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43E661B4"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FE1032" w:rsidRPr="00B64EAD">
        <w:rPr>
          <w:rFonts w:asciiTheme="majorHAnsi" w:hAnsiTheme="majorHAnsi"/>
          <w:color w:val="FFFFFF" w:themeColor="background1"/>
          <w:sz w:val="32"/>
          <w:szCs w:val="32"/>
        </w:rPr>
        <w:t>Volume</w:t>
      </w:r>
    </w:p>
    <w:bookmarkEnd w:id="0"/>
    <w:p w14:paraId="4FDCA798" w14:textId="54E398D8"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FE1032" w:rsidRPr="00B64EAD">
        <w:rPr>
          <w:rFonts w:asciiTheme="majorHAnsi" w:hAnsiTheme="majorHAnsi"/>
          <w:color w:val="FFFFFF" w:themeColor="background1"/>
          <w:sz w:val="32"/>
          <w:szCs w:val="32"/>
        </w:rPr>
        <w:t>Licensing</w:t>
      </w:r>
      <w:bookmarkStart w:id="1" w:name="_GoBack"/>
      <w:bookmarkEnd w:id="1"/>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350EC23B"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Liste des Produits</w:t>
      </w:r>
    </w:p>
    <w:p w14:paraId="676AC612" w14:textId="1C9A7E39"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mars 2015</w:t>
      </w:r>
    </w:p>
    <w:p w14:paraId="4FDCA79C" w14:textId="7B175B1D"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14:paraId="1CFBC1B4" w14:textId="77777777" w:rsidR="00F423BA"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1358887" w:history="1">
        <w:r w:rsidR="00F423BA" w:rsidRPr="00014CBF">
          <w:rPr>
            <w:rStyle w:val="Hyperlink"/>
            <w:noProof/>
          </w:rPr>
          <w:t>Introduction</w:t>
        </w:r>
        <w:r w:rsidR="00F423BA">
          <w:rPr>
            <w:noProof/>
            <w:webHidden/>
          </w:rPr>
          <w:tab/>
        </w:r>
        <w:r w:rsidR="00F423BA">
          <w:rPr>
            <w:noProof/>
            <w:webHidden/>
          </w:rPr>
          <w:fldChar w:fldCharType="begin"/>
        </w:r>
        <w:r w:rsidR="00F423BA">
          <w:rPr>
            <w:noProof/>
            <w:webHidden/>
          </w:rPr>
          <w:instrText xml:space="preserve"> PAGEREF _Toc411358887 \h </w:instrText>
        </w:r>
        <w:r w:rsidR="00F423BA">
          <w:rPr>
            <w:noProof/>
            <w:webHidden/>
          </w:rPr>
        </w:r>
        <w:r w:rsidR="00F423BA">
          <w:rPr>
            <w:noProof/>
            <w:webHidden/>
          </w:rPr>
          <w:fldChar w:fldCharType="separate"/>
        </w:r>
        <w:r w:rsidR="00A77F44">
          <w:rPr>
            <w:noProof/>
            <w:webHidden/>
          </w:rPr>
          <w:t>7</w:t>
        </w:r>
        <w:r w:rsidR="00F423BA">
          <w:rPr>
            <w:noProof/>
            <w:webHidden/>
          </w:rPr>
          <w:fldChar w:fldCharType="end"/>
        </w:r>
      </w:hyperlink>
    </w:p>
    <w:p w14:paraId="0142CE71"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888" w:history="1">
        <w:r w:rsidR="00F423BA" w:rsidRPr="00014CBF">
          <w:rPr>
            <w:rStyle w:val="Hyperlink"/>
            <w:noProof/>
          </w:rPr>
          <w:t>À propos de ce document</w:t>
        </w:r>
        <w:r w:rsidR="00F423BA">
          <w:rPr>
            <w:noProof/>
            <w:webHidden/>
          </w:rPr>
          <w:tab/>
        </w:r>
        <w:r w:rsidR="00F423BA">
          <w:rPr>
            <w:noProof/>
            <w:webHidden/>
          </w:rPr>
          <w:fldChar w:fldCharType="begin"/>
        </w:r>
        <w:r w:rsidR="00F423BA">
          <w:rPr>
            <w:noProof/>
            <w:webHidden/>
          </w:rPr>
          <w:instrText xml:space="preserve"> PAGEREF _Toc411358888 \h </w:instrText>
        </w:r>
        <w:r w:rsidR="00F423BA">
          <w:rPr>
            <w:noProof/>
            <w:webHidden/>
          </w:rPr>
        </w:r>
        <w:r w:rsidR="00F423BA">
          <w:rPr>
            <w:noProof/>
            <w:webHidden/>
          </w:rPr>
          <w:fldChar w:fldCharType="separate"/>
        </w:r>
        <w:r w:rsidR="00A77F44">
          <w:rPr>
            <w:noProof/>
            <w:webHidden/>
          </w:rPr>
          <w:t>7</w:t>
        </w:r>
        <w:r w:rsidR="00F423BA">
          <w:rPr>
            <w:noProof/>
            <w:webHidden/>
          </w:rPr>
          <w:fldChar w:fldCharType="end"/>
        </w:r>
      </w:hyperlink>
    </w:p>
    <w:p w14:paraId="7AF6736E"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889" w:history="1">
        <w:r w:rsidR="00F423BA" w:rsidRPr="00014CBF">
          <w:rPr>
            <w:rStyle w:val="Hyperlink"/>
            <w:noProof/>
          </w:rPr>
          <w:t>Comment utiliser ce document</w:t>
        </w:r>
        <w:r w:rsidR="00F423BA">
          <w:rPr>
            <w:noProof/>
            <w:webHidden/>
          </w:rPr>
          <w:tab/>
        </w:r>
        <w:r w:rsidR="00F423BA">
          <w:rPr>
            <w:noProof/>
            <w:webHidden/>
          </w:rPr>
          <w:fldChar w:fldCharType="begin"/>
        </w:r>
        <w:r w:rsidR="00F423BA">
          <w:rPr>
            <w:noProof/>
            <w:webHidden/>
          </w:rPr>
          <w:instrText xml:space="preserve"> PAGEREF _Toc411358889 \h </w:instrText>
        </w:r>
        <w:r w:rsidR="00F423BA">
          <w:rPr>
            <w:noProof/>
            <w:webHidden/>
          </w:rPr>
        </w:r>
        <w:r w:rsidR="00F423BA">
          <w:rPr>
            <w:noProof/>
            <w:webHidden/>
          </w:rPr>
          <w:fldChar w:fldCharType="separate"/>
        </w:r>
        <w:r w:rsidR="00A77F44">
          <w:rPr>
            <w:noProof/>
            <w:webHidden/>
          </w:rPr>
          <w:t>7</w:t>
        </w:r>
        <w:r w:rsidR="00F423BA">
          <w:rPr>
            <w:noProof/>
            <w:webHidden/>
          </w:rPr>
          <w:fldChar w:fldCharType="end"/>
        </w:r>
      </w:hyperlink>
    </w:p>
    <w:p w14:paraId="5BB72D82"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890" w:history="1">
        <w:r w:rsidR="00F423BA" w:rsidRPr="00014CBF">
          <w:rPr>
            <w:rStyle w:val="Hyperlink"/>
            <w:noProof/>
          </w:rPr>
          <w:t>Clés du Tableau</w:t>
        </w:r>
        <w:r w:rsidR="00F423BA">
          <w:rPr>
            <w:noProof/>
            <w:webHidden/>
          </w:rPr>
          <w:tab/>
        </w:r>
        <w:r w:rsidR="00F423BA">
          <w:rPr>
            <w:noProof/>
            <w:webHidden/>
          </w:rPr>
          <w:fldChar w:fldCharType="begin"/>
        </w:r>
        <w:r w:rsidR="00F423BA">
          <w:rPr>
            <w:noProof/>
            <w:webHidden/>
          </w:rPr>
          <w:instrText xml:space="preserve"> PAGEREF _Toc411358890 \h </w:instrText>
        </w:r>
        <w:r w:rsidR="00F423BA">
          <w:rPr>
            <w:noProof/>
            <w:webHidden/>
          </w:rPr>
        </w:r>
        <w:r w:rsidR="00F423BA">
          <w:rPr>
            <w:noProof/>
            <w:webHidden/>
          </w:rPr>
          <w:fldChar w:fldCharType="separate"/>
        </w:r>
        <w:r w:rsidR="00A77F44">
          <w:rPr>
            <w:noProof/>
            <w:webHidden/>
          </w:rPr>
          <w:t>8</w:t>
        </w:r>
        <w:r w:rsidR="00F423BA">
          <w:rPr>
            <w:noProof/>
            <w:webHidden/>
          </w:rPr>
          <w:fldChar w:fldCharType="end"/>
        </w:r>
      </w:hyperlink>
    </w:p>
    <w:p w14:paraId="1D59C4D9"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891" w:history="1">
        <w:r w:rsidR="00F423BA" w:rsidRPr="00014CBF">
          <w:rPr>
            <w:rStyle w:val="Hyperlink"/>
            <w:noProof/>
          </w:rPr>
          <w:t>Versions antérieures</w:t>
        </w:r>
        <w:r w:rsidR="00F423BA">
          <w:rPr>
            <w:noProof/>
            <w:webHidden/>
          </w:rPr>
          <w:tab/>
        </w:r>
        <w:r w:rsidR="00F423BA">
          <w:rPr>
            <w:noProof/>
            <w:webHidden/>
          </w:rPr>
          <w:fldChar w:fldCharType="begin"/>
        </w:r>
        <w:r w:rsidR="00F423BA">
          <w:rPr>
            <w:noProof/>
            <w:webHidden/>
          </w:rPr>
          <w:instrText xml:space="preserve"> PAGEREF _Toc411358891 \h </w:instrText>
        </w:r>
        <w:r w:rsidR="00F423BA">
          <w:rPr>
            <w:noProof/>
            <w:webHidden/>
          </w:rPr>
        </w:r>
        <w:r w:rsidR="00F423BA">
          <w:rPr>
            <w:noProof/>
            <w:webHidden/>
          </w:rPr>
          <w:fldChar w:fldCharType="separate"/>
        </w:r>
        <w:r w:rsidR="00A77F44">
          <w:rPr>
            <w:noProof/>
            <w:webHidden/>
          </w:rPr>
          <w:t>10</w:t>
        </w:r>
        <w:r w:rsidR="00F423BA">
          <w:rPr>
            <w:noProof/>
            <w:webHidden/>
          </w:rPr>
          <w:fldChar w:fldCharType="end"/>
        </w:r>
      </w:hyperlink>
    </w:p>
    <w:p w14:paraId="17E16C89"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892" w:history="1">
        <w:r w:rsidR="00F423BA" w:rsidRPr="00014CBF">
          <w:rPr>
            <w:rStyle w:val="Hyperlink"/>
            <w:noProof/>
          </w:rPr>
          <w:t>Clarifications et synthèse des modifications apportées</w:t>
        </w:r>
        <w:r w:rsidR="00F423BA">
          <w:rPr>
            <w:noProof/>
            <w:webHidden/>
          </w:rPr>
          <w:tab/>
        </w:r>
        <w:r w:rsidR="00F423BA">
          <w:rPr>
            <w:noProof/>
            <w:webHidden/>
          </w:rPr>
          <w:fldChar w:fldCharType="begin"/>
        </w:r>
        <w:r w:rsidR="00F423BA">
          <w:rPr>
            <w:noProof/>
            <w:webHidden/>
          </w:rPr>
          <w:instrText xml:space="preserve"> PAGEREF _Toc411358892 \h </w:instrText>
        </w:r>
        <w:r w:rsidR="00F423BA">
          <w:rPr>
            <w:noProof/>
            <w:webHidden/>
          </w:rPr>
        </w:r>
        <w:r w:rsidR="00F423BA">
          <w:rPr>
            <w:noProof/>
            <w:webHidden/>
          </w:rPr>
          <w:fldChar w:fldCharType="separate"/>
        </w:r>
        <w:r w:rsidR="00A77F44">
          <w:rPr>
            <w:noProof/>
            <w:webHidden/>
          </w:rPr>
          <w:t>10</w:t>
        </w:r>
        <w:r w:rsidR="00F423BA">
          <w:rPr>
            <w:noProof/>
            <w:webHidden/>
          </w:rPr>
          <w:fldChar w:fldCharType="end"/>
        </w:r>
      </w:hyperlink>
    </w:p>
    <w:p w14:paraId="3E0D83FC" w14:textId="77777777" w:rsidR="00F423BA" w:rsidRDefault="00533A4B">
      <w:pPr>
        <w:pStyle w:val="TOC1"/>
        <w:tabs>
          <w:tab w:val="right" w:leader="dot" w:pos="5030"/>
        </w:tabs>
        <w:rPr>
          <w:rFonts w:eastAsiaTheme="minorEastAsia"/>
          <w:b w:val="0"/>
          <w:caps w:val="0"/>
          <w:noProof/>
          <w:sz w:val="22"/>
          <w:lang w:val="en-US" w:eastAsia="en-US" w:bidi="ar-SA"/>
        </w:rPr>
      </w:pPr>
      <w:hyperlink w:anchor="_Toc411358893" w:history="1">
        <w:r w:rsidR="00F423BA" w:rsidRPr="00014CBF">
          <w:rPr>
            <w:rStyle w:val="Hyperlink"/>
            <w:noProof/>
          </w:rPr>
          <w:t>Logiciel</w:t>
        </w:r>
        <w:r w:rsidR="00F423BA">
          <w:rPr>
            <w:noProof/>
            <w:webHidden/>
          </w:rPr>
          <w:tab/>
        </w:r>
        <w:r w:rsidR="00F423BA">
          <w:rPr>
            <w:noProof/>
            <w:webHidden/>
          </w:rPr>
          <w:fldChar w:fldCharType="begin"/>
        </w:r>
        <w:r w:rsidR="00F423BA">
          <w:rPr>
            <w:noProof/>
            <w:webHidden/>
          </w:rPr>
          <w:instrText xml:space="preserve"> PAGEREF _Toc411358893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278D2793"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894" w:history="1">
        <w:r w:rsidR="00F423BA" w:rsidRPr="00014CBF">
          <w:rPr>
            <w:rStyle w:val="Hyperlink"/>
            <w:noProof/>
          </w:rPr>
          <w:t>BizTalk Server</w:t>
        </w:r>
        <w:r w:rsidR="00F423BA">
          <w:rPr>
            <w:noProof/>
            <w:webHidden/>
          </w:rPr>
          <w:tab/>
        </w:r>
        <w:r w:rsidR="00F423BA">
          <w:rPr>
            <w:noProof/>
            <w:webHidden/>
          </w:rPr>
          <w:fldChar w:fldCharType="begin"/>
        </w:r>
        <w:r w:rsidR="00F423BA">
          <w:rPr>
            <w:noProof/>
            <w:webHidden/>
          </w:rPr>
          <w:instrText xml:space="preserve"> PAGEREF _Toc411358894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6D3401C0" w14:textId="77777777" w:rsidR="00F423BA" w:rsidRDefault="00533A4B">
      <w:pPr>
        <w:pStyle w:val="TOC5"/>
        <w:tabs>
          <w:tab w:val="right" w:leader="dot" w:pos="5030"/>
        </w:tabs>
        <w:rPr>
          <w:rFonts w:eastAsiaTheme="minorEastAsia"/>
          <w:noProof/>
          <w:sz w:val="22"/>
          <w:lang w:val="en-US" w:eastAsia="en-US" w:bidi="ar-SA"/>
        </w:rPr>
      </w:pPr>
      <w:hyperlink w:anchor="_Toc411358895" w:history="1">
        <w:r w:rsidR="00F423BA" w:rsidRPr="00014CBF">
          <w:rPr>
            <w:rStyle w:val="Hyperlink"/>
            <w:noProof/>
          </w:rPr>
          <w:t>BizTalk Server 2013 R2 Édition Agence</w:t>
        </w:r>
        <w:r w:rsidR="00F423BA">
          <w:rPr>
            <w:noProof/>
            <w:webHidden/>
          </w:rPr>
          <w:tab/>
        </w:r>
        <w:r w:rsidR="00F423BA">
          <w:rPr>
            <w:noProof/>
            <w:webHidden/>
          </w:rPr>
          <w:fldChar w:fldCharType="begin"/>
        </w:r>
        <w:r w:rsidR="00F423BA">
          <w:rPr>
            <w:noProof/>
            <w:webHidden/>
          </w:rPr>
          <w:instrText xml:space="preserve"> PAGEREF _Toc411358895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7F340A4C" w14:textId="77777777" w:rsidR="00F423BA" w:rsidRDefault="00533A4B">
      <w:pPr>
        <w:pStyle w:val="TOC5"/>
        <w:tabs>
          <w:tab w:val="right" w:leader="dot" w:pos="5030"/>
        </w:tabs>
        <w:rPr>
          <w:rFonts w:eastAsiaTheme="minorEastAsia"/>
          <w:noProof/>
          <w:sz w:val="22"/>
          <w:lang w:val="en-US" w:eastAsia="en-US" w:bidi="ar-SA"/>
        </w:rPr>
      </w:pPr>
      <w:hyperlink w:anchor="_Toc411358896" w:history="1">
        <w:r w:rsidR="00F423BA" w:rsidRPr="00014CBF">
          <w:rPr>
            <w:rStyle w:val="Hyperlink"/>
            <w:noProof/>
          </w:rPr>
          <w:t>BizTalk Server 2013 R2 Édition Agence IDC</w:t>
        </w:r>
        <w:r w:rsidR="00F423BA">
          <w:rPr>
            <w:noProof/>
            <w:webHidden/>
          </w:rPr>
          <w:tab/>
        </w:r>
        <w:r w:rsidR="00F423BA">
          <w:rPr>
            <w:noProof/>
            <w:webHidden/>
          </w:rPr>
          <w:fldChar w:fldCharType="begin"/>
        </w:r>
        <w:r w:rsidR="00F423BA">
          <w:rPr>
            <w:noProof/>
            <w:webHidden/>
          </w:rPr>
          <w:instrText xml:space="preserve"> PAGEREF _Toc411358896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0A7C06DD" w14:textId="77777777" w:rsidR="00F423BA" w:rsidRDefault="00533A4B">
      <w:pPr>
        <w:pStyle w:val="TOC5"/>
        <w:tabs>
          <w:tab w:val="right" w:leader="dot" w:pos="5030"/>
        </w:tabs>
        <w:rPr>
          <w:rFonts w:eastAsiaTheme="minorEastAsia"/>
          <w:noProof/>
          <w:sz w:val="22"/>
          <w:lang w:val="en-US" w:eastAsia="en-US" w:bidi="ar-SA"/>
        </w:rPr>
      </w:pPr>
      <w:hyperlink w:anchor="_Toc411358897" w:history="1">
        <w:r w:rsidR="00F423BA" w:rsidRPr="00014CBF">
          <w:rPr>
            <w:rStyle w:val="Hyperlink"/>
            <w:noProof/>
          </w:rPr>
          <w:t>BizTalk Server 2013 R2 Édition Developer</w:t>
        </w:r>
        <w:r w:rsidR="00F423BA">
          <w:rPr>
            <w:noProof/>
            <w:webHidden/>
          </w:rPr>
          <w:tab/>
        </w:r>
        <w:r w:rsidR="00F423BA">
          <w:rPr>
            <w:noProof/>
            <w:webHidden/>
          </w:rPr>
          <w:fldChar w:fldCharType="begin"/>
        </w:r>
        <w:r w:rsidR="00F423BA">
          <w:rPr>
            <w:noProof/>
            <w:webHidden/>
          </w:rPr>
          <w:instrText xml:space="preserve"> PAGEREF _Toc411358897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53200C7F" w14:textId="77777777" w:rsidR="00F423BA" w:rsidRDefault="00533A4B">
      <w:pPr>
        <w:pStyle w:val="TOC5"/>
        <w:tabs>
          <w:tab w:val="right" w:leader="dot" w:pos="5030"/>
        </w:tabs>
        <w:rPr>
          <w:rFonts w:eastAsiaTheme="minorEastAsia"/>
          <w:noProof/>
          <w:sz w:val="22"/>
          <w:lang w:val="en-US" w:eastAsia="en-US" w:bidi="ar-SA"/>
        </w:rPr>
      </w:pPr>
      <w:hyperlink w:anchor="_Toc411358898" w:history="1">
        <w:r w:rsidR="00F423BA" w:rsidRPr="00014CBF">
          <w:rPr>
            <w:rStyle w:val="Hyperlink"/>
            <w:noProof/>
          </w:rPr>
          <w:t>BizTalk Server 2013 R2 Édition Enterprise</w:t>
        </w:r>
        <w:r w:rsidR="00F423BA">
          <w:rPr>
            <w:noProof/>
            <w:webHidden/>
          </w:rPr>
          <w:tab/>
        </w:r>
        <w:r w:rsidR="00F423BA">
          <w:rPr>
            <w:noProof/>
            <w:webHidden/>
          </w:rPr>
          <w:fldChar w:fldCharType="begin"/>
        </w:r>
        <w:r w:rsidR="00F423BA">
          <w:rPr>
            <w:noProof/>
            <w:webHidden/>
          </w:rPr>
          <w:instrText xml:space="preserve"> PAGEREF _Toc411358898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0F8C5788" w14:textId="77777777" w:rsidR="00F423BA" w:rsidRDefault="00533A4B">
      <w:pPr>
        <w:pStyle w:val="TOC5"/>
        <w:tabs>
          <w:tab w:val="right" w:leader="dot" w:pos="5030"/>
        </w:tabs>
        <w:rPr>
          <w:rFonts w:eastAsiaTheme="minorEastAsia"/>
          <w:noProof/>
          <w:sz w:val="22"/>
          <w:lang w:val="en-US" w:eastAsia="en-US" w:bidi="ar-SA"/>
        </w:rPr>
      </w:pPr>
      <w:hyperlink w:anchor="_Toc411358899" w:history="1">
        <w:r w:rsidR="00F423BA" w:rsidRPr="00014CBF">
          <w:rPr>
            <w:rStyle w:val="Hyperlink"/>
            <w:noProof/>
          </w:rPr>
          <w:t>BizTalk Server 2013 R2 Édition Standard</w:t>
        </w:r>
        <w:r w:rsidR="00F423BA">
          <w:rPr>
            <w:noProof/>
            <w:webHidden/>
          </w:rPr>
          <w:tab/>
        </w:r>
        <w:r w:rsidR="00F423BA">
          <w:rPr>
            <w:noProof/>
            <w:webHidden/>
          </w:rPr>
          <w:fldChar w:fldCharType="begin"/>
        </w:r>
        <w:r w:rsidR="00F423BA">
          <w:rPr>
            <w:noProof/>
            <w:webHidden/>
          </w:rPr>
          <w:instrText xml:space="preserve"> PAGEREF _Toc411358899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1606A565" w14:textId="77777777" w:rsidR="00F423BA" w:rsidRDefault="00533A4B">
      <w:pPr>
        <w:pStyle w:val="TOC5"/>
        <w:tabs>
          <w:tab w:val="right" w:leader="dot" w:pos="5030"/>
        </w:tabs>
        <w:rPr>
          <w:rFonts w:eastAsiaTheme="minorEastAsia"/>
          <w:noProof/>
          <w:sz w:val="22"/>
          <w:lang w:val="en-US" w:eastAsia="en-US" w:bidi="ar-SA"/>
        </w:rPr>
      </w:pPr>
      <w:hyperlink w:anchor="_Toc411358900" w:history="1">
        <w:r w:rsidR="00F423BA" w:rsidRPr="00014CBF">
          <w:rPr>
            <w:rStyle w:val="Hyperlink"/>
            <w:noProof/>
          </w:rPr>
          <w:t>BizTalk Server 2013 R2 Édition Standard IDC</w:t>
        </w:r>
        <w:r w:rsidR="00F423BA">
          <w:rPr>
            <w:noProof/>
            <w:webHidden/>
          </w:rPr>
          <w:tab/>
        </w:r>
        <w:r w:rsidR="00F423BA">
          <w:rPr>
            <w:noProof/>
            <w:webHidden/>
          </w:rPr>
          <w:fldChar w:fldCharType="begin"/>
        </w:r>
        <w:r w:rsidR="00F423BA">
          <w:rPr>
            <w:noProof/>
            <w:webHidden/>
          </w:rPr>
          <w:instrText xml:space="preserve"> PAGEREF _Toc411358900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1803D4E2"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901" w:history="1">
        <w:r w:rsidR="00F423BA" w:rsidRPr="00014CBF">
          <w:rPr>
            <w:rStyle w:val="Hyperlink"/>
            <w:noProof/>
          </w:rPr>
          <w:t>Core Infrastructure Server Suite</w:t>
        </w:r>
        <w:r w:rsidR="00F423BA">
          <w:rPr>
            <w:noProof/>
            <w:webHidden/>
          </w:rPr>
          <w:tab/>
        </w:r>
        <w:r w:rsidR="00F423BA">
          <w:rPr>
            <w:noProof/>
            <w:webHidden/>
          </w:rPr>
          <w:fldChar w:fldCharType="begin"/>
        </w:r>
        <w:r w:rsidR="00F423BA">
          <w:rPr>
            <w:noProof/>
            <w:webHidden/>
          </w:rPr>
          <w:instrText xml:space="preserve"> PAGEREF _Toc411358901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660A96A0" w14:textId="77777777" w:rsidR="00F423BA" w:rsidRDefault="00533A4B">
      <w:pPr>
        <w:pStyle w:val="TOC5"/>
        <w:tabs>
          <w:tab w:val="right" w:leader="dot" w:pos="5030"/>
        </w:tabs>
        <w:rPr>
          <w:rFonts w:eastAsiaTheme="minorEastAsia"/>
          <w:noProof/>
          <w:sz w:val="22"/>
          <w:lang w:val="en-US" w:eastAsia="en-US" w:bidi="ar-SA"/>
        </w:rPr>
      </w:pPr>
      <w:hyperlink w:anchor="_Toc411358902" w:history="1">
        <w:r w:rsidR="00F423BA" w:rsidRPr="00014CBF">
          <w:rPr>
            <w:rStyle w:val="Hyperlink"/>
            <w:noProof/>
          </w:rPr>
          <w:t>Core Infrastructure Server Suite Datacenter</w:t>
        </w:r>
        <w:r w:rsidR="00F423BA">
          <w:rPr>
            <w:noProof/>
            <w:webHidden/>
          </w:rPr>
          <w:tab/>
        </w:r>
        <w:r w:rsidR="00F423BA">
          <w:rPr>
            <w:noProof/>
            <w:webHidden/>
          </w:rPr>
          <w:fldChar w:fldCharType="begin"/>
        </w:r>
        <w:r w:rsidR="00F423BA">
          <w:rPr>
            <w:noProof/>
            <w:webHidden/>
          </w:rPr>
          <w:instrText xml:space="preserve"> PAGEREF _Toc411358902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3F415EA1" w14:textId="77777777" w:rsidR="00F423BA" w:rsidRDefault="00533A4B">
      <w:pPr>
        <w:pStyle w:val="TOC5"/>
        <w:tabs>
          <w:tab w:val="right" w:leader="dot" w:pos="5030"/>
        </w:tabs>
        <w:rPr>
          <w:rFonts w:eastAsiaTheme="minorEastAsia"/>
          <w:noProof/>
          <w:sz w:val="22"/>
          <w:lang w:val="en-US" w:eastAsia="en-US" w:bidi="ar-SA"/>
        </w:rPr>
      </w:pPr>
      <w:hyperlink w:anchor="_Toc411358903" w:history="1">
        <w:r w:rsidR="00F423BA" w:rsidRPr="00014CBF">
          <w:rPr>
            <w:rStyle w:val="Hyperlink"/>
            <w:noProof/>
          </w:rPr>
          <w:t>Core Infrastructure Server Suite Enterprise</w:t>
        </w:r>
        <w:r w:rsidR="00F423BA">
          <w:rPr>
            <w:noProof/>
            <w:webHidden/>
          </w:rPr>
          <w:tab/>
        </w:r>
        <w:r w:rsidR="00F423BA">
          <w:rPr>
            <w:noProof/>
            <w:webHidden/>
          </w:rPr>
          <w:fldChar w:fldCharType="begin"/>
        </w:r>
        <w:r w:rsidR="00F423BA">
          <w:rPr>
            <w:noProof/>
            <w:webHidden/>
          </w:rPr>
          <w:instrText xml:space="preserve"> PAGEREF _Toc411358903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49D80C8C" w14:textId="77777777" w:rsidR="00F423BA" w:rsidRDefault="00533A4B">
      <w:pPr>
        <w:pStyle w:val="TOC5"/>
        <w:tabs>
          <w:tab w:val="right" w:leader="dot" w:pos="5030"/>
        </w:tabs>
        <w:rPr>
          <w:rFonts w:eastAsiaTheme="minorEastAsia"/>
          <w:noProof/>
          <w:sz w:val="22"/>
          <w:lang w:val="en-US" w:eastAsia="en-US" w:bidi="ar-SA"/>
        </w:rPr>
      </w:pPr>
      <w:hyperlink w:anchor="_Toc411358904" w:history="1">
        <w:r w:rsidR="00F423BA" w:rsidRPr="00014CBF">
          <w:rPr>
            <w:rStyle w:val="Hyperlink"/>
            <w:noProof/>
          </w:rPr>
          <w:t>Core Infrastructure Server Suite Standard</w:t>
        </w:r>
        <w:r w:rsidR="00F423BA">
          <w:rPr>
            <w:noProof/>
            <w:webHidden/>
          </w:rPr>
          <w:tab/>
        </w:r>
        <w:r w:rsidR="00F423BA">
          <w:rPr>
            <w:noProof/>
            <w:webHidden/>
          </w:rPr>
          <w:fldChar w:fldCharType="begin"/>
        </w:r>
        <w:r w:rsidR="00F423BA">
          <w:rPr>
            <w:noProof/>
            <w:webHidden/>
          </w:rPr>
          <w:instrText xml:space="preserve"> PAGEREF _Toc411358904 \h </w:instrText>
        </w:r>
        <w:r w:rsidR="00F423BA">
          <w:rPr>
            <w:noProof/>
            <w:webHidden/>
          </w:rPr>
        </w:r>
        <w:r w:rsidR="00F423BA">
          <w:rPr>
            <w:noProof/>
            <w:webHidden/>
          </w:rPr>
          <w:fldChar w:fldCharType="separate"/>
        </w:r>
        <w:r w:rsidR="00A77F44">
          <w:rPr>
            <w:noProof/>
            <w:webHidden/>
          </w:rPr>
          <w:t>12</w:t>
        </w:r>
        <w:r w:rsidR="00F423BA">
          <w:rPr>
            <w:noProof/>
            <w:webHidden/>
          </w:rPr>
          <w:fldChar w:fldCharType="end"/>
        </w:r>
      </w:hyperlink>
    </w:p>
    <w:p w14:paraId="00662A55"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905" w:history="1">
        <w:r w:rsidR="00F423BA" w:rsidRPr="00014CBF">
          <w:rPr>
            <w:rStyle w:val="Hyperlink"/>
            <w:noProof/>
          </w:rPr>
          <w:t>CAL Suite</w:t>
        </w:r>
        <w:r w:rsidR="00F423BA">
          <w:rPr>
            <w:noProof/>
            <w:webHidden/>
          </w:rPr>
          <w:tab/>
        </w:r>
        <w:r w:rsidR="00F423BA">
          <w:rPr>
            <w:noProof/>
            <w:webHidden/>
          </w:rPr>
          <w:fldChar w:fldCharType="begin"/>
        </w:r>
        <w:r w:rsidR="00F423BA">
          <w:rPr>
            <w:noProof/>
            <w:webHidden/>
          </w:rPr>
          <w:instrText xml:space="preserve"> PAGEREF _Toc411358905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6A72BFB1" w14:textId="77777777" w:rsidR="00F423BA" w:rsidRDefault="00533A4B">
      <w:pPr>
        <w:pStyle w:val="TOC5"/>
        <w:tabs>
          <w:tab w:val="right" w:leader="dot" w:pos="5030"/>
        </w:tabs>
        <w:rPr>
          <w:rFonts w:eastAsiaTheme="minorEastAsia"/>
          <w:noProof/>
          <w:sz w:val="22"/>
          <w:lang w:val="en-US" w:eastAsia="en-US" w:bidi="ar-SA"/>
        </w:rPr>
      </w:pPr>
      <w:hyperlink w:anchor="_Toc411358906" w:history="1">
        <w:r w:rsidR="00F423BA" w:rsidRPr="00014CBF">
          <w:rPr>
            <w:rStyle w:val="Hyperlink"/>
            <w:noProof/>
          </w:rPr>
          <w:t>CAL Core Suite (Utilisateur et Dispositif)</w:t>
        </w:r>
        <w:r w:rsidR="00F423BA">
          <w:rPr>
            <w:noProof/>
            <w:webHidden/>
          </w:rPr>
          <w:tab/>
        </w:r>
        <w:r w:rsidR="00F423BA">
          <w:rPr>
            <w:noProof/>
            <w:webHidden/>
          </w:rPr>
          <w:fldChar w:fldCharType="begin"/>
        </w:r>
        <w:r w:rsidR="00F423BA">
          <w:rPr>
            <w:noProof/>
            <w:webHidden/>
          </w:rPr>
          <w:instrText xml:space="preserve"> PAGEREF _Toc411358906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4F30C7B6" w14:textId="77777777" w:rsidR="00F423BA" w:rsidRDefault="00533A4B">
      <w:pPr>
        <w:pStyle w:val="TOC5"/>
        <w:tabs>
          <w:tab w:val="right" w:leader="dot" w:pos="5030"/>
        </w:tabs>
        <w:rPr>
          <w:rFonts w:eastAsiaTheme="minorEastAsia"/>
          <w:noProof/>
          <w:sz w:val="22"/>
          <w:lang w:val="en-US" w:eastAsia="en-US" w:bidi="ar-SA"/>
        </w:rPr>
      </w:pPr>
      <w:hyperlink w:anchor="_Toc411358907" w:history="1">
        <w:r w:rsidR="00F423BA" w:rsidRPr="00014CBF">
          <w:rPr>
            <w:rStyle w:val="Hyperlink"/>
            <w:noProof/>
          </w:rPr>
          <w:t>CAL Core Suite Bridge pour Office 365 (Utilisateur et Dispositif)</w:t>
        </w:r>
        <w:r w:rsidR="00F423BA">
          <w:rPr>
            <w:noProof/>
            <w:webHidden/>
          </w:rPr>
          <w:tab/>
        </w:r>
        <w:r w:rsidR="00F423BA">
          <w:rPr>
            <w:noProof/>
            <w:webHidden/>
          </w:rPr>
          <w:fldChar w:fldCharType="begin"/>
        </w:r>
        <w:r w:rsidR="00F423BA">
          <w:rPr>
            <w:noProof/>
            <w:webHidden/>
          </w:rPr>
          <w:instrText xml:space="preserve"> PAGEREF _Toc411358907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1D6A7440" w14:textId="0E1C77DE" w:rsidR="00F423BA" w:rsidRDefault="00533A4B">
      <w:pPr>
        <w:pStyle w:val="TOC5"/>
        <w:tabs>
          <w:tab w:val="right" w:leader="dot" w:pos="5030"/>
        </w:tabs>
        <w:rPr>
          <w:rFonts w:eastAsiaTheme="minorEastAsia"/>
          <w:noProof/>
          <w:sz w:val="22"/>
          <w:lang w:val="en-US" w:eastAsia="en-US" w:bidi="ar-SA"/>
        </w:rPr>
      </w:pPr>
      <w:hyperlink w:anchor="_Toc411358908" w:history="1">
        <w:r w:rsidR="00F423BA" w:rsidRPr="00014CBF">
          <w:rPr>
            <w:rStyle w:val="Hyperlink"/>
            <w:noProof/>
          </w:rPr>
          <w:t xml:space="preserve">CAL Core Suite Bridge pour Office 365 et Microsoft Intune </w:t>
        </w:r>
        <w:r w:rsidR="00EE67D1">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_Toc411358908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17FA7AA4" w14:textId="77777777" w:rsidR="00F423BA" w:rsidRDefault="00533A4B">
      <w:pPr>
        <w:pStyle w:val="TOC5"/>
        <w:tabs>
          <w:tab w:val="right" w:leader="dot" w:pos="5030"/>
        </w:tabs>
        <w:rPr>
          <w:rFonts w:eastAsiaTheme="minorEastAsia"/>
          <w:noProof/>
          <w:sz w:val="22"/>
          <w:lang w:val="en-US" w:eastAsia="en-US" w:bidi="ar-SA"/>
        </w:rPr>
      </w:pPr>
      <w:hyperlink w:anchor="_Toc411358909" w:history="1">
        <w:r w:rsidR="00F423BA" w:rsidRPr="00014CBF">
          <w:rPr>
            <w:rStyle w:val="Hyperlink"/>
            <w:noProof/>
          </w:rPr>
          <w:t>CAL Core Suite pour Microsoft Intune (Utilisateur et Dispositif)</w:t>
        </w:r>
        <w:r w:rsidR="00F423BA">
          <w:rPr>
            <w:noProof/>
            <w:webHidden/>
          </w:rPr>
          <w:tab/>
        </w:r>
        <w:r w:rsidR="00F423BA">
          <w:rPr>
            <w:noProof/>
            <w:webHidden/>
          </w:rPr>
          <w:fldChar w:fldCharType="begin"/>
        </w:r>
        <w:r w:rsidR="00F423BA">
          <w:rPr>
            <w:noProof/>
            <w:webHidden/>
          </w:rPr>
          <w:instrText xml:space="preserve"> PAGEREF _Toc411358909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7F3FB2AD" w14:textId="77777777" w:rsidR="00F423BA" w:rsidRDefault="00533A4B">
      <w:pPr>
        <w:pStyle w:val="TOC5"/>
        <w:tabs>
          <w:tab w:val="right" w:leader="dot" w:pos="5030"/>
        </w:tabs>
        <w:rPr>
          <w:rFonts w:eastAsiaTheme="minorEastAsia"/>
          <w:noProof/>
          <w:sz w:val="22"/>
          <w:lang w:val="en-US" w:eastAsia="en-US" w:bidi="ar-SA"/>
        </w:rPr>
      </w:pPr>
      <w:hyperlink w:anchor="_Toc411358910" w:history="1">
        <w:r w:rsidR="00F423BA" w:rsidRPr="00014CBF">
          <w:rPr>
            <w:rStyle w:val="Hyperlink"/>
            <w:noProof/>
          </w:rPr>
          <w:t>CAL Entreprise Suite (Utilisateur et Dispositif)</w:t>
        </w:r>
        <w:r w:rsidR="00F423BA">
          <w:rPr>
            <w:noProof/>
            <w:webHidden/>
          </w:rPr>
          <w:tab/>
        </w:r>
        <w:r w:rsidR="00F423BA">
          <w:rPr>
            <w:noProof/>
            <w:webHidden/>
          </w:rPr>
          <w:fldChar w:fldCharType="begin"/>
        </w:r>
        <w:r w:rsidR="00F423BA">
          <w:rPr>
            <w:noProof/>
            <w:webHidden/>
          </w:rPr>
          <w:instrText xml:space="preserve"> PAGEREF _Toc411358910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49B69387" w14:textId="2D7541C7" w:rsidR="00F423BA" w:rsidRDefault="00533A4B">
      <w:pPr>
        <w:pStyle w:val="TOC5"/>
        <w:tabs>
          <w:tab w:val="right" w:leader="dot" w:pos="5030"/>
        </w:tabs>
        <w:rPr>
          <w:rFonts w:eastAsiaTheme="minorEastAsia"/>
          <w:noProof/>
          <w:sz w:val="22"/>
          <w:lang w:val="en-US" w:eastAsia="en-US" w:bidi="ar-SA"/>
        </w:rPr>
      </w:pPr>
      <w:hyperlink w:anchor="_Toc411358911" w:history="1">
        <w:r w:rsidR="00F423BA" w:rsidRPr="00014CBF">
          <w:rPr>
            <w:rStyle w:val="Hyperlink"/>
            <w:noProof/>
          </w:rPr>
          <w:t xml:space="preserve">CAL Entreprise Suite Bridge pour Office 365 </w:t>
        </w:r>
        <w:r w:rsidR="00EE67D1">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_Toc411358911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7C468578" w14:textId="77777777" w:rsidR="00F423BA" w:rsidRDefault="00533A4B">
      <w:pPr>
        <w:pStyle w:val="TOC5"/>
        <w:tabs>
          <w:tab w:val="right" w:leader="dot" w:pos="5030"/>
        </w:tabs>
        <w:rPr>
          <w:rFonts w:eastAsiaTheme="minorEastAsia"/>
          <w:noProof/>
          <w:sz w:val="22"/>
          <w:lang w:val="en-US" w:eastAsia="en-US" w:bidi="ar-SA"/>
        </w:rPr>
      </w:pPr>
      <w:hyperlink w:anchor="_Toc411358912" w:history="1">
        <w:r w:rsidR="00F423BA" w:rsidRPr="00014CBF">
          <w:rPr>
            <w:rStyle w:val="Hyperlink"/>
            <w:noProof/>
          </w:rPr>
          <w:t>CAL Entreprise Suite Bridge pour Office 365 et Microsoft Intune (Dispositif et Utilisateur)</w:t>
        </w:r>
        <w:r w:rsidR="00F423BA">
          <w:rPr>
            <w:noProof/>
            <w:webHidden/>
          </w:rPr>
          <w:tab/>
        </w:r>
        <w:r w:rsidR="00F423BA">
          <w:rPr>
            <w:noProof/>
            <w:webHidden/>
          </w:rPr>
          <w:fldChar w:fldCharType="begin"/>
        </w:r>
        <w:r w:rsidR="00F423BA">
          <w:rPr>
            <w:noProof/>
            <w:webHidden/>
          </w:rPr>
          <w:instrText xml:space="preserve"> PAGEREF _Toc411358912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387B4E38" w14:textId="77777777" w:rsidR="00F423BA" w:rsidRDefault="00533A4B">
      <w:pPr>
        <w:pStyle w:val="TOC5"/>
        <w:tabs>
          <w:tab w:val="right" w:leader="dot" w:pos="5030"/>
        </w:tabs>
        <w:rPr>
          <w:rFonts w:eastAsiaTheme="minorEastAsia"/>
          <w:noProof/>
          <w:sz w:val="22"/>
          <w:lang w:val="en-US" w:eastAsia="en-US" w:bidi="ar-SA"/>
        </w:rPr>
      </w:pPr>
      <w:hyperlink w:anchor="_Toc411358913" w:history="1">
        <w:r w:rsidR="00F423BA" w:rsidRPr="00014CBF">
          <w:rPr>
            <w:rStyle w:val="Hyperlink"/>
            <w:noProof/>
          </w:rPr>
          <w:t>CAL Entreprise Suite Bridge pour Microsoft Intune (Utilisateur et Dispositif)</w:t>
        </w:r>
        <w:r w:rsidR="00F423BA">
          <w:rPr>
            <w:noProof/>
            <w:webHidden/>
          </w:rPr>
          <w:tab/>
        </w:r>
        <w:r w:rsidR="00F423BA">
          <w:rPr>
            <w:noProof/>
            <w:webHidden/>
          </w:rPr>
          <w:fldChar w:fldCharType="begin"/>
        </w:r>
        <w:r w:rsidR="00F423BA">
          <w:rPr>
            <w:noProof/>
            <w:webHidden/>
          </w:rPr>
          <w:instrText xml:space="preserve"> PAGEREF _Toc411358913 \h </w:instrText>
        </w:r>
        <w:r w:rsidR="00F423BA">
          <w:rPr>
            <w:noProof/>
            <w:webHidden/>
          </w:rPr>
        </w:r>
        <w:r w:rsidR="00F423BA">
          <w:rPr>
            <w:noProof/>
            <w:webHidden/>
          </w:rPr>
          <w:fldChar w:fldCharType="separate"/>
        </w:r>
        <w:r w:rsidR="00A77F44">
          <w:rPr>
            <w:noProof/>
            <w:webHidden/>
          </w:rPr>
          <w:t>14</w:t>
        </w:r>
        <w:r w:rsidR="00F423BA">
          <w:rPr>
            <w:noProof/>
            <w:webHidden/>
          </w:rPr>
          <w:fldChar w:fldCharType="end"/>
        </w:r>
      </w:hyperlink>
    </w:p>
    <w:p w14:paraId="6D749D52" w14:textId="40A80950" w:rsidR="00F423BA" w:rsidRDefault="00533A4B">
      <w:pPr>
        <w:pStyle w:val="TOC3"/>
        <w:tabs>
          <w:tab w:val="right" w:leader="dot" w:pos="5030"/>
        </w:tabs>
        <w:rPr>
          <w:rFonts w:eastAsiaTheme="minorEastAsia"/>
          <w:smallCaps w:val="0"/>
          <w:noProof/>
          <w:sz w:val="22"/>
          <w:lang w:val="en-US" w:eastAsia="en-US" w:bidi="ar-SA"/>
        </w:rPr>
      </w:pPr>
      <w:hyperlink w:anchor="_Toc411358914" w:history="1">
        <w:r w:rsidR="00F423BA" w:rsidRPr="00014CBF">
          <w:rPr>
            <w:rStyle w:val="Hyperlink"/>
            <w:noProof/>
          </w:rPr>
          <w:t xml:space="preserve">Pack d’Optimisation de Bureau Microsoft </w:t>
        </w:r>
        <w:r w:rsidR="00D719FE">
          <w:rPr>
            <w:rStyle w:val="Hyperlink"/>
            <w:noProof/>
          </w:rPr>
          <w:br/>
        </w:r>
        <w:r w:rsidR="00F423BA" w:rsidRPr="00014CBF">
          <w:rPr>
            <w:rStyle w:val="Hyperlink"/>
            <w:noProof/>
          </w:rPr>
          <w:t>(MDOP, Microsoft Desktop Optimization Pack)</w:t>
        </w:r>
        <w:r w:rsidR="00F423BA">
          <w:rPr>
            <w:noProof/>
            <w:webHidden/>
          </w:rPr>
          <w:tab/>
        </w:r>
        <w:r w:rsidR="00F423BA">
          <w:rPr>
            <w:noProof/>
            <w:webHidden/>
          </w:rPr>
          <w:fldChar w:fldCharType="begin"/>
        </w:r>
        <w:r w:rsidR="00F423BA">
          <w:rPr>
            <w:noProof/>
            <w:webHidden/>
          </w:rPr>
          <w:instrText xml:space="preserve"> PAGEREF _Toc411358914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2DC450F8" w14:textId="77777777" w:rsidR="00F423BA" w:rsidRDefault="00533A4B">
      <w:pPr>
        <w:pStyle w:val="TOC5"/>
        <w:tabs>
          <w:tab w:val="right" w:leader="dot" w:pos="5030"/>
        </w:tabs>
        <w:rPr>
          <w:rFonts w:eastAsiaTheme="minorEastAsia"/>
          <w:noProof/>
          <w:sz w:val="22"/>
          <w:lang w:val="en-US" w:eastAsia="en-US" w:bidi="ar-SA"/>
        </w:rPr>
      </w:pPr>
      <w:hyperlink w:anchor="_Toc411358915" w:history="1">
        <w:r w:rsidR="00F423BA" w:rsidRPr="00014CBF">
          <w:rPr>
            <w:rStyle w:val="Hyperlink"/>
            <w:noProof/>
          </w:rPr>
          <w:t>Microsoft Desktop Optimization Pack pour SA</w:t>
        </w:r>
        <w:r w:rsidR="00F423BA">
          <w:rPr>
            <w:noProof/>
            <w:webHidden/>
          </w:rPr>
          <w:tab/>
        </w:r>
        <w:r w:rsidR="00F423BA">
          <w:rPr>
            <w:noProof/>
            <w:webHidden/>
          </w:rPr>
          <w:fldChar w:fldCharType="begin"/>
        </w:r>
        <w:r w:rsidR="00F423BA">
          <w:rPr>
            <w:noProof/>
            <w:webHidden/>
          </w:rPr>
          <w:instrText xml:space="preserve"> PAGEREF _Toc411358915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5F630F6F"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8916" w:history="1">
        <w:r w:rsidR="00F423BA" w:rsidRPr="00014CBF">
          <w:rPr>
            <w:rStyle w:val="Hyperlink"/>
            <w:noProof/>
          </w:rPr>
          <w:t>Microsoft Dynamics</w:t>
        </w:r>
        <w:r w:rsidR="00F423BA">
          <w:rPr>
            <w:noProof/>
            <w:webHidden/>
          </w:rPr>
          <w:tab/>
        </w:r>
        <w:r w:rsidR="00F423BA">
          <w:rPr>
            <w:noProof/>
            <w:webHidden/>
          </w:rPr>
          <w:fldChar w:fldCharType="begin"/>
        </w:r>
        <w:r w:rsidR="00F423BA">
          <w:rPr>
            <w:noProof/>
            <w:webHidden/>
          </w:rPr>
          <w:instrText xml:space="preserve"> PAGEREF _Toc411358916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76541141"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17" w:history="1">
        <w:r w:rsidR="00F423BA" w:rsidRPr="00014CBF">
          <w:rPr>
            <w:rStyle w:val="Hyperlink"/>
            <w:noProof/>
          </w:rPr>
          <w:t>Microsoft Dynamics AX</w:t>
        </w:r>
        <w:r w:rsidR="00F423BA">
          <w:rPr>
            <w:noProof/>
            <w:webHidden/>
          </w:rPr>
          <w:tab/>
        </w:r>
        <w:r w:rsidR="00F423BA">
          <w:rPr>
            <w:noProof/>
            <w:webHidden/>
          </w:rPr>
          <w:fldChar w:fldCharType="begin"/>
        </w:r>
        <w:r w:rsidR="00F423BA">
          <w:rPr>
            <w:noProof/>
            <w:webHidden/>
          </w:rPr>
          <w:instrText xml:space="preserve"> PAGEREF _Toc411358917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1226D517" w14:textId="77777777" w:rsidR="00F423BA" w:rsidRDefault="00533A4B">
      <w:pPr>
        <w:pStyle w:val="TOC6"/>
        <w:tabs>
          <w:tab w:val="right" w:leader="dot" w:pos="5030"/>
        </w:tabs>
        <w:rPr>
          <w:rFonts w:eastAsiaTheme="minorEastAsia"/>
          <w:noProof/>
          <w:sz w:val="22"/>
          <w:lang w:val="en-US" w:eastAsia="en-US" w:bidi="ar-SA"/>
        </w:rPr>
      </w:pPr>
      <w:hyperlink w:anchor="_Toc411358918" w:history="1">
        <w:r w:rsidR="00F423BA" w:rsidRPr="00014CBF">
          <w:rPr>
            <w:rStyle w:val="Hyperlink"/>
            <w:noProof/>
          </w:rPr>
          <w:t>Microsoft Dynamics AX 2012 R3 Server</w:t>
        </w:r>
        <w:r w:rsidR="00F423BA">
          <w:rPr>
            <w:noProof/>
            <w:webHidden/>
          </w:rPr>
          <w:tab/>
        </w:r>
        <w:r w:rsidR="00F423BA">
          <w:rPr>
            <w:noProof/>
            <w:webHidden/>
          </w:rPr>
          <w:fldChar w:fldCharType="begin"/>
        </w:r>
        <w:r w:rsidR="00F423BA">
          <w:rPr>
            <w:noProof/>
            <w:webHidden/>
          </w:rPr>
          <w:instrText xml:space="preserve"> PAGEREF _Toc411358918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76C98B2D" w14:textId="77777777" w:rsidR="00F423BA" w:rsidRDefault="00533A4B">
      <w:pPr>
        <w:pStyle w:val="TOC6"/>
        <w:tabs>
          <w:tab w:val="right" w:leader="dot" w:pos="5030"/>
        </w:tabs>
        <w:rPr>
          <w:rFonts w:eastAsiaTheme="minorEastAsia"/>
          <w:noProof/>
          <w:sz w:val="22"/>
          <w:lang w:val="en-US" w:eastAsia="en-US" w:bidi="ar-SA"/>
        </w:rPr>
      </w:pPr>
      <w:hyperlink w:anchor="_Toc411358919" w:history="1">
        <w:r w:rsidR="00F423BA" w:rsidRPr="00014CBF">
          <w:rPr>
            <w:rStyle w:val="Hyperlink"/>
            <w:noProof/>
          </w:rPr>
          <w:t>Microsoft Dynamics AX 2012 R3 Store Server</w:t>
        </w:r>
        <w:r w:rsidR="00F423BA">
          <w:rPr>
            <w:noProof/>
            <w:webHidden/>
          </w:rPr>
          <w:tab/>
        </w:r>
        <w:r w:rsidR="00F423BA">
          <w:rPr>
            <w:noProof/>
            <w:webHidden/>
          </w:rPr>
          <w:fldChar w:fldCharType="begin"/>
        </w:r>
        <w:r w:rsidR="00F423BA">
          <w:rPr>
            <w:noProof/>
            <w:webHidden/>
          </w:rPr>
          <w:instrText xml:space="preserve"> PAGEREF _Toc411358919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2CED238D" w14:textId="5717FA1E" w:rsidR="00F423BA" w:rsidRDefault="00533A4B">
      <w:pPr>
        <w:pStyle w:val="TOC6"/>
        <w:tabs>
          <w:tab w:val="right" w:leader="dot" w:pos="5030"/>
        </w:tabs>
        <w:rPr>
          <w:rFonts w:eastAsiaTheme="minorEastAsia"/>
          <w:noProof/>
          <w:sz w:val="22"/>
          <w:lang w:val="en-US" w:eastAsia="en-US" w:bidi="ar-SA"/>
        </w:rPr>
      </w:pPr>
      <w:hyperlink w:anchor="_Toc411358920" w:history="1">
        <w:r w:rsidR="00F423BA" w:rsidRPr="00014CBF">
          <w:rPr>
            <w:rStyle w:val="Hyperlink"/>
            <w:noProof/>
          </w:rPr>
          <w:t xml:space="preserve">Microsoft Dynamics AX 2012 R3 Standard Commerce </w:t>
        </w:r>
        <w:r w:rsidR="00D719FE">
          <w:rPr>
            <w:rStyle w:val="Hyperlink"/>
            <w:noProof/>
          </w:rPr>
          <w:br/>
        </w:r>
        <w:r w:rsidR="00F423BA" w:rsidRPr="00014CBF">
          <w:rPr>
            <w:rStyle w:val="Hyperlink"/>
            <w:noProof/>
          </w:rPr>
          <w:t>Server par cœur (pack de 2 Licences par Cœur)</w:t>
        </w:r>
        <w:r w:rsidR="00F423BA">
          <w:rPr>
            <w:noProof/>
            <w:webHidden/>
          </w:rPr>
          <w:tab/>
        </w:r>
        <w:r w:rsidR="00F423BA">
          <w:rPr>
            <w:noProof/>
            <w:webHidden/>
          </w:rPr>
          <w:fldChar w:fldCharType="begin"/>
        </w:r>
        <w:r w:rsidR="00F423BA">
          <w:rPr>
            <w:noProof/>
            <w:webHidden/>
          </w:rPr>
          <w:instrText xml:space="preserve"> PAGEREF _Toc411358920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2079A8C6" w14:textId="198B7961" w:rsidR="00F423BA" w:rsidRDefault="00533A4B">
      <w:pPr>
        <w:pStyle w:val="TOC6"/>
        <w:tabs>
          <w:tab w:val="right" w:leader="dot" w:pos="5030"/>
        </w:tabs>
        <w:rPr>
          <w:rFonts w:eastAsiaTheme="minorEastAsia"/>
          <w:noProof/>
          <w:sz w:val="22"/>
          <w:lang w:val="en-US" w:eastAsia="en-US" w:bidi="ar-SA"/>
        </w:rPr>
      </w:pPr>
      <w:hyperlink w:anchor="_Toc411358921" w:history="1">
        <w:r w:rsidR="00F423BA" w:rsidRPr="00014CBF">
          <w:rPr>
            <w:rStyle w:val="Hyperlink"/>
            <w:noProof/>
          </w:rPr>
          <w:t xml:space="preserve">CAL Entreprise Microsoft Dynamics AX 2012 R3 </w:t>
        </w:r>
        <w:r w:rsidR="00D719FE">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_Toc411358921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764C7185" w14:textId="77777777" w:rsidR="00F423BA" w:rsidRDefault="00533A4B">
      <w:pPr>
        <w:pStyle w:val="TOC6"/>
        <w:tabs>
          <w:tab w:val="right" w:leader="dot" w:pos="5030"/>
        </w:tabs>
        <w:rPr>
          <w:rFonts w:eastAsiaTheme="minorEastAsia"/>
          <w:noProof/>
          <w:sz w:val="22"/>
          <w:lang w:val="en-US" w:eastAsia="en-US" w:bidi="ar-SA"/>
        </w:rPr>
      </w:pPr>
      <w:hyperlink w:anchor="_Toc411358922" w:history="1">
        <w:r w:rsidR="00F423BA" w:rsidRPr="00014CBF">
          <w:rPr>
            <w:rStyle w:val="Hyperlink"/>
            <w:noProof/>
          </w:rPr>
          <w:t>CAL Entreprise Supplémentaire Microsoft Dynamics AX 2012 R3 (Utilisateur et Dispositif)</w:t>
        </w:r>
        <w:r w:rsidR="00F423BA">
          <w:rPr>
            <w:noProof/>
            <w:webHidden/>
          </w:rPr>
          <w:tab/>
        </w:r>
        <w:r w:rsidR="00F423BA">
          <w:rPr>
            <w:noProof/>
            <w:webHidden/>
          </w:rPr>
          <w:fldChar w:fldCharType="begin"/>
        </w:r>
        <w:r w:rsidR="00F423BA">
          <w:rPr>
            <w:noProof/>
            <w:webHidden/>
          </w:rPr>
          <w:instrText xml:space="preserve"> PAGEREF _Toc411358922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6DABE0FE" w14:textId="58B2D802" w:rsidR="00F423BA" w:rsidRDefault="00533A4B">
      <w:pPr>
        <w:pStyle w:val="TOC6"/>
        <w:tabs>
          <w:tab w:val="right" w:leader="dot" w:pos="5030"/>
        </w:tabs>
        <w:rPr>
          <w:rFonts w:eastAsiaTheme="minorEastAsia"/>
          <w:noProof/>
          <w:sz w:val="22"/>
          <w:lang w:val="en-US" w:eastAsia="en-US" w:bidi="ar-SA"/>
        </w:rPr>
      </w:pPr>
      <w:hyperlink w:anchor="_Toc411358923" w:history="1">
        <w:r w:rsidR="00F423BA" w:rsidRPr="00014CBF">
          <w:rPr>
            <w:rStyle w:val="Hyperlink"/>
            <w:noProof/>
          </w:rPr>
          <w:t xml:space="preserve">CAL Fonctionnelle Microsoft Dynamics AX 2012 R3 </w:t>
        </w:r>
        <w:r w:rsidR="00EA00D6">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_Toc411358923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75E35CD7" w14:textId="56DD5263" w:rsidR="00F423BA" w:rsidRDefault="00533A4B">
      <w:pPr>
        <w:pStyle w:val="TOC6"/>
        <w:tabs>
          <w:tab w:val="right" w:leader="dot" w:pos="5030"/>
        </w:tabs>
        <w:rPr>
          <w:rFonts w:eastAsiaTheme="minorEastAsia"/>
          <w:noProof/>
          <w:sz w:val="22"/>
          <w:lang w:val="en-US" w:eastAsia="en-US" w:bidi="ar-SA"/>
        </w:rPr>
      </w:pPr>
      <w:hyperlink w:anchor="_Toc411358924" w:history="1">
        <w:r w:rsidR="00F423BA" w:rsidRPr="00014CBF">
          <w:rPr>
            <w:rStyle w:val="Hyperlink"/>
            <w:noProof/>
          </w:rPr>
          <w:t xml:space="preserve">CAL Fonctionnelle Supplémentaire Microsoft Dynamics </w:t>
        </w:r>
        <w:r w:rsidR="00EA00D6">
          <w:rPr>
            <w:rStyle w:val="Hyperlink"/>
            <w:noProof/>
          </w:rPr>
          <w:br/>
        </w:r>
        <w:r w:rsidR="00F423BA" w:rsidRPr="00014CBF">
          <w:rPr>
            <w:rStyle w:val="Hyperlink"/>
            <w:noProof/>
          </w:rPr>
          <w:t>AX 2012 R3 (Utilisateur et Dispositif)</w:t>
        </w:r>
        <w:r w:rsidR="00F423BA">
          <w:rPr>
            <w:noProof/>
            <w:webHidden/>
          </w:rPr>
          <w:tab/>
        </w:r>
        <w:r w:rsidR="00F423BA">
          <w:rPr>
            <w:noProof/>
            <w:webHidden/>
          </w:rPr>
          <w:fldChar w:fldCharType="begin"/>
        </w:r>
        <w:r w:rsidR="00F423BA">
          <w:rPr>
            <w:noProof/>
            <w:webHidden/>
          </w:rPr>
          <w:instrText xml:space="preserve"> PAGEREF _Toc411358924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2E6DABF4" w14:textId="5EF0F7F0" w:rsidR="00F423BA" w:rsidRDefault="00533A4B">
      <w:pPr>
        <w:pStyle w:val="TOC6"/>
        <w:tabs>
          <w:tab w:val="right" w:leader="dot" w:pos="5030"/>
        </w:tabs>
        <w:rPr>
          <w:rFonts w:eastAsiaTheme="minorEastAsia"/>
          <w:noProof/>
          <w:sz w:val="22"/>
          <w:lang w:val="en-US" w:eastAsia="en-US" w:bidi="ar-SA"/>
        </w:rPr>
      </w:pPr>
      <w:hyperlink w:anchor="_Toc411358925" w:history="1">
        <w:r w:rsidR="00F423BA" w:rsidRPr="00014CBF">
          <w:rPr>
            <w:rStyle w:val="Hyperlink"/>
            <w:noProof/>
          </w:rPr>
          <w:t xml:space="preserve">CAL Libre-Service Microsoft Dynamics AX 2012 R3 </w:t>
        </w:r>
        <w:r w:rsidR="00EA00D6">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_Toc411358925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406A6F41" w14:textId="42FA99E2" w:rsidR="00F423BA" w:rsidRDefault="00533A4B">
      <w:pPr>
        <w:pStyle w:val="TOC6"/>
        <w:tabs>
          <w:tab w:val="right" w:leader="dot" w:pos="5030"/>
        </w:tabs>
        <w:rPr>
          <w:rFonts w:eastAsiaTheme="minorEastAsia"/>
          <w:noProof/>
          <w:sz w:val="22"/>
          <w:lang w:val="en-US" w:eastAsia="en-US" w:bidi="ar-SA"/>
        </w:rPr>
      </w:pPr>
      <w:hyperlink w:anchor="_Toc411358926" w:history="1">
        <w:r w:rsidR="00F423BA" w:rsidRPr="00014CBF">
          <w:rPr>
            <w:rStyle w:val="Hyperlink"/>
            <w:noProof/>
          </w:rPr>
          <w:t xml:space="preserve">CAL Tâche Microsoft Dynamics AX 2012 R3 </w:t>
        </w:r>
        <w:r w:rsidR="00F43432">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_Toc411358926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4E3AF29E" w14:textId="77777777" w:rsidR="00F423BA" w:rsidRDefault="00533A4B">
      <w:pPr>
        <w:pStyle w:val="TOC6"/>
        <w:tabs>
          <w:tab w:val="right" w:leader="dot" w:pos="5030"/>
        </w:tabs>
        <w:rPr>
          <w:rFonts w:eastAsiaTheme="minorEastAsia"/>
          <w:noProof/>
          <w:sz w:val="22"/>
          <w:lang w:val="en-US" w:eastAsia="en-US" w:bidi="ar-SA"/>
        </w:rPr>
      </w:pPr>
      <w:hyperlink w:anchor="_Toc411358927" w:history="1">
        <w:r w:rsidR="00F423BA" w:rsidRPr="00014CBF">
          <w:rPr>
            <w:rStyle w:val="Hyperlink"/>
            <w:noProof/>
          </w:rPr>
          <w:t>CAL Tâche Supplémentaire Microsoft Dynamics AX 2012 R3 (Utilisateur et Dispositif)</w:t>
        </w:r>
        <w:r w:rsidR="00F423BA">
          <w:rPr>
            <w:noProof/>
            <w:webHidden/>
          </w:rPr>
          <w:tab/>
        </w:r>
        <w:r w:rsidR="00F423BA">
          <w:rPr>
            <w:noProof/>
            <w:webHidden/>
          </w:rPr>
          <w:fldChar w:fldCharType="begin"/>
        </w:r>
        <w:r w:rsidR="00F423BA">
          <w:rPr>
            <w:noProof/>
            <w:webHidden/>
          </w:rPr>
          <w:instrText xml:space="preserve"> PAGEREF _Toc411358927 \h </w:instrText>
        </w:r>
        <w:r w:rsidR="00F423BA">
          <w:rPr>
            <w:noProof/>
            <w:webHidden/>
          </w:rPr>
        </w:r>
        <w:r w:rsidR="00F423BA">
          <w:rPr>
            <w:noProof/>
            <w:webHidden/>
          </w:rPr>
          <w:fldChar w:fldCharType="separate"/>
        </w:r>
        <w:r w:rsidR="00A77F44">
          <w:rPr>
            <w:noProof/>
            <w:webHidden/>
          </w:rPr>
          <w:t>16</w:t>
        </w:r>
        <w:r w:rsidR="00F423BA">
          <w:rPr>
            <w:noProof/>
            <w:webHidden/>
          </w:rPr>
          <w:fldChar w:fldCharType="end"/>
        </w:r>
      </w:hyperlink>
    </w:p>
    <w:p w14:paraId="467A87B7"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28" w:history="1">
        <w:r w:rsidR="00F423BA" w:rsidRPr="00014CBF">
          <w:rPr>
            <w:rStyle w:val="Hyperlink"/>
            <w:noProof/>
          </w:rPr>
          <w:t>Microsoft Dynamics CRM</w:t>
        </w:r>
        <w:r w:rsidR="00F423BA">
          <w:rPr>
            <w:noProof/>
            <w:webHidden/>
          </w:rPr>
          <w:tab/>
        </w:r>
        <w:r w:rsidR="00F423BA">
          <w:rPr>
            <w:noProof/>
            <w:webHidden/>
          </w:rPr>
          <w:fldChar w:fldCharType="begin"/>
        </w:r>
        <w:r w:rsidR="00F423BA">
          <w:rPr>
            <w:noProof/>
            <w:webHidden/>
          </w:rPr>
          <w:instrText xml:space="preserve"> PAGEREF _Toc411358928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65B55C08" w14:textId="77777777" w:rsidR="00F423BA" w:rsidRDefault="00533A4B">
      <w:pPr>
        <w:pStyle w:val="TOC6"/>
        <w:tabs>
          <w:tab w:val="right" w:leader="dot" w:pos="5030"/>
        </w:tabs>
        <w:rPr>
          <w:rFonts w:eastAsiaTheme="minorEastAsia"/>
          <w:noProof/>
          <w:sz w:val="22"/>
          <w:lang w:val="en-US" w:eastAsia="en-US" w:bidi="ar-SA"/>
        </w:rPr>
      </w:pPr>
      <w:hyperlink w:anchor="_Toc411358929" w:history="1">
        <w:r w:rsidR="00F423BA" w:rsidRPr="00014CBF">
          <w:rPr>
            <w:rStyle w:val="Hyperlink"/>
            <w:noProof/>
          </w:rPr>
          <w:t>CAL Basique Microsoft Dynamics CRM (Utilisateur et Dispositif)</w:t>
        </w:r>
        <w:r w:rsidR="00F423BA">
          <w:rPr>
            <w:noProof/>
            <w:webHidden/>
          </w:rPr>
          <w:tab/>
        </w:r>
        <w:r w:rsidR="00F423BA">
          <w:rPr>
            <w:noProof/>
            <w:webHidden/>
          </w:rPr>
          <w:fldChar w:fldCharType="begin"/>
        </w:r>
        <w:r w:rsidR="00F423BA">
          <w:rPr>
            <w:noProof/>
            <w:webHidden/>
          </w:rPr>
          <w:instrText xml:space="preserve"> PAGEREF _Toc411358929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799895F7" w14:textId="150B925B" w:rsidR="00F423BA" w:rsidRDefault="00533A4B">
      <w:pPr>
        <w:pStyle w:val="TOC6"/>
        <w:tabs>
          <w:tab w:val="right" w:leader="dot" w:pos="5030"/>
        </w:tabs>
        <w:rPr>
          <w:rFonts w:eastAsiaTheme="minorEastAsia"/>
          <w:noProof/>
          <w:sz w:val="22"/>
          <w:lang w:val="en-US" w:eastAsia="en-US" w:bidi="ar-SA"/>
        </w:rPr>
      </w:pPr>
      <w:hyperlink w:anchor="_Toc411358930" w:history="1">
        <w:r w:rsidR="00F423BA" w:rsidRPr="00014CBF">
          <w:rPr>
            <w:rStyle w:val="Hyperlink"/>
            <w:noProof/>
          </w:rPr>
          <w:t xml:space="preserve">CAL Supplémentaire Utilisation Basique </w:t>
        </w:r>
        <w:r w:rsidR="00752291">
          <w:rPr>
            <w:rStyle w:val="Hyperlink"/>
            <w:noProof/>
          </w:rPr>
          <w:br/>
        </w:r>
        <w:r w:rsidR="00F423BA" w:rsidRPr="00014CBF">
          <w:rPr>
            <w:rStyle w:val="Hyperlink"/>
            <w:noProof/>
          </w:rPr>
          <w:t>Microsoft Dynamics CRM (Utilisateur et Dispositif)</w:t>
        </w:r>
        <w:r w:rsidR="00F423BA">
          <w:rPr>
            <w:noProof/>
            <w:webHidden/>
          </w:rPr>
          <w:tab/>
        </w:r>
        <w:r w:rsidR="00F423BA">
          <w:rPr>
            <w:noProof/>
            <w:webHidden/>
          </w:rPr>
          <w:fldChar w:fldCharType="begin"/>
        </w:r>
        <w:r w:rsidR="00F423BA">
          <w:rPr>
            <w:noProof/>
            <w:webHidden/>
          </w:rPr>
          <w:instrText xml:space="preserve"> PAGEREF _Toc411358930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6DBE169E" w14:textId="5ADEA2BE" w:rsidR="00F423BA" w:rsidRDefault="00533A4B">
      <w:pPr>
        <w:pStyle w:val="TOC6"/>
        <w:tabs>
          <w:tab w:val="right" w:leader="dot" w:pos="5030"/>
        </w:tabs>
        <w:rPr>
          <w:rFonts w:eastAsiaTheme="minorEastAsia"/>
          <w:noProof/>
          <w:sz w:val="22"/>
          <w:lang w:val="en-US" w:eastAsia="en-US" w:bidi="ar-SA"/>
        </w:rPr>
      </w:pPr>
      <w:hyperlink w:anchor="_Toc411358931" w:history="1">
        <w:r w:rsidR="00F423BA" w:rsidRPr="00014CBF">
          <w:rPr>
            <w:rStyle w:val="Hyperlink"/>
            <w:noProof/>
          </w:rPr>
          <w:t xml:space="preserve">CAL Essentielle Microsoft Dynamics CRM </w:t>
        </w:r>
        <w:r w:rsidR="00591641">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_Toc411358931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3076AF33" w14:textId="191A8600" w:rsidR="00F423BA" w:rsidRDefault="00533A4B">
      <w:pPr>
        <w:pStyle w:val="TOC6"/>
        <w:tabs>
          <w:tab w:val="right" w:leader="dot" w:pos="5030"/>
        </w:tabs>
        <w:rPr>
          <w:rFonts w:eastAsiaTheme="minorEastAsia"/>
          <w:noProof/>
          <w:sz w:val="22"/>
          <w:lang w:val="en-US" w:eastAsia="en-US" w:bidi="ar-SA"/>
        </w:rPr>
      </w:pPr>
      <w:hyperlink w:anchor="_Toc411358932" w:history="1">
        <w:r w:rsidR="00F423BA" w:rsidRPr="00014CBF">
          <w:rPr>
            <w:rStyle w:val="Hyperlink"/>
            <w:noProof/>
          </w:rPr>
          <w:t xml:space="preserve">CAL Professionnelle Microsoft Dynamics CRM </w:t>
        </w:r>
        <w:r w:rsidR="00591641">
          <w:rPr>
            <w:rStyle w:val="Hyperlink"/>
            <w:noProof/>
          </w:rPr>
          <w:br/>
        </w:r>
        <w:r w:rsidR="00F423BA" w:rsidRPr="00014CBF">
          <w:rPr>
            <w:rStyle w:val="Hyperlink"/>
            <w:noProof/>
          </w:rPr>
          <w:t>(Utilisateur et Dispositif)</w:t>
        </w:r>
        <w:r w:rsidR="00F423BA">
          <w:rPr>
            <w:noProof/>
            <w:webHidden/>
          </w:rPr>
          <w:tab/>
        </w:r>
        <w:r w:rsidR="00F423BA">
          <w:rPr>
            <w:noProof/>
            <w:webHidden/>
          </w:rPr>
          <w:fldChar w:fldCharType="begin"/>
        </w:r>
        <w:r w:rsidR="00F423BA">
          <w:rPr>
            <w:noProof/>
            <w:webHidden/>
          </w:rPr>
          <w:instrText xml:space="preserve"> PAGEREF _Toc411358932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542BFE7C" w14:textId="46E673A4" w:rsidR="00F423BA" w:rsidRDefault="00533A4B">
      <w:pPr>
        <w:pStyle w:val="TOC6"/>
        <w:tabs>
          <w:tab w:val="right" w:leader="dot" w:pos="5030"/>
        </w:tabs>
        <w:rPr>
          <w:rFonts w:eastAsiaTheme="minorEastAsia"/>
          <w:noProof/>
          <w:sz w:val="22"/>
          <w:lang w:val="en-US" w:eastAsia="en-US" w:bidi="ar-SA"/>
        </w:rPr>
      </w:pPr>
      <w:hyperlink w:anchor="_Toc411358933" w:history="1">
        <w:r w:rsidR="00F423BA" w:rsidRPr="00014CBF">
          <w:rPr>
            <w:rStyle w:val="Hyperlink"/>
            <w:noProof/>
          </w:rPr>
          <w:t xml:space="preserve">CAL Supplémentaire Utilisation Professionnelle </w:t>
        </w:r>
        <w:r w:rsidR="00591641">
          <w:rPr>
            <w:rStyle w:val="Hyperlink"/>
            <w:noProof/>
          </w:rPr>
          <w:br/>
        </w:r>
        <w:r w:rsidR="00F423BA" w:rsidRPr="00014CBF">
          <w:rPr>
            <w:rStyle w:val="Hyperlink"/>
            <w:noProof/>
          </w:rPr>
          <w:t>Microsoft Dynamics CRM (Utilisateur et Dispositif)</w:t>
        </w:r>
        <w:r w:rsidR="00F423BA">
          <w:rPr>
            <w:noProof/>
            <w:webHidden/>
          </w:rPr>
          <w:tab/>
        </w:r>
        <w:r w:rsidR="00F423BA">
          <w:rPr>
            <w:noProof/>
            <w:webHidden/>
          </w:rPr>
          <w:fldChar w:fldCharType="begin"/>
        </w:r>
        <w:r w:rsidR="00F423BA">
          <w:rPr>
            <w:noProof/>
            <w:webHidden/>
          </w:rPr>
          <w:instrText xml:space="preserve"> PAGEREF _Toc411358933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36CEB569" w14:textId="77777777" w:rsidR="00F423BA" w:rsidRDefault="00533A4B">
      <w:pPr>
        <w:pStyle w:val="TOC6"/>
        <w:tabs>
          <w:tab w:val="right" w:leader="dot" w:pos="5030"/>
        </w:tabs>
        <w:rPr>
          <w:rFonts w:eastAsiaTheme="minorEastAsia"/>
          <w:noProof/>
          <w:sz w:val="22"/>
          <w:lang w:val="en-US" w:eastAsia="en-US" w:bidi="ar-SA"/>
        </w:rPr>
      </w:pPr>
      <w:hyperlink w:anchor="_Toc411358934" w:history="1">
        <w:r w:rsidR="00F423BA" w:rsidRPr="00014CBF">
          <w:rPr>
            <w:rStyle w:val="Hyperlink"/>
            <w:noProof/>
          </w:rPr>
          <w:t>Microsoft Dynamics CRM Server 2015</w:t>
        </w:r>
        <w:r w:rsidR="00F423BA">
          <w:rPr>
            <w:noProof/>
            <w:webHidden/>
          </w:rPr>
          <w:tab/>
        </w:r>
        <w:r w:rsidR="00F423BA">
          <w:rPr>
            <w:noProof/>
            <w:webHidden/>
          </w:rPr>
          <w:fldChar w:fldCharType="begin"/>
        </w:r>
        <w:r w:rsidR="00F423BA">
          <w:rPr>
            <w:noProof/>
            <w:webHidden/>
          </w:rPr>
          <w:instrText xml:space="preserve"> PAGEREF _Toc411358934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3312593C" w14:textId="77777777" w:rsidR="00F423BA" w:rsidRDefault="00533A4B">
      <w:pPr>
        <w:pStyle w:val="TOC6"/>
        <w:tabs>
          <w:tab w:val="right" w:leader="dot" w:pos="5030"/>
        </w:tabs>
        <w:rPr>
          <w:rFonts w:eastAsiaTheme="minorEastAsia"/>
          <w:noProof/>
          <w:sz w:val="22"/>
          <w:lang w:val="en-US" w:eastAsia="en-US" w:bidi="ar-SA"/>
        </w:rPr>
      </w:pPr>
      <w:hyperlink w:anchor="_Toc411358935" w:history="1">
        <w:r w:rsidR="00F423BA" w:rsidRPr="00014CBF">
          <w:rPr>
            <w:rStyle w:val="Hyperlink"/>
            <w:noProof/>
          </w:rPr>
          <w:t>Microsoft Dynamics CRM Workgroup Server 2015</w:t>
        </w:r>
        <w:r w:rsidR="00F423BA">
          <w:rPr>
            <w:noProof/>
            <w:webHidden/>
          </w:rPr>
          <w:tab/>
        </w:r>
        <w:r w:rsidR="00F423BA">
          <w:rPr>
            <w:noProof/>
            <w:webHidden/>
          </w:rPr>
          <w:fldChar w:fldCharType="begin"/>
        </w:r>
        <w:r w:rsidR="00F423BA">
          <w:rPr>
            <w:noProof/>
            <w:webHidden/>
          </w:rPr>
          <w:instrText xml:space="preserve"> PAGEREF _Toc411358935 \h </w:instrText>
        </w:r>
        <w:r w:rsidR="00F423BA">
          <w:rPr>
            <w:noProof/>
            <w:webHidden/>
          </w:rPr>
        </w:r>
        <w:r w:rsidR="00F423BA">
          <w:rPr>
            <w:noProof/>
            <w:webHidden/>
          </w:rPr>
          <w:fldChar w:fldCharType="separate"/>
        </w:r>
        <w:r w:rsidR="00A77F44">
          <w:rPr>
            <w:noProof/>
            <w:webHidden/>
          </w:rPr>
          <w:t>18</w:t>
        </w:r>
        <w:r w:rsidR="00F423BA">
          <w:rPr>
            <w:noProof/>
            <w:webHidden/>
          </w:rPr>
          <w:fldChar w:fldCharType="end"/>
        </w:r>
      </w:hyperlink>
    </w:p>
    <w:p w14:paraId="61F60F56"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936" w:history="1">
        <w:r w:rsidR="00F423BA" w:rsidRPr="00014CBF">
          <w:rPr>
            <w:rStyle w:val="Hyperlink"/>
            <w:noProof/>
          </w:rPr>
          <w:t>Applications bureautiques Office</w:t>
        </w:r>
        <w:r w:rsidR="00F423BA">
          <w:rPr>
            <w:noProof/>
            <w:webHidden/>
          </w:rPr>
          <w:tab/>
        </w:r>
        <w:r w:rsidR="00F423BA">
          <w:rPr>
            <w:noProof/>
            <w:webHidden/>
          </w:rPr>
          <w:fldChar w:fldCharType="begin"/>
        </w:r>
        <w:r w:rsidR="00F423BA">
          <w:rPr>
            <w:noProof/>
            <w:webHidden/>
          </w:rPr>
          <w:instrText xml:space="preserve"> PAGEREF _Toc411358936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37B74D74" w14:textId="77777777" w:rsidR="00F423BA" w:rsidRDefault="00533A4B">
      <w:pPr>
        <w:pStyle w:val="TOC5"/>
        <w:tabs>
          <w:tab w:val="right" w:leader="dot" w:pos="5030"/>
        </w:tabs>
        <w:rPr>
          <w:rFonts w:eastAsiaTheme="minorEastAsia"/>
          <w:noProof/>
          <w:sz w:val="22"/>
          <w:lang w:val="en-US" w:eastAsia="en-US" w:bidi="ar-SA"/>
        </w:rPr>
      </w:pPr>
      <w:hyperlink w:anchor="_Toc411358937" w:history="1">
        <w:r w:rsidR="00F423BA" w:rsidRPr="00014CBF">
          <w:rPr>
            <w:rStyle w:val="Hyperlink"/>
            <w:noProof/>
          </w:rPr>
          <w:t>Access 2013</w:t>
        </w:r>
        <w:r w:rsidR="00F423BA">
          <w:rPr>
            <w:noProof/>
            <w:webHidden/>
          </w:rPr>
          <w:tab/>
        </w:r>
        <w:r w:rsidR="00F423BA">
          <w:rPr>
            <w:noProof/>
            <w:webHidden/>
          </w:rPr>
          <w:fldChar w:fldCharType="begin"/>
        </w:r>
        <w:r w:rsidR="00F423BA">
          <w:rPr>
            <w:noProof/>
            <w:webHidden/>
          </w:rPr>
          <w:instrText xml:space="preserve"> PAGEREF _Toc411358937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0E23349C" w14:textId="77777777" w:rsidR="00F423BA" w:rsidRDefault="00533A4B">
      <w:pPr>
        <w:pStyle w:val="TOC5"/>
        <w:tabs>
          <w:tab w:val="right" w:leader="dot" w:pos="5030"/>
        </w:tabs>
        <w:rPr>
          <w:rFonts w:eastAsiaTheme="minorEastAsia"/>
          <w:noProof/>
          <w:sz w:val="22"/>
          <w:lang w:val="en-US" w:eastAsia="en-US" w:bidi="ar-SA"/>
        </w:rPr>
      </w:pPr>
      <w:hyperlink w:anchor="_Toc411358938" w:history="1">
        <w:r w:rsidR="00F423BA" w:rsidRPr="00014CBF">
          <w:rPr>
            <w:rStyle w:val="Hyperlink"/>
            <w:noProof/>
          </w:rPr>
          <w:t>Excel 2013</w:t>
        </w:r>
        <w:r w:rsidR="00F423BA">
          <w:rPr>
            <w:noProof/>
            <w:webHidden/>
          </w:rPr>
          <w:tab/>
        </w:r>
        <w:r w:rsidR="00F423BA">
          <w:rPr>
            <w:noProof/>
            <w:webHidden/>
          </w:rPr>
          <w:fldChar w:fldCharType="begin"/>
        </w:r>
        <w:r w:rsidR="00F423BA">
          <w:rPr>
            <w:noProof/>
            <w:webHidden/>
          </w:rPr>
          <w:instrText xml:space="preserve"> PAGEREF _Toc411358938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77A5F380" w14:textId="77777777" w:rsidR="00F423BA" w:rsidRDefault="00533A4B">
      <w:pPr>
        <w:pStyle w:val="TOC5"/>
        <w:tabs>
          <w:tab w:val="right" w:leader="dot" w:pos="5030"/>
        </w:tabs>
        <w:rPr>
          <w:rFonts w:eastAsiaTheme="minorEastAsia"/>
          <w:noProof/>
          <w:sz w:val="22"/>
          <w:lang w:val="en-US" w:eastAsia="en-US" w:bidi="ar-SA"/>
        </w:rPr>
      </w:pPr>
      <w:hyperlink w:anchor="_Toc411358939" w:history="1">
        <w:r w:rsidR="00F423BA" w:rsidRPr="00014CBF">
          <w:rPr>
            <w:rStyle w:val="Hyperlink"/>
            <w:noProof/>
          </w:rPr>
          <w:t>InfoPath 2013</w:t>
        </w:r>
        <w:r w:rsidR="00F423BA">
          <w:rPr>
            <w:noProof/>
            <w:webHidden/>
          </w:rPr>
          <w:tab/>
        </w:r>
        <w:r w:rsidR="00F423BA">
          <w:rPr>
            <w:noProof/>
            <w:webHidden/>
          </w:rPr>
          <w:fldChar w:fldCharType="begin"/>
        </w:r>
        <w:r w:rsidR="00F423BA">
          <w:rPr>
            <w:noProof/>
            <w:webHidden/>
          </w:rPr>
          <w:instrText xml:space="preserve"> PAGEREF _Toc411358939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347B637F" w14:textId="77777777" w:rsidR="00F423BA" w:rsidRDefault="00533A4B">
      <w:pPr>
        <w:pStyle w:val="TOC5"/>
        <w:tabs>
          <w:tab w:val="right" w:leader="dot" w:pos="5030"/>
        </w:tabs>
        <w:rPr>
          <w:rFonts w:eastAsiaTheme="minorEastAsia"/>
          <w:noProof/>
          <w:sz w:val="22"/>
          <w:lang w:val="en-US" w:eastAsia="en-US" w:bidi="ar-SA"/>
        </w:rPr>
      </w:pPr>
      <w:hyperlink w:anchor="_Toc411358940" w:history="1">
        <w:r w:rsidR="00F423BA" w:rsidRPr="00014CBF">
          <w:rPr>
            <w:rStyle w:val="Hyperlink"/>
            <w:noProof/>
          </w:rPr>
          <w:t>Lync 2013</w:t>
        </w:r>
        <w:r w:rsidR="00F423BA">
          <w:rPr>
            <w:noProof/>
            <w:webHidden/>
          </w:rPr>
          <w:tab/>
        </w:r>
        <w:r w:rsidR="00F423BA">
          <w:rPr>
            <w:noProof/>
            <w:webHidden/>
          </w:rPr>
          <w:fldChar w:fldCharType="begin"/>
        </w:r>
        <w:r w:rsidR="00F423BA">
          <w:rPr>
            <w:noProof/>
            <w:webHidden/>
          </w:rPr>
          <w:instrText xml:space="preserve"> PAGEREF _Toc411358940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7CA4CB7C" w14:textId="77777777" w:rsidR="00F423BA" w:rsidRDefault="00533A4B">
      <w:pPr>
        <w:pStyle w:val="TOC5"/>
        <w:tabs>
          <w:tab w:val="right" w:leader="dot" w:pos="5030"/>
        </w:tabs>
        <w:rPr>
          <w:rFonts w:eastAsiaTheme="minorEastAsia"/>
          <w:noProof/>
          <w:sz w:val="22"/>
          <w:lang w:val="en-US" w:eastAsia="en-US" w:bidi="ar-SA"/>
        </w:rPr>
      </w:pPr>
      <w:hyperlink w:anchor="_Toc411358941" w:history="1">
        <w:r w:rsidR="00F423BA" w:rsidRPr="00014CBF">
          <w:rPr>
            <w:rStyle w:val="Hyperlink"/>
            <w:noProof/>
          </w:rPr>
          <w:t>Utilisation commerciale d’Office Famille et Étudiant 2013 RT</w:t>
        </w:r>
        <w:r w:rsidR="00F423BA">
          <w:rPr>
            <w:noProof/>
            <w:webHidden/>
          </w:rPr>
          <w:tab/>
        </w:r>
        <w:r w:rsidR="00F423BA">
          <w:rPr>
            <w:noProof/>
            <w:webHidden/>
          </w:rPr>
          <w:fldChar w:fldCharType="begin"/>
        </w:r>
        <w:r w:rsidR="00F423BA">
          <w:rPr>
            <w:noProof/>
            <w:webHidden/>
          </w:rPr>
          <w:instrText xml:space="preserve"> PAGEREF _Toc411358941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591F57C5" w14:textId="77777777" w:rsidR="00F423BA" w:rsidRDefault="00533A4B">
      <w:pPr>
        <w:pStyle w:val="TOC5"/>
        <w:tabs>
          <w:tab w:val="right" w:leader="dot" w:pos="5030"/>
        </w:tabs>
        <w:rPr>
          <w:rFonts w:eastAsiaTheme="minorEastAsia"/>
          <w:noProof/>
          <w:sz w:val="22"/>
          <w:lang w:val="en-US" w:eastAsia="en-US" w:bidi="ar-SA"/>
        </w:rPr>
      </w:pPr>
      <w:hyperlink w:anchor="_Toc411358942" w:history="1">
        <w:r w:rsidR="00F423BA" w:rsidRPr="00014CBF">
          <w:rPr>
            <w:rStyle w:val="Hyperlink"/>
            <w:noProof/>
          </w:rPr>
          <w:t>Pack multilingue Office 2013</w:t>
        </w:r>
        <w:r w:rsidR="00F423BA">
          <w:rPr>
            <w:noProof/>
            <w:webHidden/>
          </w:rPr>
          <w:tab/>
        </w:r>
        <w:r w:rsidR="00F423BA">
          <w:rPr>
            <w:noProof/>
            <w:webHidden/>
          </w:rPr>
          <w:fldChar w:fldCharType="begin"/>
        </w:r>
        <w:r w:rsidR="00F423BA">
          <w:rPr>
            <w:noProof/>
            <w:webHidden/>
          </w:rPr>
          <w:instrText xml:space="preserve"> PAGEREF _Toc411358942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227706D8" w14:textId="77777777" w:rsidR="00F423BA" w:rsidRDefault="00533A4B">
      <w:pPr>
        <w:pStyle w:val="TOC5"/>
        <w:tabs>
          <w:tab w:val="right" w:leader="dot" w:pos="5030"/>
        </w:tabs>
        <w:rPr>
          <w:rFonts w:eastAsiaTheme="minorEastAsia"/>
          <w:noProof/>
          <w:sz w:val="22"/>
          <w:lang w:val="en-US" w:eastAsia="en-US" w:bidi="ar-SA"/>
        </w:rPr>
      </w:pPr>
      <w:hyperlink w:anchor="_Toc411358943" w:history="1">
        <w:r w:rsidR="00F423BA" w:rsidRPr="00014CBF">
          <w:rPr>
            <w:rStyle w:val="Hyperlink"/>
            <w:noProof/>
          </w:rPr>
          <w:t>Office Professionnel Plus 2013</w:t>
        </w:r>
        <w:r w:rsidR="00F423BA">
          <w:rPr>
            <w:noProof/>
            <w:webHidden/>
          </w:rPr>
          <w:tab/>
        </w:r>
        <w:r w:rsidR="00F423BA">
          <w:rPr>
            <w:noProof/>
            <w:webHidden/>
          </w:rPr>
          <w:fldChar w:fldCharType="begin"/>
        </w:r>
        <w:r w:rsidR="00F423BA">
          <w:rPr>
            <w:noProof/>
            <w:webHidden/>
          </w:rPr>
          <w:instrText xml:space="preserve"> PAGEREF _Toc411358943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4B4E63FC" w14:textId="77777777" w:rsidR="00F423BA" w:rsidRDefault="00533A4B">
      <w:pPr>
        <w:pStyle w:val="TOC5"/>
        <w:tabs>
          <w:tab w:val="right" w:leader="dot" w:pos="5030"/>
        </w:tabs>
        <w:rPr>
          <w:rFonts w:eastAsiaTheme="minorEastAsia"/>
          <w:noProof/>
          <w:sz w:val="22"/>
          <w:lang w:val="en-US" w:eastAsia="en-US" w:bidi="ar-SA"/>
        </w:rPr>
      </w:pPr>
      <w:hyperlink w:anchor="_Toc411358944" w:history="1">
        <w:r w:rsidR="00F423BA" w:rsidRPr="00014CBF">
          <w:rPr>
            <w:rStyle w:val="Hyperlink"/>
            <w:noProof/>
          </w:rPr>
          <w:t>Office Standard 2013</w:t>
        </w:r>
        <w:r w:rsidR="00F423BA">
          <w:rPr>
            <w:noProof/>
            <w:webHidden/>
          </w:rPr>
          <w:tab/>
        </w:r>
        <w:r w:rsidR="00F423BA">
          <w:rPr>
            <w:noProof/>
            <w:webHidden/>
          </w:rPr>
          <w:fldChar w:fldCharType="begin"/>
        </w:r>
        <w:r w:rsidR="00F423BA">
          <w:rPr>
            <w:noProof/>
            <w:webHidden/>
          </w:rPr>
          <w:instrText xml:space="preserve"> PAGEREF _Toc411358944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195E9A62" w14:textId="77777777" w:rsidR="00F423BA" w:rsidRDefault="00533A4B">
      <w:pPr>
        <w:pStyle w:val="TOC5"/>
        <w:tabs>
          <w:tab w:val="right" w:leader="dot" w:pos="5030"/>
        </w:tabs>
        <w:rPr>
          <w:rFonts w:eastAsiaTheme="minorEastAsia"/>
          <w:noProof/>
          <w:sz w:val="22"/>
          <w:lang w:val="en-US" w:eastAsia="en-US" w:bidi="ar-SA"/>
        </w:rPr>
      </w:pPr>
      <w:hyperlink w:anchor="_Toc411358945" w:history="1">
        <w:r w:rsidR="00F423BA" w:rsidRPr="00014CBF">
          <w:rPr>
            <w:rStyle w:val="Hyperlink"/>
            <w:noProof/>
          </w:rPr>
          <w:t>OneNote 2013</w:t>
        </w:r>
        <w:r w:rsidR="00F423BA">
          <w:rPr>
            <w:noProof/>
            <w:webHidden/>
          </w:rPr>
          <w:tab/>
        </w:r>
        <w:r w:rsidR="00F423BA">
          <w:rPr>
            <w:noProof/>
            <w:webHidden/>
          </w:rPr>
          <w:fldChar w:fldCharType="begin"/>
        </w:r>
        <w:r w:rsidR="00F423BA">
          <w:rPr>
            <w:noProof/>
            <w:webHidden/>
          </w:rPr>
          <w:instrText xml:space="preserve"> PAGEREF _Toc411358945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5D55614A" w14:textId="77777777" w:rsidR="00F423BA" w:rsidRDefault="00533A4B">
      <w:pPr>
        <w:pStyle w:val="TOC5"/>
        <w:tabs>
          <w:tab w:val="right" w:leader="dot" w:pos="5030"/>
        </w:tabs>
        <w:rPr>
          <w:rFonts w:eastAsiaTheme="minorEastAsia"/>
          <w:noProof/>
          <w:sz w:val="22"/>
          <w:lang w:val="en-US" w:eastAsia="en-US" w:bidi="ar-SA"/>
        </w:rPr>
      </w:pPr>
      <w:hyperlink w:anchor="_Toc411358946" w:history="1">
        <w:r w:rsidR="00F423BA" w:rsidRPr="00014CBF">
          <w:rPr>
            <w:rStyle w:val="Hyperlink"/>
            <w:noProof/>
          </w:rPr>
          <w:t>Outlook 2013</w:t>
        </w:r>
        <w:r w:rsidR="00F423BA">
          <w:rPr>
            <w:noProof/>
            <w:webHidden/>
          </w:rPr>
          <w:tab/>
        </w:r>
        <w:r w:rsidR="00F423BA">
          <w:rPr>
            <w:noProof/>
            <w:webHidden/>
          </w:rPr>
          <w:fldChar w:fldCharType="begin"/>
        </w:r>
        <w:r w:rsidR="00F423BA">
          <w:rPr>
            <w:noProof/>
            <w:webHidden/>
          </w:rPr>
          <w:instrText xml:space="preserve"> PAGEREF _Toc411358946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2F823CDC" w14:textId="77777777" w:rsidR="00F423BA" w:rsidRDefault="00533A4B">
      <w:pPr>
        <w:pStyle w:val="TOC5"/>
        <w:tabs>
          <w:tab w:val="right" w:leader="dot" w:pos="5030"/>
        </w:tabs>
        <w:rPr>
          <w:rFonts w:eastAsiaTheme="minorEastAsia"/>
          <w:noProof/>
          <w:sz w:val="22"/>
          <w:lang w:val="en-US" w:eastAsia="en-US" w:bidi="ar-SA"/>
        </w:rPr>
      </w:pPr>
      <w:hyperlink w:anchor="_Toc411358947" w:history="1">
        <w:r w:rsidR="00F423BA" w:rsidRPr="00014CBF">
          <w:rPr>
            <w:rStyle w:val="Hyperlink"/>
            <w:noProof/>
          </w:rPr>
          <w:t>PowerPoint 2013</w:t>
        </w:r>
        <w:r w:rsidR="00F423BA">
          <w:rPr>
            <w:noProof/>
            <w:webHidden/>
          </w:rPr>
          <w:tab/>
        </w:r>
        <w:r w:rsidR="00F423BA">
          <w:rPr>
            <w:noProof/>
            <w:webHidden/>
          </w:rPr>
          <w:fldChar w:fldCharType="begin"/>
        </w:r>
        <w:r w:rsidR="00F423BA">
          <w:rPr>
            <w:noProof/>
            <w:webHidden/>
          </w:rPr>
          <w:instrText xml:space="preserve"> PAGEREF _Toc411358947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326589C2" w14:textId="77777777" w:rsidR="00F423BA" w:rsidRDefault="00533A4B">
      <w:pPr>
        <w:pStyle w:val="TOC5"/>
        <w:tabs>
          <w:tab w:val="right" w:leader="dot" w:pos="5030"/>
        </w:tabs>
        <w:rPr>
          <w:rFonts w:eastAsiaTheme="minorEastAsia"/>
          <w:noProof/>
          <w:sz w:val="22"/>
          <w:lang w:val="en-US" w:eastAsia="en-US" w:bidi="ar-SA"/>
        </w:rPr>
      </w:pPr>
      <w:hyperlink w:anchor="_Toc411358948" w:history="1">
        <w:r w:rsidR="00F423BA" w:rsidRPr="00014CBF">
          <w:rPr>
            <w:rStyle w:val="Hyperlink"/>
            <w:noProof/>
          </w:rPr>
          <w:t>Project Professional 2013</w:t>
        </w:r>
        <w:r w:rsidR="00F423BA">
          <w:rPr>
            <w:noProof/>
            <w:webHidden/>
          </w:rPr>
          <w:tab/>
        </w:r>
        <w:r w:rsidR="00F423BA">
          <w:rPr>
            <w:noProof/>
            <w:webHidden/>
          </w:rPr>
          <w:fldChar w:fldCharType="begin"/>
        </w:r>
        <w:r w:rsidR="00F423BA">
          <w:rPr>
            <w:noProof/>
            <w:webHidden/>
          </w:rPr>
          <w:instrText xml:space="preserve"> PAGEREF _Toc411358948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7C62960A" w14:textId="77777777" w:rsidR="00F423BA" w:rsidRDefault="00533A4B">
      <w:pPr>
        <w:pStyle w:val="TOC5"/>
        <w:tabs>
          <w:tab w:val="right" w:leader="dot" w:pos="5030"/>
        </w:tabs>
        <w:rPr>
          <w:rFonts w:eastAsiaTheme="minorEastAsia"/>
          <w:noProof/>
          <w:sz w:val="22"/>
          <w:lang w:val="en-US" w:eastAsia="en-US" w:bidi="ar-SA"/>
        </w:rPr>
      </w:pPr>
      <w:hyperlink w:anchor="_Toc411358949" w:history="1">
        <w:r w:rsidR="00F423BA" w:rsidRPr="00014CBF">
          <w:rPr>
            <w:rStyle w:val="Hyperlink"/>
            <w:noProof/>
          </w:rPr>
          <w:t>Project Standard 2013</w:t>
        </w:r>
        <w:r w:rsidR="00F423BA">
          <w:rPr>
            <w:noProof/>
            <w:webHidden/>
          </w:rPr>
          <w:tab/>
        </w:r>
        <w:r w:rsidR="00F423BA">
          <w:rPr>
            <w:noProof/>
            <w:webHidden/>
          </w:rPr>
          <w:fldChar w:fldCharType="begin"/>
        </w:r>
        <w:r w:rsidR="00F423BA">
          <w:rPr>
            <w:noProof/>
            <w:webHidden/>
          </w:rPr>
          <w:instrText xml:space="preserve"> PAGEREF _Toc411358949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6D22F12B" w14:textId="77777777" w:rsidR="00F423BA" w:rsidRDefault="00533A4B">
      <w:pPr>
        <w:pStyle w:val="TOC5"/>
        <w:tabs>
          <w:tab w:val="right" w:leader="dot" w:pos="5030"/>
        </w:tabs>
        <w:rPr>
          <w:rFonts w:eastAsiaTheme="minorEastAsia"/>
          <w:noProof/>
          <w:sz w:val="22"/>
          <w:lang w:val="en-US" w:eastAsia="en-US" w:bidi="ar-SA"/>
        </w:rPr>
      </w:pPr>
      <w:hyperlink w:anchor="_Toc411358950" w:history="1">
        <w:r w:rsidR="00F423BA" w:rsidRPr="00014CBF">
          <w:rPr>
            <w:rStyle w:val="Hyperlink"/>
            <w:noProof/>
          </w:rPr>
          <w:t>Publisher 2013</w:t>
        </w:r>
        <w:r w:rsidR="00F423BA">
          <w:rPr>
            <w:noProof/>
            <w:webHidden/>
          </w:rPr>
          <w:tab/>
        </w:r>
        <w:r w:rsidR="00F423BA">
          <w:rPr>
            <w:noProof/>
            <w:webHidden/>
          </w:rPr>
          <w:fldChar w:fldCharType="begin"/>
        </w:r>
        <w:r w:rsidR="00F423BA">
          <w:rPr>
            <w:noProof/>
            <w:webHidden/>
          </w:rPr>
          <w:instrText xml:space="preserve"> PAGEREF _Toc411358950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708B0244" w14:textId="77777777" w:rsidR="00F423BA" w:rsidRDefault="00533A4B">
      <w:pPr>
        <w:pStyle w:val="TOC5"/>
        <w:tabs>
          <w:tab w:val="right" w:leader="dot" w:pos="5030"/>
        </w:tabs>
        <w:rPr>
          <w:rFonts w:eastAsiaTheme="minorEastAsia"/>
          <w:noProof/>
          <w:sz w:val="22"/>
          <w:lang w:val="en-US" w:eastAsia="en-US" w:bidi="ar-SA"/>
        </w:rPr>
      </w:pPr>
      <w:hyperlink w:anchor="_Toc411358951" w:history="1">
        <w:r w:rsidR="00F423BA" w:rsidRPr="00014CBF">
          <w:rPr>
            <w:rStyle w:val="Hyperlink"/>
            <w:noProof/>
          </w:rPr>
          <w:t>Visio 2013 Édition Professionnelle</w:t>
        </w:r>
        <w:r w:rsidR="00F423BA">
          <w:rPr>
            <w:noProof/>
            <w:webHidden/>
          </w:rPr>
          <w:tab/>
        </w:r>
        <w:r w:rsidR="00F423BA">
          <w:rPr>
            <w:noProof/>
            <w:webHidden/>
          </w:rPr>
          <w:fldChar w:fldCharType="begin"/>
        </w:r>
        <w:r w:rsidR="00F423BA">
          <w:rPr>
            <w:noProof/>
            <w:webHidden/>
          </w:rPr>
          <w:instrText xml:space="preserve"> PAGEREF _Toc411358951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1FE2F074" w14:textId="77777777" w:rsidR="00F423BA" w:rsidRDefault="00533A4B">
      <w:pPr>
        <w:pStyle w:val="TOC5"/>
        <w:tabs>
          <w:tab w:val="right" w:leader="dot" w:pos="5030"/>
        </w:tabs>
        <w:rPr>
          <w:rFonts w:eastAsiaTheme="minorEastAsia"/>
          <w:noProof/>
          <w:sz w:val="22"/>
          <w:lang w:val="en-US" w:eastAsia="en-US" w:bidi="ar-SA"/>
        </w:rPr>
      </w:pPr>
      <w:hyperlink w:anchor="_Toc411358952" w:history="1">
        <w:r w:rsidR="00F423BA" w:rsidRPr="00014CBF">
          <w:rPr>
            <w:rStyle w:val="Hyperlink"/>
            <w:noProof/>
          </w:rPr>
          <w:t>Visio 2013 Édition Standard</w:t>
        </w:r>
        <w:r w:rsidR="00F423BA">
          <w:rPr>
            <w:noProof/>
            <w:webHidden/>
          </w:rPr>
          <w:tab/>
        </w:r>
        <w:r w:rsidR="00F423BA">
          <w:rPr>
            <w:noProof/>
            <w:webHidden/>
          </w:rPr>
          <w:fldChar w:fldCharType="begin"/>
        </w:r>
        <w:r w:rsidR="00F423BA">
          <w:rPr>
            <w:noProof/>
            <w:webHidden/>
          </w:rPr>
          <w:instrText xml:space="preserve"> PAGEREF _Toc411358952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602F4E75" w14:textId="77777777" w:rsidR="00F423BA" w:rsidRDefault="00533A4B">
      <w:pPr>
        <w:pStyle w:val="TOC5"/>
        <w:tabs>
          <w:tab w:val="right" w:leader="dot" w:pos="5030"/>
        </w:tabs>
        <w:rPr>
          <w:rFonts w:eastAsiaTheme="minorEastAsia"/>
          <w:noProof/>
          <w:sz w:val="22"/>
          <w:lang w:val="en-US" w:eastAsia="en-US" w:bidi="ar-SA"/>
        </w:rPr>
      </w:pPr>
      <w:hyperlink w:anchor="_Toc411358953" w:history="1">
        <w:r w:rsidR="00F423BA" w:rsidRPr="00014CBF">
          <w:rPr>
            <w:rStyle w:val="Hyperlink"/>
            <w:noProof/>
          </w:rPr>
          <w:t>Word 2013</w:t>
        </w:r>
        <w:r w:rsidR="00F423BA">
          <w:rPr>
            <w:noProof/>
            <w:webHidden/>
          </w:rPr>
          <w:tab/>
        </w:r>
        <w:r w:rsidR="00F423BA">
          <w:rPr>
            <w:noProof/>
            <w:webHidden/>
          </w:rPr>
          <w:fldChar w:fldCharType="begin"/>
        </w:r>
        <w:r w:rsidR="00F423BA">
          <w:rPr>
            <w:noProof/>
            <w:webHidden/>
          </w:rPr>
          <w:instrText xml:space="preserve"> PAGEREF _Toc411358953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11E1C0D0" w14:textId="77777777" w:rsidR="00F423BA" w:rsidRDefault="00533A4B">
      <w:pPr>
        <w:pStyle w:val="TOC5"/>
        <w:tabs>
          <w:tab w:val="right" w:leader="dot" w:pos="5030"/>
        </w:tabs>
        <w:rPr>
          <w:rFonts w:eastAsiaTheme="minorEastAsia"/>
          <w:noProof/>
          <w:sz w:val="22"/>
          <w:lang w:val="en-US" w:eastAsia="en-US" w:bidi="ar-SA"/>
        </w:rPr>
      </w:pPr>
      <w:hyperlink w:anchor="_Toc411358954" w:history="1">
        <w:r w:rsidR="00F423BA" w:rsidRPr="00014CBF">
          <w:rPr>
            <w:rStyle w:val="Hyperlink"/>
            <w:noProof/>
          </w:rPr>
          <w:t>Licence Work at Home pour Office Professionnel Plus 2013</w:t>
        </w:r>
        <w:r w:rsidR="00F423BA">
          <w:rPr>
            <w:noProof/>
            <w:webHidden/>
          </w:rPr>
          <w:tab/>
        </w:r>
        <w:r w:rsidR="00F423BA">
          <w:rPr>
            <w:noProof/>
            <w:webHidden/>
          </w:rPr>
          <w:fldChar w:fldCharType="begin"/>
        </w:r>
        <w:r w:rsidR="00F423BA">
          <w:rPr>
            <w:noProof/>
            <w:webHidden/>
          </w:rPr>
          <w:instrText xml:space="preserve"> PAGEREF _Toc411358954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1CAEAB07" w14:textId="77777777" w:rsidR="00F423BA" w:rsidRDefault="00533A4B">
      <w:pPr>
        <w:pStyle w:val="TOC5"/>
        <w:tabs>
          <w:tab w:val="right" w:leader="dot" w:pos="5030"/>
        </w:tabs>
        <w:rPr>
          <w:rFonts w:eastAsiaTheme="minorEastAsia"/>
          <w:noProof/>
          <w:sz w:val="22"/>
          <w:lang w:val="en-US" w:eastAsia="en-US" w:bidi="ar-SA"/>
        </w:rPr>
      </w:pPr>
      <w:hyperlink w:anchor="_Toc411358955" w:history="1">
        <w:r w:rsidR="00F423BA" w:rsidRPr="00014CBF">
          <w:rPr>
            <w:rStyle w:val="Hyperlink"/>
            <w:noProof/>
          </w:rPr>
          <w:t>Licence Work at Home pour Office Standard 2013</w:t>
        </w:r>
        <w:r w:rsidR="00F423BA">
          <w:rPr>
            <w:noProof/>
            <w:webHidden/>
          </w:rPr>
          <w:tab/>
        </w:r>
        <w:r w:rsidR="00F423BA">
          <w:rPr>
            <w:noProof/>
            <w:webHidden/>
          </w:rPr>
          <w:fldChar w:fldCharType="begin"/>
        </w:r>
        <w:r w:rsidR="00F423BA">
          <w:rPr>
            <w:noProof/>
            <w:webHidden/>
          </w:rPr>
          <w:instrText xml:space="preserve"> PAGEREF _Toc411358955 \h </w:instrText>
        </w:r>
        <w:r w:rsidR="00F423BA">
          <w:rPr>
            <w:noProof/>
            <w:webHidden/>
          </w:rPr>
        </w:r>
        <w:r w:rsidR="00F423BA">
          <w:rPr>
            <w:noProof/>
            <w:webHidden/>
          </w:rPr>
          <w:fldChar w:fldCharType="separate"/>
        </w:r>
        <w:r w:rsidR="00A77F44">
          <w:rPr>
            <w:noProof/>
            <w:webHidden/>
          </w:rPr>
          <w:t>19</w:t>
        </w:r>
        <w:r w:rsidR="00F423BA">
          <w:rPr>
            <w:noProof/>
            <w:webHidden/>
          </w:rPr>
          <w:fldChar w:fldCharType="end"/>
        </w:r>
      </w:hyperlink>
    </w:p>
    <w:p w14:paraId="73E3FF9C"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956" w:history="1">
        <w:r w:rsidR="00F423BA" w:rsidRPr="00014CBF">
          <w:rPr>
            <w:rStyle w:val="Hyperlink"/>
            <w:noProof/>
          </w:rPr>
          <w:t>Office pour Mac</w:t>
        </w:r>
        <w:r w:rsidR="00F423BA">
          <w:rPr>
            <w:noProof/>
            <w:webHidden/>
          </w:rPr>
          <w:tab/>
        </w:r>
        <w:r w:rsidR="00F423BA">
          <w:rPr>
            <w:noProof/>
            <w:webHidden/>
          </w:rPr>
          <w:fldChar w:fldCharType="begin"/>
        </w:r>
        <w:r w:rsidR="00F423BA">
          <w:rPr>
            <w:noProof/>
            <w:webHidden/>
          </w:rPr>
          <w:instrText xml:space="preserve"> PAGEREF _Toc411358956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0CD1FC3C" w14:textId="77777777" w:rsidR="00F423BA" w:rsidRDefault="00533A4B">
      <w:pPr>
        <w:pStyle w:val="TOC5"/>
        <w:tabs>
          <w:tab w:val="right" w:leader="dot" w:pos="5030"/>
        </w:tabs>
        <w:rPr>
          <w:rFonts w:eastAsiaTheme="minorEastAsia"/>
          <w:noProof/>
          <w:sz w:val="22"/>
          <w:lang w:val="en-US" w:eastAsia="en-US" w:bidi="ar-SA"/>
        </w:rPr>
      </w:pPr>
      <w:hyperlink w:anchor="_Toc411358957" w:history="1">
        <w:r w:rsidR="00F423BA" w:rsidRPr="00014CBF">
          <w:rPr>
            <w:rStyle w:val="Hyperlink"/>
            <w:noProof/>
          </w:rPr>
          <w:t>Excel version 2011 pour Mac</w:t>
        </w:r>
        <w:r w:rsidR="00F423BA">
          <w:rPr>
            <w:noProof/>
            <w:webHidden/>
          </w:rPr>
          <w:tab/>
        </w:r>
        <w:r w:rsidR="00F423BA">
          <w:rPr>
            <w:noProof/>
            <w:webHidden/>
          </w:rPr>
          <w:fldChar w:fldCharType="begin"/>
        </w:r>
        <w:r w:rsidR="00F423BA">
          <w:rPr>
            <w:noProof/>
            <w:webHidden/>
          </w:rPr>
          <w:instrText xml:space="preserve"> PAGEREF _Toc411358957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6EC6474F" w14:textId="77777777" w:rsidR="00F423BA" w:rsidRDefault="00533A4B">
      <w:pPr>
        <w:pStyle w:val="TOC5"/>
        <w:tabs>
          <w:tab w:val="right" w:leader="dot" w:pos="5030"/>
        </w:tabs>
        <w:rPr>
          <w:rFonts w:eastAsiaTheme="minorEastAsia"/>
          <w:noProof/>
          <w:sz w:val="22"/>
          <w:lang w:val="en-US" w:eastAsia="en-US" w:bidi="ar-SA"/>
        </w:rPr>
      </w:pPr>
      <w:hyperlink w:anchor="_Toc411358958" w:history="1">
        <w:r w:rsidR="00F423BA" w:rsidRPr="00014CBF">
          <w:rPr>
            <w:rStyle w:val="Hyperlink"/>
            <w:noProof/>
          </w:rPr>
          <w:t>Lync 2011 pour Mac</w:t>
        </w:r>
        <w:r w:rsidR="00F423BA">
          <w:rPr>
            <w:noProof/>
            <w:webHidden/>
          </w:rPr>
          <w:tab/>
        </w:r>
        <w:r w:rsidR="00F423BA">
          <w:rPr>
            <w:noProof/>
            <w:webHidden/>
          </w:rPr>
          <w:fldChar w:fldCharType="begin"/>
        </w:r>
        <w:r w:rsidR="00F423BA">
          <w:rPr>
            <w:noProof/>
            <w:webHidden/>
          </w:rPr>
          <w:instrText xml:space="preserve"> PAGEREF _Toc411358958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47AAA6C6" w14:textId="77777777" w:rsidR="00F423BA" w:rsidRDefault="00533A4B">
      <w:pPr>
        <w:pStyle w:val="TOC5"/>
        <w:tabs>
          <w:tab w:val="right" w:leader="dot" w:pos="5030"/>
        </w:tabs>
        <w:rPr>
          <w:rFonts w:eastAsiaTheme="minorEastAsia"/>
          <w:noProof/>
          <w:sz w:val="22"/>
          <w:lang w:val="en-US" w:eastAsia="en-US" w:bidi="ar-SA"/>
        </w:rPr>
      </w:pPr>
      <w:hyperlink w:anchor="_Toc411358959" w:history="1">
        <w:r w:rsidR="00F423BA" w:rsidRPr="00014CBF">
          <w:rPr>
            <w:rStyle w:val="Hyperlink"/>
            <w:noProof/>
          </w:rPr>
          <w:t>Office 2011 Standard pour Mac</w:t>
        </w:r>
        <w:r w:rsidR="00F423BA">
          <w:rPr>
            <w:noProof/>
            <w:webHidden/>
          </w:rPr>
          <w:tab/>
        </w:r>
        <w:r w:rsidR="00F423BA">
          <w:rPr>
            <w:noProof/>
            <w:webHidden/>
          </w:rPr>
          <w:fldChar w:fldCharType="begin"/>
        </w:r>
        <w:r w:rsidR="00F423BA">
          <w:rPr>
            <w:noProof/>
            <w:webHidden/>
          </w:rPr>
          <w:instrText xml:space="preserve"> PAGEREF _Toc411358959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78CCC42E" w14:textId="77777777" w:rsidR="00F423BA" w:rsidRDefault="00533A4B">
      <w:pPr>
        <w:pStyle w:val="TOC5"/>
        <w:tabs>
          <w:tab w:val="right" w:leader="dot" w:pos="5030"/>
        </w:tabs>
        <w:rPr>
          <w:rFonts w:eastAsiaTheme="minorEastAsia"/>
          <w:noProof/>
          <w:sz w:val="22"/>
          <w:lang w:val="en-US" w:eastAsia="en-US" w:bidi="ar-SA"/>
        </w:rPr>
      </w:pPr>
      <w:hyperlink w:anchor="_Toc411358960" w:history="1">
        <w:r w:rsidR="00F423BA" w:rsidRPr="00014CBF">
          <w:rPr>
            <w:rStyle w:val="Hyperlink"/>
            <w:noProof/>
          </w:rPr>
          <w:t>Outlook 2011 pour Mac</w:t>
        </w:r>
        <w:r w:rsidR="00F423BA">
          <w:rPr>
            <w:noProof/>
            <w:webHidden/>
          </w:rPr>
          <w:tab/>
        </w:r>
        <w:r w:rsidR="00F423BA">
          <w:rPr>
            <w:noProof/>
            <w:webHidden/>
          </w:rPr>
          <w:fldChar w:fldCharType="begin"/>
        </w:r>
        <w:r w:rsidR="00F423BA">
          <w:rPr>
            <w:noProof/>
            <w:webHidden/>
          </w:rPr>
          <w:instrText xml:space="preserve"> PAGEREF _Toc411358960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628F1923" w14:textId="77777777" w:rsidR="00F423BA" w:rsidRDefault="00533A4B">
      <w:pPr>
        <w:pStyle w:val="TOC5"/>
        <w:tabs>
          <w:tab w:val="right" w:leader="dot" w:pos="5030"/>
        </w:tabs>
        <w:rPr>
          <w:rFonts w:eastAsiaTheme="minorEastAsia"/>
          <w:noProof/>
          <w:sz w:val="22"/>
          <w:lang w:val="en-US" w:eastAsia="en-US" w:bidi="ar-SA"/>
        </w:rPr>
      </w:pPr>
      <w:hyperlink w:anchor="_Toc411358961" w:history="1">
        <w:r w:rsidR="00F423BA" w:rsidRPr="00014CBF">
          <w:rPr>
            <w:rStyle w:val="Hyperlink"/>
            <w:noProof/>
          </w:rPr>
          <w:t>Powerpoint 2011 pour Mac</w:t>
        </w:r>
        <w:r w:rsidR="00F423BA">
          <w:rPr>
            <w:noProof/>
            <w:webHidden/>
          </w:rPr>
          <w:tab/>
        </w:r>
        <w:r w:rsidR="00F423BA">
          <w:rPr>
            <w:noProof/>
            <w:webHidden/>
          </w:rPr>
          <w:fldChar w:fldCharType="begin"/>
        </w:r>
        <w:r w:rsidR="00F423BA">
          <w:rPr>
            <w:noProof/>
            <w:webHidden/>
          </w:rPr>
          <w:instrText xml:space="preserve"> PAGEREF _Toc411358961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26C43A4B" w14:textId="77777777" w:rsidR="00F423BA" w:rsidRDefault="00533A4B">
      <w:pPr>
        <w:pStyle w:val="TOC5"/>
        <w:tabs>
          <w:tab w:val="right" w:leader="dot" w:pos="5030"/>
        </w:tabs>
        <w:rPr>
          <w:rFonts w:eastAsiaTheme="minorEastAsia"/>
          <w:noProof/>
          <w:sz w:val="22"/>
          <w:lang w:val="en-US" w:eastAsia="en-US" w:bidi="ar-SA"/>
        </w:rPr>
      </w:pPr>
      <w:hyperlink w:anchor="_Toc411358962" w:history="1">
        <w:r w:rsidR="00F423BA" w:rsidRPr="00014CBF">
          <w:rPr>
            <w:rStyle w:val="Hyperlink"/>
            <w:noProof/>
          </w:rPr>
          <w:t>Word 2011 pour Mac</w:t>
        </w:r>
        <w:r w:rsidR="00F423BA">
          <w:rPr>
            <w:noProof/>
            <w:webHidden/>
          </w:rPr>
          <w:tab/>
        </w:r>
        <w:r w:rsidR="00F423BA">
          <w:rPr>
            <w:noProof/>
            <w:webHidden/>
          </w:rPr>
          <w:fldChar w:fldCharType="begin"/>
        </w:r>
        <w:r w:rsidR="00F423BA">
          <w:rPr>
            <w:noProof/>
            <w:webHidden/>
          </w:rPr>
          <w:instrText xml:space="preserve"> PAGEREF _Toc411358962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50FD1C46" w14:textId="77777777" w:rsidR="00F423BA" w:rsidRDefault="00533A4B">
      <w:pPr>
        <w:pStyle w:val="TOC5"/>
        <w:tabs>
          <w:tab w:val="right" w:leader="dot" w:pos="5030"/>
        </w:tabs>
        <w:rPr>
          <w:rFonts w:eastAsiaTheme="minorEastAsia"/>
          <w:noProof/>
          <w:sz w:val="22"/>
          <w:lang w:val="en-US" w:eastAsia="en-US" w:bidi="ar-SA"/>
        </w:rPr>
      </w:pPr>
      <w:hyperlink w:anchor="_Toc411358963" w:history="1">
        <w:r w:rsidR="00F423BA" w:rsidRPr="00014CBF">
          <w:rPr>
            <w:rStyle w:val="Hyperlink"/>
            <w:noProof/>
          </w:rPr>
          <w:t>Licences Work-at-Home pour Mac 2011</w:t>
        </w:r>
        <w:r w:rsidR="00F423BA">
          <w:rPr>
            <w:noProof/>
            <w:webHidden/>
          </w:rPr>
          <w:tab/>
        </w:r>
        <w:r w:rsidR="00F423BA">
          <w:rPr>
            <w:noProof/>
            <w:webHidden/>
          </w:rPr>
          <w:fldChar w:fldCharType="begin"/>
        </w:r>
        <w:r w:rsidR="00F423BA">
          <w:rPr>
            <w:noProof/>
            <w:webHidden/>
          </w:rPr>
          <w:instrText xml:space="preserve"> PAGEREF _Toc411358963 \h </w:instrText>
        </w:r>
        <w:r w:rsidR="00F423BA">
          <w:rPr>
            <w:noProof/>
            <w:webHidden/>
          </w:rPr>
        </w:r>
        <w:r w:rsidR="00F423BA">
          <w:rPr>
            <w:noProof/>
            <w:webHidden/>
          </w:rPr>
          <w:fldChar w:fldCharType="separate"/>
        </w:r>
        <w:r w:rsidR="00A77F44">
          <w:rPr>
            <w:noProof/>
            <w:webHidden/>
          </w:rPr>
          <w:t>20</w:t>
        </w:r>
        <w:r w:rsidR="00F423BA">
          <w:rPr>
            <w:noProof/>
            <w:webHidden/>
          </w:rPr>
          <w:fldChar w:fldCharType="end"/>
        </w:r>
      </w:hyperlink>
    </w:p>
    <w:p w14:paraId="193278C8"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8964" w:history="1">
        <w:r w:rsidR="00F423BA" w:rsidRPr="00014CBF">
          <w:rPr>
            <w:rStyle w:val="Hyperlink"/>
            <w:noProof/>
          </w:rPr>
          <w:t>Serveurs Office</w:t>
        </w:r>
        <w:r w:rsidR="00F423BA">
          <w:rPr>
            <w:noProof/>
            <w:webHidden/>
          </w:rPr>
          <w:tab/>
        </w:r>
        <w:r w:rsidR="00F423BA">
          <w:rPr>
            <w:noProof/>
            <w:webHidden/>
          </w:rPr>
          <w:fldChar w:fldCharType="begin"/>
        </w:r>
        <w:r w:rsidR="00F423BA">
          <w:rPr>
            <w:noProof/>
            <w:webHidden/>
          </w:rPr>
          <w:instrText xml:space="preserve"> PAGEREF _Toc411358964 \h </w:instrText>
        </w:r>
        <w:r w:rsidR="00F423BA">
          <w:rPr>
            <w:noProof/>
            <w:webHidden/>
          </w:rPr>
        </w:r>
        <w:r w:rsidR="00F423BA">
          <w:rPr>
            <w:noProof/>
            <w:webHidden/>
          </w:rPr>
          <w:fldChar w:fldCharType="separate"/>
        </w:r>
        <w:r w:rsidR="00A77F44">
          <w:rPr>
            <w:noProof/>
            <w:webHidden/>
          </w:rPr>
          <w:t>21</w:t>
        </w:r>
        <w:r w:rsidR="00F423BA">
          <w:rPr>
            <w:noProof/>
            <w:webHidden/>
          </w:rPr>
          <w:fldChar w:fldCharType="end"/>
        </w:r>
      </w:hyperlink>
    </w:p>
    <w:p w14:paraId="405051D8"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65" w:history="1">
        <w:r w:rsidR="00F423BA" w:rsidRPr="00014CBF">
          <w:rPr>
            <w:rStyle w:val="Hyperlink"/>
            <w:noProof/>
          </w:rPr>
          <w:t>Exchange Server</w:t>
        </w:r>
        <w:r w:rsidR="00F423BA">
          <w:rPr>
            <w:noProof/>
            <w:webHidden/>
          </w:rPr>
          <w:tab/>
        </w:r>
        <w:r w:rsidR="00F423BA">
          <w:rPr>
            <w:noProof/>
            <w:webHidden/>
          </w:rPr>
          <w:fldChar w:fldCharType="begin"/>
        </w:r>
        <w:r w:rsidR="00F423BA">
          <w:rPr>
            <w:noProof/>
            <w:webHidden/>
          </w:rPr>
          <w:instrText xml:space="preserve"> PAGEREF _Toc411358965 \h </w:instrText>
        </w:r>
        <w:r w:rsidR="00F423BA">
          <w:rPr>
            <w:noProof/>
            <w:webHidden/>
          </w:rPr>
        </w:r>
        <w:r w:rsidR="00F423BA">
          <w:rPr>
            <w:noProof/>
            <w:webHidden/>
          </w:rPr>
          <w:fldChar w:fldCharType="separate"/>
        </w:r>
        <w:r w:rsidR="00A77F44">
          <w:rPr>
            <w:noProof/>
            <w:webHidden/>
          </w:rPr>
          <w:t>21</w:t>
        </w:r>
        <w:r w:rsidR="00F423BA">
          <w:rPr>
            <w:noProof/>
            <w:webHidden/>
          </w:rPr>
          <w:fldChar w:fldCharType="end"/>
        </w:r>
      </w:hyperlink>
    </w:p>
    <w:p w14:paraId="6460A65B" w14:textId="77777777" w:rsidR="00F423BA" w:rsidRDefault="00533A4B">
      <w:pPr>
        <w:pStyle w:val="TOC6"/>
        <w:tabs>
          <w:tab w:val="right" w:leader="dot" w:pos="5030"/>
        </w:tabs>
        <w:rPr>
          <w:rFonts w:eastAsiaTheme="minorEastAsia"/>
          <w:noProof/>
          <w:sz w:val="22"/>
          <w:lang w:val="en-US" w:eastAsia="en-US" w:bidi="ar-SA"/>
        </w:rPr>
      </w:pPr>
      <w:hyperlink w:anchor="_Toc411358966" w:history="1">
        <w:r w:rsidR="00F423BA" w:rsidRPr="00014CBF">
          <w:rPr>
            <w:rStyle w:val="Hyperlink"/>
            <w:noProof/>
          </w:rPr>
          <w:t>Exchange Server Enterprise 2013</w:t>
        </w:r>
        <w:r w:rsidR="00F423BA">
          <w:rPr>
            <w:noProof/>
            <w:webHidden/>
          </w:rPr>
          <w:tab/>
        </w:r>
        <w:r w:rsidR="00F423BA">
          <w:rPr>
            <w:noProof/>
            <w:webHidden/>
          </w:rPr>
          <w:fldChar w:fldCharType="begin"/>
        </w:r>
        <w:r w:rsidR="00F423BA">
          <w:rPr>
            <w:noProof/>
            <w:webHidden/>
          </w:rPr>
          <w:instrText xml:space="preserve"> PAGEREF _Toc411358966 \h </w:instrText>
        </w:r>
        <w:r w:rsidR="00F423BA">
          <w:rPr>
            <w:noProof/>
            <w:webHidden/>
          </w:rPr>
        </w:r>
        <w:r w:rsidR="00F423BA">
          <w:rPr>
            <w:noProof/>
            <w:webHidden/>
          </w:rPr>
          <w:fldChar w:fldCharType="separate"/>
        </w:r>
        <w:r w:rsidR="00A77F44">
          <w:rPr>
            <w:noProof/>
            <w:webHidden/>
          </w:rPr>
          <w:t>21</w:t>
        </w:r>
        <w:r w:rsidR="00F423BA">
          <w:rPr>
            <w:noProof/>
            <w:webHidden/>
          </w:rPr>
          <w:fldChar w:fldCharType="end"/>
        </w:r>
      </w:hyperlink>
    </w:p>
    <w:p w14:paraId="6ADAD78F" w14:textId="77777777" w:rsidR="00F423BA" w:rsidRDefault="00533A4B">
      <w:pPr>
        <w:pStyle w:val="TOC6"/>
        <w:tabs>
          <w:tab w:val="right" w:leader="dot" w:pos="5030"/>
        </w:tabs>
        <w:rPr>
          <w:rFonts w:eastAsiaTheme="minorEastAsia"/>
          <w:noProof/>
          <w:sz w:val="22"/>
          <w:lang w:val="en-US" w:eastAsia="en-US" w:bidi="ar-SA"/>
        </w:rPr>
      </w:pPr>
      <w:hyperlink w:anchor="_Toc411358967" w:history="1">
        <w:r w:rsidR="00F423BA" w:rsidRPr="00014CBF">
          <w:rPr>
            <w:rStyle w:val="Hyperlink"/>
            <w:noProof/>
          </w:rPr>
          <w:t>CAL Exchange Server Enterprise 2013 (Utilisateur et Dispositif)</w:t>
        </w:r>
        <w:r w:rsidR="00F423BA">
          <w:rPr>
            <w:noProof/>
            <w:webHidden/>
          </w:rPr>
          <w:tab/>
        </w:r>
        <w:r w:rsidR="00F423BA">
          <w:rPr>
            <w:noProof/>
            <w:webHidden/>
          </w:rPr>
          <w:fldChar w:fldCharType="begin"/>
        </w:r>
        <w:r w:rsidR="00F423BA">
          <w:rPr>
            <w:noProof/>
            <w:webHidden/>
          </w:rPr>
          <w:instrText xml:space="preserve"> PAGEREF _Toc411358967 \h </w:instrText>
        </w:r>
        <w:r w:rsidR="00F423BA">
          <w:rPr>
            <w:noProof/>
            <w:webHidden/>
          </w:rPr>
        </w:r>
        <w:r w:rsidR="00F423BA">
          <w:rPr>
            <w:noProof/>
            <w:webHidden/>
          </w:rPr>
          <w:fldChar w:fldCharType="separate"/>
        </w:r>
        <w:r w:rsidR="00A77F44">
          <w:rPr>
            <w:noProof/>
            <w:webHidden/>
          </w:rPr>
          <w:t>21</w:t>
        </w:r>
        <w:r w:rsidR="00F423BA">
          <w:rPr>
            <w:noProof/>
            <w:webHidden/>
          </w:rPr>
          <w:fldChar w:fldCharType="end"/>
        </w:r>
      </w:hyperlink>
    </w:p>
    <w:p w14:paraId="688C755E" w14:textId="77777777" w:rsidR="00F423BA" w:rsidRDefault="00533A4B">
      <w:pPr>
        <w:pStyle w:val="TOC6"/>
        <w:tabs>
          <w:tab w:val="right" w:leader="dot" w:pos="5030"/>
        </w:tabs>
        <w:rPr>
          <w:rFonts w:eastAsiaTheme="minorEastAsia"/>
          <w:noProof/>
          <w:sz w:val="22"/>
          <w:lang w:val="en-US" w:eastAsia="en-US" w:bidi="ar-SA"/>
        </w:rPr>
      </w:pPr>
      <w:hyperlink w:anchor="_Toc411358968" w:history="1">
        <w:r w:rsidR="00F423BA" w:rsidRPr="00014CBF">
          <w:rPr>
            <w:rStyle w:val="Hyperlink"/>
            <w:noProof/>
          </w:rPr>
          <w:t>Exchange Server Standard 2013</w:t>
        </w:r>
        <w:r w:rsidR="00F423BA">
          <w:rPr>
            <w:noProof/>
            <w:webHidden/>
          </w:rPr>
          <w:tab/>
        </w:r>
        <w:r w:rsidR="00F423BA">
          <w:rPr>
            <w:noProof/>
            <w:webHidden/>
          </w:rPr>
          <w:fldChar w:fldCharType="begin"/>
        </w:r>
        <w:r w:rsidR="00F423BA">
          <w:rPr>
            <w:noProof/>
            <w:webHidden/>
          </w:rPr>
          <w:instrText xml:space="preserve"> PAGEREF _Toc411358968 \h </w:instrText>
        </w:r>
        <w:r w:rsidR="00F423BA">
          <w:rPr>
            <w:noProof/>
            <w:webHidden/>
          </w:rPr>
        </w:r>
        <w:r w:rsidR="00F423BA">
          <w:rPr>
            <w:noProof/>
            <w:webHidden/>
          </w:rPr>
          <w:fldChar w:fldCharType="separate"/>
        </w:r>
        <w:r w:rsidR="00A77F44">
          <w:rPr>
            <w:noProof/>
            <w:webHidden/>
          </w:rPr>
          <w:t>21</w:t>
        </w:r>
        <w:r w:rsidR="00F423BA">
          <w:rPr>
            <w:noProof/>
            <w:webHidden/>
          </w:rPr>
          <w:fldChar w:fldCharType="end"/>
        </w:r>
      </w:hyperlink>
    </w:p>
    <w:p w14:paraId="6F7F910E" w14:textId="77777777" w:rsidR="00F423BA" w:rsidRDefault="00533A4B">
      <w:pPr>
        <w:pStyle w:val="TOC6"/>
        <w:tabs>
          <w:tab w:val="right" w:leader="dot" w:pos="5030"/>
        </w:tabs>
        <w:rPr>
          <w:rFonts w:eastAsiaTheme="minorEastAsia"/>
          <w:noProof/>
          <w:sz w:val="22"/>
          <w:lang w:val="en-US" w:eastAsia="en-US" w:bidi="ar-SA"/>
        </w:rPr>
      </w:pPr>
      <w:hyperlink w:anchor="_Toc411358969" w:history="1">
        <w:r w:rsidR="00F423BA" w:rsidRPr="00014CBF">
          <w:rPr>
            <w:rStyle w:val="Hyperlink"/>
            <w:noProof/>
          </w:rPr>
          <w:t>CAL Exchange Server Standard 2013 (Utilisateur et Dispositif)</w:t>
        </w:r>
        <w:r w:rsidR="00F423BA">
          <w:rPr>
            <w:noProof/>
            <w:webHidden/>
          </w:rPr>
          <w:tab/>
        </w:r>
        <w:r w:rsidR="00F423BA">
          <w:rPr>
            <w:noProof/>
            <w:webHidden/>
          </w:rPr>
          <w:fldChar w:fldCharType="begin"/>
        </w:r>
        <w:r w:rsidR="00F423BA">
          <w:rPr>
            <w:noProof/>
            <w:webHidden/>
          </w:rPr>
          <w:instrText xml:space="preserve"> PAGEREF _Toc411358969 \h </w:instrText>
        </w:r>
        <w:r w:rsidR="00F423BA">
          <w:rPr>
            <w:noProof/>
            <w:webHidden/>
          </w:rPr>
        </w:r>
        <w:r w:rsidR="00F423BA">
          <w:rPr>
            <w:noProof/>
            <w:webHidden/>
          </w:rPr>
          <w:fldChar w:fldCharType="separate"/>
        </w:r>
        <w:r w:rsidR="00A77F44">
          <w:rPr>
            <w:noProof/>
            <w:webHidden/>
          </w:rPr>
          <w:t>21</w:t>
        </w:r>
        <w:r w:rsidR="00F423BA">
          <w:rPr>
            <w:noProof/>
            <w:webHidden/>
          </w:rPr>
          <w:fldChar w:fldCharType="end"/>
        </w:r>
      </w:hyperlink>
    </w:p>
    <w:p w14:paraId="0BECB43C"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70" w:history="1">
        <w:r w:rsidR="00F423BA" w:rsidRPr="00014CBF">
          <w:rPr>
            <w:rStyle w:val="Hyperlink"/>
            <w:noProof/>
          </w:rPr>
          <w:t>Lync Server</w:t>
        </w:r>
        <w:r w:rsidR="00F423BA">
          <w:rPr>
            <w:noProof/>
            <w:webHidden/>
          </w:rPr>
          <w:tab/>
        </w:r>
        <w:r w:rsidR="00F423BA">
          <w:rPr>
            <w:noProof/>
            <w:webHidden/>
          </w:rPr>
          <w:fldChar w:fldCharType="begin"/>
        </w:r>
        <w:r w:rsidR="00F423BA">
          <w:rPr>
            <w:noProof/>
            <w:webHidden/>
          </w:rPr>
          <w:instrText xml:space="preserve"> PAGEREF _Toc411358970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12CB15BA" w14:textId="77777777" w:rsidR="00F423BA" w:rsidRDefault="00533A4B">
      <w:pPr>
        <w:pStyle w:val="TOC6"/>
        <w:tabs>
          <w:tab w:val="right" w:leader="dot" w:pos="5030"/>
        </w:tabs>
        <w:rPr>
          <w:rFonts w:eastAsiaTheme="minorEastAsia"/>
          <w:noProof/>
          <w:sz w:val="22"/>
          <w:lang w:val="en-US" w:eastAsia="en-US" w:bidi="ar-SA"/>
        </w:rPr>
      </w:pPr>
      <w:hyperlink w:anchor="_Toc411358971" w:history="1">
        <w:r w:rsidR="00F423BA" w:rsidRPr="00014CBF">
          <w:rPr>
            <w:rStyle w:val="Hyperlink"/>
            <w:noProof/>
          </w:rPr>
          <w:t>Lync Server 2013</w:t>
        </w:r>
        <w:r w:rsidR="00F423BA">
          <w:rPr>
            <w:noProof/>
            <w:webHidden/>
          </w:rPr>
          <w:tab/>
        </w:r>
        <w:r w:rsidR="00F423BA">
          <w:rPr>
            <w:noProof/>
            <w:webHidden/>
          </w:rPr>
          <w:fldChar w:fldCharType="begin"/>
        </w:r>
        <w:r w:rsidR="00F423BA">
          <w:rPr>
            <w:noProof/>
            <w:webHidden/>
          </w:rPr>
          <w:instrText xml:space="preserve"> PAGEREF _Toc411358971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140D2F54" w14:textId="77777777" w:rsidR="00F423BA" w:rsidRDefault="00533A4B">
      <w:pPr>
        <w:pStyle w:val="TOC6"/>
        <w:tabs>
          <w:tab w:val="right" w:leader="dot" w:pos="5030"/>
        </w:tabs>
        <w:rPr>
          <w:rFonts w:eastAsiaTheme="minorEastAsia"/>
          <w:noProof/>
          <w:sz w:val="22"/>
          <w:lang w:val="en-US" w:eastAsia="en-US" w:bidi="ar-SA"/>
        </w:rPr>
      </w:pPr>
      <w:hyperlink w:anchor="_Toc411358972" w:history="1">
        <w:r w:rsidR="00F423BA" w:rsidRPr="00014CBF">
          <w:rPr>
            <w:rStyle w:val="Hyperlink"/>
            <w:noProof/>
          </w:rPr>
          <w:t>CAL Entreprise Lync Server 2013 (Utilisateur et Dispositif)</w:t>
        </w:r>
        <w:r w:rsidR="00F423BA">
          <w:rPr>
            <w:noProof/>
            <w:webHidden/>
          </w:rPr>
          <w:tab/>
        </w:r>
        <w:r w:rsidR="00F423BA">
          <w:rPr>
            <w:noProof/>
            <w:webHidden/>
          </w:rPr>
          <w:fldChar w:fldCharType="begin"/>
        </w:r>
        <w:r w:rsidR="00F423BA">
          <w:rPr>
            <w:noProof/>
            <w:webHidden/>
          </w:rPr>
          <w:instrText xml:space="preserve"> PAGEREF _Toc411358972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58DD6A2D" w14:textId="77777777" w:rsidR="00F423BA" w:rsidRDefault="00533A4B">
      <w:pPr>
        <w:pStyle w:val="TOC6"/>
        <w:tabs>
          <w:tab w:val="right" w:leader="dot" w:pos="5030"/>
        </w:tabs>
        <w:rPr>
          <w:rFonts w:eastAsiaTheme="minorEastAsia"/>
          <w:noProof/>
          <w:sz w:val="22"/>
          <w:lang w:val="en-US" w:eastAsia="en-US" w:bidi="ar-SA"/>
        </w:rPr>
      </w:pPr>
      <w:hyperlink w:anchor="_Toc411358973" w:history="1">
        <w:r w:rsidR="00F423BA" w:rsidRPr="00014CBF">
          <w:rPr>
            <w:rStyle w:val="Hyperlink"/>
            <w:noProof/>
          </w:rPr>
          <w:t>CAL Plus Lync Server 2013 (Utilisateur et Dispositif)</w:t>
        </w:r>
        <w:r w:rsidR="00F423BA">
          <w:rPr>
            <w:noProof/>
            <w:webHidden/>
          </w:rPr>
          <w:tab/>
        </w:r>
        <w:r w:rsidR="00F423BA">
          <w:rPr>
            <w:noProof/>
            <w:webHidden/>
          </w:rPr>
          <w:fldChar w:fldCharType="begin"/>
        </w:r>
        <w:r w:rsidR="00F423BA">
          <w:rPr>
            <w:noProof/>
            <w:webHidden/>
          </w:rPr>
          <w:instrText xml:space="preserve"> PAGEREF _Toc411358973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413F372F" w14:textId="77777777" w:rsidR="00F423BA" w:rsidRDefault="00533A4B">
      <w:pPr>
        <w:pStyle w:val="TOC6"/>
        <w:tabs>
          <w:tab w:val="right" w:leader="dot" w:pos="5030"/>
        </w:tabs>
        <w:rPr>
          <w:rFonts w:eastAsiaTheme="minorEastAsia"/>
          <w:noProof/>
          <w:sz w:val="22"/>
          <w:lang w:val="en-US" w:eastAsia="en-US" w:bidi="ar-SA"/>
        </w:rPr>
      </w:pPr>
      <w:hyperlink w:anchor="_Toc411358974" w:history="1">
        <w:r w:rsidR="00F423BA" w:rsidRPr="00014CBF">
          <w:rPr>
            <w:rStyle w:val="Hyperlink"/>
            <w:noProof/>
          </w:rPr>
          <w:t>CAL Standard Lync Server 2013 (Utilisateur et Dispositif)</w:t>
        </w:r>
        <w:r w:rsidR="00F423BA">
          <w:rPr>
            <w:noProof/>
            <w:webHidden/>
          </w:rPr>
          <w:tab/>
        </w:r>
        <w:r w:rsidR="00F423BA">
          <w:rPr>
            <w:noProof/>
            <w:webHidden/>
          </w:rPr>
          <w:fldChar w:fldCharType="begin"/>
        </w:r>
        <w:r w:rsidR="00F423BA">
          <w:rPr>
            <w:noProof/>
            <w:webHidden/>
          </w:rPr>
          <w:instrText xml:space="preserve"> PAGEREF _Toc411358974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3134E310"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75" w:history="1">
        <w:r w:rsidR="00F423BA" w:rsidRPr="00014CBF">
          <w:rPr>
            <w:rStyle w:val="Hyperlink"/>
            <w:noProof/>
          </w:rPr>
          <w:t>Project Server</w:t>
        </w:r>
        <w:r w:rsidR="00F423BA">
          <w:rPr>
            <w:noProof/>
            <w:webHidden/>
          </w:rPr>
          <w:tab/>
        </w:r>
        <w:r w:rsidR="00F423BA">
          <w:rPr>
            <w:noProof/>
            <w:webHidden/>
          </w:rPr>
          <w:fldChar w:fldCharType="begin"/>
        </w:r>
        <w:r w:rsidR="00F423BA">
          <w:rPr>
            <w:noProof/>
            <w:webHidden/>
          </w:rPr>
          <w:instrText xml:space="preserve"> PAGEREF _Toc411358975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54F7A03F" w14:textId="77777777" w:rsidR="00F423BA" w:rsidRDefault="00533A4B">
      <w:pPr>
        <w:pStyle w:val="TOC6"/>
        <w:tabs>
          <w:tab w:val="right" w:leader="dot" w:pos="5030"/>
        </w:tabs>
        <w:rPr>
          <w:rFonts w:eastAsiaTheme="minorEastAsia"/>
          <w:noProof/>
          <w:sz w:val="22"/>
          <w:lang w:val="en-US" w:eastAsia="en-US" w:bidi="ar-SA"/>
        </w:rPr>
      </w:pPr>
      <w:hyperlink w:anchor="_Toc411358976" w:history="1">
        <w:r w:rsidR="00F423BA" w:rsidRPr="00014CBF">
          <w:rPr>
            <w:rStyle w:val="Hyperlink"/>
            <w:noProof/>
          </w:rPr>
          <w:t>Project Server 2013</w:t>
        </w:r>
        <w:r w:rsidR="00F423BA">
          <w:rPr>
            <w:noProof/>
            <w:webHidden/>
          </w:rPr>
          <w:tab/>
        </w:r>
        <w:r w:rsidR="00F423BA">
          <w:rPr>
            <w:noProof/>
            <w:webHidden/>
          </w:rPr>
          <w:fldChar w:fldCharType="begin"/>
        </w:r>
        <w:r w:rsidR="00F423BA">
          <w:rPr>
            <w:noProof/>
            <w:webHidden/>
          </w:rPr>
          <w:instrText xml:space="preserve"> PAGEREF _Toc411358976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3ACB7D02" w14:textId="77777777" w:rsidR="00F423BA" w:rsidRDefault="00533A4B">
      <w:pPr>
        <w:pStyle w:val="TOC6"/>
        <w:tabs>
          <w:tab w:val="right" w:leader="dot" w:pos="5030"/>
        </w:tabs>
        <w:rPr>
          <w:rFonts w:eastAsiaTheme="minorEastAsia"/>
          <w:noProof/>
          <w:sz w:val="22"/>
          <w:lang w:val="en-US" w:eastAsia="en-US" w:bidi="ar-SA"/>
        </w:rPr>
      </w:pPr>
      <w:hyperlink w:anchor="_Toc411358977" w:history="1">
        <w:r w:rsidR="00F423BA" w:rsidRPr="00014CBF">
          <w:rPr>
            <w:rStyle w:val="Hyperlink"/>
            <w:noProof/>
          </w:rPr>
          <w:t>CAL Project Server 2013 (Utilisateur et Dispositif)</w:t>
        </w:r>
        <w:r w:rsidR="00F423BA">
          <w:rPr>
            <w:noProof/>
            <w:webHidden/>
          </w:rPr>
          <w:tab/>
        </w:r>
        <w:r w:rsidR="00F423BA">
          <w:rPr>
            <w:noProof/>
            <w:webHidden/>
          </w:rPr>
          <w:fldChar w:fldCharType="begin"/>
        </w:r>
        <w:r w:rsidR="00F423BA">
          <w:rPr>
            <w:noProof/>
            <w:webHidden/>
          </w:rPr>
          <w:instrText xml:space="preserve"> PAGEREF _Toc411358977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2B8793B0"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78" w:history="1">
        <w:r w:rsidR="00F423BA" w:rsidRPr="00014CBF">
          <w:rPr>
            <w:rStyle w:val="Hyperlink"/>
            <w:noProof/>
          </w:rPr>
          <w:t>SharePoint Server</w:t>
        </w:r>
        <w:r w:rsidR="00F423BA">
          <w:rPr>
            <w:noProof/>
            <w:webHidden/>
          </w:rPr>
          <w:tab/>
        </w:r>
        <w:r w:rsidR="00F423BA">
          <w:rPr>
            <w:noProof/>
            <w:webHidden/>
          </w:rPr>
          <w:fldChar w:fldCharType="begin"/>
        </w:r>
        <w:r w:rsidR="00F423BA">
          <w:rPr>
            <w:noProof/>
            <w:webHidden/>
          </w:rPr>
          <w:instrText xml:space="preserve"> PAGEREF _Toc411358978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0B39983D" w14:textId="77777777" w:rsidR="00F423BA" w:rsidRDefault="00533A4B">
      <w:pPr>
        <w:pStyle w:val="TOC6"/>
        <w:tabs>
          <w:tab w:val="right" w:leader="dot" w:pos="5030"/>
        </w:tabs>
        <w:rPr>
          <w:rFonts w:eastAsiaTheme="minorEastAsia"/>
          <w:noProof/>
          <w:sz w:val="22"/>
          <w:lang w:val="en-US" w:eastAsia="en-US" w:bidi="ar-SA"/>
        </w:rPr>
      </w:pPr>
      <w:hyperlink w:anchor="_Toc411358979" w:history="1">
        <w:r w:rsidR="00F423BA" w:rsidRPr="00014CBF">
          <w:rPr>
            <w:rStyle w:val="Hyperlink"/>
            <w:noProof/>
          </w:rPr>
          <w:t>Microsoft Office Audit and Control Management Server 2013</w:t>
        </w:r>
        <w:r w:rsidR="00F423BA">
          <w:rPr>
            <w:noProof/>
            <w:webHidden/>
          </w:rPr>
          <w:tab/>
        </w:r>
        <w:r w:rsidR="00F423BA">
          <w:rPr>
            <w:noProof/>
            <w:webHidden/>
          </w:rPr>
          <w:fldChar w:fldCharType="begin"/>
        </w:r>
        <w:r w:rsidR="00F423BA">
          <w:rPr>
            <w:noProof/>
            <w:webHidden/>
          </w:rPr>
          <w:instrText xml:space="preserve"> PAGEREF _Toc411358979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3B9212B5" w14:textId="77777777" w:rsidR="00F423BA" w:rsidRDefault="00533A4B">
      <w:pPr>
        <w:pStyle w:val="TOC6"/>
        <w:tabs>
          <w:tab w:val="right" w:leader="dot" w:pos="5030"/>
        </w:tabs>
        <w:rPr>
          <w:rFonts w:eastAsiaTheme="minorEastAsia"/>
          <w:noProof/>
          <w:sz w:val="22"/>
          <w:lang w:val="en-US" w:eastAsia="en-US" w:bidi="ar-SA"/>
        </w:rPr>
      </w:pPr>
      <w:hyperlink w:anchor="_Toc411358980" w:history="1">
        <w:r w:rsidR="00F423BA" w:rsidRPr="00014CBF">
          <w:rPr>
            <w:rStyle w:val="Hyperlink"/>
            <w:noProof/>
          </w:rPr>
          <w:t>SharePoint Server 2013</w:t>
        </w:r>
        <w:r w:rsidR="00F423BA">
          <w:rPr>
            <w:noProof/>
            <w:webHidden/>
          </w:rPr>
          <w:tab/>
        </w:r>
        <w:r w:rsidR="00F423BA">
          <w:rPr>
            <w:noProof/>
            <w:webHidden/>
          </w:rPr>
          <w:fldChar w:fldCharType="begin"/>
        </w:r>
        <w:r w:rsidR="00F423BA">
          <w:rPr>
            <w:noProof/>
            <w:webHidden/>
          </w:rPr>
          <w:instrText xml:space="preserve"> PAGEREF _Toc411358980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6DE48C95" w14:textId="77777777" w:rsidR="00F423BA" w:rsidRDefault="00533A4B">
      <w:pPr>
        <w:pStyle w:val="TOC6"/>
        <w:tabs>
          <w:tab w:val="right" w:leader="dot" w:pos="5030"/>
        </w:tabs>
        <w:rPr>
          <w:rFonts w:eastAsiaTheme="minorEastAsia"/>
          <w:noProof/>
          <w:sz w:val="22"/>
          <w:lang w:val="en-US" w:eastAsia="en-US" w:bidi="ar-SA"/>
        </w:rPr>
      </w:pPr>
      <w:hyperlink w:anchor="_Toc411358981" w:history="1">
        <w:r w:rsidR="00F423BA" w:rsidRPr="00014CBF">
          <w:rPr>
            <w:rStyle w:val="Hyperlink"/>
            <w:noProof/>
          </w:rPr>
          <w:t>CAL Entreprise SharePoint Server 2013 (Utilisateur et Dispositif)</w:t>
        </w:r>
        <w:r w:rsidR="00F423BA">
          <w:rPr>
            <w:noProof/>
            <w:webHidden/>
          </w:rPr>
          <w:tab/>
        </w:r>
        <w:r w:rsidR="00F423BA">
          <w:rPr>
            <w:noProof/>
            <w:webHidden/>
          </w:rPr>
          <w:fldChar w:fldCharType="begin"/>
        </w:r>
        <w:r w:rsidR="00F423BA">
          <w:rPr>
            <w:noProof/>
            <w:webHidden/>
          </w:rPr>
          <w:instrText xml:space="preserve"> PAGEREF _Toc411358981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73F2205E" w14:textId="77777777" w:rsidR="00F423BA" w:rsidRDefault="00533A4B">
      <w:pPr>
        <w:pStyle w:val="TOC6"/>
        <w:tabs>
          <w:tab w:val="right" w:leader="dot" w:pos="5030"/>
        </w:tabs>
        <w:rPr>
          <w:rFonts w:eastAsiaTheme="minorEastAsia"/>
          <w:noProof/>
          <w:sz w:val="22"/>
          <w:lang w:val="en-US" w:eastAsia="en-US" w:bidi="ar-SA"/>
        </w:rPr>
      </w:pPr>
      <w:hyperlink w:anchor="_Toc411358982" w:history="1">
        <w:r w:rsidR="00F423BA" w:rsidRPr="00014CBF">
          <w:rPr>
            <w:rStyle w:val="Hyperlink"/>
            <w:noProof/>
          </w:rPr>
          <w:t>CAL Standard SharePoint Server 2013 (Utilisateur et Dispositif)</w:t>
        </w:r>
        <w:r w:rsidR="00F423BA">
          <w:rPr>
            <w:noProof/>
            <w:webHidden/>
          </w:rPr>
          <w:tab/>
        </w:r>
        <w:r w:rsidR="00F423BA">
          <w:rPr>
            <w:noProof/>
            <w:webHidden/>
          </w:rPr>
          <w:fldChar w:fldCharType="begin"/>
        </w:r>
        <w:r w:rsidR="00F423BA">
          <w:rPr>
            <w:noProof/>
            <w:webHidden/>
          </w:rPr>
          <w:instrText xml:space="preserve"> PAGEREF _Toc411358982 \h </w:instrText>
        </w:r>
        <w:r w:rsidR="00F423BA">
          <w:rPr>
            <w:noProof/>
            <w:webHidden/>
          </w:rPr>
        </w:r>
        <w:r w:rsidR="00F423BA">
          <w:rPr>
            <w:noProof/>
            <w:webHidden/>
          </w:rPr>
          <w:fldChar w:fldCharType="separate"/>
        </w:r>
        <w:r w:rsidR="00A77F44">
          <w:rPr>
            <w:noProof/>
            <w:webHidden/>
          </w:rPr>
          <w:t>22</w:t>
        </w:r>
        <w:r w:rsidR="00F423BA">
          <w:rPr>
            <w:noProof/>
            <w:webHidden/>
          </w:rPr>
          <w:fldChar w:fldCharType="end"/>
        </w:r>
      </w:hyperlink>
    </w:p>
    <w:p w14:paraId="2AD0BA19" w14:textId="77777777" w:rsidR="00F423BA" w:rsidRDefault="00533A4B">
      <w:pPr>
        <w:pStyle w:val="TOC3"/>
        <w:tabs>
          <w:tab w:val="right" w:leader="dot" w:pos="5030"/>
        </w:tabs>
        <w:rPr>
          <w:rFonts w:eastAsiaTheme="minorEastAsia"/>
          <w:smallCaps w:val="0"/>
          <w:noProof/>
          <w:sz w:val="22"/>
          <w:lang w:val="en-US" w:eastAsia="en-US" w:bidi="ar-SA"/>
        </w:rPr>
      </w:pPr>
      <w:hyperlink w:anchor="_Toc411358983" w:history="1">
        <w:r w:rsidR="00F423BA" w:rsidRPr="00014CBF">
          <w:rPr>
            <w:rStyle w:val="Hyperlink"/>
            <w:noProof/>
          </w:rPr>
          <w:t>Rental Rights</w:t>
        </w:r>
        <w:r w:rsidR="00F423BA">
          <w:rPr>
            <w:noProof/>
            <w:webHidden/>
          </w:rPr>
          <w:tab/>
        </w:r>
        <w:r w:rsidR="00F423BA">
          <w:rPr>
            <w:noProof/>
            <w:webHidden/>
          </w:rPr>
          <w:fldChar w:fldCharType="begin"/>
        </w:r>
        <w:r w:rsidR="00F423BA">
          <w:rPr>
            <w:noProof/>
            <w:webHidden/>
          </w:rPr>
          <w:instrText xml:space="preserve"> PAGEREF _Toc411358983 \h </w:instrText>
        </w:r>
        <w:r w:rsidR="00F423BA">
          <w:rPr>
            <w:noProof/>
            <w:webHidden/>
          </w:rPr>
        </w:r>
        <w:r w:rsidR="00F423BA">
          <w:rPr>
            <w:noProof/>
            <w:webHidden/>
          </w:rPr>
          <w:fldChar w:fldCharType="separate"/>
        </w:r>
        <w:r w:rsidR="00A77F44">
          <w:rPr>
            <w:noProof/>
            <w:webHidden/>
          </w:rPr>
          <w:t>23</w:t>
        </w:r>
        <w:r w:rsidR="00F423BA">
          <w:rPr>
            <w:noProof/>
            <w:webHidden/>
          </w:rPr>
          <w:fldChar w:fldCharType="end"/>
        </w:r>
      </w:hyperlink>
    </w:p>
    <w:p w14:paraId="248025FA" w14:textId="77777777" w:rsidR="00F423BA" w:rsidRDefault="00533A4B">
      <w:pPr>
        <w:pStyle w:val="TOC5"/>
        <w:tabs>
          <w:tab w:val="right" w:leader="dot" w:pos="5030"/>
        </w:tabs>
        <w:rPr>
          <w:rFonts w:eastAsiaTheme="minorEastAsia"/>
          <w:noProof/>
          <w:sz w:val="22"/>
          <w:lang w:val="en-US" w:eastAsia="en-US" w:bidi="ar-SA"/>
        </w:rPr>
      </w:pPr>
      <w:hyperlink w:anchor="_Toc411358984" w:history="1">
        <w:r w:rsidR="00F423BA" w:rsidRPr="00014CBF">
          <w:rPr>
            <w:rStyle w:val="Hyperlink"/>
            <w:noProof/>
          </w:rPr>
          <w:t>Rental Rights pour Office Professionnel Plus</w:t>
        </w:r>
        <w:r w:rsidR="00F423BA">
          <w:rPr>
            <w:noProof/>
            <w:webHidden/>
          </w:rPr>
          <w:tab/>
        </w:r>
        <w:r w:rsidR="00F423BA">
          <w:rPr>
            <w:noProof/>
            <w:webHidden/>
          </w:rPr>
          <w:fldChar w:fldCharType="begin"/>
        </w:r>
        <w:r w:rsidR="00F423BA">
          <w:rPr>
            <w:noProof/>
            <w:webHidden/>
          </w:rPr>
          <w:instrText xml:space="preserve"> PAGEREF _Toc411358984 \h </w:instrText>
        </w:r>
        <w:r w:rsidR="00F423BA">
          <w:rPr>
            <w:noProof/>
            <w:webHidden/>
          </w:rPr>
        </w:r>
        <w:r w:rsidR="00F423BA">
          <w:rPr>
            <w:noProof/>
            <w:webHidden/>
          </w:rPr>
          <w:fldChar w:fldCharType="separate"/>
        </w:r>
        <w:r w:rsidR="00A77F44">
          <w:rPr>
            <w:noProof/>
            <w:webHidden/>
          </w:rPr>
          <w:t>23</w:t>
        </w:r>
        <w:r w:rsidR="00F423BA">
          <w:rPr>
            <w:noProof/>
            <w:webHidden/>
          </w:rPr>
          <w:fldChar w:fldCharType="end"/>
        </w:r>
      </w:hyperlink>
    </w:p>
    <w:p w14:paraId="633DB9F1" w14:textId="77777777" w:rsidR="00F423BA" w:rsidRDefault="00533A4B">
      <w:pPr>
        <w:pStyle w:val="TOC5"/>
        <w:tabs>
          <w:tab w:val="right" w:leader="dot" w:pos="5030"/>
        </w:tabs>
        <w:rPr>
          <w:rFonts w:eastAsiaTheme="minorEastAsia"/>
          <w:noProof/>
          <w:sz w:val="22"/>
          <w:lang w:val="en-US" w:eastAsia="en-US" w:bidi="ar-SA"/>
        </w:rPr>
      </w:pPr>
      <w:hyperlink w:anchor="_Toc411358985" w:history="1">
        <w:r w:rsidR="00F423BA" w:rsidRPr="00014CBF">
          <w:rPr>
            <w:rStyle w:val="Hyperlink"/>
            <w:noProof/>
          </w:rPr>
          <w:t>Rental Rights pour Office Standard</w:t>
        </w:r>
        <w:r w:rsidR="00F423BA">
          <w:rPr>
            <w:noProof/>
            <w:webHidden/>
          </w:rPr>
          <w:tab/>
        </w:r>
        <w:r w:rsidR="00F423BA">
          <w:rPr>
            <w:noProof/>
            <w:webHidden/>
          </w:rPr>
          <w:fldChar w:fldCharType="begin"/>
        </w:r>
        <w:r w:rsidR="00F423BA">
          <w:rPr>
            <w:noProof/>
            <w:webHidden/>
          </w:rPr>
          <w:instrText xml:space="preserve"> PAGEREF _Toc411358985 \h </w:instrText>
        </w:r>
        <w:r w:rsidR="00F423BA">
          <w:rPr>
            <w:noProof/>
            <w:webHidden/>
          </w:rPr>
        </w:r>
        <w:r w:rsidR="00F423BA">
          <w:rPr>
            <w:noProof/>
            <w:webHidden/>
          </w:rPr>
          <w:fldChar w:fldCharType="separate"/>
        </w:r>
        <w:r w:rsidR="00A77F44">
          <w:rPr>
            <w:noProof/>
            <w:webHidden/>
          </w:rPr>
          <w:t>23</w:t>
        </w:r>
        <w:r w:rsidR="00F423BA">
          <w:rPr>
            <w:noProof/>
            <w:webHidden/>
          </w:rPr>
          <w:fldChar w:fldCharType="end"/>
        </w:r>
      </w:hyperlink>
    </w:p>
    <w:p w14:paraId="52132F63" w14:textId="77777777" w:rsidR="00F423BA" w:rsidRDefault="00533A4B">
      <w:pPr>
        <w:pStyle w:val="TOC5"/>
        <w:tabs>
          <w:tab w:val="right" w:leader="dot" w:pos="5030"/>
        </w:tabs>
        <w:rPr>
          <w:rFonts w:eastAsiaTheme="minorEastAsia"/>
          <w:noProof/>
          <w:sz w:val="22"/>
          <w:lang w:val="en-US" w:eastAsia="en-US" w:bidi="ar-SA"/>
        </w:rPr>
      </w:pPr>
      <w:hyperlink w:anchor="_Toc411358986" w:history="1">
        <w:r w:rsidR="00F423BA" w:rsidRPr="00014CBF">
          <w:rPr>
            <w:rStyle w:val="Hyperlink"/>
            <w:noProof/>
          </w:rPr>
          <w:t>Rental Rights pour Windows</w:t>
        </w:r>
        <w:r w:rsidR="00F423BA">
          <w:rPr>
            <w:noProof/>
            <w:webHidden/>
          </w:rPr>
          <w:tab/>
        </w:r>
        <w:r w:rsidR="00F423BA">
          <w:rPr>
            <w:noProof/>
            <w:webHidden/>
          </w:rPr>
          <w:fldChar w:fldCharType="begin"/>
        </w:r>
        <w:r w:rsidR="00F423BA">
          <w:rPr>
            <w:noProof/>
            <w:webHidden/>
          </w:rPr>
          <w:instrText xml:space="preserve"> PAGEREF _Toc411358986 \h </w:instrText>
        </w:r>
        <w:r w:rsidR="00F423BA">
          <w:rPr>
            <w:noProof/>
            <w:webHidden/>
          </w:rPr>
        </w:r>
        <w:r w:rsidR="00F423BA">
          <w:rPr>
            <w:noProof/>
            <w:webHidden/>
          </w:rPr>
          <w:fldChar w:fldCharType="separate"/>
        </w:r>
        <w:r w:rsidR="00A77F44">
          <w:rPr>
            <w:noProof/>
            <w:webHidden/>
          </w:rPr>
          <w:t>23</w:t>
        </w:r>
        <w:r w:rsidR="00F423BA">
          <w:rPr>
            <w:noProof/>
            <w:webHidden/>
          </w:rPr>
          <w:fldChar w:fldCharType="end"/>
        </w:r>
      </w:hyperlink>
    </w:p>
    <w:p w14:paraId="450DC4D4"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8987" w:history="1">
        <w:r w:rsidR="00F423BA" w:rsidRPr="00014CBF">
          <w:rPr>
            <w:rStyle w:val="Hyperlink"/>
            <w:noProof/>
          </w:rPr>
          <w:t>SQL</w:t>
        </w:r>
        <w:r w:rsidR="00F423BA">
          <w:rPr>
            <w:noProof/>
            <w:webHidden/>
          </w:rPr>
          <w:tab/>
        </w:r>
        <w:r w:rsidR="00F423BA">
          <w:rPr>
            <w:noProof/>
            <w:webHidden/>
          </w:rPr>
          <w:fldChar w:fldCharType="begin"/>
        </w:r>
        <w:r w:rsidR="00F423BA">
          <w:rPr>
            <w:noProof/>
            <w:webHidden/>
          </w:rPr>
          <w:instrText xml:space="preserve"> PAGEREF _Toc411358987 \h </w:instrText>
        </w:r>
        <w:r w:rsidR="00F423BA">
          <w:rPr>
            <w:noProof/>
            <w:webHidden/>
          </w:rPr>
        </w:r>
        <w:r w:rsidR="00F423BA">
          <w:rPr>
            <w:noProof/>
            <w:webHidden/>
          </w:rPr>
          <w:fldChar w:fldCharType="separate"/>
        </w:r>
        <w:r w:rsidR="00A77F44">
          <w:rPr>
            <w:noProof/>
            <w:webHidden/>
          </w:rPr>
          <w:t>24</w:t>
        </w:r>
        <w:r w:rsidR="00F423BA">
          <w:rPr>
            <w:noProof/>
            <w:webHidden/>
          </w:rPr>
          <w:fldChar w:fldCharType="end"/>
        </w:r>
      </w:hyperlink>
    </w:p>
    <w:p w14:paraId="3C44C704"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88" w:history="1">
        <w:r w:rsidR="00F423BA" w:rsidRPr="00014CBF">
          <w:rPr>
            <w:rStyle w:val="Hyperlink"/>
            <w:noProof/>
          </w:rPr>
          <w:t>Business Intelligence Appliance</w:t>
        </w:r>
        <w:r w:rsidR="00F423BA">
          <w:rPr>
            <w:noProof/>
            <w:webHidden/>
          </w:rPr>
          <w:tab/>
        </w:r>
        <w:r w:rsidR="00F423BA">
          <w:rPr>
            <w:noProof/>
            <w:webHidden/>
          </w:rPr>
          <w:fldChar w:fldCharType="begin"/>
        </w:r>
        <w:r w:rsidR="00F423BA">
          <w:rPr>
            <w:noProof/>
            <w:webHidden/>
          </w:rPr>
          <w:instrText xml:space="preserve"> PAGEREF _Toc411358988 \h </w:instrText>
        </w:r>
        <w:r w:rsidR="00F423BA">
          <w:rPr>
            <w:noProof/>
            <w:webHidden/>
          </w:rPr>
        </w:r>
        <w:r w:rsidR="00F423BA">
          <w:rPr>
            <w:noProof/>
            <w:webHidden/>
          </w:rPr>
          <w:fldChar w:fldCharType="separate"/>
        </w:r>
        <w:r w:rsidR="00A77F44">
          <w:rPr>
            <w:noProof/>
            <w:webHidden/>
          </w:rPr>
          <w:t>24</w:t>
        </w:r>
        <w:r w:rsidR="00F423BA">
          <w:rPr>
            <w:noProof/>
            <w:webHidden/>
          </w:rPr>
          <w:fldChar w:fldCharType="end"/>
        </w:r>
      </w:hyperlink>
    </w:p>
    <w:p w14:paraId="3593C1AA" w14:textId="77777777" w:rsidR="00F423BA" w:rsidRDefault="00533A4B">
      <w:pPr>
        <w:pStyle w:val="TOC6"/>
        <w:tabs>
          <w:tab w:val="right" w:leader="dot" w:pos="5030"/>
        </w:tabs>
        <w:rPr>
          <w:rFonts w:eastAsiaTheme="minorEastAsia"/>
          <w:noProof/>
          <w:sz w:val="22"/>
          <w:lang w:val="en-US" w:eastAsia="en-US" w:bidi="ar-SA"/>
        </w:rPr>
      </w:pPr>
      <w:hyperlink w:anchor="_Toc411358989" w:history="1">
        <w:r w:rsidR="00F423BA" w:rsidRPr="00014CBF">
          <w:rPr>
            <w:rStyle w:val="Hyperlink"/>
            <w:noProof/>
          </w:rPr>
          <w:t>Business Intelligence Appliance 2012</w:t>
        </w:r>
        <w:r w:rsidR="00F423BA">
          <w:rPr>
            <w:noProof/>
            <w:webHidden/>
          </w:rPr>
          <w:tab/>
        </w:r>
        <w:r w:rsidR="00F423BA">
          <w:rPr>
            <w:noProof/>
            <w:webHidden/>
          </w:rPr>
          <w:fldChar w:fldCharType="begin"/>
        </w:r>
        <w:r w:rsidR="00F423BA">
          <w:rPr>
            <w:noProof/>
            <w:webHidden/>
          </w:rPr>
          <w:instrText xml:space="preserve"> PAGEREF _Toc411358989 \h </w:instrText>
        </w:r>
        <w:r w:rsidR="00F423BA">
          <w:rPr>
            <w:noProof/>
            <w:webHidden/>
          </w:rPr>
        </w:r>
        <w:r w:rsidR="00F423BA">
          <w:rPr>
            <w:noProof/>
            <w:webHidden/>
          </w:rPr>
          <w:fldChar w:fldCharType="separate"/>
        </w:r>
        <w:r w:rsidR="00A77F44">
          <w:rPr>
            <w:noProof/>
            <w:webHidden/>
          </w:rPr>
          <w:t>24</w:t>
        </w:r>
        <w:r w:rsidR="00F423BA">
          <w:rPr>
            <w:noProof/>
            <w:webHidden/>
          </w:rPr>
          <w:fldChar w:fldCharType="end"/>
        </w:r>
      </w:hyperlink>
    </w:p>
    <w:p w14:paraId="00796F1A" w14:textId="77777777" w:rsidR="00F423BA" w:rsidRDefault="00533A4B">
      <w:pPr>
        <w:pStyle w:val="TOC4"/>
        <w:tabs>
          <w:tab w:val="right" w:leader="dot" w:pos="5030"/>
        </w:tabs>
        <w:rPr>
          <w:rFonts w:eastAsiaTheme="minorEastAsia"/>
          <w:smallCaps w:val="0"/>
          <w:noProof/>
          <w:sz w:val="22"/>
          <w:lang w:val="en-US" w:eastAsia="en-US" w:bidi="ar-SA"/>
        </w:rPr>
      </w:pPr>
      <w:hyperlink w:anchor="_Toc411358990" w:history="1">
        <w:r w:rsidR="00F423BA" w:rsidRPr="00014CBF">
          <w:rPr>
            <w:rStyle w:val="Hyperlink"/>
            <w:noProof/>
          </w:rPr>
          <w:t>SQL Server</w:t>
        </w:r>
        <w:r w:rsidR="00F423BA">
          <w:rPr>
            <w:noProof/>
            <w:webHidden/>
          </w:rPr>
          <w:tab/>
        </w:r>
        <w:r w:rsidR="00F423BA">
          <w:rPr>
            <w:noProof/>
            <w:webHidden/>
          </w:rPr>
          <w:fldChar w:fldCharType="begin"/>
        </w:r>
        <w:r w:rsidR="00F423BA">
          <w:rPr>
            <w:noProof/>
            <w:webHidden/>
          </w:rPr>
          <w:instrText xml:space="preserve"> PAGEREF _Toc411358990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4DA7F1D7" w14:textId="77777777" w:rsidR="00F423BA" w:rsidRDefault="00533A4B">
      <w:pPr>
        <w:pStyle w:val="TOC6"/>
        <w:tabs>
          <w:tab w:val="right" w:leader="dot" w:pos="5030"/>
        </w:tabs>
        <w:rPr>
          <w:rFonts w:eastAsiaTheme="minorEastAsia"/>
          <w:noProof/>
          <w:sz w:val="22"/>
          <w:lang w:val="en-US" w:eastAsia="en-US" w:bidi="ar-SA"/>
        </w:rPr>
      </w:pPr>
      <w:hyperlink w:anchor="_Toc411358991" w:history="1">
        <w:r w:rsidR="00F423BA" w:rsidRPr="00014CBF">
          <w:rPr>
            <w:rStyle w:val="Hyperlink"/>
            <w:noProof/>
          </w:rPr>
          <w:t>SQL Server 2014 Business Intelligence</w:t>
        </w:r>
        <w:r w:rsidR="00F423BA">
          <w:rPr>
            <w:noProof/>
            <w:webHidden/>
          </w:rPr>
          <w:tab/>
        </w:r>
        <w:r w:rsidR="00F423BA">
          <w:rPr>
            <w:noProof/>
            <w:webHidden/>
          </w:rPr>
          <w:fldChar w:fldCharType="begin"/>
        </w:r>
        <w:r w:rsidR="00F423BA">
          <w:rPr>
            <w:noProof/>
            <w:webHidden/>
          </w:rPr>
          <w:instrText xml:space="preserve"> PAGEREF _Toc411358991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3EF5A431" w14:textId="77777777" w:rsidR="00F423BA" w:rsidRDefault="00533A4B">
      <w:pPr>
        <w:pStyle w:val="TOC6"/>
        <w:tabs>
          <w:tab w:val="right" w:leader="dot" w:pos="5030"/>
        </w:tabs>
        <w:rPr>
          <w:rFonts w:eastAsiaTheme="minorEastAsia"/>
          <w:noProof/>
          <w:sz w:val="22"/>
          <w:lang w:val="en-US" w:eastAsia="en-US" w:bidi="ar-SA"/>
        </w:rPr>
      </w:pPr>
      <w:hyperlink w:anchor="_Toc411358992" w:history="1">
        <w:r w:rsidR="00F423BA" w:rsidRPr="00014CBF">
          <w:rPr>
            <w:rStyle w:val="Hyperlink"/>
            <w:noProof/>
          </w:rPr>
          <w:t>CAL SQL Server 2014 (Utilisateur et Dispositif)</w:t>
        </w:r>
        <w:r w:rsidR="00F423BA">
          <w:rPr>
            <w:noProof/>
            <w:webHidden/>
          </w:rPr>
          <w:tab/>
        </w:r>
        <w:r w:rsidR="00F423BA">
          <w:rPr>
            <w:noProof/>
            <w:webHidden/>
          </w:rPr>
          <w:fldChar w:fldCharType="begin"/>
        </w:r>
        <w:r w:rsidR="00F423BA">
          <w:rPr>
            <w:noProof/>
            <w:webHidden/>
          </w:rPr>
          <w:instrText xml:space="preserve"> PAGEREF _Toc411358992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70A8BDFF" w14:textId="77777777" w:rsidR="00F423BA" w:rsidRDefault="00533A4B">
      <w:pPr>
        <w:pStyle w:val="TOC6"/>
        <w:tabs>
          <w:tab w:val="right" w:leader="dot" w:pos="5030"/>
        </w:tabs>
        <w:rPr>
          <w:rFonts w:eastAsiaTheme="minorEastAsia"/>
          <w:noProof/>
          <w:sz w:val="22"/>
          <w:lang w:val="en-US" w:eastAsia="en-US" w:bidi="ar-SA"/>
        </w:rPr>
      </w:pPr>
      <w:hyperlink w:anchor="_Toc411358993" w:history="1">
        <w:r w:rsidR="00F423BA" w:rsidRPr="00014CBF">
          <w:rPr>
            <w:rStyle w:val="Hyperlink"/>
            <w:noProof/>
          </w:rPr>
          <w:t>SQL Server 2014 Developer</w:t>
        </w:r>
        <w:r w:rsidR="00F423BA">
          <w:rPr>
            <w:noProof/>
            <w:webHidden/>
          </w:rPr>
          <w:tab/>
        </w:r>
        <w:r w:rsidR="00F423BA">
          <w:rPr>
            <w:noProof/>
            <w:webHidden/>
          </w:rPr>
          <w:fldChar w:fldCharType="begin"/>
        </w:r>
        <w:r w:rsidR="00F423BA">
          <w:rPr>
            <w:noProof/>
            <w:webHidden/>
          </w:rPr>
          <w:instrText xml:space="preserve"> PAGEREF _Toc411358993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148DC372" w14:textId="77777777" w:rsidR="00F423BA" w:rsidRDefault="00533A4B">
      <w:pPr>
        <w:pStyle w:val="TOC6"/>
        <w:tabs>
          <w:tab w:val="right" w:leader="dot" w:pos="5030"/>
        </w:tabs>
        <w:rPr>
          <w:rFonts w:eastAsiaTheme="minorEastAsia"/>
          <w:noProof/>
          <w:sz w:val="22"/>
          <w:lang w:val="en-US" w:eastAsia="en-US" w:bidi="ar-SA"/>
        </w:rPr>
      </w:pPr>
      <w:hyperlink w:anchor="_Toc411358994" w:history="1">
        <w:r w:rsidR="00F423BA" w:rsidRPr="00014CBF">
          <w:rPr>
            <w:rStyle w:val="Hyperlink"/>
            <w:noProof/>
          </w:rPr>
          <w:t>SQL Server 2014 Enterprise</w:t>
        </w:r>
        <w:r w:rsidR="00F423BA">
          <w:rPr>
            <w:noProof/>
            <w:webHidden/>
          </w:rPr>
          <w:tab/>
        </w:r>
        <w:r w:rsidR="00F423BA">
          <w:rPr>
            <w:noProof/>
            <w:webHidden/>
          </w:rPr>
          <w:fldChar w:fldCharType="begin"/>
        </w:r>
        <w:r w:rsidR="00F423BA">
          <w:rPr>
            <w:noProof/>
            <w:webHidden/>
          </w:rPr>
          <w:instrText xml:space="preserve"> PAGEREF _Toc411358994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1D8F9DCB" w14:textId="77777777" w:rsidR="00F423BA" w:rsidRDefault="00533A4B">
      <w:pPr>
        <w:pStyle w:val="TOC6"/>
        <w:tabs>
          <w:tab w:val="right" w:leader="dot" w:pos="5030"/>
        </w:tabs>
        <w:rPr>
          <w:rFonts w:eastAsiaTheme="minorEastAsia"/>
          <w:noProof/>
          <w:sz w:val="22"/>
          <w:lang w:val="en-US" w:eastAsia="en-US" w:bidi="ar-SA"/>
        </w:rPr>
      </w:pPr>
      <w:hyperlink w:anchor="_Toc411358995" w:history="1">
        <w:r w:rsidR="00F423BA" w:rsidRPr="00014CBF">
          <w:rPr>
            <w:rStyle w:val="Hyperlink"/>
            <w:noProof/>
          </w:rPr>
          <w:t>SQL Server 2014 Enterprise Core (pack de 2 Licences par Cœur)</w:t>
        </w:r>
        <w:r w:rsidR="00F423BA">
          <w:rPr>
            <w:noProof/>
            <w:webHidden/>
          </w:rPr>
          <w:tab/>
        </w:r>
        <w:r w:rsidR="00F423BA">
          <w:rPr>
            <w:noProof/>
            <w:webHidden/>
          </w:rPr>
          <w:fldChar w:fldCharType="begin"/>
        </w:r>
        <w:r w:rsidR="00F423BA">
          <w:rPr>
            <w:noProof/>
            <w:webHidden/>
          </w:rPr>
          <w:instrText xml:space="preserve"> PAGEREF _Toc411358995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29A5431F" w14:textId="77777777" w:rsidR="00F423BA" w:rsidRDefault="00533A4B">
      <w:pPr>
        <w:pStyle w:val="TOC6"/>
        <w:tabs>
          <w:tab w:val="right" w:leader="dot" w:pos="5030"/>
        </w:tabs>
        <w:rPr>
          <w:rFonts w:eastAsiaTheme="minorEastAsia"/>
          <w:noProof/>
          <w:sz w:val="22"/>
          <w:lang w:val="en-US" w:eastAsia="en-US" w:bidi="ar-SA"/>
        </w:rPr>
      </w:pPr>
      <w:hyperlink w:anchor="_Toc411358996" w:history="1">
        <w:r w:rsidR="00F423BA" w:rsidRPr="00014CBF">
          <w:rPr>
            <w:rStyle w:val="Hyperlink"/>
            <w:noProof/>
          </w:rPr>
          <w:t>SQL Server 2012 Parallel Data Warehouse</w:t>
        </w:r>
        <w:r w:rsidR="00F423BA">
          <w:rPr>
            <w:noProof/>
            <w:webHidden/>
          </w:rPr>
          <w:tab/>
        </w:r>
        <w:r w:rsidR="00F423BA">
          <w:rPr>
            <w:noProof/>
            <w:webHidden/>
          </w:rPr>
          <w:fldChar w:fldCharType="begin"/>
        </w:r>
        <w:r w:rsidR="00F423BA">
          <w:rPr>
            <w:noProof/>
            <w:webHidden/>
          </w:rPr>
          <w:instrText xml:space="preserve"> PAGEREF _Toc411358996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440CD5F3" w14:textId="77777777" w:rsidR="00F423BA" w:rsidRDefault="00533A4B">
      <w:pPr>
        <w:pStyle w:val="TOC6"/>
        <w:tabs>
          <w:tab w:val="right" w:leader="dot" w:pos="5030"/>
        </w:tabs>
        <w:rPr>
          <w:rFonts w:eastAsiaTheme="minorEastAsia"/>
          <w:noProof/>
          <w:sz w:val="22"/>
          <w:lang w:val="en-US" w:eastAsia="en-US" w:bidi="ar-SA"/>
        </w:rPr>
      </w:pPr>
      <w:hyperlink w:anchor="_Toc411358997" w:history="1">
        <w:r w:rsidR="00F423BA" w:rsidRPr="00014CBF">
          <w:rPr>
            <w:rStyle w:val="Hyperlink"/>
            <w:noProof/>
          </w:rPr>
          <w:t>SQL Server 2012 Parallel Data Warehouse Developer</w:t>
        </w:r>
        <w:r w:rsidR="00F423BA">
          <w:rPr>
            <w:noProof/>
            <w:webHidden/>
          </w:rPr>
          <w:tab/>
        </w:r>
        <w:r w:rsidR="00F423BA">
          <w:rPr>
            <w:noProof/>
            <w:webHidden/>
          </w:rPr>
          <w:fldChar w:fldCharType="begin"/>
        </w:r>
        <w:r w:rsidR="00F423BA">
          <w:rPr>
            <w:noProof/>
            <w:webHidden/>
          </w:rPr>
          <w:instrText xml:space="preserve"> PAGEREF _Toc411358997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3B78B560" w14:textId="77777777" w:rsidR="00F423BA" w:rsidRDefault="00533A4B">
      <w:pPr>
        <w:pStyle w:val="TOC6"/>
        <w:tabs>
          <w:tab w:val="right" w:leader="dot" w:pos="5030"/>
        </w:tabs>
        <w:rPr>
          <w:rFonts w:eastAsiaTheme="minorEastAsia"/>
          <w:noProof/>
          <w:sz w:val="22"/>
          <w:lang w:val="en-US" w:eastAsia="en-US" w:bidi="ar-SA"/>
        </w:rPr>
      </w:pPr>
      <w:hyperlink w:anchor="_Toc411358998" w:history="1">
        <w:r w:rsidR="00F423BA" w:rsidRPr="00014CBF">
          <w:rPr>
            <w:rStyle w:val="Hyperlink"/>
            <w:noProof/>
          </w:rPr>
          <w:t>SQL Server 2014 Standard</w:t>
        </w:r>
        <w:r w:rsidR="00F423BA">
          <w:rPr>
            <w:noProof/>
            <w:webHidden/>
          </w:rPr>
          <w:tab/>
        </w:r>
        <w:r w:rsidR="00F423BA">
          <w:rPr>
            <w:noProof/>
            <w:webHidden/>
          </w:rPr>
          <w:fldChar w:fldCharType="begin"/>
        </w:r>
        <w:r w:rsidR="00F423BA">
          <w:rPr>
            <w:noProof/>
            <w:webHidden/>
          </w:rPr>
          <w:instrText xml:space="preserve"> PAGEREF _Toc411358998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20D30582" w14:textId="77777777" w:rsidR="00F423BA" w:rsidRDefault="00533A4B">
      <w:pPr>
        <w:pStyle w:val="TOC6"/>
        <w:tabs>
          <w:tab w:val="right" w:leader="dot" w:pos="5030"/>
        </w:tabs>
        <w:rPr>
          <w:rFonts w:eastAsiaTheme="minorEastAsia"/>
          <w:noProof/>
          <w:sz w:val="22"/>
          <w:lang w:val="en-US" w:eastAsia="en-US" w:bidi="ar-SA"/>
        </w:rPr>
      </w:pPr>
      <w:hyperlink w:anchor="_Toc411358999" w:history="1">
        <w:r w:rsidR="00F423BA" w:rsidRPr="00014CBF">
          <w:rPr>
            <w:rStyle w:val="Hyperlink"/>
            <w:noProof/>
          </w:rPr>
          <w:t>SQL Server 2014 Standard Core (pack de 2 Licences par Cœur)</w:t>
        </w:r>
        <w:r w:rsidR="00F423BA">
          <w:rPr>
            <w:noProof/>
            <w:webHidden/>
          </w:rPr>
          <w:tab/>
        </w:r>
        <w:r w:rsidR="00F423BA">
          <w:rPr>
            <w:noProof/>
            <w:webHidden/>
          </w:rPr>
          <w:fldChar w:fldCharType="begin"/>
        </w:r>
        <w:r w:rsidR="00F423BA">
          <w:rPr>
            <w:noProof/>
            <w:webHidden/>
          </w:rPr>
          <w:instrText xml:space="preserve"> PAGEREF _Toc411358999 \h </w:instrText>
        </w:r>
        <w:r w:rsidR="00F423BA">
          <w:rPr>
            <w:noProof/>
            <w:webHidden/>
          </w:rPr>
        </w:r>
        <w:r w:rsidR="00F423BA">
          <w:rPr>
            <w:noProof/>
            <w:webHidden/>
          </w:rPr>
          <w:fldChar w:fldCharType="separate"/>
        </w:r>
        <w:r w:rsidR="00A77F44">
          <w:rPr>
            <w:noProof/>
            <w:webHidden/>
          </w:rPr>
          <w:t>25</w:t>
        </w:r>
        <w:r w:rsidR="00F423BA">
          <w:rPr>
            <w:noProof/>
            <w:webHidden/>
          </w:rPr>
          <w:fldChar w:fldCharType="end"/>
        </w:r>
      </w:hyperlink>
    </w:p>
    <w:p w14:paraId="5A8719B3"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000" w:history="1">
        <w:r w:rsidR="00F423BA" w:rsidRPr="00014CBF">
          <w:rPr>
            <w:rStyle w:val="Hyperlink"/>
            <w:noProof/>
          </w:rPr>
          <w:t>System Center</w:t>
        </w:r>
        <w:r w:rsidR="00F423BA">
          <w:rPr>
            <w:noProof/>
            <w:webHidden/>
          </w:rPr>
          <w:tab/>
        </w:r>
        <w:r w:rsidR="00F423BA">
          <w:rPr>
            <w:noProof/>
            <w:webHidden/>
          </w:rPr>
          <w:fldChar w:fldCharType="begin"/>
        </w:r>
        <w:r w:rsidR="00F423BA">
          <w:rPr>
            <w:noProof/>
            <w:webHidden/>
          </w:rPr>
          <w:instrText xml:space="preserve"> PAGEREF _Toc411359000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0BF1E131"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01" w:history="1">
        <w:r w:rsidR="00F423BA" w:rsidRPr="00014CBF">
          <w:rPr>
            <w:rStyle w:val="Hyperlink"/>
            <w:noProof/>
          </w:rPr>
          <w:t>System Center Client Management Suite</w:t>
        </w:r>
        <w:r w:rsidR="00F423BA">
          <w:rPr>
            <w:noProof/>
            <w:webHidden/>
          </w:rPr>
          <w:tab/>
        </w:r>
        <w:r w:rsidR="00F423BA">
          <w:rPr>
            <w:noProof/>
            <w:webHidden/>
          </w:rPr>
          <w:fldChar w:fldCharType="begin"/>
        </w:r>
        <w:r w:rsidR="00F423BA">
          <w:rPr>
            <w:noProof/>
            <w:webHidden/>
          </w:rPr>
          <w:instrText xml:space="preserve"> PAGEREF _Toc411359001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5958BD43" w14:textId="265C28F5" w:rsidR="00F423BA" w:rsidRDefault="00533A4B">
      <w:pPr>
        <w:pStyle w:val="TOC6"/>
        <w:tabs>
          <w:tab w:val="right" w:leader="dot" w:pos="5030"/>
        </w:tabs>
        <w:rPr>
          <w:rFonts w:eastAsiaTheme="minorEastAsia"/>
          <w:noProof/>
          <w:sz w:val="22"/>
          <w:lang w:val="en-US" w:eastAsia="en-US" w:bidi="ar-SA"/>
        </w:rPr>
      </w:pPr>
      <w:hyperlink w:anchor="_Toc411359002" w:history="1">
        <w:r w:rsidR="00F423BA" w:rsidRPr="00014CBF">
          <w:rPr>
            <w:rStyle w:val="Hyperlink"/>
            <w:noProof/>
          </w:rPr>
          <w:t xml:space="preserve">System Center 2012 R2 Client Management Suite </w:t>
        </w:r>
        <w:r w:rsidR="002D2C10">
          <w:rPr>
            <w:rStyle w:val="Hyperlink"/>
            <w:noProof/>
          </w:rPr>
          <w:br/>
        </w:r>
        <w:r w:rsidR="00F423BA" w:rsidRPr="00014CBF">
          <w:rPr>
            <w:rStyle w:val="Hyperlink"/>
            <w:noProof/>
          </w:rPr>
          <w:t>(Client ML) par OSE</w:t>
        </w:r>
        <w:r w:rsidR="00F423BA">
          <w:rPr>
            <w:noProof/>
            <w:webHidden/>
          </w:rPr>
          <w:tab/>
        </w:r>
        <w:r w:rsidR="00F423BA">
          <w:rPr>
            <w:noProof/>
            <w:webHidden/>
          </w:rPr>
          <w:fldChar w:fldCharType="begin"/>
        </w:r>
        <w:r w:rsidR="00F423BA">
          <w:rPr>
            <w:noProof/>
            <w:webHidden/>
          </w:rPr>
          <w:instrText xml:space="preserve"> PAGEREF _Toc411359002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3C61907A" w14:textId="36BD7E8E" w:rsidR="00F423BA" w:rsidRDefault="00533A4B">
      <w:pPr>
        <w:pStyle w:val="TOC6"/>
        <w:tabs>
          <w:tab w:val="right" w:leader="dot" w:pos="5030"/>
        </w:tabs>
        <w:rPr>
          <w:rFonts w:eastAsiaTheme="minorEastAsia"/>
          <w:noProof/>
          <w:sz w:val="22"/>
          <w:lang w:val="en-US" w:eastAsia="en-US" w:bidi="ar-SA"/>
        </w:rPr>
      </w:pPr>
      <w:hyperlink w:anchor="_Toc411359003" w:history="1">
        <w:r w:rsidR="00F423BA" w:rsidRPr="00014CBF">
          <w:rPr>
            <w:rStyle w:val="Hyperlink"/>
            <w:noProof/>
          </w:rPr>
          <w:t xml:space="preserve">System Center 2012 R2 Client Management Suite </w:t>
        </w:r>
        <w:r w:rsidR="002D2C10">
          <w:rPr>
            <w:rStyle w:val="Hyperlink"/>
            <w:noProof/>
          </w:rPr>
          <w:br/>
        </w:r>
        <w:r w:rsidR="00F423BA" w:rsidRPr="00014CBF">
          <w:rPr>
            <w:rStyle w:val="Hyperlink"/>
            <w:noProof/>
          </w:rPr>
          <w:t>(Client ML) par Utilisateur</w:t>
        </w:r>
        <w:r w:rsidR="00F423BA">
          <w:rPr>
            <w:noProof/>
            <w:webHidden/>
          </w:rPr>
          <w:tab/>
        </w:r>
        <w:r w:rsidR="00F423BA">
          <w:rPr>
            <w:noProof/>
            <w:webHidden/>
          </w:rPr>
          <w:fldChar w:fldCharType="begin"/>
        </w:r>
        <w:r w:rsidR="00F423BA">
          <w:rPr>
            <w:noProof/>
            <w:webHidden/>
          </w:rPr>
          <w:instrText xml:space="preserve"> PAGEREF _Toc411359003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05F069B2"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04" w:history="1">
        <w:r w:rsidR="00F423BA" w:rsidRPr="00014CBF">
          <w:rPr>
            <w:rStyle w:val="Hyperlink"/>
            <w:noProof/>
          </w:rPr>
          <w:t>System Center Configuration Manager</w:t>
        </w:r>
        <w:r w:rsidR="00F423BA">
          <w:rPr>
            <w:noProof/>
            <w:webHidden/>
          </w:rPr>
          <w:tab/>
        </w:r>
        <w:r w:rsidR="00F423BA">
          <w:rPr>
            <w:noProof/>
            <w:webHidden/>
          </w:rPr>
          <w:fldChar w:fldCharType="begin"/>
        </w:r>
        <w:r w:rsidR="00F423BA">
          <w:rPr>
            <w:noProof/>
            <w:webHidden/>
          </w:rPr>
          <w:instrText xml:space="preserve"> PAGEREF _Toc411359004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73138F2D" w14:textId="0E7B06CA" w:rsidR="00F423BA" w:rsidRDefault="00533A4B">
      <w:pPr>
        <w:pStyle w:val="TOC6"/>
        <w:tabs>
          <w:tab w:val="right" w:leader="dot" w:pos="5030"/>
        </w:tabs>
        <w:rPr>
          <w:rFonts w:eastAsiaTheme="minorEastAsia"/>
          <w:noProof/>
          <w:sz w:val="22"/>
          <w:lang w:val="en-US" w:eastAsia="en-US" w:bidi="ar-SA"/>
        </w:rPr>
      </w:pPr>
      <w:hyperlink w:anchor="_Toc411359005" w:history="1">
        <w:r w:rsidR="00F423BA" w:rsidRPr="00014CBF">
          <w:rPr>
            <w:rStyle w:val="Hyperlink"/>
            <w:noProof/>
          </w:rPr>
          <w:t xml:space="preserve">System Center Configuration Manager 2007 R3 </w:t>
        </w:r>
        <w:r w:rsidR="002D2C10">
          <w:rPr>
            <w:rStyle w:val="Hyperlink"/>
            <w:noProof/>
          </w:rPr>
          <w:br/>
        </w:r>
        <w:r w:rsidR="00F423BA" w:rsidRPr="00014CBF">
          <w:rPr>
            <w:rStyle w:val="Hyperlink"/>
            <w:noProof/>
          </w:rPr>
          <w:t>Enterprise Server Management License</w:t>
        </w:r>
        <w:r w:rsidR="00F423BA">
          <w:rPr>
            <w:noProof/>
            <w:webHidden/>
          </w:rPr>
          <w:tab/>
        </w:r>
        <w:r w:rsidR="00F423BA">
          <w:rPr>
            <w:noProof/>
            <w:webHidden/>
          </w:rPr>
          <w:fldChar w:fldCharType="begin"/>
        </w:r>
        <w:r w:rsidR="00F423BA">
          <w:rPr>
            <w:noProof/>
            <w:webHidden/>
          </w:rPr>
          <w:instrText xml:space="preserve"> PAGEREF _Toc411359005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5068B66B" w14:textId="6089A142" w:rsidR="00F423BA" w:rsidRDefault="00533A4B">
      <w:pPr>
        <w:pStyle w:val="TOC6"/>
        <w:tabs>
          <w:tab w:val="right" w:leader="dot" w:pos="5030"/>
        </w:tabs>
        <w:rPr>
          <w:rFonts w:eastAsiaTheme="minorEastAsia"/>
          <w:noProof/>
          <w:sz w:val="22"/>
          <w:lang w:val="en-US" w:eastAsia="en-US" w:bidi="ar-SA"/>
        </w:rPr>
      </w:pPr>
      <w:hyperlink w:anchor="_Toc411359006" w:history="1">
        <w:r w:rsidR="00F423BA" w:rsidRPr="00014CBF">
          <w:rPr>
            <w:rStyle w:val="Hyperlink"/>
            <w:noProof/>
          </w:rPr>
          <w:t xml:space="preserve">System Center Configuration Manager 2007 R3 </w:t>
        </w:r>
        <w:r w:rsidR="002D2C10">
          <w:rPr>
            <w:rStyle w:val="Hyperlink"/>
            <w:noProof/>
          </w:rPr>
          <w:br/>
        </w:r>
        <w:r w:rsidR="00F423BA" w:rsidRPr="00014CBF">
          <w:rPr>
            <w:rStyle w:val="Hyperlink"/>
            <w:noProof/>
          </w:rPr>
          <w:t>Standard Server Management License (Standard Server ML)</w:t>
        </w:r>
        <w:r w:rsidR="00F423BA">
          <w:rPr>
            <w:noProof/>
            <w:webHidden/>
          </w:rPr>
          <w:tab/>
        </w:r>
        <w:r w:rsidR="00F423BA">
          <w:rPr>
            <w:noProof/>
            <w:webHidden/>
          </w:rPr>
          <w:fldChar w:fldCharType="begin"/>
        </w:r>
        <w:r w:rsidR="00F423BA">
          <w:rPr>
            <w:noProof/>
            <w:webHidden/>
          </w:rPr>
          <w:instrText xml:space="preserve"> PAGEREF _Toc411359006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5C2B177D" w14:textId="634F2BAD" w:rsidR="00F423BA" w:rsidRDefault="00533A4B">
      <w:pPr>
        <w:pStyle w:val="TOC6"/>
        <w:tabs>
          <w:tab w:val="right" w:leader="dot" w:pos="5030"/>
        </w:tabs>
        <w:rPr>
          <w:rFonts w:eastAsiaTheme="minorEastAsia"/>
          <w:noProof/>
          <w:sz w:val="22"/>
          <w:lang w:val="en-US" w:eastAsia="en-US" w:bidi="ar-SA"/>
        </w:rPr>
      </w:pPr>
      <w:hyperlink w:anchor="_Toc411359007" w:history="1">
        <w:r w:rsidR="00F423BA" w:rsidRPr="00014CBF">
          <w:rPr>
            <w:rStyle w:val="Hyperlink"/>
            <w:noProof/>
          </w:rPr>
          <w:t xml:space="preserve">System Center 2012 R2 Configuration Manager Client </w:t>
        </w:r>
        <w:r w:rsidR="002D2C10">
          <w:rPr>
            <w:rStyle w:val="Hyperlink"/>
            <w:noProof/>
          </w:rPr>
          <w:br/>
        </w:r>
        <w:r w:rsidR="00F423BA" w:rsidRPr="00014CBF">
          <w:rPr>
            <w:rStyle w:val="Hyperlink"/>
            <w:noProof/>
          </w:rPr>
          <w:t>Management License (Client ML) (Étudiant uniquement)</w:t>
        </w:r>
        <w:r w:rsidR="00F423BA">
          <w:rPr>
            <w:noProof/>
            <w:webHidden/>
          </w:rPr>
          <w:tab/>
        </w:r>
        <w:r w:rsidR="00F423BA">
          <w:rPr>
            <w:noProof/>
            <w:webHidden/>
          </w:rPr>
          <w:fldChar w:fldCharType="begin"/>
        </w:r>
        <w:r w:rsidR="00F423BA">
          <w:rPr>
            <w:noProof/>
            <w:webHidden/>
          </w:rPr>
          <w:instrText xml:space="preserve"> PAGEREF _Toc411359007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7C30F078" w14:textId="4CC6B918" w:rsidR="00F423BA" w:rsidRDefault="00533A4B">
      <w:pPr>
        <w:pStyle w:val="TOC6"/>
        <w:tabs>
          <w:tab w:val="right" w:leader="dot" w:pos="5030"/>
        </w:tabs>
        <w:rPr>
          <w:rFonts w:eastAsiaTheme="minorEastAsia"/>
          <w:noProof/>
          <w:sz w:val="22"/>
          <w:lang w:val="en-US" w:eastAsia="en-US" w:bidi="ar-SA"/>
        </w:rPr>
      </w:pPr>
      <w:hyperlink w:anchor="_Toc411359008" w:history="1">
        <w:r w:rsidR="00F423BA" w:rsidRPr="00014CBF">
          <w:rPr>
            <w:rStyle w:val="Hyperlink"/>
            <w:noProof/>
          </w:rPr>
          <w:t xml:space="preserve">System Center 2012 R2 Configuration Manager Client </w:t>
        </w:r>
        <w:r w:rsidR="002D2C10">
          <w:rPr>
            <w:rStyle w:val="Hyperlink"/>
            <w:noProof/>
          </w:rPr>
          <w:br/>
        </w:r>
        <w:r w:rsidR="00F423BA" w:rsidRPr="00014CBF">
          <w:rPr>
            <w:rStyle w:val="Hyperlink"/>
            <w:noProof/>
          </w:rPr>
          <w:t>Management License par OSE</w:t>
        </w:r>
        <w:r w:rsidR="00F423BA">
          <w:rPr>
            <w:noProof/>
            <w:webHidden/>
          </w:rPr>
          <w:tab/>
        </w:r>
        <w:r w:rsidR="00F423BA">
          <w:rPr>
            <w:noProof/>
            <w:webHidden/>
          </w:rPr>
          <w:fldChar w:fldCharType="begin"/>
        </w:r>
        <w:r w:rsidR="00F423BA">
          <w:rPr>
            <w:noProof/>
            <w:webHidden/>
          </w:rPr>
          <w:instrText xml:space="preserve"> PAGEREF _Toc411359008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7C863888" w14:textId="3DC4D131" w:rsidR="00F423BA" w:rsidRDefault="00533A4B">
      <w:pPr>
        <w:pStyle w:val="TOC6"/>
        <w:tabs>
          <w:tab w:val="right" w:leader="dot" w:pos="5030"/>
        </w:tabs>
        <w:rPr>
          <w:rFonts w:eastAsiaTheme="minorEastAsia"/>
          <w:noProof/>
          <w:sz w:val="22"/>
          <w:lang w:val="en-US" w:eastAsia="en-US" w:bidi="ar-SA"/>
        </w:rPr>
      </w:pPr>
      <w:hyperlink w:anchor="_Toc411359009" w:history="1">
        <w:r w:rsidR="00F423BA" w:rsidRPr="00014CBF">
          <w:rPr>
            <w:rStyle w:val="Hyperlink"/>
            <w:noProof/>
          </w:rPr>
          <w:t xml:space="preserve">System Center 2012 R2 Configuration Manager Client </w:t>
        </w:r>
        <w:r w:rsidR="008F0450">
          <w:rPr>
            <w:rStyle w:val="Hyperlink"/>
            <w:noProof/>
          </w:rPr>
          <w:br/>
        </w:r>
        <w:r w:rsidR="00F423BA" w:rsidRPr="00014CBF">
          <w:rPr>
            <w:rStyle w:val="Hyperlink"/>
            <w:noProof/>
          </w:rPr>
          <w:t>Management License par Utilisateur</w:t>
        </w:r>
        <w:r w:rsidR="00F423BA">
          <w:rPr>
            <w:noProof/>
            <w:webHidden/>
          </w:rPr>
          <w:tab/>
        </w:r>
        <w:r w:rsidR="00F423BA">
          <w:rPr>
            <w:noProof/>
            <w:webHidden/>
          </w:rPr>
          <w:fldChar w:fldCharType="begin"/>
        </w:r>
        <w:r w:rsidR="00F423BA">
          <w:rPr>
            <w:noProof/>
            <w:webHidden/>
          </w:rPr>
          <w:instrText xml:space="preserve"> PAGEREF _Toc411359009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4433ACDF"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10" w:history="1">
        <w:r w:rsidR="00F423BA" w:rsidRPr="00014CBF">
          <w:rPr>
            <w:rStyle w:val="Hyperlink"/>
            <w:noProof/>
          </w:rPr>
          <w:t>System Center Data Protection Manager</w:t>
        </w:r>
        <w:r w:rsidR="00F423BA">
          <w:rPr>
            <w:noProof/>
            <w:webHidden/>
          </w:rPr>
          <w:tab/>
        </w:r>
        <w:r w:rsidR="00F423BA">
          <w:rPr>
            <w:noProof/>
            <w:webHidden/>
          </w:rPr>
          <w:fldChar w:fldCharType="begin"/>
        </w:r>
        <w:r w:rsidR="00F423BA">
          <w:rPr>
            <w:noProof/>
            <w:webHidden/>
          </w:rPr>
          <w:instrText xml:space="preserve"> PAGEREF _Toc411359010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0D7BBD68" w14:textId="33AACBFA" w:rsidR="00F423BA" w:rsidRDefault="00533A4B">
      <w:pPr>
        <w:pStyle w:val="TOC6"/>
        <w:tabs>
          <w:tab w:val="right" w:leader="dot" w:pos="5030"/>
        </w:tabs>
        <w:rPr>
          <w:rFonts w:eastAsiaTheme="minorEastAsia"/>
          <w:noProof/>
          <w:sz w:val="22"/>
          <w:lang w:val="en-US" w:eastAsia="en-US" w:bidi="ar-SA"/>
        </w:rPr>
      </w:pPr>
      <w:hyperlink w:anchor="_Toc411359011" w:history="1">
        <w:r w:rsidR="00F423BA" w:rsidRPr="00014CBF">
          <w:rPr>
            <w:rStyle w:val="Hyperlink"/>
            <w:noProof/>
          </w:rPr>
          <w:t xml:space="preserve">System Center Data Protection Manager 2010 Enterprise </w:t>
        </w:r>
        <w:r w:rsidR="00E01690">
          <w:rPr>
            <w:rStyle w:val="Hyperlink"/>
            <w:noProof/>
          </w:rPr>
          <w:br/>
        </w:r>
        <w:r w:rsidR="00F423BA" w:rsidRPr="00014CBF">
          <w:rPr>
            <w:rStyle w:val="Hyperlink"/>
            <w:noProof/>
          </w:rPr>
          <w:t>Server Management License</w:t>
        </w:r>
        <w:r w:rsidR="00F423BA">
          <w:rPr>
            <w:noProof/>
            <w:webHidden/>
          </w:rPr>
          <w:tab/>
        </w:r>
        <w:r w:rsidR="00F423BA">
          <w:rPr>
            <w:noProof/>
            <w:webHidden/>
          </w:rPr>
          <w:fldChar w:fldCharType="begin"/>
        </w:r>
        <w:r w:rsidR="00F423BA">
          <w:rPr>
            <w:noProof/>
            <w:webHidden/>
          </w:rPr>
          <w:instrText xml:space="preserve"> PAGEREF _Toc411359011 \h </w:instrText>
        </w:r>
        <w:r w:rsidR="00F423BA">
          <w:rPr>
            <w:noProof/>
            <w:webHidden/>
          </w:rPr>
        </w:r>
        <w:r w:rsidR="00F423BA">
          <w:rPr>
            <w:noProof/>
            <w:webHidden/>
          </w:rPr>
          <w:fldChar w:fldCharType="separate"/>
        </w:r>
        <w:r w:rsidR="00A77F44">
          <w:rPr>
            <w:noProof/>
            <w:webHidden/>
          </w:rPr>
          <w:t>27</w:t>
        </w:r>
        <w:r w:rsidR="00F423BA">
          <w:rPr>
            <w:noProof/>
            <w:webHidden/>
          </w:rPr>
          <w:fldChar w:fldCharType="end"/>
        </w:r>
      </w:hyperlink>
    </w:p>
    <w:p w14:paraId="5F1E02D1" w14:textId="77777777" w:rsidR="00F423BA" w:rsidRDefault="00533A4B">
      <w:pPr>
        <w:pStyle w:val="TOC6"/>
        <w:tabs>
          <w:tab w:val="right" w:leader="dot" w:pos="5030"/>
        </w:tabs>
        <w:rPr>
          <w:rFonts w:eastAsiaTheme="minorEastAsia"/>
          <w:noProof/>
          <w:sz w:val="22"/>
          <w:lang w:val="en-US" w:eastAsia="en-US" w:bidi="ar-SA"/>
        </w:rPr>
      </w:pPr>
      <w:hyperlink w:anchor="_Toc411359012" w:history="1">
        <w:r w:rsidR="00F423BA" w:rsidRPr="00014CBF">
          <w:rPr>
            <w:rStyle w:val="Hyperlink"/>
            <w:noProof/>
          </w:rPr>
          <w:t>Licence de gestion serveur System Center Data Protection Manager 2010 Standard</w:t>
        </w:r>
        <w:r w:rsidR="00F423BA">
          <w:rPr>
            <w:noProof/>
            <w:webHidden/>
          </w:rPr>
          <w:tab/>
        </w:r>
        <w:r w:rsidR="00F423BA">
          <w:rPr>
            <w:noProof/>
            <w:webHidden/>
          </w:rPr>
          <w:fldChar w:fldCharType="begin"/>
        </w:r>
        <w:r w:rsidR="00F423BA">
          <w:rPr>
            <w:noProof/>
            <w:webHidden/>
          </w:rPr>
          <w:instrText xml:space="preserve"> PAGEREF _Toc411359012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1D5EE312"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13" w:history="1">
        <w:r w:rsidR="00F423BA" w:rsidRPr="00014CBF">
          <w:rPr>
            <w:rStyle w:val="Hyperlink"/>
            <w:noProof/>
          </w:rPr>
          <w:t>System Center Operations Manager</w:t>
        </w:r>
        <w:r w:rsidR="00F423BA">
          <w:rPr>
            <w:noProof/>
            <w:webHidden/>
          </w:rPr>
          <w:tab/>
        </w:r>
        <w:r w:rsidR="00F423BA">
          <w:rPr>
            <w:noProof/>
            <w:webHidden/>
          </w:rPr>
          <w:fldChar w:fldCharType="begin"/>
        </w:r>
        <w:r w:rsidR="00F423BA">
          <w:rPr>
            <w:noProof/>
            <w:webHidden/>
          </w:rPr>
          <w:instrText xml:space="preserve"> PAGEREF _Toc411359013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5C39E688" w14:textId="77777777" w:rsidR="00F423BA" w:rsidRDefault="00533A4B">
      <w:pPr>
        <w:pStyle w:val="TOC6"/>
        <w:tabs>
          <w:tab w:val="right" w:leader="dot" w:pos="5030"/>
        </w:tabs>
        <w:rPr>
          <w:rFonts w:eastAsiaTheme="minorEastAsia"/>
          <w:noProof/>
          <w:sz w:val="22"/>
          <w:lang w:val="en-US" w:eastAsia="en-US" w:bidi="ar-SA"/>
        </w:rPr>
      </w:pPr>
      <w:hyperlink w:anchor="_Toc411359014" w:history="1">
        <w:r w:rsidR="00F423BA" w:rsidRPr="00014CBF">
          <w:rPr>
            <w:rStyle w:val="Hyperlink"/>
            <w:noProof/>
          </w:rPr>
          <w:t>System Center Operations Manager 2007 R2 Enterprise Server Management License</w:t>
        </w:r>
        <w:r w:rsidR="00F423BA">
          <w:rPr>
            <w:noProof/>
            <w:webHidden/>
          </w:rPr>
          <w:tab/>
        </w:r>
        <w:r w:rsidR="00F423BA">
          <w:rPr>
            <w:noProof/>
            <w:webHidden/>
          </w:rPr>
          <w:fldChar w:fldCharType="begin"/>
        </w:r>
        <w:r w:rsidR="00F423BA">
          <w:rPr>
            <w:noProof/>
            <w:webHidden/>
          </w:rPr>
          <w:instrText xml:space="preserve"> PAGEREF _Toc411359014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344DC3B4" w14:textId="77777777" w:rsidR="00F423BA" w:rsidRDefault="00533A4B">
      <w:pPr>
        <w:pStyle w:val="TOC6"/>
        <w:tabs>
          <w:tab w:val="right" w:leader="dot" w:pos="5030"/>
        </w:tabs>
        <w:rPr>
          <w:rFonts w:eastAsiaTheme="minorEastAsia"/>
          <w:noProof/>
          <w:sz w:val="22"/>
          <w:lang w:val="en-US" w:eastAsia="en-US" w:bidi="ar-SA"/>
        </w:rPr>
      </w:pPr>
      <w:hyperlink w:anchor="_Toc411359015" w:history="1">
        <w:r w:rsidR="00F423BA" w:rsidRPr="00014CBF">
          <w:rPr>
            <w:rStyle w:val="Hyperlink"/>
            <w:noProof/>
          </w:rPr>
          <w:t>System Center Operations Manager 2007 R2 Standard Server Management License</w:t>
        </w:r>
        <w:r w:rsidR="00F423BA">
          <w:rPr>
            <w:noProof/>
            <w:webHidden/>
          </w:rPr>
          <w:tab/>
        </w:r>
        <w:r w:rsidR="00F423BA">
          <w:rPr>
            <w:noProof/>
            <w:webHidden/>
          </w:rPr>
          <w:fldChar w:fldCharType="begin"/>
        </w:r>
        <w:r w:rsidR="00F423BA">
          <w:rPr>
            <w:noProof/>
            <w:webHidden/>
          </w:rPr>
          <w:instrText xml:space="preserve"> PAGEREF _Toc411359015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26599121" w14:textId="01D4EE68" w:rsidR="00F423BA" w:rsidRDefault="00533A4B">
      <w:pPr>
        <w:pStyle w:val="TOC6"/>
        <w:tabs>
          <w:tab w:val="right" w:leader="dot" w:pos="5030"/>
        </w:tabs>
        <w:rPr>
          <w:rFonts w:eastAsiaTheme="minorEastAsia"/>
          <w:noProof/>
          <w:sz w:val="22"/>
          <w:lang w:val="en-US" w:eastAsia="en-US" w:bidi="ar-SA"/>
        </w:rPr>
      </w:pPr>
      <w:hyperlink w:anchor="_Toc411359016" w:history="1">
        <w:r w:rsidR="00F423BA" w:rsidRPr="00014CBF">
          <w:rPr>
            <w:rStyle w:val="Hyperlink"/>
            <w:noProof/>
          </w:rPr>
          <w:t xml:space="preserve">System Center Operations Manager 2007 R2 Client </w:t>
        </w:r>
        <w:r w:rsidR="00E01690">
          <w:rPr>
            <w:rStyle w:val="Hyperlink"/>
            <w:noProof/>
          </w:rPr>
          <w:br/>
        </w:r>
        <w:r w:rsidR="00F423BA" w:rsidRPr="00014CBF">
          <w:rPr>
            <w:rStyle w:val="Hyperlink"/>
            <w:noProof/>
          </w:rPr>
          <w:t>Management License par OSE</w:t>
        </w:r>
        <w:r w:rsidR="00F423BA">
          <w:rPr>
            <w:noProof/>
            <w:webHidden/>
          </w:rPr>
          <w:tab/>
        </w:r>
        <w:r w:rsidR="00F423BA">
          <w:rPr>
            <w:noProof/>
            <w:webHidden/>
          </w:rPr>
          <w:fldChar w:fldCharType="begin"/>
        </w:r>
        <w:r w:rsidR="00F423BA">
          <w:rPr>
            <w:noProof/>
            <w:webHidden/>
          </w:rPr>
          <w:instrText xml:space="preserve"> PAGEREF _Toc411359016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5521766E" w14:textId="2401B3D7" w:rsidR="00F423BA" w:rsidRDefault="00533A4B">
      <w:pPr>
        <w:pStyle w:val="TOC6"/>
        <w:tabs>
          <w:tab w:val="right" w:leader="dot" w:pos="5030"/>
        </w:tabs>
        <w:rPr>
          <w:rFonts w:eastAsiaTheme="minorEastAsia"/>
          <w:noProof/>
          <w:sz w:val="22"/>
          <w:lang w:val="en-US" w:eastAsia="en-US" w:bidi="ar-SA"/>
        </w:rPr>
      </w:pPr>
      <w:hyperlink w:anchor="_Toc411359017" w:history="1">
        <w:r w:rsidR="00F423BA" w:rsidRPr="00014CBF">
          <w:rPr>
            <w:rStyle w:val="Hyperlink"/>
            <w:noProof/>
          </w:rPr>
          <w:t xml:space="preserve">System Center Operations Manager 2007 R2 Client </w:t>
        </w:r>
        <w:r w:rsidR="00521DDB">
          <w:rPr>
            <w:rStyle w:val="Hyperlink"/>
            <w:noProof/>
          </w:rPr>
          <w:br/>
        </w:r>
        <w:r w:rsidR="00F423BA" w:rsidRPr="00014CBF">
          <w:rPr>
            <w:rStyle w:val="Hyperlink"/>
            <w:noProof/>
          </w:rPr>
          <w:t>Management License par Utilisateur</w:t>
        </w:r>
        <w:r w:rsidR="00F423BA">
          <w:rPr>
            <w:noProof/>
            <w:webHidden/>
          </w:rPr>
          <w:tab/>
        </w:r>
        <w:r w:rsidR="00F423BA">
          <w:rPr>
            <w:noProof/>
            <w:webHidden/>
          </w:rPr>
          <w:fldChar w:fldCharType="begin"/>
        </w:r>
        <w:r w:rsidR="00F423BA">
          <w:rPr>
            <w:noProof/>
            <w:webHidden/>
          </w:rPr>
          <w:instrText xml:space="preserve"> PAGEREF _Toc411359017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7FC932D3"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18" w:history="1">
        <w:r w:rsidR="00F423BA" w:rsidRPr="00014CBF">
          <w:rPr>
            <w:rStyle w:val="Hyperlink"/>
            <w:noProof/>
          </w:rPr>
          <w:t>System Center Server</w:t>
        </w:r>
        <w:r w:rsidR="00F423BA">
          <w:rPr>
            <w:noProof/>
            <w:webHidden/>
          </w:rPr>
          <w:tab/>
        </w:r>
        <w:r w:rsidR="00F423BA">
          <w:rPr>
            <w:noProof/>
            <w:webHidden/>
          </w:rPr>
          <w:fldChar w:fldCharType="begin"/>
        </w:r>
        <w:r w:rsidR="00F423BA">
          <w:rPr>
            <w:noProof/>
            <w:webHidden/>
          </w:rPr>
          <w:instrText xml:space="preserve"> PAGEREF _Toc411359018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64AFB2D3" w14:textId="289C9A80" w:rsidR="00F423BA" w:rsidRDefault="00533A4B">
      <w:pPr>
        <w:pStyle w:val="TOC6"/>
        <w:tabs>
          <w:tab w:val="right" w:leader="dot" w:pos="5030"/>
        </w:tabs>
        <w:rPr>
          <w:rFonts w:eastAsiaTheme="minorEastAsia"/>
          <w:noProof/>
          <w:sz w:val="22"/>
          <w:lang w:val="en-US" w:eastAsia="en-US" w:bidi="ar-SA"/>
        </w:rPr>
      </w:pPr>
      <w:hyperlink w:anchor="_Toc411359019" w:history="1">
        <w:r w:rsidR="00F423BA" w:rsidRPr="00014CBF">
          <w:rPr>
            <w:rStyle w:val="Hyperlink"/>
            <w:noProof/>
          </w:rPr>
          <w:t xml:space="preserve">System Center 2012 R2 Datacenter Server Management </w:t>
        </w:r>
        <w:r w:rsidR="00E01690">
          <w:rPr>
            <w:rStyle w:val="Hyperlink"/>
            <w:noProof/>
          </w:rPr>
          <w:br/>
        </w:r>
        <w:r w:rsidR="00F423BA" w:rsidRPr="00014CBF">
          <w:rPr>
            <w:rStyle w:val="Hyperlink"/>
            <w:noProof/>
          </w:rPr>
          <w:t>License (2 processeurs)</w:t>
        </w:r>
        <w:r w:rsidR="00F423BA">
          <w:rPr>
            <w:noProof/>
            <w:webHidden/>
          </w:rPr>
          <w:tab/>
        </w:r>
        <w:r w:rsidR="00F423BA">
          <w:rPr>
            <w:noProof/>
            <w:webHidden/>
          </w:rPr>
          <w:fldChar w:fldCharType="begin"/>
        </w:r>
        <w:r w:rsidR="00F423BA">
          <w:rPr>
            <w:noProof/>
            <w:webHidden/>
          </w:rPr>
          <w:instrText xml:space="preserve"> PAGEREF _Toc411359019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436C3154" w14:textId="77777777" w:rsidR="00F423BA" w:rsidRDefault="00533A4B">
      <w:pPr>
        <w:pStyle w:val="TOC6"/>
        <w:tabs>
          <w:tab w:val="right" w:leader="dot" w:pos="5030"/>
        </w:tabs>
        <w:rPr>
          <w:rFonts w:eastAsiaTheme="minorEastAsia"/>
          <w:noProof/>
          <w:sz w:val="22"/>
          <w:lang w:val="en-US" w:eastAsia="en-US" w:bidi="ar-SA"/>
        </w:rPr>
      </w:pPr>
      <w:hyperlink w:anchor="_Toc411359020" w:history="1">
        <w:r w:rsidR="00F423BA" w:rsidRPr="00014CBF">
          <w:rPr>
            <w:rStyle w:val="Hyperlink"/>
            <w:noProof/>
          </w:rPr>
          <w:t>System Center 2012 R2 Standard Server Management License (2 processeurs)</w:t>
        </w:r>
        <w:r w:rsidR="00F423BA">
          <w:rPr>
            <w:noProof/>
            <w:webHidden/>
          </w:rPr>
          <w:tab/>
        </w:r>
        <w:r w:rsidR="00F423BA">
          <w:rPr>
            <w:noProof/>
            <w:webHidden/>
          </w:rPr>
          <w:fldChar w:fldCharType="begin"/>
        </w:r>
        <w:r w:rsidR="00F423BA">
          <w:rPr>
            <w:noProof/>
            <w:webHidden/>
          </w:rPr>
          <w:instrText xml:space="preserve"> PAGEREF _Toc411359020 \h </w:instrText>
        </w:r>
        <w:r w:rsidR="00F423BA">
          <w:rPr>
            <w:noProof/>
            <w:webHidden/>
          </w:rPr>
        </w:r>
        <w:r w:rsidR="00F423BA">
          <w:rPr>
            <w:noProof/>
            <w:webHidden/>
          </w:rPr>
          <w:fldChar w:fldCharType="separate"/>
        </w:r>
        <w:r w:rsidR="00A77F44">
          <w:rPr>
            <w:noProof/>
            <w:webHidden/>
          </w:rPr>
          <w:t>28</w:t>
        </w:r>
        <w:r w:rsidR="00F423BA">
          <w:rPr>
            <w:noProof/>
            <w:webHidden/>
          </w:rPr>
          <w:fldChar w:fldCharType="end"/>
        </w:r>
      </w:hyperlink>
    </w:p>
    <w:p w14:paraId="28AD33D7"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21" w:history="1">
        <w:r w:rsidR="00F423BA" w:rsidRPr="00014CBF">
          <w:rPr>
            <w:rStyle w:val="Hyperlink"/>
            <w:noProof/>
          </w:rPr>
          <w:t>System Center Server Management Suite</w:t>
        </w:r>
        <w:r w:rsidR="00F423BA">
          <w:rPr>
            <w:noProof/>
            <w:webHidden/>
          </w:rPr>
          <w:tab/>
        </w:r>
        <w:r w:rsidR="00F423BA">
          <w:rPr>
            <w:noProof/>
            <w:webHidden/>
          </w:rPr>
          <w:fldChar w:fldCharType="begin"/>
        </w:r>
        <w:r w:rsidR="00F423BA">
          <w:rPr>
            <w:noProof/>
            <w:webHidden/>
          </w:rPr>
          <w:instrText xml:space="preserve"> PAGEREF _Toc411359021 \h </w:instrText>
        </w:r>
        <w:r w:rsidR="00F423BA">
          <w:rPr>
            <w:noProof/>
            <w:webHidden/>
          </w:rPr>
        </w:r>
        <w:r w:rsidR="00F423BA">
          <w:rPr>
            <w:noProof/>
            <w:webHidden/>
          </w:rPr>
          <w:fldChar w:fldCharType="separate"/>
        </w:r>
        <w:r w:rsidR="00A77F44">
          <w:rPr>
            <w:noProof/>
            <w:webHidden/>
          </w:rPr>
          <w:t>29</w:t>
        </w:r>
        <w:r w:rsidR="00F423BA">
          <w:rPr>
            <w:noProof/>
            <w:webHidden/>
          </w:rPr>
          <w:fldChar w:fldCharType="end"/>
        </w:r>
      </w:hyperlink>
    </w:p>
    <w:p w14:paraId="17AA8E28" w14:textId="77777777" w:rsidR="00F423BA" w:rsidRDefault="00533A4B">
      <w:pPr>
        <w:pStyle w:val="TOC6"/>
        <w:tabs>
          <w:tab w:val="right" w:leader="dot" w:pos="5030"/>
        </w:tabs>
        <w:rPr>
          <w:rFonts w:eastAsiaTheme="minorEastAsia"/>
          <w:noProof/>
          <w:sz w:val="22"/>
          <w:lang w:val="en-US" w:eastAsia="en-US" w:bidi="ar-SA"/>
        </w:rPr>
      </w:pPr>
      <w:hyperlink w:anchor="_Toc411359022" w:history="1">
        <w:r w:rsidR="00F423BA" w:rsidRPr="00014CBF">
          <w:rPr>
            <w:rStyle w:val="Hyperlink"/>
            <w:noProof/>
          </w:rPr>
          <w:t>System Center Server Management Suite Datacenter</w:t>
        </w:r>
        <w:r w:rsidR="00F423BA">
          <w:rPr>
            <w:noProof/>
            <w:webHidden/>
          </w:rPr>
          <w:tab/>
        </w:r>
        <w:r w:rsidR="00F423BA">
          <w:rPr>
            <w:noProof/>
            <w:webHidden/>
          </w:rPr>
          <w:fldChar w:fldCharType="begin"/>
        </w:r>
        <w:r w:rsidR="00F423BA">
          <w:rPr>
            <w:noProof/>
            <w:webHidden/>
          </w:rPr>
          <w:instrText xml:space="preserve"> PAGEREF _Toc411359022 \h </w:instrText>
        </w:r>
        <w:r w:rsidR="00F423BA">
          <w:rPr>
            <w:noProof/>
            <w:webHidden/>
          </w:rPr>
        </w:r>
        <w:r w:rsidR="00F423BA">
          <w:rPr>
            <w:noProof/>
            <w:webHidden/>
          </w:rPr>
          <w:fldChar w:fldCharType="separate"/>
        </w:r>
        <w:r w:rsidR="00A77F44">
          <w:rPr>
            <w:noProof/>
            <w:webHidden/>
          </w:rPr>
          <w:t>29</w:t>
        </w:r>
        <w:r w:rsidR="00F423BA">
          <w:rPr>
            <w:noProof/>
            <w:webHidden/>
          </w:rPr>
          <w:fldChar w:fldCharType="end"/>
        </w:r>
      </w:hyperlink>
    </w:p>
    <w:p w14:paraId="051C6036" w14:textId="77777777" w:rsidR="00F423BA" w:rsidRDefault="00533A4B">
      <w:pPr>
        <w:pStyle w:val="TOC6"/>
        <w:tabs>
          <w:tab w:val="right" w:leader="dot" w:pos="5030"/>
        </w:tabs>
        <w:rPr>
          <w:rFonts w:eastAsiaTheme="minorEastAsia"/>
          <w:noProof/>
          <w:sz w:val="22"/>
          <w:lang w:val="en-US" w:eastAsia="en-US" w:bidi="ar-SA"/>
        </w:rPr>
      </w:pPr>
      <w:hyperlink w:anchor="_Toc411359023" w:history="1">
        <w:r w:rsidR="00F423BA" w:rsidRPr="00014CBF">
          <w:rPr>
            <w:rStyle w:val="Hyperlink"/>
            <w:noProof/>
          </w:rPr>
          <w:t>System Center Server Management Suite Enterprise</w:t>
        </w:r>
        <w:r w:rsidR="00F423BA">
          <w:rPr>
            <w:noProof/>
            <w:webHidden/>
          </w:rPr>
          <w:tab/>
        </w:r>
        <w:r w:rsidR="00F423BA">
          <w:rPr>
            <w:noProof/>
            <w:webHidden/>
          </w:rPr>
          <w:fldChar w:fldCharType="begin"/>
        </w:r>
        <w:r w:rsidR="00F423BA">
          <w:rPr>
            <w:noProof/>
            <w:webHidden/>
          </w:rPr>
          <w:instrText xml:space="preserve"> PAGEREF _Toc411359023 \h </w:instrText>
        </w:r>
        <w:r w:rsidR="00F423BA">
          <w:rPr>
            <w:noProof/>
            <w:webHidden/>
          </w:rPr>
        </w:r>
        <w:r w:rsidR="00F423BA">
          <w:rPr>
            <w:noProof/>
            <w:webHidden/>
          </w:rPr>
          <w:fldChar w:fldCharType="separate"/>
        </w:r>
        <w:r w:rsidR="00A77F44">
          <w:rPr>
            <w:noProof/>
            <w:webHidden/>
          </w:rPr>
          <w:t>29</w:t>
        </w:r>
        <w:r w:rsidR="00F423BA">
          <w:rPr>
            <w:noProof/>
            <w:webHidden/>
          </w:rPr>
          <w:fldChar w:fldCharType="end"/>
        </w:r>
      </w:hyperlink>
    </w:p>
    <w:p w14:paraId="2CA3BCA1"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24" w:history="1">
        <w:r w:rsidR="00F423BA" w:rsidRPr="00014CBF">
          <w:rPr>
            <w:rStyle w:val="Hyperlink"/>
            <w:noProof/>
          </w:rPr>
          <w:t>System Center Service Manager</w:t>
        </w:r>
        <w:r w:rsidR="00F423BA">
          <w:rPr>
            <w:noProof/>
            <w:webHidden/>
          </w:rPr>
          <w:tab/>
        </w:r>
        <w:r w:rsidR="00F423BA">
          <w:rPr>
            <w:noProof/>
            <w:webHidden/>
          </w:rPr>
          <w:fldChar w:fldCharType="begin"/>
        </w:r>
        <w:r w:rsidR="00F423BA">
          <w:rPr>
            <w:noProof/>
            <w:webHidden/>
          </w:rPr>
          <w:instrText xml:space="preserve"> PAGEREF _Toc411359024 \h </w:instrText>
        </w:r>
        <w:r w:rsidR="00F423BA">
          <w:rPr>
            <w:noProof/>
            <w:webHidden/>
          </w:rPr>
        </w:r>
        <w:r w:rsidR="00F423BA">
          <w:rPr>
            <w:noProof/>
            <w:webHidden/>
          </w:rPr>
          <w:fldChar w:fldCharType="separate"/>
        </w:r>
        <w:r w:rsidR="00A77F44">
          <w:rPr>
            <w:noProof/>
            <w:webHidden/>
          </w:rPr>
          <w:t>29</w:t>
        </w:r>
        <w:r w:rsidR="00F423BA">
          <w:rPr>
            <w:noProof/>
            <w:webHidden/>
          </w:rPr>
          <w:fldChar w:fldCharType="end"/>
        </w:r>
      </w:hyperlink>
    </w:p>
    <w:p w14:paraId="20882B21" w14:textId="73C08BD8" w:rsidR="00F423BA" w:rsidRDefault="00533A4B">
      <w:pPr>
        <w:pStyle w:val="TOC6"/>
        <w:tabs>
          <w:tab w:val="right" w:leader="dot" w:pos="5030"/>
        </w:tabs>
        <w:rPr>
          <w:rFonts w:eastAsiaTheme="minorEastAsia"/>
          <w:noProof/>
          <w:sz w:val="22"/>
          <w:lang w:val="en-US" w:eastAsia="en-US" w:bidi="ar-SA"/>
        </w:rPr>
      </w:pPr>
      <w:hyperlink w:anchor="_Toc411359025" w:history="1">
        <w:r w:rsidR="00F423BA" w:rsidRPr="00014CBF">
          <w:rPr>
            <w:rStyle w:val="Hyperlink"/>
            <w:noProof/>
          </w:rPr>
          <w:t xml:space="preserve">System Center Service Manager 2010 Client Management </w:t>
        </w:r>
        <w:r w:rsidR="00521DDB">
          <w:rPr>
            <w:rStyle w:val="Hyperlink"/>
            <w:noProof/>
          </w:rPr>
          <w:br/>
        </w:r>
        <w:r w:rsidR="00F423BA" w:rsidRPr="00014CBF">
          <w:rPr>
            <w:rStyle w:val="Hyperlink"/>
            <w:noProof/>
          </w:rPr>
          <w:t>License (Client ML) par OSE</w:t>
        </w:r>
        <w:r w:rsidR="00F423BA">
          <w:rPr>
            <w:noProof/>
            <w:webHidden/>
          </w:rPr>
          <w:tab/>
        </w:r>
        <w:r w:rsidR="00F423BA">
          <w:rPr>
            <w:noProof/>
            <w:webHidden/>
          </w:rPr>
          <w:fldChar w:fldCharType="begin"/>
        </w:r>
        <w:r w:rsidR="00F423BA">
          <w:rPr>
            <w:noProof/>
            <w:webHidden/>
          </w:rPr>
          <w:instrText xml:space="preserve"> PAGEREF _Toc411359025 \h </w:instrText>
        </w:r>
        <w:r w:rsidR="00F423BA">
          <w:rPr>
            <w:noProof/>
            <w:webHidden/>
          </w:rPr>
        </w:r>
        <w:r w:rsidR="00F423BA">
          <w:rPr>
            <w:noProof/>
            <w:webHidden/>
          </w:rPr>
          <w:fldChar w:fldCharType="separate"/>
        </w:r>
        <w:r w:rsidR="00A77F44">
          <w:rPr>
            <w:noProof/>
            <w:webHidden/>
          </w:rPr>
          <w:t>29</w:t>
        </w:r>
        <w:r w:rsidR="00F423BA">
          <w:rPr>
            <w:noProof/>
            <w:webHidden/>
          </w:rPr>
          <w:fldChar w:fldCharType="end"/>
        </w:r>
      </w:hyperlink>
    </w:p>
    <w:p w14:paraId="22EB6523" w14:textId="6B10FE33" w:rsidR="00F423BA" w:rsidRDefault="00533A4B">
      <w:pPr>
        <w:pStyle w:val="TOC6"/>
        <w:tabs>
          <w:tab w:val="right" w:leader="dot" w:pos="5030"/>
        </w:tabs>
        <w:rPr>
          <w:rFonts w:eastAsiaTheme="minorEastAsia"/>
          <w:noProof/>
          <w:sz w:val="22"/>
          <w:lang w:val="en-US" w:eastAsia="en-US" w:bidi="ar-SA"/>
        </w:rPr>
      </w:pPr>
      <w:hyperlink w:anchor="_Toc411359026" w:history="1">
        <w:r w:rsidR="00F423BA" w:rsidRPr="00014CBF">
          <w:rPr>
            <w:rStyle w:val="Hyperlink"/>
            <w:noProof/>
          </w:rPr>
          <w:t xml:space="preserve">System Center Service Manager 2010 Client Management </w:t>
        </w:r>
        <w:r w:rsidR="00373619">
          <w:rPr>
            <w:rStyle w:val="Hyperlink"/>
            <w:noProof/>
          </w:rPr>
          <w:br/>
        </w:r>
        <w:r w:rsidR="00F423BA" w:rsidRPr="00014CBF">
          <w:rPr>
            <w:rStyle w:val="Hyperlink"/>
            <w:noProof/>
          </w:rPr>
          <w:t>License (Client ML) par Utilisateur</w:t>
        </w:r>
        <w:r w:rsidR="00F423BA">
          <w:rPr>
            <w:noProof/>
            <w:webHidden/>
          </w:rPr>
          <w:tab/>
        </w:r>
        <w:r w:rsidR="00F423BA">
          <w:rPr>
            <w:noProof/>
            <w:webHidden/>
          </w:rPr>
          <w:fldChar w:fldCharType="begin"/>
        </w:r>
        <w:r w:rsidR="00F423BA">
          <w:rPr>
            <w:noProof/>
            <w:webHidden/>
          </w:rPr>
          <w:instrText xml:space="preserve"> PAGEREF _Toc411359026 \h </w:instrText>
        </w:r>
        <w:r w:rsidR="00F423BA">
          <w:rPr>
            <w:noProof/>
            <w:webHidden/>
          </w:rPr>
        </w:r>
        <w:r w:rsidR="00F423BA">
          <w:rPr>
            <w:noProof/>
            <w:webHidden/>
          </w:rPr>
          <w:fldChar w:fldCharType="separate"/>
        </w:r>
        <w:r w:rsidR="00A77F44">
          <w:rPr>
            <w:noProof/>
            <w:webHidden/>
          </w:rPr>
          <w:t>29</w:t>
        </w:r>
        <w:r w:rsidR="00F423BA">
          <w:rPr>
            <w:noProof/>
            <w:webHidden/>
          </w:rPr>
          <w:fldChar w:fldCharType="end"/>
        </w:r>
      </w:hyperlink>
    </w:p>
    <w:p w14:paraId="3B93A284" w14:textId="5443389F" w:rsidR="00F423BA" w:rsidRDefault="00533A4B">
      <w:pPr>
        <w:pStyle w:val="TOC6"/>
        <w:tabs>
          <w:tab w:val="right" w:leader="dot" w:pos="5030"/>
        </w:tabs>
        <w:rPr>
          <w:rFonts w:eastAsiaTheme="minorEastAsia"/>
          <w:noProof/>
          <w:sz w:val="22"/>
          <w:lang w:val="en-US" w:eastAsia="en-US" w:bidi="ar-SA"/>
        </w:rPr>
      </w:pPr>
      <w:hyperlink w:anchor="_Toc411359027" w:history="1">
        <w:r w:rsidR="00F423BA" w:rsidRPr="00014CBF">
          <w:rPr>
            <w:rStyle w:val="Hyperlink"/>
            <w:noProof/>
          </w:rPr>
          <w:t xml:space="preserve">System Center Service Manager 2010 Server Management </w:t>
        </w:r>
        <w:r w:rsidR="00373619">
          <w:rPr>
            <w:rStyle w:val="Hyperlink"/>
            <w:noProof/>
          </w:rPr>
          <w:br/>
        </w:r>
        <w:r w:rsidR="00F423BA" w:rsidRPr="00014CBF">
          <w:rPr>
            <w:rStyle w:val="Hyperlink"/>
            <w:noProof/>
          </w:rPr>
          <w:t>License (Server ML) par OSE</w:t>
        </w:r>
        <w:r w:rsidR="00F423BA">
          <w:rPr>
            <w:noProof/>
            <w:webHidden/>
          </w:rPr>
          <w:tab/>
        </w:r>
        <w:r w:rsidR="00F423BA">
          <w:rPr>
            <w:noProof/>
            <w:webHidden/>
          </w:rPr>
          <w:fldChar w:fldCharType="begin"/>
        </w:r>
        <w:r w:rsidR="00F423BA">
          <w:rPr>
            <w:noProof/>
            <w:webHidden/>
          </w:rPr>
          <w:instrText xml:space="preserve"> PAGEREF _Toc411359027 \h </w:instrText>
        </w:r>
        <w:r w:rsidR="00F423BA">
          <w:rPr>
            <w:noProof/>
            <w:webHidden/>
          </w:rPr>
        </w:r>
        <w:r w:rsidR="00F423BA">
          <w:rPr>
            <w:noProof/>
            <w:webHidden/>
          </w:rPr>
          <w:fldChar w:fldCharType="separate"/>
        </w:r>
        <w:r w:rsidR="00A77F44">
          <w:rPr>
            <w:noProof/>
            <w:webHidden/>
          </w:rPr>
          <w:t>29</w:t>
        </w:r>
        <w:r w:rsidR="00F423BA">
          <w:rPr>
            <w:noProof/>
            <w:webHidden/>
          </w:rPr>
          <w:fldChar w:fldCharType="end"/>
        </w:r>
      </w:hyperlink>
    </w:p>
    <w:p w14:paraId="29CE81A3"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028" w:history="1">
        <w:r w:rsidR="00F423BA" w:rsidRPr="00014CBF">
          <w:rPr>
            <w:rStyle w:val="Hyperlink"/>
            <w:noProof/>
          </w:rPr>
          <w:t>VDI Suite</w:t>
        </w:r>
        <w:r w:rsidR="00F423BA">
          <w:rPr>
            <w:noProof/>
            <w:webHidden/>
          </w:rPr>
          <w:tab/>
        </w:r>
        <w:r w:rsidR="00F423BA">
          <w:rPr>
            <w:noProof/>
            <w:webHidden/>
          </w:rPr>
          <w:fldChar w:fldCharType="begin"/>
        </w:r>
        <w:r w:rsidR="00F423BA">
          <w:rPr>
            <w:noProof/>
            <w:webHidden/>
          </w:rPr>
          <w:instrText xml:space="preserve"> PAGEREF _Toc411359028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72502254" w14:textId="77777777" w:rsidR="00F423BA" w:rsidRDefault="00533A4B">
      <w:pPr>
        <w:pStyle w:val="TOC5"/>
        <w:tabs>
          <w:tab w:val="right" w:leader="dot" w:pos="5030"/>
        </w:tabs>
        <w:rPr>
          <w:rFonts w:eastAsiaTheme="minorEastAsia"/>
          <w:noProof/>
          <w:sz w:val="22"/>
          <w:lang w:val="en-US" w:eastAsia="en-US" w:bidi="ar-SA"/>
        </w:rPr>
      </w:pPr>
      <w:hyperlink w:anchor="_Toc411359029" w:history="1">
        <w:r w:rsidR="00F423BA" w:rsidRPr="00014CBF">
          <w:rPr>
            <w:rStyle w:val="Hyperlink"/>
            <w:noProof/>
          </w:rPr>
          <w:t>VDI Suite</w:t>
        </w:r>
        <w:r w:rsidR="00F423BA">
          <w:rPr>
            <w:noProof/>
            <w:webHidden/>
          </w:rPr>
          <w:tab/>
        </w:r>
        <w:r w:rsidR="00F423BA">
          <w:rPr>
            <w:noProof/>
            <w:webHidden/>
          </w:rPr>
          <w:fldChar w:fldCharType="begin"/>
        </w:r>
        <w:r w:rsidR="00F423BA">
          <w:rPr>
            <w:noProof/>
            <w:webHidden/>
          </w:rPr>
          <w:instrText xml:space="preserve"> PAGEREF _Toc411359029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0741E1BC" w14:textId="77777777" w:rsidR="00F423BA" w:rsidRDefault="00533A4B">
      <w:pPr>
        <w:pStyle w:val="TOC5"/>
        <w:tabs>
          <w:tab w:val="right" w:leader="dot" w:pos="5030"/>
        </w:tabs>
        <w:rPr>
          <w:rFonts w:eastAsiaTheme="minorEastAsia"/>
          <w:noProof/>
          <w:sz w:val="22"/>
          <w:lang w:val="en-US" w:eastAsia="en-US" w:bidi="ar-SA"/>
        </w:rPr>
      </w:pPr>
      <w:hyperlink w:anchor="_Toc411359030" w:history="1">
        <w:r w:rsidR="00F423BA" w:rsidRPr="00014CBF">
          <w:rPr>
            <w:rStyle w:val="Hyperlink"/>
            <w:noProof/>
          </w:rPr>
          <w:t>VDI Suite avec MDOP</w:t>
        </w:r>
        <w:r w:rsidR="00F423BA">
          <w:rPr>
            <w:noProof/>
            <w:webHidden/>
          </w:rPr>
          <w:tab/>
        </w:r>
        <w:r w:rsidR="00F423BA">
          <w:rPr>
            <w:noProof/>
            <w:webHidden/>
          </w:rPr>
          <w:fldChar w:fldCharType="begin"/>
        </w:r>
        <w:r w:rsidR="00F423BA">
          <w:rPr>
            <w:noProof/>
            <w:webHidden/>
          </w:rPr>
          <w:instrText xml:space="preserve"> PAGEREF _Toc411359030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057DAE76"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031" w:history="1">
        <w:r w:rsidR="00F423BA" w:rsidRPr="00014CBF">
          <w:rPr>
            <w:rStyle w:val="Hyperlink"/>
            <w:noProof/>
          </w:rPr>
          <w:t>Visual Studio</w:t>
        </w:r>
        <w:r w:rsidR="00F423BA">
          <w:rPr>
            <w:noProof/>
            <w:webHidden/>
          </w:rPr>
          <w:tab/>
        </w:r>
        <w:r w:rsidR="00F423BA">
          <w:rPr>
            <w:noProof/>
            <w:webHidden/>
          </w:rPr>
          <w:fldChar w:fldCharType="begin"/>
        </w:r>
        <w:r w:rsidR="00F423BA">
          <w:rPr>
            <w:noProof/>
            <w:webHidden/>
          </w:rPr>
          <w:instrText xml:space="preserve"> PAGEREF _Toc411359031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419A8B15"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32" w:history="1">
        <w:r w:rsidR="00F423BA" w:rsidRPr="00014CBF">
          <w:rPr>
            <w:rStyle w:val="Hyperlink"/>
            <w:noProof/>
          </w:rPr>
          <w:t>Visual Studio</w:t>
        </w:r>
        <w:r w:rsidR="00F423BA">
          <w:rPr>
            <w:noProof/>
            <w:webHidden/>
          </w:rPr>
          <w:tab/>
        </w:r>
        <w:r w:rsidR="00F423BA">
          <w:rPr>
            <w:noProof/>
            <w:webHidden/>
          </w:rPr>
          <w:fldChar w:fldCharType="begin"/>
        </w:r>
        <w:r w:rsidR="00F423BA">
          <w:rPr>
            <w:noProof/>
            <w:webHidden/>
          </w:rPr>
          <w:instrText xml:space="preserve"> PAGEREF _Toc411359032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60D67088" w14:textId="77777777" w:rsidR="00F423BA" w:rsidRDefault="00533A4B">
      <w:pPr>
        <w:pStyle w:val="TOC6"/>
        <w:tabs>
          <w:tab w:val="right" w:leader="dot" w:pos="5030"/>
        </w:tabs>
        <w:rPr>
          <w:rFonts w:eastAsiaTheme="minorEastAsia"/>
          <w:noProof/>
          <w:sz w:val="22"/>
          <w:lang w:val="en-US" w:eastAsia="en-US" w:bidi="ar-SA"/>
        </w:rPr>
      </w:pPr>
      <w:hyperlink w:anchor="_Toc411359033" w:history="1">
        <w:r w:rsidR="00F423BA" w:rsidRPr="00014CBF">
          <w:rPr>
            <w:rStyle w:val="Hyperlink"/>
            <w:noProof/>
          </w:rPr>
          <w:t>Systèmes d’Exploitation MSDN</w:t>
        </w:r>
        <w:r w:rsidR="00F423BA">
          <w:rPr>
            <w:noProof/>
            <w:webHidden/>
          </w:rPr>
          <w:tab/>
        </w:r>
        <w:r w:rsidR="00F423BA">
          <w:rPr>
            <w:noProof/>
            <w:webHidden/>
          </w:rPr>
          <w:fldChar w:fldCharType="begin"/>
        </w:r>
        <w:r w:rsidR="00F423BA">
          <w:rPr>
            <w:noProof/>
            <w:webHidden/>
          </w:rPr>
          <w:instrText xml:space="preserve"> PAGEREF _Toc411359033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1DA7EB53" w14:textId="77777777" w:rsidR="00F423BA" w:rsidRDefault="00533A4B">
      <w:pPr>
        <w:pStyle w:val="TOC6"/>
        <w:tabs>
          <w:tab w:val="right" w:leader="dot" w:pos="5030"/>
        </w:tabs>
        <w:rPr>
          <w:rFonts w:eastAsiaTheme="minorEastAsia"/>
          <w:noProof/>
          <w:sz w:val="22"/>
          <w:lang w:val="en-US" w:eastAsia="en-US" w:bidi="ar-SA"/>
        </w:rPr>
      </w:pPr>
      <w:hyperlink w:anchor="_Toc411359034" w:history="1">
        <w:r w:rsidR="00F423BA" w:rsidRPr="00014CBF">
          <w:rPr>
            <w:rStyle w:val="Hyperlink"/>
            <w:noProof/>
          </w:rPr>
          <w:t>Plate-formes MSDN</w:t>
        </w:r>
        <w:r w:rsidR="00F423BA">
          <w:rPr>
            <w:noProof/>
            <w:webHidden/>
          </w:rPr>
          <w:tab/>
        </w:r>
        <w:r w:rsidR="00F423BA">
          <w:rPr>
            <w:noProof/>
            <w:webHidden/>
          </w:rPr>
          <w:fldChar w:fldCharType="begin"/>
        </w:r>
        <w:r w:rsidR="00F423BA">
          <w:rPr>
            <w:noProof/>
            <w:webHidden/>
          </w:rPr>
          <w:instrText xml:space="preserve"> PAGEREF _Toc411359034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4DFB816E" w14:textId="77777777" w:rsidR="00F423BA" w:rsidRDefault="00533A4B">
      <w:pPr>
        <w:pStyle w:val="TOC6"/>
        <w:tabs>
          <w:tab w:val="right" w:leader="dot" w:pos="5030"/>
        </w:tabs>
        <w:rPr>
          <w:rFonts w:eastAsiaTheme="minorEastAsia"/>
          <w:noProof/>
          <w:sz w:val="22"/>
          <w:lang w:val="en-US" w:eastAsia="en-US" w:bidi="ar-SA"/>
        </w:rPr>
      </w:pPr>
      <w:hyperlink w:anchor="_Toc411359035" w:history="1">
        <w:r w:rsidR="00F423BA" w:rsidRPr="00014CBF">
          <w:rPr>
            <w:rStyle w:val="Hyperlink"/>
            <w:noProof/>
          </w:rPr>
          <w:t>Visual Studio Professional 2013</w:t>
        </w:r>
        <w:r w:rsidR="00F423BA">
          <w:rPr>
            <w:noProof/>
            <w:webHidden/>
          </w:rPr>
          <w:tab/>
        </w:r>
        <w:r w:rsidR="00F423BA">
          <w:rPr>
            <w:noProof/>
            <w:webHidden/>
          </w:rPr>
          <w:fldChar w:fldCharType="begin"/>
        </w:r>
        <w:r w:rsidR="00F423BA">
          <w:rPr>
            <w:noProof/>
            <w:webHidden/>
          </w:rPr>
          <w:instrText xml:space="preserve"> PAGEREF _Toc411359035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44A12E3B" w14:textId="77777777" w:rsidR="00F423BA" w:rsidRDefault="00533A4B">
      <w:pPr>
        <w:pStyle w:val="TOC6"/>
        <w:tabs>
          <w:tab w:val="right" w:leader="dot" w:pos="5030"/>
        </w:tabs>
        <w:rPr>
          <w:rFonts w:eastAsiaTheme="minorEastAsia"/>
          <w:noProof/>
          <w:sz w:val="22"/>
          <w:lang w:val="en-US" w:eastAsia="en-US" w:bidi="ar-SA"/>
        </w:rPr>
      </w:pPr>
      <w:hyperlink w:anchor="_Toc411359036" w:history="1">
        <w:r w:rsidR="00F423BA" w:rsidRPr="00014CBF">
          <w:rPr>
            <w:rStyle w:val="Hyperlink"/>
            <w:noProof/>
          </w:rPr>
          <w:t>Visual Studio Premium 2013 avec MSDN</w:t>
        </w:r>
        <w:r w:rsidR="00F423BA">
          <w:rPr>
            <w:noProof/>
            <w:webHidden/>
          </w:rPr>
          <w:tab/>
        </w:r>
        <w:r w:rsidR="00F423BA">
          <w:rPr>
            <w:noProof/>
            <w:webHidden/>
          </w:rPr>
          <w:fldChar w:fldCharType="begin"/>
        </w:r>
        <w:r w:rsidR="00F423BA">
          <w:rPr>
            <w:noProof/>
            <w:webHidden/>
          </w:rPr>
          <w:instrText xml:space="preserve"> PAGEREF _Toc411359036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76775C08" w14:textId="77777777" w:rsidR="00F423BA" w:rsidRDefault="00533A4B">
      <w:pPr>
        <w:pStyle w:val="TOC6"/>
        <w:tabs>
          <w:tab w:val="right" w:leader="dot" w:pos="5030"/>
        </w:tabs>
        <w:rPr>
          <w:rFonts w:eastAsiaTheme="minorEastAsia"/>
          <w:noProof/>
          <w:sz w:val="22"/>
          <w:lang w:val="en-US" w:eastAsia="en-US" w:bidi="ar-SA"/>
        </w:rPr>
      </w:pPr>
      <w:hyperlink w:anchor="_Toc411359037" w:history="1">
        <w:r w:rsidR="00F423BA" w:rsidRPr="00014CBF">
          <w:rPr>
            <w:rStyle w:val="Hyperlink"/>
            <w:noProof/>
          </w:rPr>
          <w:t>Visual Studio Professional 2013 avec MSDN</w:t>
        </w:r>
        <w:r w:rsidR="00F423BA">
          <w:rPr>
            <w:noProof/>
            <w:webHidden/>
          </w:rPr>
          <w:tab/>
        </w:r>
        <w:r w:rsidR="00F423BA">
          <w:rPr>
            <w:noProof/>
            <w:webHidden/>
          </w:rPr>
          <w:fldChar w:fldCharType="begin"/>
        </w:r>
        <w:r w:rsidR="00F423BA">
          <w:rPr>
            <w:noProof/>
            <w:webHidden/>
          </w:rPr>
          <w:instrText xml:space="preserve"> PAGEREF _Toc411359037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5C128D80" w14:textId="77777777" w:rsidR="00F423BA" w:rsidRDefault="00533A4B">
      <w:pPr>
        <w:pStyle w:val="TOC6"/>
        <w:tabs>
          <w:tab w:val="right" w:leader="dot" w:pos="5030"/>
        </w:tabs>
        <w:rPr>
          <w:rFonts w:eastAsiaTheme="minorEastAsia"/>
          <w:noProof/>
          <w:sz w:val="22"/>
          <w:lang w:val="en-US" w:eastAsia="en-US" w:bidi="ar-SA"/>
        </w:rPr>
      </w:pPr>
      <w:hyperlink w:anchor="_Toc411359038" w:history="1">
        <w:r w:rsidR="00F423BA" w:rsidRPr="00014CBF">
          <w:rPr>
            <w:rStyle w:val="Hyperlink"/>
            <w:noProof/>
          </w:rPr>
          <w:t>Visual Studio Test Professional 2013 avec MSDN</w:t>
        </w:r>
        <w:r w:rsidR="00F423BA">
          <w:rPr>
            <w:noProof/>
            <w:webHidden/>
          </w:rPr>
          <w:tab/>
        </w:r>
        <w:r w:rsidR="00F423BA">
          <w:rPr>
            <w:noProof/>
            <w:webHidden/>
          </w:rPr>
          <w:fldChar w:fldCharType="begin"/>
        </w:r>
        <w:r w:rsidR="00F423BA">
          <w:rPr>
            <w:noProof/>
            <w:webHidden/>
          </w:rPr>
          <w:instrText xml:space="preserve"> PAGEREF _Toc411359038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4ECB453C" w14:textId="77777777" w:rsidR="00F423BA" w:rsidRDefault="00533A4B">
      <w:pPr>
        <w:pStyle w:val="TOC6"/>
        <w:tabs>
          <w:tab w:val="right" w:leader="dot" w:pos="5030"/>
        </w:tabs>
        <w:rPr>
          <w:rFonts w:eastAsiaTheme="minorEastAsia"/>
          <w:noProof/>
          <w:sz w:val="22"/>
          <w:lang w:val="en-US" w:eastAsia="en-US" w:bidi="ar-SA"/>
        </w:rPr>
      </w:pPr>
      <w:hyperlink w:anchor="_Toc411359039" w:history="1">
        <w:r w:rsidR="00F423BA" w:rsidRPr="00014CBF">
          <w:rPr>
            <w:rStyle w:val="Hyperlink"/>
            <w:noProof/>
          </w:rPr>
          <w:t>Visual Studio Ultimate 2013 avec MSDN</w:t>
        </w:r>
        <w:r w:rsidR="00F423BA">
          <w:rPr>
            <w:noProof/>
            <w:webHidden/>
          </w:rPr>
          <w:tab/>
        </w:r>
        <w:r w:rsidR="00F423BA">
          <w:rPr>
            <w:noProof/>
            <w:webHidden/>
          </w:rPr>
          <w:fldChar w:fldCharType="begin"/>
        </w:r>
        <w:r w:rsidR="00F423BA">
          <w:rPr>
            <w:noProof/>
            <w:webHidden/>
          </w:rPr>
          <w:instrText xml:space="preserve"> PAGEREF _Toc411359039 \h </w:instrText>
        </w:r>
        <w:r w:rsidR="00F423BA">
          <w:rPr>
            <w:noProof/>
            <w:webHidden/>
          </w:rPr>
        </w:r>
        <w:r w:rsidR="00F423BA">
          <w:rPr>
            <w:noProof/>
            <w:webHidden/>
          </w:rPr>
          <w:fldChar w:fldCharType="separate"/>
        </w:r>
        <w:r w:rsidR="00A77F44">
          <w:rPr>
            <w:noProof/>
            <w:webHidden/>
          </w:rPr>
          <w:t>30</w:t>
        </w:r>
        <w:r w:rsidR="00F423BA">
          <w:rPr>
            <w:noProof/>
            <w:webHidden/>
          </w:rPr>
          <w:fldChar w:fldCharType="end"/>
        </w:r>
      </w:hyperlink>
    </w:p>
    <w:p w14:paraId="672BF18D"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40" w:history="1">
        <w:r w:rsidR="00F423BA" w:rsidRPr="00014CBF">
          <w:rPr>
            <w:rStyle w:val="Hyperlink"/>
            <w:noProof/>
          </w:rPr>
          <w:t>Visual Studio Team Foundation Server</w:t>
        </w:r>
        <w:r w:rsidR="00F423BA">
          <w:rPr>
            <w:noProof/>
            <w:webHidden/>
          </w:rPr>
          <w:tab/>
        </w:r>
        <w:r w:rsidR="00F423BA">
          <w:rPr>
            <w:noProof/>
            <w:webHidden/>
          </w:rPr>
          <w:fldChar w:fldCharType="begin"/>
        </w:r>
        <w:r w:rsidR="00F423BA">
          <w:rPr>
            <w:noProof/>
            <w:webHidden/>
          </w:rPr>
          <w:instrText xml:space="preserve"> PAGEREF _Toc411359040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1BDE9780" w14:textId="24EE4301" w:rsidR="00F423BA" w:rsidRDefault="00533A4B">
      <w:pPr>
        <w:pStyle w:val="TOC6"/>
        <w:tabs>
          <w:tab w:val="right" w:leader="dot" w:pos="5030"/>
        </w:tabs>
        <w:rPr>
          <w:rFonts w:eastAsiaTheme="minorEastAsia"/>
          <w:noProof/>
          <w:sz w:val="22"/>
          <w:lang w:val="en-US" w:eastAsia="en-US" w:bidi="ar-SA"/>
        </w:rPr>
      </w:pPr>
      <w:hyperlink w:anchor="_Toc411359041" w:history="1">
        <w:r w:rsidR="00F423BA" w:rsidRPr="00014CBF">
          <w:rPr>
            <w:rStyle w:val="Hyperlink"/>
            <w:noProof/>
          </w:rPr>
          <w:t xml:space="preserve">Visual Studio Team Foundation Server 2013 avec </w:t>
        </w:r>
        <w:r w:rsidR="00373619">
          <w:rPr>
            <w:rStyle w:val="Hyperlink"/>
            <w:noProof/>
          </w:rPr>
          <w:br/>
        </w:r>
        <w:r w:rsidR="00F423BA" w:rsidRPr="00014CBF">
          <w:rPr>
            <w:rStyle w:val="Hyperlink"/>
            <w:noProof/>
          </w:rPr>
          <w:t>technologie SQL Server 2010</w:t>
        </w:r>
        <w:r w:rsidR="00F423BA">
          <w:rPr>
            <w:noProof/>
            <w:webHidden/>
          </w:rPr>
          <w:tab/>
        </w:r>
        <w:r w:rsidR="00F423BA">
          <w:rPr>
            <w:noProof/>
            <w:webHidden/>
          </w:rPr>
          <w:fldChar w:fldCharType="begin"/>
        </w:r>
        <w:r w:rsidR="00F423BA">
          <w:rPr>
            <w:noProof/>
            <w:webHidden/>
          </w:rPr>
          <w:instrText xml:space="preserve"> PAGEREF _Toc411359041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4566C4D8" w14:textId="51F869BD" w:rsidR="00F423BA" w:rsidRDefault="00533A4B">
      <w:pPr>
        <w:pStyle w:val="TOC6"/>
        <w:tabs>
          <w:tab w:val="right" w:leader="dot" w:pos="5030"/>
        </w:tabs>
        <w:rPr>
          <w:rFonts w:eastAsiaTheme="minorEastAsia"/>
          <w:noProof/>
          <w:sz w:val="22"/>
          <w:lang w:val="en-US" w:eastAsia="en-US" w:bidi="ar-SA"/>
        </w:rPr>
      </w:pPr>
      <w:hyperlink w:anchor="_Toc411359042" w:history="1">
        <w:r w:rsidR="00F423BA" w:rsidRPr="00014CBF">
          <w:rPr>
            <w:rStyle w:val="Hyperlink"/>
            <w:noProof/>
          </w:rPr>
          <w:t xml:space="preserve">CAL Visual Studio Team Foundation Server 2013 </w:t>
        </w:r>
        <w:r w:rsidR="00373619">
          <w:rPr>
            <w:rStyle w:val="Hyperlink"/>
            <w:noProof/>
          </w:rPr>
          <w:br/>
        </w:r>
        <w:r w:rsidR="00F423BA" w:rsidRPr="00014CBF">
          <w:rPr>
            <w:rStyle w:val="Hyperlink"/>
            <w:noProof/>
          </w:rPr>
          <w:t>(Dispositif et Utilisateur)</w:t>
        </w:r>
        <w:r w:rsidR="00F423BA">
          <w:rPr>
            <w:noProof/>
            <w:webHidden/>
          </w:rPr>
          <w:tab/>
        </w:r>
        <w:r w:rsidR="00F423BA">
          <w:rPr>
            <w:noProof/>
            <w:webHidden/>
          </w:rPr>
          <w:fldChar w:fldCharType="begin"/>
        </w:r>
        <w:r w:rsidR="00F423BA">
          <w:rPr>
            <w:noProof/>
            <w:webHidden/>
          </w:rPr>
          <w:instrText xml:space="preserve"> PAGEREF _Toc411359042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129A66EB"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043" w:history="1">
        <w:r w:rsidR="00F423BA" w:rsidRPr="00014CBF">
          <w:rPr>
            <w:rStyle w:val="Hyperlink"/>
            <w:noProof/>
          </w:rPr>
          <w:t>Windows</w:t>
        </w:r>
        <w:r w:rsidR="00F423BA">
          <w:rPr>
            <w:noProof/>
            <w:webHidden/>
          </w:rPr>
          <w:tab/>
        </w:r>
        <w:r w:rsidR="00F423BA">
          <w:rPr>
            <w:noProof/>
            <w:webHidden/>
          </w:rPr>
          <w:fldChar w:fldCharType="begin"/>
        </w:r>
        <w:r w:rsidR="00F423BA">
          <w:rPr>
            <w:noProof/>
            <w:webHidden/>
          </w:rPr>
          <w:instrText xml:space="preserve"> PAGEREF _Toc411359043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486AEDAF"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44" w:history="1">
        <w:r w:rsidR="00F423BA" w:rsidRPr="00014CBF">
          <w:rPr>
            <w:rStyle w:val="Hyperlink"/>
            <w:noProof/>
          </w:rPr>
          <w:t>Système d‘Exploitation Windows Desktop</w:t>
        </w:r>
        <w:r w:rsidR="00F423BA">
          <w:rPr>
            <w:noProof/>
            <w:webHidden/>
          </w:rPr>
          <w:tab/>
        </w:r>
        <w:r w:rsidR="00F423BA">
          <w:rPr>
            <w:noProof/>
            <w:webHidden/>
          </w:rPr>
          <w:fldChar w:fldCharType="begin"/>
        </w:r>
        <w:r w:rsidR="00F423BA">
          <w:rPr>
            <w:noProof/>
            <w:webHidden/>
          </w:rPr>
          <w:instrText xml:space="preserve"> PAGEREF _Toc411359044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492D21C6" w14:textId="3EE361D2" w:rsidR="00F423BA" w:rsidRDefault="00533A4B">
      <w:pPr>
        <w:pStyle w:val="TOC6"/>
        <w:tabs>
          <w:tab w:val="right" w:leader="dot" w:pos="5030"/>
        </w:tabs>
        <w:rPr>
          <w:rFonts w:eastAsiaTheme="minorEastAsia"/>
          <w:noProof/>
          <w:sz w:val="22"/>
          <w:lang w:val="en-US" w:eastAsia="en-US" w:bidi="ar-SA"/>
        </w:rPr>
      </w:pPr>
      <w:hyperlink w:anchor="_Toc411359045" w:history="1">
        <w:r w:rsidR="00F423BA" w:rsidRPr="00014CBF">
          <w:rPr>
            <w:rStyle w:val="Hyperlink"/>
            <w:noProof/>
          </w:rPr>
          <w:t xml:space="preserve">Mise à Jour et SA Windows Entreprise pour Partners </w:t>
        </w:r>
        <w:r w:rsidR="008B20AA">
          <w:rPr>
            <w:rStyle w:val="Hyperlink"/>
            <w:noProof/>
          </w:rPr>
          <w:br/>
        </w:r>
        <w:r w:rsidR="00F423BA" w:rsidRPr="00014CBF">
          <w:rPr>
            <w:rStyle w:val="Hyperlink"/>
            <w:noProof/>
          </w:rPr>
          <w:t>in Learning (par Dispositif)</w:t>
        </w:r>
        <w:r w:rsidR="00F423BA">
          <w:rPr>
            <w:noProof/>
            <w:webHidden/>
          </w:rPr>
          <w:tab/>
        </w:r>
        <w:r w:rsidR="00F423BA">
          <w:rPr>
            <w:noProof/>
            <w:webHidden/>
          </w:rPr>
          <w:fldChar w:fldCharType="begin"/>
        </w:r>
        <w:r w:rsidR="00F423BA">
          <w:rPr>
            <w:noProof/>
            <w:webHidden/>
          </w:rPr>
          <w:instrText xml:space="preserve"> PAGEREF _Toc411359045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6375828B" w14:textId="77777777" w:rsidR="00F423BA" w:rsidRDefault="00533A4B">
      <w:pPr>
        <w:pStyle w:val="TOC6"/>
        <w:tabs>
          <w:tab w:val="right" w:leader="dot" w:pos="5030"/>
        </w:tabs>
        <w:rPr>
          <w:rFonts w:eastAsiaTheme="minorEastAsia"/>
          <w:noProof/>
          <w:sz w:val="22"/>
          <w:lang w:val="en-US" w:eastAsia="en-US" w:bidi="ar-SA"/>
        </w:rPr>
      </w:pPr>
      <w:hyperlink w:anchor="_Toc411359046" w:history="1">
        <w:r w:rsidR="00F423BA" w:rsidRPr="00014CBF">
          <w:rPr>
            <w:rStyle w:val="Hyperlink"/>
            <w:noProof/>
          </w:rPr>
          <w:t>Chargement de version test pour Windows 8.1 Enterprise</w:t>
        </w:r>
        <w:r w:rsidR="00F423BA">
          <w:rPr>
            <w:noProof/>
            <w:webHidden/>
          </w:rPr>
          <w:tab/>
        </w:r>
        <w:r w:rsidR="00F423BA">
          <w:rPr>
            <w:noProof/>
            <w:webHidden/>
          </w:rPr>
          <w:fldChar w:fldCharType="begin"/>
        </w:r>
        <w:r w:rsidR="00F423BA">
          <w:rPr>
            <w:noProof/>
            <w:webHidden/>
          </w:rPr>
          <w:instrText xml:space="preserve"> PAGEREF _Toc411359046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2E1DF1A1" w14:textId="77777777" w:rsidR="00F423BA" w:rsidRDefault="00533A4B">
      <w:pPr>
        <w:pStyle w:val="TOC6"/>
        <w:tabs>
          <w:tab w:val="right" w:leader="dot" w:pos="5030"/>
        </w:tabs>
        <w:rPr>
          <w:rFonts w:eastAsiaTheme="minorEastAsia"/>
          <w:noProof/>
          <w:sz w:val="22"/>
          <w:lang w:val="en-US" w:eastAsia="en-US" w:bidi="ar-SA"/>
        </w:rPr>
      </w:pPr>
      <w:hyperlink w:anchor="_Toc411359047" w:history="1">
        <w:r w:rsidR="00F423BA" w:rsidRPr="00014CBF">
          <w:rPr>
            <w:rStyle w:val="Hyperlink"/>
            <w:noProof/>
          </w:rPr>
          <w:t>Mise à jour Windows 8.1 Entreprise</w:t>
        </w:r>
        <w:r w:rsidR="00F423BA">
          <w:rPr>
            <w:noProof/>
            <w:webHidden/>
          </w:rPr>
          <w:tab/>
        </w:r>
        <w:r w:rsidR="00F423BA">
          <w:rPr>
            <w:noProof/>
            <w:webHidden/>
          </w:rPr>
          <w:fldChar w:fldCharType="begin"/>
        </w:r>
        <w:r w:rsidR="00F423BA">
          <w:rPr>
            <w:noProof/>
            <w:webHidden/>
          </w:rPr>
          <w:instrText xml:space="preserve"> PAGEREF _Toc411359047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4DCB6CE1" w14:textId="77777777" w:rsidR="00F423BA" w:rsidRDefault="00533A4B">
      <w:pPr>
        <w:pStyle w:val="TOC6"/>
        <w:tabs>
          <w:tab w:val="right" w:leader="dot" w:pos="5030"/>
        </w:tabs>
        <w:rPr>
          <w:rFonts w:eastAsiaTheme="minorEastAsia"/>
          <w:noProof/>
          <w:sz w:val="22"/>
          <w:lang w:val="en-US" w:eastAsia="en-US" w:bidi="ar-SA"/>
        </w:rPr>
      </w:pPr>
      <w:hyperlink w:anchor="_Toc411359048" w:history="1">
        <w:r w:rsidR="00F423BA" w:rsidRPr="00014CBF">
          <w:rPr>
            <w:rStyle w:val="Hyperlink"/>
            <w:noProof/>
          </w:rPr>
          <w:t>Mise à Jour et SA Windows 8.1 Entreprise (par Dispositif)</w:t>
        </w:r>
        <w:r w:rsidR="00F423BA">
          <w:rPr>
            <w:noProof/>
            <w:webHidden/>
          </w:rPr>
          <w:tab/>
        </w:r>
        <w:r w:rsidR="00F423BA">
          <w:rPr>
            <w:noProof/>
            <w:webHidden/>
          </w:rPr>
          <w:fldChar w:fldCharType="begin"/>
        </w:r>
        <w:r w:rsidR="00F423BA">
          <w:rPr>
            <w:noProof/>
            <w:webHidden/>
          </w:rPr>
          <w:instrText xml:space="preserve"> PAGEREF _Toc411359048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101CC0D8" w14:textId="77777777" w:rsidR="00F423BA" w:rsidRDefault="00533A4B">
      <w:pPr>
        <w:pStyle w:val="TOC6"/>
        <w:tabs>
          <w:tab w:val="right" w:leader="dot" w:pos="5030"/>
        </w:tabs>
        <w:rPr>
          <w:rFonts w:eastAsiaTheme="minorEastAsia"/>
          <w:noProof/>
          <w:sz w:val="22"/>
          <w:lang w:val="en-US" w:eastAsia="en-US" w:bidi="ar-SA"/>
        </w:rPr>
      </w:pPr>
      <w:hyperlink w:anchor="_Toc411359049" w:history="1">
        <w:r w:rsidR="00F423BA" w:rsidRPr="00014CBF">
          <w:rPr>
            <w:rStyle w:val="Hyperlink"/>
            <w:noProof/>
          </w:rPr>
          <w:t>Mise à Jour et SA Windows 8.1 Entreprise par Utilisateur</w:t>
        </w:r>
        <w:r w:rsidR="00F423BA">
          <w:rPr>
            <w:noProof/>
            <w:webHidden/>
          </w:rPr>
          <w:tab/>
        </w:r>
        <w:r w:rsidR="00F423BA">
          <w:rPr>
            <w:noProof/>
            <w:webHidden/>
          </w:rPr>
          <w:fldChar w:fldCharType="begin"/>
        </w:r>
        <w:r w:rsidR="00F423BA">
          <w:rPr>
            <w:noProof/>
            <w:webHidden/>
          </w:rPr>
          <w:instrText xml:space="preserve"> PAGEREF _Toc411359049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3A1ECE6C" w14:textId="5C8A0ECB" w:rsidR="00F423BA" w:rsidRDefault="00533A4B">
      <w:pPr>
        <w:pStyle w:val="TOC6"/>
        <w:tabs>
          <w:tab w:val="right" w:leader="dot" w:pos="5030"/>
        </w:tabs>
        <w:rPr>
          <w:rFonts w:eastAsiaTheme="minorEastAsia"/>
          <w:noProof/>
          <w:sz w:val="22"/>
          <w:lang w:val="en-US" w:eastAsia="en-US" w:bidi="ar-SA"/>
        </w:rPr>
      </w:pPr>
      <w:hyperlink w:anchor="_Toc411359050" w:history="1">
        <w:r w:rsidR="00F423BA" w:rsidRPr="00014CBF">
          <w:rPr>
            <w:rStyle w:val="Hyperlink"/>
            <w:noProof/>
          </w:rPr>
          <w:t xml:space="preserve">Mise à Jour et SA Windows 8.1 Entreprise par Utilisateur </w:t>
        </w:r>
        <w:r w:rsidR="007B6CFF">
          <w:rPr>
            <w:rStyle w:val="Hyperlink"/>
            <w:noProof/>
          </w:rPr>
          <w:br/>
        </w:r>
        <w:r w:rsidR="00F423BA" w:rsidRPr="00014CBF">
          <w:rPr>
            <w:rStyle w:val="Hyperlink"/>
            <w:noProof/>
          </w:rPr>
          <w:t>(au titre de la SA)</w:t>
        </w:r>
        <w:r w:rsidR="00F423BA">
          <w:rPr>
            <w:noProof/>
            <w:webHidden/>
          </w:rPr>
          <w:tab/>
        </w:r>
        <w:r w:rsidR="00F423BA">
          <w:rPr>
            <w:noProof/>
            <w:webHidden/>
          </w:rPr>
          <w:fldChar w:fldCharType="begin"/>
        </w:r>
        <w:r w:rsidR="00F423BA">
          <w:rPr>
            <w:noProof/>
            <w:webHidden/>
          </w:rPr>
          <w:instrText xml:space="preserve"> PAGEREF _Toc411359050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4AE1E8AA" w14:textId="77777777" w:rsidR="00F423BA" w:rsidRDefault="00533A4B">
      <w:pPr>
        <w:pStyle w:val="TOC6"/>
        <w:tabs>
          <w:tab w:val="right" w:leader="dot" w:pos="5030"/>
        </w:tabs>
        <w:rPr>
          <w:rFonts w:eastAsiaTheme="minorEastAsia"/>
          <w:noProof/>
          <w:sz w:val="22"/>
          <w:lang w:val="en-US" w:eastAsia="en-US" w:bidi="ar-SA"/>
        </w:rPr>
      </w:pPr>
      <w:hyperlink w:anchor="_Toc411359051" w:history="1">
        <w:r w:rsidR="00F423BA" w:rsidRPr="00014CBF">
          <w:rPr>
            <w:rStyle w:val="Hyperlink"/>
            <w:noProof/>
          </w:rPr>
          <w:t>Module complémentaire par Utilisateur SA Windows</w:t>
        </w:r>
        <w:r w:rsidR="00F423BA">
          <w:rPr>
            <w:noProof/>
            <w:webHidden/>
          </w:rPr>
          <w:tab/>
        </w:r>
        <w:r w:rsidR="00F423BA">
          <w:rPr>
            <w:noProof/>
            <w:webHidden/>
          </w:rPr>
          <w:fldChar w:fldCharType="begin"/>
        </w:r>
        <w:r w:rsidR="00F423BA">
          <w:rPr>
            <w:noProof/>
            <w:webHidden/>
          </w:rPr>
          <w:instrText xml:space="preserve"> PAGEREF _Toc411359051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57A79D05" w14:textId="0DF0E0DF" w:rsidR="00F423BA" w:rsidRDefault="00533A4B">
      <w:pPr>
        <w:pStyle w:val="TOC6"/>
        <w:tabs>
          <w:tab w:val="right" w:leader="dot" w:pos="5030"/>
        </w:tabs>
        <w:rPr>
          <w:rFonts w:eastAsiaTheme="minorEastAsia"/>
          <w:noProof/>
          <w:sz w:val="22"/>
          <w:lang w:val="en-US" w:eastAsia="en-US" w:bidi="ar-SA"/>
        </w:rPr>
      </w:pPr>
      <w:hyperlink w:anchor="_Toc411359052" w:history="1">
        <w:r w:rsidR="00F423BA" w:rsidRPr="00014CBF">
          <w:rPr>
            <w:rStyle w:val="Hyperlink"/>
            <w:noProof/>
          </w:rPr>
          <w:t xml:space="preserve">Mise à Jour et SA Windows 8.1 Entreprise avec MDOP </w:t>
        </w:r>
        <w:r w:rsidR="00050CA3">
          <w:rPr>
            <w:rStyle w:val="Hyperlink"/>
            <w:noProof/>
          </w:rPr>
          <w:br/>
        </w:r>
        <w:r w:rsidR="00F423BA" w:rsidRPr="00014CBF">
          <w:rPr>
            <w:rStyle w:val="Hyperlink"/>
            <w:noProof/>
          </w:rPr>
          <w:t>par Dispositif</w:t>
        </w:r>
        <w:r w:rsidR="00F423BA">
          <w:rPr>
            <w:noProof/>
            <w:webHidden/>
          </w:rPr>
          <w:tab/>
        </w:r>
        <w:r w:rsidR="00F423BA">
          <w:rPr>
            <w:noProof/>
            <w:webHidden/>
          </w:rPr>
          <w:fldChar w:fldCharType="begin"/>
        </w:r>
        <w:r w:rsidR="00F423BA">
          <w:rPr>
            <w:noProof/>
            <w:webHidden/>
          </w:rPr>
          <w:instrText xml:space="preserve"> PAGEREF _Toc411359052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543FABCC" w14:textId="78A7C349" w:rsidR="00F423BA" w:rsidRDefault="00533A4B">
      <w:pPr>
        <w:pStyle w:val="TOC6"/>
        <w:tabs>
          <w:tab w:val="right" w:leader="dot" w:pos="5030"/>
        </w:tabs>
        <w:rPr>
          <w:rFonts w:eastAsiaTheme="minorEastAsia"/>
          <w:noProof/>
          <w:sz w:val="22"/>
          <w:lang w:val="en-US" w:eastAsia="en-US" w:bidi="ar-SA"/>
        </w:rPr>
      </w:pPr>
      <w:hyperlink w:anchor="_Toc411359053" w:history="1">
        <w:r w:rsidR="00F423BA" w:rsidRPr="00014CBF">
          <w:rPr>
            <w:rStyle w:val="Hyperlink"/>
            <w:noProof/>
          </w:rPr>
          <w:t xml:space="preserve">Mise à Jour et SA Windows 8.1 Entreprise avec MDOP </w:t>
        </w:r>
        <w:r w:rsidR="00050CA3">
          <w:rPr>
            <w:rStyle w:val="Hyperlink"/>
            <w:noProof/>
          </w:rPr>
          <w:br/>
        </w:r>
        <w:r w:rsidR="00F423BA" w:rsidRPr="00014CBF">
          <w:rPr>
            <w:rStyle w:val="Hyperlink"/>
            <w:noProof/>
          </w:rPr>
          <w:t>par Utilisateur</w:t>
        </w:r>
        <w:r w:rsidR="00F423BA">
          <w:rPr>
            <w:noProof/>
            <w:webHidden/>
          </w:rPr>
          <w:tab/>
        </w:r>
        <w:r w:rsidR="00F423BA">
          <w:rPr>
            <w:noProof/>
            <w:webHidden/>
          </w:rPr>
          <w:fldChar w:fldCharType="begin"/>
        </w:r>
        <w:r w:rsidR="00F423BA">
          <w:rPr>
            <w:noProof/>
            <w:webHidden/>
          </w:rPr>
          <w:instrText xml:space="preserve"> PAGEREF _Toc411359053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29AE88ED" w14:textId="6B6FA21B" w:rsidR="00F423BA" w:rsidRDefault="00533A4B">
      <w:pPr>
        <w:pStyle w:val="TOC6"/>
        <w:tabs>
          <w:tab w:val="right" w:leader="dot" w:pos="5030"/>
        </w:tabs>
        <w:rPr>
          <w:rFonts w:eastAsiaTheme="minorEastAsia"/>
          <w:noProof/>
          <w:sz w:val="22"/>
          <w:lang w:val="en-US" w:eastAsia="en-US" w:bidi="ar-SA"/>
        </w:rPr>
      </w:pPr>
      <w:hyperlink w:anchor="_Toc411359054" w:history="1">
        <w:r w:rsidR="00F423BA" w:rsidRPr="00014CBF">
          <w:rPr>
            <w:rStyle w:val="Hyperlink"/>
            <w:noProof/>
          </w:rPr>
          <w:t xml:space="preserve">Mise à Jour et SA Windows 8.1 Entreprise avec MDOP </w:t>
        </w:r>
        <w:r w:rsidR="00B31CDA">
          <w:rPr>
            <w:rStyle w:val="Hyperlink"/>
            <w:noProof/>
          </w:rPr>
          <w:br/>
        </w:r>
        <w:r w:rsidR="00F423BA" w:rsidRPr="00014CBF">
          <w:rPr>
            <w:rStyle w:val="Hyperlink"/>
            <w:noProof/>
          </w:rPr>
          <w:t>par Utilisateur (au titre de la SA)</w:t>
        </w:r>
        <w:r w:rsidR="00F423BA">
          <w:rPr>
            <w:noProof/>
            <w:webHidden/>
          </w:rPr>
          <w:tab/>
        </w:r>
        <w:r w:rsidR="00F423BA">
          <w:rPr>
            <w:noProof/>
            <w:webHidden/>
          </w:rPr>
          <w:fldChar w:fldCharType="begin"/>
        </w:r>
        <w:r w:rsidR="00F423BA">
          <w:rPr>
            <w:noProof/>
            <w:webHidden/>
          </w:rPr>
          <w:instrText xml:space="preserve"> PAGEREF _Toc411359054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27C7C171" w14:textId="77777777" w:rsidR="00F423BA" w:rsidRDefault="00533A4B">
      <w:pPr>
        <w:pStyle w:val="TOC6"/>
        <w:tabs>
          <w:tab w:val="right" w:leader="dot" w:pos="5030"/>
        </w:tabs>
        <w:rPr>
          <w:rFonts w:eastAsiaTheme="minorEastAsia"/>
          <w:noProof/>
          <w:sz w:val="22"/>
          <w:lang w:val="en-US" w:eastAsia="en-US" w:bidi="ar-SA"/>
        </w:rPr>
      </w:pPr>
      <w:hyperlink w:anchor="_Toc411359055" w:history="1">
        <w:r w:rsidR="00F423BA" w:rsidRPr="00014CBF">
          <w:rPr>
            <w:rStyle w:val="Hyperlink"/>
            <w:noProof/>
          </w:rPr>
          <w:t>Mise à Jour de Windows 8.1 Pro</w:t>
        </w:r>
        <w:r w:rsidR="00F423BA">
          <w:rPr>
            <w:noProof/>
            <w:webHidden/>
          </w:rPr>
          <w:tab/>
        </w:r>
        <w:r w:rsidR="00F423BA">
          <w:rPr>
            <w:noProof/>
            <w:webHidden/>
          </w:rPr>
          <w:fldChar w:fldCharType="begin"/>
        </w:r>
        <w:r w:rsidR="00F423BA">
          <w:rPr>
            <w:noProof/>
            <w:webHidden/>
          </w:rPr>
          <w:instrText xml:space="preserve"> PAGEREF _Toc411359055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3554E19F" w14:textId="77777777" w:rsidR="00F423BA" w:rsidRDefault="00533A4B">
      <w:pPr>
        <w:pStyle w:val="TOC6"/>
        <w:tabs>
          <w:tab w:val="right" w:leader="dot" w:pos="5030"/>
        </w:tabs>
        <w:rPr>
          <w:rFonts w:eastAsiaTheme="minorEastAsia"/>
          <w:noProof/>
          <w:sz w:val="22"/>
          <w:lang w:val="en-US" w:eastAsia="en-US" w:bidi="ar-SA"/>
        </w:rPr>
      </w:pPr>
      <w:hyperlink w:anchor="_Toc411359056" w:history="1">
        <w:r w:rsidR="00F423BA" w:rsidRPr="00014CBF">
          <w:rPr>
            <w:rStyle w:val="Hyperlink"/>
            <w:noProof/>
          </w:rPr>
          <w:t>Windows Virtual Desktop Access par Dispositif</w:t>
        </w:r>
        <w:r w:rsidR="00F423BA">
          <w:rPr>
            <w:noProof/>
            <w:webHidden/>
          </w:rPr>
          <w:tab/>
        </w:r>
        <w:r w:rsidR="00F423BA">
          <w:rPr>
            <w:noProof/>
            <w:webHidden/>
          </w:rPr>
          <w:fldChar w:fldCharType="begin"/>
        </w:r>
        <w:r w:rsidR="00F423BA">
          <w:rPr>
            <w:noProof/>
            <w:webHidden/>
          </w:rPr>
          <w:instrText xml:space="preserve"> PAGEREF _Toc411359056 \h </w:instrText>
        </w:r>
        <w:r w:rsidR="00F423BA">
          <w:rPr>
            <w:noProof/>
            <w:webHidden/>
          </w:rPr>
        </w:r>
        <w:r w:rsidR="00F423BA">
          <w:rPr>
            <w:noProof/>
            <w:webHidden/>
          </w:rPr>
          <w:fldChar w:fldCharType="separate"/>
        </w:r>
        <w:r w:rsidR="00A77F44">
          <w:rPr>
            <w:noProof/>
            <w:webHidden/>
          </w:rPr>
          <w:t>31</w:t>
        </w:r>
        <w:r w:rsidR="00F423BA">
          <w:rPr>
            <w:noProof/>
            <w:webHidden/>
          </w:rPr>
          <w:fldChar w:fldCharType="end"/>
        </w:r>
      </w:hyperlink>
    </w:p>
    <w:p w14:paraId="146054E0" w14:textId="77777777" w:rsidR="00F423BA" w:rsidRDefault="00533A4B">
      <w:pPr>
        <w:pStyle w:val="TOC6"/>
        <w:tabs>
          <w:tab w:val="right" w:leader="dot" w:pos="5030"/>
        </w:tabs>
        <w:rPr>
          <w:rFonts w:eastAsiaTheme="minorEastAsia"/>
          <w:noProof/>
          <w:sz w:val="22"/>
          <w:lang w:val="en-US" w:eastAsia="en-US" w:bidi="ar-SA"/>
        </w:rPr>
      </w:pPr>
      <w:hyperlink w:anchor="_Toc411359057" w:history="1">
        <w:r w:rsidR="00F423BA" w:rsidRPr="00014CBF">
          <w:rPr>
            <w:rStyle w:val="Hyperlink"/>
            <w:noProof/>
          </w:rPr>
          <w:t>Windows Virtual Desktop Access par Utilisateur</w:t>
        </w:r>
        <w:r w:rsidR="00F423BA">
          <w:rPr>
            <w:noProof/>
            <w:webHidden/>
          </w:rPr>
          <w:tab/>
        </w:r>
        <w:r w:rsidR="00F423BA">
          <w:rPr>
            <w:noProof/>
            <w:webHidden/>
          </w:rPr>
          <w:fldChar w:fldCharType="begin"/>
        </w:r>
        <w:r w:rsidR="00F423BA">
          <w:rPr>
            <w:noProof/>
            <w:webHidden/>
          </w:rPr>
          <w:instrText xml:space="preserve"> PAGEREF _Toc411359057 \h </w:instrText>
        </w:r>
        <w:r w:rsidR="00F423BA">
          <w:rPr>
            <w:noProof/>
            <w:webHidden/>
          </w:rPr>
        </w:r>
        <w:r w:rsidR="00F423BA">
          <w:rPr>
            <w:noProof/>
            <w:webHidden/>
          </w:rPr>
          <w:fldChar w:fldCharType="separate"/>
        </w:r>
        <w:r w:rsidR="00A77F44">
          <w:rPr>
            <w:noProof/>
            <w:webHidden/>
          </w:rPr>
          <w:t>32</w:t>
        </w:r>
        <w:r w:rsidR="00F423BA">
          <w:rPr>
            <w:noProof/>
            <w:webHidden/>
          </w:rPr>
          <w:fldChar w:fldCharType="end"/>
        </w:r>
      </w:hyperlink>
    </w:p>
    <w:p w14:paraId="4EA4CD1F" w14:textId="77777777" w:rsidR="00F423BA" w:rsidRDefault="00533A4B">
      <w:pPr>
        <w:pStyle w:val="TOC6"/>
        <w:tabs>
          <w:tab w:val="right" w:leader="dot" w:pos="5030"/>
        </w:tabs>
        <w:rPr>
          <w:rFonts w:eastAsiaTheme="minorEastAsia"/>
          <w:noProof/>
          <w:sz w:val="22"/>
          <w:lang w:val="en-US" w:eastAsia="en-US" w:bidi="ar-SA"/>
        </w:rPr>
      </w:pPr>
      <w:hyperlink w:anchor="_Toc411359058" w:history="1">
        <w:r w:rsidR="00F423BA" w:rsidRPr="00014CBF">
          <w:rPr>
            <w:rStyle w:val="Hyperlink"/>
            <w:noProof/>
          </w:rPr>
          <w:t>Windows Virtual Desktop Access avec MDOP par Utilisateur</w:t>
        </w:r>
        <w:r w:rsidR="00F423BA">
          <w:rPr>
            <w:noProof/>
            <w:webHidden/>
          </w:rPr>
          <w:tab/>
        </w:r>
        <w:r w:rsidR="00F423BA">
          <w:rPr>
            <w:noProof/>
            <w:webHidden/>
          </w:rPr>
          <w:fldChar w:fldCharType="begin"/>
        </w:r>
        <w:r w:rsidR="00F423BA">
          <w:rPr>
            <w:noProof/>
            <w:webHidden/>
          </w:rPr>
          <w:instrText xml:space="preserve"> PAGEREF _Toc411359058 \h </w:instrText>
        </w:r>
        <w:r w:rsidR="00F423BA">
          <w:rPr>
            <w:noProof/>
            <w:webHidden/>
          </w:rPr>
        </w:r>
        <w:r w:rsidR="00F423BA">
          <w:rPr>
            <w:noProof/>
            <w:webHidden/>
          </w:rPr>
          <w:fldChar w:fldCharType="separate"/>
        </w:r>
        <w:r w:rsidR="00A77F44">
          <w:rPr>
            <w:noProof/>
            <w:webHidden/>
          </w:rPr>
          <w:t>32</w:t>
        </w:r>
        <w:r w:rsidR="00F423BA">
          <w:rPr>
            <w:noProof/>
            <w:webHidden/>
          </w:rPr>
          <w:fldChar w:fldCharType="end"/>
        </w:r>
      </w:hyperlink>
    </w:p>
    <w:p w14:paraId="235DFD7F"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59" w:history="1">
        <w:r w:rsidR="00F423BA" w:rsidRPr="00014CBF">
          <w:rPr>
            <w:rStyle w:val="Hyperlink"/>
            <w:noProof/>
          </w:rPr>
          <w:t>Windows Embedded Industry</w:t>
        </w:r>
        <w:r w:rsidR="00F423BA">
          <w:rPr>
            <w:noProof/>
            <w:webHidden/>
          </w:rPr>
          <w:tab/>
        </w:r>
        <w:r w:rsidR="00F423BA">
          <w:rPr>
            <w:noProof/>
            <w:webHidden/>
          </w:rPr>
          <w:fldChar w:fldCharType="begin"/>
        </w:r>
        <w:r w:rsidR="00F423BA">
          <w:rPr>
            <w:noProof/>
            <w:webHidden/>
          </w:rPr>
          <w:instrText xml:space="preserve"> PAGEREF _Toc411359059 \h </w:instrText>
        </w:r>
        <w:r w:rsidR="00F423BA">
          <w:rPr>
            <w:noProof/>
            <w:webHidden/>
          </w:rPr>
        </w:r>
        <w:r w:rsidR="00F423BA">
          <w:rPr>
            <w:noProof/>
            <w:webHidden/>
          </w:rPr>
          <w:fldChar w:fldCharType="separate"/>
        </w:r>
        <w:r w:rsidR="00A77F44">
          <w:rPr>
            <w:noProof/>
            <w:webHidden/>
          </w:rPr>
          <w:t>37</w:t>
        </w:r>
        <w:r w:rsidR="00F423BA">
          <w:rPr>
            <w:noProof/>
            <w:webHidden/>
          </w:rPr>
          <w:fldChar w:fldCharType="end"/>
        </w:r>
      </w:hyperlink>
    </w:p>
    <w:p w14:paraId="67D2C5CE" w14:textId="77777777" w:rsidR="00F423BA" w:rsidRDefault="00533A4B">
      <w:pPr>
        <w:pStyle w:val="TOC6"/>
        <w:tabs>
          <w:tab w:val="right" w:leader="dot" w:pos="5030"/>
        </w:tabs>
        <w:rPr>
          <w:rFonts w:eastAsiaTheme="minorEastAsia"/>
          <w:noProof/>
          <w:sz w:val="22"/>
          <w:lang w:val="en-US" w:eastAsia="en-US" w:bidi="ar-SA"/>
        </w:rPr>
      </w:pPr>
      <w:hyperlink w:anchor="_Toc411359060" w:history="1">
        <w:r w:rsidR="00F423BA" w:rsidRPr="00014CBF">
          <w:rPr>
            <w:rStyle w:val="Hyperlink"/>
            <w:noProof/>
          </w:rPr>
          <w:t>Kit Entreprise Windows Embedded 8 Standard (pack de 100)</w:t>
        </w:r>
        <w:r w:rsidR="00F423BA">
          <w:rPr>
            <w:noProof/>
            <w:webHidden/>
          </w:rPr>
          <w:tab/>
        </w:r>
        <w:r w:rsidR="00F423BA">
          <w:rPr>
            <w:noProof/>
            <w:webHidden/>
          </w:rPr>
          <w:fldChar w:fldCharType="begin"/>
        </w:r>
        <w:r w:rsidR="00F423BA">
          <w:rPr>
            <w:noProof/>
            <w:webHidden/>
          </w:rPr>
          <w:instrText xml:space="preserve"> PAGEREF _Toc411359060 \h </w:instrText>
        </w:r>
        <w:r w:rsidR="00F423BA">
          <w:rPr>
            <w:noProof/>
            <w:webHidden/>
          </w:rPr>
        </w:r>
        <w:r w:rsidR="00F423BA">
          <w:rPr>
            <w:noProof/>
            <w:webHidden/>
          </w:rPr>
          <w:fldChar w:fldCharType="separate"/>
        </w:r>
        <w:r w:rsidR="00A77F44">
          <w:rPr>
            <w:noProof/>
            <w:webHidden/>
          </w:rPr>
          <w:t>37</w:t>
        </w:r>
        <w:r w:rsidR="00F423BA">
          <w:rPr>
            <w:noProof/>
            <w:webHidden/>
          </w:rPr>
          <w:fldChar w:fldCharType="end"/>
        </w:r>
      </w:hyperlink>
    </w:p>
    <w:p w14:paraId="1BFB536B" w14:textId="77777777" w:rsidR="00F423BA" w:rsidRDefault="00533A4B">
      <w:pPr>
        <w:pStyle w:val="TOC6"/>
        <w:tabs>
          <w:tab w:val="right" w:leader="dot" w:pos="5030"/>
        </w:tabs>
        <w:rPr>
          <w:rFonts w:eastAsiaTheme="minorEastAsia"/>
          <w:noProof/>
          <w:sz w:val="22"/>
          <w:lang w:val="en-US" w:eastAsia="en-US" w:bidi="ar-SA"/>
        </w:rPr>
      </w:pPr>
      <w:hyperlink w:anchor="_Toc411359061" w:history="1">
        <w:r w:rsidR="00F423BA" w:rsidRPr="00014CBF">
          <w:rPr>
            <w:rStyle w:val="Hyperlink"/>
            <w:noProof/>
          </w:rPr>
          <w:t>Mise à jour Windows Embedded 8.1 Industry Pro</w:t>
        </w:r>
        <w:r w:rsidR="00F423BA">
          <w:rPr>
            <w:noProof/>
            <w:webHidden/>
          </w:rPr>
          <w:tab/>
        </w:r>
        <w:r w:rsidR="00F423BA">
          <w:rPr>
            <w:noProof/>
            <w:webHidden/>
          </w:rPr>
          <w:fldChar w:fldCharType="begin"/>
        </w:r>
        <w:r w:rsidR="00F423BA">
          <w:rPr>
            <w:noProof/>
            <w:webHidden/>
          </w:rPr>
          <w:instrText xml:space="preserve"> PAGEREF _Toc411359061 \h </w:instrText>
        </w:r>
        <w:r w:rsidR="00F423BA">
          <w:rPr>
            <w:noProof/>
            <w:webHidden/>
          </w:rPr>
        </w:r>
        <w:r w:rsidR="00F423BA">
          <w:rPr>
            <w:noProof/>
            <w:webHidden/>
          </w:rPr>
          <w:fldChar w:fldCharType="separate"/>
        </w:r>
        <w:r w:rsidR="00A77F44">
          <w:rPr>
            <w:noProof/>
            <w:webHidden/>
          </w:rPr>
          <w:t>37</w:t>
        </w:r>
        <w:r w:rsidR="00F423BA">
          <w:rPr>
            <w:noProof/>
            <w:webHidden/>
          </w:rPr>
          <w:fldChar w:fldCharType="end"/>
        </w:r>
      </w:hyperlink>
    </w:p>
    <w:p w14:paraId="13BBF2B6" w14:textId="77777777" w:rsidR="00F423BA" w:rsidRDefault="00533A4B">
      <w:pPr>
        <w:pStyle w:val="TOC6"/>
        <w:tabs>
          <w:tab w:val="right" w:leader="dot" w:pos="5030"/>
        </w:tabs>
        <w:rPr>
          <w:rFonts w:eastAsiaTheme="minorEastAsia"/>
          <w:noProof/>
          <w:sz w:val="22"/>
          <w:lang w:val="en-US" w:eastAsia="en-US" w:bidi="ar-SA"/>
        </w:rPr>
      </w:pPr>
      <w:hyperlink w:anchor="_Toc411359062" w:history="1">
        <w:r w:rsidR="00F423BA" w:rsidRPr="00014CBF">
          <w:rPr>
            <w:rStyle w:val="Hyperlink"/>
            <w:noProof/>
          </w:rPr>
          <w:t>Mise à jour Windows Embedded 8.1 Industry Enterprise</w:t>
        </w:r>
        <w:r w:rsidR="00F423BA">
          <w:rPr>
            <w:noProof/>
            <w:webHidden/>
          </w:rPr>
          <w:tab/>
        </w:r>
        <w:r w:rsidR="00F423BA">
          <w:rPr>
            <w:noProof/>
            <w:webHidden/>
          </w:rPr>
          <w:fldChar w:fldCharType="begin"/>
        </w:r>
        <w:r w:rsidR="00F423BA">
          <w:rPr>
            <w:noProof/>
            <w:webHidden/>
          </w:rPr>
          <w:instrText xml:space="preserve"> PAGEREF _Toc411359062 \h </w:instrText>
        </w:r>
        <w:r w:rsidR="00F423BA">
          <w:rPr>
            <w:noProof/>
            <w:webHidden/>
          </w:rPr>
        </w:r>
        <w:r w:rsidR="00F423BA">
          <w:rPr>
            <w:noProof/>
            <w:webHidden/>
          </w:rPr>
          <w:fldChar w:fldCharType="separate"/>
        </w:r>
        <w:r w:rsidR="00A77F44">
          <w:rPr>
            <w:noProof/>
            <w:webHidden/>
          </w:rPr>
          <w:t>37</w:t>
        </w:r>
        <w:r w:rsidR="00F423BA">
          <w:rPr>
            <w:noProof/>
            <w:webHidden/>
          </w:rPr>
          <w:fldChar w:fldCharType="end"/>
        </w:r>
      </w:hyperlink>
    </w:p>
    <w:p w14:paraId="2C5AE47E" w14:textId="0C8211F1" w:rsidR="00F423BA" w:rsidRDefault="00533A4B">
      <w:pPr>
        <w:pStyle w:val="TOC6"/>
        <w:tabs>
          <w:tab w:val="right" w:leader="dot" w:pos="5030"/>
        </w:tabs>
        <w:rPr>
          <w:rFonts w:eastAsiaTheme="minorEastAsia"/>
          <w:noProof/>
          <w:sz w:val="22"/>
          <w:lang w:val="en-US" w:eastAsia="en-US" w:bidi="ar-SA"/>
        </w:rPr>
      </w:pPr>
      <w:hyperlink w:anchor="_Toc411359063" w:history="1">
        <w:r w:rsidR="00F423BA" w:rsidRPr="00014CBF">
          <w:rPr>
            <w:rStyle w:val="Hyperlink"/>
            <w:noProof/>
          </w:rPr>
          <w:t xml:space="preserve">Mise à jour Windows Embedded 8.1 Industry Enterprise </w:t>
        </w:r>
        <w:r w:rsidR="00B31CDA">
          <w:rPr>
            <w:rStyle w:val="Hyperlink"/>
            <w:noProof/>
          </w:rPr>
          <w:br/>
        </w:r>
        <w:r w:rsidR="00F423BA" w:rsidRPr="00014CBF">
          <w:rPr>
            <w:rStyle w:val="Hyperlink"/>
            <w:noProof/>
          </w:rPr>
          <w:t>(Std, POSR, Ind Retail)</w:t>
        </w:r>
        <w:r w:rsidR="00F423BA">
          <w:rPr>
            <w:noProof/>
            <w:webHidden/>
          </w:rPr>
          <w:tab/>
        </w:r>
        <w:r w:rsidR="00F423BA">
          <w:rPr>
            <w:noProof/>
            <w:webHidden/>
          </w:rPr>
          <w:fldChar w:fldCharType="begin"/>
        </w:r>
        <w:r w:rsidR="00F423BA">
          <w:rPr>
            <w:noProof/>
            <w:webHidden/>
          </w:rPr>
          <w:instrText xml:space="preserve"> PAGEREF _Toc411359063 \h </w:instrText>
        </w:r>
        <w:r w:rsidR="00F423BA">
          <w:rPr>
            <w:noProof/>
            <w:webHidden/>
          </w:rPr>
        </w:r>
        <w:r w:rsidR="00F423BA">
          <w:rPr>
            <w:noProof/>
            <w:webHidden/>
          </w:rPr>
          <w:fldChar w:fldCharType="separate"/>
        </w:r>
        <w:r w:rsidR="00A77F44">
          <w:rPr>
            <w:noProof/>
            <w:webHidden/>
          </w:rPr>
          <w:t>37</w:t>
        </w:r>
        <w:r w:rsidR="00F423BA">
          <w:rPr>
            <w:noProof/>
            <w:webHidden/>
          </w:rPr>
          <w:fldChar w:fldCharType="end"/>
        </w:r>
      </w:hyperlink>
    </w:p>
    <w:p w14:paraId="35FC8E57" w14:textId="77777777" w:rsidR="00F423BA" w:rsidRDefault="00533A4B">
      <w:pPr>
        <w:pStyle w:val="TOC6"/>
        <w:tabs>
          <w:tab w:val="right" w:leader="dot" w:pos="5030"/>
        </w:tabs>
        <w:rPr>
          <w:rFonts w:eastAsiaTheme="minorEastAsia"/>
          <w:noProof/>
          <w:sz w:val="22"/>
          <w:lang w:val="en-US" w:eastAsia="en-US" w:bidi="ar-SA"/>
        </w:rPr>
      </w:pPr>
      <w:hyperlink w:anchor="_Toc411359064" w:history="1">
        <w:r w:rsidR="00F423BA" w:rsidRPr="00014CBF">
          <w:rPr>
            <w:rStyle w:val="Hyperlink"/>
            <w:noProof/>
          </w:rPr>
          <w:t>Mise à jour Windows Embedded 8.1 Industry Enterprise et SA</w:t>
        </w:r>
        <w:r w:rsidR="00F423BA">
          <w:rPr>
            <w:noProof/>
            <w:webHidden/>
          </w:rPr>
          <w:tab/>
        </w:r>
        <w:r w:rsidR="00F423BA">
          <w:rPr>
            <w:noProof/>
            <w:webHidden/>
          </w:rPr>
          <w:fldChar w:fldCharType="begin"/>
        </w:r>
        <w:r w:rsidR="00F423BA">
          <w:rPr>
            <w:noProof/>
            <w:webHidden/>
          </w:rPr>
          <w:instrText xml:space="preserve"> PAGEREF _Toc411359064 \h </w:instrText>
        </w:r>
        <w:r w:rsidR="00F423BA">
          <w:rPr>
            <w:noProof/>
            <w:webHidden/>
          </w:rPr>
        </w:r>
        <w:r w:rsidR="00F423BA">
          <w:rPr>
            <w:noProof/>
            <w:webHidden/>
          </w:rPr>
          <w:fldChar w:fldCharType="separate"/>
        </w:r>
        <w:r w:rsidR="00A77F44">
          <w:rPr>
            <w:noProof/>
            <w:webHidden/>
          </w:rPr>
          <w:t>37</w:t>
        </w:r>
        <w:r w:rsidR="00F423BA">
          <w:rPr>
            <w:noProof/>
            <w:webHidden/>
          </w:rPr>
          <w:fldChar w:fldCharType="end"/>
        </w:r>
      </w:hyperlink>
    </w:p>
    <w:p w14:paraId="34ED6DE8" w14:textId="1568973E" w:rsidR="00F423BA" w:rsidRDefault="00533A4B">
      <w:pPr>
        <w:pStyle w:val="TOC6"/>
        <w:tabs>
          <w:tab w:val="right" w:leader="dot" w:pos="5030"/>
        </w:tabs>
        <w:rPr>
          <w:rFonts w:eastAsiaTheme="minorEastAsia"/>
          <w:noProof/>
          <w:sz w:val="22"/>
          <w:lang w:val="en-US" w:eastAsia="en-US" w:bidi="ar-SA"/>
        </w:rPr>
      </w:pPr>
      <w:hyperlink w:anchor="_Toc411359065" w:history="1">
        <w:r w:rsidR="00F423BA" w:rsidRPr="00014CBF">
          <w:rPr>
            <w:rStyle w:val="Hyperlink"/>
            <w:noProof/>
          </w:rPr>
          <w:t xml:space="preserve">Mise à jour Windows Embedded 8.1 Industry Enterprise et SA </w:t>
        </w:r>
        <w:r w:rsidR="00B31CDA">
          <w:rPr>
            <w:rStyle w:val="Hyperlink"/>
            <w:noProof/>
          </w:rPr>
          <w:br/>
        </w:r>
        <w:r w:rsidR="00F423BA" w:rsidRPr="00014CBF">
          <w:rPr>
            <w:rStyle w:val="Hyperlink"/>
            <w:noProof/>
          </w:rPr>
          <w:t>(Std, POSR, Ind Retail)</w:t>
        </w:r>
        <w:r w:rsidR="00F423BA">
          <w:rPr>
            <w:noProof/>
            <w:webHidden/>
          </w:rPr>
          <w:tab/>
        </w:r>
        <w:r w:rsidR="00F423BA">
          <w:rPr>
            <w:noProof/>
            <w:webHidden/>
          </w:rPr>
          <w:fldChar w:fldCharType="begin"/>
        </w:r>
        <w:r w:rsidR="00F423BA">
          <w:rPr>
            <w:noProof/>
            <w:webHidden/>
          </w:rPr>
          <w:instrText xml:space="preserve"> PAGEREF _Toc411359065 \h </w:instrText>
        </w:r>
        <w:r w:rsidR="00F423BA">
          <w:rPr>
            <w:noProof/>
            <w:webHidden/>
          </w:rPr>
        </w:r>
        <w:r w:rsidR="00F423BA">
          <w:rPr>
            <w:noProof/>
            <w:webHidden/>
          </w:rPr>
          <w:fldChar w:fldCharType="separate"/>
        </w:r>
        <w:r w:rsidR="00A77F44">
          <w:rPr>
            <w:noProof/>
            <w:webHidden/>
          </w:rPr>
          <w:t>37</w:t>
        </w:r>
        <w:r w:rsidR="00F423BA">
          <w:rPr>
            <w:noProof/>
            <w:webHidden/>
          </w:rPr>
          <w:fldChar w:fldCharType="end"/>
        </w:r>
      </w:hyperlink>
    </w:p>
    <w:p w14:paraId="139E3001"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066" w:history="1">
        <w:r w:rsidR="00F423BA" w:rsidRPr="00014CBF">
          <w:rPr>
            <w:rStyle w:val="Hyperlink"/>
            <w:noProof/>
          </w:rPr>
          <w:t>Windows Server</w:t>
        </w:r>
        <w:r w:rsidR="00F423BA">
          <w:rPr>
            <w:noProof/>
            <w:webHidden/>
          </w:rPr>
          <w:tab/>
        </w:r>
        <w:r w:rsidR="00F423BA">
          <w:rPr>
            <w:noProof/>
            <w:webHidden/>
          </w:rPr>
          <w:fldChar w:fldCharType="begin"/>
        </w:r>
        <w:r w:rsidR="00F423BA">
          <w:rPr>
            <w:noProof/>
            <w:webHidden/>
          </w:rPr>
          <w:instrText xml:space="preserve"> PAGEREF _Toc411359066 \h </w:instrText>
        </w:r>
        <w:r w:rsidR="00F423BA">
          <w:rPr>
            <w:noProof/>
            <w:webHidden/>
          </w:rPr>
        </w:r>
        <w:r w:rsidR="00F423BA">
          <w:rPr>
            <w:noProof/>
            <w:webHidden/>
          </w:rPr>
          <w:fldChar w:fldCharType="separate"/>
        </w:r>
        <w:r w:rsidR="00A77F44">
          <w:rPr>
            <w:noProof/>
            <w:webHidden/>
          </w:rPr>
          <w:t>39</w:t>
        </w:r>
        <w:r w:rsidR="00F423BA">
          <w:rPr>
            <w:noProof/>
            <w:webHidden/>
          </w:rPr>
          <w:fldChar w:fldCharType="end"/>
        </w:r>
      </w:hyperlink>
    </w:p>
    <w:p w14:paraId="36A45E38"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67" w:history="1">
        <w:r w:rsidR="00F423BA" w:rsidRPr="00014CBF">
          <w:rPr>
            <w:rStyle w:val="Hyperlink"/>
            <w:noProof/>
          </w:rPr>
          <w:t>Windows MultiPoint Server</w:t>
        </w:r>
        <w:r w:rsidR="00F423BA">
          <w:rPr>
            <w:noProof/>
            <w:webHidden/>
          </w:rPr>
          <w:tab/>
        </w:r>
        <w:r w:rsidR="00F423BA">
          <w:rPr>
            <w:noProof/>
            <w:webHidden/>
          </w:rPr>
          <w:fldChar w:fldCharType="begin"/>
        </w:r>
        <w:r w:rsidR="00F423BA">
          <w:rPr>
            <w:noProof/>
            <w:webHidden/>
          </w:rPr>
          <w:instrText xml:space="preserve"> PAGEREF _Toc411359067 \h </w:instrText>
        </w:r>
        <w:r w:rsidR="00F423BA">
          <w:rPr>
            <w:noProof/>
            <w:webHidden/>
          </w:rPr>
        </w:r>
        <w:r w:rsidR="00F423BA">
          <w:rPr>
            <w:noProof/>
            <w:webHidden/>
          </w:rPr>
          <w:fldChar w:fldCharType="separate"/>
        </w:r>
        <w:r w:rsidR="00A77F44">
          <w:rPr>
            <w:noProof/>
            <w:webHidden/>
          </w:rPr>
          <w:t>39</w:t>
        </w:r>
        <w:r w:rsidR="00F423BA">
          <w:rPr>
            <w:noProof/>
            <w:webHidden/>
          </w:rPr>
          <w:fldChar w:fldCharType="end"/>
        </w:r>
      </w:hyperlink>
    </w:p>
    <w:p w14:paraId="5ABF6B99" w14:textId="77777777" w:rsidR="00F423BA" w:rsidRDefault="00533A4B">
      <w:pPr>
        <w:pStyle w:val="TOC6"/>
        <w:tabs>
          <w:tab w:val="right" w:leader="dot" w:pos="5030"/>
        </w:tabs>
        <w:rPr>
          <w:rFonts w:eastAsiaTheme="minorEastAsia"/>
          <w:noProof/>
          <w:sz w:val="22"/>
          <w:lang w:val="en-US" w:eastAsia="en-US" w:bidi="ar-SA"/>
        </w:rPr>
      </w:pPr>
      <w:hyperlink w:anchor="_Toc411359068" w:history="1">
        <w:r w:rsidR="00F423BA" w:rsidRPr="00014CBF">
          <w:rPr>
            <w:rStyle w:val="Hyperlink"/>
            <w:noProof/>
          </w:rPr>
          <w:t>CAL Windows MultiPoint Server 2012 (Utilisateur et Dispositif)</w:t>
        </w:r>
        <w:r w:rsidR="00F423BA">
          <w:rPr>
            <w:noProof/>
            <w:webHidden/>
          </w:rPr>
          <w:tab/>
        </w:r>
        <w:r w:rsidR="00F423BA">
          <w:rPr>
            <w:noProof/>
            <w:webHidden/>
          </w:rPr>
          <w:fldChar w:fldCharType="begin"/>
        </w:r>
        <w:r w:rsidR="00F423BA">
          <w:rPr>
            <w:noProof/>
            <w:webHidden/>
          </w:rPr>
          <w:instrText xml:space="preserve"> PAGEREF _Toc411359068 \h </w:instrText>
        </w:r>
        <w:r w:rsidR="00F423BA">
          <w:rPr>
            <w:noProof/>
            <w:webHidden/>
          </w:rPr>
        </w:r>
        <w:r w:rsidR="00F423BA">
          <w:rPr>
            <w:noProof/>
            <w:webHidden/>
          </w:rPr>
          <w:fldChar w:fldCharType="separate"/>
        </w:r>
        <w:r w:rsidR="00A77F44">
          <w:rPr>
            <w:noProof/>
            <w:webHidden/>
          </w:rPr>
          <w:t>39</w:t>
        </w:r>
        <w:r w:rsidR="00F423BA">
          <w:rPr>
            <w:noProof/>
            <w:webHidden/>
          </w:rPr>
          <w:fldChar w:fldCharType="end"/>
        </w:r>
      </w:hyperlink>
    </w:p>
    <w:p w14:paraId="7C8FC3F0" w14:textId="5CFFDA3D" w:rsidR="00F423BA" w:rsidRDefault="00533A4B">
      <w:pPr>
        <w:pStyle w:val="TOC6"/>
        <w:tabs>
          <w:tab w:val="right" w:leader="dot" w:pos="5030"/>
        </w:tabs>
        <w:rPr>
          <w:rFonts w:eastAsiaTheme="minorEastAsia"/>
          <w:noProof/>
          <w:sz w:val="22"/>
          <w:lang w:val="en-US" w:eastAsia="en-US" w:bidi="ar-SA"/>
        </w:rPr>
      </w:pPr>
      <w:hyperlink w:anchor="_Toc411359069" w:history="1">
        <w:r w:rsidR="00F423BA" w:rsidRPr="00014CBF">
          <w:rPr>
            <w:rStyle w:val="Hyperlink"/>
            <w:noProof/>
          </w:rPr>
          <w:t xml:space="preserve">CAL Windows MultiPoint Server 2012 avec CAL </w:t>
        </w:r>
        <w:r w:rsidR="00B31CDA">
          <w:rPr>
            <w:rStyle w:val="Hyperlink"/>
            <w:noProof/>
          </w:rPr>
          <w:br/>
        </w:r>
        <w:r w:rsidR="00F423BA" w:rsidRPr="00014CBF">
          <w:rPr>
            <w:rStyle w:val="Hyperlink"/>
            <w:noProof/>
          </w:rPr>
          <w:t>Windows Server 2012 (Utilisateur et Dispositif)</w:t>
        </w:r>
        <w:r w:rsidR="00F423BA">
          <w:rPr>
            <w:noProof/>
            <w:webHidden/>
          </w:rPr>
          <w:tab/>
        </w:r>
        <w:r w:rsidR="00F423BA">
          <w:rPr>
            <w:noProof/>
            <w:webHidden/>
          </w:rPr>
          <w:fldChar w:fldCharType="begin"/>
        </w:r>
        <w:r w:rsidR="00F423BA">
          <w:rPr>
            <w:noProof/>
            <w:webHidden/>
          </w:rPr>
          <w:instrText xml:space="preserve"> PAGEREF _Toc411359069 \h </w:instrText>
        </w:r>
        <w:r w:rsidR="00F423BA">
          <w:rPr>
            <w:noProof/>
            <w:webHidden/>
          </w:rPr>
        </w:r>
        <w:r w:rsidR="00F423BA">
          <w:rPr>
            <w:noProof/>
            <w:webHidden/>
          </w:rPr>
          <w:fldChar w:fldCharType="separate"/>
        </w:r>
        <w:r w:rsidR="00A77F44">
          <w:rPr>
            <w:noProof/>
            <w:webHidden/>
          </w:rPr>
          <w:t>39</w:t>
        </w:r>
        <w:r w:rsidR="00F423BA">
          <w:rPr>
            <w:noProof/>
            <w:webHidden/>
          </w:rPr>
          <w:fldChar w:fldCharType="end"/>
        </w:r>
      </w:hyperlink>
    </w:p>
    <w:p w14:paraId="325CDBF4" w14:textId="77777777" w:rsidR="00F423BA" w:rsidRDefault="00533A4B">
      <w:pPr>
        <w:pStyle w:val="TOC6"/>
        <w:tabs>
          <w:tab w:val="right" w:leader="dot" w:pos="5030"/>
        </w:tabs>
        <w:rPr>
          <w:rFonts w:eastAsiaTheme="minorEastAsia"/>
          <w:noProof/>
          <w:sz w:val="22"/>
          <w:lang w:val="en-US" w:eastAsia="en-US" w:bidi="ar-SA"/>
        </w:rPr>
      </w:pPr>
      <w:hyperlink w:anchor="_Toc411359070" w:history="1">
        <w:r w:rsidR="00F423BA" w:rsidRPr="00014CBF">
          <w:rPr>
            <w:rStyle w:val="Hyperlink"/>
            <w:noProof/>
          </w:rPr>
          <w:t>Windows MultiPoint Server 2012 Premium</w:t>
        </w:r>
        <w:r w:rsidR="00F423BA">
          <w:rPr>
            <w:noProof/>
            <w:webHidden/>
          </w:rPr>
          <w:tab/>
        </w:r>
        <w:r w:rsidR="00F423BA">
          <w:rPr>
            <w:noProof/>
            <w:webHidden/>
          </w:rPr>
          <w:fldChar w:fldCharType="begin"/>
        </w:r>
        <w:r w:rsidR="00F423BA">
          <w:rPr>
            <w:noProof/>
            <w:webHidden/>
          </w:rPr>
          <w:instrText xml:space="preserve"> PAGEREF _Toc411359070 \h </w:instrText>
        </w:r>
        <w:r w:rsidR="00F423BA">
          <w:rPr>
            <w:noProof/>
            <w:webHidden/>
          </w:rPr>
        </w:r>
        <w:r w:rsidR="00F423BA">
          <w:rPr>
            <w:noProof/>
            <w:webHidden/>
          </w:rPr>
          <w:fldChar w:fldCharType="separate"/>
        </w:r>
        <w:r w:rsidR="00A77F44">
          <w:rPr>
            <w:noProof/>
            <w:webHidden/>
          </w:rPr>
          <w:t>39</w:t>
        </w:r>
        <w:r w:rsidR="00F423BA">
          <w:rPr>
            <w:noProof/>
            <w:webHidden/>
          </w:rPr>
          <w:fldChar w:fldCharType="end"/>
        </w:r>
      </w:hyperlink>
    </w:p>
    <w:p w14:paraId="2F6EEC98" w14:textId="77777777" w:rsidR="00F423BA" w:rsidRDefault="00533A4B">
      <w:pPr>
        <w:pStyle w:val="TOC6"/>
        <w:tabs>
          <w:tab w:val="right" w:leader="dot" w:pos="5030"/>
        </w:tabs>
        <w:rPr>
          <w:rFonts w:eastAsiaTheme="minorEastAsia"/>
          <w:noProof/>
          <w:sz w:val="22"/>
          <w:lang w:val="en-US" w:eastAsia="en-US" w:bidi="ar-SA"/>
        </w:rPr>
      </w:pPr>
      <w:hyperlink w:anchor="_Toc411359071" w:history="1">
        <w:r w:rsidR="00F423BA" w:rsidRPr="00014CBF">
          <w:rPr>
            <w:rStyle w:val="Hyperlink"/>
            <w:noProof/>
          </w:rPr>
          <w:t>Windows MultiPoint Server 2012 Premium avec CAL Windows MultiPoint Server (5 clients) (Utilisateur et Dispositif)</w:t>
        </w:r>
        <w:r w:rsidR="00F423BA">
          <w:rPr>
            <w:noProof/>
            <w:webHidden/>
          </w:rPr>
          <w:tab/>
        </w:r>
        <w:r w:rsidR="00F423BA">
          <w:rPr>
            <w:noProof/>
            <w:webHidden/>
          </w:rPr>
          <w:fldChar w:fldCharType="begin"/>
        </w:r>
        <w:r w:rsidR="00F423BA">
          <w:rPr>
            <w:noProof/>
            <w:webHidden/>
          </w:rPr>
          <w:instrText xml:space="preserve"> PAGEREF _Toc411359071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4D774B99" w14:textId="0C313C6F" w:rsidR="00F423BA" w:rsidRDefault="00533A4B">
      <w:pPr>
        <w:pStyle w:val="TOC6"/>
        <w:tabs>
          <w:tab w:val="right" w:leader="dot" w:pos="5030"/>
        </w:tabs>
        <w:rPr>
          <w:rFonts w:eastAsiaTheme="minorEastAsia"/>
          <w:noProof/>
          <w:sz w:val="22"/>
          <w:lang w:val="en-US" w:eastAsia="en-US" w:bidi="ar-SA"/>
        </w:rPr>
      </w:pPr>
      <w:hyperlink w:anchor="_Toc411359072" w:history="1">
        <w:r w:rsidR="00F423BA" w:rsidRPr="00014CBF">
          <w:rPr>
            <w:rStyle w:val="Hyperlink"/>
            <w:noProof/>
          </w:rPr>
          <w:t xml:space="preserve">Windows MultiPoint Server 2012 Premium avec CAL Windows MultiPoint Server (5 clients) et CAL Windows Server 2010 </w:t>
        </w:r>
        <w:r w:rsidR="00B31CDA">
          <w:rPr>
            <w:rStyle w:val="Hyperlink"/>
            <w:noProof/>
          </w:rPr>
          <w:br/>
        </w:r>
        <w:r w:rsidR="00F423BA" w:rsidRPr="00014CBF">
          <w:rPr>
            <w:rStyle w:val="Hyperlink"/>
            <w:noProof/>
          </w:rPr>
          <w:t>(5 clients) (Utilisateur et Dispositif)</w:t>
        </w:r>
        <w:r w:rsidR="00F423BA">
          <w:rPr>
            <w:noProof/>
            <w:webHidden/>
          </w:rPr>
          <w:tab/>
        </w:r>
        <w:r w:rsidR="00F423BA">
          <w:rPr>
            <w:noProof/>
            <w:webHidden/>
          </w:rPr>
          <w:fldChar w:fldCharType="begin"/>
        </w:r>
        <w:r w:rsidR="00F423BA">
          <w:rPr>
            <w:noProof/>
            <w:webHidden/>
          </w:rPr>
          <w:instrText xml:space="preserve"> PAGEREF _Toc411359072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749C1840" w14:textId="77777777" w:rsidR="00F423BA" w:rsidRDefault="00533A4B">
      <w:pPr>
        <w:pStyle w:val="TOC6"/>
        <w:tabs>
          <w:tab w:val="right" w:leader="dot" w:pos="5030"/>
        </w:tabs>
        <w:rPr>
          <w:rFonts w:eastAsiaTheme="minorEastAsia"/>
          <w:noProof/>
          <w:sz w:val="22"/>
          <w:lang w:val="en-US" w:eastAsia="en-US" w:bidi="ar-SA"/>
        </w:rPr>
      </w:pPr>
      <w:hyperlink w:anchor="_Toc411359073" w:history="1">
        <w:r w:rsidR="00F423BA" w:rsidRPr="00014CBF">
          <w:rPr>
            <w:rStyle w:val="Hyperlink"/>
            <w:noProof/>
          </w:rPr>
          <w:t>Windows MultiPoint Server 2012 Standard</w:t>
        </w:r>
        <w:r w:rsidR="00F423BA">
          <w:rPr>
            <w:noProof/>
            <w:webHidden/>
          </w:rPr>
          <w:tab/>
        </w:r>
        <w:r w:rsidR="00F423BA">
          <w:rPr>
            <w:noProof/>
            <w:webHidden/>
          </w:rPr>
          <w:fldChar w:fldCharType="begin"/>
        </w:r>
        <w:r w:rsidR="00F423BA">
          <w:rPr>
            <w:noProof/>
            <w:webHidden/>
          </w:rPr>
          <w:instrText xml:space="preserve"> PAGEREF _Toc411359073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235B5021"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74" w:history="1">
        <w:r w:rsidR="00F423BA" w:rsidRPr="00014CBF">
          <w:rPr>
            <w:rStyle w:val="Hyperlink"/>
            <w:noProof/>
          </w:rPr>
          <w:t>Windows Server</w:t>
        </w:r>
        <w:r w:rsidR="00F423BA">
          <w:rPr>
            <w:noProof/>
            <w:webHidden/>
          </w:rPr>
          <w:tab/>
        </w:r>
        <w:r w:rsidR="00F423BA">
          <w:rPr>
            <w:noProof/>
            <w:webHidden/>
          </w:rPr>
          <w:fldChar w:fldCharType="begin"/>
        </w:r>
        <w:r w:rsidR="00F423BA">
          <w:rPr>
            <w:noProof/>
            <w:webHidden/>
          </w:rPr>
          <w:instrText xml:space="preserve"> PAGEREF _Toc411359074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011DC5A7" w14:textId="60BA665F" w:rsidR="00F423BA" w:rsidRDefault="00533A4B">
      <w:pPr>
        <w:pStyle w:val="TOC6"/>
        <w:tabs>
          <w:tab w:val="right" w:leader="dot" w:pos="5030"/>
        </w:tabs>
        <w:rPr>
          <w:rFonts w:eastAsiaTheme="minorEastAsia"/>
          <w:noProof/>
          <w:sz w:val="22"/>
          <w:lang w:val="en-US" w:eastAsia="en-US" w:bidi="ar-SA"/>
        </w:rPr>
      </w:pPr>
      <w:hyperlink w:anchor="_Toc411359075" w:history="1">
        <w:r w:rsidR="00F423BA" w:rsidRPr="00014CBF">
          <w:rPr>
            <w:rStyle w:val="Hyperlink"/>
            <w:noProof/>
          </w:rPr>
          <w:t xml:space="preserve">CAL Active Directory Rights Management Services </w:t>
        </w:r>
        <w:r w:rsidR="00552ABD">
          <w:rPr>
            <w:rStyle w:val="Hyperlink"/>
            <w:noProof/>
          </w:rPr>
          <w:br/>
        </w:r>
        <w:r w:rsidR="00F423BA" w:rsidRPr="00014CBF">
          <w:rPr>
            <w:rStyle w:val="Hyperlink"/>
            <w:noProof/>
          </w:rPr>
          <w:t>Windows Server 2012 (Utilisateur et Dispositif)</w:t>
        </w:r>
        <w:r w:rsidR="00F423BA">
          <w:rPr>
            <w:noProof/>
            <w:webHidden/>
          </w:rPr>
          <w:tab/>
        </w:r>
        <w:r w:rsidR="00F423BA">
          <w:rPr>
            <w:noProof/>
            <w:webHidden/>
          </w:rPr>
          <w:fldChar w:fldCharType="begin"/>
        </w:r>
        <w:r w:rsidR="00F423BA">
          <w:rPr>
            <w:noProof/>
            <w:webHidden/>
          </w:rPr>
          <w:instrText xml:space="preserve"> PAGEREF _Toc411359075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6E344BF7" w14:textId="77777777" w:rsidR="00F423BA" w:rsidRDefault="00533A4B">
      <w:pPr>
        <w:pStyle w:val="TOC6"/>
        <w:tabs>
          <w:tab w:val="right" w:leader="dot" w:pos="5030"/>
        </w:tabs>
        <w:rPr>
          <w:rFonts w:eastAsiaTheme="minorEastAsia"/>
          <w:noProof/>
          <w:sz w:val="22"/>
          <w:lang w:val="en-US" w:eastAsia="en-US" w:bidi="ar-SA"/>
        </w:rPr>
      </w:pPr>
      <w:hyperlink w:anchor="_Toc411359076" w:history="1">
        <w:r w:rsidR="00F423BA" w:rsidRPr="00014CBF">
          <w:rPr>
            <w:rStyle w:val="Hyperlink"/>
            <w:noProof/>
          </w:rPr>
          <w:t>CAL Windows Server 2012 (Utilisateur et Dispositif)</w:t>
        </w:r>
        <w:r w:rsidR="00F423BA">
          <w:rPr>
            <w:noProof/>
            <w:webHidden/>
          </w:rPr>
          <w:tab/>
        </w:r>
        <w:r w:rsidR="00F423BA">
          <w:rPr>
            <w:noProof/>
            <w:webHidden/>
          </w:rPr>
          <w:fldChar w:fldCharType="begin"/>
        </w:r>
        <w:r w:rsidR="00F423BA">
          <w:rPr>
            <w:noProof/>
            <w:webHidden/>
          </w:rPr>
          <w:instrText xml:space="preserve"> PAGEREF _Toc411359076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67533AB1" w14:textId="77777777" w:rsidR="00F423BA" w:rsidRDefault="00533A4B">
      <w:pPr>
        <w:pStyle w:val="TOC6"/>
        <w:tabs>
          <w:tab w:val="right" w:leader="dot" w:pos="5030"/>
        </w:tabs>
        <w:rPr>
          <w:rFonts w:eastAsiaTheme="minorEastAsia"/>
          <w:noProof/>
          <w:sz w:val="22"/>
          <w:lang w:val="en-US" w:eastAsia="en-US" w:bidi="ar-SA"/>
        </w:rPr>
      </w:pPr>
      <w:hyperlink w:anchor="_Toc411359077" w:history="1">
        <w:r w:rsidR="00F423BA" w:rsidRPr="00014CBF">
          <w:rPr>
            <w:rStyle w:val="Hyperlink"/>
            <w:noProof/>
          </w:rPr>
          <w:t>CAL Services Bureau à Distance pour Windows Server 2012 (Utilisateur et Dispositif)</w:t>
        </w:r>
        <w:r w:rsidR="00F423BA">
          <w:rPr>
            <w:noProof/>
            <w:webHidden/>
          </w:rPr>
          <w:tab/>
        </w:r>
        <w:r w:rsidR="00F423BA">
          <w:rPr>
            <w:noProof/>
            <w:webHidden/>
          </w:rPr>
          <w:fldChar w:fldCharType="begin"/>
        </w:r>
        <w:r w:rsidR="00F423BA">
          <w:rPr>
            <w:noProof/>
            <w:webHidden/>
          </w:rPr>
          <w:instrText xml:space="preserve"> PAGEREF _Toc411359077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7EFF762F" w14:textId="1643A78A" w:rsidR="00F423BA" w:rsidRDefault="00533A4B">
      <w:pPr>
        <w:pStyle w:val="TOC6"/>
        <w:tabs>
          <w:tab w:val="right" w:leader="dot" w:pos="5030"/>
        </w:tabs>
        <w:rPr>
          <w:rFonts w:eastAsiaTheme="minorEastAsia"/>
          <w:noProof/>
          <w:sz w:val="22"/>
          <w:lang w:val="en-US" w:eastAsia="en-US" w:bidi="ar-SA"/>
        </w:rPr>
      </w:pPr>
      <w:hyperlink w:anchor="_Toc411359078" w:history="1">
        <w:r w:rsidR="00F423BA" w:rsidRPr="00014CBF">
          <w:rPr>
            <w:rStyle w:val="Hyperlink"/>
            <w:noProof/>
          </w:rPr>
          <w:t xml:space="preserve">Connecteur Externe Services Bureau à Distance pour </w:t>
        </w:r>
        <w:r w:rsidR="00552ABD">
          <w:rPr>
            <w:rStyle w:val="Hyperlink"/>
            <w:noProof/>
          </w:rPr>
          <w:br/>
        </w:r>
        <w:r w:rsidR="00F423BA" w:rsidRPr="00014CBF">
          <w:rPr>
            <w:rStyle w:val="Hyperlink"/>
            <w:noProof/>
          </w:rPr>
          <w:t>Windows Server 2012</w:t>
        </w:r>
        <w:r w:rsidR="00F423BA">
          <w:rPr>
            <w:noProof/>
            <w:webHidden/>
          </w:rPr>
          <w:tab/>
        </w:r>
        <w:r w:rsidR="00F423BA">
          <w:rPr>
            <w:noProof/>
            <w:webHidden/>
          </w:rPr>
          <w:fldChar w:fldCharType="begin"/>
        </w:r>
        <w:r w:rsidR="00F423BA">
          <w:rPr>
            <w:noProof/>
            <w:webHidden/>
          </w:rPr>
          <w:instrText xml:space="preserve"> PAGEREF _Toc411359078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2965D9C5" w14:textId="77777777" w:rsidR="00F423BA" w:rsidRDefault="00533A4B">
      <w:pPr>
        <w:pStyle w:val="TOC6"/>
        <w:tabs>
          <w:tab w:val="right" w:leader="dot" w:pos="5030"/>
        </w:tabs>
        <w:rPr>
          <w:rFonts w:eastAsiaTheme="minorEastAsia"/>
          <w:noProof/>
          <w:sz w:val="22"/>
          <w:lang w:val="en-US" w:eastAsia="en-US" w:bidi="ar-SA"/>
        </w:rPr>
      </w:pPr>
      <w:hyperlink w:anchor="_Toc411359079" w:history="1">
        <w:r w:rsidR="00F423BA" w:rsidRPr="00014CBF">
          <w:rPr>
            <w:rStyle w:val="Hyperlink"/>
            <w:noProof/>
          </w:rPr>
          <w:t>Windows Server 2012 R2 Datacenter</w:t>
        </w:r>
        <w:r w:rsidR="00F423BA">
          <w:rPr>
            <w:noProof/>
            <w:webHidden/>
          </w:rPr>
          <w:tab/>
        </w:r>
        <w:r w:rsidR="00F423BA">
          <w:rPr>
            <w:noProof/>
            <w:webHidden/>
          </w:rPr>
          <w:fldChar w:fldCharType="begin"/>
        </w:r>
        <w:r w:rsidR="00F423BA">
          <w:rPr>
            <w:noProof/>
            <w:webHidden/>
          </w:rPr>
          <w:instrText xml:space="preserve"> PAGEREF _Toc411359079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4360153C" w14:textId="77777777" w:rsidR="00F423BA" w:rsidRDefault="00533A4B">
      <w:pPr>
        <w:pStyle w:val="TOC6"/>
        <w:tabs>
          <w:tab w:val="right" w:leader="dot" w:pos="5030"/>
        </w:tabs>
        <w:rPr>
          <w:rFonts w:eastAsiaTheme="minorEastAsia"/>
          <w:noProof/>
          <w:sz w:val="22"/>
          <w:lang w:val="en-US" w:eastAsia="en-US" w:bidi="ar-SA"/>
        </w:rPr>
      </w:pPr>
      <w:hyperlink w:anchor="_Toc411359080" w:history="1">
        <w:r w:rsidR="00F423BA" w:rsidRPr="00014CBF">
          <w:rPr>
            <w:rStyle w:val="Hyperlink"/>
            <w:noProof/>
          </w:rPr>
          <w:t>Windows Server 2012 R2 Essentials</w:t>
        </w:r>
        <w:r w:rsidR="00F423BA">
          <w:rPr>
            <w:noProof/>
            <w:webHidden/>
          </w:rPr>
          <w:tab/>
        </w:r>
        <w:r w:rsidR="00F423BA">
          <w:rPr>
            <w:noProof/>
            <w:webHidden/>
          </w:rPr>
          <w:fldChar w:fldCharType="begin"/>
        </w:r>
        <w:r w:rsidR="00F423BA">
          <w:rPr>
            <w:noProof/>
            <w:webHidden/>
          </w:rPr>
          <w:instrText xml:space="preserve"> PAGEREF _Toc411359080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581B8140" w14:textId="77777777" w:rsidR="00F423BA" w:rsidRDefault="00533A4B">
      <w:pPr>
        <w:pStyle w:val="TOC6"/>
        <w:tabs>
          <w:tab w:val="right" w:leader="dot" w:pos="5030"/>
        </w:tabs>
        <w:rPr>
          <w:rFonts w:eastAsiaTheme="minorEastAsia"/>
          <w:noProof/>
          <w:sz w:val="22"/>
          <w:lang w:val="en-US" w:eastAsia="en-US" w:bidi="ar-SA"/>
        </w:rPr>
      </w:pPr>
      <w:hyperlink w:anchor="_Toc411359081" w:history="1">
        <w:r w:rsidR="00F423BA" w:rsidRPr="00014CBF">
          <w:rPr>
            <w:rStyle w:val="Hyperlink"/>
            <w:noProof/>
          </w:rPr>
          <w:t>Windows Server 2012 R2 Standard</w:t>
        </w:r>
        <w:r w:rsidR="00F423BA">
          <w:rPr>
            <w:noProof/>
            <w:webHidden/>
          </w:rPr>
          <w:tab/>
        </w:r>
        <w:r w:rsidR="00F423BA">
          <w:rPr>
            <w:noProof/>
            <w:webHidden/>
          </w:rPr>
          <w:fldChar w:fldCharType="begin"/>
        </w:r>
        <w:r w:rsidR="00F423BA">
          <w:rPr>
            <w:noProof/>
            <w:webHidden/>
          </w:rPr>
          <w:instrText xml:space="preserve"> PAGEREF _Toc411359081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323A6804" w14:textId="17A850D2" w:rsidR="00F423BA" w:rsidRDefault="00533A4B">
      <w:pPr>
        <w:pStyle w:val="TOC6"/>
        <w:tabs>
          <w:tab w:val="right" w:leader="dot" w:pos="5030"/>
        </w:tabs>
        <w:rPr>
          <w:rFonts w:eastAsiaTheme="minorEastAsia"/>
          <w:noProof/>
          <w:sz w:val="22"/>
          <w:lang w:val="en-US" w:eastAsia="en-US" w:bidi="ar-SA"/>
        </w:rPr>
      </w:pPr>
      <w:hyperlink w:anchor="_Toc411359082" w:history="1">
        <w:r w:rsidR="00F423BA" w:rsidRPr="00014CBF">
          <w:rPr>
            <w:rStyle w:val="Hyperlink"/>
            <w:noProof/>
          </w:rPr>
          <w:t xml:space="preserve">Connecteur Externe Active Directory Rights Management </w:t>
        </w:r>
        <w:r w:rsidR="00552ABD">
          <w:rPr>
            <w:rStyle w:val="Hyperlink"/>
            <w:noProof/>
          </w:rPr>
          <w:br/>
        </w:r>
        <w:r w:rsidR="00F423BA" w:rsidRPr="00014CBF">
          <w:rPr>
            <w:rStyle w:val="Hyperlink"/>
            <w:noProof/>
          </w:rPr>
          <w:t>Services Windows Server 2012</w:t>
        </w:r>
        <w:r w:rsidR="00F423BA">
          <w:rPr>
            <w:noProof/>
            <w:webHidden/>
          </w:rPr>
          <w:tab/>
        </w:r>
        <w:r w:rsidR="00F423BA">
          <w:rPr>
            <w:noProof/>
            <w:webHidden/>
          </w:rPr>
          <w:fldChar w:fldCharType="begin"/>
        </w:r>
        <w:r w:rsidR="00F423BA">
          <w:rPr>
            <w:noProof/>
            <w:webHidden/>
          </w:rPr>
          <w:instrText xml:space="preserve"> PAGEREF _Toc411359082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05B52D49" w14:textId="77777777" w:rsidR="00F423BA" w:rsidRDefault="00533A4B">
      <w:pPr>
        <w:pStyle w:val="TOC6"/>
        <w:tabs>
          <w:tab w:val="right" w:leader="dot" w:pos="5030"/>
        </w:tabs>
        <w:rPr>
          <w:rFonts w:eastAsiaTheme="minorEastAsia"/>
          <w:noProof/>
          <w:sz w:val="22"/>
          <w:lang w:val="en-US" w:eastAsia="en-US" w:bidi="ar-SA"/>
        </w:rPr>
      </w:pPr>
      <w:hyperlink w:anchor="_Toc411359083" w:history="1">
        <w:r w:rsidR="00F423BA" w:rsidRPr="00014CBF">
          <w:rPr>
            <w:rStyle w:val="Hyperlink"/>
            <w:noProof/>
          </w:rPr>
          <w:t>Connecteur Externe Windows Server 2012</w:t>
        </w:r>
        <w:r w:rsidR="00F423BA">
          <w:rPr>
            <w:noProof/>
            <w:webHidden/>
          </w:rPr>
          <w:tab/>
        </w:r>
        <w:r w:rsidR="00F423BA">
          <w:rPr>
            <w:noProof/>
            <w:webHidden/>
          </w:rPr>
          <w:fldChar w:fldCharType="begin"/>
        </w:r>
        <w:r w:rsidR="00F423BA">
          <w:rPr>
            <w:noProof/>
            <w:webHidden/>
          </w:rPr>
          <w:instrText xml:space="preserve"> PAGEREF _Toc411359083 \h </w:instrText>
        </w:r>
        <w:r w:rsidR="00F423BA">
          <w:rPr>
            <w:noProof/>
            <w:webHidden/>
          </w:rPr>
        </w:r>
        <w:r w:rsidR="00F423BA">
          <w:rPr>
            <w:noProof/>
            <w:webHidden/>
          </w:rPr>
          <w:fldChar w:fldCharType="separate"/>
        </w:r>
        <w:r w:rsidR="00A77F44">
          <w:rPr>
            <w:noProof/>
            <w:webHidden/>
          </w:rPr>
          <w:t>40</w:t>
        </w:r>
        <w:r w:rsidR="00F423BA">
          <w:rPr>
            <w:noProof/>
            <w:webHidden/>
          </w:rPr>
          <w:fldChar w:fldCharType="end"/>
        </w:r>
      </w:hyperlink>
    </w:p>
    <w:p w14:paraId="1296F61B"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84" w:history="1">
        <w:r w:rsidR="00F423BA" w:rsidRPr="00014CBF">
          <w:rPr>
            <w:rStyle w:val="Hyperlink"/>
            <w:noProof/>
          </w:rPr>
          <w:t>Windows Small Business Server</w:t>
        </w:r>
        <w:r w:rsidR="00F423BA">
          <w:rPr>
            <w:noProof/>
            <w:webHidden/>
          </w:rPr>
          <w:tab/>
        </w:r>
        <w:r w:rsidR="00F423BA">
          <w:rPr>
            <w:noProof/>
            <w:webHidden/>
          </w:rPr>
          <w:fldChar w:fldCharType="begin"/>
        </w:r>
        <w:r w:rsidR="00F423BA">
          <w:rPr>
            <w:noProof/>
            <w:webHidden/>
          </w:rPr>
          <w:instrText xml:space="preserve"> PAGEREF _Toc411359084 \h </w:instrText>
        </w:r>
        <w:r w:rsidR="00F423BA">
          <w:rPr>
            <w:noProof/>
            <w:webHidden/>
          </w:rPr>
        </w:r>
        <w:r w:rsidR="00F423BA">
          <w:rPr>
            <w:noProof/>
            <w:webHidden/>
          </w:rPr>
          <w:fldChar w:fldCharType="separate"/>
        </w:r>
        <w:r w:rsidR="00A77F44">
          <w:rPr>
            <w:noProof/>
            <w:webHidden/>
          </w:rPr>
          <w:t>41</w:t>
        </w:r>
        <w:r w:rsidR="00F423BA">
          <w:rPr>
            <w:noProof/>
            <w:webHidden/>
          </w:rPr>
          <w:fldChar w:fldCharType="end"/>
        </w:r>
      </w:hyperlink>
    </w:p>
    <w:p w14:paraId="446C2035" w14:textId="77777777" w:rsidR="00F423BA" w:rsidRDefault="00533A4B">
      <w:pPr>
        <w:pStyle w:val="TOC6"/>
        <w:tabs>
          <w:tab w:val="right" w:leader="dot" w:pos="5030"/>
        </w:tabs>
        <w:rPr>
          <w:rFonts w:eastAsiaTheme="minorEastAsia"/>
          <w:noProof/>
          <w:sz w:val="22"/>
          <w:lang w:val="en-US" w:eastAsia="en-US" w:bidi="ar-SA"/>
        </w:rPr>
      </w:pPr>
      <w:hyperlink w:anchor="_Toc411359085" w:history="1">
        <w:r w:rsidR="00F423BA" w:rsidRPr="00014CBF">
          <w:rPr>
            <w:rStyle w:val="Hyperlink"/>
            <w:noProof/>
          </w:rPr>
          <w:t>Windows Small Business Server 2011 CAL Suite (1 client)</w:t>
        </w:r>
        <w:r w:rsidR="00F423BA">
          <w:rPr>
            <w:noProof/>
            <w:webHidden/>
          </w:rPr>
          <w:tab/>
        </w:r>
        <w:r w:rsidR="00F423BA">
          <w:rPr>
            <w:noProof/>
            <w:webHidden/>
          </w:rPr>
          <w:fldChar w:fldCharType="begin"/>
        </w:r>
        <w:r w:rsidR="00F423BA">
          <w:rPr>
            <w:noProof/>
            <w:webHidden/>
          </w:rPr>
          <w:instrText xml:space="preserve"> PAGEREF _Toc411359085 \h </w:instrText>
        </w:r>
        <w:r w:rsidR="00F423BA">
          <w:rPr>
            <w:noProof/>
            <w:webHidden/>
          </w:rPr>
        </w:r>
        <w:r w:rsidR="00F423BA">
          <w:rPr>
            <w:noProof/>
            <w:webHidden/>
          </w:rPr>
          <w:fldChar w:fldCharType="separate"/>
        </w:r>
        <w:r w:rsidR="00A77F44">
          <w:rPr>
            <w:noProof/>
            <w:webHidden/>
          </w:rPr>
          <w:t>41</w:t>
        </w:r>
        <w:r w:rsidR="00F423BA">
          <w:rPr>
            <w:noProof/>
            <w:webHidden/>
          </w:rPr>
          <w:fldChar w:fldCharType="end"/>
        </w:r>
      </w:hyperlink>
    </w:p>
    <w:p w14:paraId="031C6627" w14:textId="77777777" w:rsidR="00F423BA" w:rsidRDefault="00533A4B">
      <w:pPr>
        <w:pStyle w:val="TOC6"/>
        <w:tabs>
          <w:tab w:val="right" w:leader="dot" w:pos="5030"/>
        </w:tabs>
        <w:rPr>
          <w:rFonts w:eastAsiaTheme="minorEastAsia"/>
          <w:noProof/>
          <w:sz w:val="22"/>
          <w:lang w:val="en-US" w:eastAsia="en-US" w:bidi="ar-SA"/>
        </w:rPr>
      </w:pPr>
      <w:hyperlink w:anchor="_Toc411359086" w:history="1">
        <w:r w:rsidR="00F423BA" w:rsidRPr="00014CBF">
          <w:rPr>
            <w:rStyle w:val="Hyperlink"/>
            <w:noProof/>
          </w:rPr>
          <w:t>Windows Small Business Server 2011 CAL Suite (5 client)</w:t>
        </w:r>
        <w:r w:rsidR="00F423BA">
          <w:rPr>
            <w:noProof/>
            <w:webHidden/>
          </w:rPr>
          <w:tab/>
        </w:r>
        <w:r w:rsidR="00F423BA">
          <w:rPr>
            <w:noProof/>
            <w:webHidden/>
          </w:rPr>
          <w:fldChar w:fldCharType="begin"/>
        </w:r>
        <w:r w:rsidR="00F423BA">
          <w:rPr>
            <w:noProof/>
            <w:webHidden/>
          </w:rPr>
          <w:instrText xml:space="preserve"> PAGEREF _Toc411359086 \h </w:instrText>
        </w:r>
        <w:r w:rsidR="00F423BA">
          <w:rPr>
            <w:noProof/>
            <w:webHidden/>
          </w:rPr>
        </w:r>
        <w:r w:rsidR="00F423BA">
          <w:rPr>
            <w:noProof/>
            <w:webHidden/>
          </w:rPr>
          <w:fldChar w:fldCharType="separate"/>
        </w:r>
        <w:r w:rsidR="00A77F44">
          <w:rPr>
            <w:noProof/>
            <w:webHidden/>
          </w:rPr>
          <w:t>41</w:t>
        </w:r>
        <w:r w:rsidR="00F423BA">
          <w:rPr>
            <w:noProof/>
            <w:webHidden/>
          </w:rPr>
          <w:fldChar w:fldCharType="end"/>
        </w:r>
      </w:hyperlink>
    </w:p>
    <w:p w14:paraId="738791EC" w14:textId="77777777" w:rsidR="00F423BA" w:rsidRDefault="00533A4B">
      <w:pPr>
        <w:pStyle w:val="TOC6"/>
        <w:tabs>
          <w:tab w:val="right" w:leader="dot" w:pos="5030"/>
        </w:tabs>
        <w:rPr>
          <w:rFonts w:eastAsiaTheme="minorEastAsia"/>
          <w:noProof/>
          <w:sz w:val="22"/>
          <w:lang w:val="en-US" w:eastAsia="en-US" w:bidi="ar-SA"/>
        </w:rPr>
      </w:pPr>
      <w:hyperlink w:anchor="_Toc411359087" w:history="1">
        <w:r w:rsidR="00F423BA" w:rsidRPr="00014CBF">
          <w:rPr>
            <w:rStyle w:val="Hyperlink"/>
            <w:noProof/>
          </w:rPr>
          <w:t>Windows Small Business Server 2011 CAL Suite (20 client)</w:t>
        </w:r>
        <w:r w:rsidR="00F423BA">
          <w:rPr>
            <w:noProof/>
            <w:webHidden/>
          </w:rPr>
          <w:tab/>
        </w:r>
        <w:r w:rsidR="00F423BA">
          <w:rPr>
            <w:noProof/>
            <w:webHidden/>
          </w:rPr>
          <w:fldChar w:fldCharType="begin"/>
        </w:r>
        <w:r w:rsidR="00F423BA">
          <w:rPr>
            <w:noProof/>
            <w:webHidden/>
          </w:rPr>
          <w:instrText xml:space="preserve"> PAGEREF _Toc411359087 \h </w:instrText>
        </w:r>
        <w:r w:rsidR="00F423BA">
          <w:rPr>
            <w:noProof/>
            <w:webHidden/>
          </w:rPr>
        </w:r>
        <w:r w:rsidR="00F423BA">
          <w:rPr>
            <w:noProof/>
            <w:webHidden/>
          </w:rPr>
          <w:fldChar w:fldCharType="separate"/>
        </w:r>
        <w:r w:rsidR="00A77F44">
          <w:rPr>
            <w:noProof/>
            <w:webHidden/>
          </w:rPr>
          <w:t>41</w:t>
        </w:r>
        <w:r w:rsidR="00F423BA">
          <w:rPr>
            <w:noProof/>
            <w:webHidden/>
          </w:rPr>
          <w:fldChar w:fldCharType="end"/>
        </w:r>
      </w:hyperlink>
    </w:p>
    <w:p w14:paraId="32F60DF0" w14:textId="0EEBA47A" w:rsidR="00F423BA" w:rsidRDefault="00533A4B">
      <w:pPr>
        <w:pStyle w:val="TOC6"/>
        <w:tabs>
          <w:tab w:val="right" w:leader="dot" w:pos="5030"/>
        </w:tabs>
        <w:rPr>
          <w:rFonts w:eastAsiaTheme="minorEastAsia"/>
          <w:noProof/>
          <w:sz w:val="22"/>
          <w:lang w:val="en-US" w:eastAsia="en-US" w:bidi="ar-SA"/>
        </w:rPr>
      </w:pPr>
      <w:hyperlink w:anchor="_Toc411359088" w:history="1">
        <w:r w:rsidR="00F423BA" w:rsidRPr="00014CBF">
          <w:rPr>
            <w:rStyle w:val="Hyperlink"/>
            <w:noProof/>
          </w:rPr>
          <w:t xml:space="preserve">Module complémentaire Windows Small Business </w:t>
        </w:r>
        <w:r w:rsidR="00552ABD">
          <w:rPr>
            <w:rStyle w:val="Hyperlink"/>
            <w:noProof/>
          </w:rPr>
          <w:br/>
        </w:r>
        <w:r w:rsidR="00F423BA" w:rsidRPr="00014CBF">
          <w:rPr>
            <w:rStyle w:val="Hyperlink"/>
            <w:noProof/>
          </w:rPr>
          <w:t>Server 2011 Premium CAL Suite (1 client)</w:t>
        </w:r>
        <w:r w:rsidR="00F423BA">
          <w:rPr>
            <w:noProof/>
            <w:webHidden/>
          </w:rPr>
          <w:tab/>
        </w:r>
        <w:r w:rsidR="00F423BA">
          <w:rPr>
            <w:noProof/>
            <w:webHidden/>
          </w:rPr>
          <w:fldChar w:fldCharType="begin"/>
        </w:r>
        <w:r w:rsidR="00F423BA">
          <w:rPr>
            <w:noProof/>
            <w:webHidden/>
          </w:rPr>
          <w:instrText xml:space="preserve"> PAGEREF _Toc411359088 \h </w:instrText>
        </w:r>
        <w:r w:rsidR="00F423BA">
          <w:rPr>
            <w:noProof/>
            <w:webHidden/>
          </w:rPr>
        </w:r>
        <w:r w:rsidR="00F423BA">
          <w:rPr>
            <w:noProof/>
            <w:webHidden/>
          </w:rPr>
          <w:fldChar w:fldCharType="separate"/>
        </w:r>
        <w:r w:rsidR="00A77F44">
          <w:rPr>
            <w:noProof/>
            <w:webHidden/>
          </w:rPr>
          <w:t>41</w:t>
        </w:r>
        <w:r w:rsidR="00F423BA">
          <w:rPr>
            <w:noProof/>
            <w:webHidden/>
          </w:rPr>
          <w:fldChar w:fldCharType="end"/>
        </w:r>
      </w:hyperlink>
    </w:p>
    <w:p w14:paraId="24817CB1" w14:textId="6A30A67D" w:rsidR="00F423BA" w:rsidRDefault="00533A4B">
      <w:pPr>
        <w:pStyle w:val="TOC6"/>
        <w:tabs>
          <w:tab w:val="right" w:leader="dot" w:pos="5030"/>
        </w:tabs>
        <w:rPr>
          <w:rFonts w:eastAsiaTheme="minorEastAsia"/>
          <w:noProof/>
          <w:sz w:val="22"/>
          <w:lang w:val="en-US" w:eastAsia="en-US" w:bidi="ar-SA"/>
        </w:rPr>
      </w:pPr>
      <w:hyperlink w:anchor="_Toc411359089" w:history="1">
        <w:r w:rsidR="00F423BA" w:rsidRPr="00014CBF">
          <w:rPr>
            <w:rStyle w:val="Hyperlink"/>
            <w:noProof/>
          </w:rPr>
          <w:t xml:space="preserve">Module complémentaire Windows Small Business </w:t>
        </w:r>
        <w:r w:rsidR="00552ABD">
          <w:rPr>
            <w:rStyle w:val="Hyperlink"/>
            <w:noProof/>
          </w:rPr>
          <w:br/>
        </w:r>
        <w:r w:rsidR="00F423BA" w:rsidRPr="00014CBF">
          <w:rPr>
            <w:rStyle w:val="Hyperlink"/>
            <w:noProof/>
          </w:rPr>
          <w:t>Server 2011 Premium CAL Suite (5 client)</w:t>
        </w:r>
        <w:r w:rsidR="00F423BA">
          <w:rPr>
            <w:noProof/>
            <w:webHidden/>
          </w:rPr>
          <w:tab/>
        </w:r>
        <w:r w:rsidR="00F423BA">
          <w:rPr>
            <w:noProof/>
            <w:webHidden/>
          </w:rPr>
          <w:fldChar w:fldCharType="begin"/>
        </w:r>
        <w:r w:rsidR="00F423BA">
          <w:rPr>
            <w:noProof/>
            <w:webHidden/>
          </w:rPr>
          <w:instrText xml:space="preserve"> PAGEREF _Toc411359089 \h </w:instrText>
        </w:r>
        <w:r w:rsidR="00F423BA">
          <w:rPr>
            <w:noProof/>
            <w:webHidden/>
          </w:rPr>
        </w:r>
        <w:r w:rsidR="00F423BA">
          <w:rPr>
            <w:noProof/>
            <w:webHidden/>
          </w:rPr>
          <w:fldChar w:fldCharType="separate"/>
        </w:r>
        <w:r w:rsidR="00A77F44">
          <w:rPr>
            <w:noProof/>
            <w:webHidden/>
          </w:rPr>
          <w:t>41</w:t>
        </w:r>
        <w:r w:rsidR="00F423BA">
          <w:rPr>
            <w:noProof/>
            <w:webHidden/>
          </w:rPr>
          <w:fldChar w:fldCharType="end"/>
        </w:r>
      </w:hyperlink>
    </w:p>
    <w:p w14:paraId="1699573D" w14:textId="39843555" w:rsidR="00F423BA" w:rsidRDefault="00533A4B">
      <w:pPr>
        <w:pStyle w:val="TOC6"/>
        <w:tabs>
          <w:tab w:val="right" w:leader="dot" w:pos="5030"/>
        </w:tabs>
        <w:rPr>
          <w:rFonts w:eastAsiaTheme="minorEastAsia"/>
          <w:noProof/>
          <w:sz w:val="22"/>
          <w:lang w:val="en-US" w:eastAsia="en-US" w:bidi="ar-SA"/>
        </w:rPr>
      </w:pPr>
      <w:hyperlink w:anchor="_Toc411359090" w:history="1">
        <w:r w:rsidR="00F423BA" w:rsidRPr="00014CBF">
          <w:rPr>
            <w:rStyle w:val="Hyperlink"/>
            <w:noProof/>
          </w:rPr>
          <w:t xml:space="preserve">Module complémentaire Windows Small Business </w:t>
        </w:r>
        <w:r w:rsidR="00272F91">
          <w:rPr>
            <w:rStyle w:val="Hyperlink"/>
            <w:noProof/>
          </w:rPr>
          <w:br/>
        </w:r>
        <w:r w:rsidR="00F423BA" w:rsidRPr="00014CBF">
          <w:rPr>
            <w:rStyle w:val="Hyperlink"/>
            <w:noProof/>
          </w:rPr>
          <w:t>Server 2011 Premium CAL Suite (20 client)</w:t>
        </w:r>
        <w:r w:rsidR="00F423BA">
          <w:rPr>
            <w:noProof/>
            <w:webHidden/>
          </w:rPr>
          <w:tab/>
        </w:r>
        <w:r w:rsidR="00F423BA">
          <w:rPr>
            <w:noProof/>
            <w:webHidden/>
          </w:rPr>
          <w:fldChar w:fldCharType="begin"/>
        </w:r>
        <w:r w:rsidR="00F423BA">
          <w:rPr>
            <w:noProof/>
            <w:webHidden/>
          </w:rPr>
          <w:instrText xml:space="preserve"> PAGEREF _Toc411359090 \h </w:instrText>
        </w:r>
        <w:r w:rsidR="00F423BA">
          <w:rPr>
            <w:noProof/>
            <w:webHidden/>
          </w:rPr>
        </w:r>
        <w:r w:rsidR="00F423BA">
          <w:rPr>
            <w:noProof/>
            <w:webHidden/>
          </w:rPr>
          <w:fldChar w:fldCharType="separate"/>
        </w:r>
        <w:r w:rsidR="00A77F44">
          <w:rPr>
            <w:noProof/>
            <w:webHidden/>
          </w:rPr>
          <w:t>41</w:t>
        </w:r>
        <w:r w:rsidR="00F423BA">
          <w:rPr>
            <w:noProof/>
            <w:webHidden/>
          </w:rPr>
          <w:fldChar w:fldCharType="end"/>
        </w:r>
      </w:hyperlink>
    </w:p>
    <w:p w14:paraId="13B476D6" w14:textId="77777777" w:rsidR="00F423BA" w:rsidRDefault="00533A4B">
      <w:pPr>
        <w:pStyle w:val="TOC1"/>
        <w:tabs>
          <w:tab w:val="right" w:leader="dot" w:pos="5030"/>
        </w:tabs>
        <w:rPr>
          <w:rFonts w:eastAsiaTheme="minorEastAsia"/>
          <w:b w:val="0"/>
          <w:caps w:val="0"/>
          <w:noProof/>
          <w:sz w:val="22"/>
          <w:lang w:val="en-US" w:eastAsia="en-US" w:bidi="ar-SA"/>
        </w:rPr>
      </w:pPr>
      <w:hyperlink w:anchor="_Toc411359091" w:history="1">
        <w:r w:rsidR="00F423BA" w:rsidRPr="00014CBF">
          <w:rPr>
            <w:rStyle w:val="Hyperlink"/>
            <w:noProof/>
          </w:rPr>
          <w:t>Services en Ligne</w:t>
        </w:r>
        <w:r w:rsidR="00F423BA">
          <w:rPr>
            <w:noProof/>
            <w:webHidden/>
          </w:rPr>
          <w:tab/>
        </w:r>
        <w:r w:rsidR="00F423BA">
          <w:rPr>
            <w:noProof/>
            <w:webHidden/>
          </w:rPr>
          <w:fldChar w:fldCharType="begin"/>
        </w:r>
        <w:r w:rsidR="00F423BA">
          <w:rPr>
            <w:noProof/>
            <w:webHidden/>
          </w:rPr>
          <w:instrText xml:space="preserve"> PAGEREF _Toc411359091 \h </w:instrText>
        </w:r>
        <w:r w:rsidR="00F423BA">
          <w:rPr>
            <w:noProof/>
            <w:webHidden/>
          </w:rPr>
        </w:r>
        <w:r w:rsidR="00F423BA">
          <w:rPr>
            <w:noProof/>
            <w:webHidden/>
          </w:rPr>
          <w:fldChar w:fldCharType="separate"/>
        </w:r>
        <w:r w:rsidR="00A77F44">
          <w:rPr>
            <w:noProof/>
            <w:webHidden/>
          </w:rPr>
          <w:t>42</w:t>
        </w:r>
        <w:r w:rsidR="00F423BA">
          <w:rPr>
            <w:noProof/>
            <w:webHidden/>
          </w:rPr>
          <w:fldChar w:fldCharType="end"/>
        </w:r>
      </w:hyperlink>
    </w:p>
    <w:p w14:paraId="0D3FA1A6"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092" w:history="1">
        <w:r w:rsidR="00F423BA" w:rsidRPr="00014CBF">
          <w:rPr>
            <w:rStyle w:val="Hyperlink"/>
            <w:noProof/>
          </w:rPr>
          <w:t>Conditions générales</w:t>
        </w:r>
        <w:r w:rsidR="00F423BA">
          <w:rPr>
            <w:noProof/>
            <w:webHidden/>
          </w:rPr>
          <w:tab/>
        </w:r>
        <w:r w:rsidR="00F423BA">
          <w:rPr>
            <w:noProof/>
            <w:webHidden/>
          </w:rPr>
          <w:fldChar w:fldCharType="begin"/>
        </w:r>
        <w:r w:rsidR="00F423BA">
          <w:rPr>
            <w:noProof/>
            <w:webHidden/>
          </w:rPr>
          <w:instrText xml:space="preserve"> PAGEREF _Toc411359092 \h </w:instrText>
        </w:r>
        <w:r w:rsidR="00F423BA">
          <w:rPr>
            <w:noProof/>
            <w:webHidden/>
          </w:rPr>
        </w:r>
        <w:r w:rsidR="00F423BA">
          <w:rPr>
            <w:noProof/>
            <w:webHidden/>
          </w:rPr>
          <w:fldChar w:fldCharType="separate"/>
        </w:r>
        <w:r w:rsidR="00A77F44">
          <w:rPr>
            <w:noProof/>
            <w:webHidden/>
          </w:rPr>
          <w:t>42</w:t>
        </w:r>
        <w:r w:rsidR="00F423BA">
          <w:rPr>
            <w:noProof/>
            <w:webHidden/>
          </w:rPr>
          <w:fldChar w:fldCharType="end"/>
        </w:r>
      </w:hyperlink>
    </w:p>
    <w:p w14:paraId="5D290FBB"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93" w:history="1">
        <w:r w:rsidR="00F423BA" w:rsidRPr="00014CBF">
          <w:rPr>
            <w:rStyle w:val="Hyperlink"/>
            <w:noProof/>
          </w:rPr>
          <w:t>Disponibilité des Services en Ligne</w:t>
        </w:r>
        <w:r w:rsidR="00F423BA">
          <w:rPr>
            <w:noProof/>
            <w:webHidden/>
          </w:rPr>
          <w:tab/>
        </w:r>
        <w:r w:rsidR="00F423BA">
          <w:rPr>
            <w:noProof/>
            <w:webHidden/>
          </w:rPr>
          <w:fldChar w:fldCharType="begin"/>
        </w:r>
        <w:r w:rsidR="00F423BA">
          <w:rPr>
            <w:noProof/>
            <w:webHidden/>
          </w:rPr>
          <w:instrText xml:space="preserve"> PAGEREF _Toc411359093 \h </w:instrText>
        </w:r>
        <w:r w:rsidR="00F423BA">
          <w:rPr>
            <w:noProof/>
            <w:webHidden/>
          </w:rPr>
        </w:r>
        <w:r w:rsidR="00F423BA">
          <w:rPr>
            <w:noProof/>
            <w:webHidden/>
          </w:rPr>
          <w:fldChar w:fldCharType="separate"/>
        </w:r>
        <w:r w:rsidR="00A77F44">
          <w:rPr>
            <w:noProof/>
            <w:webHidden/>
          </w:rPr>
          <w:t>42</w:t>
        </w:r>
        <w:r w:rsidR="00F423BA">
          <w:rPr>
            <w:noProof/>
            <w:webHidden/>
          </w:rPr>
          <w:fldChar w:fldCharType="end"/>
        </w:r>
      </w:hyperlink>
    </w:p>
    <w:p w14:paraId="0B4D5C24"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94" w:history="1">
        <w:r w:rsidR="00F423BA" w:rsidRPr="00014CBF">
          <w:rPr>
            <w:rStyle w:val="Hyperlink"/>
            <w:noProof/>
          </w:rPr>
          <w:t>Conditions d’achat des Services en Ligne</w:t>
        </w:r>
        <w:r w:rsidR="00F423BA">
          <w:rPr>
            <w:noProof/>
            <w:webHidden/>
          </w:rPr>
          <w:tab/>
        </w:r>
        <w:r w:rsidR="00F423BA">
          <w:rPr>
            <w:noProof/>
            <w:webHidden/>
          </w:rPr>
          <w:fldChar w:fldCharType="begin"/>
        </w:r>
        <w:r w:rsidR="00F423BA">
          <w:rPr>
            <w:noProof/>
            <w:webHidden/>
          </w:rPr>
          <w:instrText xml:space="preserve"> PAGEREF _Toc411359094 \h </w:instrText>
        </w:r>
        <w:r w:rsidR="00F423BA">
          <w:rPr>
            <w:noProof/>
            <w:webHidden/>
          </w:rPr>
        </w:r>
        <w:r w:rsidR="00F423BA">
          <w:rPr>
            <w:noProof/>
            <w:webHidden/>
          </w:rPr>
          <w:fldChar w:fldCharType="separate"/>
        </w:r>
        <w:r w:rsidR="00A77F44">
          <w:rPr>
            <w:noProof/>
            <w:webHidden/>
          </w:rPr>
          <w:t>42</w:t>
        </w:r>
        <w:r w:rsidR="00F423BA">
          <w:rPr>
            <w:noProof/>
            <w:webHidden/>
          </w:rPr>
          <w:fldChar w:fldCharType="end"/>
        </w:r>
      </w:hyperlink>
    </w:p>
    <w:p w14:paraId="31D49770" w14:textId="156DC7BD" w:rsidR="00F423BA" w:rsidRDefault="00533A4B">
      <w:pPr>
        <w:pStyle w:val="TOC4"/>
        <w:tabs>
          <w:tab w:val="right" w:leader="dot" w:pos="5030"/>
        </w:tabs>
        <w:rPr>
          <w:rFonts w:eastAsiaTheme="minorEastAsia"/>
          <w:smallCaps w:val="0"/>
          <w:noProof/>
          <w:sz w:val="22"/>
          <w:lang w:val="en-US" w:eastAsia="en-US" w:bidi="ar-SA"/>
        </w:rPr>
      </w:pPr>
      <w:hyperlink w:anchor="_Toc411359095" w:history="1">
        <w:r w:rsidR="00F423BA" w:rsidRPr="00014CBF">
          <w:rPr>
            <w:rStyle w:val="Hyperlink"/>
            <w:noProof/>
          </w:rPr>
          <w:t xml:space="preserve">Options de durée d’abonnement et modalités </w:t>
        </w:r>
        <w:r w:rsidR="00272F91">
          <w:rPr>
            <w:rStyle w:val="Hyperlink"/>
            <w:noProof/>
          </w:rPr>
          <w:br/>
        </w:r>
        <w:r w:rsidR="00F423BA" w:rsidRPr="00014CBF">
          <w:rPr>
            <w:rStyle w:val="Hyperlink"/>
            <w:noProof/>
          </w:rPr>
          <w:t>de paiement des Services en Ligne</w:t>
        </w:r>
        <w:r w:rsidR="00F423BA">
          <w:rPr>
            <w:noProof/>
            <w:webHidden/>
          </w:rPr>
          <w:tab/>
        </w:r>
        <w:r w:rsidR="00F423BA">
          <w:rPr>
            <w:noProof/>
            <w:webHidden/>
          </w:rPr>
          <w:fldChar w:fldCharType="begin"/>
        </w:r>
        <w:r w:rsidR="00F423BA">
          <w:rPr>
            <w:noProof/>
            <w:webHidden/>
          </w:rPr>
          <w:instrText xml:space="preserve"> PAGEREF _Toc411359095 \h </w:instrText>
        </w:r>
        <w:r w:rsidR="00F423BA">
          <w:rPr>
            <w:noProof/>
            <w:webHidden/>
          </w:rPr>
        </w:r>
        <w:r w:rsidR="00F423BA">
          <w:rPr>
            <w:noProof/>
            <w:webHidden/>
          </w:rPr>
          <w:fldChar w:fldCharType="separate"/>
        </w:r>
        <w:r w:rsidR="00A77F44">
          <w:rPr>
            <w:noProof/>
            <w:webHidden/>
          </w:rPr>
          <w:t>42</w:t>
        </w:r>
        <w:r w:rsidR="00F423BA">
          <w:rPr>
            <w:noProof/>
            <w:webHidden/>
          </w:rPr>
          <w:fldChar w:fldCharType="end"/>
        </w:r>
      </w:hyperlink>
    </w:p>
    <w:p w14:paraId="43C26CAB"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96" w:history="1">
        <w:r w:rsidR="00F423BA" w:rsidRPr="00014CBF">
          <w:rPr>
            <w:rStyle w:val="Hyperlink"/>
            <w:noProof/>
          </w:rPr>
          <w:t>Renouvellement des Services en Ligne</w:t>
        </w:r>
        <w:r w:rsidR="00F423BA">
          <w:rPr>
            <w:noProof/>
            <w:webHidden/>
          </w:rPr>
          <w:tab/>
        </w:r>
        <w:r w:rsidR="00F423BA">
          <w:rPr>
            <w:noProof/>
            <w:webHidden/>
          </w:rPr>
          <w:fldChar w:fldCharType="begin"/>
        </w:r>
        <w:r w:rsidR="00F423BA">
          <w:rPr>
            <w:noProof/>
            <w:webHidden/>
          </w:rPr>
          <w:instrText xml:space="preserve"> PAGEREF _Toc411359096 \h </w:instrText>
        </w:r>
        <w:r w:rsidR="00F423BA">
          <w:rPr>
            <w:noProof/>
            <w:webHidden/>
          </w:rPr>
        </w:r>
        <w:r w:rsidR="00F423BA">
          <w:rPr>
            <w:noProof/>
            <w:webHidden/>
          </w:rPr>
          <w:fldChar w:fldCharType="separate"/>
        </w:r>
        <w:r w:rsidR="00A77F44">
          <w:rPr>
            <w:noProof/>
            <w:webHidden/>
          </w:rPr>
          <w:t>43</w:t>
        </w:r>
        <w:r w:rsidR="00F423BA">
          <w:rPr>
            <w:noProof/>
            <w:webHidden/>
          </w:rPr>
          <w:fldChar w:fldCharType="end"/>
        </w:r>
      </w:hyperlink>
    </w:p>
    <w:p w14:paraId="14CFB2D1"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097" w:history="1">
        <w:r w:rsidR="00F423BA" w:rsidRPr="00014CBF">
          <w:rPr>
            <w:rStyle w:val="Hyperlink"/>
            <w:noProof/>
          </w:rPr>
          <w:t>Services Microsoft Azure</w:t>
        </w:r>
        <w:r w:rsidR="00F423BA">
          <w:rPr>
            <w:noProof/>
            <w:webHidden/>
          </w:rPr>
          <w:tab/>
        </w:r>
        <w:r w:rsidR="00F423BA">
          <w:rPr>
            <w:noProof/>
            <w:webHidden/>
          </w:rPr>
          <w:fldChar w:fldCharType="begin"/>
        </w:r>
        <w:r w:rsidR="00F423BA">
          <w:rPr>
            <w:noProof/>
            <w:webHidden/>
          </w:rPr>
          <w:instrText xml:space="preserve"> PAGEREF _Toc411359097 \h </w:instrText>
        </w:r>
        <w:r w:rsidR="00F423BA">
          <w:rPr>
            <w:noProof/>
            <w:webHidden/>
          </w:rPr>
        </w:r>
        <w:r w:rsidR="00F423BA">
          <w:rPr>
            <w:noProof/>
            <w:webHidden/>
          </w:rPr>
          <w:fldChar w:fldCharType="separate"/>
        </w:r>
        <w:r w:rsidR="00A77F44">
          <w:rPr>
            <w:noProof/>
            <w:webHidden/>
          </w:rPr>
          <w:t>43</w:t>
        </w:r>
        <w:r w:rsidR="00F423BA">
          <w:rPr>
            <w:noProof/>
            <w:webHidden/>
          </w:rPr>
          <w:fldChar w:fldCharType="end"/>
        </w:r>
      </w:hyperlink>
    </w:p>
    <w:p w14:paraId="7F0BB578"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098" w:history="1">
        <w:r w:rsidR="00F423BA" w:rsidRPr="00014CBF">
          <w:rPr>
            <w:rStyle w:val="Hyperlink"/>
            <w:noProof/>
          </w:rPr>
          <w:t>Services Microsoft Azure</w:t>
        </w:r>
        <w:r w:rsidR="00F423BA">
          <w:rPr>
            <w:noProof/>
            <w:webHidden/>
          </w:rPr>
          <w:tab/>
        </w:r>
        <w:r w:rsidR="00F423BA">
          <w:rPr>
            <w:noProof/>
            <w:webHidden/>
          </w:rPr>
          <w:fldChar w:fldCharType="begin"/>
        </w:r>
        <w:r w:rsidR="00F423BA">
          <w:rPr>
            <w:noProof/>
            <w:webHidden/>
          </w:rPr>
          <w:instrText xml:space="preserve"> PAGEREF _Toc411359098 \h </w:instrText>
        </w:r>
        <w:r w:rsidR="00F423BA">
          <w:rPr>
            <w:noProof/>
            <w:webHidden/>
          </w:rPr>
        </w:r>
        <w:r w:rsidR="00F423BA">
          <w:rPr>
            <w:noProof/>
            <w:webHidden/>
          </w:rPr>
          <w:fldChar w:fldCharType="separate"/>
        </w:r>
        <w:r w:rsidR="00A77F44">
          <w:rPr>
            <w:noProof/>
            <w:webHidden/>
          </w:rPr>
          <w:t>45</w:t>
        </w:r>
        <w:r w:rsidR="00F423BA">
          <w:rPr>
            <w:noProof/>
            <w:webHidden/>
          </w:rPr>
          <w:fldChar w:fldCharType="end"/>
        </w:r>
      </w:hyperlink>
    </w:p>
    <w:p w14:paraId="7F3DA99C" w14:textId="77777777" w:rsidR="00F423BA" w:rsidRDefault="00533A4B">
      <w:pPr>
        <w:pStyle w:val="TOC6"/>
        <w:tabs>
          <w:tab w:val="right" w:leader="dot" w:pos="5030"/>
        </w:tabs>
        <w:rPr>
          <w:rFonts w:eastAsiaTheme="minorEastAsia"/>
          <w:noProof/>
          <w:sz w:val="22"/>
          <w:lang w:val="en-US" w:eastAsia="en-US" w:bidi="ar-SA"/>
        </w:rPr>
      </w:pPr>
      <w:hyperlink w:anchor="_Toc411359099" w:history="1">
        <w:r w:rsidR="00F423BA" w:rsidRPr="00014CBF">
          <w:rPr>
            <w:rStyle w:val="Hyperlink"/>
            <w:noProof/>
          </w:rPr>
          <w:t>Services Microsoft Azure</w:t>
        </w:r>
        <w:r w:rsidR="00F423BA">
          <w:rPr>
            <w:noProof/>
            <w:webHidden/>
          </w:rPr>
          <w:tab/>
        </w:r>
        <w:r w:rsidR="00F423BA">
          <w:rPr>
            <w:noProof/>
            <w:webHidden/>
          </w:rPr>
          <w:fldChar w:fldCharType="begin"/>
        </w:r>
        <w:r w:rsidR="00F423BA">
          <w:rPr>
            <w:noProof/>
            <w:webHidden/>
          </w:rPr>
          <w:instrText xml:space="preserve"> PAGEREF _Toc411359099 \h </w:instrText>
        </w:r>
        <w:r w:rsidR="00F423BA">
          <w:rPr>
            <w:noProof/>
            <w:webHidden/>
          </w:rPr>
        </w:r>
        <w:r w:rsidR="00F423BA">
          <w:rPr>
            <w:noProof/>
            <w:webHidden/>
          </w:rPr>
          <w:fldChar w:fldCharType="separate"/>
        </w:r>
        <w:r w:rsidR="00A77F44">
          <w:rPr>
            <w:noProof/>
            <w:webHidden/>
          </w:rPr>
          <w:t>45</w:t>
        </w:r>
        <w:r w:rsidR="00F423BA">
          <w:rPr>
            <w:noProof/>
            <w:webHidden/>
          </w:rPr>
          <w:fldChar w:fldCharType="end"/>
        </w:r>
      </w:hyperlink>
    </w:p>
    <w:p w14:paraId="7BA0D0F6"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00" w:history="1">
        <w:r w:rsidR="00F423BA" w:rsidRPr="00014CBF">
          <w:rPr>
            <w:rStyle w:val="Hyperlink"/>
            <w:noProof/>
          </w:rPr>
          <w:t>Support pour Microsoft Azure (Plan)</w:t>
        </w:r>
        <w:r w:rsidR="00F423BA">
          <w:rPr>
            <w:noProof/>
            <w:webHidden/>
          </w:rPr>
          <w:tab/>
        </w:r>
        <w:r w:rsidR="00F423BA">
          <w:rPr>
            <w:noProof/>
            <w:webHidden/>
          </w:rPr>
          <w:fldChar w:fldCharType="begin"/>
        </w:r>
        <w:r w:rsidR="00F423BA">
          <w:rPr>
            <w:noProof/>
            <w:webHidden/>
          </w:rPr>
          <w:instrText xml:space="preserve"> PAGEREF _Toc411359100 \h </w:instrText>
        </w:r>
        <w:r w:rsidR="00F423BA">
          <w:rPr>
            <w:noProof/>
            <w:webHidden/>
          </w:rPr>
        </w:r>
        <w:r w:rsidR="00F423BA">
          <w:rPr>
            <w:noProof/>
            <w:webHidden/>
          </w:rPr>
          <w:fldChar w:fldCharType="separate"/>
        </w:r>
        <w:r w:rsidR="00A77F44">
          <w:rPr>
            <w:noProof/>
            <w:webHidden/>
          </w:rPr>
          <w:t>45</w:t>
        </w:r>
        <w:r w:rsidR="00F423BA">
          <w:rPr>
            <w:noProof/>
            <w:webHidden/>
          </w:rPr>
          <w:fldChar w:fldCharType="end"/>
        </w:r>
      </w:hyperlink>
    </w:p>
    <w:p w14:paraId="637D60FB" w14:textId="77777777" w:rsidR="00F423BA" w:rsidRDefault="00533A4B">
      <w:pPr>
        <w:pStyle w:val="TOC6"/>
        <w:tabs>
          <w:tab w:val="right" w:leader="dot" w:pos="5030"/>
        </w:tabs>
        <w:rPr>
          <w:rFonts w:eastAsiaTheme="minorEastAsia"/>
          <w:noProof/>
          <w:sz w:val="22"/>
          <w:lang w:val="en-US" w:eastAsia="en-US" w:bidi="ar-SA"/>
        </w:rPr>
      </w:pPr>
      <w:hyperlink w:anchor="_Toc411359101" w:history="1">
        <w:r w:rsidR="00F423BA" w:rsidRPr="00014CBF">
          <w:rPr>
            <w:rStyle w:val="Hyperlink"/>
            <w:noProof/>
          </w:rPr>
          <w:t>Support Standard pour Microsoft Azure</w:t>
        </w:r>
        <w:r w:rsidR="00F423BA">
          <w:rPr>
            <w:noProof/>
            <w:webHidden/>
          </w:rPr>
          <w:tab/>
        </w:r>
        <w:r w:rsidR="00F423BA">
          <w:rPr>
            <w:noProof/>
            <w:webHidden/>
          </w:rPr>
          <w:fldChar w:fldCharType="begin"/>
        </w:r>
        <w:r w:rsidR="00F423BA">
          <w:rPr>
            <w:noProof/>
            <w:webHidden/>
          </w:rPr>
          <w:instrText xml:space="preserve"> PAGEREF _Toc411359101 \h </w:instrText>
        </w:r>
        <w:r w:rsidR="00F423BA">
          <w:rPr>
            <w:noProof/>
            <w:webHidden/>
          </w:rPr>
        </w:r>
        <w:r w:rsidR="00F423BA">
          <w:rPr>
            <w:noProof/>
            <w:webHidden/>
          </w:rPr>
          <w:fldChar w:fldCharType="separate"/>
        </w:r>
        <w:r w:rsidR="00A77F44">
          <w:rPr>
            <w:noProof/>
            <w:webHidden/>
          </w:rPr>
          <w:t>45</w:t>
        </w:r>
        <w:r w:rsidR="00F423BA">
          <w:rPr>
            <w:noProof/>
            <w:webHidden/>
          </w:rPr>
          <w:fldChar w:fldCharType="end"/>
        </w:r>
      </w:hyperlink>
    </w:p>
    <w:p w14:paraId="5BFE6183" w14:textId="77777777" w:rsidR="00F423BA" w:rsidRDefault="00533A4B">
      <w:pPr>
        <w:pStyle w:val="TOC6"/>
        <w:tabs>
          <w:tab w:val="right" w:leader="dot" w:pos="5030"/>
        </w:tabs>
        <w:rPr>
          <w:rFonts w:eastAsiaTheme="minorEastAsia"/>
          <w:noProof/>
          <w:sz w:val="22"/>
          <w:lang w:val="en-US" w:eastAsia="en-US" w:bidi="ar-SA"/>
        </w:rPr>
      </w:pPr>
      <w:hyperlink w:anchor="_Toc411359102" w:history="1">
        <w:r w:rsidR="00F423BA" w:rsidRPr="00014CBF">
          <w:rPr>
            <w:rStyle w:val="Hyperlink"/>
            <w:noProof/>
          </w:rPr>
          <w:t>Support Professional Direct pour Microsoft Azure</w:t>
        </w:r>
        <w:r w:rsidR="00F423BA">
          <w:rPr>
            <w:noProof/>
            <w:webHidden/>
          </w:rPr>
          <w:tab/>
        </w:r>
        <w:r w:rsidR="00F423BA">
          <w:rPr>
            <w:noProof/>
            <w:webHidden/>
          </w:rPr>
          <w:fldChar w:fldCharType="begin"/>
        </w:r>
        <w:r w:rsidR="00F423BA">
          <w:rPr>
            <w:noProof/>
            <w:webHidden/>
          </w:rPr>
          <w:instrText xml:space="preserve"> PAGEREF _Toc411359102 \h </w:instrText>
        </w:r>
        <w:r w:rsidR="00F423BA">
          <w:rPr>
            <w:noProof/>
            <w:webHidden/>
          </w:rPr>
        </w:r>
        <w:r w:rsidR="00F423BA">
          <w:rPr>
            <w:noProof/>
            <w:webHidden/>
          </w:rPr>
          <w:fldChar w:fldCharType="separate"/>
        </w:r>
        <w:r w:rsidR="00A77F44">
          <w:rPr>
            <w:noProof/>
            <w:webHidden/>
          </w:rPr>
          <w:t>45</w:t>
        </w:r>
        <w:r w:rsidR="00F423BA">
          <w:rPr>
            <w:noProof/>
            <w:webHidden/>
          </w:rPr>
          <w:fldChar w:fldCharType="end"/>
        </w:r>
      </w:hyperlink>
    </w:p>
    <w:p w14:paraId="48EFC0BF"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03" w:history="1">
        <w:r w:rsidR="00F423BA" w:rsidRPr="00014CBF">
          <w:rPr>
            <w:rStyle w:val="Hyperlink"/>
            <w:noProof/>
          </w:rPr>
          <w:t>Microsoft Azure Backup (Plan)</w:t>
        </w:r>
        <w:r w:rsidR="00F423BA">
          <w:rPr>
            <w:noProof/>
            <w:webHidden/>
          </w:rPr>
          <w:tab/>
        </w:r>
        <w:r w:rsidR="00F423BA">
          <w:rPr>
            <w:noProof/>
            <w:webHidden/>
          </w:rPr>
          <w:fldChar w:fldCharType="begin"/>
        </w:r>
        <w:r w:rsidR="00F423BA">
          <w:rPr>
            <w:noProof/>
            <w:webHidden/>
          </w:rPr>
          <w:instrText xml:space="preserve"> PAGEREF _Toc411359103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30C23747" w14:textId="77777777" w:rsidR="00F423BA" w:rsidRDefault="00533A4B">
      <w:pPr>
        <w:pStyle w:val="TOC6"/>
        <w:tabs>
          <w:tab w:val="right" w:leader="dot" w:pos="5030"/>
        </w:tabs>
        <w:rPr>
          <w:rFonts w:eastAsiaTheme="minorEastAsia"/>
          <w:noProof/>
          <w:sz w:val="22"/>
          <w:lang w:val="en-US" w:eastAsia="en-US" w:bidi="ar-SA"/>
        </w:rPr>
      </w:pPr>
      <w:hyperlink w:anchor="_Toc411359104" w:history="1">
        <w:r w:rsidR="00F423BA" w:rsidRPr="00014CBF">
          <w:rPr>
            <w:rStyle w:val="Hyperlink"/>
            <w:noProof/>
          </w:rPr>
          <w:t>Microsoft Azure Backup</w:t>
        </w:r>
        <w:r w:rsidR="00F423BA">
          <w:rPr>
            <w:noProof/>
            <w:webHidden/>
          </w:rPr>
          <w:tab/>
        </w:r>
        <w:r w:rsidR="00F423BA">
          <w:rPr>
            <w:noProof/>
            <w:webHidden/>
          </w:rPr>
          <w:fldChar w:fldCharType="begin"/>
        </w:r>
        <w:r w:rsidR="00F423BA">
          <w:rPr>
            <w:noProof/>
            <w:webHidden/>
          </w:rPr>
          <w:instrText xml:space="preserve"> PAGEREF _Toc411359104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25CF7B1B"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05" w:history="1">
        <w:r w:rsidR="00F423BA" w:rsidRPr="00014CBF">
          <w:rPr>
            <w:rStyle w:val="Hyperlink"/>
            <w:noProof/>
          </w:rPr>
          <w:t>Microsoft Azure Site Recovery (Plan)</w:t>
        </w:r>
        <w:r w:rsidR="00F423BA">
          <w:rPr>
            <w:noProof/>
            <w:webHidden/>
          </w:rPr>
          <w:tab/>
        </w:r>
        <w:r w:rsidR="00F423BA">
          <w:rPr>
            <w:noProof/>
            <w:webHidden/>
          </w:rPr>
          <w:fldChar w:fldCharType="begin"/>
        </w:r>
        <w:r w:rsidR="00F423BA">
          <w:rPr>
            <w:noProof/>
            <w:webHidden/>
          </w:rPr>
          <w:instrText xml:space="preserve"> PAGEREF _Toc411359105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23B28C42" w14:textId="77777777" w:rsidR="00F423BA" w:rsidRDefault="00533A4B">
      <w:pPr>
        <w:pStyle w:val="TOC6"/>
        <w:tabs>
          <w:tab w:val="right" w:leader="dot" w:pos="5030"/>
        </w:tabs>
        <w:rPr>
          <w:rFonts w:eastAsiaTheme="minorEastAsia"/>
          <w:noProof/>
          <w:sz w:val="22"/>
          <w:lang w:val="en-US" w:eastAsia="en-US" w:bidi="ar-SA"/>
        </w:rPr>
      </w:pPr>
      <w:hyperlink w:anchor="_Toc411359106" w:history="1">
        <w:r w:rsidR="00F423BA" w:rsidRPr="00014CBF">
          <w:rPr>
            <w:rStyle w:val="Hyperlink"/>
            <w:noProof/>
          </w:rPr>
          <w:t>Microsoft Azure Site Recovery sur Azure</w:t>
        </w:r>
        <w:r w:rsidR="00F423BA">
          <w:rPr>
            <w:noProof/>
            <w:webHidden/>
          </w:rPr>
          <w:tab/>
        </w:r>
        <w:r w:rsidR="00F423BA">
          <w:rPr>
            <w:noProof/>
            <w:webHidden/>
          </w:rPr>
          <w:fldChar w:fldCharType="begin"/>
        </w:r>
        <w:r w:rsidR="00F423BA">
          <w:rPr>
            <w:noProof/>
            <w:webHidden/>
          </w:rPr>
          <w:instrText xml:space="preserve"> PAGEREF _Toc411359106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13BB8477" w14:textId="77777777" w:rsidR="00F423BA" w:rsidRDefault="00533A4B">
      <w:pPr>
        <w:pStyle w:val="TOC6"/>
        <w:tabs>
          <w:tab w:val="right" w:leader="dot" w:pos="5030"/>
        </w:tabs>
        <w:rPr>
          <w:rFonts w:eastAsiaTheme="minorEastAsia"/>
          <w:noProof/>
          <w:sz w:val="22"/>
          <w:lang w:val="en-US" w:eastAsia="en-US" w:bidi="ar-SA"/>
        </w:rPr>
      </w:pPr>
      <w:hyperlink w:anchor="_Toc411359107" w:history="1">
        <w:r w:rsidR="00F423BA" w:rsidRPr="00014CBF">
          <w:rPr>
            <w:rStyle w:val="Hyperlink"/>
            <w:noProof/>
          </w:rPr>
          <w:t>Microsoft Azure Site Recovery sur le Site du Client</w:t>
        </w:r>
        <w:r w:rsidR="00F423BA">
          <w:rPr>
            <w:noProof/>
            <w:webHidden/>
          </w:rPr>
          <w:tab/>
        </w:r>
        <w:r w:rsidR="00F423BA">
          <w:rPr>
            <w:noProof/>
            <w:webHidden/>
          </w:rPr>
          <w:fldChar w:fldCharType="begin"/>
        </w:r>
        <w:r w:rsidR="00F423BA">
          <w:rPr>
            <w:noProof/>
            <w:webHidden/>
          </w:rPr>
          <w:instrText xml:space="preserve"> PAGEREF _Toc411359107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1BD57D75"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08" w:history="1">
        <w:r w:rsidR="00F423BA" w:rsidRPr="00014CBF">
          <w:rPr>
            <w:rStyle w:val="Hyperlink"/>
            <w:noProof/>
          </w:rPr>
          <w:t>Enterprise Mobility Suite (Plan)</w:t>
        </w:r>
        <w:r w:rsidR="00F423BA">
          <w:rPr>
            <w:noProof/>
            <w:webHidden/>
          </w:rPr>
          <w:tab/>
        </w:r>
        <w:r w:rsidR="00F423BA">
          <w:rPr>
            <w:noProof/>
            <w:webHidden/>
          </w:rPr>
          <w:fldChar w:fldCharType="begin"/>
        </w:r>
        <w:r w:rsidR="00F423BA">
          <w:rPr>
            <w:noProof/>
            <w:webHidden/>
          </w:rPr>
          <w:instrText xml:space="preserve"> PAGEREF _Toc411359108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683ABC21" w14:textId="77777777" w:rsidR="00F423BA" w:rsidRDefault="00533A4B">
      <w:pPr>
        <w:pStyle w:val="TOC6"/>
        <w:tabs>
          <w:tab w:val="right" w:leader="dot" w:pos="5030"/>
        </w:tabs>
        <w:rPr>
          <w:rFonts w:eastAsiaTheme="minorEastAsia"/>
          <w:noProof/>
          <w:sz w:val="22"/>
          <w:lang w:val="en-US" w:eastAsia="en-US" w:bidi="ar-SA"/>
        </w:rPr>
      </w:pPr>
      <w:hyperlink w:anchor="_Toc411359109" w:history="1">
        <w:r w:rsidR="00F423BA" w:rsidRPr="00014CBF">
          <w:rPr>
            <w:rStyle w:val="Hyperlink"/>
            <w:noProof/>
          </w:rPr>
          <w:t>Enterprise Mobility Suite (SL Utilisateur)</w:t>
        </w:r>
        <w:r w:rsidR="00F423BA">
          <w:rPr>
            <w:noProof/>
            <w:webHidden/>
          </w:rPr>
          <w:tab/>
        </w:r>
        <w:r w:rsidR="00F423BA">
          <w:rPr>
            <w:noProof/>
            <w:webHidden/>
          </w:rPr>
          <w:fldChar w:fldCharType="begin"/>
        </w:r>
        <w:r w:rsidR="00F423BA">
          <w:rPr>
            <w:noProof/>
            <w:webHidden/>
          </w:rPr>
          <w:instrText xml:space="preserve"> PAGEREF _Toc411359109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30503AE5" w14:textId="18A98FC1" w:rsidR="00F423BA" w:rsidRDefault="00533A4B">
      <w:pPr>
        <w:pStyle w:val="TOC6"/>
        <w:tabs>
          <w:tab w:val="right" w:leader="dot" w:pos="5030"/>
        </w:tabs>
        <w:rPr>
          <w:rFonts w:eastAsiaTheme="minorEastAsia"/>
          <w:noProof/>
          <w:sz w:val="22"/>
          <w:lang w:val="en-US" w:eastAsia="en-US" w:bidi="ar-SA"/>
        </w:rPr>
      </w:pPr>
      <w:hyperlink w:anchor="_Toc411359110" w:history="1">
        <w:r w:rsidR="00F423BA" w:rsidRPr="00014CBF">
          <w:rPr>
            <w:rStyle w:val="Hyperlink"/>
            <w:noProof/>
          </w:rPr>
          <w:t xml:space="preserve">Module Complémentaire Enterprise Mobility Suite </w:t>
        </w:r>
        <w:r w:rsidR="00A16433">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_Toc411359110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10F0352B" w14:textId="77777777" w:rsidR="00F423BA" w:rsidRDefault="00533A4B">
      <w:pPr>
        <w:pStyle w:val="TOC6"/>
        <w:tabs>
          <w:tab w:val="right" w:leader="dot" w:pos="5030"/>
        </w:tabs>
        <w:rPr>
          <w:rFonts w:eastAsiaTheme="minorEastAsia"/>
          <w:noProof/>
          <w:sz w:val="22"/>
          <w:lang w:val="en-US" w:eastAsia="en-US" w:bidi="ar-SA"/>
        </w:rPr>
      </w:pPr>
      <w:hyperlink w:anchor="_Toc411359111" w:history="1">
        <w:r w:rsidR="00F423BA" w:rsidRPr="00014CBF">
          <w:rPr>
            <w:rStyle w:val="Hyperlink"/>
            <w:noProof/>
          </w:rPr>
          <w:t>Enterprise Mobility Suite au titre de la SA (SL Utilisateur)</w:t>
        </w:r>
        <w:r w:rsidR="00F423BA">
          <w:rPr>
            <w:noProof/>
            <w:webHidden/>
          </w:rPr>
          <w:tab/>
        </w:r>
        <w:r w:rsidR="00F423BA">
          <w:rPr>
            <w:noProof/>
            <w:webHidden/>
          </w:rPr>
          <w:fldChar w:fldCharType="begin"/>
        </w:r>
        <w:r w:rsidR="00F423BA">
          <w:rPr>
            <w:noProof/>
            <w:webHidden/>
          </w:rPr>
          <w:instrText xml:space="preserve"> PAGEREF _Toc411359111 \h </w:instrText>
        </w:r>
        <w:r w:rsidR="00F423BA">
          <w:rPr>
            <w:noProof/>
            <w:webHidden/>
          </w:rPr>
        </w:r>
        <w:r w:rsidR="00F423BA">
          <w:rPr>
            <w:noProof/>
            <w:webHidden/>
          </w:rPr>
          <w:fldChar w:fldCharType="separate"/>
        </w:r>
        <w:r w:rsidR="00A77F44">
          <w:rPr>
            <w:noProof/>
            <w:webHidden/>
          </w:rPr>
          <w:t>46</w:t>
        </w:r>
        <w:r w:rsidR="00F423BA">
          <w:rPr>
            <w:noProof/>
            <w:webHidden/>
          </w:rPr>
          <w:fldChar w:fldCharType="end"/>
        </w:r>
      </w:hyperlink>
    </w:p>
    <w:p w14:paraId="6A345B28"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12" w:history="1">
        <w:r w:rsidR="00F423BA" w:rsidRPr="00014CBF">
          <w:rPr>
            <w:rStyle w:val="Hyperlink"/>
            <w:noProof/>
          </w:rPr>
          <w:t>Azure Active Directory (Plan)</w:t>
        </w:r>
        <w:r w:rsidR="00F423BA">
          <w:rPr>
            <w:noProof/>
            <w:webHidden/>
          </w:rPr>
          <w:tab/>
        </w:r>
        <w:r w:rsidR="00F423BA">
          <w:rPr>
            <w:noProof/>
            <w:webHidden/>
          </w:rPr>
          <w:fldChar w:fldCharType="begin"/>
        </w:r>
        <w:r w:rsidR="00F423BA">
          <w:rPr>
            <w:noProof/>
            <w:webHidden/>
          </w:rPr>
          <w:instrText xml:space="preserve"> PAGEREF _Toc411359112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7599F1A2" w14:textId="77777777" w:rsidR="00F423BA" w:rsidRDefault="00533A4B">
      <w:pPr>
        <w:pStyle w:val="TOC6"/>
        <w:tabs>
          <w:tab w:val="right" w:leader="dot" w:pos="5030"/>
        </w:tabs>
        <w:rPr>
          <w:rFonts w:eastAsiaTheme="minorEastAsia"/>
          <w:noProof/>
          <w:sz w:val="22"/>
          <w:lang w:val="en-US" w:eastAsia="en-US" w:bidi="ar-SA"/>
        </w:rPr>
      </w:pPr>
      <w:hyperlink w:anchor="_Toc411359113" w:history="1">
        <w:r w:rsidR="00F423BA" w:rsidRPr="00014CBF">
          <w:rPr>
            <w:rStyle w:val="Hyperlink"/>
            <w:noProof/>
          </w:rPr>
          <w:t>Azure Active Directory Basic</w:t>
        </w:r>
        <w:r w:rsidR="00F423BA">
          <w:rPr>
            <w:noProof/>
            <w:webHidden/>
          </w:rPr>
          <w:tab/>
        </w:r>
        <w:r w:rsidR="00F423BA">
          <w:rPr>
            <w:noProof/>
            <w:webHidden/>
          </w:rPr>
          <w:fldChar w:fldCharType="begin"/>
        </w:r>
        <w:r w:rsidR="00F423BA">
          <w:rPr>
            <w:noProof/>
            <w:webHidden/>
          </w:rPr>
          <w:instrText xml:space="preserve"> PAGEREF _Toc411359113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2DD7C778" w14:textId="77777777" w:rsidR="00F423BA" w:rsidRDefault="00533A4B">
      <w:pPr>
        <w:pStyle w:val="TOC6"/>
        <w:tabs>
          <w:tab w:val="right" w:leader="dot" w:pos="5030"/>
        </w:tabs>
        <w:rPr>
          <w:rFonts w:eastAsiaTheme="minorEastAsia"/>
          <w:noProof/>
          <w:sz w:val="22"/>
          <w:lang w:val="en-US" w:eastAsia="en-US" w:bidi="ar-SA"/>
        </w:rPr>
      </w:pPr>
      <w:hyperlink w:anchor="_Toc411359114" w:history="1">
        <w:r w:rsidR="00F423BA" w:rsidRPr="00014CBF">
          <w:rPr>
            <w:rStyle w:val="Hyperlink"/>
            <w:noProof/>
          </w:rPr>
          <w:t>Azure Active Directory Premium</w:t>
        </w:r>
        <w:r w:rsidR="00F423BA">
          <w:rPr>
            <w:noProof/>
            <w:webHidden/>
          </w:rPr>
          <w:tab/>
        </w:r>
        <w:r w:rsidR="00F423BA">
          <w:rPr>
            <w:noProof/>
            <w:webHidden/>
          </w:rPr>
          <w:fldChar w:fldCharType="begin"/>
        </w:r>
        <w:r w:rsidR="00F423BA">
          <w:rPr>
            <w:noProof/>
            <w:webHidden/>
          </w:rPr>
          <w:instrText xml:space="preserve"> PAGEREF _Toc411359114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4A0C048F"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15" w:history="1">
        <w:r w:rsidR="00F423BA" w:rsidRPr="00014CBF">
          <w:rPr>
            <w:rStyle w:val="Hyperlink"/>
            <w:noProof/>
          </w:rPr>
          <w:t>Azure Rights Management Service (Plan)</w:t>
        </w:r>
        <w:r w:rsidR="00F423BA">
          <w:rPr>
            <w:noProof/>
            <w:webHidden/>
          </w:rPr>
          <w:tab/>
        </w:r>
        <w:r w:rsidR="00F423BA">
          <w:rPr>
            <w:noProof/>
            <w:webHidden/>
          </w:rPr>
          <w:fldChar w:fldCharType="begin"/>
        </w:r>
        <w:r w:rsidR="00F423BA">
          <w:rPr>
            <w:noProof/>
            <w:webHidden/>
          </w:rPr>
          <w:instrText xml:space="preserve"> PAGEREF _Toc411359115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4A17C41B" w14:textId="77777777" w:rsidR="00F423BA" w:rsidRDefault="00533A4B">
      <w:pPr>
        <w:pStyle w:val="TOC6"/>
        <w:tabs>
          <w:tab w:val="right" w:leader="dot" w:pos="5030"/>
        </w:tabs>
        <w:rPr>
          <w:rFonts w:eastAsiaTheme="minorEastAsia"/>
          <w:noProof/>
          <w:sz w:val="22"/>
          <w:lang w:val="en-US" w:eastAsia="en-US" w:bidi="ar-SA"/>
        </w:rPr>
      </w:pPr>
      <w:hyperlink w:anchor="_Toc411359116" w:history="1">
        <w:r w:rsidR="00F423BA" w:rsidRPr="00014CBF">
          <w:rPr>
            <w:rStyle w:val="Hyperlink"/>
            <w:noProof/>
          </w:rPr>
          <w:t>Azure Rights Management (SL Utilisateur)</w:t>
        </w:r>
        <w:r w:rsidR="00F423BA">
          <w:rPr>
            <w:noProof/>
            <w:webHidden/>
          </w:rPr>
          <w:tab/>
        </w:r>
        <w:r w:rsidR="00F423BA">
          <w:rPr>
            <w:noProof/>
            <w:webHidden/>
          </w:rPr>
          <w:fldChar w:fldCharType="begin"/>
        </w:r>
        <w:r w:rsidR="00F423BA">
          <w:rPr>
            <w:noProof/>
            <w:webHidden/>
          </w:rPr>
          <w:instrText xml:space="preserve"> PAGEREF _Toc411359116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0CCB17B4" w14:textId="77777777" w:rsidR="00F423BA" w:rsidRDefault="00533A4B">
      <w:pPr>
        <w:pStyle w:val="TOC6"/>
        <w:tabs>
          <w:tab w:val="right" w:leader="dot" w:pos="5030"/>
        </w:tabs>
        <w:rPr>
          <w:rFonts w:eastAsiaTheme="minorEastAsia"/>
          <w:noProof/>
          <w:sz w:val="22"/>
          <w:lang w:val="en-US" w:eastAsia="en-US" w:bidi="ar-SA"/>
        </w:rPr>
      </w:pPr>
      <w:hyperlink w:anchor="_Toc411359117" w:history="1">
        <w:r w:rsidR="00F423BA" w:rsidRPr="00014CBF">
          <w:rPr>
            <w:rStyle w:val="Hyperlink"/>
            <w:noProof/>
          </w:rPr>
          <w:t>Azure Rights Management A (SL Utilisateur)</w:t>
        </w:r>
        <w:r w:rsidR="00F423BA">
          <w:rPr>
            <w:noProof/>
            <w:webHidden/>
          </w:rPr>
          <w:tab/>
        </w:r>
        <w:r w:rsidR="00F423BA">
          <w:rPr>
            <w:noProof/>
            <w:webHidden/>
          </w:rPr>
          <w:fldChar w:fldCharType="begin"/>
        </w:r>
        <w:r w:rsidR="00F423BA">
          <w:rPr>
            <w:noProof/>
            <w:webHidden/>
          </w:rPr>
          <w:instrText xml:space="preserve"> PAGEREF _Toc411359117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66590A56" w14:textId="2641B746" w:rsidR="00F423BA" w:rsidRDefault="00533A4B">
      <w:pPr>
        <w:pStyle w:val="TOC6"/>
        <w:tabs>
          <w:tab w:val="right" w:leader="dot" w:pos="5030"/>
        </w:tabs>
        <w:rPr>
          <w:rFonts w:eastAsiaTheme="minorEastAsia"/>
          <w:noProof/>
          <w:sz w:val="22"/>
          <w:lang w:val="en-US" w:eastAsia="en-US" w:bidi="ar-SA"/>
        </w:rPr>
      </w:pPr>
      <w:hyperlink w:anchor="_Toc411359118" w:history="1">
        <w:r w:rsidR="00F423BA" w:rsidRPr="00014CBF">
          <w:rPr>
            <w:rStyle w:val="Hyperlink"/>
            <w:noProof/>
          </w:rPr>
          <w:t xml:space="preserve">Module Complémentaire Azure Rights Management </w:t>
        </w:r>
        <w:r w:rsidR="00A16433">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_Toc411359118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00EE7D0F"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19" w:history="1">
        <w:r w:rsidR="00F423BA" w:rsidRPr="00014CBF">
          <w:rPr>
            <w:rStyle w:val="Hyperlink"/>
            <w:noProof/>
          </w:rPr>
          <w:t>Azure RemoteApp (Plan)</w:t>
        </w:r>
        <w:r w:rsidR="00F423BA">
          <w:rPr>
            <w:noProof/>
            <w:webHidden/>
          </w:rPr>
          <w:tab/>
        </w:r>
        <w:r w:rsidR="00F423BA">
          <w:rPr>
            <w:noProof/>
            <w:webHidden/>
          </w:rPr>
          <w:fldChar w:fldCharType="begin"/>
        </w:r>
        <w:r w:rsidR="00F423BA">
          <w:rPr>
            <w:noProof/>
            <w:webHidden/>
          </w:rPr>
          <w:instrText xml:space="preserve"> PAGEREF _Toc411359119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58404692" w14:textId="77777777" w:rsidR="00F423BA" w:rsidRDefault="00533A4B">
      <w:pPr>
        <w:pStyle w:val="TOC6"/>
        <w:tabs>
          <w:tab w:val="right" w:leader="dot" w:pos="5030"/>
        </w:tabs>
        <w:rPr>
          <w:rFonts w:eastAsiaTheme="minorEastAsia"/>
          <w:noProof/>
          <w:sz w:val="22"/>
          <w:lang w:val="en-US" w:eastAsia="en-US" w:bidi="ar-SA"/>
        </w:rPr>
      </w:pPr>
      <w:hyperlink w:anchor="_Toc411359120" w:history="1">
        <w:r w:rsidR="00F423BA" w:rsidRPr="00014CBF">
          <w:rPr>
            <w:rStyle w:val="Hyperlink"/>
            <w:noProof/>
          </w:rPr>
          <w:t>Azure RemoteApp (SL Utilisateur)</w:t>
        </w:r>
        <w:r w:rsidR="00F423BA">
          <w:rPr>
            <w:noProof/>
            <w:webHidden/>
          </w:rPr>
          <w:tab/>
        </w:r>
        <w:r w:rsidR="00F423BA">
          <w:rPr>
            <w:noProof/>
            <w:webHidden/>
          </w:rPr>
          <w:fldChar w:fldCharType="begin"/>
        </w:r>
        <w:r w:rsidR="00F423BA">
          <w:rPr>
            <w:noProof/>
            <w:webHidden/>
          </w:rPr>
          <w:instrText xml:space="preserve"> PAGEREF _Toc411359120 \h </w:instrText>
        </w:r>
        <w:r w:rsidR="00F423BA">
          <w:rPr>
            <w:noProof/>
            <w:webHidden/>
          </w:rPr>
        </w:r>
        <w:r w:rsidR="00F423BA">
          <w:rPr>
            <w:noProof/>
            <w:webHidden/>
          </w:rPr>
          <w:fldChar w:fldCharType="separate"/>
        </w:r>
        <w:r w:rsidR="00A77F44">
          <w:rPr>
            <w:noProof/>
            <w:webHidden/>
          </w:rPr>
          <w:t>48</w:t>
        </w:r>
        <w:r w:rsidR="00F423BA">
          <w:rPr>
            <w:noProof/>
            <w:webHidden/>
          </w:rPr>
          <w:fldChar w:fldCharType="end"/>
        </w:r>
      </w:hyperlink>
    </w:p>
    <w:p w14:paraId="34E029A1"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121" w:history="1">
        <w:r w:rsidR="00F423BA" w:rsidRPr="00014CBF">
          <w:rPr>
            <w:rStyle w:val="Hyperlink"/>
            <w:noProof/>
          </w:rPr>
          <w:t>Enterprise Cloud Suite</w:t>
        </w:r>
        <w:r w:rsidR="00F423BA">
          <w:rPr>
            <w:noProof/>
            <w:webHidden/>
          </w:rPr>
          <w:tab/>
        </w:r>
        <w:r w:rsidR="00F423BA">
          <w:rPr>
            <w:noProof/>
            <w:webHidden/>
          </w:rPr>
          <w:fldChar w:fldCharType="begin"/>
        </w:r>
        <w:r w:rsidR="00F423BA">
          <w:rPr>
            <w:noProof/>
            <w:webHidden/>
          </w:rPr>
          <w:instrText xml:space="preserve"> PAGEREF _Toc411359121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16A9DB95" w14:textId="77777777" w:rsidR="00F423BA" w:rsidRDefault="00533A4B">
      <w:pPr>
        <w:pStyle w:val="TOC5"/>
        <w:tabs>
          <w:tab w:val="right" w:leader="dot" w:pos="5030"/>
        </w:tabs>
        <w:rPr>
          <w:rFonts w:eastAsiaTheme="minorEastAsia"/>
          <w:noProof/>
          <w:sz w:val="22"/>
          <w:lang w:val="en-US" w:eastAsia="en-US" w:bidi="ar-SA"/>
        </w:rPr>
      </w:pPr>
      <w:hyperlink w:anchor="_Toc411359122" w:history="1">
        <w:r w:rsidR="00F423BA" w:rsidRPr="00014CBF">
          <w:rPr>
            <w:rStyle w:val="Hyperlink"/>
            <w:noProof/>
          </w:rPr>
          <w:t>Enterprise Cloud Suite</w:t>
        </w:r>
        <w:r w:rsidR="00F423BA">
          <w:rPr>
            <w:noProof/>
            <w:webHidden/>
          </w:rPr>
          <w:tab/>
        </w:r>
        <w:r w:rsidR="00F423BA">
          <w:rPr>
            <w:noProof/>
            <w:webHidden/>
          </w:rPr>
          <w:fldChar w:fldCharType="begin"/>
        </w:r>
        <w:r w:rsidR="00F423BA">
          <w:rPr>
            <w:noProof/>
            <w:webHidden/>
          </w:rPr>
          <w:instrText xml:space="preserve"> PAGEREF _Toc411359122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0D59B1A8" w14:textId="77777777" w:rsidR="00F423BA" w:rsidRDefault="00533A4B">
      <w:pPr>
        <w:pStyle w:val="TOC5"/>
        <w:tabs>
          <w:tab w:val="right" w:leader="dot" w:pos="5030"/>
        </w:tabs>
        <w:rPr>
          <w:rFonts w:eastAsiaTheme="minorEastAsia"/>
          <w:noProof/>
          <w:sz w:val="22"/>
          <w:lang w:val="en-US" w:eastAsia="en-US" w:bidi="ar-SA"/>
        </w:rPr>
      </w:pPr>
      <w:hyperlink w:anchor="_Toc411359123" w:history="1">
        <w:r w:rsidR="00F423BA" w:rsidRPr="00014CBF">
          <w:rPr>
            <w:rStyle w:val="Hyperlink"/>
            <w:noProof/>
          </w:rPr>
          <w:t>Module Complémentaire Enterprise Cloud Suite</w:t>
        </w:r>
        <w:r w:rsidR="00F423BA">
          <w:rPr>
            <w:noProof/>
            <w:webHidden/>
          </w:rPr>
          <w:tab/>
        </w:r>
        <w:r w:rsidR="00F423BA">
          <w:rPr>
            <w:noProof/>
            <w:webHidden/>
          </w:rPr>
          <w:fldChar w:fldCharType="begin"/>
        </w:r>
        <w:r w:rsidR="00F423BA">
          <w:rPr>
            <w:noProof/>
            <w:webHidden/>
          </w:rPr>
          <w:instrText xml:space="preserve"> PAGEREF _Toc411359123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45013B4B" w14:textId="77777777" w:rsidR="00F423BA" w:rsidRDefault="00533A4B">
      <w:pPr>
        <w:pStyle w:val="TOC5"/>
        <w:tabs>
          <w:tab w:val="right" w:leader="dot" w:pos="5030"/>
        </w:tabs>
        <w:rPr>
          <w:rFonts w:eastAsiaTheme="minorEastAsia"/>
          <w:noProof/>
          <w:sz w:val="22"/>
          <w:lang w:val="en-US" w:eastAsia="en-US" w:bidi="ar-SA"/>
        </w:rPr>
      </w:pPr>
      <w:hyperlink w:anchor="_Toc411359124" w:history="1">
        <w:r w:rsidR="00F423BA" w:rsidRPr="00014CBF">
          <w:rPr>
            <w:rStyle w:val="Hyperlink"/>
            <w:noProof/>
          </w:rPr>
          <w:t>Enterprise Cloud Suite au titre de la SA</w:t>
        </w:r>
        <w:r w:rsidR="00F423BA">
          <w:rPr>
            <w:noProof/>
            <w:webHidden/>
          </w:rPr>
          <w:tab/>
        </w:r>
        <w:r w:rsidR="00F423BA">
          <w:rPr>
            <w:noProof/>
            <w:webHidden/>
          </w:rPr>
          <w:fldChar w:fldCharType="begin"/>
        </w:r>
        <w:r w:rsidR="00F423BA">
          <w:rPr>
            <w:noProof/>
            <w:webHidden/>
          </w:rPr>
          <w:instrText xml:space="preserve"> PAGEREF _Toc411359124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5B4C8E1A" w14:textId="77777777" w:rsidR="00F423BA" w:rsidRDefault="00533A4B">
      <w:pPr>
        <w:pStyle w:val="TOC5"/>
        <w:tabs>
          <w:tab w:val="right" w:leader="dot" w:pos="5030"/>
        </w:tabs>
        <w:rPr>
          <w:rFonts w:eastAsiaTheme="minorEastAsia"/>
          <w:noProof/>
          <w:sz w:val="22"/>
          <w:lang w:val="en-US" w:eastAsia="en-US" w:bidi="ar-SA"/>
        </w:rPr>
      </w:pPr>
      <w:hyperlink w:anchor="_Toc411359125" w:history="1">
        <w:r w:rsidR="00F423BA" w:rsidRPr="00014CBF">
          <w:rPr>
            <w:rStyle w:val="Hyperlink"/>
            <w:noProof/>
          </w:rPr>
          <w:t>Module Complémentaire Lync Voice pour Enterprise Cloud Suite</w:t>
        </w:r>
        <w:r w:rsidR="00F423BA">
          <w:rPr>
            <w:noProof/>
            <w:webHidden/>
          </w:rPr>
          <w:tab/>
        </w:r>
        <w:r w:rsidR="00F423BA">
          <w:rPr>
            <w:noProof/>
            <w:webHidden/>
          </w:rPr>
          <w:fldChar w:fldCharType="begin"/>
        </w:r>
        <w:r w:rsidR="00F423BA">
          <w:rPr>
            <w:noProof/>
            <w:webHidden/>
          </w:rPr>
          <w:instrText xml:space="preserve"> PAGEREF _Toc411359125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22F45DD4"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126" w:history="1">
        <w:r w:rsidR="00F423BA" w:rsidRPr="00014CBF">
          <w:rPr>
            <w:rStyle w:val="Hyperlink"/>
            <w:noProof/>
          </w:rPr>
          <w:t>Microsoft Intune</w:t>
        </w:r>
        <w:r w:rsidR="00F423BA">
          <w:rPr>
            <w:noProof/>
            <w:webHidden/>
          </w:rPr>
          <w:tab/>
        </w:r>
        <w:r w:rsidR="00F423BA">
          <w:rPr>
            <w:noProof/>
            <w:webHidden/>
          </w:rPr>
          <w:fldChar w:fldCharType="begin"/>
        </w:r>
        <w:r w:rsidR="00F423BA">
          <w:rPr>
            <w:noProof/>
            <w:webHidden/>
          </w:rPr>
          <w:instrText xml:space="preserve"> PAGEREF _Toc411359126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13C05474" w14:textId="77777777" w:rsidR="00F423BA" w:rsidRDefault="00533A4B">
      <w:pPr>
        <w:pStyle w:val="TOC5"/>
        <w:tabs>
          <w:tab w:val="right" w:leader="dot" w:pos="5030"/>
        </w:tabs>
        <w:rPr>
          <w:rFonts w:eastAsiaTheme="minorEastAsia"/>
          <w:noProof/>
          <w:sz w:val="22"/>
          <w:lang w:val="en-US" w:eastAsia="en-US" w:bidi="ar-SA"/>
        </w:rPr>
      </w:pPr>
      <w:hyperlink w:anchor="_Toc411359127" w:history="1">
        <w:r w:rsidR="00F423BA" w:rsidRPr="00014CBF">
          <w:rPr>
            <w:rStyle w:val="Hyperlink"/>
            <w:noProof/>
          </w:rPr>
          <w:t>Microsoft Intune (SL Utilisateur)</w:t>
        </w:r>
        <w:r w:rsidR="00F423BA">
          <w:rPr>
            <w:noProof/>
            <w:webHidden/>
          </w:rPr>
          <w:tab/>
        </w:r>
        <w:r w:rsidR="00F423BA">
          <w:rPr>
            <w:noProof/>
            <w:webHidden/>
          </w:rPr>
          <w:fldChar w:fldCharType="begin"/>
        </w:r>
        <w:r w:rsidR="00F423BA">
          <w:rPr>
            <w:noProof/>
            <w:webHidden/>
          </w:rPr>
          <w:instrText xml:space="preserve"> PAGEREF _Toc411359127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54748FBA" w14:textId="77777777" w:rsidR="00F423BA" w:rsidRDefault="00533A4B">
      <w:pPr>
        <w:pStyle w:val="TOC5"/>
        <w:tabs>
          <w:tab w:val="right" w:leader="dot" w:pos="5030"/>
        </w:tabs>
        <w:rPr>
          <w:rFonts w:eastAsiaTheme="minorEastAsia"/>
          <w:noProof/>
          <w:sz w:val="22"/>
          <w:lang w:val="en-US" w:eastAsia="en-US" w:bidi="ar-SA"/>
        </w:rPr>
      </w:pPr>
      <w:hyperlink w:anchor="_Toc411359128" w:history="1">
        <w:r w:rsidR="00F423BA" w:rsidRPr="00014CBF">
          <w:rPr>
            <w:rStyle w:val="Hyperlink"/>
            <w:noProof/>
          </w:rPr>
          <w:t>Module complémentaire Microsoft Intune (SL Utilisateur)</w:t>
        </w:r>
        <w:r w:rsidR="00F423BA">
          <w:rPr>
            <w:noProof/>
            <w:webHidden/>
          </w:rPr>
          <w:tab/>
        </w:r>
        <w:r w:rsidR="00F423BA">
          <w:rPr>
            <w:noProof/>
            <w:webHidden/>
          </w:rPr>
          <w:fldChar w:fldCharType="begin"/>
        </w:r>
        <w:r w:rsidR="00F423BA">
          <w:rPr>
            <w:noProof/>
            <w:webHidden/>
          </w:rPr>
          <w:instrText xml:space="preserve"> PAGEREF _Toc411359128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16BAA525" w14:textId="7DB5A3E6" w:rsidR="00F423BA" w:rsidRDefault="00533A4B">
      <w:pPr>
        <w:pStyle w:val="TOC5"/>
        <w:tabs>
          <w:tab w:val="right" w:leader="dot" w:pos="5030"/>
        </w:tabs>
        <w:rPr>
          <w:rFonts w:eastAsiaTheme="minorEastAsia"/>
          <w:noProof/>
          <w:sz w:val="22"/>
          <w:lang w:val="en-US" w:eastAsia="en-US" w:bidi="ar-SA"/>
        </w:rPr>
      </w:pPr>
      <w:hyperlink w:anchor="_Toc411359129" w:history="1">
        <w:r w:rsidR="00F423BA" w:rsidRPr="00014CBF">
          <w:rPr>
            <w:rStyle w:val="Hyperlink"/>
            <w:noProof/>
          </w:rPr>
          <w:t xml:space="preserve">Module Complémentaire Microsoft Intune pour System Center Configuration Manager et System Center Endpoint </w:t>
        </w:r>
        <w:r w:rsidR="00A16433">
          <w:rPr>
            <w:rStyle w:val="Hyperlink"/>
            <w:noProof/>
          </w:rPr>
          <w:br/>
        </w:r>
        <w:r w:rsidR="00F423BA" w:rsidRPr="00014CBF">
          <w:rPr>
            <w:rStyle w:val="Hyperlink"/>
            <w:noProof/>
          </w:rPr>
          <w:t>Protection (SL Utilisateur)</w:t>
        </w:r>
        <w:r w:rsidR="00F423BA">
          <w:rPr>
            <w:noProof/>
            <w:webHidden/>
          </w:rPr>
          <w:tab/>
        </w:r>
        <w:r w:rsidR="00F423BA">
          <w:rPr>
            <w:noProof/>
            <w:webHidden/>
          </w:rPr>
          <w:fldChar w:fldCharType="begin"/>
        </w:r>
        <w:r w:rsidR="00F423BA">
          <w:rPr>
            <w:noProof/>
            <w:webHidden/>
          </w:rPr>
          <w:instrText xml:space="preserve"> PAGEREF _Toc411359129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115E365D" w14:textId="77777777" w:rsidR="00F423BA" w:rsidRDefault="00533A4B">
      <w:pPr>
        <w:pStyle w:val="TOC5"/>
        <w:tabs>
          <w:tab w:val="right" w:leader="dot" w:pos="5030"/>
        </w:tabs>
        <w:rPr>
          <w:rFonts w:eastAsiaTheme="minorEastAsia"/>
          <w:noProof/>
          <w:sz w:val="22"/>
          <w:lang w:val="en-US" w:eastAsia="en-US" w:bidi="ar-SA"/>
        </w:rPr>
      </w:pPr>
      <w:hyperlink w:anchor="_Toc411359130" w:history="1">
        <w:r w:rsidR="00F423BA" w:rsidRPr="00014CBF">
          <w:rPr>
            <w:rStyle w:val="Hyperlink"/>
            <w:noProof/>
          </w:rPr>
          <w:t>Module complémentaire Service en Ligne Intune</w:t>
        </w:r>
        <w:r w:rsidR="00F423BA">
          <w:rPr>
            <w:noProof/>
            <w:webHidden/>
          </w:rPr>
          <w:tab/>
        </w:r>
        <w:r w:rsidR="00F423BA">
          <w:rPr>
            <w:noProof/>
            <w:webHidden/>
          </w:rPr>
          <w:fldChar w:fldCharType="begin"/>
        </w:r>
        <w:r w:rsidR="00F423BA">
          <w:rPr>
            <w:noProof/>
            <w:webHidden/>
          </w:rPr>
          <w:instrText xml:space="preserve"> PAGEREF _Toc411359130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665850EB" w14:textId="17A8D733" w:rsidR="00F423BA" w:rsidRDefault="00533A4B">
      <w:pPr>
        <w:pStyle w:val="TOC5"/>
        <w:tabs>
          <w:tab w:val="right" w:leader="dot" w:pos="5030"/>
        </w:tabs>
        <w:rPr>
          <w:rFonts w:eastAsiaTheme="minorEastAsia"/>
          <w:noProof/>
          <w:sz w:val="22"/>
          <w:lang w:val="en-US" w:eastAsia="en-US" w:bidi="ar-SA"/>
        </w:rPr>
      </w:pPr>
      <w:hyperlink w:anchor="_Toc411359131" w:history="1">
        <w:r w:rsidR="00F423BA" w:rsidRPr="00014CBF">
          <w:rPr>
            <w:rStyle w:val="Hyperlink"/>
            <w:noProof/>
          </w:rPr>
          <w:t xml:space="preserve">SL Utilisateur Module Complémentaire Microsoft </w:t>
        </w:r>
        <w:r w:rsidR="00243120">
          <w:rPr>
            <w:rStyle w:val="Hyperlink"/>
            <w:noProof/>
          </w:rPr>
          <w:br/>
        </w:r>
        <w:r w:rsidR="00F423BA" w:rsidRPr="00014CBF">
          <w:rPr>
            <w:rStyle w:val="Hyperlink"/>
            <w:noProof/>
          </w:rPr>
          <w:t>Intune Extra Storage 1 Go</w:t>
        </w:r>
        <w:r w:rsidR="00F423BA">
          <w:rPr>
            <w:noProof/>
            <w:webHidden/>
          </w:rPr>
          <w:tab/>
        </w:r>
        <w:r w:rsidR="00F423BA">
          <w:rPr>
            <w:noProof/>
            <w:webHidden/>
          </w:rPr>
          <w:fldChar w:fldCharType="begin"/>
        </w:r>
        <w:r w:rsidR="00F423BA">
          <w:rPr>
            <w:noProof/>
            <w:webHidden/>
          </w:rPr>
          <w:instrText xml:space="preserve"> PAGEREF _Toc411359131 \h </w:instrText>
        </w:r>
        <w:r w:rsidR="00F423BA">
          <w:rPr>
            <w:noProof/>
            <w:webHidden/>
          </w:rPr>
        </w:r>
        <w:r w:rsidR="00F423BA">
          <w:rPr>
            <w:noProof/>
            <w:webHidden/>
          </w:rPr>
          <w:fldChar w:fldCharType="separate"/>
        </w:r>
        <w:r w:rsidR="00A77F44">
          <w:rPr>
            <w:noProof/>
            <w:webHidden/>
          </w:rPr>
          <w:t>49</w:t>
        </w:r>
        <w:r w:rsidR="00F423BA">
          <w:rPr>
            <w:noProof/>
            <w:webHidden/>
          </w:rPr>
          <w:fldChar w:fldCharType="end"/>
        </w:r>
      </w:hyperlink>
    </w:p>
    <w:p w14:paraId="65253DFB"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132" w:history="1">
        <w:r w:rsidR="00F423BA" w:rsidRPr="00014CBF">
          <w:rPr>
            <w:rStyle w:val="Hyperlink"/>
            <w:noProof/>
          </w:rPr>
          <w:t>Services en Ligne Microsoft Dynamics</w:t>
        </w:r>
        <w:r w:rsidR="00F423BA">
          <w:rPr>
            <w:noProof/>
            <w:webHidden/>
          </w:rPr>
          <w:tab/>
        </w:r>
        <w:r w:rsidR="00F423BA">
          <w:rPr>
            <w:noProof/>
            <w:webHidden/>
          </w:rPr>
          <w:fldChar w:fldCharType="begin"/>
        </w:r>
        <w:r w:rsidR="00F423BA">
          <w:rPr>
            <w:noProof/>
            <w:webHidden/>
          </w:rPr>
          <w:instrText xml:space="preserve"> PAGEREF _Toc411359132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60C7B4A0"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33" w:history="1">
        <w:r w:rsidR="00F423BA" w:rsidRPr="00014CBF">
          <w:rPr>
            <w:rStyle w:val="Hyperlink"/>
            <w:noProof/>
          </w:rPr>
          <w:t>Microsoft Dynamics CRM Online</w:t>
        </w:r>
        <w:r w:rsidR="00F423BA">
          <w:rPr>
            <w:noProof/>
            <w:webHidden/>
          </w:rPr>
          <w:tab/>
        </w:r>
        <w:r w:rsidR="00F423BA">
          <w:rPr>
            <w:noProof/>
            <w:webHidden/>
          </w:rPr>
          <w:fldChar w:fldCharType="begin"/>
        </w:r>
        <w:r w:rsidR="00F423BA">
          <w:rPr>
            <w:noProof/>
            <w:webHidden/>
          </w:rPr>
          <w:instrText xml:space="preserve"> PAGEREF _Toc411359133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68695449" w14:textId="77777777" w:rsidR="00F423BA" w:rsidRDefault="00533A4B">
      <w:pPr>
        <w:pStyle w:val="TOC6"/>
        <w:tabs>
          <w:tab w:val="right" w:leader="dot" w:pos="5030"/>
        </w:tabs>
        <w:rPr>
          <w:rFonts w:eastAsiaTheme="minorEastAsia"/>
          <w:noProof/>
          <w:sz w:val="22"/>
          <w:lang w:val="en-US" w:eastAsia="en-US" w:bidi="ar-SA"/>
        </w:rPr>
      </w:pPr>
      <w:hyperlink w:anchor="_Toc411359134" w:history="1">
        <w:r w:rsidR="00F423BA" w:rsidRPr="00014CBF">
          <w:rPr>
            <w:rStyle w:val="Hyperlink"/>
            <w:noProof/>
          </w:rPr>
          <w:t>Microsoft Dynamics CRM Online Basic (SL Utilisateur)</w:t>
        </w:r>
        <w:r w:rsidR="00F423BA">
          <w:rPr>
            <w:noProof/>
            <w:webHidden/>
          </w:rPr>
          <w:tab/>
        </w:r>
        <w:r w:rsidR="00F423BA">
          <w:rPr>
            <w:noProof/>
            <w:webHidden/>
          </w:rPr>
          <w:fldChar w:fldCharType="begin"/>
        </w:r>
        <w:r w:rsidR="00F423BA">
          <w:rPr>
            <w:noProof/>
            <w:webHidden/>
          </w:rPr>
          <w:instrText xml:space="preserve"> PAGEREF _Toc411359134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2BD35F85" w14:textId="77777777" w:rsidR="00F423BA" w:rsidRDefault="00533A4B">
      <w:pPr>
        <w:pStyle w:val="TOC6"/>
        <w:tabs>
          <w:tab w:val="right" w:leader="dot" w:pos="5030"/>
        </w:tabs>
        <w:rPr>
          <w:rFonts w:eastAsiaTheme="minorEastAsia"/>
          <w:noProof/>
          <w:sz w:val="22"/>
          <w:lang w:val="en-US" w:eastAsia="en-US" w:bidi="ar-SA"/>
        </w:rPr>
      </w:pPr>
      <w:hyperlink w:anchor="_Toc411359135" w:history="1">
        <w:r w:rsidR="00F423BA" w:rsidRPr="00014CBF">
          <w:rPr>
            <w:rStyle w:val="Hyperlink"/>
            <w:noProof/>
          </w:rPr>
          <w:t>Microsoft Dynamics CRM Online Basic pour SA (SL Utilisateur)</w:t>
        </w:r>
        <w:r w:rsidR="00F423BA">
          <w:rPr>
            <w:noProof/>
            <w:webHidden/>
          </w:rPr>
          <w:tab/>
        </w:r>
        <w:r w:rsidR="00F423BA">
          <w:rPr>
            <w:noProof/>
            <w:webHidden/>
          </w:rPr>
          <w:fldChar w:fldCharType="begin"/>
        </w:r>
        <w:r w:rsidR="00F423BA">
          <w:rPr>
            <w:noProof/>
            <w:webHidden/>
          </w:rPr>
          <w:instrText xml:space="preserve"> PAGEREF _Toc411359135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6704337A" w14:textId="77777777" w:rsidR="00F423BA" w:rsidRDefault="00533A4B">
      <w:pPr>
        <w:pStyle w:val="TOC6"/>
        <w:tabs>
          <w:tab w:val="right" w:leader="dot" w:pos="5030"/>
        </w:tabs>
        <w:rPr>
          <w:rFonts w:eastAsiaTheme="minorEastAsia"/>
          <w:noProof/>
          <w:sz w:val="22"/>
          <w:lang w:val="en-US" w:eastAsia="en-US" w:bidi="ar-SA"/>
        </w:rPr>
      </w:pPr>
      <w:hyperlink w:anchor="_Toc411359136" w:history="1">
        <w:r w:rsidR="00F423BA" w:rsidRPr="00014CBF">
          <w:rPr>
            <w:rStyle w:val="Hyperlink"/>
            <w:noProof/>
          </w:rPr>
          <w:t>Microsoft Dynamics CRM Online, support avancé</w:t>
        </w:r>
        <w:r w:rsidR="00F423BA">
          <w:rPr>
            <w:noProof/>
            <w:webHidden/>
          </w:rPr>
          <w:tab/>
        </w:r>
        <w:r w:rsidR="00F423BA">
          <w:rPr>
            <w:noProof/>
            <w:webHidden/>
          </w:rPr>
          <w:fldChar w:fldCharType="begin"/>
        </w:r>
        <w:r w:rsidR="00F423BA">
          <w:rPr>
            <w:noProof/>
            <w:webHidden/>
          </w:rPr>
          <w:instrText xml:space="preserve"> PAGEREF _Toc411359136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2737B812" w14:textId="77777777" w:rsidR="00F423BA" w:rsidRDefault="00533A4B">
      <w:pPr>
        <w:pStyle w:val="TOC6"/>
        <w:tabs>
          <w:tab w:val="right" w:leader="dot" w:pos="5030"/>
        </w:tabs>
        <w:rPr>
          <w:rFonts w:eastAsiaTheme="minorEastAsia"/>
          <w:noProof/>
          <w:sz w:val="22"/>
          <w:lang w:val="en-US" w:eastAsia="en-US" w:bidi="ar-SA"/>
        </w:rPr>
      </w:pPr>
      <w:hyperlink w:anchor="_Toc411359137" w:history="1">
        <w:r w:rsidR="00F423BA" w:rsidRPr="00014CBF">
          <w:rPr>
            <w:rStyle w:val="Hyperlink"/>
            <w:noProof/>
          </w:rPr>
          <w:t>Microsoft Dynamics CRM Online Enterprise (SL Utilisateur)</w:t>
        </w:r>
        <w:r w:rsidR="00F423BA">
          <w:rPr>
            <w:noProof/>
            <w:webHidden/>
          </w:rPr>
          <w:tab/>
        </w:r>
        <w:r w:rsidR="00F423BA">
          <w:rPr>
            <w:noProof/>
            <w:webHidden/>
          </w:rPr>
          <w:fldChar w:fldCharType="begin"/>
        </w:r>
        <w:r w:rsidR="00F423BA">
          <w:rPr>
            <w:noProof/>
            <w:webHidden/>
          </w:rPr>
          <w:instrText xml:space="preserve"> PAGEREF _Toc411359137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1F9D61D5" w14:textId="30792AD9" w:rsidR="00F423BA" w:rsidRDefault="00533A4B">
      <w:pPr>
        <w:pStyle w:val="TOC6"/>
        <w:tabs>
          <w:tab w:val="right" w:leader="dot" w:pos="5030"/>
        </w:tabs>
        <w:rPr>
          <w:rFonts w:eastAsiaTheme="minorEastAsia"/>
          <w:noProof/>
          <w:sz w:val="22"/>
          <w:lang w:val="en-US" w:eastAsia="en-US" w:bidi="ar-SA"/>
        </w:rPr>
      </w:pPr>
      <w:hyperlink w:anchor="_Toc411359138" w:history="1">
        <w:r w:rsidR="00F423BA" w:rsidRPr="00014CBF">
          <w:rPr>
            <w:rStyle w:val="Hyperlink"/>
            <w:noProof/>
          </w:rPr>
          <w:t xml:space="preserve">Microsoft Dynamics CRM Online Enterprise pour SA </w:t>
        </w:r>
        <w:r w:rsidR="00243120">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_Toc411359138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73BEF34E" w14:textId="77777777" w:rsidR="00F423BA" w:rsidRDefault="00533A4B">
      <w:pPr>
        <w:pStyle w:val="TOC6"/>
        <w:tabs>
          <w:tab w:val="right" w:leader="dot" w:pos="5030"/>
        </w:tabs>
        <w:rPr>
          <w:rFonts w:eastAsiaTheme="minorEastAsia"/>
          <w:noProof/>
          <w:sz w:val="22"/>
          <w:lang w:val="en-US" w:eastAsia="en-US" w:bidi="ar-SA"/>
        </w:rPr>
      </w:pPr>
      <w:hyperlink w:anchor="_Toc411359139" w:history="1">
        <w:r w:rsidR="00F423BA" w:rsidRPr="00014CBF">
          <w:rPr>
            <w:rStyle w:val="Hyperlink"/>
            <w:noProof/>
          </w:rPr>
          <w:t>Microsoft Dynamics CRM Online Essential (SL Utilisateur)</w:t>
        </w:r>
        <w:r w:rsidR="00F423BA">
          <w:rPr>
            <w:noProof/>
            <w:webHidden/>
          </w:rPr>
          <w:tab/>
        </w:r>
        <w:r w:rsidR="00F423BA">
          <w:rPr>
            <w:noProof/>
            <w:webHidden/>
          </w:rPr>
          <w:fldChar w:fldCharType="begin"/>
        </w:r>
        <w:r w:rsidR="00F423BA">
          <w:rPr>
            <w:noProof/>
            <w:webHidden/>
          </w:rPr>
          <w:instrText xml:space="preserve"> PAGEREF _Toc411359139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7F88E9BF" w14:textId="1D4A5379" w:rsidR="00F423BA" w:rsidRDefault="00533A4B">
      <w:pPr>
        <w:pStyle w:val="TOC6"/>
        <w:tabs>
          <w:tab w:val="right" w:leader="dot" w:pos="5030"/>
        </w:tabs>
        <w:rPr>
          <w:rFonts w:eastAsiaTheme="minorEastAsia"/>
          <w:noProof/>
          <w:sz w:val="22"/>
          <w:lang w:val="en-US" w:eastAsia="en-US" w:bidi="ar-SA"/>
        </w:rPr>
      </w:pPr>
      <w:hyperlink w:anchor="_Toc411359140" w:history="1">
        <w:r w:rsidR="00F423BA" w:rsidRPr="00014CBF">
          <w:rPr>
            <w:rStyle w:val="Hyperlink"/>
            <w:noProof/>
          </w:rPr>
          <w:t xml:space="preserve">Microsoft Dynamics CRM Online Essential pour SA </w:t>
        </w:r>
        <w:r w:rsidR="00243120">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_Toc411359140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427C52AD" w14:textId="77777777" w:rsidR="00F423BA" w:rsidRDefault="00533A4B">
      <w:pPr>
        <w:pStyle w:val="TOC6"/>
        <w:tabs>
          <w:tab w:val="right" w:leader="dot" w:pos="5030"/>
        </w:tabs>
        <w:rPr>
          <w:rFonts w:eastAsiaTheme="minorEastAsia"/>
          <w:noProof/>
          <w:sz w:val="22"/>
          <w:lang w:val="en-US" w:eastAsia="en-US" w:bidi="ar-SA"/>
        </w:rPr>
      </w:pPr>
      <w:hyperlink w:anchor="_Toc411359141" w:history="1">
        <w:r w:rsidR="00F423BA" w:rsidRPr="00014CBF">
          <w:rPr>
            <w:rStyle w:val="Hyperlink"/>
            <w:noProof/>
          </w:rPr>
          <w:t>Microsoft Dynamics CRM Online, instance hors production supplémentaire (SL Module Complémentaire)</w:t>
        </w:r>
        <w:r w:rsidR="00F423BA">
          <w:rPr>
            <w:noProof/>
            <w:webHidden/>
          </w:rPr>
          <w:tab/>
        </w:r>
        <w:r w:rsidR="00F423BA">
          <w:rPr>
            <w:noProof/>
            <w:webHidden/>
          </w:rPr>
          <w:fldChar w:fldCharType="begin"/>
        </w:r>
        <w:r w:rsidR="00F423BA">
          <w:rPr>
            <w:noProof/>
            <w:webHidden/>
          </w:rPr>
          <w:instrText xml:space="preserve"> PAGEREF _Toc411359141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367C8E4A" w14:textId="77777777" w:rsidR="00F423BA" w:rsidRDefault="00533A4B">
      <w:pPr>
        <w:pStyle w:val="TOC6"/>
        <w:tabs>
          <w:tab w:val="right" w:leader="dot" w:pos="5030"/>
        </w:tabs>
        <w:rPr>
          <w:rFonts w:eastAsiaTheme="minorEastAsia"/>
          <w:noProof/>
          <w:sz w:val="22"/>
          <w:lang w:val="en-US" w:eastAsia="en-US" w:bidi="ar-SA"/>
        </w:rPr>
      </w:pPr>
      <w:hyperlink w:anchor="_Toc411359142" w:history="1">
        <w:r w:rsidR="00F423BA" w:rsidRPr="00014CBF">
          <w:rPr>
            <w:rStyle w:val="Hyperlink"/>
            <w:noProof/>
          </w:rPr>
          <w:t>Microsoft Dynamics CRM Online, instance de production supplémentaire (SL Module Complémentaire)</w:t>
        </w:r>
        <w:r w:rsidR="00F423BA">
          <w:rPr>
            <w:noProof/>
            <w:webHidden/>
          </w:rPr>
          <w:tab/>
        </w:r>
        <w:r w:rsidR="00F423BA">
          <w:rPr>
            <w:noProof/>
            <w:webHidden/>
          </w:rPr>
          <w:fldChar w:fldCharType="begin"/>
        </w:r>
        <w:r w:rsidR="00F423BA">
          <w:rPr>
            <w:noProof/>
            <w:webHidden/>
          </w:rPr>
          <w:instrText xml:space="preserve"> PAGEREF _Toc411359142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636B85BF" w14:textId="77777777" w:rsidR="00F423BA" w:rsidRDefault="00533A4B">
      <w:pPr>
        <w:pStyle w:val="TOC6"/>
        <w:tabs>
          <w:tab w:val="right" w:leader="dot" w:pos="5030"/>
        </w:tabs>
        <w:rPr>
          <w:rFonts w:eastAsiaTheme="minorEastAsia"/>
          <w:noProof/>
          <w:sz w:val="22"/>
          <w:lang w:val="en-US" w:eastAsia="en-US" w:bidi="ar-SA"/>
        </w:rPr>
      </w:pPr>
      <w:hyperlink w:anchor="_Toc411359143" w:history="1">
        <w:r w:rsidR="00F423BA" w:rsidRPr="00014CBF">
          <w:rPr>
            <w:rStyle w:val="Hyperlink"/>
            <w:noProof/>
          </w:rPr>
          <w:t>Microsoft Dynamics CRM Online Professional (SL Utilisateur)</w:t>
        </w:r>
        <w:r w:rsidR="00F423BA">
          <w:rPr>
            <w:noProof/>
            <w:webHidden/>
          </w:rPr>
          <w:tab/>
        </w:r>
        <w:r w:rsidR="00F423BA">
          <w:rPr>
            <w:noProof/>
            <w:webHidden/>
          </w:rPr>
          <w:fldChar w:fldCharType="begin"/>
        </w:r>
        <w:r w:rsidR="00F423BA">
          <w:rPr>
            <w:noProof/>
            <w:webHidden/>
          </w:rPr>
          <w:instrText xml:space="preserve"> PAGEREF _Toc411359143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2EF6DA90" w14:textId="02A30B0B" w:rsidR="00F423BA" w:rsidRDefault="00533A4B">
      <w:pPr>
        <w:pStyle w:val="TOC6"/>
        <w:tabs>
          <w:tab w:val="right" w:leader="dot" w:pos="5030"/>
        </w:tabs>
        <w:rPr>
          <w:rFonts w:eastAsiaTheme="minorEastAsia"/>
          <w:noProof/>
          <w:sz w:val="22"/>
          <w:lang w:val="en-US" w:eastAsia="en-US" w:bidi="ar-SA"/>
        </w:rPr>
      </w:pPr>
      <w:hyperlink w:anchor="_Toc411359144" w:history="1">
        <w:r w:rsidR="00F423BA" w:rsidRPr="00014CBF">
          <w:rPr>
            <w:rStyle w:val="Hyperlink"/>
            <w:noProof/>
          </w:rPr>
          <w:t xml:space="preserve">Microsoft Dynamics CRM Online, secteur public, professionnelle </w:t>
        </w:r>
        <w:r w:rsidR="00243120">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_Toc411359144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4F2B888C" w14:textId="71374595" w:rsidR="00F423BA" w:rsidRDefault="00533A4B">
      <w:pPr>
        <w:pStyle w:val="TOC6"/>
        <w:tabs>
          <w:tab w:val="right" w:leader="dot" w:pos="5030"/>
        </w:tabs>
        <w:rPr>
          <w:rFonts w:eastAsiaTheme="minorEastAsia"/>
          <w:noProof/>
          <w:sz w:val="22"/>
          <w:lang w:val="en-US" w:eastAsia="en-US" w:bidi="ar-SA"/>
        </w:rPr>
      </w:pPr>
      <w:hyperlink w:anchor="_Toc411359145" w:history="1">
        <w:r w:rsidR="00F423BA" w:rsidRPr="00014CBF">
          <w:rPr>
            <w:rStyle w:val="Hyperlink"/>
            <w:noProof/>
          </w:rPr>
          <w:t xml:space="preserve">Microsoft Dynamics CRM Online Professional pour SA </w:t>
        </w:r>
        <w:r w:rsidR="00243120">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_Toc411359145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54225294" w14:textId="77777777" w:rsidR="00F423BA" w:rsidRDefault="00533A4B">
      <w:pPr>
        <w:pStyle w:val="TOC6"/>
        <w:tabs>
          <w:tab w:val="right" w:leader="dot" w:pos="5030"/>
        </w:tabs>
        <w:rPr>
          <w:rFonts w:eastAsiaTheme="minorEastAsia"/>
          <w:noProof/>
          <w:sz w:val="22"/>
          <w:lang w:val="en-US" w:eastAsia="en-US" w:bidi="ar-SA"/>
        </w:rPr>
      </w:pPr>
      <w:hyperlink w:anchor="_Toc411359146" w:history="1">
        <w:r w:rsidR="00F423BA" w:rsidRPr="00014CBF">
          <w:rPr>
            <w:rStyle w:val="Hyperlink"/>
            <w:noProof/>
          </w:rPr>
          <w:t>Microsoft Dynamics CRM Online, support professionnel direct</w:t>
        </w:r>
        <w:r w:rsidR="00F423BA">
          <w:rPr>
            <w:noProof/>
            <w:webHidden/>
          </w:rPr>
          <w:tab/>
        </w:r>
        <w:r w:rsidR="00F423BA">
          <w:rPr>
            <w:noProof/>
            <w:webHidden/>
          </w:rPr>
          <w:fldChar w:fldCharType="begin"/>
        </w:r>
        <w:r w:rsidR="00F423BA">
          <w:rPr>
            <w:noProof/>
            <w:webHidden/>
          </w:rPr>
          <w:instrText xml:space="preserve"> PAGEREF _Toc411359146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43C6CAF0" w14:textId="307D9002" w:rsidR="00F423BA" w:rsidRDefault="00533A4B">
      <w:pPr>
        <w:pStyle w:val="TOC6"/>
        <w:tabs>
          <w:tab w:val="right" w:leader="dot" w:pos="5030"/>
        </w:tabs>
        <w:rPr>
          <w:rFonts w:eastAsiaTheme="minorEastAsia"/>
          <w:noProof/>
          <w:sz w:val="22"/>
          <w:lang w:val="en-US" w:eastAsia="en-US" w:bidi="ar-SA"/>
        </w:rPr>
      </w:pPr>
      <w:hyperlink w:anchor="_Toc411359147" w:history="1">
        <w:r w:rsidR="00F423BA" w:rsidRPr="00014CBF">
          <w:rPr>
            <w:rStyle w:val="Hyperlink"/>
            <w:noProof/>
          </w:rPr>
          <w:t xml:space="preserve">Microsoft Dynamics CRM Online, stockage supplémentaire </w:t>
        </w:r>
        <w:r w:rsidR="00F82A08">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_Toc411359147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3C64247E" w14:textId="77777777" w:rsidR="00F423BA" w:rsidRDefault="00533A4B">
      <w:pPr>
        <w:pStyle w:val="TOC6"/>
        <w:tabs>
          <w:tab w:val="right" w:leader="dot" w:pos="5030"/>
        </w:tabs>
        <w:rPr>
          <w:rFonts w:eastAsiaTheme="minorEastAsia"/>
          <w:noProof/>
          <w:sz w:val="22"/>
          <w:lang w:val="en-US" w:eastAsia="en-US" w:bidi="ar-SA"/>
        </w:rPr>
      </w:pPr>
      <w:hyperlink w:anchor="_Toc411359148" w:history="1">
        <w:r w:rsidR="00F423BA" w:rsidRPr="00014CBF">
          <w:rPr>
            <w:rStyle w:val="Hyperlink"/>
            <w:noProof/>
          </w:rPr>
          <w:t>Microsoft Dynamics CRM Online, basique EDU (SL Utilisateur)</w:t>
        </w:r>
        <w:r w:rsidR="00F423BA">
          <w:rPr>
            <w:noProof/>
            <w:webHidden/>
          </w:rPr>
          <w:tab/>
        </w:r>
        <w:r w:rsidR="00F423BA">
          <w:rPr>
            <w:noProof/>
            <w:webHidden/>
          </w:rPr>
          <w:fldChar w:fldCharType="begin"/>
        </w:r>
        <w:r w:rsidR="00F423BA">
          <w:rPr>
            <w:noProof/>
            <w:webHidden/>
          </w:rPr>
          <w:instrText xml:space="preserve"> PAGEREF _Toc411359148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68D8BE4D" w14:textId="77777777" w:rsidR="00F423BA" w:rsidRDefault="00533A4B">
      <w:pPr>
        <w:pStyle w:val="TOC6"/>
        <w:tabs>
          <w:tab w:val="right" w:leader="dot" w:pos="5030"/>
        </w:tabs>
        <w:rPr>
          <w:rFonts w:eastAsiaTheme="minorEastAsia"/>
          <w:noProof/>
          <w:sz w:val="22"/>
          <w:lang w:val="en-US" w:eastAsia="en-US" w:bidi="ar-SA"/>
        </w:rPr>
      </w:pPr>
      <w:hyperlink w:anchor="_Toc411359149" w:history="1">
        <w:r w:rsidR="00F423BA" w:rsidRPr="005E2BA9">
          <w:rPr>
            <w:rStyle w:val="Hyperlink"/>
            <w:noProof/>
            <w:spacing w:val="-2"/>
          </w:rPr>
          <w:t>Microsoft Dynamics CRM Online, essentielle EDU (SL Utilisateur)</w:t>
        </w:r>
        <w:r w:rsidR="00F423BA">
          <w:rPr>
            <w:noProof/>
            <w:webHidden/>
          </w:rPr>
          <w:tab/>
        </w:r>
        <w:r w:rsidR="00F423BA">
          <w:rPr>
            <w:noProof/>
            <w:webHidden/>
          </w:rPr>
          <w:fldChar w:fldCharType="begin"/>
        </w:r>
        <w:r w:rsidR="00F423BA">
          <w:rPr>
            <w:noProof/>
            <w:webHidden/>
          </w:rPr>
          <w:instrText xml:space="preserve"> PAGEREF _Toc411359149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5E098994" w14:textId="1EBC609F" w:rsidR="00F423BA" w:rsidRDefault="00533A4B">
      <w:pPr>
        <w:pStyle w:val="TOC6"/>
        <w:tabs>
          <w:tab w:val="right" w:leader="dot" w:pos="5030"/>
        </w:tabs>
        <w:rPr>
          <w:rFonts w:eastAsiaTheme="minorEastAsia"/>
          <w:noProof/>
          <w:sz w:val="22"/>
          <w:lang w:val="en-US" w:eastAsia="en-US" w:bidi="ar-SA"/>
        </w:rPr>
      </w:pPr>
      <w:hyperlink w:anchor="_Toc411359150" w:history="1">
        <w:r w:rsidR="00F423BA" w:rsidRPr="00014CBF">
          <w:rPr>
            <w:rStyle w:val="Hyperlink"/>
            <w:noProof/>
          </w:rPr>
          <w:t xml:space="preserve">Microsoft Dynamics CRM Online, professionnelle EDU </w:t>
        </w:r>
        <w:r w:rsidR="00012E4A">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_Toc411359150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2EEFEB67" w14:textId="77777777" w:rsidR="00F423BA" w:rsidRDefault="00533A4B">
      <w:pPr>
        <w:pStyle w:val="TOC6"/>
        <w:tabs>
          <w:tab w:val="right" w:leader="dot" w:pos="5030"/>
        </w:tabs>
        <w:rPr>
          <w:rFonts w:eastAsiaTheme="minorEastAsia"/>
          <w:noProof/>
          <w:sz w:val="22"/>
          <w:lang w:val="en-US" w:eastAsia="en-US" w:bidi="ar-SA"/>
        </w:rPr>
      </w:pPr>
      <w:hyperlink w:anchor="_Toc411359151" w:history="1">
        <w:r w:rsidR="00F423BA" w:rsidRPr="005E2BA9">
          <w:rPr>
            <w:rStyle w:val="Hyperlink"/>
            <w:noProof/>
            <w:spacing w:val="-2"/>
          </w:rPr>
          <w:t>Microsoft Dynamics CRM Online Enterprise EDU (SL Utilisateur)</w:t>
        </w:r>
        <w:r w:rsidR="00F423BA">
          <w:rPr>
            <w:noProof/>
            <w:webHidden/>
          </w:rPr>
          <w:tab/>
        </w:r>
        <w:r w:rsidR="00F423BA">
          <w:rPr>
            <w:noProof/>
            <w:webHidden/>
          </w:rPr>
          <w:fldChar w:fldCharType="begin"/>
        </w:r>
        <w:r w:rsidR="00F423BA">
          <w:rPr>
            <w:noProof/>
            <w:webHidden/>
          </w:rPr>
          <w:instrText xml:space="preserve"> PAGEREF _Toc411359151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452692D4" w14:textId="61E40342" w:rsidR="00F423BA" w:rsidRDefault="00533A4B">
      <w:pPr>
        <w:pStyle w:val="TOC6"/>
        <w:tabs>
          <w:tab w:val="right" w:leader="dot" w:pos="5030"/>
        </w:tabs>
        <w:rPr>
          <w:rFonts w:eastAsiaTheme="minorEastAsia"/>
          <w:noProof/>
          <w:sz w:val="22"/>
          <w:lang w:val="en-US" w:eastAsia="en-US" w:bidi="ar-SA"/>
        </w:rPr>
      </w:pPr>
      <w:hyperlink w:anchor="_Toc411359152" w:history="1">
        <w:r w:rsidR="00F423BA" w:rsidRPr="00014CBF">
          <w:rPr>
            <w:rStyle w:val="Hyperlink"/>
            <w:noProof/>
          </w:rPr>
          <w:t xml:space="preserve">Microsoft Dynamics CRM Online, stockage supplémentaire </w:t>
        </w:r>
        <w:r w:rsidR="00012E4A">
          <w:rPr>
            <w:rStyle w:val="Hyperlink"/>
            <w:noProof/>
          </w:rPr>
          <w:br/>
        </w:r>
        <w:r w:rsidR="00F423BA" w:rsidRPr="00014CBF">
          <w:rPr>
            <w:rStyle w:val="Hyperlink"/>
            <w:noProof/>
          </w:rPr>
          <w:t>EDU (SL Module Complémentaire)</w:t>
        </w:r>
        <w:r w:rsidR="00F423BA">
          <w:rPr>
            <w:noProof/>
            <w:webHidden/>
          </w:rPr>
          <w:tab/>
        </w:r>
        <w:r w:rsidR="00F423BA">
          <w:rPr>
            <w:noProof/>
            <w:webHidden/>
          </w:rPr>
          <w:fldChar w:fldCharType="begin"/>
        </w:r>
        <w:r w:rsidR="00F423BA">
          <w:rPr>
            <w:noProof/>
            <w:webHidden/>
          </w:rPr>
          <w:instrText xml:space="preserve"> PAGEREF _Toc411359152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73DBA2A2" w14:textId="77777777" w:rsidR="00F423BA" w:rsidRDefault="00533A4B">
      <w:pPr>
        <w:pStyle w:val="TOC6"/>
        <w:tabs>
          <w:tab w:val="right" w:leader="dot" w:pos="5030"/>
        </w:tabs>
        <w:rPr>
          <w:rFonts w:eastAsiaTheme="minorEastAsia"/>
          <w:noProof/>
          <w:sz w:val="22"/>
          <w:lang w:val="en-US" w:eastAsia="en-US" w:bidi="ar-SA"/>
        </w:rPr>
      </w:pPr>
      <w:hyperlink w:anchor="_Toc411359153" w:history="1">
        <w:r w:rsidR="00F423BA" w:rsidRPr="00014CBF">
          <w:rPr>
            <w:rStyle w:val="Hyperlink"/>
            <w:noProof/>
          </w:rPr>
          <w:t>Microsoft Dynamics CRM Online, instance hors production supplémentaire EDU (SL Module Complémentaire)</w:t>
        </w:r>
        <w:r w:rsidR="00F423BA">
          <w:rPr>
            <w:noProof/>
            <w:webHidden/>
          </w:rPr>
          <w:tab/>
        </w:r>
        <w:r w:rsidR="00F423BA">
          <w:rPr>
            <w:noProof/>
            <w:webHidden/>
          </w:rPr>
          <w:fldChar w:fldCharType="begin"/>
        </w:r>
        <w:r w:rsidR="00F423BA">
          <w:rPr>
            <w:noProof/>
            <w:webHidden/>
          </w:rPr>
          <w:instrText xml:space="preserve"> PAGEREF _Toc411359153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4BFB15F7" w14:textId="77777777" w:rsidR="00F423BA" w:rsidRDefault="00533A4B">
      <w:pPr>
        <w:pStyle w:val="TOC6"/>
        <w:tabs>
          <w:tab w:val="right" w:leader="dot" w:pos="5030"/>
        </w:tabs>
        <w:rPr>
          <w:rFonts w:eastAsiaTheme="minorEastAsia"/>
          <w:noProof/>
          <w:sz w:val="22"/>
          <w:lang w:val="en-US" w:eastAsia="en-US" w:bidi="ar-SA"/>
        </w:rPr>
      </w:pPr>
      <w:hyperlink w:anchor="_Toc411359154" w:history="1">
        <w:r w:rsidR="00F423BA" w:rsidRPr="00014CBF">
          <w:rPr>
            <w:rStyle w:val="Hyperlink"/>
            <w:noProof/>
          </w:rPr>
          <w:t>Microsoft Dynamics CRM Online, instance de production supplémentaire EDU (SL Module Complémentaire)</w:t>
        </w:r>
        <w:r w:rsidR="00F423BA">
          <w:rPr>
            <w:noProof/>
            <w:webHidden/>
          </w:rPr>
          <w:tab/>
        </w:r>
        <w:r w:rsidR="00F423BA">
          <w:rPr>
            <w:noProof/>
            <w:webHidden/>
          </w:rPr>
          <w:fldChar w:fldCharType="begin"/>
        </w:r>
        <w:r w:rsidR="00F423BA">
          <w:rPr>
            <w:noProof/>
            <w:webHidden/>
          </w:rPr>
          <w:instrText xml:space="preserve"> PAGEREF _Toc411359154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7A867AF8" w14:textId="77777777" w:rsidR="00F423BA" w:rsidRDefault="00533A4B">
      <w:pPr>
        <w:pStyle w:val="TOC6"/>
        <w:tabs>
          <w:tab w:val="right" w:leader="dot" w:pos="5030"/>
        </w:tabs>
        <w:rPr>
          <w:rFonts w:eastAsiaTheme="minorEastAsia"/>
          <w:noProof/>
          <w:sz w:val="22"/>
          <w:lang w:val="en-US" w:eastAsia="en-US" w:bidi="ar-SA"/>
        </w:rPr>
      </w:pPr>
      <w:hyperlink w:anchor="_Toc411359155" w:history="1">
        <w:r w:rsidR="00F423BA" w:rsidRPr="00014CBF">
          <w:rPr>
            <w:rStyle w:val="Hyperlink"/>
            <w:noProof/>
          </w:rPr>
          <w:t>Microsoft Dynamics CRM Online, support avancé EDU</w:t>
        </w:r>
        <w:r w:rsidR="00F423BA">
          <w:rPr>
            <w:noProof/>
            <w:webHidden/>
          </w:rPr>
          <w:tab/>
        </w:r>
        <w:r w:rsidR="00F423BA">
          <w:rPr>
            <w:noProof/>
            <w:webHidden/>
          </w:rPr>
          <w:fldChar w:fldCharType="begin"/>
        </w:r>
        <w:r w:rsidR="00F423BA">
          <w:rPr>
            <w:noProof/>
            <w:webHidden/>
          </w:rPr>
          <w:instrText xml:space="preserve"> PAGEREF _Toc411359155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14287EEC" w14:textId="6E55A3C2" w:rsidR="00F423BA" w:rsidRDefault="00533A4B">
      <w:pPr>
        <w:pStyle w:val="TOC6"/>
        <w:tabs>
          <w:tab w:val="right" w:leader="dot" w:pos="5030"/>
        </w:tabs>
        <w:rPr>
          <w:rFonts w:eastAsiaTheme="minorEastAsia"/>
          <w:noProof/>
          <w:sz w:val="22"/>
          <w:lang w:val="en-US" w:eastAsia="en-US" w:bidi="ar-SA"/>
        </w:rPr>
      </w:pPr>
      <w:hyperlink w:anchor="_Toc411359156" w:history="1">
        <w:r w:rsidR="00F423BA" w:rsidRPr="00014CBF">
          <w:rPr>
            <w:rStyle w:val="Hyperlink"/>
            <w:noProof/>
          </w:rPr>
          <w:t xml:space="preserve">Microsoft Dynamics CRM Online, support Professional </w:t>
        </w:r>
        <w:r w:rsidR="009C25F2">
          <w:rPr>
            <w:rStyle w:val="Hyperlink"/>
            <w:noProof/>
          </w:rPr>
          <w:br/>
        </w:r>
        <w:r w:rsidR="00F423BA" w:rsidRPr="00014CBF">
          <w:rPr>
            <w:rStyle w:val="Hyperlink"/>
            <w:noProof/>
          </w:rPr>
          <w:t>Direct EDU</w:t>
        </w:r>
        <w:r w:rsidR="00F423BA">
          <w:rPr>
            <w:noProof/>
            <w:webHidden/>
          </w:rPr>
          <w:tab/>
        </w:r>
        <w:r w:rsidR="00F423BA">
          <w:rPr>
            <w:noProof/>
            <w:webHidden/>
          </w:rPr>
          <w:fldChar w:fldCharType="begin"/>
        </w:r>
        <w:r w:rsidR="00F423BA">
          <w:rPr>
            <w:noProof/>
            <w:webHidden/>
          </w:rPr>
          <w:instrText xml:space="preserve"> PAGEREF _Toc411359156 \h </w:instrText>
        </w:r>
        <w:r w:rsidR="00F423BA">
          <w:rPr>
            <w:noProof/>
            <w:webHidden/>
          </w:rPr>
        </w:r>
        <w:r w:rsidR="00F423BA">
          <w:rPr>
            <w:noProof/>
            <w:webHidden/>
          </w:rPr>
          <w:fldChar w:fldCharType="separate"/>
        </w:r>
        <w:r w:rsidR="00A77F44">
          <w:rPr>
            <w:noProof/>
            <w:webHidden/>
          </w:rPr>
          <w:t>50</w:t>
        </w:r>
        <w:r w:rsidR="00F423BA">
          <w:rPr>
            <w:noProof/>
            <w:webHidden/>
          </w:rPr>
          <w:fldChar w:fldCharType="end"/>
        </w:r>
      </w:hyperlink>
    </w:p>
    <w:p w14:paraId="7099DCC1" w14:textId="08925FD6" w:rsidR="00F423BA" w:rsidRDefault="00533A4B">
      <w:pPr>
        <w:pStyle w:val="TOC6"/>
        <w:tabs>
          <w:tab w:val="right" w:leader="dot" w:pos="5030"/>
        </w:tabs>
        <w:rPr>
          <w:rFonts w:eastAsiaTheme="minorEastAsia"/>
          <w:noProof/>
          <w:sz w:val="22"/>
          <w:lang w:val="en-US" w:eastAsia="en-US" w:bidi="ar-SA"/>
        </w:rPr>
      </w:pPr>
      <w:hyperlink w:anchor="_Toc411359157" w:history="1">
        <w:r w:rsidR="00F423BA" w:rsidRPr="00014CBF">
          <w:rPr>
            <w:rStyle w:val="Hyperlink"/>
            <w:noProof/>
          </w:rPr>
          <w:t xml:space="preserve">Microsoft Dynamics CRM Online, secteur public, </w:t>
        </w:r>
        <w:r w:rsidR="009C25F2">
          <w:rPr>
            <w:rStyle w:val="Hyperlink"/>
            <w:noProof/>
          </w:rPr>
          <w:br/>
        </w:r>
        <w:r w:rsidR="00F423BA" w:rsidRPr="00014CBF">
          <w:rPr>
            <w:rStyle w:val="Hyperlink"/>
            <w:noProof/>
          </w:rPr>
          <w:t>professionnelle pour SA (SL Utilisateur)</w:t>
        </w:r>
        <w:r w:rsidR="00F423BA">
          <w:rPr>
            <w:noProof/>
            <w:webHidden/>
          </w:rPr>
          <w:tab/>
        </w:r>
        <w:r w:rsidR="00F423BA">
          <w:rPr>
            <w:noProof/>
            <w:webHidden/>
          </w:rPr>
          <w:fldChar w:fldCharType="begin"/>
        </w:r>
        <w:r w:rsidR="00F423BA">
          <w:rPr>
            <w:noProof/>
            <w:webHidden/>
          </w:rPr>
          <w:instrText xml:space="preserve"> PAGEREF _Toc411359157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59B6BAB8" w14:textId="77777777" w:rsidR="00F423BA" w:rsidRDefault="00533A4B">
      <w:pPr>
        <w:pStyle w:val="TOC6"/>
        <w:tabs>
          <w:tab w:val="right" w:leader="dot" w:pos="5030"/>
        </w:tabs>
        <w:rPr>
          <w:rFonts w:eastAsiaTheme="minorEastAsia"/>
          <w:noProof/>
          <w:sz w:val="22"/>
          <w:lang w:val="en-US" w:eastAsia="en-US" w:bidi="ar-SA"/>
        </w:rPr>
      </w:pPr>
      <w:hyperlink w:anchor="_Toc411359158" w:history="1">
        <w:r w:rsidR="00F423BA" w:rsidRPr="00014CBF">
          <w:rPr>
            <w:rStyle w:val="Hyperlink"/>
            <w:noProof/>
          </w:rPr>
          <w:t>Microsoft Dynamics CRM Online, secteur public, stockage supplémentaire (SL Module Complémentaire)</w:t>
        </w:r>
        <w:r w:rsidR="00F423BA">
          <w:rPr>
            <w:noProof/>
            <w:webHidden/>
          </w:rPr>
          <w:tab/>
        </w:r>
        <w:r w:rsidR="00F423BA">
          <w:rPr>
            <w:noProof/>
            <w:webHidden/>
          </w:rPr>
          <w:fldChar w:fldCharType="begin"/>
        </w:r>
        <w:r w:rsidR="00F423BA">
          <w:rPr>
            <w:noProof/>
            <w:webHidden/>
          </w:rPr>
          <w:instrText xml:space="preserve"> PAGEREF _Toc411359158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5226002E" w14:textId="77777777" w:rsidR="00F423BA" w:rsidRDefault="00533A4B">
      <w:pPr>
        <w:pStyle w:val="TOC6"/>
        <w:tabs>
          <w:tab w:val="right" w:leader="dot" w:pos="5030"/>
        </w:tabs>
        <w:rPr>
          <w:rFonts w:eastAsiaTheme="minorEastAsia"/>
          <w:noProof/>
          <w:sz w:val="22"/>
          <w:lang w:val="en-US" w:eastAsia="en-US" w:bidi="ar-SA"/>
        </w:rPr>
      </w:pPr>
      <w:hyperlink w:anchor="_Toc411359159" w:history="1">
        <w:r w:rsidR="00F423BA" w:rsidRPr="00014CBF">
          <w:rPr>
            <w:rStyle w:val="Hyperlink"/>
            <w:noProof/>
          </w:rPr>
          <w:t>Microsoft Dynamics CRM Online, secteur public, instance hors production supplémentaire (SL Module Complémentaire)</w:t>
        </w:r>
        <w:r w:rsidR="00F423BA">
          <w:rPr>
            <w:noProof/>
            <w:webHidden/>
          </w:rPr>
          <w:tab/>
        </w:r>
        <w:r w:rsidR="00F423BA">
          <w:rPr>
            <w:noProof/>
            <w:webHidden/>
          </w:rPr>
          <w:fldChar w:fldCharType="begin"/>
        </w:r>
        <w:r w:rsidR="00F423BA">
          <w:rPr>
            <w:noProof/>
            <w:webHidden/>
          </w:rPr>
          <w:instrText xml:space="preserve"> PAGEREF _Toc411359159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16E1CEAA" w14:textId="77777777" w:rsidR="00F423BA" w:rsidRDefault="00533A4B">
      <w:pPr>
        <w:pStyle w:val="TOC6"/>
        <w:tabs>
          <w:tab w:val="right" w:leader="dot" w:pos="5030"/>
        </w:tabs>
        <w:rPr>
          <w:rFonts w:eastAsiaTheme="minorEastAsia"/>
          <w:noProof/>
          <w:sz w:val="22"/>
          <w:lang w:val="en-US" w:eastAsia="en-US" w:bidi="ar-SA"/>
        </w:rPr>
      </w:pPr>
      <w:hyperlink w:anchor="_Toc411359160" w:history="1">
        <w:r w:rsidR="00F423BA" w:rsidRPr="00014CBF">
          <w:rPr>
            <w:rStyle w:val="Hyperlink"/>
            <w:noProof/>
          </w:rPr>
          <w:t>Microsoft Dynamics CRM Online, secteur public, instance de production supplémentaire (SL Module Complémentaire)</w:t>
        </w:r>
        <w:r w:rsidR="00F423BA">
          <w:rPr>
            <w:noProof/>
            <w:webHidden/>
          </w:rPr>
          <w:tab/>
        </w:r>
        <w:r w:rsidR="00F423BA">
          <w:rPr>
            <w:noProof/>
            <w:webHidden/>
          </w:rPr>
          <w:fldChar w:fldCharType="begin"/>
        </w:r>
        <w:r w:rsidR="00F423BA">
          <w:rPr>
            <w:noProof/>
            <w:webHidden/>
          </w:rPr>
          <w:instrText xml:space="preserve"> PAGEREF _Toc411359160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6FC1FD16" w14:textId="77777777" w:rsidR="00F423BA" w:rsidRDefault="00533A4B">
      <w:pPr>
        <w:pStyle w:val="TOC6"/>
        <w:tabs>
          <w:tab w:val="right" w:leader="dot" w:pos="5030"/>
        </w:tabs>
        <w:rPr>
          <w:rFonts w:eastAsiaTheme="minorEastAsia"/>
          <w:noProof/>
          <w:sz w:val="22"/>
          <w:lang w:val="en-US" w:eastAsia="en-US" w:bidi="ar-SA"/>
        </w:rPr>
      </w:pPr>
      <w:hyperlink w:anchor="_Toc411359161" w:history="1">
        <w:r w:rsidR="00F423BA" w:rsidRPr="005E2BA9">
          <w:rPr>
            <w:rStyle w:val="Hyperlink"/>
            <w:noProof/>
            <w:spacing w:val="-2"/>
          </w:rPr>
          <w:t>Microsoft Dynamics CRM Online, secteur public, support avancé</w:t>
        </w:r>
        <w:r w:rsidR="00F423BA">
          <w:rPr>
            <w:noProof/>
            <w:webHidden/>
          </w:rPr>
          <w:tab/>
        </w:r>
        <w:r w:rsidR="00F423BA">
          <w:rPr>
            <w:noProof/>
            <w:webHidden/>
          </w:rPr>
          <w:fldChar w:fldCharType="begin"/>
        </w:r>
        <w:r w:rsidR="00F423BA">
          <w:rPr>
            <w:noProof/>
            <w:webHidden/>
          </w:rPr>
          <w:instrText xml:space="preserve"> PAGEREF _Toc411359161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00173114" w14:textId="68D96409" w:rsidR="00F423BA" w:rsidRDefault="00533A4B">
      <w:pPr>
        <w:pStyle w:val="TOC6"/>
        <w:tabs>
          <w:tab w:val="right" w:leader="dot" w:pos="5030"/>
        </w:tabs>
        <w:rPr>
          <w:rFonts w:eastAsiaTheme="minorEastAsia"/>
          <w:noProof/>
          <w:sz w:val="22"/>
          <w:lang w:val="en-US" w:eastAsia="en-US" w:bidi="ar-SA"/>
        </w:rPr>
      </w:pPr>
      <w:hyperlink w:anchor="_Toc411359162" w:history="1">
        <w:r w:rsidR="00F423BA" w:rsidRPr="00014CBF">
          <w:rPr>
            <w:rStyle w:val="Hyperlink"/>
            <w:noProof/>
          </w:rPr>
          <w:t xml:space="preserve">Microsoft Dynamics CRM Online, secteur public, </w:t>
        </w:r>
        <w:r w:rsidR="004A7747">
          <w:rPr>
            <w:rStyle w:val="Hyperlink"/>
            <w:noProof/>
          </w:rPr>
          <w:br/>
        </w:r>
        <w:r w:rsidR="00F423BA" w:rsidRPr="00014CBF">
          <w:rPr>
            <w:rStyle w:val="Hyperlink"/>
            <w:noProof/>
          </w:rPr>
          <w:t>Support Professional Direct</w:t>
        </w:r>
        <w:r w:rsidR="00F423BA">
          <w:rPr>
            <w:noProof/>
            <w:webHidden/>
          </w:rPr>
          <w:tab/>
        </w:r>
        <w:r w:rsidR="00F423BA">
          <w:rPr>
            <w:noProof/>
            <w:webHidden/>
          </w:rPr>
          <w:fldChar w:fldCharType="begin"/>
        </w:r>
        <w:r w:rsidR="00F423BA">
          <w:rPr>
            <w:noProof/>
            <w:webHidden/>
          </w:rPr>
          <w:instrText xml:space="preserve"> PAGEREF _Toc411359162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14C277F4"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63" w:history="1">
        <w:r w:rsidR="00F423BA" w:rsidRPr="00014CBF">
          <w:rPr>
            <w:rStyle w:val="Hyperlink"/>
            <w:noProof/>
          </w:rPr>
          <w:t>Microsoft Dynamics Marketing</w:t>
        </w:r>
        <w:r w:rsidR="00F423BA">
          <w:rPr>
            <w:noProof/>
            <w:webHidden/>
          </w:rPr>
          <w:tab/>
        </w:r>
        <w:r w:rsidR="00F423BA">
          <w:rPr>
            <w:noProof/>
            <w:webHidden/>
          </w:rPr>
          <w:fldChar w:fldCharType="begin"/>
        </w:r>
        <w:r w:rsidR="00F423BA">
          <w:rPr>
            <w:noProof/>
            <w:webHidden/>
          </w:rPr>
          <w:instrText xml:space="preserve"> PAGEREF _Toc411359163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03807B27" w14:textId="77777777" w:rsidR="00F423BA" w:rsidRDefault="00533A4B">
      <w:pPr>
        <w:pStyle w:val="TOC6"/>
        <w:tabs>
          <w:tab w:val="right" w:leader="dot" w:pos="5030"/>
        </w:tabs>
        <w:rPr>
          <w:rFonts w:eastAsiaTheme="minorEastAsia"/>
          <w:noProof/>
          <w:sz w:val="22"/>
          <w:lang w:val="en-US" w:eastAsia="en-US" w:bidi="ar-SA"/>
        </w:rPr>
      </w:pPr>
      <w:hyperlink w:anchor="_Toc411359164" w:history="1">
        <w:r w:rsidR="00F423BA" w:rsidRPr="00014CBF">
          <w:rPr>
            <w:rStyle w:val="Hyperlink"/>
            <w:noProof/>
          </w:rPr>
          <w:t>Microsoft Dynamics Marketing Enterprise (SL Utilisateur)</w:t>
        </w:r>
        <w:r w:rsidR="00F423BA">
          <w:rPr>
            <w:noProof/>
            <w:webHidden/>
          </w:rPr>
          <w:tab/>
        </w:r>
        <w:r w:rsidR="00F423BA">
          <w:rPr>
            <w:noProof/>
            <w:webHidden/>
          </w:rPr>
          <w:fldChar w:fldCharType="begin"/>
        </w:r>
        <w:r w:rsidR="00F423BA">
          <w:rPr>
            <w:noProof/>
            <w:webHidden/>
          </w:rPr>
          <w:instrText xml:space="preserve"> PAGEREF _Toc411359164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73012814" w14:textId="19247AF0" w:rsidR="00F423BA" w:rsidRDefault="00533A4B">
      <w:pPr>
        <w:pStyle w:val="TOC6"/>
        <w:tabs>
          <w:tab w:val="right" w:leader="dot" w:pos="5030"/>
        </w:tabs>
        <w:rPr>
          <w:rFonts w:eastAsiaTheme="minorEastAsia"/>
          <w:noProof/>
          <w:sz w:val="22"/>
          <w:lang w:val="en-US" w:eastAsia="en-US" w:bidi="ar-SA"/>
        </w:rPr>
      </w:pPr>
      <w:hyperlink w:anchor="_Toc411359165" w:history="1">
        <w:r w:rsidR="00F423BA" w:rsidRPr="00014CBF">
          <w:rPr>
            <w:rStyle w:val="Hyperlink"/>
            <w:noProof/>
          </w:rPr>
          <w:t xml:space="preserve">Microsoft Dynamics Marketing Enterprise Extra Messages </w:t>
        </w:r>
        <w:r w:rsidR="004A7747">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_Toc411359165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0E6B75A8" w14:textId="4FC97E2C" w:rsidR="00F423BA" w:rsidRDefault="00533A4B">
      <w:pPr>
        <w:pStyle w:val="TOC6"/>
        <w:tabs>
          <w:tab w:val="right" w:leader="dot" w:pos="5030"/>
        </w:tabs>
        <w:rPr>
          <w:rFonts w:eastAsiaTheme="minorEastAsia"/>
          <w:noProof/>
          <w:sz w:val="22"/>
          <w:lang w:val="en-US" w:eastAsia="en-US" w:bidi="ar-SA"/>
        </w:rPr>
      </w:pPr>
      <w:hyperlink w:anchor="_Toc411359166" w:history="1">
        <w:r w:rsidR="00F423BA" w:rsidRPr="00014CBF">
          <w:rPr>
            <w:rStyle w:val="Hyperlink"/>
            <w:noProof/>
          </w:rPr>
          <w:t xml:space="preserve">Microsoft Dynamics Marketing Enterprise Extra Storage </w:t>
        </w:r>
        <w:r w:rsidR="004A7747">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_Toc411359166 \h </w:instrText>
        </w:r>
        <w:r w:rsidR="00F423BA">
          <w:rPr>
            <w:noProof/>
            <w:webHidden/>
          </w:rPr>
        </w:r>
        <w:r w:rsidR="00F423BA">
          <w:rPr>
            <w:noProof/>
            <w:webHidden/>
          </w:rPr>
          <w:fldChar w:fldCharType="separate"/>
        </w:r>
        <w:r w:rsidR="00A77F44">
          <w:rPr>
            <w:noProof/>
            <w:webHidden/>
          </w:rPr>
          <w:t>51</w:t>
        </w:r>
        <w:r w:rsidR="00F423BA">
          <w:rPr>
            <w:noProof/>
            <w:webHidden/>
          </w:rPr>
          <w:fldChar w:fldCharType="end"/>
        </w:r>
      </w:hyperlink>
    </w:p>
    <w:p w14:paraId="4B8D6EFE" w14:textId="77777777" w:rsidR="00F423BA" w:rsidRDefault="00533A4B">
      <w:pPr>
        <w:pStyle w:val="TOC6"/>
        <w:tabs>
          <w:tab w:val="right" w:leader="dot" w:pos="5030"/>
        </w:tabs>
        <w:rPr>
          <w:rFonts w:eastAsiaTheme="minorEastAsia"/>
          <w:noProof/>
          <w:sz w:val="22"/>
          <w:lang w:val="en-US" w:eastAsia="en-US" w:bidi="ar-SA"/>
        </w:rPr>
      </w:pPr>
      <w:hyperlink w:anchor="_Toc411359167" w:history="1">
        <w:r w:rsidR="00F423BA" w:rsidRPr="00014CBF">
          <w:rPr>
            <w:rStyle w:val="Hyperlink"/>
            <w:noProof/>
          </w:rPr>
          <w:t>Microsoft Dynamics Marketing Enterprise EDU (SL Utilisateur)</w:t>
        </w:r>
        <w:r w:rsidR="00F423BA">
          <w:rPr>
            <w:noProof/>
            <w:webHidden/>
          </w:rPr>
          <w:tab/>
        </w:r>
        <w:r w:rsidR="00F423BA">
          <w:rPr>
            <w:noProof/>
            <w:webHidden/>
          </w:rPr>
          <w:fldChar w:fldCharType="begin"/>
        </w:r>
        <w:r w:rsidR="00F423BA">
          <w:rPr>
            <w:noProof/>
            <w:webHidden/>
          </w:rPr>
          <w:instrText xml:space="preserve"> PAGEREF _Toc411359167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0BE7F2A0" w14:textId="524BEB21" w:rsidR="00F423BA" w:rsidRDefault="00533A4B">
      <w:pPr>
        <w:pStyle w:val="TOC6"/>
        <w:tabs>
          <w:tab w:val="right" w:leader="dot" w:pos="5030"/>
        </w:tabs>
        <w:rPr>
          <w:rFonts w:eastAsiaTheme="minorEastAsia"/>
          <w:noProof/>
          <w:sz w:val="22"/>
          <w:lang w:val="en-US" w:eastAsia="en-US" w:bidi="ar-SA"/>
        </w:rPr>
      </w:pPr>
      <w:hyperlink w:anchor="_Toc411359168" w:history="1">
        <w:r w:rsidR="00F423BA" w:rsidRPr="00014CBF">
          <w:rPr>
            <w:rStyle w:val="Hyperlink"/>
            <w:noProof/>
          </w:rPr>
          <w:t xml:space="preserve">Microsoft Dynamics Marketing Enterprise EDU Extra Messages </w:t>
        </w:r>
        <w:r w:rsidR="00E83A44">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_Toc411359168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5C538A43" w14:textId="77777777" w:rsidR="00F423BA" w:rsidRDefault="00533A4B">
      <w:pPr>
        <w:pStyle w:val="TOC6"/>
        <w:tabs>
          <w:tab w:val="right" w:leader="dot" w:pos="5030"/>
        </w:tabs>
        <w:rPr>
          <w:rFonts w:eastAsiaTheme="minorEastAsia"/>
          <w:noProof/>
          <w:sz w:val="22"/>
          <w:lang w:val="en-US" w:eastAsia="en-US" w:bidi="ar-SA"/>
        </w:rPr>
      </w:pPr>
      <w:hyperlink w:anchor="_Toc411359169" w:history="1">
        <w:r w:rsidR="00F423BA" w:rsidRPr="00014CBF">
          <w:rPr>
            <w:rStyle w:val="Hyperlink"/>
            <w:noProof/>
          </w:rPr>
          <w:t>Microsoft Dynamics Marketing Enhanced Support</w:t>
        </w:r>
        <w:r w:rsidR="00F423BA">
          <w:rPr>
            <w:noProof/>
            <w:webHidden/>
          </w:rPr>
          <w:tab/>
        </w:r>
        <w:r w:rsidR="00F423BA">
          <w:rPr>
            <w:noProof/>
            <w:webHidden/>
          </w:rPr>
          <w:fldChar w:fldCharType="begin"/>
        </w:r>
        <w:r w:rsidR="00F423BA">
          <w:rPr>
            <w:noProof/>
            <w:webHidden/>
          </w:rPr>
          <w:instrText xml:space="preserve"> PAGEREF _Toc411359169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0BEC17A4" w14:textId="77777777" w:rsidR="00F423BA" w:rsidRDefault="00533A4B">
      <w:pPr>
        <w:pStyle w:val="TOC6"/>
        <w:tabs>
          <w:tab w:val="right" w:leader="dot" w:pos="5030"/>
        </w:tabs>
        <w:rPr>
          <w:rFonts w:eastAsiaTheme="minorEastAsia"/>
          <w:noProof/>
          <w:sz w:val="22"/>
          <w:lang w:val="en-US" w:eastAsia="en-US" w:bidi="ar-SA"/>
        </w:rPr>
      </w:pPr>
      <w:hyperlink w:anchor="_Toc411359170" w:history="1">
        <w:r w:rsidR="00F423BA" w:rsidRPr="005E2BA9">
          <w:rPr>
            <w:rStyle w:val="Hyperlink"/>
            <w:noProof/>
            <w:spacing w:val="-2"/>
          </w:rPr>
          <w:t>Support Professional Direct pour Microsoft Dynamics Marketing</w:t>
        </w:r>
        <w:r w:rsidR="00F423BA">
          <w:rPr>
            <w:noProof/>
            <w:webHidden/>
          </w:rPr>
          <w:tab/>
        </w:r>
        <w:r w:rsidR="00F423BA">
          <w:rPr>
            <w:noProof/>
            <w:webHidden/>
          </w:rPr>
          <w:fldChar w:fldCharType="begin"/>
        </w:r>
        <w:r w:rsidR="00F423BA">
          <w:rPr>
            <w:noProof/>
            <w:webHidden/>
          </w:rPr>
          <w:instrText xml:space="preserve"> PAGEREF _Toc411359170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7B53A63F" w14:textId="77777777" w:rsidR="00F423BA" w:rsidRDefault="00533A4B">
      <w:pPr>
        <w:pStyle w:val="TOC6"/>
        <w:tabs>
          <w:tab w:val="right" w:leader="dot" w:pos="5030"/>
        </w:tabs>
        <w:rPr>
          <w:rFonts w:eastAsiaTheme="minorEastAsia"/>
          <w:noProof/>
          <w:sz w:val="22"/>
          <w:lang w:val="en-US" w:eastAsia="en-US" w:bidi="ar-SA"/>
        </w:rPr>
      </w:pPr>
      <w:hyperlink w:anchor="_Toc411359171" w:history="1">
        <w:r w:rsidR="00F423BA" w:rsidRPr="00014CBF">
          <w:rPr>
            <w:rStyle w:val="Hyperlink"/>
            <w:noProof/>
          </w:rPr>
          <w:t>Microsoft Dynamics Marketing Sales Collaboration</w:t>
        </w:r>
        <w:r w:rsidR="00F423BA">
          <w:rPr>
            <w:noProof/>
            <w:webHidden/>
          </w:rPr>
          <w:tab/>
        </w:r>
        <w:r w:rsidR="00F423BA">
          <w:rPr>
            <w:noProof/>
            <w:webHidden/>
          </w:rPr>
          <w:fldChar w:fldCharType="begin"/>
        </w:r>
        <w:r w:rsidR="00F423BA">
          <w:rPr>
            <w:noProof/>
            <w:webHidden/>
          </w:rPr>
          <w:instrText xml:space="preserve"> PAGEREF _Toc411359171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531DBD84" w14:textId="77777777" w:rsidR="00F423BA" w:rsidRDefault="00533A4B">
      <w:pPr>
        <w:pStyle w:val="TOC6"/>
        <w:tabs>
          <w:tab w:val="right" w:leader="dot" w:pos="5030"/>
        </w:tabs>
        <w:rPr>
          <w:rFonts w:eastAsiaTheme="minorEastAsia"/>
          <w:noProof/>
          <w:sz w:val="22"/>
          <w:lang w:val="en-US" w:eastAsia="en-US" w:bidi="ar-SA"/>
        </w:rPr>
      </w:pPr>
      <w:hyperlink w:anchor="_Toc411359172" w:history="1">
        <w:r w:rsidR="00F423BA" w:rsidRPr="00014CBF">
          <w:rPr>
            <w:rStyle w:val="Hyperlink"/>
            <w:noProof/>
          </w:rPr>
          <w:t>Microsoft Dynamics Marketing Sales Collaboration EDU</w:t>
        </w:r>
        <w:r w:rsidR="00F423BA">
          <w:rPr>
            <w:noProof/>
            <w:webHidden/>
          </w:rPr>
          <w:tab/>
        </w:r>
        <w:r w:rsidR="00F423BA">
          <w:rPr>
            <w:noProof/>
            <w:webHidden/>
          </w:rPr>
          <w:fldChar w:fldCharType="begin"/>
        </w:r>
        <w:r w:rsidR="00F423BA">
          <w:rPr>
            <w:noProof/>
            <w:webHidden/>
          </w:rPr>
          <w:instrText xml:space="preserve"> PAGEREF _Toc411359172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36FC49BE"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73" w:history="1">
        <w:r w:rsidR="00F423BA" w:rsidRPr="00014CBF">
          <w:rPr>
            <w:rStyle w:val="Hyperlink"/>
            <w:noProof/>
          </w:rPr>
          <w:t>Microsoft Social Listening</w:t>
        </w:r>
        <w:r w:rsidR="00F423BA">
          <w:rPr>
            <w:noProof/>
            <w:webHidden/>
          </w:rPr>
          <w:tab/>
        </w:r>
        <w:r w:rsidR="00F423BA">
          <w:rPr>
            <w:noProof/>
            <w:webHidden/>
          </w:rPr>
          <w:fldChar w:fldCharType="begin"/>
        </w:r>
        <w:r w:rsidR="00F423BA">
          <w:rPr>
            <w:noProof/>
            <w:webHidden/>
          </w:rPr>
          <w:instrText xml:space="preserve"> PAGEREF _Toc411359173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07A5E13B" w14:textId="77777777" w:rsidR="00F423BA" w:rsidRDefault="00533A4B">
      <w:pPr>
        <w:pStyle w:val="TOC6"/>
        <w:tabs>
          <w:tab w:val="right" w:leader="dot" w:pos="5030"/>
        </w:tabs>
        <w:rPr>
          <w:rFonts w:eastAsiaTheme="minorEastAsia"/>
          <w:noProof/>
          <w:sz w:val="22"/>
          <w:lang w:val="en-US" w:eastAsia="en-US" w:bidi="ar-SA"/>
        </w:rPr>
      </w:pPr>
      <w:hyperlink w:anchor="_Toc411359174" w:history="1">
        <w:r w:rsidR="00F423BA" w:rsidRPr="00014CBF">
          <w:rPr>
            <w:rStyle w:val="Hyperlink"/>
            <w:noProof/>
          </w:rPr>
          <w:t>Microsoft Social Listening Professional (SL Utilisateur)</w:t>
        </w:r>
        <w:r w:rsidR="00F423BA">
          <w:rPr>
            <w:noProof/>
            <w:webHidden/>
          </w:rPr>
          <w:tab/>
        </w:r>
        <w:r w:rsidR="00F423BA">
          <w:rPr>
            <w:noProof/>
            <w:webHidden/>
          </w:rPr>
          <w:fldChar w:fldCharType="begin"/>
        </w:r>
        <w:r w:rsidR="00F423BA">
          <w:rPr>
            <w:noProof/>
            <w:webHidden/>
          </w:rPr>
          <w:instrText xml:space="preserve"> PAGEREF _Toc411359174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01BE5ACC" w14:textId="198A6A37" w:rsidR="00F423BA" w:rsidRDefault="00533A4B">
      <w:pPr>
        <w:pStyle w:val="TOC6"/>
        <w:tabs>
          <w:tab w:val="right" w:leader="dot" w:pos="5030"/>
        </w:tabs>
        <w:rPr>
          <w:rFonts w:eastAsiaTheme="minorEastAsia"/>
          <w:noProof/>
          <w:sz w:val="22"/>
          <w:lang w:val="en-US" w:eastAsia="en-US" w:bidi="ar-SA"/>
        </w:rPr>
      </w:pPr>
      <w:hyperlink w:anchor="_Toc411359175" w:history="1">
        <w:r w:rsidR="00F423BA" w:rsidRPr="00014CBF">
          <w:rPr>
            <w:rStyle w:val="Hyperlink"/>
            <w:noProof/>
          </w:rPr>
          <w:t xml:space="preserve">Module Complémentaire Microsoft Social Listening Professional </w:t>
        </w:r>
        <w:r w:rsidR="00990AFC">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_Toc411359175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7EADE6B9" w14:textId="77777777" w:rsidR="00F423BA" w:rsidRDefault="00533A4B">
      <w:pPr>
        <w:pStyle w:val="TOC6"/>
        <w:tabs>
          <w:tab w:val="right" w:leader="dot" w:pos="5030"/>
        </w:tabs>
        <w:rPr>
          <w:rFonts w:eastAsiaTheme="minorEastAsia"/>
          <w:noProof/>
          <w:sz w:val="22"/>
          <w:lang w:val="en-US" w:eastAsia="en-US" w:bidi="ar-SA"/>
        </w:rPr>
      </w:pPr>
      <w:hyperlink w:anchor="_Toc411359176" w:history="1">
        <w:r w:rsidR="00F423BA" w:rsidRPr="00014CBF">
          <w:rPr>
            <w:rStyle w:val="Hyperlink"/>
            <w:noProof/>
          </w:rPr>
          <w:t>Microsoft Social Listening Additional Posts (SL Module Complémentaire)</w:t>
        </w:r>
        <w:r w:rsidR="00F423BA">
          <w:rPr>
            <w:noProof/>
            <w:webHidden/>
          </w:rPr>
          <w:tab/>
        </w:r>
        <w:r w:rsidR="00F423BA">
          <w:rPr>
            <w:noProof/>
            <w:webHidden/>
          </w:rPr>
          <w:fldChar w:fldCharType="begin"/>
        </w:r>
        <w:r w:rsidR="00F423BA">
          <w:rPr>
            <w:noProof/>
            <w:webHidden/>
          </w:rPr>
          <w:instrText xml:space="preserve"> PAGEREF _Toc411359176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70794443" w14:textId="77777777" w:rsidR="00F423BA" w:rsidRDefault="00533A4B">
      <w:pPr>
        <w:pStyle w:val="TOC6"/>
        <w:tabs>
          <w:tab w:val="right" w:leader="dot" w:pos="5030"/>
        </w:tabs>
        <w:rPr>
          <w:rFonts w:eastAsiaTheme="minorEastAsia"/>
          <w:noProof/>
          <w:sz w:val="22"/>
          <w:lang w:val="en-US" w:eastAsia="en-US" w:bidi="ar-SA"/>
        </w:rPr>
      </w:pPr>
      <w:hyperlink w:anchor="_Toc411359177" w:history="1">
        <w:r w:rsidR="00F423BA" w:rsidRPr="00014CBF">
          <w:rPr>
            <w:rStyle w:val="Hyperlink"/>
            <w:noProof/>
          </w:rPr>
          <w:t>Microsoft Social Listening Professional EDU (SL Utilisateur)</w:t>
        </w:r>
        <w:r w:rsidR="00F423BA">
          <w:rPr>
            <w:noProof/>
            <w:webHidden/>
          </w:rPr>
          <w:tab/>
        </w:r>
        <w:r w:rsidR="00F423BA">
          <w:rPr>
            <w:noProof/>
            <w:webHidden/>
          </w:rPr>
          <w:fldChar w:fldCharType="begin"/>
        </w:r>
        <w:r w:rsidR="00F423BA">
          <w:rPr>
            <w:noProof/>
            <w:webHidden/>
          </w:rPr>
          <w:instrText xml:space="preserve"> PAGEREF _Toc411359177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773CB53F" w14:textId="750682D8" w:rsidR="00F423BA" w:rsidRDefault="00533A4B">
      <w:pPr>
        <w:pStyle w:val="TOC6"/>
        <w:tabs>
          <w:tab w:val="right" w:leader="dot" w:pos="5030"/>
        </w:tabs>
        <w:rPr>
          <w:rFonts w:eastAsiaTheme="minorEastAsia"/>
          <w:noProof/>
          <w:sz w:val="22"/>
          <w:lang w:val="en-US" w:eastAsia="en-US" w:bidi="ar-SA"/>
        </w:rPr>
      </w:pPr>
      <w:hyperlink w:anchor="_Toc411359178" w:history="1">
        <w:r w:rsidR="00F423BA" w:rsidRPr="00014CBF">
          <w:rPr>
            <w:rStyle w:val="Hyperlink"/>
            <w:noProof/>
          </w:rPr>
          <w:t xml:space="preserve">Module Complémentaire Microsoft Social Listening </w:t>
        </w:r>
        <w:r w:rsidR="00F41112">
          <w:rPr>
            <w:rStyle w:val="Hyperlink"/>
            <w:noProof/>
          </w:rPr>
          <w:br/>
        </w:r>
        <w:r w:rsidR="00F423BA" w:rsidRPr="00014CBF">
          <w:rPr>
            <w:rStyle w:val="Hyperlink"/>
            <w:noProof/>
          </w:rPr>
          <w:t>Professional EDU (SL Utilisateur)</w:t>
        </w:r>
        <w:r w:rsidR="00F423BA">
          <w:rPr>
            <w:noProof/>
            <w:webHidden/>
          </w:rPr>
          <w:tab/>
        </w:r>
        <w:r w:rsidR="00F423BA">
          <w:rPr>
            <w:noProof/>
            <w:webHidden/>
          </w:rPr>
          <w:fldChar w:fldCharType="begin"/>
        </w:r>
        <w:r w:rsidR="00F423BA">
          <w:rPr>
            <w:noProof/>
            <w:webHidden/>
          </w:rPr>
          <w:instrText xml:space="preserve"> PAGEREF _Toc411359178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6F023C47" w14:textId="77777777" w:rsidR="00F423BA" w:rsidRDefault="00533A4B">
      <w:pPr>
        <w:pStyle w:val="TOC6"/>
        <w:tabs>
          <w:tab w:val="right" w:leader="dot" w:pos="5030"/>
        </w:tabs>
        <w:rPr>
          <w:rFonts w:eastAsiaTheme="minorEastAsia"/>
          <w:noProof/>
          <w:sz w:val="22"/>
          <w:lang w:val="en-US" w:eastAsia="en-US" w:bidi="ar-SA"/>
        </w:rPr>
      </w:pPr>
      <w:hyperlink w:anchor="_Toc411359179" w:history="1">
        <w:r w:rsidR="00F423BA" w:rsidRPr="00014CBF">
          <w:rPr>
            <w:rStyle w:val="Hyperlink"/>
            <w:noProof/>
          </w:rPr>
          <w:t>Microsoft Social Listening Additional Posts EDU (SL Module Complémentaire)</w:t>
        </w:r>
        <w:r w:rsidR="00F423BA">
          <w:rPr>
            <w:noProof/>
            <w:webHidden/>
          </w:rPr>
          <w:tab/>
        </w:r>
        <w:r w:rsidR="00F423BA">
          <w:rPr>
            <w:noProof/>
            <w:webHidden/>
          </w:rPr>
          <w:fldChar w:fldCharType="begin"/>
        </w:r>
        <w:r w:rsidR="00F423BA">
          <w:rPr>
            <w:noProof/>
            <w:webHidden/>
          </w:rPr>
          <w:instrText xml:space="preserve"> PAGEREF _Toc411359179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43CF5C84" w14:textId="77777777" w:rsidR="00F423BA" w:rsidRDefault="00533A4B">
      <w:pPr>
        <w:pStyle w:val="TOC6"/>
        <w:tabs>
          <w:tab w:val="right" w:leader="dot" w:pos="5030"/>
        </w:tabs>
        <w:rPr>
          <w:rFonts w:eastAsiaTheme="minorEastAsia"/>
          <w:noProof/>
          <w:sz w:val="22"/>
          <w:lang w:val="en-US" w:eastAsia="en-US" w:bidi="ar-SA"/>
        </w:rPr>
      </w:pPr>
      <w:hyperlink w:anchor="_Toc411359180" w:history="1">
        <w:r w:rsidR="00F423BA" w:rsidRPr="00014CBF">
          <w:rPr>
            <w:rStyle w:val="Hyperlink"/>
            <w:noProof/>
          </w:rPr>
          <w:t>Microsoft Social Listening Enhanced Support</w:t>
        </w:r>
        <w:r w:rsidR="00F423BA">
          <w:rPr>
            <w:noProof/>
            <w:webHidden/>
          </w:rPr>
          <w:tab/>
        </w:r>
        <w:r w:rsidR="00F423BA">
          <w:rPr>
            <w:noProof/>
            <w:webHidden/>
          </w:rPr>
          <w:fldChar w:fldCharType="begin"/>
        </w:r>
        <w:r w:rsidR="00F423BA">
          <w:rPr>
            <w:noProof/>
            <w:webHidden/>
          </w:rPr>
          <w:instrText xml:space="preserve"> PAGEREF _Toc411359180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051CFD03" w14:textId="77777777" w:rsidR="00F423BA" w:rsidRDefault="00533A4B">
      <w:pPr>
        <w:pStyle w:val="TOC6"/>
        <w:tabs>
          <w:tab w:val="right" w:leader="dot" w:pos="5030"/>
        </w:tabs>
        <w:rPr>
          <w:rFonts w:eastAsiaTheme="minorEastAsia"/>
          <w:noProof/>
          <w:sz w:val="22"/>
          <w:lang w:val="en-US" w:eastAsia="en-US" w:bidi="ar-SA"/>
        </w:rPr>
      </w:pPr>
      <w:hyperlink w:anchor="_Toc411359181" w:history="1">
        <w:r w:rsidR="00F423BA" w:rsidRPr="00014CBF">
          <w:rPr>
            <w:rStyle w:val="Hyperlink"/>
            <w:noProof/>
          </w:rPr>
          <w:t>Microsoft Social Listening Professional Direct Support</w:t>
        </w:r>
        <w:r w:rsidR="00F423BA">
          <w:rPr>
            <w:noProof/>
            <w:webHidden/>
          </w:rPr>
          <w:tab/>
        </w:r>
        <w:r w:rsidR="00F423BA">
          <w:rPr>
            <w:noProof/>
            <w:webHidden/>
          </w:rPr>
          <w:fldChar w:fldCharType="begin"/>
        </w:r>
        <w:r w:rsidR="00F423BA">
          <w:rPr>
            <w:noProof/>
            <w:webHidden/>
          </w:rPr>
          <w:instrText xml:space="preserve"> PAGEREF _Toc411359181 \h </w:instrText>
        </w:r>
        <w:r w:rsidR="00F423BA">
          <w:rPr>
            <w:noProof/>
            <w:webHidden/>
          </w:rPr>
        </w:r>
        <w:r w:rsidR="00F423BA">
          <w:rPr>
            <w:noProof/>
            <w:webHidden/>
          </w:rPr>
          <w:fldChar w:fldCharType="separate"/>
        </w:r>
        <w:r w:rsidR="00A77F44">
          <w:rPr>
            <w:noProof/>
            <w:webHidden/>
          </w:rPr>
          <w:t>52</w:t>
        </w:r>
        <w:r w:rsidR="00F423BA">
          <w:rPr>
            <w:noProof/>
            <w:webHidden/>
          </w:rPr>
          <w:fldChar w:fldCharType="end"/>
        </w:r>
      </w:hyperlink>
    </w:p>
    <w:p w14:paraId="44231363"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82" w:history="1">
        <w:r w:rsidR="00F423BA" w:rsidRPr="00014CBF">
          <w:rPr>
            <w:rStyle w:val="Hyperlink"/>
            <w:noProof/>
          </w:rPr>
          <w:t>Parature, from Microsoft</w:t>
        </w:r>
        <w:r w:rsidR="00F423BA">
          <w:rPr>
            <w:noProof/>
            <w:webHidden/>
          </w:rPr>
          <w:tab/>
        </w:r>
        <w:r w:rsidR="00F423BA">
          <w:rPr>
            <w:noProof/>
            <w:webHidden/>
          </w:rPr>
          <w:fldChar w:fldCharType="begin"/>
        </w:r>
        <w:r w:rsidR="00F423BA">
          <w:rPr>
            <w:noProof/>
            <w:webHidden/>
          </w:rPr>
          <w:instrText xml:space="preserve"> PAGEREF _Toc411359182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10AB98C1" w14:textId="77777777" w:rsidR="00F423BA" w:rsidRDefault="00533A4B">
      <w:pPr>
        <w:pStyle w:val="TOC6"/>
        <w:tabs>
          <w:tab w:val="right" w:leader="dot" w:pos="5030"/>
        </w:tabs>
        <w:rPr>
          <w:rFonts w:eastAsiaTheme="minorEastAsia"/>
          <w:noProof/>
          <w:sz w:val="22"/>
          <w:lang w:val="en-US" w:eastAsia="en-US" w:bidi="ar-SA"/>
        </w:rPr>
      </w:pPr>
      <w:hyperlink w:anchor="_Toc411359183" w:history="1">
        <w:r w:rsidR="00F423BA" w:rsidRPr="00014CBF">
          <w:rPr>
            <w:rStyle w:val="Hyperlink"/>
            <w:noProof/>
          </w:rPr>
          <w:t>Parature Enterprise (SL Utilisateur)</w:t>
        </w:r>
        <w:r w:rsidR="00F423BA">
          <w:rPr>
            <w:noProof/>
            <w:webHidden/>
          </w:rPr>
          <w:tab/>
        </w:r>
        <w:r w:rsidR="00F423BA">
          <w:rPr>
            <w:noProof/>
            <w:webHidden/>
          </w:rPr>
          <w:fldChar w:fldCharType="begin"/>
        </w:r>
        <w:r w:rsidR="00F423BA">
          <w:rPr>
            <w:noProof/>
            <w:webHidden/>
          </w:rPr>
          <w:instrText xml:space="preserve"> PAGEREF _Toc411359183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220FEB26" w14:textId="77777777" w:rsidR="00F423BA" w:rsidRDefault="00533A4B">
      <w:pPr>
        <w:pStyle w:val="TOC6"/>
        <w:tabs>
          <w:tab w:val="right" w:leader="dot" w:pos="5030"/>
        </w:tabs>
        <w:rPr>
          <w:rFonts w:eastAsiaTheme="minorEastAsia"/>
          <w:noProof/>
          <w:sz w:val="22"/>
          <w:lang w:val="en-US" w:eastAsia="en-US" w:bidi="ar-SA"/>
        </w:rPr>
      </w:pPr>
      <w:hyperlink w:anchor="_Toc411359184" w:history="1">
        <w:r w:rsidR="00F423BA" w:rsidRPr="00014CBF">
          <w:rPr>
            <w:rStyle w:val="Hyperlink"/>
            <w:noProof/>
          </w:rPr>
          <w:t>Dossiers supplémentaires Parature Enterprise (SL Module Complémentaire)</w:t>
        </w:r>
        <w:r w:rsidR="00F423BA">
          <w:rPr>
            <w:noProof/>
            <w:webHidden/>
          </w:rPr>
          <w:tab/>
        </w:r>
        <w:r w:rsidR="00F423BA">
          <w:rPr>
            <w:noProof/>
            <w:webHidden/>
          </w:rPr>
          <w:fldChar w:fldCharType="begin"/>
        </w:r>
        <w:r w:rsidR="00F423BA">
          <w:rPr>
            <w:noProof/>
            <w:webHidden/>
          </w:rPr>
          <w:instrText xml:space="preserve"> PAGEREF _Toc411359184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57BCCBC6" w14:textId="77777777" w:rsidR="00F423BA" w:rsidRDefault="00533A4B">
      <w:pPr>
        <w:pStyle w:val="TOC6"/>
        <w:tabs>
          <w:tab w:val="right" w:leader="dot" w:pos="5030"/>
        </w:tabs>
        <w:rPr>
          <w:rFonts w:eastAsiaTheme="minorEastAsia"/>
          <w:noProof/>
          <w:sz w:val="22"/>
          <w:lang w:val="en-US" w:eastAsia="en-US" w:bidi="ar-SA"/>
        </w:rPr>
      </w:pPr>
      <w:hyperlink w:anchor="_Toc411359185" w:history="1">
        <w:r w:rsidR="00F423BA" w:rsidRPr="00014CBF">
          <w:rPr>
            <w:rStyle w:val="Hyperlink"/>
            <w:noProof/>
          </w:rPr>
          <w:t>Vues de page supplémentaires Parature Enterprise (SL Module Complémentaire)</w:t>
        </w:r>
        <w:r w:rsidR="00F423BA">
          <w:rPr>
            <w:noProof/>
            <w:webHidden/>
          </w:rPr>
          <w:tab/>
        </w:r>
        <w:r w:rsidR="00F423BA">
          <w:rPr>
            <w:noProof/>
            <w:webHidden/>
          </w:rPr>
          <w:fldChar w:fldCharType="begin"/>
        </w:r>
        <w:r w:rsidR="00F423BA">
          <w:rPr>
            <w:noProof/>
            <w:webHidden/>
          </w:rPr>
          <w:instrText xml:space="preserve"> PAGEREF _Toc411359185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00E242E6" w14:textId="77777777" w:rsidR="00F423BA" w:rsidRDefault="00533A4B">
      <w:pPr>
        <w:pStyle w:val="TOC6"/>
        <w:tabs>
          <w:tab w:val="right" w:leader="dot" w:pos="5030"/>
        </w:tabs>
        <w:rPr>
          <w:rFonts w:eastAsiaTheme="minorEastAsia"/>
          <w:noProof/>
          <w:sz w:val="22"/>
          <w:lang w:val="en-US" w:eastAsia="en-US" w:bidi="ar-SA"/>
        </w:rPr>
      </w:pPr>
      <w:hyperlink w:anchor="_Toc411359186" w:history="1">
        <w:r w:rsidR="00F423BA" w:rsidRPr="00014CBF">
          <w:rPr>
            <w:rStyle w:val="Hyperlink"/>
            <w:noProof/>
          </w:rPr>
          <w:t>Services supplémentaires Parature Enterprise (SL Module Complémentaire)</w:t>
        </w:r>
        <w:r w:rsidR="00F423BA">
          <w:rPr>
            <w:noProof/>
            <w:webHidden/>
          </w:rPr>
          <w:tab/>
        </w:r>
        <w:r w:rsidR="00F423BA">
          <w:rPr>
            <w:noProof/>
            <w:webHidden/>
          </w:rPr>
          <w:fldChar w:fldCharType="begin"/>
        </w:r>
        <w:r w:rsidR="00F423BA">
          <w:rPr>
            <w:noProof/>
            <w:webHidden/>
          </w:rPr>
          <w:instrText xml:space="preserve"> PAGEREF _Toc411359186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032D2E7A" w14:textId="0278855A" w:rsidR="00F423BA" w:rsidRDefault="00533A4B">
      <w:pPr>
        <w:pStyle w:val="TOC6"/>
        <w:tabs>
          <w:tab w:val="right" w:leader="dot" w:pos="5030"/>
        </w:tabs>
        <w:rPr>
          <w:rFonts w:eastAsiaTheme="minorEastAsia"/>
          <w:noProof/>
          <w:sz w:val="22"/>
          <w:lang w:val="en-US" w:eastAsia="en-US" w:bidi="ar-SA"/>
        </w:rPr>
      </w:pPr>
      <w:hyperlink w:anchor="_Toc411359187" w:history="1">
        <w:r w:rsidR="00F423BA" w:rsidRPr="00014CBF">
          <w:rPr>
            <w:rStyle w:val="Hyperlink"/>
            <w:noProof/>
          </w:rPr>
          <w:t xml:space="preserve">Stockage de fichier supplémentaire Parature Enterprise </w:t>
        </w:r>
        <w:r w:rsidR="00891119">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_Toc411359187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775CA548" w14:textId="77777777" w:rsidR="00F423BA" w:rsidRDefault="00533A4B">
      <w:pPr>
        <w:pStyle w:val="TOC6"/>
        <w:tabs>
          <w:tab w:val="right" w:leader="dot" w:pos="5030"/>
        </w:tabs>
        <w:rPr>
          <w:rFonts w:eastAsiaTheme="minorEastAsia"/>
          <w:noProof/>
          <w:sz w:val="22"/>
          <w:lang w:val="en-US" w:eastAsia="en-US" w:bidi="ar-SA"/>
        </w:rPr>
      </w:pPr>
      <w:hyperlink w:anchor="_Toc411359188" w:history="1">
        <w:r w:rsidR="00F423BA" w:rsidRPr="00014CBF">
          <w:rPr>
            <w:rStyle w:val="Hyperlink"/>
            <w:noProof/>
          </w:rPr>
          <w:t>Parature Enterprise EDU (SL Utilisateur)</w:t>
        </w:r>
        <w:r w:rsidR="00F423BA">
          <w:rPr>
            <w:noProof/>
            <w:webHidden/>
          </w:rPr>
          <w:tab/>
        </w:r>
        <w:r w:rsidR="00F423BA">
          <w:rPr>
            <w:noProof/>
            <w:webHidden/>
          </w:rPr>
          <w:fldChar w:fldCharType="begin"/>
        </w:r>
        <w:r w:rsidR="00F423BA">
          <w:rPr>
            <w:noProof/>
            <w:webHidden/>
          </w:rPr>
          <w:instrText xml:space="preserve"> PAGEREF _Toc411359188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383DB1E1" w14:textId="08D0F650" w:rsidR="00F423BA" w:rsidRDefault="00533A4B">
      <w:pPr>
        <w:pStyle w:val="TOC6"/>
        <w:tabs>
          <w:tab w:val="right" w:leader="dot" w:pos="5030"/>
        </w:tabs>
        <w:rPr>
          <w:rFonts w:eastAsiaTheme="minorEastAsia"/>
          <w:noProof/>
          <w:sz w:val="22"/>
          <w:lang w:val="en-US" w:eastAsia="en-US" w:bidi="ar-SA"/>
        </w:rPr>
      </w:pPr>
      <w:hyperlink w:anchor="_Toc411359189" w:history="1">
        <w:r w:rsidR="00F423BA" w:rsidRPr="00014CBF">
          <w:rPr>
            <w:rStyle w:val="Hyperlink"/>
            <w:noProof/>
          </w:rPr>
          <w:t xml:space="preserve">Dossiers supplémentaires Parature Enterprise EDU </w:t>
        </w:r>
        <w:r w:rsidR="00891119">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_Toc411359189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31DDD37D" w14:textId="4A826FEC" w:rsidR="00F423BA" w:rsidRDefault="00533A4B">
      <w:pPr>
        <w:pStyle w:val="TOC6"/>
        <w:tabs>
          <w:tab w:val="right" w:leader="dot" w:pos="5030"/>
        </w:tabs>
        <w:rPr>
          <w:rFonts w:eastAsiaTheme="minorEastAsia"/>
          <w:noProof/>
          <w:sz w:val="22"/>
          <w:lang w:val="en-US" w:eastAsia="en-US" w:bidi="ar-SA"/>
        </w:rPr>
      </w:pPr>
      <w:hyperlink w:anchor="_Toc411359190" w:history="1">
        <w:r w:rsidR="00F423BA" w:rsidRPr="00014CBF">
          <w:rPr>
            <w:rStyle w:val="Hyperlink"/>
            <w:noProof/>
          </w:rPr>
          <w:t xml:space="preserve">Vues de page supplémentaires Parature Enterprise EDU </w:t>
        </w:r>
        <w:r w:rsidR="00891119">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_Toc411359190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26073894" w14:textId="670601AE" w:rsidR="00F423BA" w:rsidRDefault="00533A4B">
      <w:pPr>
        <w:pStyle w:val="TOC6"/>
        <w:tabs>
          <w:tab w:val="right" w:leader="dot" w:pos="5030"/>
        </w:tabs>
        <w:rPr>
          <w:rFonts w:eastAsiaTheme="minorEastAsia"/>
          <w:noProof/>
          <w:sz w:val="22"/>
          <w:lang w:val="en-US" w:eastAsia="en-US" w:bidi="ar-SA"/>
        </w:rPr>
      </w:pPr>
      <w:hyperlink w:anchor="_Toc411359191" w:history="1">
        <w:r w:rsidR="00F423BA" w:rsidRPr="00014CBF">
          <w:rPr>
            <w:rStyle w:val="Hyperlink"/>
            <w:noProof/>
          </w:rPr>
          <w:t xml:space="preserve">Services supplémentaires Parature Enterprise EDU </w:t>
        </w:r>
        <w:r w:rsidR="00891119">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_Toc411359191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7E125B41" w14:textId="7DAB2742" w:rsidR="00F423BA" w:rsidRDefault="00533A4B">
      <w:pPr>
        <w:pStyle w:val="TOC6"/>
        <w:tabs>
          <w:tab w:val="right" w:leader="dot" w:pos="5030"/>
        </w:tabs>
        <w:rPr>
          <w:rFonts w:eastAsiaTheme="minorEastAsia"/>
          <w:noProof/>
          <w:sz w:val="22"/>
          <w:lang w:val="en-US" w:eastAsia="en-US" w:bidi="ar-SA"/>
        </w:rPr>
      </w:pPr>
      <w:hyperlink w:anchor="_Toc411359192" w:history="1">
        <w:r w:rsidR="00F423BA" w:rsidRPr="00014CBF">
          <w:rPr>
            <w:rStyle w:val="Hyperlink"/>
            <w:noProof/>
          </w:rPr>
          <w:t xml:space="preserve">Stockage de fichier supplémentaire Parature Enterprise EDU </w:t>
        </w:r>
        <w:r w:rsidR="00891119">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_Toc411359192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2143D67C" w14:textId="77777777" w:rsidR="00F423BA" w:rsidRDefault="00533A4B">
      <w:pPr>
        <w:pStyle w:val="TOC6"/>
        <w:tabs>
          <w:tab w:val="right" w:leader="dot" w:pos="5030"/>
        </w:tabs>
        <w:rPr>
          <w:rFonts w:eastAsiaTheme="minorEastAsia"/>
          <w:noProof/>
          <w:sz w:val="22"/>
          <w:lang w:val="en-US" w:eastAsia="en-US" w:bidi="ar-SA"/>
        </w:rPr>
      </w:pPr>
      <w:hyperlink w:anchor="_Toc411359193" w:history="1">
        <w:r w:rsidR="00F423BA" w:rsidRPr="00014CBF">
          <w:rPr>
            <w:rStyle w:val="Hyperlink"/>
            <w:noProof/>
          </w:rPr>
          <w:t>Parature Enhanced Support</w:t>
        </w:r>
        <w:r w:rsidR="00F423BA">
          <w:rPr>
            <w:noProof/>
            <w:webHidden/>
          </w:rPr>
          <w:tab/>
        </w:r>
        <w:r w:rsidR="00F423BA">
          <w:rPr>
            <w:noProof/>
            <w:webHidden/>
          </w:rPr>
          <w:fldChar w:fldCharType="begin"/>
        </w:r>
        <w:r w:rsidR="00F423BA">
          <w:rPr>
            <w:noProof/>
            <w:webHidden/>
          </w:rPr>
          <w:instrText xml:space="preserve"> PAGEREF _Toc411359193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42880EEA" w14:textId="77777777" w:rsidR="00F423BA" w:rsidRDefault="00533A4B">
      <w:pPr>
        <w:pStyle w:val="TOC6"/>
        <w:tabs>
          <w:tab w:val="right" w:leader="dot" w:pos="5030"/>
        </w:tabs>
        <w:rPr>
          <w:rFonts w:eastAsiaTheme="minorEastAsia"/>
          <w:noProof/>
          <w:sz w:val="22"/>
          <w:lang w:val="en-US" w:eastAsia="en-US" w:bidi="ar-SA"/>
        </w:rPr>
      </w:pPr>
      <w:hyperlink w:anchor="_Toc411359194" w:history="1">
        <w:r w:rsidR="00F423BA" w:rsidRPr="00014CBF">
          <w:rPr>
            <w:rStyle w:val="Hyperlink"/>
            <w:noProof/>
          </w:rPr>
          <w:t>Support Professional Direct pour Parature</w:t>
        </w:r>
        <w:r w:rsidR="00F423BA">
          <w:rPr>
            <w:noProof/>
            <w:webHidden/>
          </w:rPr>
          <w:tab/>
        </w:r>
        <w:r w:rsidR="00F423BA">
          <w:rPr>
            <w:noProof/>
            <w:webHidden/>
          </w:rPr>
          <w:fldChar w:fldCharType="begin"/>
        </w:r>
        <w:r w:rsidR="00F423BA">
          <w:rPr>
            <w:noProof/>
            <w:webHidden/>
          </w:rPr>
          <w:instrText xml:space="preserve"> PAGEREF _Toc411359194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78B105DD" w14:textId="77777777" w:rsidR="00F423BA" w:rsidRDefault="00533A4B">
      <w:pPr>
        <w:pStyle w:val="TOC6"/>
        <w:tabs>
          <w:tab w:val="right" w:leader="dot" w:pos="5030"/>
        </w:tabs>
        <w:rPr>
          <w:rFonts w:eastAsiaTheme="minorEastAsia"/>
          <w:noProof/>
          <w:sz w:val="22"/>
          <w:lang w:val="en-US" w:eastAsia="en-US" w:bidi="ar-SA"/>
        </w:rPr>
      </w:pPr>
      <w:hyperlink w:anchor="_Toc411359195" w:history="1">
        <w:r w:rsidR="00F423BA" w:rsidRPr="00014CBF">
          <w:rPr>
            <w:rStyle w:val="Hyperlink"/>
            <w:noProof/>
          </w:rPr>
          <w:t>Parature Enhanced Support EDU</w:t>
        </w:r>
        <w:r w:rsidR="00F423BA">
          <w:rPr>
            <w:noProof/>
            <w:webHidden/>
          </w:rPr>
          <w:tab/>
        </w:r>
        <w:r w:rsidR="00F423BA">
          <w:rPr>
            <w:noProof/>
            <w:webHidden/>
          </w:rPr>
          <w:fldChar w:fldCharType="begin"/>
        </w:r>
        <w:r w:rsidR="00F423BA">
          <w:rPr>
            <w:noProof/>
            <w:webHidden/>
          </w:rPr>
          <w:instrText xml:space="preserve"> PAGEREF _Toc411359195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3A3AEDD7" w14:textId="77777777" w:rsidR="00F423BA" w:rsidRDefault="00533A4B">
      <w:pPr>
        <w:pStyle w:val="TOC6"/>
        <w:tabs>
          <w:tab w:val="right" w:leader="dot" w:pos="5030"/>
        </w:tabs>
        <w:rPr>
          <w:rFonts w:eastAsiaTheme="minorEastAsia"/>
          <w:noProof/>
          <w:sz w:val="22"/>
          <w:lang w:val="en-US" w:eastAsia="en-US" w:bidi="ar-SA"/>
        </w:rPr>
      </w:pPr>
      <w:hyperlink w:anchor="_Toc411359196" w:history="1">
        <w:r w:rsidR="00F423BA" w:rsidRPr="00014CBF">
          <w:rPr>
            <w:rStyle w:val="Hyperlink"/>
            <w:noProof/>
          </w:rPr>
          <w:t>Support Professional Direct pour Parature EDU</w:t>
        </w:r>
        <w:r w:rsidR="00F423BA">
          <w:rPr>
            <w:noProof/>
            <w:webHidden/>
          </w:rPr>
          <w:tab/>
        </w:r>
        <w:r w:rsidR="00F423BA">
          <w:rPr>
            <w:noProof/>
            <w:webHidden/>
          </w:rPr>
          <w:fldChar w:fldCharType="begin"/>
        </w:r>
        <w:r w:rsidR="00F423BA">
          <w:rPr>
            <w:noProof/>
            <w:webHidden/>
          </w:rPr>
          <w:instrText xml:space="preserve"> PAGEREF _Toc411359196 \h </w:instrText>
        </w:r>
        <w:r w:rsidR="00F423BA">
          <w:rPr>
            <w:noProof/>
            <w:webHidden/>
          </w:rPr>
        </w:r>
        <w:r w:rsidR="00F423BA">
          <w:rPr>
            <w:noProof/>
            <w:webHidden/>
          </w:rPr>
          <w:fldChar w:fldCharType="separate"/>
        </w:r>
        <w:r w:rsidR="00A77F44">
          <w:rPr>
            <w:noProof/>
            <w:webHidden/>
          </w:rPr>
          <w:t>53</w:t>
        </w:r>
        <w:r w:rsidR="00F423BA">
          <w:rPr>
            <w:noProof/>
            <w:webHidden/>
          </w:rPr>
          <w:fldChar w:fldCharType="end"/>
        </w:r>
      </w:hyperlink>
    </w:p>
    <w:p w14:paraId="01C32302"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197" w:history="1">
        <w:r w:rsidR="00F423BA" w:rsidRPr="00014CBF">
          <w:rPr>
            <w:rStyle w:val="Hyperlink"/>
            <w:noProof/>
          </w:rPr>
          <w:t>Services Office 365</w:t>
        </w:r>
        <w:r w:rsidR="00F423BA">
          <w:rPr>
            <w:noProof/>
            <w:webHidden/>
          </w:rPr>
          <w:tab/>
        </w:r>
        <w:r w:rsidR="00F423BA">
          <w:rPr>
            <w:noProof/>
            <w:webHidden/>
          </w:rPr>
          <w:fldChar w:fldCharType="begin"/>
        </w:r>
        <w:r w:rsidR="00F423BA">
          <w:rPr>
            <w:noProof/>
            <w:webHidden/>
          </w:rPr>
          <w:instrText xml:space="preserve"> PAGEREF _Toc411359197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3622A54C"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198" w:history="1">
        <w:r w:rsidR="00F423BA" w:rsidRPr="00014CBF">
          <w:rPr>
            <w:rStyle w:val="Hyperlink"/>
            <w:noProof/>
          </w:rPr>
          <w:t>Exchange Online</w:t>
        </w:r>
        <w:r w:rsidR="00F423BA">
          <w:rPr>
            <w:noProof/>
            <w:webHidden/>
          </w:rPr>
          <w:tab/>
        </w:r>
        <w:r w:rsidR="00F423BA">
          <w:rPr>
            <w:noProof/>
            <w:webHidden/>
          </w:rPr>
          <w:fldChar w:fldCharType="begin"/>
        </w:r>
        <w:r w:rsidR="00F423BA">
          <w:rPr>
            <w:noProof/>
            <w:webHidden/>
          </w:rPr>
          <w:instrText xml:space="preserve"> PAGEREF _Toc411359198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6A2C1679" w14:textId="77777777" w:rsidR="00F423BA" w:rsidRDefault="00533A4B">
      <w:pPr>
        <w:pStyle w:val="TOC6"/>
        <w:tabs>
          <w:tab w:val="right" w:leader="dot" w:pos="5030"/>
        </w:tabs>
        <w:rPr>
          <w:rFonts w:eastAsiaTheme="minorEastAsia"/>
          <w:noProof/>
          <w:sz w:val="22"/>
          <w:lang w:val="en-US" w:eastAsia="en-US" w:bidi="ar-SA"/>
        </w:rPr>
      </w:pPr>
      <w:hyperlink w:anchor="_Toc411359199" w:history="1">
        <w:r w:rsidR="00F423BA" w:rsidRPr="005E2BA9">
          <w:rPr>
            <w:rStyle w:val="Hyperlink"/>
            <w:noProof/>
            <w:spacing w:val="-2"/>
          </w:rPr>
          <w:t>Exchange Online Archiving pour Exchange Online (SL Utilisateur)</w:t>
        </w:r>
        <w:r w:rsidR="00F423BA">
          <w:rPr>
            <w:noProof/>
            <w:webHidden/>
          </w:rPr>
          <w:tab/>
        </w:r>
        <w:r w:rsidR="00F423BA">
          <w:rPr>
            <w:noProof/>
            <w:webHidden/>
          </w:rPr>
          <w:fldChar w:fldCharType="begin"/>
        </w:r>
        <w:r w:rsidR="00F423BA">
          <w:rPr>
            <w:noProof/>
            <w:webHidden/>
          </w:rPr>
          <w:instrText xml:space="preserve"> PAGEREF _Toc411359199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386703D6" w14:textId="03F74D0A" w:rsidR="00F423BA" w:rsidRDefault="00533A4B">
      <w:pPr>
        <w:pStyle w:val="TOC6"/>
        <w:tabs>
          <w:tab w:val="right" w:leader="dot" w:pos="5030"/>
        </w:tabs>
        <w:rPr>
          <w:rFonts w:eastAsiaTheme="minorEastAsia"/>
          <w:noProof/>
          <w:sz w:val="22"/>
          <w:lang w:val="en-US" w:eastAsia="en-US" w:bidi="ar-SA"/>
        </w:rPr>
      </w:pPr>
      <w:hyperlink w:anchor="_Toc411359200" w:history="1">
        <w:r w:rsidR="00F423BA" w:rsidRPr="00014CBF">
          <w:rPr>
            <w:rStyle w:val="Hyperlink"/>
            <w:noProof/>
          </w:rPr>
          <w:t xml:space="preserve">Exchange Online Archiving pour Exchange Online A </w:t>
        </w:r>
        <w:r w:rsidR="00E05CA4">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_Toc411359200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630B0773" w14:textId="2BADD5A8" w:rsidR="00F423BA" w:rsidRDefault="00533A4B">
      <w:pPr>
        <w:pStyle w:val="TOC6"/>
        <w:tabs>
          <w:tab w:val="right" w:leader="dot" w:pos="5030"/>
        </w:tabs>
        <w:rPr>
          <w:rFonts w:eastAsiaTheme="minorEastAsia"/>
          <w:noProof/>
          <w:sz w:val="22"/>
          <w:lang w:val="en-US" w:eastAsia="en-US" w:bidi="ar-SA"/>
        </w:rPr>
      </w:pPr>
      <w:hyperlink w:anchor="_Toc411359201" w:history="1">
        <w:r w:rsidR="00F423BA" w:rsidRPr="00014CBF">
          <w:rPr>
            <w:rStyle w:val="Hyperlink"/>
            <w:noProof/>
          </w:rPr>
          <w:t xml:space="preserve">Exchange Online Archiving pour Exchange Online G </w:t>
        </w:r>
        <w:r w:rsidR="00E05CA4">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_Toc411359201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3929B765" w14:textId="619C6830" w:rsidR="00F423BA" w:rsidRDefault="00533A4B">
      <w:pPr>
        <w:pStyle w:val="TOC6"/>
        <w:tabs>
          <w:tab w:val="right" w:leader="dot" w:pos="5030"/>
        </w:tabs>
        <w:rPr>
          <w:rFonts w:eastAsiaTheme="minorEastAsia"/>
          <w:noProof/>
          <w:sz w:val="22"/>
          <w:lang w:val="en-US" w:eastAsia="en-US" w:bidi="ar-SA"/>
        </w:rPr>
      </w:pPr>
      <w:hyperlink w:anchor="_Toc411359202" w:history="1">
        <w:r w:rsidR="00F423BA" w:rsidRPr="00014CBF">
          <w:rPr>
            <w:rStyle w:val="Hyperlink"/>
            <w:noProof/>
          </w:rPr>
          <w:t xml:space="preserve">Exchange Online Archiving pour Exchange Server </w:t>
        </w:r>
        <w:r w:rsidR="00E05CA4">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_Toc411359202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106D77C2" w14:textId="1B5F1934" w:rsidR="00F423BA" w:rsidRDefault="00533A4B">
      <w:pPr>
        <w:pStyle w:val="TOC6"/>
        <w:tabs>
          <w:tab w:val="right" w:leader="dot" w:pos="5030"/>
        </w:tabs>
        <w:rPr>
          <w:rFonts w:eastAsiaTheme="minorEastAsia"/>
          <w:noProof/>
          <w:sz w:val="22"/>
          <w:lang w:val="en-US" w:eastAsia="en-US" w:bidi="ar-SA"/>
        </w:rPr>
      </w:pPr>
      <w:hyperlink w:anchor="_Toc411359203" w:history="1">
        <w:r w:rsidR="00F423BA" w:rsidRPr="00014CBF">
          <w:rPr>
            <w:rStyle w:val="Hyperlink"/>
            <w:noProof/>
          </w:rPr>
          <w:t xml:space="preserve">Exchange Online Archiving pour Exchange Server A </w:t>
        </w:r>
        <w:r w:rsidR="00E05CA4">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_Toc411359203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52980DB0" w14:textId="75A12331" w:rsidR="00F423BA" w:rsidRDefault="00533A4B">
      <w:pPr>
        <w:pStyle w:val="TOC6"/>
        <w:tabs>
          <w:tab w:val="right" w:leader="dot" w:pos="5030"/>
        </w:tabs>
        <w:rPr>
          <w:rFonts w:eastAsiaTheme="minorEastAsia"/>
          <w:noProof/>
          <w:sz w:val="22"/>
          <w:lang w:val="en-US" w:eastAsia="en-US" w:bidi="ar-SA"/>
        </w:rPr>
      </w:pPr>
      <w:hyperlink w:anchor="_Toc411359204" w:history="1">
        <w:r w:rsidR="00F423BA" w:rsidRPr="00014CBF">
          <w:rPr>
            <w:rStyle w:val="Hyperlink"/>
            <w:noProof/>
          </w:rPr>
          <w:t xml:space="preserve">Exchange Online Archiving pour Exchange Server G </w:t>
        </w:r>
        <w:r w:rsidR="00E05CA4">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_Toc411359204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2E520C54" w14:textId="77777777" w:rsidR="00F423BA" w:rsidRDefault="00533A4B">
      <w:pPr>
        <w:pStyle w:val="TOC6"/>
        <w:tabs>
          <w:tab w:val="right" w:leader="dot" w:pos="5030"/>
        </w:tabs>
        <w:rPr>
          <w:rFonts w:eastAsiaTheme="minorEastAsia"/>
          <w:noProof/>
          <w:sz w:val="22"/>
          <w:lang w:val="en-US" w:eastAsia="en-US" w:bidi="ar-SA"/>
        </w:rPr>
      </w:pPr>
      <w:hyperlink w:anchor="_Toc411359205" w:history="1">
        <w:r w:rsidR="00F423BA" w:rsidRPr="00014CBF">
          <w:rPr>
            <w:rStyle w:val="Hyperlink"/>
            <w:noProof/>
          </w:rPr>
          <w:t>Exchange Online Kiosk (SL Utilisateur)</w:t>
        </w:r>
        <w:r w:rsidR="00F423BA">
          <w:rPr>
            <w:noProof/>
            <w:webHidden/>
          </w:rPr>
          <w:tab/>
        </w:r>
        <w:r w:rsidR="00F423BA">
          <w:rPr>
            <w:noProof/>
            <w:webHidden/>
          </w:rPr>
          <w:fldChar w:fldCharType="begin"/>
        </w:r>
        <w:r w:rsidR="00F423BA">
          <w:rPr>
            <w:noProof/>
            <w:webHidden/>
          </w:rPr>
          <w:instrText xml:space="preserve"> PAGEREF _Toc411359205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1CAFC1DE" w14:textId="77777777" w:rsidR="00F423BA" w:rsidRDefault="00533A4B">
      <w:pPr>
        <w:pStyle w:val="TOC6"/>
        <w:tabs>
          <w:tab w:val="right" w:leader="dot" w:pos="5030"/>
        </w:tabs>
        <w:rPr>
          <w:rFonts w:eastAsiaTheme="minorEastAsia"/>
          <w:noProof/>
          <w:sz w:val="22"/>
          <w:lang w:val="en-US" w:eastAsia="en-US" w:bidi="ar-SA"/>
        </w:rPr>
      </w:pPr>
      <w:hyperlink w:anchor="_Toc411359206" w:history="1">
        <w:r w:rsidR="00F423BA" w:rsidRPr="00014CBF">
          <w:rPr>
            <w:rStyle w:val="Hyperlink"/>
            <w:noProof/>
          </w:rPr>
          <w:t>Exchange Online Kiosk G (SL Utilisateur)</w:t>
        </w:r>
        <w:r w:rsidR="00F423BA">
          <w:rPr>
            <w:noProof/>
            <w:webHidden/>
          </w:rPr>
          <w:tab/>
        </w:r>
        <w:r w:rsidR="00F423BA">
          <w:rPr>
            <w:noProof/>
            <w:webHidden/>
          </w:rPr>
          <w:fldChar w:fldCharType="begin"/>
        </w:r>
        <w:r w:rsidR="00F423BA">
          <w:rPr>
            <w:noProof/>
            <w:webHidden/>
          </w:rPr>
          <w:instrText xml:space="preserve"> PAGEREF _Toc411359206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1DAD22D7" w14:textId="77777777" w:rsidR="00F423BA" w:rsidRDefault="00533A4B">
      <w:pPr>
        <w:pStyle w:val="TOC6"/>
        <w:tabs>
          <w:tab w:val="right" w:leader="dot" w:pos="5030"/>
        </w:tabs>
        <w:rPr>
          <w:rFonts w:eastAsiaTheme="minorEastAsia"/>
          <w:noProof/>
          <w:sz w:val="22"/>
          <w:lang w:val="en-US" w:eastAsia="en-US" w:bidi="ar-SA"/>
        </w:rPr>
      </w:pPr>
      <w:hyperlink w:anchor="_Toc411359207" w:history="1">
        <w:r w:rsidR="00F423BA" w:rsidRPr="00014CBF">
          <w:rPr>
            <w:rStyle w:val="Hyperlink"/>
            <w:noProof/>
          </w:rPr>
          <w:t>Exchange Online Plan 1 (SL Utilisateur)</w:t>
        </w:r>
        <w:r w:rsidR="00F423BA">
          <w:rPr>
            <w:noProof/>
            <w:webHidden/>
          </w:rPr>
          <w:tab/>
        </w:r>
        <w:r w:rsidR="00F423BA">
          <w:rPr>
            <w:noProof/>
            <w:webHidden/>
          </w:rPr>
          <w:fldChar w:fldCharType="begin"/>
        </w:r>
        <w:r w:rsidR="00F423BA">
          <w:rPr>
            <w:noProof/>
            <w:webHidden/>
          </w:rPr>
          <w:instrText xml:space="preserve"> PAGEREF _Toc411359207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161E46A2" w14:textId="1BCC64D7" w:rsidR="00F423BA" w:rsidRDefault="00533A4B">
      <w:pPr>
        <w:pStyle w:val="TOC6"/>
        <w:tabs>
          <w:tab w:val="right" w:leader="dot" w:pos="5030"/>
        </w:tabs>
        <w:rPr>
          <w:rFonts w:eastAsiaTheme="minorEastAsia"/>
          <w:noProof/>
          <w:sz w:val="22"/>
          <w:lang w:val="en-US" w:eastAsia="en-US" w:bidi="ar-SA"/>
        </w:rPr>
      </w:pPr>
      <w:hyperlink w:anchor="_Toc411359208" w:history="1">
        <w:r w:rsidR="00F423BA" w:rsidRPr="00014CBF">
          <w:rPr>
            <w:rStyle w:val="Hyperlink"/>
            <w:noProof/>
          </w:rPr>
          <w:t xml:space="preserve">Module Complémentaire Exchange Online Plan 1 </w:t>
        </w:r>
        <w:r w:rsidR="00D46293">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_Toc411359208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228874FE" w14:textId="3B1A03E9" w:rsidR="00F423BA" w:rsidRDefault="00533A4B">
      <w:pPr>
        <w:pStyle w:val="TOC6"/>
        <w:tabs>
          <w:tab w:val="right" w:leader="dot" w:pos="5030"/>
        </w:tabs>
        <w:rPr>
          <w:rFonts w:eastAsiaTheme="minorEastAsia"/>
          <w:noProof/>
          <w:sz w:val="22"/>
          <w:lang w:val="en-US" w:eastAsia="en-US" w:bidi="ar-SA"/>
        </w:rPr>
      </w:pPr>
      <w:hyperlink w:anchor="_Toc411359209" w:history="1">
        <w:r w:rsidR="00F423BA" w:rsidRPr="00014CBF">
          <w:rPr>
            <w:rStyle w:val="Hyperlink"/>
            <w:noProof/>
          </w:rPr>
          <w:t xml:space="preserve">Exchange Online Plan 1 A pour Anciens Étudiants </w:t>
        </w:r>
        <w:r w:rsidR="00D46293">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_Toc411359209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67FCFA54" w14:textId="77777777" w:rsidR="00F423BA" w:rsidRDefault="00533A4B">
      <w:pPr>
        <w:pStyle w:val="TOC6"/>
        <w:tabs>
          <w:tab w:val="right" w:leader="dot" w:pos="5030"/>
        </w:tabs>
        <w:rPr>
          <w:rFonts w:eastAsiaTheme="minorEastAsia"/>
          <w:noProof/>
          <w:sz w:val="22"/>
          <w:lang w:val="en-US" w:eastAsia="en-US" w:bidi="ar-SA"/>
        </w:rPr>
      </w:pPr>
      <w:hyperlink w:anchor="_Toc411359210" w:history="1">
        <w:r w:rsidR="00F423BA" w:rsidRPr="00014CBF">
          <w:rPr>
            <w:rStyle w:val="Hyperlink"/>
            <w:noProof/>
          </w:rPr>
          <w:t>Exchange Online Plan 1G (SL Utilisateur)</w:t>
        </w:r>
        <w:r w:rsidR="00F423BA">
          <w:rPr>
            <w:noProof/>
            <w:webHidden/>
          </w:rPr>
          <w:tab/>
        </w:r>
        <w:r w:rsidR="00F423BA">
          <w:rPr>
            <w:noProof/>
            <w:webHidden/>
          </w:rPr>
          <w:fldChar w:fldCharType="begin"/>
        </w:r>
        <w:r w:rsidR="00F423BA">
          <w:rPr>
            <w:noProof/>
            <w:webHidden/>
          </w:rPr>
          <w:instrText xml:space="preserve"> PAGEREF _Toc411359210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6F1C6259" w14:textId="77777777" w:rsidR="00F423BA" w:rsidRDefault="00533A4B">
      <w:pPr>
        <w:pStyle w:val="TOC6"/>
        <w:tabs>
          <w:tab w:val="right" w:leader="dot" w:pos="5030"/>
        </w:tabs>
        <w:rPr>
          <w:rFonts w:eastAsiaTheme="minorEastAsia"/>
          <w:noProof/>
          <w:sz w:val="22"/>
          <w:lang w:val="en-US" w:eastAsia="en-US" w:bidi="ar-SA"/>
        </w:rPr>
      </w:pPr>
      <w:hyperlink w:anchor="_Toc411359211" w:history="1">
        <w:r w:rsidR="00F423BA" w:rsidRPr="00014CBF">
          <w:rPr>
            <w:rStyle w:val="Hyperlink"/>
            <w:noProof/>
          </w:rPr>
          <w:t>Exchange Online Plan 2 (SL Utilisateur)</w:t>
        </w:r>
        <w:r w:rsidR="00F423BA">
          <w:rPr>
            <w:noProof/>
            <w:webHidden/>
          </w:rPr>
          <w:tab/>
        </w:r>
        <w:r w:rsidR="00F423BA">
          <w:rPr>
            <w:noProof/>
            <w:webHidden/>
          </w:rPr>
          <w:fldChar w:fldCharType="begin"/>
        </w:r>
        <w:r w:rsidR="00F423BA">
          <w:rPr>
            <w:noProof/>
            <w:webHidden/>
          </w:rPr>
          <w:instrText xml:space="preserve"> PAGEREF _Toc411359211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2EF5D782" w14:textId="77777777" w:rsidR="00F423BA" w:rsidRDefault="00533A4B">
      <w:pPr>
        <w:pStyle w:val="TOC6"/>
        <w:tabs>
          <w:tab w:val="right" w:leader="dot" w:pos="5030"/>
        </w:tabs>
        <w:rPr>
          <w:rFonts w:eastAsiaTheme="minorEastAsia"/>
          <w:noProof/>
          <w:sz w:val="22"/>
          <w:lang w:val="en-US" w:eastAsia="en-US" w:bidi="ar-SA"/>
        </w:rPr>
      </w:pPr>
      <w:hyperlink w:anchor="_Toc411359212" w:history="1">
        <w:r w:rsidR="00F423BA" w:rsidRPr="00014CBF">
          <w:rPr>
            <w:rStyle w:val="Hyperlink"/>
            <w:noProof/>
          </w:rPr>
          <w:t>Exchange Online Plan 2A (SL Utilisateur)</w:t>
        </w:r>
        <w:r w:rsidR="00F423BA">
          <w:rPr>
            <w:noProof/>
            <w:webHidden/>
          </w:rPr>
          <w:tab/>
        </w:r>
        <w:r w:rsidR="00F423BA">
          <w:rPr>
            <w:noProof/>
            <w:webHidden/>
          </w:rPr>
          <w:fldChar w:fldCharType="begin"/>
        </w:r>
        <w:r w:rsidR="00F423BA">
          <w:rPr>
            <w:noProof/>
            <w:webHidden/>
          </w:rPr>
          <w:instrText xml:space="preserve"> PAGEREF _Toc411359212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285974B7" w14:textId="77777777" w:rsidR="00F423BA" w:rsidRDefault="00533A4B">
      <w:pPr>
        <w:pStyle w:val="TOC6"/>
        <w:tabs>
          <w:tab w:val="right" w:leader="dot" w:pos="5030"/>
        </w:tabs>
        <w:rPr>
          <w:rFonts w:eastAsiaTheme="minorEastAsia"/>
          <w:noProof/>
          <w:sz w:val="22"/>
          <w:lang w:val="en-US" w:eastAsia="en-US" w:bidi="ar-SA"/>
        </w:rPr>
      </w:pPr>
      <w:hyperlink w:anchor="_Toc411359213" w:history="1">
        <w:r w:rsidR="00F423BA" w:rsidRPr="00014CBF">
          <w:rPr>
            <w:rStyle w:val="Hyperlink"/>
            <w:noProof/>
          </w:rPr>
          <w:t>Exchange Online Plan 2G (SL Utilisateur)</w:t>
        </w:r>
        <w:r w:rsidR="00F423BA">
          <w:rPr>
            <w:noProof/>
            <w:webHidden/>
          </w:rPr>
          <w:tab/>
        </w:r>
        <w:r w:rsidR="00F423BA">
          <w:rPr>
            <w:noProof/>
            <w:webHidden/>
          </w:rPr>
          <w:fldChar w:fldCharType="begin"/>
        </w:r>
        <w:r w:rsidR="00F423BA">
          <w:rPr>
            <w:noProof/>
            <w:webHidden/>
          </w:rPr>
          <w:instrText xml:space="preserve"> PAGEREF _Toc411359213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0ADF45D5" w14:textId="77777777" w:rsidR="00F423BA" w:rsidRDefault="00533A4B">
      <w:pPr>
        <w:pStyle w:val="TOC6"/>
        <w:tabs>
          <w:tab w:val="right" w:leader="dot" w:pos="5030"/>
        </w:tabs>
        <w:rPr>
          <w:rFonts w:eastAsiaTheme="minorEastAsia"/>
          <w:noProof/>
          <w:sz w:val="22"/>
          <w:lang w:val="en-US" w:eastAsia="en-US" w:bidi="ar-SA"/>
        </w:rPr>
      </w:pPr>
      <w:hyperlink w:anchor="_Toc411359214" w:history="1">
        <w:r w:rsidR="00F423BA" w:rsidRPr="00014CBF">
          <w:rPr>
            <w:rStyle w:val="Hyperlink"/>
            <w:noProof/>
          </w:rPr>
          <w:t>Exchange Online Protection (SL Utilisateur)</w:t>
        </w:r>
        <w:r w:rsidR="00F423BA">
          <w:rPr>
            <w:noProof/>
            <w:webHidden/>
          </w:rPr>
          <w:tab/>
        </w:r>
        <w:r w:rsidR="00F423BA">
          <w:rPr>
            <w:noProof/>
            <w:webHidden/>
          </w:rPr>
          <w:fldChar w:fldCharType="begin"/>
        </w:r>
        <w:r w:rsidR="00F423BA">
          <w:rPr>
            <w:noProof/>
            <w:webHidden/>
          </w:rPr>
          <w:instrText xml:space="preserve"> PAGEREF _Toc411359214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3286BC72" w14:textId="77777777" w:rsidR="00F423BA" w:rsidRDefault="00533A4B">
      <w:pPr>
        <w:pStyle w:val="TOC6"/>
        <w:tabs>
          <w:tab w:val="right" w:leader="dot" w:pos="5030"/>
        </w:tabs>
        <w:rPr>
          <w:rFonts w:eastAsiaTheme="minorEastAsia"/>
          <w:noProof/>
          <w:sz w:val="22"/>
          <w:lang w:val="en-US" w:eastAsia="en-US" w:bidi="ar-SA"/>
        </w:rPr>
      </w:pPr>
      <w:hyperlink w:anchor="_Toc411359215" w:history="1">
        <w:r w:rsidR="00F423BA" w:rsidRPr="00014CBF">
          <w:rPr>
            <w:rStyle w:val="Hyperlink"/>
            <w:noProof/>
          </w:rPr>
          <w:t>Exchange Online Protection A (SL Utilisateur)</w:t>
        </w:r>
        <w:r w:rsidR="00F423BA">
          <w:rPr>
            <w:noProof/>
            <w:webHidden/>
          </w:rPr>
          <w:tab/>
        </w:r>
        <w:r w:rsidR="00F423BA">
          <w:rPr>
            <w:noProof/>
            <w:webHidden/>
          </w:rPr>
          <w:fldChar w:fldCharType="begin"/>
        </w:r>
        <w:r w:rsidR="00F423BA">
          <w:rPr>
            <w:noProof/>
            <w:webHidden/>
          </w:rPr>
          <w:instrText xml:space="preserve"> PAGEREF _Toc411359215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75F82080" w14:textId="77777777" w:rsidR="00F423BA" w:rsidRDefault="00533A4B">
      <w:pPr>
        <w:pStyle w:val="TOC6"/>
        <w:tabs>
          <w:tab w:val="right" w:leader="dot" w:pos="5030"/>
        </w:tabs>
        <w:rPr>
          <w:rFonts w:eastAsiaTheme="minorEastAsia"/>
          <w:noProof/>
          <w:sz w:val="22"/>
          <w:lang w:val="en-US" w:eastAsia="en-US" w:bidi="ar-SA"/>
        </w:rPr>
      </w:pPr>
      <w:hyperlink w:anchor="_Toc411359216" w:history="1">
        <w:r w:rsidR="00F423BA" w:rsidRPr="00014CBF">
          <w:rPr>
            <w:rStyle w:val="Hyperlink"/>
            <w:noProof/>
          </w:rPr>
          <w:t>Exchange Online Protection G (SL Utilisateur)</w:t>
        </w:r>
        <w:r w:rsidR="00F423BA">
          <w:rPr>
            <w:noProof/>
            <w:webHidden/>
          </w:rPr>
          <w:tab/>
        </w:r>
        <w:r w:rsidR="00F423BA">
          <w:rPr>
            <w:noProof/>
            <w:webHidden/>
          </w:rPr>
          <w:fldChar w:fldCharType="begin"/>
        </w:r>
        <w:r w:rsidR="00F423BA">
          <w:rPr>
            <w:noProof/>
            <w:webHidden/>
          </w:rPr>
          <w:instrText xml:space="preserve"> PAGEREF _Toc411359216 \h </w:instrText>
        </w:r>
        <w:r w:rsidR="00F423BA">
          <w:rPr>
            <w:noProof/>
            <w:webHidden/>
          </w:rPr>
        </w:r>
        <w:r w:rsidR="00F423BA">
          <w:rPr>
            <w:noProof/>
            <w:webHidden/>
          </w:rPr>
          <w:fldChar w:fldCharType="separate"/>
        </w:r>
        <w:r w:rsidR="00A77F44">
          <w:rPr>
            <w:noProof/>
            <w:webHidden/>
          </w:rPr>
          <w:t>54</w:t>
        </w:r>
        <w:r w:rsidR="00F423BA">
          <w:rPr>
            <w:noProof/>
            <w:webHidden/>
          </w:rPr>
          <w:fldChar w:fldCharType="end"/>
        </w:r>
      </w:hyperlink>
    </w:p>
    <w:p w14:paraId="4B03CC74"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17" w:history="1">
        <w:r w:rsidR="00F423BA" w:rsidRPr="00014CBF">
          <w:rPr>
            <w:rStyle w:val="Hyperlink"/>
            <w:noProof/>
          </w:rPr>
          <w:t>Lync Online</w:t>
        </w:r>
        <w:r w:rsidR="00F423BA">
          <w:rPr>
            <w:noProof/>
            <w:webHidden/>
          </w:rPr>
          <w:tab/>
        </w:r>
        <w:r w:rsidR="00F423BA">
          <w:rPr>
            <w:noProof/>
            <w:webHidden/>
          </w:rPr>
          <w:fldChar w:fldCharType="begin"/>
        </w:r>
        <w:r w:rsidR="00F423BA">
          <w:rPr>
            <w:noProof/>
            <w:webHidden/>
          </w:rPr>
          <w:instrText xml:space="preserve"> PAGEREF _Toc411359217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6BC76504" w14:textId="77777777" w:rsidR="00F423BA" w:rsidRDefault="00533A4B">
      <w:pPr>
        <w:pStyle w:val="TOC6"/>
        <w:tabs>
          <w:tab w:val="right" w:leader="dot" w:pos="5030"/>
        </w:tabs>
        <w:rPr>
          <w:rFonts w:eastAsiaTheme="minorEastAsia"/>
          <w:noProof/>
          <w:sz w:val="22"/>
          <w:lang w:val="en-US" w:eastAsia="en-US" w:bidi="ar-SA"/>
        </w:rPr>
      </w:pPr>
      <w:hyperlink w:anchor="_Toc411359218" w:history="1">
        <w:r w:rsidR="00F423BA" w:rsidRPr="00014CBF">
          <w:rPr>
            <w:rStyle w:val="Hyperlink"/>
            <w:noProof/>
          </w:rPr>
          <w:t>Lync Online Plan 1 (SL Utilisateur)</w:t>
        </w:r>
        <w:r w:rsidR="00F423BA">
          <w:rPr>
            <w:noProof/>
            <w:webHidden/>
          </w:rPr>
          <w:tab/>
        </w:r>
        <w:r w:rsidR="00F423BA">
          <w:rPr>
            <w:noProof/>
            <w:webHidden/>
          </w:rPr>
          <w:fldChar w:fldCharType="begin"/>
        </w:r>
        <w:r w:rsidR="00F423BA">
          <w:rPr>
            <w:noProof/>
            <w:webHidden/>
          </w:rPr>
          <w:instrText xml:space="preserve"> PAGEREF _Toc411359218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5B7B335A" w14:textId="77777777" w:rsidR="00F423BA" w:rsidRDefault="00533A4B">
      <w:pPr>
        <w:pStyle w:val="TOC6"/>
        <w:tabs>
          <w:tab w:val="right" w:leader="dot" w:pos="5030"/>
        </w:tabs>
        <w:rPr>
          <w:rFonts w:eastAsiaTheme="minorEastAsia"/>
          <w:noProof/>
          <w:sz w:val="22"/>
          <w:lang w:val="en-US" w:eastAsia="en-US" w:bidi="ar-SA"/>
        </w:rPr>
      </w:pPr>
      <w:hyperlink w:anchor="_Toc411359219" w:history="1">
        <w:r w:rsidR="00F423BA" w:rsidRPr="00014CBF">
          <w:rPr>
            <w:rStyle w:val="Hyperlink"/>
            <w:noProof/>
          </w:rPr>
          <w:t>Module Complémentaire Lync Online Plan 1 (SL Utilisateur)</w:t>
        </w:r>
        <w:r w:rsidR="00F423BA">
          <w:rPr>
            <w:noProof/>
            <w:webHidden/>
          </w:rPr>
          <w:tab/>
        </w:r>
        <w:r w:rsidR="00F423BA">
          <w:rPr>
            <w:noProof/>
            <w:webHidden/>
          </w:rPr>
          <w:fldChar w:fldCharType="begin"/>
        </w:r>
        <w:r w:rsidR="00F423BA">
          <w:rPr>
            <w:noProof/>
            <w:webHidden/>
          </w:rPr>
          <w:instrText xml:space="preserve"> PAGEREF _Toc411359219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206DE8ED" w14:textId="77777777" w:rsidR="00F423BA" w:rsidRDefault="00533A4B">
      <w:pPr>
        <w:pStyle w:val="TOC6"/>
        <w:tabs>
          <w:tab w:val="right" w:leader="dot" w:pos="5030"/>
        </w:tabs>
        <w:rPr>
          <w:rFonts w:eastAsiaTheme="minorEastAsia"/>
          <w:noProof/>
          <w:sz w:val="22"/>
          <w:lang w:val="en-US" w:eastAsia="en-US" w:bidi="ar-SA"/>
        </w:rPr>
      </w:pPr>
      <w:hyperlink w:anchor="_Toc411359220" w:history="1">
        <w:r w:rsidR="00F423BA" w:rsidRPr="00014CBF">
          <w:rPr>
            <w:rStyle w:val="Hyperlink"/>
            <w:noProof/>
          </w:rPr>
          <w:t>Lync Online Plan 1G (SL Utilisateur)</w:t>
        </w:r>
        <w:r w:rsidR="00F423BA">
          <w:rPr>
            <w:noProof/>
            <w:webHidden/>
          </w:rPr>
          <w:tab/>
        </w:r>
        <w:r w:rsidR="00F423BA">
          <w:rPr>
            <w:noProof/>
            <w:webHidden/>
          </w:rPr>
          <w:fldChar w:fldCharType="begin"/>
        </w:r>
        <w:r w:rsidR="00F423BA">
          <w:rPr>
            <w:noProof/>
            <w:webHidden/>
          </w:rPr>
          <w:instrText xml:space="preserve"> PAGEREF _Toc411359220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338D8EC9" w14:textId="77777777" w:rsidR="00F423BA" w:rsidRDefault="00533A4B">
      <w:pPr>
        <w:pStyle w:val="TOC6"/>
        <w:tabs>
          <w:tab w:val="right" w:leader="dot" w:pos="5030"/>
        </w:tabs>
        <w:rPr>
          <w:rFonts w:eastAsiaTheme="minorEastAsia"/>
          <w:noProof/>
          <w:sz w:val="22"/>
          <w:lang w:val="en-US" w:eastAsia="en-US" w:bidi="ar-SA"/>
        </w:rPr>
      </w:pPr>
      <w:hyperlink w:anchor="_Toc411359221" w:history="1">
        <w:r w:rsidR="00F423BA" w:rsidRPr="00014CBF">
          <w:rPr>
            <w:rStyle w:val="Hyperlink"/>
            <w:noProof/>
          </w:rPr>
          <w:t>Lync Online Plan 2 (SL Utilisateur)</w:t>
        </w:r>
        <w:r w:rsidR="00F423BA">
          <w:rPr>
            <w:noProof/>
            <w:webHidden/>
          </w:rPr>
          <w:tab/>
        </w:r>
        <w:r w:rsidR="00F423BA">
          <w:rPr>
            <w:noProof/>
            <w:webHidden/>
          </w:rPr>
          <w:fldChar w:fldCharType="begin"/>
        </w:r>
        <w:r w:rsidR="00F423BA">
          <w:rPr>
            <w:noProof/>
            <w:webHidden/>
          </w:rPr>
          <w:instrText xml:space="preserve"> PAGEREF _Toc411359221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58AB81D2" w14:textId="77777777" w:rsidR="00F423BA" w:rsidRDefault="00533A4B">
      <w:pPr>
        <w:pStyle w:val="TOC6"/>
        <w:tabs>
          <w:tab w:val="right" w:leader="dot" w:pos="5030"/>
        </w:tabs>
        <w:rPr>
          <w:rFonts w:eastAsiaTheme="minorEastAsia"/>
          <w:noProof/>
          <w:sz w:val="22"/>
          <w:lang w:val="en-US" w:eastAsia="en-US" w:bidi="ar-SA"/>
        </w:rPr>
      </w:pPr>
      <w:hyperlink w:anchor="_Toc411359222" w:history="1">
        <w:r w:rsidR="00F423BA" w:rsidRPr="00014CBF">
          <w:rPr>
            <w:rStyle w:val="Hyperlink"/>
            <w:noProof/>
          </w:rPr>
          <w:t>Lync Online Plan 2G (SL Utilisateur)</w:t>
        </w:r>
        <w:r w:rsidR="00F423BA">
          <w:rPr>
            <w:noProof/>
            <w:webHidden/>
          </w:rPr>
          <w:tab/>
        </w:r>
        <w:r w:rsidR="00F423BA">
          <w:rPr>
            <w:noProof/>
            <w:webHidden/>
          </w:rPr>
          <w:fldChar w:fldCharType="begin"/>
        </w:r>
        <w:r w:rsidR="00F423BA">
          <w:rPr>
            <w:noProof/>
            <w:webHidden/>
          </w:rPr>
          <w:instrText xml:space="preserve"> PAGEREF _Toc411359222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46A03619"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23" w:history="1">
        <w:r w:rsidR="00F423BA" w:rsidRPr="00014CBF">
          <w:rPr>
            <w:rStyle w:val="Hyperlink"/>
            <w:noProof/>
          </w:rPr>
          <w:t>Applications Office 365</w:t>
        </w:r>
        <w:r w:rsidR="00F423BA">
          <w:rPr>
            <w:noProof/>
            <w:webHidden/>
          </w:rPr>
          <w:tab/>
        </w:r>
        <w:r w:rsidR="00F423BA">
          <w:rPr>
            <w:noProof/>
            <w:webHidden/>
          </w:rPr>
          <w:fldChar w:fldCharType="begin"/>
        </w:r>
        <w:r w:rsidR="00F423BA">
          <w:rPr>
            <w:noProof/>
            <w:webHidden/>
          </w:rPr>
          <w:instrText xml:space="preserve"> PAGEREF _Toc411359223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0B482AA3" w14:textId="77777777" w:rsidR="00F423BA" w:rsidRDefault="00533A4B">
      <w:pPr>
        <w:pStyle w:val="TOC6"/>
        <w:tabs>
          <w:tab w:val="right" w:leader="dot" w:pos="5030"/>
        </w:tabs>
        <w:rPr>
          <w:rFonts w:eastAsiaTheme="minorEastAsia"/>
          <w:noProof/>
          <w:sz w:val="22"/>
          <w:lang w:val="en-US" w:eastAsia="en-US" w:bidi="ar-SA"/>
        </w:rPr>
      </w:pPr>
      <w:hyperlink w:anchor="_Toc411359224" w:history="1">
        <w:r w:rsidR="00F423BA" w:rsidRPr="00014CBF">
          <w:rPr>
            <w:rStyle w:val="Hyperlink"/>
            <w:noProof/>
          </w:rPr>
          <w:t>Office 365 Business</w:t>
        </w:r>
        <w:r w:rsidR="00F423BA">
          <w:rPr>
            <w:noProof/>
            <w:webHidden/>
          </w:rPr>
          <w:tab/>
        </w:r>
        <w:r w:rsidR="00F423BA">
          <w:rPr>
            <w:noProof/>
            <w:webHidden/>
          </w:rPr>
          <w:fldChar w:fldCharType="begin"/>
        </w:r>
        <w:r w:rsidR="00F423BA">
          <w:rPr>
            <w:noProof/>
            <w:webHidden/>
          </w:rPr>
          <w:instrText xml:space="preserve"> PAGEREF _Toc411359224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6A98629D" w14:textId="77777777" w:rsidR="00F423BA" w:rsidRDefault="00533A4B">
      <w:pPr>
        <w:pStyle w:val="TOC6"/>
        <w:tabs>
          <w:tab w:val="right" w:leader="dot" w:pos="5030"/>
        </w:tabs>
        <w:rPr>
          <w:rFonts w:eastAsiaTheme="minorEastAsia"/>
          <w:noProof/>
          <w:sz w:val="22"/>
          <w:lang w:val="en-US" w:eastAsia="en-US" w:bidi="ar-SA"/>
        </w:rPr>
      </w:pPr>
      <w:hyperlink w:anchor="_Toc411359225" w:history="1">
        <w:r w:rsidR="00F423BA" w:rsidRPr="00014CBF">
          <w:rPr>
            <w:rStyle w:val="Hyperlink"/>
            <w:noProof/>
          </w:rPr>
          <w:t>Office 365 ProPlus (SL Utilisateur)</w:t>
        </w:r>
        <w:r w:rsidR="00F423BA">
          <w:rPr>
            <w:noProof/>
            <w:webHidden/>
          </w:rPr>
          <w:tab/>
        </w:r>
        <w:r w:rsidR="00F423BA">
          <w:rPr>
            <w:noProof/>
            <w:webHidden/>
          </w:rPr>
          <w:fldChar w:fldCharType="begin"/>
        </w:r>
        <w:r w:rsidR="00F423BA">
          <w:rPr>
            <w:noProof/>
            <w:webHidden/>
          </w:rPr>
          <w:instrText xml:space="preserve"> PAGEREF _Toc411359225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730C1219" w14:textId="77777777" w:rsidR="00F423BA" w:rsidRDefault="00533A4B">
      <w:pPr>
        <w:pStyle w:val="TOC6"/>
        <w:tabs>
          <w:tab w:val="right" w:leader="dot" w:pos="5030"/>
        </w:tabs>
        <w:rPr>
          <w:rFonts w:eastAsiaTheme="minorEastAsia"/>
          <w:noProof/>
          <w:sz w:val="22"/>
          <w:lang w:val="en-US" w:eastAsia="en-US" w:bidi="ar-SA"/>
        </w:rPr>
      </w:pPr>
      <w:hyperlink w:anchor="_Toc411359226" w:history="1">
        <w:r w:rsidR="00F423BA" w:rsidRPr="00014CBF">
          <w:rPr>
            <w:rStyle w:val="Hyperlink"/>
            <w:noProof/>
          </w:rPr>
          <w:t>Office 365 ProPlus A (SL Utilisateur)</w:t>
        </w:r>
        <w:r w:rsidR="00F423BA">
          <w:rPr>
            <w:noProof/>
            <w:webHidden/>
          </w:rPr>
          <w:tab/>
        </w:r>
        <w:r w:rsidR="00F423BA">
          <w:rPr>
            <w:noProof/>
            <w:webHidden/>
          </w:rPr>
          <w:fldChar w:fldCharType="begin"/>
        </w:r>
        <w:r w:rsidR="00F423BA">
          <w:rPr>
            <w:noProof/>
            <w:webHidden/>
          </w:rPr>
          <w:instrText xml:space="preserve"> PAGEREF _Toc411359226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311F4CF5" w14:textId="77777777" w:rsidR="00F423BA" w:rsidRDefault="00533A4B">
      <w:pPr>
        <w:pStyle w:val="TOC6"/>
        <w:tabs>
          <w:tab w:val="right" w:leader="dot" w:pos="5030"/>
        </w:tabs>
        <w:rPr>
          <w:rFonts w:eastAsiaTheme="minorEastAsia"/>
          <w:noProof/>
          <w:sz w:val="22"/>
          <w:lang w:val="en-US" w:eastAsia="en-US" w:bidi="ar-SA"/>
        </w:rPr>
      </w:pPr>
      <w:hyperlink w:anchor="_Toc411359227" w:history="1">
        <w:r w:rsidR="00F423BA" w:rsidRPr="00014CBF">
          <w:rPr>
            <w:rStyle w:val="Hyperlink"/>
            <w:noProof/>
          </w:rPr>
          <w:t>Office 365 ProPlus pour l‘Éducation (SL Utilisateur)</w:t>
        </w:r>
        <w:r w:rsidR="00F423BA">
          <w:rPr>
            <w:noProof/>
            <w:webHidden/>
          </w:rPr>
          <w:tab/>
        </w:r>
        <w:r w:rsidR="00F423BA">
          <w:rPr>
            <w:noProof/>
            <w:webHidden/>
          </w:rPr>
          <w:fldChar w:fldCharType="begin"/>
        </w:r>
        <w:r w:rsidR="00F423BA">
          <w:rPr>
            <w:noProof/>
            <w:webHidden/>
          </w:rPr>
          <w:instrText xml:space="preserve"> PAGEREF _Toc411359227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18D820DB" w14:textId="77777777" w:rsidR="00F423BA" w:rsidRDefault="00533A4B">
      <w:pPr>
        <w:pStyle w:val="TOC6"/>
        <w:tabs>
          <w:tab w:val="right" w:leader="dot" w:pos="5030"/>
        </w:tabs>
        <w:rPr>
          <w:rFonts w:eastAsiaTheme="minorEastAsia"/>
          <w:noProof/>
          <w:sz w:val="22"/>
          <w:lang w:val="en-US" w:eastAsia="en-US" w:bidi="ar-SA"/>
        </w:rPr>
      </w:pPr>
      <w:hyperlink w:anchor="_Toc411359228" w:history="1">
        <w:r w:rsidR="00F423BA" w:rsidRPr="00014CBF">
          <w:rPr>
            <w:rStyle w:val="Hyperlink"/>
            <w:noProof/>
          </w:rPr>
          <w:t>Office 365 ProPlus Secteur Public G (SL Utilisateur)</w:t>
        </w:r>
        <w:r w:rsidR="00F423BA">
          <w:rPr>
            <w:noProof/>
            <w:webHidden/>
          </w:rPr>
          <w:tab/>
        </w:r>
        <w:r w:rsidR="00F423BA">
          <w:rPr>
            <w:noProof/>
            <w:webHidden/>
          </w:rPr>
          <w:fldChar w:fldCharType="begin"/>
        </w:r>
        <w:r w:rsidR="00F423BA">
          <w:rPr>
            <w:noProof/>
            <w:webHidden/>
          </w:rPr>
          <w:instrText xml:space="preserve"> PAGEREF _Toc411359228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367140D5" w14:textId="77777777" w:rsidR="00F423BA" w:rsidRDefault="00533A4B">
      <w:pPr>
        <w:pStyle w:val="TOC6"/>
        <w:tabs>
          <w:tab w:val="right" w:leader="dot" w:pos="5030"/>
        </w:tabs>
        <w:rPr>
          <w:rFonts w:eastAsiaTheme="minorEastAsia"/>
          <w:noProof/>
          <w:sz w:val="22"/>
          <w:lang w:val="en-US" w:eastAsia="en-US" w:bidi="ar-SA"/>
        </w:rPr>
      </w:pPr>
      <w:hyperlink w:anchor="_Toc411359229" w:history="1">
        <w:r w:rsidR="00F423BA" w:rsidRPr="00014CBF">
          <w:rPr>
            <w:rStyle w:val="Hyperlink"/>
            <w:noProof/>
          </w:rPr>
          <w:t>Office 365 ProPlus Au Titre de la SA (SL Utilisateur)</w:t>
        </w:r>
        <w:r w:rsidR="00F423BA">
          <w:rPr>
            <w:noProof/>
            <w:webHidden/>
          </w:rPr>
          <w:tab/>
        </w:r>
        <w:r w:rsidR="00F423BA">
          <w:rPr>
            <w:noProof/>
            <w:webHidden/>
          </w:rPr>
          <w:fldChar w:fldCharType="begin"/>
        </w:r>
        <w:r w:rsidR="00F423BA">
          <w:rPr>
            <w:noProof/>
            <w:webHidden/>
          </w:rPr>
          <w:instrText xml:space="preserve"> PAGEREF _Toc411359229 \h </w:instrText>
        </w:r>
        <w:r w:rsidR="00F423BA">
          <w:rPr>
            <w:noProof/>
            <w:webHidden/>
          </w:rPr>
        </w:r>
        <w:r w:rsidR="00F423BA">
          <w:rPr>
            <w:noProof/>
            <w:webHidden/>
          </w:rPr>
          <w:fldChar w:fldCharType="separate"/>
        </w:r>
        <w:r w:rsidR="00A77F44">
          <w:rPr>
            <w:noProof/>
            <w:webHidden/>
          </w:rPr>
          <w:t>55</w:t>
        </w:r>
        <w:r w:rsidR="00F423BA">
          <w:rPr>
            <w:noProof/>
            <w:webHidden/>
          </w:rPr>
          <w:fldChar w:fldCharType="end"/>
        </w:r>
      </w:hyperlink>
    </w:p>
    <w:p w14:paraId="31D10BF6" w14:textId="77777777" w:rsidR="00F423BA" w:rsidRDefault="00533A4B">
      <w:pPr>
        <w:pStyle w:val="TOC6"/>
        <w:tabs>
          <w:tab w:val="right" w:leader="dot" w:pos="5030"/>
        </w:tabs>
        <w:rPr>
          <w:rFonts w:eastAsiaTheme="minorEastAsia"/>
          <w:noProof/>
          <w:sz w:val="22"/>
          <w:lang w:val="en-US" w:eastAsia="en-US" w:bidi="ar-SA"/>
        </w:rPr>
      </w:pPr>
      <w:hyperlink w:anchor="_Toc411359230" w:history="1">
        <w:r w:rsidR="00F423BA" w:rsidRPr="00014CBF">
          <w:rPr>
            <w:rStyle w:val="Hyperlink"/>
            <w:noProof/>
          </w:rPr>
          <w:t>Project Online avec Project Pro pour Office 365 (SL Utilisateur)</w:t>
        </w:r>
        <w:r w:rsidR="00F423BA">
          <w:rPr>
            <w:noProof/>
            <w:webHidden/>
          </w:rPr>
          <w:tab/>
        </w:r>
        <w:r w:rsidR="00F423BA">
          <w:rPr>
            <w:noProof/>
            <w:webHidden/>
          </w:rPr>
          <w:fldChar w:fldCharType="begin"/>
        </w:r>
        <w:r w:rsidR="00F423BA">
          <w:rPr>
            <w:noProof/>
            <w:webHidden/>
          </w:rPr>
          <w:instrText xml:space="preserve"> PAGEREF _Toc411359230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3BC4BB60" w14:textId="6034A937" w:rsidR="00F423BA" w:rsidRDefault="00533A4B" w:rsidP="005E2BA9">
      <w:pPr>
        <w:pStyle w:val="TOC6"/>
        <w:tabs>
          <w:tab w:val="right" w:leader="dot" w:pos="5030"/>
        </w:tabs>
        <w:rPr>
          <w:rFonts w:eastAsiaTheme="minorEastAsia"/>
          <w:noProof/>
          <w:sz w:val="22"/>
          <w:lang w:val="en-US" w:eastAsia="en-US" w:bidi="ar-SA"/>
        </w:rPr>
      </w:pPr>
      <w:hyperlink w:anchor="_Toc411359231" w:history="1">
        <w:r w:rsidR="00F423BA" w:rsidRPr="00014CBF">
          <w:rPr>
            <w:rStyle w:val="Hyperlink"/>
            <w:noProof/>
          </w:rPr>
          <w:t xml:space="preserve">Project Online avec Project Pro pour Office 365 au titre </w:t>
        </w:r>
        <w:r w:rsidR="005E2BA9">
          <w:rPr>
            <w:rStyle w:val="Hyperlink"/>
            <w:noProof/>
          </w:rPr>
          <w:br/>
        </w:r>
        <w:r w:rsidR="00F423BA" w:rsidRPr="00014CBF">
          <w:rPr>
            <w:rStyle w:val="Hyperlink"/>
            <w:noProof/>
          </w:rPr>
          <w:t>de la SA</w:t>
        </w:r>
        <w:r w:rsidR="00880C44">
          <w:rPr>
            <w:rStyle w:val="Hyperlink"/>
            <w:noProof/>
          </w:rPr>
          <w:t xml:space="preserve"> </w:t>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_Toc411359231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05553802" w14:textId="77777777" w:rsidR="00F423BA" w:rsidRDefault="00533A4B">
      <w:pPr>
        <w:pStyle w:val="TOC6"/>
        <w:tabs>
          <w:tab w:val="right" w:leader="dot" w:pos="5030"/>
        </w:tabs>
        <w:rPr>
          <w:rFonts w:eastAsiaTheme="minorEastAsia"/>
          <w:noProof/>
          <w:sz w:val="22"/>
          <w:lang w:val="en-US" w:eastAsia="en-US" w:bidi="ar-SA"/>
        </w:rPr>
      </w:pPr>
      <w:hyperlink w:anchor="_Toc411359232" w:history="1">
        <w:r w:rsidR="00F423BA" w:rsidRPr="00014CBF">
          <w:rPr>
            <w:rStyle w:val="Hyperlink"/>
            <w:noProof/>
          </w:rPr>
          <w:t>Project Pro pour Office 365</w:t>
        </w:r>
        <w:r w:rsidR="00F423BA">
          <w:rPr>
            <w:noProof/>
            <w:webHidden/>
          </w:rPr>
          <w:tab/>
        </w:r>
        <w:r w:rsidR="00F423BA">
          <w:rPr>
            <w:noProof/>
            <w:webHidden/>
          </w:rPr>
          <w:fldChar w:fldCharType="begin"/>
        </w:r>
        <w:r w:rsidR="00F423BA">
          <w:rPr>
            <w:noProof/>
            <w:webHidden/>
          </w:rPr>
          <w:instrText xml:space="preserve"> PAGEREF _Toc411359232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315247F2" w14:textId="77777777" w:rsidR="00F423BA" w:rsidRDefault="00533A4B">
      <w:pPr>
        <w:pStyle w:val="TOC6"/>
        <w:tabs>
          <w:tab w:val="right" w:leader="dot" w:pos="5030"/>
        </w:tabs>
        <w:rPr>
          <w:rFonts w:eastAsiaTheme="minorEastAsia"/>
          <w:noProof/>
          <w:sz w:val="22"/>
          <w:lang w:val="en-US" w:eastAsia="en-US" w:bidi="ar-SA"/>
        </w:rPr>
      </w:pPr>
      <w:hyperlink w:anchor="_Toc411359233" w:history="1">
        <w:r w:rsidR="00F423BA" w:rsidRPr="00014CBF">
          <w:rPr>
            <w:rStyle w:val="Hyperlink"/>
            <w:noProof/>
          </w:rPr>
          <w:t>Project Pro pour Office 365 A</w:t>
        </w:r>
        <w:r w:rsidR="00F423BA">
          <w:rPr>
            <w:noProof/>
            <w:webHidden/>
          </w:rPr>
          <w:tab/>
        </w:r>
        <w:r w:rsidR="00F423BA">
          <w:rPr>
            <w:noProof/>
            <w:webHidden/>
          </w:rPr>
          <w:fldChar w:fldCharType="begin"/>
        </w:r>
        <w:r w:rsidR="00F423BA">
          <w:rPr>
            <w:noProof/>
            <w:webHidden/>
          </w:rPr>
          <w:instrText xml:space="preserve"> PAGEREF _Toc411359233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3C9ED0A0" w14:textId="77777777" w:rsidR="00F423BA" w:rsidRDefault="00533A4B">
      <w:pPr>
        <w:pStyle w:val="TOC6"/>
        <w:tabs>
          <w:tab w:val="right" w:leader="dot" w:pos="5030"/>
        </w:tabs>
        <w:rPr>
          <w:rFonts w:eastAsiaTheme="minorEastAsia"/>
          <w:noProof/>
          <w:sz w:val="22"/>
          <w:lang w:val="en-US" w:eastAsia="en-US" w:bidi="ar-SA"/>
        </w:rPr>
      </w:pPr>
      <w:hyperlink w:anchor="_Toc411359234" w:history="1">
        <w:r w:rsidR="00F423BA" w:rsidRPr="00014CBF">
          <w:rPr>
            <w:rStyle w:val="Hyperlink"/>
            <w:noProof/>
          </w:rPr>
          <w:t>Project Pro pour Office 365 au titre de la SA</w:t>
        </w:r>
        <w:r w:rsidR="00F423BA">
          <w:rPr>
            <w:noProof/>
            <w:webHidden/>
          </w:rPr>
          <w:tab/>
        </w:r>
        <w:r w:rsidR="00F423BA">
          <w:rPr>
            <w:noProof/>
            <w:webHidden/>
          </w:rPr>
          <w:fldChar w:fldCharType="begin"/>
        </w:r>
        <w:r w:rsidR="00F423BA">
          <w:rPr>
            <w:noProof/>
            <w:webHidden/>
          </w:rPr>
          <w:instrText xml:space="preserve"> PAGEREF _Toc411359234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33B66F6E" w14:textId="77777777" w:rsidR="00F423BA" w:rsidRDefault="00533A4B">
      <w:pPr>
        <w:pStyle w:val="TOC6"/>
        <w:tabs>
          <w:tab w:val="right" w:leader="dot" w:pos="5030"/>
        </w:tabs>
        <w:rPr>
          <w:rFonts w:eastAsiaTheme="minorEastAsia"/>
          <w:noProof/>
          <w:sz w:val="22"/>
          <w:lang w:val="en-US" w:eastAsia="en-US" w:bidi="ar-SA"/>
        </w:rPr>
      </w:pPr>
      <w:hyperlink w:anchor="_Toc411359235" w:history="1">
        <w:r w:rsidR="00F423BA" w:rsidRPr="00014CBF">
          <w:rPr>
            <w:rStyle w:val="Hyperlink"/>
            <w:noProof/>
          </w:rPr>
          <w:t>Visio Pro pour Office 365</w:t>
        </w:r>
        <w:r w:rsidR="00F423BA">
          <w:rPr>
            <w:noProof/>
            <w:webHidden/>
          </w:rPr>
          <w:tab/>
        </w:r>
        <w:r w:rsidR="00F423BA">
          <w:rPr>
            <w:noProof/>
            <w:webHidden/>
          </w:rPr>
          <w:fldChar w:fldCharType="begin"/>
        </w:r>
        <w:r w:rsidR="00F423BA">
          <w:rPr>
            <w:noProof/>
            <w:webHidden/>
          </w:rPr>
          <w:instrText xml:space="preserve"> PAGEREF _Toc411359235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78DD989D" w14:textId="77777777" w:rsidR="00F423BA" w:rsidRDefault="00533A4B">
      <w:pPr>
        <w:pStyle w:val="TOC6"/>
        <w:tabs>
          <w:tab w:val="right" w:leader="dot" w:pos="5030"/>
        </w:tabs>
        <w:rPr>
          <w:rFonts w:eastAsiaTheme="minorEastAsia"/>
          <w:noProof/>
          <w:sz w:val="22"/>
          <w:lang w:val="en-US" w:eastAsia="en-US" w:bidi="ar-SA"/>
        </w:rPr>
      </w:pPr>
      <w:hyperlink w:anchor="_Toc411359236" w:history="1">
        <w:r w:rsidR="00F423BA" w:rsidRPr="00014CBF">
          <w:rPr>
            <w:rStyle w:val="Hyperlink"/>
            <w:noProof/>
          </w:rPr>
          <w:t>Visio Pro pour Office 365 A</w:t>
        </w:r>
        <w:r w:rsidR="00F423BA">
          <w:rPr>
            <w:noProof/>
            <w:webHidden/>
          </w:rPr>
          <w:tab/>
        </w:r>
        <w:r w:rsidR="00F423BA">
          <w:rPr>
            <w:noProof/>
            <w:webHidden/>
          </w:rPr>
          <w:fldChar w:fldCharType="begin"/>
        </w:r>
        <w:r w:rsidR="00F423BA">
          <w:rPr>
            <w:noProof/>
            <w:webHidden/>
          </w:rPr>
          <w:instrText xml:space="preserve"> PAGEREF _Toc411359236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6834AE14" w14:textId="77777777" w:rsidR="00F423BA" w:rsidRDefault="00533A4B">
      <w:pPr>
        <w:pStyle w:val="TOC6"/>
        <w:tabs>
          <w:tab w:val="right" w:leader="dot" w:pos="5030"/>
        </w:tabs>
        <w:rPr>
          <w:rFonts w:eastAsiaTheme="minorEastAsia"/>
          <w:noProof/>
          <w:sz w:val="22"/>
          <w:lang w:val="en-US" w:eastAsia="en-US" w:bidi="ar-SA"/>
        </w:rPr>
      </w:pPr>
      <w:hyperlink w:anchor="_Toc411359237" w:history="1">
        <w:r w:rsidR="00F423BA" w:rsidRPr="00014CBF">
          <w:rPr>
            <w:rStyle w:val="Hyperlink"/>
            <w:noProof/>
          </w:rPr>
          <w:t>Visio Pro pour Office 365 au titre de la SA</w:t>
        </w:r>
        <w:r w:rsidR="00F423BA">
          <w:rPr>
            <w:noProof/>
            <w:webHidden/>
          </w:rPr>
          <w:tab/>
        </w:r>
        <w:r w:rsidR="00F423BA">
          <w:rPr>
            <w:noProof/>
            <w:webHidden/>
          </w:rPr>
          <w:fldChar w:fldCharType="begin"/>
        </w:r>
        <w:r w:rsidR="00F423BA">
          <w:rPr>
            <w:noProof/>
            <w:webHidden/>
          </w:rPr>
          <w:instrText xml:space="preserve"> PAGEREF _Toc411359237 \h </w:instrText>
        </w:r>
        <w:r w:rsidR="00F423BA">
          <w:rPr>
            <w:noProof/>
            <w:webHidden/>
          </w:rPr>
        </w:r>
        <w:r w:rsidR="00F423BA">
          <w:rPr>
            <w:noProof/>
            <w:webHidden/>
          </w:rPr>
          <w:fldChar w:fldCharType="separate"/>
        </w:r>
        <w:r w:rsidR="00A77F44">
          <w:rPr>
            <w:noProof/>
            <w:webHidden/>
          </w:rPr>
          <w:t>56</w:t>
        </w:r>
        <w:r w:rsidR="00F423BA">
          <w:rPr>
            <w:noProof/>
            <w:webHidden/>
          </w:rPr>
          <w:fldChar w:fldCharType="end"/>
        </w:r>
      </w:hyperlink>
    </w:p>
    <w:p w14:paraId="48071673"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38" w:history="1">
        <w:r w:rsidR="00F423BA" w:rsidRPr="00014CBF">
          <w:rPr>
            <w:rStyle w:val="Hyperlink"/>
            <w:noProof/>
          </w:rPr>
          <w:t>Suites Office 365</w:t>
        </w:r>
        <w:r w:rsidR="00F423BA">
          <w:rPr>
            <w:noProof/>
            <w:webHidden/>
          </w:rPr>
          <w:tab/>
        </w:r>
        <w:r w:rsidR="00F423BA">
          <w:rPr>
            <w:noProof/>
            <w:webHidden/>
          </w:rPr>
          <w:fldChar w:fldCharType="begin"/>
        </w:r>
        <w:r w:rsidR="00F423BA">
          <w:rPr>
            <w:noProof/>
            <w:webHidden/>
          </w:rPr>
          <w:instrText xml:space="preserve"> PAGEREF _Toc411359238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52F503CE" w14:textId="77777777" w:rsidR="00F423BA" w:rsidRDefault="00533A4B">
      <w:pPr>
        <w:pStyle w:val="TOC6"/>
        <w:tabs>
          <w:tab w:val="right" w:leader="dot" w:pos="5030"/>
        </w:tabs>
        <w:rPr>
          <w:rFonts w:eastAsiaTheme="minorEastAsia"/>
          <w:noProof/>
          <w:sz w:val="22"/>
          <w:lang w:val="en-US" w:eastAsia="en-US" w:bidi="ar-SA"/>
        </w:rPr>
      </w:pPr>
      <w:hyperlink w:anchor="_Toc411359239" w:history="1">
        <w:r w:rsidR="00F423BA" w:rsidRPr="00014CBF">
          <w:rPr>
            <w:rStyle w:val="Hyperlink"/>
            <w:noProof/>
          </w:rPr>
          <w:t>Office 365 Business Essentials</w:t>
        </w:r>
        <w:r w:rsidR="00F423BA">
          <w:rPr>
            <w:noProof/>
            <w:webHidden/>
          </w:rPr>
          <w:tab/>
        </w:r>
        <w:r w:rsidR="00F423BA">
          <w:rPr>
            <w:noProof/>
            <w:webHidden/>
          </w:rPr>
          <w:fldChar w:fldCharType="begin"/>
        </w:r>
        <w:r w:rsidR="00F423BA">
          <w:rPr>
            <w:noProof/>
            <w:webHidden/>
          </w:rPr>
          <w:instrText xml:space="preserve"> PAGEREF _Toc411359239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1C9FE15C" w14:textId="77777777" w:rsidR="00F423BA" w:rsidRDefault="00533A4B">
      <w:pPr>
        <w:pStyle w:val="TOC6"/>
        <w:tabs>
          <w:tab w:val="right" w:leader="dot" w:pos="5030"/>
        </w:tabs>
        <w:rPr>
          <w:rFonts w:eastAsiaTheme="minorEastAsia"/>
          <w:noProof/>
          <w:sz w:val="22"/>
          <w:lang w:val="en-US" w:eastAsia="en-US" w:bidi="ar-SA"/>
        </w:rPr>
      </w:pPr>
      <w:hyperlink w:anchor="_Toc411359240" w:history="1">
        <w:r w:rsidR="00F423BA" w:rsidRPr="00014CBF">
          <w:rPr>
            <w:rStyle w:val="Hyperlink"/>
            <w:noProof/>
          </w:rPr>
          <w:t>Office 365 Business Premium</w:t>
        </w:r>
        <w:r w:rsidR="00F423BA">
          <w:rPr>
            <w:noProof/>
            <w:webHidden/>
          </w:rPr>
          <w:tab/>
        </w:r>
        <w:r w:rsidR="00F423BA">
          <w:rPr>
            <w:noProof/>
            <w:webHidden/>
          </w:rPr>
          <w:fldChar w:fldCharType="begin"/>
        </w:r>
        <w:r w:rsidR="00F423BA">
          <w:rPr>
            <w:noProof/>
            <w:webHidden/>
          </w:rPr>
          <w:instrText xml:space="preserve"> PAGEREF _Toc411359240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3C955300" w14:textId="77777777" w:rsidR="00F423BA" w:rsidRDefault="00533A4B">
      <w:pPr>
        <w:pStyle w:val="TOC6"/>
        <w:tabs>
          <w:tab w:val="right" w:leader="dot" w:pos="5030"/>
        </w:tabs>
        <w:rPr>
          <w:rFonts w:eastAsiaTheme="minorEastAsia"/>
          <w:noProof/>
          <w:sz w:val="22"/>
          <w:lang w:val="en-US" w:eastAsia="en-US" w:bidi="ar-SA"/>
        </w:rPr>
      </w:pPr>
      <w:hyperlink w:anchor="_Toc411359241" w:history="1">
        <w:r w:rsidR="00F423BA" w:rsidRPr="00014CBF">
          <w:rPr>
            <w:rStyle w:val="Hyperlink"/>
            <w:noProof/>
          </w:rPr>
          <w:t>Office 365 Éducation E1 (SL Utilisateur)</w:t>
        </w:r>
        <w:r w:rsidR="00F423BA">
          <w:rPr>
            <w:noProof/>
            <w:webHidden/>
          </w:rPr>
          <w:tab/>
        </w:r>
        <w:r w:rsidR="00F423BA">
          <w:rPr>
            <w:noProof/>
            <w:webHidden/>
          </w:rPr>
          <w:fldChar w:fldCharType="begin"/>
        </w:r>
        <w:r w:rsidR="00F423BA">
          <w:rPr>
            <w:noProof/>
            <w:webHidden/>
          </w:rPr>
          <w:instrText xml:space="preserve"> PAGEREF _Toc411359241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479DF2E7" w14:textId="77777777" w:rsidR="00F423BA" w:rsidRDefault="00533A4B">
      <w:pPr>
        <w:pStyle w:val="TOC6"/>
        <w:tabs>
          <w:tab w:val="right" w:leader="dot" w:pos="5030"/>
        </w:tabs>
        <w:rPr>
          <w:rFonts w:eastAsiaTheme="minorEastAsia"/>
          <w:noProof/>
          <w:sz w:val="22"/>
          <w:lang w:val="en-US" w:eastAsia="en-US" w:bidi="ar-SA"/>
        </w:rPr>
      </w:pPr>
      <w:hyperlink w:anchor="_Toc411359242" w:history="1">
        <w:r w:rsidR="00F423BA" w:rsidRPr="00014CBF">
          <w:rPr>
            <w:rStyle w:val="Hyperlink"/>
            <w:noProof/>
          </w:rPr>
          <w:t>Office 365 Éducation E3 (SL Utilisateur)</w:t>
        </w:r>
        <w:r w:rsidR="00F423BA">
          <w:rPr>
            <w:noProof/>
            <w:webHidden/>
          </w:rPr>
          <w:tab/>
        </w:r>
        <w:r w:rsidR="00F423BA">
          <w:rPr>
            <w:noProof/>
            <w:webHidden/>
          </w:rPr>
          <w:fldChar w:fldCharType="begin"/>
        </w:r>
        <w:r w:rsidR="00F423BA">
          <w:rPr>
            <w:noProof/>
            <w:webHidden/>
          </w:rPr>
          <w:instrText xml:space="preserve"> PAGEREF _Toc411359242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117C61D6" w14:textId="77777777" w:rsidR="00F423BA" w:rsidRDefault="00533A4B">
      <w:pPr>
        <w:pStyle w:val="TOC6"/>
        <w:tabs>
          <w:tab w:val="right" w:leader="dot" w:pos="5030"/>
        </w:tabs>
        <w:rPr>
          <w:rFonts w:eastAsiaTheme="minorEastAsia"/>
          <w:noProof/>
          <w:sz w:val="22"/>
          <w:lang w:val="en-US" w:eastAsia="en-US" w:bidi="ar-SA"/>
        </w:rPr>
      </w:pPr>
      <w:hyperlink w:anchor="_Toc411359243" w:history="1">
        <w:r w:rsidR="00F423BA" w:rsidRPr="00014CBF">
          <w:rPr>
            <w:rStyle w:val="Hyperlink"/>
            <w:noProof/>
          </w:rPr>
          <w:t>Office 365 Éducation E4 (SL Utilisateur)</w:t>
        </w:r>
        <w:r w:rsidR="00F423BA">
          <w:rPr>
            <w:noProof/>
            <w:webHidden/>
          </w:rPr>
          <w:tab/>
        </w:r>
        <w:r w:rsidR="00F423BA">
          <w:rPr>
            <w:noProof/>
            <w:webHidden/>
          </w:rPr>
          <w:fldChar w:fldCharType="begin"/>
        </w:r>
        <w:r w:rsidR="00F423BA">
          <w:rPr>
            <w:noProof/>
            <w:webHidden/>
          </w:rPr>
          <w:instrText xml:space="preserve"> PAGEREF _Toc411359243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6BC20104" w14:textId="7ADADEF9" w:rsidR="00F423BA" w:rsidRDefault="00533A4B">
      <w:pPr>
        <w:pStyle w:val="TOC6"/>
        <w:tabs>
          <w:tab w:val="right" w:leader="dot" w:pos="5030"/>
        </w:tabs>
        <w:rPr>
          <w:rFonts w:eastAsiaTheme="minorEastAsia"/>
          <w:noProof/>
          <w:sz w:val="22"/>
          <w:lang w:val="en-US" w:eastAsia="en-US" w:bidi="ar-SA"/>
        </w:rPr>
      </w:pPr>
      <w:hyperlink w:anchor="_Toc411359244" w:history="1">
        <w:r w:rsidR="00F423BA" w:rsidRPr="00014CBF">
          <w:rPr>
            <w:rStyle w:val="Hyperlink"/>
            <w:noProof/>
          </w:rPr>
          <w:t xml:space="preserve">Module Complémentaire Office 365 Éducation E3, E4 </w:t>
        </w:r>
        <w:r w:rsidR="0007290D">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_Toc411359244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0CADF217" w14:textId="4EB1FA85" w:rsidR="00F423BA" w:rsidRDefault="00533A4B">
      <w:pPr>
        <w:pStyle w:val="TOC6"/>
        <w:tabs>
          <w:tab w:val="right" w:leader="dot" w:pos="5030"/>
        </w:tabs>
        <w:rPr>
          <w:rFonts w:eastAsiaTheme="minorEastAsia"/>
          <w:noProof/>
          <w:sz w:val="22"/>
          <w:lang w:val="en-US" w:eastAsia="en-US" w:bidi="ar-SA"/>
        </w:rPr>
      </w:pPr>
      <w:hyperlink w:anchor="_Toc411359245" w:history="1">
        <w:r w:rsidR="00F423BA" w:rsidRPr="00014CBF">
          <w:rPr>
            <w:rStyle w:val="Hyperlink"/>
            <w:noProof/>
          </w:rPr>
          <w:t xml:space="preserve">Module Complémentaire Office 365 Éducation E3 et E4 sans </w:t>
        </w:r>
        <w:r w:rsidR="0007290D">
          <w:rPr>
            <w:rStyle w:val="Hyperlink"/>
            <w:noProof/>
          </w:rPr>
          <w:br/>
        </w:r>
        <w:r w:rsidR="00F423BA" w:rsidRPr="00014CBF">
          <w:rPr>
            <w:rStyle w:val="Hyperlink"/>
            <w:noProof/>
          </w:rPr>
          <w:t>ProPlus (SL Utilisateur)</w:t>
        </w:r>
        <w:r w:rsidR="00F423BA">
          <w:rPr>
            <w:noProof/>
            <w:webHidden/>
          </w:rPr>
          <w:tab/>
        </w:r>
        <w:r w:rsidR="00F423BA">
          <w:rPr>
            <w:noProof/>
            <w:webHidden/>
          </w:rPr>
          <w:fldChar w:fldCharType="begin"/>
        </w:r>
        <w:r w:rsidR="00F423BA">
          <w:rPr>
            <w:noProof/>
            <w:webHidden/>
          </w:rPr>
          <w:instrText xml:space="preserve"> PAGEREF _Toc411359245 \h </w:instrText>
        </w:r>
        <w:r w:rsidR="00F423BA">
          <w:rPr>
            <w:noProof/>
            <w:webHidden/>
          </w:rPr>
        </w:r>
        <w:r w:rsidR="00F423BA">
          <w:rPr>
            <w:noProof/>
            <w:webHidden/>
          </w:rPr>
          <w:fldChar w:fldCharType="separate"/>
        </w:r>
        <w:r w:rsidR="00A77F44">
          <w:rPr>
            <w:noProof/>
            <w:webHidden/>
          </w:rPr>
          <w:t>57</w:t>
        </w:r>
        <w:r w:rsidR="00F423BA">
          <w:rPr>
            <w:noProof/>
            <w:webHidden/>
          </w:rPr>
          <w:fldChar w:fldCharType="end"/>
        </w:r>
      </w:hyperlink>
    </w:p>
    <w:p w14:paraId="082D0498" w14:textId="77777777" w:rsidR="00F423BA" w:rsidRDefault="00533A4B">
      <w:pPr>
        <w:pStyle w:val="TOC6"/>
        <w:tabs>
          <w:tab w:val="right" w:leader="dot" w:pos="5030"/>
        </w:tabs>
        <w:rPr>
          <w:rFonts w:eastAsiaTheme="minorEastAsia"/>
          <w:noProof/>
          <w:sz w:val="22"/>
          <w:lang w:val="en-US" w:eastAsia="en-US" w:bidi="ar-SA"/>
        </w:rPr>
      </w:pPr>
      <w:hyperlink w:anchor="_Toc411359246" w:history="1">
        <w:r w:rsidR="00F423BA" w:rsidRPr="00014CBF">
          <w:rPr>
            <w:rStyle w:val="Hyperlink"/>
            <w:noProof/>
          </w:rPr>
          <w:t>Office 365 Entreprise E1 (SL Utilisateur)</w:t>
        </w:r>
        <w:r w:rsidR="00F423BA">
          <w:rPr>
            <w:noProof/>
            <w:webHidden/>
          </w:rPr>
          <w:tab/>
        </w:r>
        <w:r w:rsidR="00F423BA">
          <w:rPr>
            <w:noProof/>
            <w:webHidden/>
          </w:rPr>
          <w:fldChar w:fldCharType="begin"/>
        </w:r>
        <w:r w:rsidR="00F423BA">
          <w:rPr>
            <w:noProof/>
            <w:webHidden/>
          </w:rPr>
          <w:instrText xml:space="preserve"> PAGEREF _Toc411359246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42160373" w14:textId="77777777" w:rsidR="00F423BA" w:rsidRDefault="00533A4B">
      <w:pPr>
        <w:pStyle w:val="TOC6"/>
        <w:tabs>
          <w:tab w:val="right" w:leader="dot" w:pos="5030"/>
        </w:tabs>
        <w:rPr>
          <w:rFonts w:eastAsiaTheme="minorEastAsia"/>
          <w:noProof/>
          <w:sz w:val="22"/>
          <w:lang w:val="en-US" w:eastAsia="en-US" w:bidi="ar-SA"/>
        </w:rPr>
      </w:pPr>
      <w:hyperlink w:anchor="_Toc411359247" w:history="1">
        <w:r w:rsidR="00F423BA" w:rsidRPr="00014CBF">
          <w:rPr>
            <w:rStyle w:val="Hyperlink"/>
            <w:noProof/>
          </w:rPr>
          <w:t>Office 365 Entreprise E1 au titre de la SA (SL Utilisateur)</w:t>
        </w:r>
        <w:r w:rsidR="00F423BA">
          <w:rPr>
            <w:noProof/>
            <w:webHidden/>
          </w:rPr>
          <w:tab/>
        </w:r>
        <w:r w:rsidR="00F423BA">
          <w:rPr>
            <w:noProof/>
            <w:webHidden/>
          </w:rPr>
          <w:fldChar w:fldCharType="begin"/>
        </w:r>
        <w:r w:rsidR="00F423BA">
          <w:rPr>
            <w:noProof/>
            <w:webHidden/>
          </w:rPr>
          <w:instrText xml:space="preserve"> PAGEREF _Toc411359247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618F3083" w14:textId="77777777" w:rsidR="00F423BA" w:rsidRDefault="00533A4B">
      <w:pPr>
        <w:pStyle w:val="TOC6"/>
        <w:tabs>
          <w:tab w:val="right" w:leader="dot" w:pos="5030"/>
        </w:tabs>
        <w:rPr>
          <w:rFonts w:eastAsiaTheme="minorEastAsia"/>
          <w:noProof/>
          <w:sz w:val="22"/>
          <w:lang w:val="en-US" w:eastAsia="en-US" w:bidi="ar-SA"/>
        </w:rPr>
      </w:pPr>
      <w:hyperlink w:anchor="_Toc411359248" w:history="1">
        <w:r w:rsidR="00F423BA" w:rsidRPr="00014CBF">
          <w:rPr>
            <w:rStyle w:val="Hyperlink"/>
            <w:noProof/>
          </w:rPr>
          <w:t>Office 365 Entreprise E3 (SL Utilisateur)</w:t>
        </w:r>
        <w:r w:rsidR="00F423BA">
          <w:rPr>
            <w:noProof/>
            <w:webHidden/>
          </w:rPr>
          <w:tab/>
        </w:r>
        <w:r w:rsidR="00F423BA">
          <w:rPr>
            <w:noProof/>
            <w:webHidden/>
          </w:rPr>
          <w:fldChar w:fldCharType="begin"/>
        </w:r>
        <w:r w:rsidR="00F423BA">
          <w:rPr>
            <w:noProof/>
            <w:webHidden/>
          </w:rPr>
          <w:instrText xml:space="preserve"> PAGEREF _Toc411359248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4D44F458" w14:textId="77777777" w:rsidR="00F423BA" w:rsidRDefault="00533A4B">
      <w:pPr>
        <w:pStyle w:val="TOC6"/>
        <w:tabs>
          <w:tab w:val="right" w:leader="dot" w:pos="5030"/>
        </w:tabs>
        <w:rPr>
          <w:rFonts w:eastAsiaTheme="minorEastAsia"/>
          <w:noProof/>
          <w:sz w:val="22"/>
          <w:lang w:val="en-US" w:eastAsia="en-US" w:bidi="ar-SA"/>
        </w:rPr>
      </w:pPr>
      <w:hyperlink w:anchor="_Toc411359249" w:history="1">
        <w:r w:rsidR="00F423BA" w:rsidRPr="00014CBF">
          <w:rPr>
            <w:rStyle w:val="Hyperlink"/>
            <w:noProof/>
          </w:rPr>
          <w:t>Office 365 Entreprise E3 au titre de la SA (SL Utilisateur)</w:t>
        </w:r>
        <w:r w:rsidR="00F423BA">
          <w:rPr>
            <w:noProof/>
            <w:webHidden/>
          </w:rPr>
          <w:tab/>
        </w:r>
        <w:r w:rsidR="00F423BA">
          <w:rPr>
            <w:noProof/>
            <w:webHidden/>
          </w:rPr>
          <w:fldChar w:fldCharType="begin"/>
        </w:r>
        <w:r w:rsidR="00F423BA">
          <w:rPr>
            <w:noProof/>
            <w:webHidden/>
          </w:rPr>
          <w:instrText xml:space="preserve"> PAGEREF _Toc411359249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695EBD3E" w14:textId="77777777" w:rsidR="00F423BA" w:rsidRDefault="00533A4B">
      <w:pPr>
        <w:pStyle w:val="TOC6"/>
        <w:tabs>
          <w:tab w:val="right" w:leader="dot" w:pos="5030"/>
        </w:tabs>
        <w:rPr>
          <w:rFonts w:eastAsiaTheme="minorEastAsia"/>
          <w:noProof/>
          <w:sz w:val="22"/>
          <w:lang w:val="en-US" w:eastAsia="en-US" w:bidi="ar-SA"/>
        </w:rPr>
      </w:pPr>
      <w:hyperlink w:anchor="_Toc411359250" w:history="1">
        <w:r w:rsidR="00F423BA" w:rsidRPr="00014CBF">
          <w:rPr>
            <w:rStyle w:val="Hyperlink"/>
            <w:noProof/>
          </w:rPr>
          <w:t>Office 365 Entreprise E4 (SL Utilisateur)</w:t>
        </w:r>
        <w:r w:rsidR="00F423BA">
          <w:rPr>
            <w:noProof/>
            <w:webHidden/>
          </w:rPr>
          <w:tab/>
        </w:r>
        <w:r w:rsidR="00F423BA">
          <w:rPr>
            <w:noProof/>
            <w:webHidden/>
          </w:rPr>
          <w:fldChar w:fldCharType="begin"/>
        </w:r>
        <w:r w:rsidR="00F423BA">
          <w:rPr>
            <w:noProof/>
            <w:webHidden/>
          </w:rPr>
          <w:instrText xml:space="preserve"> PAGEREF _Toc411359250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728ED53A" w14:textId="77777777" w:rsidR="00F423BA" w:rsidRDefault="00533A4B">
      <w:pPr>
        <w:pStyle w:val="TOC6"/>
        <w:tabs>
          <w:tab w:val="right" w:leader="dot" w:pos="5030"/>
        </w:tabs>
        <w:rPr>
          <w:rFonts w:eastAsiaTheme="minorEastAsia"/>
          <w:noProof/>
          <w:sz w:val="22"/>
          <w:lang w:val="en-US" w:eastAsia="en-US" w:bidi="ar-SA"/>
        </w:rPr>
      </w:pPr>
      <w:hyperlink w:anchor="_Toc411359251" w:history="1">
        <w:r w:rsidR="00F423BA" w:rsidRPr="00014CBF">
          <w:rPr>
            <w:rStyle w:val="Hyperlink"/>
            <w:noProof/>
          </w:rPr>
          <w:t>Office 365 Entreprise E4 au titre de la SA (SL Utilisateur)</w:t>
        </w:r>
        <w:r w:rsidR="00F423BA">
          <w:rPr>
            <w:noProof/>
            <w:webHidden/>
          </w:rPr>
          <w:tab/>
        </w:r>
        <w:r w:rsidR="00F423BA">
          <w:rPr>
            <w:noProof/>
            <w:webHidden/>
          </w:rPr>
          <w:fldChar w:fldCharType="begin"/>
        </w:r>
        <w:r w:rsidR="00F423BA">
          <w:rPr>
            <w:noProof/>
            <w:webHidden/>
          </w:rPr>
          <w:instrText xml:space="preserve"> PAGEREF _Toc411359251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6C970CE0" w14:textId="01648886" w:rsidR="00F423BA" w:rsidRDefault="00533A4B">
      <w:pPr>
        <w:pStyle w:val="TOC6"/>
        <w:tabs>
          <w:tab w:val="right" w:leader="dot" w:pos="5030"/>
        </w:tabs>
        <w:rPr>
          <w:rFonts w:eastAsiaTheme="minorEastAsia"/>
          <w:noProof/>
          <w:sz w:val="22"/>
          <w:lang w:val="en-US" w:eastAsia="en-US" w:bidi="ar-SA"/>
        </w:rPr>
      </w:pPr>
      <w:hyperlink w:anchor="_Toc411359252" w:history="1">
        <w:r w:rsidR="00F423BA" w:rsidRPr="00014CBF">
          <w:rPr>
            <w:rStyle w:val="Hyperlink"/>
            <w:noProof/>
          </w:rPr>
          <w:t xml:space="preserve">Module Complémentaire Office 365 Entreprise E1 et E3 </w:t>
        </w:r>
        <w:r w:rsidR="00AD604F">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_Toc411359252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79D5E27C" w14:textId="313ABC45" w:rsidR="00F423BA" w:rsidRDefault="00533A4B">
      <w:pPr>
        <w:pStyle w:val="TOC6"/>
        <w:tabs>
          <w:tab w:val="right" w:leader="dot" w:pos="5030"/>
        </w:tabs>
        <w:rPr>
          <w:rFonts w:eastAsiaTheme="minorEastAsia"/>
          <w:noProof/>
          <w:sz w:val="22"/>
          <w:lang w:val="en-US" w:eastAsia="en-US" w:bidi="ar-SA"/>
        </w:rPr>
      </w:pPr>
      <w:hyperlink w:anchor="_Toc411359253" w:history="1">
        <w:r w:rsidR="00F423BA" w:rsidRPr="00014CBF">
          <w:rPr>
            <w:rStyle w:val="Hyperlink"/>
            <w:noProof/>
          </w:rPr>
          <w:t xml:space="preserve">Module Complémentaire Office 365 Entreprise E4 </w:t>
        </w:r>
        <w:r w:rsidR="00563728">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_Toc411359253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1D5EABA8" w14:textId="0D2FDC11" w:rsidR="00F423BA" w:rsidRDefault="00533A4B">
      <w:pPr>
        <w:pStyle w:val="TOC6"/>
        <w:tabs>
          <w:tab w:val="right" w:leader="dot" w:pos="5030"/>
        </w:tabs>
        <w:rPr>
          <w:rFonts w:eastAsiaTheme="minorEastAsia"/>
          <w:noProof/>
          <w:sz w:val="22"/>
          <w:lang w:val="en-US" w:eastAsia="en-US" w:bidi="ar-SA"/>
        </w:rPr>
      </w:pPr>
      <w:hyperlink w:anchor="_Toc411359254" w:history="1">
        <w:r w:rsidR="00F423BA" w:rsidRPr="00014CBF">
          <w:rPr>
            <w:rStyle w:val="Hyperlink"/>
            <w:noProof/>
          </w:rPr>
          <w:t xml:space="preserve">Module Complémentaire Office 365 Entreprise E3 et </w:t>
        </w:r>
        <w:r w:rsidR="00563728">
          <w:rPr>
            <w:rStyle w:val="Hyperlink"/>
            <w:noProof/>
          </w:rPr>
          <w:br/>
        </w:r>
        <w:r w:rsidR="00F423BA" w:rsidRPr="00014CBF">
          <w:rPr>
            <w:rStyle w:val="Hyperlink"/>
            <w:noProof/>
          </w:rPr>
          <w:t>E4 sans ProPlus (SL Utilisateur)</w:t>
        </w:r>
        <w:r w:rsidR="00F423BA">
          <w:rPr>
            <w:noProof/>
            <w:webHidden/>
          </w:rPr>
          <w:tab/>
        </w:r>
        <w:r w:rsidR="00F423BA">
          <w:rPr>
            <w:noProof/>
            <w:webHidden/>
          </w:rPr>
          <w:fldChar w:fldCharType="begin"/>
        </w:r>
        <w:r w:rsidR="00F423BA">
          <w:rPr>
            <w:noProof/>
            <w:webHidden/>
          </w:rPr>
          <w:instrText xml:space="preserve"> PAGEREF _Toc411359254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53EC0234" w14:textId="77777777" w:rsidR="00F423BA" w:rsidRDefault="00533A4B">
      <w:pPr>
        <w:pStyle w:val="TOC6"/>
        <w:tabs>
          <w:tab w:val="right" w:leader="dot" w:pos="5030"/>
        </w:tabs>
        <w:rPr>
          <w:rFonts w:eastAsiaTheme="minorEastAsia"/>
          <w:noProof/>
          <w:sz w:val="22"/>
          <w:lang w:val="en-US" w:eastAsia="en-US" w:bidi="ar-SA"/>
        </w:rPr>
      </w:pPr>
      <w:hyperlink w:anchor="_Toc411359255" w:history="1">
        <w:r w:rsidR="00F423BA" w:rsidRPr="00014CBF">
          <w:rPr>
            <w:rStyle w:val="Hyperlink"/>
            <w:noProof/>
          </w:rPr>
          <w:t>Office 365 Entreprise K1 (SL Utilisateur)</w:t>
        </w:r>
        <w:r w:rsidR="00F423BA">
          <w:rPr>
            <w:noProof/>
            <w:webHidden/>
          </w:rPr>
          <w:tab/>
        </w:r>
        <w:r w:rsidR="00F423BA">
          <w:rPr>
            <w:noProof/>
            <w:webHidden/>
          </w:rPr>
          <w:fldChar w:fldCharType="begin"/>
        </w:r>
        <w:r w:rsidR="00F423BA">
          <w:rPr>
            <w:noProof/>
            <w:webHidden/>
          </w:rPr>
          <w:instrText xml:space="preserve"> PAGEREF _Toc411359255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201D6B3F" w14:textId="77777777" w:rsidR="00F423BA" w:rsidRDefault="00533A4B">
      <w:pPr>
        <w:pStyle w:val="TOC6"/>
        <w:tabs>
          <w:tab w:val="right" w:leader="dot" w:pos="5030"/>
        </w:tabs>
        <w:rPr>
          <w:rFonts w:eastAsiaTheme="minorEastAsia"/>
          <w:noProof/>
          <w:sz w:val="22"/>
          <w:lang w:val="en-US" w:eastAsia="en-US" w:bidi="ar-SA"/>
        </w:rPr>
      </w:pPr>
      <w:hyperlink w:anchor="_Toc411359256" w:history="1">
        <w:r w:rsidR="00F423BA" w:rsidRPr="00014CBF">
          <w:rPr>
            <w:rStyle w:val="Hyperlink"/>
            <w:noProof/>
          </w:rPr>
          <w:t>Office 365 Secteur Public E1, E3, E4 (SL Utilisateur)</w:t>
        </w:r>
        <w:r w:rsidR="00F423BA">
          <w:rPr>
            <w:noProof/>
            <w:webHidden/>
          </w:rPr>
          <w:tab/>
        </w:r>
        <w:r w:rsidR="00F423BA">
          <w:rPr>
            <w:noProof/>
            <w:webHidden/>
          </w:rPr>
          <w:fldChar w:fldCharType="begin"/>
        </w:r>
        <w:r w:rsidR="00F423BA">
          <w:rPr>
            <w:noProof/>
            <w:webHidden/>
          </w:rPr>
          <w:instrText xml:space="preserve"> PAGEREF _Toc411359256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23A80803" w14:textId="609D13F1" w:rsidR="00F423BA" w:rsidRDefault="00533A4B">
      <w:pPr>
        <w:pStyle w:val="TOC6"/>
        <w:tabs>
          <w:tab w:val="right" w:leader="dot" w:pos="5030"/>
        </w:tabs>
        <w:rPr>
          <w:rFonts w:eastAsiaTheme="minorEastAsia"/>
          <w:noProof/>
          <w:sz w:val="22"/>
          <w:lang w:val="en-US" w:eastAsia="en-US" w:bidi="ar-SA"/>
        </w:rPr>
      </w:pPr>
      <w:hyperlink w:anchor="_Toc411359257" w:history="1">
        <w:r w:rsidR="00F423BA" w:rsidRPr="00014CBF">
          <w:rPr>
            <w:rStyle w:val="Hyperlink"/>
            <w:noProof/>
          </w:rPr>
          <w:t xml:space="preserve">Office 365 Secteur Public E1, E3, E4 au titre de la SA </w:t>
        </w:r>
        <w:r w:rsidR="00563728">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_Toc411359257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00481071" w14:textId="3BE11165" w:rsidR="00F423BA" w:rsidRDefault="00533A4B">
      <w:pPr>
        <w:pStyle w:val="TOC6"/>
        <w:tabs>
          <w:tab w:val="right" w:leader="dot" w:pos="5030"/>
        </w:tabs>
        <w:rPr>
          <w:rFonts w:eastAsiaTheme="minorEastAsia"/>
          <w:noProof/>
          <w:sz w:val="22"/>
          <w:lang w:val="en-US" w:eastAsia="en-US" w:bidi="ar-SA"/>
        </w:rPr>
      </w:pPr>
      <w:hyperlink w:anchor="_Toc411359258" w:history="1">
        <w:r w:rsidR="00F423BA" w:rsidRPr="00014CBF">
          <w:rPr>
            <w:rStyle w:val="Hyperlink"/>
            <w:noProof/>
          </w:rPr>
          <w:t xml:space="preserve">Module Complémentaire Office 365 Secteur Public E1, E3, E4 </w:t>
        </w:r>
        <w:r w:rsidR="00D101A8">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_Toc411359258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67AB7F1D" w14:textId="4184A5E5" w:rsidR="00F423BA" w:rsidRDefault="00533A4B">
      <w:pPr>
        <w:pStyle w:val="TOC6"/>
        <w:tabs>
          <w:tab w:val="right" w:leader="dot" w:pos="5030"/>
        </w:tabs>
        <w:rPr>
          <w:rFonts w:eastAsiaTheme="minorEastAsia"/>
          <w:noProof/>
          <w:sz w:val="22"/>
          <w:lang w:val="en-US" w:eastAsia="en-US" w:bidi="ar-SA"/>
        </w:rPr>
      </w:pPr>
      <w:hyperlink w:anchor="_Toc411359259" w:history="1">
        <w:r w:rsidR="00F423BA" w:rsidRPr="00014CBF">
          <w:rPr>
            <w:rStyle w:val="Hyperlink"/>
            <w:noProof/>
          </w:rPr>
          <w:t xml:space="preserve">Module Complémentaire Office 365 Secteur Public E3 </w:t>
        </w:r>
        <w:r w:rsidR="00511A75">
          <w:rPr>
            <w:rStyle w:val="Hyperlink"/>
            <w:noProof/>
          </w:rPr>
          <w:br/>
        </w:r>
        <w:r w:rsidR="00F423BA" w:rsidRPr="00014CBF">
          <w:rPr>
            <w:rStyle w:val="Hyperlink"/>
            <w:noProof/>
          </w:rPr>
          <w:t>et E4 sans ProPlus (SL Utilisateur)</w:t>
        </w:r>
        <w:r w:rsidR="00F423BA">
          <w:rPr>
            <w:noProof/>
            <w:webHidden/>
          </w:rPr>
          <w:tab/>
        </w:r>
        <w:r w:rsidR="00F423BA">
          <w:rPr>
            <w:noProof/>
            <w:webHidden/>
          </w:rPr>
          <w:fldChar w:fldCharType="begin"/>
        </w:r>
        <w:r w:rsidR="00F423BA">
          <w:rPr>
            <w:noProof/>
            <w:webHidden/>
          </w:rPr>
          <w:instrText xml:space="preserve"> PAGEREF _Toc411359259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393860FE" w14:textId="77777777" w:rsidR="00F423BA" w:rsidRDefault="00533A4B">
      <w:pPr>
        <w:pStyle w:val="TOC6"/>
        <w:tabs>
          <w:tab w:val="right" w:leader="dot" w:pos="5030"/>
        </w:tabs>
        <w:rPr>
          <w:rFonts w:eastAsiaTheme="minorEastAsia"/>
          <w:noProof/>
          <w:sz w:val="22"/>
          <w:lang w:val="en-US" w:eastAsia="en-US" w:bidi="ar-SA"/>
        </w:rPr>
      </w:pPr>
      <w:hyperlink w:anchor="_Toc411359260" w:history="1">
        <w:r w:rsidR="00F423BA" w:rsidRPr="00014CBF">
          <w:rPr>
            <w:rStyle w:val="Hyperlink"/>
            <w:noProof/>
          </w:rPr>
          <w:t>Office 365 Moyenne Entreprise (SL Utilisateur)</w:t>
        </w:r>
        <w:r w:rsidR="00F423BA">
          <w:rPr>
            <w:noProof/>
            <w:webHidden/>
          </w:rPr>
          <w:tab/>
        </w:r>
        <w:r w:rsidR="00F423BA">
          <w:rPr>
            <w:noProof/>
            <w:webHidden/>
          </w:rPr>
          <w:fldChar w:fldCharType="begin"/>
        </w:r>
        <w:r w:rsidR="00F423BA">
          <w:rPr>
            <w:noProof/>
            <w:webHidden/>
          </w:rPr>
          <w:instrText xml:space="preserve"> PAGEREF _Toc411359260 \h </w:instrText>
        </w:r>
        <w:r w:rsidR="00F423BA">
          <w:rPr>
            <w:noProof/>
            <w:webHidden/>
          </w:rPr>
        </w:r>
        <w:r w:rsidR="00F423BA">
          <w:rPr>
            <w:noProof/>
            <w:webHidden/>
          </w:rPr>
          <w:fldChar w:fldCharType="separate"/>
        </w:r>
        <w:r w:rsidR="00A77F44">
          <w:rPr>
            <w:noProof/>
            <w:webHidden/>
          </w:rPr>
          <w:t>58</w:t>
        </w:r>
        <w:r w:rsidR="00F423BA">
          <w:rPr>
            <w:noProof/>
            <w:webHidden/>
          </w:rPr>
          <w:fldChar w:fldCharType="end"/>
        </w:r>
      </w:hyperlink>
    </w:p>
    <w:p w14:paraId="42EDAFE3"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61" w:history="1">
        <w:r w:rsidR="00F423BA" w:rsidRPr="00014CBF">
          <w:rPr>
            <w:rStyle w:val="Hyperlink"/>
            <w:noProof/>
          </w:rPr>
          <w:t>OneDrive Entreprise</w:t>
        </w:r>
        <w:r w:rsidR="00F423BA">
          <w:rPr>
            <w:noProof/>
            <w:webHidden/>
          </w:rPr>
          <w:tab/>
        </w:r>
        <w:r w:rsidR="00F423BA">
          <w:rPr>
            <w:noProof/>
            <w:webHidden/>
          </w:rPr>
          <w:fldChar w:fldCharType="begin"/>
        </w:r>
        <w:r w:rsidR="00F423BA">
          <w:rPr>
            <w:noProof/>
            <w:webHidden/>
          </w:rPr>
          <w:instrText xml:space="preserve"> PAGEREF _Toc411359261 \h </w:instrText>
        </w:r>
        <w:r w:rsidR="00F423BA">
          <w:rPr>
            <w:noProof/>
            <w:webHidden/>
          </w:rPr>
        </w:r>
        <w:r w:rsidR="00F423BA">
          <w:rPr>
            <w:noProof/>
            <w:webHidden/>
          </w:rPr>
          <w:fldChar w:fldCharType="separate"/>
        </w:r>
        <w:r w:rsidR="00A77F44">
          <w:rPr>
            <w:noProof/>
            <w:webHidden/>
          </w:rPr>
          <w:t>61</w:t>
        </w:r>
        <w:r w:rsidR="00F423BA">
          <w:rPr>
            <w:noProof/>
            <w:webHidden/>
          </w:rPr>
          <w:fldChar w:fldCharType="end"/>
        </w:r>
      </w:hyperlink>
    </w:p>
    <w:p w14:paraId="33817979" w14:textId="77777777" w:rsidR="00F423BA" w:rsidRDefault="00533A4B">
      <w:pPr>
        <w:pStyle w:val="TOC6"/>
        <w:tabs>
          <w:tab w:val="right" w:leader="dot" w:pos="5030"/>
        </w:tabs>
        <w:rPr>
          <w:rFonts w:eastAsiaTheme="minorEastAsia"/>
          <w:noProof/>
          <w:sz w:val="22"/>
          <w:lang w:val="en-US" w:eastAsia="en-US" w:bidi="ar-SA"/>
        </w:rPr>
      </w:pPr>
      <w:hyperlink w:anchor="_Toc411359262" w:history="1">
        <w:r w:rsidR="00F423BA" w:rsidRPr="00014CBF">
          <w:rPr>
            <w:rStyle w:val="Hyperlink"/>
            <w:noProof/>
          </w:rPr>
          <w:t>OneDrive Entreprise avec Office Online (SL Utilisateur)</w:t>
        </w:r>
        <w:r w:rsidR="00F423BA">
          <w:rPr>
            <w:noProof/>
            <w:webHidden/>
          </w:rPr>
          <w:tab/>
        </w:r>
        <w:r w:rsidR="00F423BA">
          <w:rPr>
            <w:noProof/>
            <w:webHidden/>
          </w:rPr>
          <w:fldChar w:fldCharType="begin"/>
        </w:r>
        <w:r w:rsidR="00F423BA">
          <w:rPr>
            <w:noProof/>
            <w:webHidden/>
          </w:rPr>
          <w:instrText xml:space="preserve"> PAGEREF _Toc411359262 \h </w:instrText>
        </w:r>
        <w:r w:rsidR="00F423BA">
          <w:rPr>
            <w:noProof/>
            <w:webHidden/>
          </w:rPr>
        </w:r>
        <w:r w:rsidR="00F423BA">
          <w:rPr>
            <w:noProof/>
            <w:webHidden/>
          </w:rPr>
          <w:fldChar w:fldCharType="separate"/>
        </w:r>
        <w:r w:rsidR="00A77F44">
          <w:rPr>
            <w:noProof/>
            <w:webHidden/>
          </w:rPr>
          <w:t>61</w:t>
        </w:r>
        <w:r w:rsidR="00F423BA">
          <w:rPr>
            <w:noProof/>
            <w:webHidden/>
          </w:rPr>
          <w:fldChar w:fldCharType="end"/>
        </w:r>
      </w:hyperlink>
    </w:p>
    <w:p w14:paraId="091DE0EA" w14:textId="77777777" w:rsidR="00F423BA" w:rsidRDefault="00533A4B">
      <w:pPr>
        <w:pStyle w:val="TOC6"/>
        <w:tabs>
          <w:tab w:val="right" w:leader="dot" w:pos="5030"/>
        </w:tabs>
        <w:rPr>
          <w:rFonts w:eastAsiaTheme="minorEastAsia"/>
          <w:noProof/>
          <w:sz w:val="22"/>
          <w:lang w:val="en-US" w:eastAsia="en-US" w:bidi="ar-SA"/>
        </w:rPr>
      </w:pPr>
      <w:hyperlink w:anchor="_Toc411359263" w:history="1">
        <w:r w:rsidR="00F423BA" w:rsidRPr="00014CBF">
          <w:rPr>
            <w:rStyle w:val="Hyperlink"/>
            <w:noProof/>
          </w:rPr>
          <w:t>OneDrive Entreprise avec Office Online G (SL Utilisateur)</w:t>
        </w:r>
        <w:r w:rsidR="00F423BA">
          <w:rPr>
            <w:noProof/>
            <w:webHidden/>
          </w:rPr>
          <w:tab/>
        </w:r>
        <w:r w:rsidR="00F423BA">
          <w:rPr>
            <w:noProof/>
            <w:webHidden/>
          </w:rPr>
          <w:fldChar w:fldCharType="begin"/>
        </w:r>
        <w:r w:rsidR="00F423BA">
          <w:rPr>
            <w:noProof/>
            <w:webHidden/>
          </w:rPr>
          <w:instrText xml:space="preserve"> PAGEREF _Toc411359263 \h </w:instrText>
        </w:r>
        <w:r w:rsidR="00F423BA">
          <w:rPr>
            <w:noProof/>
            <w:webHidden/>
          </w:rPr>
        </w:r>
        <w:r w:rsidR="00F423BA">
          <w:rPr>
            <w:noProof/>
            <w:webHidden/>
          </w:rPr>
          <w:fldChar w:fldCharType="separate"/>
        </w:r>
        <w:r w:rsidR="00A77F44">
          <w:rPr>
            <w:noProof/>
            <w:webHidden/>
          </w:rPr>
          <w:t>61</w:t>
        </w:r>
        <w:r w:rsidR="00F423BA">
          <w:rPr>
            <w:noProof/>
            <w:webHidden/>
          </w:rPr>
          <w:fldChar w:fldCharType="end"/>
        </w:r>
      </w:hyperlink>
    </w:p>
    <w:p w14:paraId="5A4A2F32"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64" w:history="1">
        <w:r w:rsidR="00F423BA" w:rsidRPr="00014CBF">
          <w:rPr>
            <w:rStyle w:val="Hyperlink"/>
            <w:noProof/>
          </w:rPr>
          <w:t>Project Online</w:t>
        </w:r>
        <w:r w:rsidR="00F423BA">
          <w:rPr>
            <w:noProof/>
            <w:webHidden/>
          </w:rPr>
          <w:tab/>
        </w:r>
        <w:r w:rsidR="00F423BA">
          <w:rPr>
            <w:noProof/>
            <w:webHidden/>
          </w:rPr>
          <w:fldChar w:fldCharType="begin"/>
        </w:r>
        <w:r w:rsidR="00F423BA">
          <w:rPr>
            <w:noProof/>
            <w:webHidden/>
          </w:rPr>
          <w:instrText xml:space="preserve"> PAGEREF _Toc411359264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6B018839" w14:textId="77777777" w:rsidR="00F423BA" w:rsidRDefault="00533A4B">
      <w:pPr>
        <w:pStyle w:val="TOC6"/>
        <w:tabs>
          <w:tab w:val="right" w:leader="dot" w:pos="5030"/>
        </w:tabs>
        <w:rPr>
          <w:rFonts w:eastAsiaTheme="minorEastAsia"/>
          <w:noProof/>
          <w:sz w:val="22"/>
          <w:lang w:val="en-US" w:eastAsia="en-US" w:bidi="ar-SA"/>
        </w:rPr>
      </w:pPr>
      <w:hyperlink w:anchor="_Toc411359265" w:history="1">
        <w:r w:rsidR="00F423BA" w:rsidRPr="00014CBF">
          <w:rPr>
            <w:rStyle w:val="Hyperlink"/>
            <w:noProof/>
          </w:rPr>
          <w:t>Project Online</w:t>
        </w:r>
        <w:r w:rsidR="00F423BA">
          <w:rPr>
            <w:noProof/>
            <w:webHidden/>
          </w:rPr>
          <w:tab/>
        </w:r>
        <w:r w:rsidR="00F423BA">
          <w:rPr>
            <w:noProof/>
            <w:webHidden/>
          </w:rPr>
          <w:fldChar w:fldCharType="begin"/>
        </w:r>
        <w:r w:rsidR="00F423BA">
          <w:rPr>
            <w:noProof/>
            <w:webHidden/>
          </w:rPr>
          <w:instrText xml:space="preserve"> PAGEREF _Toc411359265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34D3E499" w14:textId="77777777" w:rsidR="00F423BA" w:rsidRDefault="00533A4B">
      <w:pPr>
        <w:pStyle w:val="TOC6"/>
        <w:tabs>
          <w:tab w:val="right" w:leader="dot" w:pos="5030"/>
        </w:tabs>
        <w:rPr>
          <w:rFonts w:eastAsiaTheme="minorEastAsia"/>
          <w:noProof/>
          <w:sz w:val="22"/>
          <w:lang w:val="en-US" w:eastAsia="en-US" w:bidi="ar-SA"/>
        </w:rPr>
      </w:pPr>
      <w:hyperlink w:anchor="_Toc411359266" w:history="1">
        <w:r w:rsidR="00F423BA" w:rsidRPr="00014CBF">
          <w:rPr>
            <w:rStyle w:val="Hyperlink"/>
            <w:noProof/>
          </w:rPr>
          <w:t>Project Online A</w:t>
        </w:r>
        <w:r w:rsidR="00F423BA">
          <w:rPr>
            <w:noProof/>
            <w:webHidden/>
          </w:rPr>
          <w:tab/>
        </w:r>
        <w:r w:rsidR="00F423BA">
          <w:rPr>
            <w:noProof/>
            <w:webHidden/>
          </w:rPr>
          <w:fldChar w:fldCharType="begin"/>
        </w:r>
        <w:r w:rsidR="00F423BA">
          <w:rPr>
            <w:noProof/>
            <w:webHidden/>
          </w:rPr>
          <w:instrText xml:space="preserve"> PAGEREF _Toc411359266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3FF59F05" w14:textId="77777777" w:rsidR="00F423BA" w:rsidRDefault="00533A4B">
      <w:pPr>
        <w:pStyle w:val="TOC6"/>
        <w:tabs>
          <w:tab w:val="right" w:leader="dot" w:pos="5030"/>
        </w:tabs>
        <w:rPr>
          <w:rFonts w:eastAsiaTheme="minorEastAsia"/>
          <w:noProof/>
          <w:sz w:val="22"/>
          <w:lang w:val="en-US" w:eastAsia="en-US" w:bidi="ar-SA"/>
        </w:rPr>
      </w:pPr>
      <w:hyperlink w:anchor="_Toc411359267" w:history="1">
        <w:r w:rsidR="00F423BA" w:rsidRPr="00014CBF">
          <w:rPr>
            <w:rStyle w:val="Hyperlink"/>
            <w:noProof/>
          </w:rPr>
          <w:t>Project Lite</w:t>
        </w:r>
        <w:r w:rsidR="00F423BA">
          <w:rPr>
            <w:noProof/>
            <w:webHidden/>
          </w:rPr>
          <w:tab/>
        </w:r>
        <w:r w:rsidR="00F423BA">
          <w:rPr>
            <w:noProof/>
            <w:webHidden/>
          </w:rPr>
          <w:fldChar w:fldCharType="begin"/>
        </w:r>
        <w:r w:rsidR="00F423BA">
          <w:rPr>
            <w:noProof/>
            <w:webHidden/>
          </w:rPr>
          <w:instrText xml:space="preserve"> PAGEREF _Toc411359267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4CE249B3"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68" w:history="1">
        <w:r w:rsidR="00F423BA" w:rsidRPr="00014CBF">
          <w:rPr>
            <w:rStyle w:val="Hyperlink"/>
            <w:noProof/>
          </w:rPr>
          <w:t>SharePoint Online</w:t>
        </w:r>
        <w:r w:rsidR="00F423BA">
          <w:rPr>
            <w:noProof/>
            <w:webHidden/>
          </w:rPr>
          <w:tab/>
        </w:r>
        <w:r w:rsidR="00F423BA">
          <w:rPr>
            <w:noProof/>
            <w:webHidden/>
          </w:rPr>
          <w:fldChar w:fldCharType="begin"/>
        </w:r>
        <w:r w:rsidR="00F423BA">
          <w:rPr>
            <w:noProof/>
            <w:webHidden/>
          </w:rPr>
          <w:instrText xml:space="preserve"> PAGEREF _Toc411359268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20322B6D" w14:textId="69986109" w:rsidR="00F423BA" w:rsidRDefault="00533A4B">
      <w:pPr>
        <w:pStyle w:val="TOC6"/>
        <w:tabs>
          <w:tab w:val="right" w:leader="dot" w:pos="5030"/>
        </w:tabs>
        <w:rPr>
          <w:rFonts w:eastAsiaTheme="minorEastAsia"/>
          <w:noProof/>
          <w:sz w:val="22"/>
          <w:lang w:val="en-US" w:eastAsia="en-US" w:bidi="ar-SA"/>
        </w:rPr>
      </w:pPr>
      <w:hyperlink w:anchor="_Toc411359269" w:history="1">
        <w:r w:rsidR="00F423BA" w:rsidRPr="00014CBF">
          <w:rPr>
            <w:rStyle w:val="Hyperlink"/>
            <w:noProof/>
          </w:rPr>
          <w:t xml:space="preserve">Office 365 Extra File Storage (1 Go) </w:t>
        </w:r>
        <w:r w:rsidR="00511A75">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_Toc411359269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3FB8AE71" w14:textId="565FFF76" w:rsidR="00F423BA" w:rsidRDefault="00533A4B">
      <w:pPr>
        <w:pStyle w:val="TOC6"/>
        <w:tabs>
          <w:tab w:val="right" w:leader="dot" w:pos="5030"/>
        </w:tabs>
        <w:rPr>
          <w:rFonts w:eastAsiaTheme="minorEastAsia"/>
          <w:noProof/>
          <w:sz w:val="22"/>
          <w:lang w:val="en-US" w:eastAsia="en-US" w:bidi="ar-SA"/>
        </w:rPr>
      </w:pPr>
      <w:hyperlink w:anchor="_Toc411359270" w:history="1">
        <w:r w:rsidR="00F423BA" w:rsidRPr="00014CBF">
          <w:rPr>
            <w:rStyle w:val="Hyperlink"/>
            <w:noProof/>
          </w:rPr>
          <w:t xml:space="preserve">Office 365 Extra File Storage (1 Go) A </w:t>
        </w:r>
        <w:r w:rsidR="00511A75">
          <w:rPr>
            <w:rStyle w:val="Hyperlink"/>
            <w:noProof/>
          </w:rPr>
          <w:br/>
        </w:r>
        <w:r w:rsidR="00F423BA" w:rsidRPr="00014CBF">
          <w:rPr>
            <w:rStyle w:val="Hyperlink"/>
            <w:noProof/>
          </w:rPr>
          <w:t>(SL Module Complémentaire)</w:t>
        </w:r>
        <w:r w:rsidR="00F423BA">
          <w:rPr>
            <w:noProof/>
            <w:webHidden/>
          </w:rPr>
          <w:tab/>
        </w:r>
        <w:r w:rsidR="00F423BA">
          <w:rPr>
            <w:noProof/>
            <w:webHidden/>
          </w:rPr>
          <w:fldChar w:fldCharType="begin"/>
        </w:r>
        <w:r w:rsidR="00F423BA">
          <w:rPr>
            <w:noProof/>
            <w:webHidden/>
          </w:rPr>
          <w:instrText xml:space="preserve"> PAGEREF _Toc411359270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2B090795" w14:textId="77777777" w:rsidR="00F423BA" w:rsidRDefault="00533A4B">
      <w:pPr>
        <w:pStyle w:val="TOC6"/>
        <w:tabs>
          <w:tab w:val="right" w:leader="dot" w:pos="5030"/>
        </w:tabs>
        <w:rPr>
          <w:rFonts w:eastAsiaTheme="minorEastAsia"/>
          <w:noProof/>
          <w:sz w:val="22"/>
          <w:lang w:val="en-US" w:eastAsia="en-US" w:bidi="ar-SA"/>
        </w:rPr>
      </w:pPr>
      <w:hyperlink w:anchor="_Toc411359271" w:history="1">
        <w:r w:rsidR="00F423BA" w:rsidRPr="00014CBF">
          <w:rPr>
            <w:rStyle w:val="Hyperlink"/>
            <w:noProof/>
          </w:rPr>
          <w:t>SharePoint Online Plan 1 (SL Utilisateur)</w:t>
        </w:r>
        <w:r w:rsidR="00F423BA">
          <w:rPr>
            <w:noProof/>
            <w:webHidden/>
          </w:rPr>
          <w:tab/>
        </w:r>
        <w:r w:rsidR="00F423BA">
          <w:rPr>
            <w:noProof/>
            <w:webHidden/>
          </w:rPr>
          <w:fldChar w:fldCharType="begin"/>
        </w:r>
        <w:r w:rsidR="00F423BA">
          <w:rPr>
            <w:noProof/>
            <w:webHidden/>
          </w:rPr>
          <w:instrText xml:space="preserve"> PAGEREF _Toc411359271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1474B380" w14:textId="517AFAA8" w:rsidR="00F423BA" w:rsidRDefault="00533A4B">
      <w:pPr>
        <w:pStyle w:val="TOC6"/>
        <w:tabs>
          <w:tab w:val="right" w:leader="dot" w:pos="5030"/>
        </w:tabs>
        <w:rPr>
          <w:rFonts w:eastAsiaTheme="minorEastAsia"/>
          <w:noProof/>
          <w:sz w:val="22"/>
          <w:lang w:val="en-US" w:eastAsia="en-US" w:bidi="ar-SA"/>
        </w:rPr>
      </w:pPr>
      <w:hyperlink w:anchor="_Toc411359272" w:history="1">
        <w:r w:rsidR="00F423BA" w:rsidRPr="00014CBF">
          <w:rPr>
            <w:rStyle w:val="Hyperlink"/>
            <w:noProof/>
          </w:rPr>
          <w:t xml:space="preserve">Module Complémentaire SharePoint Online Plan 1 </w:t>
        </w:r>
        <w:r w:rsidR="00511A75">
          <w:rPr>
            <w:rStyle w:val="Hyperlink"/>
            <w:noProof/>
          </w:rPr>
          <w:br/>
        </w:r>
        <w:r w:rsidR="00F423BA" w:rsidRPr="00014CBF">
          <w:rPr>
            <w:rStyle w:val="Hyperlink"/>
            <w:noProof/>
          </w:rPr>
          <w:t>(SL Utilisateur)</w:t>
        </w:r>
        <w:r w:rsidR="00F423BA">
          <w:rPr>
            <w:noProof/>
            <w:webHidden/>
          </w:rPr>
          <w:tab/>
        </w:r>
        <w:r w:rsidR="00F423BA">
          <w:rPr>
            <w:noProof/>
            <w:webHidden/>
          </w:rPr>
          <w:fldChar w:fldCharType="begin"/>
        </w:r>
        <w:r w:rsidR="00F423BA">
          <w:rPr>
            <w:noProof/>
            <w:webHidden/>
          </w:rPr>
          <w:instrText xml:space="preserve"> PAGEREF _Toc411359272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5C16FD34" w14:textId="77777777" w:rsidR="00F423BA" w:rsidRDefault="00533A4B">
      <w:pPr>
        <w:pStyle w:val="TOC6"/>
        <w:tabs>
          <w:tab w:val="right" w:leader="dot" w:pos="5030"/>
        </w:tabs>
        <w:rPr>
          <w:rFonts w:eastAsiaTheme="minorEastAsia"/>
          <w:noProof/>
          <w:sz w:val="22"/>
          <w:lang w:val="en-US" w:eastAsia="en-US" w:bidi="ar-SA"/>
        </w:rPr>
      </w:pPr>
      <w:hyperlink w:anchor="_Toc411359273" w:history="1">
        <w:r w:rsidR="00F423BA" w:rsidRPr="00014CBF">
          <w:rPr>
            <w:rStyle w:val="Hyperlink"/>
            <w:noProof/>
          </w:rPr>
          <w:t>SharePoint Online Plan 1G (SL Utilisateur)</w:t>
        </w:r>
        <w:r w:rsidR="00F423BA">
          <w:rPr>
            <w:noProof/>
            <w:webHidden/>
          </w:rPr>
          <w:tab/>
        </w:r>
        <w:r w:rsidR="00F423BA">
          <w:rPr>
            <w:noProof/>
            <w:webHidden/>
          </w:rPr>
          <w:fldChar w:fldCharType="begin"/>
        </w:r>
        <w:r w:rsidR="00F423BA">
          <w:rPr>
            <w:noProof/>
            <w:webHidden/>
          </w:rPr>
          <w:instrText xml:space="preserve"> PAGEREF _Toc411359273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78FCAD92" w14:textId="77777777" w:rsidR="00F423BA" w:rsidRDefault="00533A4B">
      <w:pPr>
        <w:pStyle w:val="TOC6"/>
        <w:tabs>
          <w:tab w:val="right" w:leader="dot" w:pos="5030"/>
        </w:tabs>
        <w:rPr>
          <w:rFonts w:eastAsiaTheme="minorEastAsia"/>
          <w:noProof/>
          <w:sz w:val="22"/>
          <w:lang w:val="en-US" w:eastAsia="en-US" w:bidi="ar-SA"/>
        </w:rPr>
      </w:pPr>
      <w:hyperlink w:anchor="_Toc411359274" w:history="1">
        <w:r w:rsidR="00F423BA" w:rsidRPr="00014CBF">
          <w:rPr>
            <w:rStyle w:val="Hyperlink"/>
            <w:noProof/>
          </w:rPr>
          <w:t>SharePoint Online Plan 2 (SL Utilisateur)</w:t>
        </w:r>
        <w:r w:rsidR="00F423BA">
          <w:rPr>
            <w:noProof/>
            <w:webHidden/>
          </w:rPr>
          <w:tab/>
        </w:r>
        <w:r w:rsidR="00F423BA">
          <w:rPr>
            <w:noProof/>
            <w:webHidden/>
          </w:rPr>
          <w:fldChar w:fldCharType="begin"/>
        </w:r>
        <w:r w:rsidR="00F423BA">
          <w:rPr>
            <w:noProof/>
            <w:webHidden/>
          </w:rPr>
          <w:instrText xml:space="preserve"> PAGEREF _Toc411359274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109BB9A5" w14:textId="77777777" w:rsidR="00F423BA" w:rsidRDefault="00533A4B">
      <w:pPr>
        <w:pStyle w:val="TOC6"/>
        <w:tabs>
          <w:tab w:val="right" w:leader="dot" w:pos="5030"/>
        </w:tabs>
        <w:rPr>
          <w:rFonts w:eastAsiaTheme="minorEastAsia"/>
          <w:noProof/>
          <w:sz w:val="22"/>
          <w:lang w:val="en-US" w:eastAsia="en-US" w:bidi="ar-SA"/>
        </w:rPr>
      </w:pPr>
      <w:hyperlink w:anchor="_Toc411359275" w:history="1">
        <w:r w:rsidR="00F423BA" w:rsidRPr="00014CBF">
          <w:rPr>
            <w:rStyle w:val="Hyperlink"/>
            <w:noProof/>
          </w:rPr>
          <w:t>SharePoint Online Plan 2G (SL Utilisateur)</w:t>
        </w:r>
        <w:r w:rsidR="00F423BA">
          <w:rPr>
            <w:noProof/>
            <w:webHidden/>
          </w:rPr>
          <w:tab/>
        </w:r>
        <w:r w:rsidR="00F423BA">
          <w:rPr>
            <w:noProof/>
            <w:webHidden/>
          </w:rPr>
          <w:fldChar w:fldCharType="begin"/>
        </w:r>
        <w:r w:rsidR="00F423BA">
          <w:rPr>
            <w:noProof/>
            <w:webHidden/>
          </w:rPr>
          <w:instrText xml:space="preserve"> PAGEREF _Toc411359275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412DAF4E" w14:textId="77777777" w:rsidR="00F423BA" w:rsidRDefault="00533A4B">
      <w:pPr>
        <w:pStyle w:val="TOC2"/>
        <w:tabs>
          <w:tab w:val="right" w:leader="dot" w:pos="5030"/>
        </w:tabs>
        <w:rPr>
          <w:rFonts w:eastAsiaTheme="minorEastAsia"/>
          <w:b w:val="0"/>
          <w:smallCaps w:val="0"/>
          <w:noProof/>
          <w:sz w:val="22"/>
          <w:lang w:val="en-US" w:eastAsia="en-US" w:bidi="ar-SA"/>
        </w:rPr>
      </w:pPr>
      <w:hyperlink w:anchor="_Toc411359276" w:history="1">
        <w:r w:rsidR="00F423BA" w:rsidRPr="00014CBF">
          <w:rPr>
            <w:rStyle w:val="Hyperlink"/>
            <w:noProof/>
          </w:rPr>
          <w:t>Autres Services en Ligne</w:t>
        </w:r>
        <w:r w:rsidR="00F423BA">
          <w:rPr>
            <w:noProof/>
            <w:webHidden/>
          </w:rPr>
          <w:tab/>
        </w:r>
        <w:r w:rsidR="00F423BA">
          <w:rPr>
            <w:noProof/>
            <w:webHidden/>
          </w:rPr>
          <w:fldChar w:fldCharType="begin"/>
        </w:r>
        <w:r w:rsidR="00F423BA">
          <w:rPr>
            <w:noProof/>
            <w:webHidden/>
          </w:rPr>
          <w:instrText xml:space="preserve"> PAGEREF _Toc411359276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10AB1E4D"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77" w:history="1">
        <w:r w:rsidR="00F423BA" w:rsidRPr="00014CBF">
          <w:rPr>
            <w:rStyle w:val="Hyperlink"/>
            <w:noProof/>
          </w:rPr>
          <w:t>Bing Maps</w:t>
        </w:r>
        <w:r w:rsidR="00F423BA">
          <w:rPr>
            <w:noProof/>
            <w:webHidden/>
          </w:rPr>
          <w:tab/>
        </w:r>
        <w:r w:rsidR="00F423BA">
          <w:rPr>
            <w:noProof/>
            <w:webHidden/>
          </w:rPr>
          <w:fldChar w:fldCharType="begin"/>
        </w:r>
        <w:r w:rsidR="00F423BA">
          <w:rPr>
            <w:noProof/>
            <w:webHidden/>
          </w:rPr>
          <w:instrText xml:space="preserve"> PAGEREF _Toc411359277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0FB63715" w14:textId="4B4BF9BD" w:rsidR="00F423BA" w:rsidRDefault="00533A4B">
      <w:pPr>
        <w:pStyle w:val="TOC6"/>
        <w:tabs>
          <w:tab w:val="right" w:leader="dot" w:pos="5030"/>
        </w:tabs>
        <w:rPr>
          <w:rFonts w:eastAsiaTheme="minorEastAsia"/>
          <w:noProof/>
          <w:sz w:val="22"/>
          <w:lang w:val="en-US" w:eastAsia="en-US" w:bidi="ar-SA"/>
        </w:rPr>
      </w:pPr>
      <w:hyperlink w:anchor="_Toc411359278" w:history="1">
        <w:r w:rsidR="00F423BA" w:rsidRPr="00014CBF">
          <w:rPr>
            <w:rStyle w:val="Hyperlink"/>
            <w:noProof/>
          </w:rPr>
          <w:t xml:space="preserve">Abonnement mensuel avec suivi des ressources par </w:t>
        </w:r>
        <w:r w:rsidR="008C2B90">
          <w:rPr>
            <w:rStyle w:val="Hyperlink"/>
            <w:noProof/>
          </w:rPr>
          <w:br/>
        </w:r>
        <w:r w:rsidR="00F423BA" w:rsidRPr="00014CBF">
          <w:rPr>
            <w:rStyle w:val="Hyperlink"/>
            <w:noProof/>
          </w:rPr>
          <w:t>consommateur Bing Maps</w:t>
        </w:r>
        <w:r w:rsidR="00F423BA">
          <w:rPr>
            <w:noProof/>
            <w:webHidden/>
          </w:rPr>
          <w:tab/>
        </w:r>
        <w:r w:rsidR="00F423BA">
          <w:rPr>
            <w:noProof/>
            <w:webHidden/>
          </w:rPr>
          <w:fldChar w:fldCharType="begin"/>
        </w:r>
        <w:r w:rsidR="00F423BA">
          <w:rPr>
            <w:noProof/>
            <w:webHidden/>
          </w:rPr>
          <w:instrText xml:space="preserve"> PAGEREF _Toc411359278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5C6BE290" w14:textId="46421B44" w:rsidR="00F423BA" w:rsidRDefault="00533A4B">
      <w:pPr>
        <w:pStyle w:val="TOC6"/>
        <w:tabs>
          <w:tab w:val="right" w:leader="dot" w:pos="5030"/>
        </w:tabs>
        <w:rPr>
          <w:rFonts w:eastAsiaTheme="minorEastAsia"/>
          <w:noProof/>
          <w:sz w:val="22"/>
          <w:lang w:val="en-US" w:eastAsia="en-US" w:bidi="ar-SA"/>
        </w:rPr>
      </w:pPr>
      <w:hyperlink w:anchor="_Toc411359279" w:history="1">
        <w:r w:rsidR="00F423BA" w:rsidRPr="00014CBF">
          <w:rPr>
            <w:rStyle w:val="Hyperlink"/>
            <w:noProof/>
          </w:rPr>
          <w:t xml:space="preserve">Abonnement mensuel avec redevance Entreprise pour </w:t>
        </w:r>
        <w:r w:rsidR="008C2B90">
          <w:rPr>
            <w:rStyle w:val="Hyperlink"/>
            <w:noProof/>
          </w:rPr>
          <w:br/>
        </w:r>
        <w:r w:rsidR="00F423BA" w:rsidRPr="00014CBF">
          <w:rPr>
            <w:rStyle w:val="Hyperlink"/>
            <w:noProof/>
          </w:rPr>
          <w:t>Bing Maps</w:t>
        </w:r>
        <w:r w:rsidR="00F423BA">
          <w:rPr>
            <w:noProof/>
            <w:webHidden/>
          </w:rPr>
          <w:tab/>
        </w:r>
        <w:r w:rsidR="00F423BA">
          <w:rPr>
            <w:noProof/>
            <w:webHidden/>
          </w:rPr>
          <w:fldChar w:fldCharType="begin"/>
        </w:r>
        <w:r w:rsidR="00F423BA">
          <w:rPr>
            <w:noProof/>
            <w:webHidden/>
          </w:rPr>
          <w:instrText xml:space="preserve"> PAGEREF _Toc411359279 \h </w:instrText>
        </w:r>
        <w:r w:rsidR="00F423BA">
          <w:rPr>
            <w:noProof/>
            <w:webHidden/>
          </w:rPr>
        </w:r>
        <w:r w:rsidR="00F423BA">
          <w:rPr>
            <w:noProof/>
            <w:webHidden/>
          </w:rPr>
          <w:fldChar w:fldCharType="separate"/>
        </w:r>
        <w:r w:rsidR="00A77F44">
          <w:rPr>
            <w:noProof/>
            <w:webHidden/>
          </w:rPr>
          <w:t>62</w:t>
        </w:r>
        <w:r w:rsidR="00F423BA">
          <w:rPr>
            <w:noProof/>
            <w:webHidden/>
          </w:rPr>
          <w:fldChar w:fldCharType="end"/>
        </w:r>
      </w:hyperlink>
    </w:p>
    <w:p w14:paraId="31DFA886" w14:textId="79CCDE81" w:rsidR="00F423BA" w:rsidRDefault="00533A4B">
      <w:pPr>
        <w:pStyle w:val="TOC6"/>
        <w:tabs>
          <w:tab w:val="right" w:leader="dot" w:pos="5030"/>
        </w:tabs>
        <w:rPr>
          <w:rFonts w:eastAsiaTheme="minorEastAsia"/>
          <w:noProof/>
          <w:sz w:val="22"/>
          <w:lang w:val="en-US" w:eastAsia="en-US" w:bidi="ar-SA"/>
        </w:rPr>
      </w:pPr>
      <w:hyperlink w:anchor="_Toc411359280" w:history="1">
        <w:r w:rsidR="00F423BA" w:rsidRPr="00014CBF">
          <w:rPr>
            <w:rStyle w:val="Hyperlink"/>
            <w:noProof/>
          </w:rPr>
          <w:t>Abonnement mensuel pour utilisation de 100 000 </w:t>
        </w:r>
        <w:r w:rsidR="008C2B90">
          <w:rPr>
            <w:rStyle w:val="Hyperlink"/>
            <w:noProof/>
          </w:rPr>
          <w:br/>
        </w:r>
        <w:r w:rsidR="00F423BA" w:rsidRPr="00014CBF">
          <w:rPr>
            <w:rStyle w:val="Hyperlink"/>
            <w:noProof/>
          </w:rPr>
          <w:t>transactions sur le site Web interne Bing Maps</w:t>
        </w:r>
        <w:r w:rsidR="00F423BA">
          <w:rPr>
            <w:noProof/>
            <w:webHidden/>
          </w:rPr>
          <w:tab/>
        </w:r>
        <w:r w:rsidR="00F423BA">
          <w:rPr>
            <w:noProof/>
            <w:webHidden/>
          </w:rPr>
          <w:fldChar w:fldCharType="begin"/>
        </w:r>
        <w:r w:rsidR="00F423BA">
          <w:rPr>
            <w:noProof/>
            <w:webHidden/>
          </w:rPr>
          <w:instrText xml:space="preserve"> PAGEREF _Toc411359280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6C50D9F8" w14:textId="3A4B84C8" w:rsidR="00F423BA" w:rsidRDefault="00533A4B">
      <w:pPr>
        <w:pStyle w:val="TOC6"/>
        <w:tabs>
          <w:tab w:val="right" w:leader="dot" w:pos="5030"/>
        </w:tabs>
        <w:rPr>
          <w:rFonts w:eastAsiaTheme="minorEastAsia"/>
          <w:noProof/>
          <w:sz w:val="22"/>
          <w:lang w:val="en-US" w:eastAsia="en-US" w:bidi="ar-SA"/>
        </w:rPr>
      </w:pPr>
      <w:hyperlink w:anchor="_Toc411359281" w:history="1">
        <w:r w:rsidR="00F423BA" w:rsidRPr="00014CBF">
          <w:rPr>
            <w:rStyle w:val="Hyperlink"/>
            <w:noProof/>
          </w:rPr>
          <w:t>Abonnement mensuel pour utilisation de 250 000 </w:t>
        </w:r>
        <w:r w:rsidR="00F32EB6">
          <w:rPr>
            <w:rStyle w:val="Hyperlink"/>
            <w:noProof/>
          </w:rPr>
          <w:br/>
        </w:r>
        <w:r w:rsidR="00F423BA" w:rsidRPr="00014CBF">
          <w:rPr>
            <w:rStyle w:val="Hyperlink"/>
            <w:noProof/>
          </w:rPr>
          <w:t>transactions (et plus) sur le site Web interne Bing Maps</w:t>
        </w:r>
        <w:r w:rsidR="00F423BA">
          <w:rPr>
            <w:noProof/>
            <w:webHidden/>
          </w:rPr>
          <w:tab/>
        </w:r>
        <w:r w:rsidR="00F423BA">
          <w:rPr>
            <w:noProof/>
            <w:webHidden/>
          </w:rPr>
          <w:fldChar w:fldCharType="begin"/>
        </w:r>
        <w:r w:rsidR="00F423BA">
          <w:rPr>
            <w:noProof/>
            <w:webHidden/>
          </w:rPr>
          <w:instrText xml:space="preserve"> PAGEREF _Toc411359281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74C6EF42" w14:textId="77777777" w:rsidR="00F423BA" w:rsidRDefault="00533A4B">
      <w:pPr>
        <w:pStyle w:val="TOC6"/>
        <w:tabs>
          <w:tab w:val="right" w:leader="dot" w:pos="5030"/>
        </w:tabs>
        <w:rPr>
          <w:rFonts w:eastAsiaTheme="minorEastAsia"/>
          <w:noProof/>
          <w:sz w:val="22"/>
          <w:lang w:val="en-US" w:eastAsia="en-US" w:bidi="ar-SA"/>
        </w:rPr>
      </w:pPr>
      <w:hyperlink w:anchor="_Toc411359282" w:history="1">
        <w:r w:rsidR="00F423BA" w:rsidRPr="00014CBF">
          <w:rPr>
            <w:rStyle w:val="Hyperlink"/>
            <w:noProof/>
          </w:rPr>
          <w:t>Abonnement mensuel par utilisateur connu Bing Maps</w:t>
        </w:r>
        <w:r w:rsidR="00F423BA">
          <w:rPr>
            <w:noProof/>
            <w:webHidden/>
          </w:rPr>
          <w:tab/>
        </w:r>
        <w:r w:rsidR="00F423BA">
          <w:rPr>
            <w:noProof/>
            <w:webHidden/>
          </w:rPr>
          <w:fldChar w:fldCharType="begin"/>
        </w:r>
        <w:r w:rsidR="00F423BA">
          <w:rPr>
            <w:noProof/>
            <w:webHidden/>
          </w:rPr>
          <w:instrText xml:space="preserve"> PAGEREF _Toc411359282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0ED5B409" w14:textId="77777777" w:rsidR="00F423BA" w:rsidRDefault="00533A4B">
      <w:pPr>
        <w:pStyle w:val="TOC6"/>
        <w:tabs>
          <w:tab w:val="right" w:leader="dot" w:pos="5030"/>
        </w:tabs>
        <w:rPr>
          <w:rFonts w:eastAsiaTheme="minorEastAsia"/>
          <w:noProof/>
          <w:sz w:val="22"/>
          <w:lang w:val="en-US" w:eastAsia="en-US" w:bidi="ar-SA"/>
        </w:rPr>
      </w:pPr>
      <w:hyperlink w:anchor="_Toc411359283" w:history="1">
        <w:r w:rsidR="00F423BA" w:rsidRPr="0029275B">
          <w:rPr>
            <w:rStyle w:val="Hyperlink"/>
            <w:noProof/>
            <w:spacing w:val="-2"/>
          </w:rPr>
          <w:t>Abonnement mensuel pour 5 000 utilisateurs connus Bing Maps</w:t>
        </w:r>
        <w:r w:rsidR="00F423BA">
          <w:rPr>
            <w:noProof/>
            <w:webHidden/>
          </w:rPr>
          <w:tab/>
        </w:r>
        <w:r w:rsidR="00F423BA">
          <w:rPr>
            <w:noProof/>
            <w:webHidden/>
          </w:rPr>
          <w:fldChar w:fldCharType="begin"/>
        </w:r>
        <w:r w:rsidR="00F423BA">
          <w:rPr>
            <w:noProof/>
            <w:webHidden/>
          </w:rPr>
          <w:instrText xml:space="preserve"> PAGEREF _Toc411359283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376876E4" w14:textId="77777777" w:rsidR="00F423BA" w:rsidRDefault="00533A4B">
      <w:pPr>
        <w:pStyle w:val="TOC6"/>
        <w:tabs>
          <w:tab w:val="right" w:leader="dot" w:pos="5030"/>
        </w:tabs>
        <w:rPr>
          <w:rFonts w:eastAsiaTheme="minorEastAsia"/>
          <w:noProof/>
          <w:sz w:val="22"/>
          <w:lang w:val="en-US" w:eastAsia="en-US" w:bidi="ar-SA"/>
        </w:rPr>
      </w:pPr>
      <w:hyperlink w:anchor="_Toc411359284" w:history="1">
        <w:r w:rsidR="00F423BA" w:rsidRPr="00014CBF">
          <w:rPr>
            <w:rStyle w:val="Hyperlink"/>
            <w:noProof/>
          </w:rPr>
          <w:t>Abonnement mensuel par utilisateur connu Bing Maps Light</w:t>
        </w:r>
        <w:r w:rsidR="00F423BA">
          <w:rPr>
            <w:noProof/>
            <w:webHidden/>
          </w:rPr>
          <w:tab/>
        </w:r>
        <w:r w:rsidR="00F423BA">
          <w:rPr>
            <w:noProof/>
            <w:webHidden/>
          </w:rPr>
          <w:fldChar w:fldCharType="begin"/>
        </w:r>
        <w:r w:rsidR="00F423BA">
          <w:rPr>
            <w:noProof/>
            <w:webHidden/>
          </w:rPr>
          <w:instrText xml:space="preserve"> PAGEREF _Toc411359284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3DA5D674" w14:textId="7DB069E7" w:rsidR="00F423BA" w:rsidRDefault="00533A4B">
      <w:pPr>
        <w:pStyle w:val="TOC6"/>
        <w:tabs>
          <w:tab w:val="right" w:leader="dot" w:pos="5030"/>
        </w:tabs>
        <w:rPr>
          <w:rFonts w:eastAsiaTheme="minorEastAsia"/>
          <w:noProof/>
          <w:sz w:val="22"/>
          <w:lang w:val="en-US" w:eastAsia="en-US" w:bidi="ar-SA"/>
        </w:rPr>
      </w:pPr>
      <w:hyperlink w:anchor="_Toc411359285" w:history="1">
        <w:r w:rsidR="00F423BA" w:rsidRPr="00014CBF">
          <w:rPr>
            <w:rStyle w:val="Hyperlink"/>
            <w:noProof/>
          </w:rPr>
          <w:t xml:space="preserve">Abonnement mensuel pour 5 000 utilisateurs connus Bing </w:t>
        </w:r>
        <w:r w:rsidR="00F32EB6">
          <w:rPr>
            <w:rStyle w:val="Hyperlink"/>
            <w:noProof/>
          </w:rPr>
          <w:br/>
        </w:r>
        <w:r w:rsidR="00F423BA" w:rsidRPr="00014CBF">
          <w:rPr>
            <w:rStyle w:val="Hyperlink"/>
            <w:noProof/>
          </w:rPr>
          <w:t>Maps Light</w:t>
        </w:r>
        <w:r w:rsidR="00F423BA">
          <w:rPr>
            <w:noProof/>
            <w:webHidden/>
          </w:rPr>
          <w:tab/>
        </w:r>
        <w:r w:rsidR="00F423BA">
          <w:rPr>
            <w:noProof/>
            <w:webHidden/>
          </w:rPr>
          <w:fldChar w:fldCharType="begin"/>
        </w:r>
        <w:r w:rsidR="00F423BA">
          <w:rPr>
            <w:noProof/>
            <w:webHidden/>
          </w:rPr>
          <w:instrText xml:space="preserve"> PAGEREF _Toc411359285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1E2100E0" w14:textId="6AFDB29E" w:rsidR="00F423BA" w:rsidRDefault="00533A4B">
      <w:pPr>
        <w:pStyle w:val="TOC6"/>
        <w:tabs>
          <w:tab w:val="right" w:leader="dot" w:pos="5030"/>
        </w:tabs>
        <w:rPr>
          <w:rFonts w:eastAsiaTheme="minorEastAsia"/>
          <w:noProof/>
          <w:sz w:val="22"/>
          <w:lang w:val="en-US" w:eastAsia="en-US" w:bidi="ar-SA"/>
        </w:rPr>
      </w:pPr>
      <w:hyperlink w:anchor="_Toc411359286" w:history="1">
        <w:r w:rsidR="00F423BA" w:rsidRPr="00014CBF">
          <w:rPr>
            <w:rStyle w:val="Hyperlink"/>
            <w:noProof/>
          </w:rPr>
          <w:t xml:space="preserve">Gestion des ressources Bing Maps pour Windows en </w:t>
        </w:r>
        <w:r w:rsidR="00E83905">
          <w:rPr>
            <w:rStyle w:val="Hyperlink"/>
            <w:noProof/>
          </w:rPr>
          <w:br/>
        </w:r>
        <w:r w:rsidR="00F423BA" w:rsidRPr="00014CBF">
          <w:rPr>
            <w:rStyle w:val="Hyperlink"/>
            <w:noProof/>
          </w:rPr>
          <w:t>Europe ou en Amérique du Nord</w:t>
        </w:r>
        <w:r w:rsidR="00F423BA">
          <w:rPr>
            <w:noProof/>
            <w:webHidden/>
          </w:rPr>
          <w:tab/>
        </w:r>
        <w:r w:rsidR="00F423BA">
          <w:rPr>
            <w:noProof/>
            <w:webHidden/>
          </w:rPr>
          <w:fldChar w:fldCharType="begin"/>
        </w:r>
        <w:r w:rsidR="00F423BA">
          <w:rPr>
            <w:noProof/>
            <w:webHidden/>
          </w:rPr>
          <w:instrText xml:space="preserve"> PAGEREF _Toc411359286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732B57F4" w14:textId="03505522" w:rsidR="00F423BA" w:rsidRDefault="00533A4B">
      <w:pPr>
        <w:pStyle w:val="TOC6"/>
        <w:tabs>
          <w:tab w:val="right" w:leader="dot" w:pos="5030"/>
        </w:tabs>
        <w:rPr>
          <w:rFonts w:eastAsiaTheme="minorEastAsia"/>
          <w:noProof/>
          <w:sz w:val="22"/>
          <w:lang w:val="en-US" w:eastAsia="en-US" w:bidi="ar-SA"/>
        </w:rPr>
      </w:pPr>
      <w:hyperlink w:anchor="_Toc411359287" w:history="1">
        <w:r w:rsidR="00F423BA" w:rsidRPr="00014CBF">
          <w:rPr>
            <w:rStyle w:val="Hyperlink"/>
            <w:noProof/>
          </w:rPr>
          <w:t xml:space="preserve">Abonnement mensuel avec redevance pour la plate-forme </w:t>
        </w:r>
        <w:r w:rsidR="00E83905">
          <w:rPr>
            <w:rStyle w:val="Hyperlink"/>
            <w:noProof/>
          </w:rPr>
          <w:br/>
        </w:r>
        <w:r w:rsidR="00F423BA" w:rsidRPr="00014CBF">
          <w:rPr>
            <w:rStyle w:val="Hyperlink"/>
            <w:noProof/>
          </w:rPr>
          <w:t>de gestion des ressources Bing Maps pour Windows</w:t>
        </w:r>
        <w:r w:rsidR="00F423BA">
          <w:rPr>
            <w:noProof/>
            <w:webHidden/>
          </w:rPr>
          <w:tab/>
        </w:r>
        <w:r w:rsidR="00F423BA">
          <w:rPr>
            <w:noProof/>
            <w:webHidden/>
          </w:rPr>
          <w:fldChar w:fldCharType="begin"/>
        </w:r>
        <w:r w:rsidR="00F423BA">
          <w:rPr>
            <w:noProof/>
            <w:webHidden/>
          </w:rPr>
          <w:instrText xml:space="preserve"> PAGEREF _Toc411359287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60DA2FE3" w14:textId="58CBF350" w:rsidR="00F423BA" w:rsidRDefault="00533A4B">
      <w:pPr>
        <w:pStyle w:val="TOC6"/>
        <w:tabs>
          <w:tab w:val="right" w:leader="dot" w:pos="5030"/>
        </w:tabs>
        <w:rPr>
          <w:rFonts w:eastAsiaTheme="minorEastAsia"/>
          <w:noProof/>
          <w:sz w:val="22"/>
          <w:lang w:val="en-US" w:eastAsia="en-US" w:bidi="ar-SA"/>
        </w:rPr>
      </w:pPr>
      <w:hyperlink w:anchor="_Toc411359288" w:history="1">
        <w:r w:rsidR="00F423BA" w:rsidRPr="00014CBF">
          <w:rPr>
            <w:rStyle w:val="Hyperlink"/>
            <w:noProof/>
          </w:rPr>
          <w:t xml:space="preserve">Abonnement mensuel pour utilisation de 100 000 </w:t>
        </w:r>
        <w:r w:rsidR="00E83905">
          <w:rPr>
            <w:rStyle w:val="Hyperlink"/>
            <w:noProof/>
          </w:rPr>
          <w:br/>
        </w:r>
        <w:r w:rsidR="00F423BA" w:rsidRPr="00014CBF">
          <w:rPr>
            <w:rStyle w:val="Hyperlink"/>
            <w:noProof/>
          </w:rPr>
          <w:t>transactions sur le site Web public Bing Maps</w:t>
        </w:r>
        <w:r w:rsidR="00F423BA">
          <w:rPr>
            <w:noProof/>
            <w:webHidden/>
          </w:rPr>
          <w:tab/>
        </w:r>
        <w:r w:rsidR="00F423BA">
          <w:rPr>
            <w:noProof/>
            <w:webHidden/>
          </w:rPr>
          <w:fldChar w:fldCharType="begin"/>
        </w:r>
        <w:r w:rsidR="00F423BA">
          <w:rPr>
            <w:noProof/>
            <w:webHidden/>
          </w:rPr>
          <w:instrText xml:space="preserve"> PAGEREF _Toc411359288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2D6C083C" w14:textId="5553355F" w:rsidR="00F423BA" w:rsidRDefault="00533A4B">
      <w:pPr>
        <w:pStyle w:val="TOC6"/>
        <w:tabs>
          <w:tab w:val="right" w:leader="dot" w:pos="5030"/>
        </w:tabs>
        <w:rPr>
          <w:rFonts w:eastAsiaTheme="minorEastAsia"/>
          <w:noProof/>
          <w:sz w:val="22"/>
          <w:lang w:val="en-US" w:eastAsia="en-US" w:bidi="ar-SA"/>
        </w:rPr>
      </w:pPr>
      <w:hyperlink w:anchor="_Toc411359289" w:history="1">
        <w:r w:rsidR="00F423BA" w:rsidRPr="00014CBF">
          <w:rPr>
            <w:rStyle w:val="Hyperlink"/>
            <w:noProof/>
          </w:rPr>
          <w:t>Abonnement mensuel pour utilisation de 420 000 </w:t>
        </w:r>
        <w:r w:rsidR="00E83905">
          <w:rPr>
            <w:rStyle w:val="Hyperlink"/>
            <w:noProof/>
          </w:rPr>
          <w:br/>
        </w:r>
        <w:r w:rsidR="00F423BA" w:rsidRPr="00014CBF">
          <w:rPr>
            <w:rStyle w:val="Hyperlink"/>
            <w:noProof/>
          </w:rPr>
          <w:t>transactions (et plus) sur le site Web public Bing Maps</w:t>
        </w:r>
        <w:r w:rsidR="00F423BA">
          <w:rPr>
            <w:noProof/>
            <w:webHidden/>
          </w:rPr>
          <w:tab/>
        </w:r>
        <w:r w:rsidR="00F423BA">
          <w:rPr>
            <w:noProof/>
            <w:webHidden/>
          </w:rPr>
          <w:fldChar w:fldCharType="begin"/>
        </w:r>
        <w:r w:rsidR="00F423BA">
          <w:rPr>
            <w:noProof/>
            <w:webHidden/>
          </w:rPr>
          <w:instrText xml:space="preserve"> PAGEREF _Toc411359289 \h </w:instrText>
        </w:r>
        <w:r w:rsidR="00F423BA">
          <w:rPr>
            <w:noProof/>
            <w:webHidden/>
          </w:rPr>
        </w:r>
        <w:r w:rsidR="00F423BA">
          <w:rPr>
            <w:noProof/>
            <w:webHidden/>
          </w:rPr>
          <w:fldChar w:fldCharType="separate"/>
        </w:r>
        <w:r w:rsidR="00A77F44">
          <w:rPr>
            <w:noProof/>
            <w:webHidden/>
          </w:rPr>
          <w:t>63</w:t>
        </w:r>
        <w:r w:rsidR="00F423BA">
          <w:rPr>
            <w:noProof/>
            <w:webHidden/>
          </w:rPr>
          <w:fldChar w:fldCharType="end"/>
        </w:r>
      </w:hyperlink>
    </w:p>
    <w:p w14:paraId="2484A770"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90" w:history="1">
        <w:r w:rsidR="00F423BA" w:rsidRPr="00014CBF">
          <w:rPr>
            <w:rStyle w:val="Hyperlink"/>
            <w:noProof/>
          </w:rPr>
          <w:t>Forefront Online</w:t>
        </w:r>
        <w:r w:rsidR="00F423BA">
          <w:rPr>
            <w:noProof/>
            <w:webHidden/>
          </w:rPr>
          <w:tab/>
        </w:r>
        <w:r w:rsidR="00F423BA">
          <w:rPr>
            <w:noProof/>
            <w:webHidden/>
          </w:rPr>
          <w:fldChar w:fldCharType="begin"/>
        </w:r>
        <w:r w:rsidR="00F423BA">
          <w:rPr>
            <w:noProof/>
            <w:webHidden/>
          </w:rPr>
          <w:instrText xml:space="preserve"> PAGEREF _Toc411359290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10182BAA" w14:textId="1AD2A65E" w:rsidR="00F423BA" w:rsidRDefault="00533A4B">
      <w:pPr>
        <w:pStyle w:val="TOC6"/>
        <w:tabs>
          <w:tab w:val="right" w:leader="dot" w:pos="5030"/>
        </w:tabs>
        <w:rPr>
          <w:rFonts w:eastAsiaTheme="minorEastAsia"/>
          <w:noProof/>
          <w:sz w:val="22"/>
          <w:lang w:val="en-US" w:eastAsia="en-US" w:bidi="ar-SA"/>
        </w:rPr>
      </w:pPr>
      <w:hyperlink w:anchor="_Toc411359291" w:history="1">
        <w:r w:rsidR="00F423BA" w:rsidRPr="00014CBF">
          <w:rPr>
            <w:rStyle w:val="Hyperlink"/>
            <w:noProof/>
          </w:rPr>
          <w:t xml:space="preserve">Forefront Protection 2010 pour SharePoint pour sites </w:t>
        </w:r>
        <w:r w:rsidR="00E83905">
          <w:rPr>
            <w:rStyle w:val="Hyperlink"/>
            <w:noProof/>
          </w:rPr>
          <w:br/>
        </w:r>
        <w:r w:rsidR="00F423BA" w:rsidRPr="00014CBF">
          <w:rPr>
            <w:rStyle w:val="Hyperlink"/>
            <w:noProof/>
          </w:rPr>
          <w:t>Internet (SL Module Complémentaire)</w:t>
        </w:r>
        <w:r w:rsidR="00F423BA">
          <w:rPr>
            <w:noProof/>
            <w:webHidden/>
          </w:rPr>
          <w:tab/>
        </w:r>
        <w:r w:rsidR="00F423BA">
          <w:rPr>
            <w:noProof/>
            <w:webHidden/>
          </w:rPr>
          <w:fldChar w:fldCharType="begin"/>
        </w:r>
        <w:r w:rsidR="00F423BA">
          <w:rPr>
            <w:noProof/>
            <w:webHidden/>
          </w:rPr>
          <w:instrText xml:space="preserve"> PAGEREF _Toc411359291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0A4FC02C"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92" w:history="1">
        <w:r w:rsidR="00F423BA" w:rsidRPr="00014CBF">
          <w:rPr>
            <w:rStyle w:val="Hyperlink"/>
            <w:noProof/>
          </w:rPr>
          <w:t>Microsoft Learning</w:t>
        </w:r>
        <w:r w:rsidR="00F423BA">
          <w:rPr>
            <w:noProof/>
            <w:webHidden/>
          </w:rPr>
          <w:tab/>
        </w:r>
        <w:r w:rsidR="00F423BA">
          <w:rPr>
            <w:noProof/>
            <w:webHidden/>
          </w:rPr>
          <w:fldChar w:fldCharType="begin"/>
        </w:r>
        <w:r w:rsidR="00F423BA">
          <w:rPr>
            <w:noProof/>
            <w:webHidden/>
          </w:rPr>
          <w:instrText xml:space="preserve"> PAGEREF _Toc411359292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308C204B" w14:textId="77777777" w:rsidR="00F423BA" w:rsidRDefault="00533A4B">
      <w:pPr>
        <w:pStyle w:val="TOC6"/>
        <w:tabs>
          <w:tab w:val="right" w:leader="dot" w:pos="5030"/>
        </w:tabs>
        <w:rPr>
          <w:rFonts w:eastAsiaTheme="minorEastAsia"/>
          <w:noProof/>
          <w:sz w:val="22"/>
          <w:lang w:val="en-US" w:eastAsia="en-US" w:bidi="ar-SA"/>
        </w:rPr>
      </w:pPr>
      <w:hyperlink w:anchor="_Toc411359293" w:history="1">
        <w:r w:rsidR="00F423BA" w:rsidRPr="00014CBF">
          <w:rPr>
            <w:rStyle w:val="Hyperlink"/>
            <w:noProof/>
          </w:rPr>
          <w:t>Microsoft Learning E-Reference Library (SL Utilisateur)</w:t>
        </w:r>
        <w:r w:rsidR="00F423BA">
          <w:rPr>
            <w:noProof/>
            <w:webHidden/>
          </w:rPr>
          <w:tab/>
        </w:r>
        <w:r w:rsidR="00F423BA">
          <w:rPr>
            <w:noProof/>
            <w:webHidden/>
          </w:rPr>
          <w:fldChar w:fldCharType="begin"/>
        </w:r>
        <w:r w:rsidR="00F423BA">
          <w:rPr>
            <w:noProof/>
            <w:webHidden/>
          </w:rPr>
          <w:instrText xml:space="preserve"> PAGEREF _Toc411359293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0ABF9B97" w14:textId="77777777" w:rsidR="00F423BA" w:rsidRDefault="00533A4B">
      <w:pPr>
        <w:pStyle w:val="TOC6"/>
        <w:tabs>
          <w:tab w:val="right" w:leader="dot" w:pos="5030"/>
        </w:tabs>
        <w:rPr>
          <w:rFonts w:eastAsiaTheme="minorEastAsia"/>
          <w:noProof/>
          <w:sz w:val="22"/>
          <w:lang w:val="en-US" w:eastAsia="en-US" w:bidi="ar-SA"/>
        </w:rPr>
      </w:pPr>
      <w:hyperlink w:anchor="_Toc411359294" w:history="1">
        <w:r w:rsidR="00F423BA" w:rsidRPr="00014CBF">
          <w:rPr>
            <w:rStyle w:val="Hyperlink"/>
            <w:noProof/>
          </w:rPr>
          <w:t>Microsoft Learning IT Academy (SL Utilisateur)</w:t>
        </w:r>
        <w:r w:rsidR="00F423BA">
          <w:rPr>
            <w:noProof/>
            <w:webHidden/>
          </w:rPr>
          <w:tab/>
        </w:r>
        <w:r w:rsidR="00F423BA">
          <w:rPr>
            <w:noProof/>
            <w:webHidden/>
          </w:rPr>
          <w:fldChar w:fldCharType="begin"/>
        </w:r>
        <w:r w:rsidR="00F423BA">
          <w:rPr>
            <w:noProof/>
            <w:webHidden/>
          </w:rPr>
          <w:instrText xml:space="preserve"> PAGEREF _Toc411359294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73C0A820" w14:textId="77777777" w:rsidR="00F423BA" w:rsidRDefault="00533A4B">
      <w:pPr>
        <w:pStyle w:val="TOC6"/>
        <w:tabs>
          <w:tab w:val="right" w:leader="dot" w:pos="5030"/>
        </w:tabs>
        <w:rPr>
          <w:rFonts w:eastAsiaTheme="minorEastAsia"/>
          <w:noProof/>
          <w:sz w:val="22"/>
          <w:lang w:val="en-US" w:eastAsia="en-US" w:bidi="ar-SA"/>
        </w:rPr>
      </w:pPr>
      <w:hyperlink w:anchor="_Toc411359295" w:history="1">
        <w:r w:rsidR="00F423BA" w:rsidRPr="00014CBF">
          <w:rPr>
            <w:rStyle w:val="Hyperlink"/>
            <w:noProof/>
          </w:rPr>
          <w:t>1 bon d’examen Microsoft Learning MCP (SL Services)</w:t>
        </w:r>
        <w:r w:rsidR="00F423BA">
          <w:rPr>
            <w:noProof/>
            <w:webHidden/>
          </w:rPr>
          <w:tab/>
        </w:r>
        <w:r w:rsidR="00F423BA">
          <w:rPr>
            <w:noProof/>
            <w:webHidden/>
          </w:rPr>
          <w:fldChar w:fldCharType="begin"/>
        </w:r>
        <w:r w:rsidR="00F423BA">
          <w:rPr>
            <w:noProof/>
            <w:webHidden/>
          </w:rPr>
          <w:instrText xml:space="preserve"> PAGEREF _Toc411359295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40FEBD46" w14:textId="77777777" w:rsidR="00F423BA" w:rsidRDefault="00533A4B">
      <w:pPr>
        <w:pStyle w:val="TOC6"/>
        <w:tabs>
          <w:tab w:val="right" w:leader="dot" w:pos="5030"/>
        </w:tabs>
        <w:rPr>
          <w:rFonts w:eastAsiaTheme="minorEastAsia"/>
          <w:noProof/>
          <w:sz w:val="22"/>
          <w:lang w:val="en-US" w:eastAsia="en-US" w:bidi="ar-SA"/>
        </w:rPr>
      </w:pPr>
      <w:hyperlink w:anchor="_Toc411359296" w:history="1">
        <w:r w:rsidR="00F423BA" w:rsidRPr="00014CBF">
          <w:rPr>
            <w:rStyle w:val="Hyperlink"/>
            <w:noProof/>
          </w:rPr>
          <w:t>30 bons d’examen Microsoft Learning MCP (SL Utilisateur)</w:t>
        </w:r>
        <w:r w:rsidR="00F423BA">
          <w:rPr>
            <w:noProof/>
            <w:webHidden/>
          </w:rPr>
          <w:tab/>
        </w:r>
        <w:r w:rsidR="00F423BA">
          <w:rPr>
            <w:noProof/>
            <w:webHidden/>
          </w:rPr>
          <w:fldChar w:fldCharType="begin"/>
        </w:r>
        <w:r w:rsidR="00F423BA">
          <w:rPr>
            <w:noProof/>
            <w:webHidden/>
          </w:rPr>
          <w:instrText xml:space="preserve"> PAGEREF _Toc411359296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07B0049E" w14:textId="32A2769A" w:rsidR="00F423BA" w:rsidRDefault="00533A4B">
      <w:pPr>
        <w:pStyle w:val="TOC6"/>
        <w:tabs>
          <w:tab w:val="right" w:leader="dot" w:pos="5030"/>
        </w:tabs>
        <w:rPr>
          <w:rFonts w:eastAsiaTheme="minorEastAsia"/>
          <w:noProof/>
          <w:sz w:val="22"/>
          <w:lang w:val="en-US" w:eastAsia="en-US" w:bidi="ar-SA"/>
        </w:rPr>
      </w:pPr>
      <w:hyperlink w:anchor="_Toc411359297" w:history="1">
        <w:r w:rsidR="00F423BA" w:rsidRPr="00014CBF">
          <w:rPr>
            <w:rStyle w:val="Hyperlink"/>
            <w:noProof/>
          </w:rPr>
          <w:t xml:space="preserve">500 licences de site d’examen Microsoft Learning MOS </w:t>
        </w:r>
        <w:r w:rsidR="00E83905">
          <w:rPr>
            <w:rStyle w:val="Hyperlink"/>
            <w:noProof/>
          </w:rPr>
          <w:br/>
        </w:r>
        <w:r w:rsidR="00F423BA" w:rsidRPr="00014CBF">
          <w:rPr>
            <w:rStyle w:val="Hyperlink"/>
            <w:noProof/>
          </w:rPr>
          <w:t>(SL Services)</w:t>
        </w:r>
        <w:r w:rsidR="00F423BA">
          <w:rPr>
            <w:noProof/>
            <w:webHidden/>
          </w:rPr>
          <w:tab/>
        </w:r>
        <w:r w:rsidR="00F423BA">
          <w:rPr>
            <w:noProof/>
            <w:webHidden/>
          </w:rPr>
          <w:fldChar w:fldCharType="begin"/>
        </w:r>
        <w:r w:rsidR="00F423BA">
          <w:rPr>
            <w:noProof/>
            <w:webHidden/>
          </w:rPr>
          <w:instrText xml:space="preserve"> PAGEREF _Toc411359297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06ADE13E" w14:textId="18C2705F" w:rsidR="00F423BA" w:rsidRDefault="00533A4B">
      <w:pPr>
        <w:pStyle w:val="TOC6"/>
        <w:tabs>
          <w:tab w:val="right" w:leader="dot" w:pos="5030"/>
        </w:tabs>
        <w:rPr>
          <w:rFonts w:eastAsiaTheme="minorEastAsia"/>
          <w:noProof/>
          <w:sz w:val="22"/>
          <w:lang w:val="en-US" w:eastAsia="en-US" w:bidi="ar-SA"/>
        </w:rPr>
      </w:pPr>
      <w:hyperlink w:anchor="_Toc411359298" w:history="1">
        <w:r w:rsidR="00F423BA" w:rsidRPr="00014CBF">
          <w:rPr>
            <w:rStyle w:val="Hyperlink"/>
            <w:noProof/>
          </w:rPr>
          <w:t xml:space="preserve">250 licences de site d’examen Microsoft Learning MTA </w:t>
        </w:r>
        <w:r w:rsidR="00E83905">
          <w:rPr>
            <w:rStyle w:val="Hyperlink"/>
            <w:noProof/>
          </w:rPr>
          <w:br/>
        </w:r>
        <w:r w:rsidR="00F423BA" w:rsidRPr="00014CBF">
          <w:rPr>
            <w:rStyle w:val="Hyperlink"/>
            <w:noProof/>
          </w:rPr>
          <w:t>(SL Services)</w:t>
        </w:r>
        <w:r w:rsidR="00F423BA">
          <w:rPr>
            <w:noProof/>
            <w:webHidden/>
          </w:rPr>
          <w:tab/>
        </w:r>
        <w:r w:rsidR="00F423BA">
          <w:rPr>
            <w:noProof/>
            <w:webHidden/>
          </w:rPr>
          <w:fldChar w:fldCharType="begin"/>
        </w:r>
        <w:r w:rsidR="00F423BA">
          <w:rPr>
            <w:noProof/>
            <w:webHidden/>
          </w:rPr>
          <w:instrText xml:space="preserve"> PAGEREF _Toc411359298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57A6B1B5"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299" w:history="1">
        <w:r w:rsidR="00F423BA" w:rsidRPr="00014CBF">
          <w:rPr>
            <w:rStyle w:val="Hyperlink"/>
            <w:noProof/>
          </w:rPr>
          <w:t>Microsoft Translator</w:t>
        </w:r>
        <w:r w:rsidR="00F423BA">
          <w:rPr>
            <w:noProof/>
            <w:webHidden/>
          </w:rPr>
          <w:tab/>
        </w:r>
        <w:r w:rsidR="00F423BA">
          <w:rPr>
            <w:noProof/>
            <w:webHidden/>
          </w:rPr>
          <w:fldChar w:fldCharType="begin"/>
        </w:r>
        <w:r w:rsidR="00F423BA">
          <w:rPr>
            <w:noProof/>
            <w:webHidden/>
          </w:rPr>
          <w:instrText xml:space="preserve"> PAGEREF _Toc411359299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30FC50B6" w14:textId="77777777" w:rsidR="00F423BA" w:rsidRDefault="00533A4B">
      <w:pPr>
        <w:pStyle w:val="TOC6"/>
        <w:tabs>
          <w:tab w:val="right" w:leader="dot" w:pos="5030"/>
        </w:tabs>
        <w:rPr>
          <w:rFonts w:eastAsiaTheme="minorEastAsia"/>
          <w:noProof/>
          <w:sz w:val="22"/>
          <w:lang w:val="en-US" w:eastAsia="en-US" w:bidi="ar-SA"/>
        </w:rPr>
      </w:pPr>
      <w:hyperlink w:anchor="_Toc411359300" w:history="1">
        <w:r w:rsidR="00F423BA" w:rsidRPr="00014CBF">
          <w:rPr>
            <w:rStyle w:val="Hyperlink"/>
            <w:noProof/>
          </w:rPr>
          <w:t>API Microsoft Translator</w:t>
        </w:r>
        <w:r w:rsidR="00F423BA">
          <w:rPr>
            <w:noProof/>
            <w:webHidden/>
          </w:rPr>
          <w:tab/>
        </w:r>
        <w:r w:rsidR="00F423BA">
          <w:rPr>
            <w:noProof/>
            <w:webHidden/>
          </w:rPr>
          <w:fldChar w:fldCharType="begin"/>
        </w:r>
        <w:r w:rsidR="00F423BA">
          <w:rPr>
            <w:noProof/>
            <w:webHidden/>
          </w:rPr>
          <w:instrText xml:space="preserve"> PAGEREF _Toc411359300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5AB1156E"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301" w:history="1">
        <w:r w:rsidR="00F423BA" w:rsidRPr="00014CBF">
          <w:rPr>
            <w:rStyle w:val="Hyperlink"/>
            <w:noProof/>
          </w:rPr>
          <w:t>Power BI pour Office 365</w:t>
        </w:r>
        <w:r w:rsidR="00F423BA">
          <w:rPr>
            <w:noProof/>
            <w:webHidden/>
          </w:rPr>
          <w:tab/>
        </w:r>
        <w:r w:rsidR="00F423BA">
          <w:rPr>
            <w:noProof/>
            <w:webHidden/>
          </w:rPr>
          <w:fldChar w:fldCharType="begin"/>
        </w:r>
        <w:r w:rsidR="00F423BA">
          <w:rPr>
            <w:noProof/>
            <w:webHidden/>
          </w:rPr>
          <w:instrText xml:space="preserve"> PAGEREF _Toc411359301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56900975" w14:textId="77777777" w:rsidR="00F423BA" w:rsidRDefault="00533A4B">
      <w:pPr>
        <w:pStyle w:val="TOC6"/>
        <w:tabs>
          <w:tab w:val="right" w:leader="dot" w:pos="5030"/>
        </w:tabs>
        <w:rPr>
          <w:rFonts w:eastAsiaTheme="minorEastAsia"/>
          <w:noProof/>
          <w:sz w:val="22"/>
          <w:lang w:val="en-US" w:eastAsia="en-US" w:bidi="ar-SA"/>
        </w:rPr>
      </w:pPr>
      <w:hyperlink w:anchor="_Toc411359302" w:history="1">
        <w:r w:rsidR="00F423BA" w:rsidRPr="00014CBF">
          <w:rPr>
            <w:rStyle w:val="Hyperlink"/>
            <w:noProof/>
          </w:rPr>
          <w:t>Power BI pour Office 365</w:t>
        </w:r>
        <w:r w:rsidR="00F423BA">
          <w:rPr>
            <w:noProof/>
            <w:webHidden/>
          </w:rPr>
          <w:tab/>
        </w:r>
        <w:r w:rsidR="00F423BA">
          <w:rPr>
            <w:noProof/>
            <w:webHidden/>
          </w:rPr>
          <w:fldChar w:fldCharType="begin"/>
        </w:r>
        <w:r w:rsidR="00F423BA">
          <w:rPr>
            <w:noProof/>
            <w:webHidden/>
          </w:rPr>
          <w:instrText xml:space="preserve"> PAGEREF _Toc411359302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6EC7A7F1" w14:textId="77777777" w:rsidR="00F423BA" w:rsidRDefault="00533A4B">
      <w:pPr>
        <w:pStyle w:val="TOC6"/>
        <w:tabs>
          <w:tab w:val="right" w:leader="dot" w:pos="5030"/>
        </w:tabs>
        <w:rPr>
          <w:rFonts w:eastAsiaTheme="minorEastAsia"/>
          <w:noProof/>
          <w:sz w:val="22"/>
          <w:lang w:val="en-US" w:eastAsia="en-US" w:bidi="ar-SA"/>
        </w:rPr>
      </w:pPr>
      <w:hyperlink w:anchor="_Toc411359303" w:history="1">
        <w:r w:rsidR="00F423BA" w:rsidRPr="00014CBF">
          <w:rPr>
            <w:rStyle w:val="Hyperlink"/>
            <w:noProof/>
          </w:rPr>
          <w:t>Power BI pour Office 365 A</w:t>
        </w:r>
        <w:r w:rsidR="00F423BA">
          <w:rPr>
            <w:noProof/>
            <w:webHidden/>
          </w:rPr>
          <w:tab/>
        </w:r>
        <w:r w:rsidR="00F423BA">
          <w:rPr>
            <w:noProof/>
            <w:webHidden/>
          </w:rPr>
          <w:fldChar w:fldCharType="begin"/>
        </w:r>
        <w:r w:rsidR="00F423BA">
          <w:rPr>
            <w:noProof/>
            <w:webHidden/>
          </w:rPr>
          <w:instrText xml:space="preserve"> PAGEREF _Toc411359303 \h </w:instrText>
        </w:r>
        <w:r w:rsidR="00F423BA">
          <w:rPr>
            <w:noProof/>
            <w:webHidden/>
          </w:rPr>
        </w:r>
        <w:r w:rsidR="00F423BA">
          <w:rPr>
            <w:noProof/>
            <w:webHidden/>
          </w:rPr>
          <w:fldChar w:fldCharType="separate"/>
        </w:r>
        <w:r w:rsidR="00A77F44">
          <w:rPr>
            <w:noProof/>
            <w:webHidden/>
          </w:rPr>
          <w:t>64</w:t>
        </w:r>
        <w:r w:rsidR="00F423BA">
          <w:rPr>
            <w:noProof/>
            <w:webHidden/>
          </w:rPr>
          <w:fldChar w:fldCharType="end"/>
        </w:r>
      </w:hyperlink>
    </w:p>
    <w:p w14:paraId="7C82AB9A"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304" w:history="1">
        <w:r w:rsidR="00F423BA" w:rsidRPr="00014CBF">
          <w:rPr>
            <w:rStyle w:val="Hyperlink"/>
            <w:noProof/>
          </w:rPr>
          <w:t>System Center Endpoint Protection</w:t>
        </w:r>
        <w:r w:rsidR="00F423BA">
          <w:rPr>
            <w:noProof/>
            <w:webHidden/>
          </w:rPr>
          <w:tab/>
        </w:r>
        <w:r w:rsidR="00F423BA">
          <w:rPr>
            <w:noProof/>
            <w:webHidden/>
          </w:rPr>
          <w:fldChar w:fldCharType="begin"/>
        </w:r>
        <w:r w:rsidR="00F423BA">
          <w:rPr>
            <w:noProof/>
            <w:webHidden/>
          </w:rPr>
          <w:instrText xml:space="preserve"> PAGEREF _Toc411359304 \h </w:instrText>
        </w:r>
        <w:r w:rsidR="00F423BA">
          <w:rPr>
            <w:noProof/>
            <w:webHidden/>
          </w:rPr>
        </w:r>
        <w:r w:rsidR="00F423BA">
          <w:rPr>
            <w:noProof/>
            <w:webHidden/>
          </w:rPr>
          <w:fldChar w:fldCharType="separate"/>
        </w:r>
        <w:r w:rsidR="00A77F44">
          <w:rPr>
            <w:noProof/>
            <w:webHidden/>
          </w:rPr>
          <w:t>65</w:t>
        </w:r>
        <w:r w:rsidR="00F423BA">
          <w:rPr>
            <w:noProof/>
            <w:webHidden/>
          </w:rPr>
          <w:fldChar w:fldCharType="end"/>
        </w:r>
      </w:hyperlink>
    </w:p>
    <w:p w14:paraId="3BFE3818" w14:textId="69824B18" w:rsidR="00F423BA" w:rsidRDefault="00533A4B">
      <w:pPr>
        <w:pStyle w:val="TOC6"/>
        <w:tabs>
          <w:tab w:val="right" w:leader="dot" w:pos="5030"/>
        </w:tabs>
        <w:rPr>
          <w:rFonts w:eastAsiaTheme="minorEastAsia"/>
          <w:noProof/>
          <w:sz w:val="22"/>
          <w:lang w:val="en-US" w:eastAsia="en-US" w:bidi="ar-SA"/>
        </w:rPr>
      </w:pPr>
      <w:hyperlink w:anchor="_Toc411359305" w:history="1">
        <w:r w:rsidR="00F423BA" w:rsidRPr="00014CBF">
          <w:rPr>
            <w:rStyle w:val="Hyperlink"/>
            <w:noProof/>
          </w:rPr>
          <w:t xml:space="preserve">System Center 2012 R2 Endpoint Protection </w:t>
        </w:r>
        <w:r w:rsidR="00D0135C">
          <w:rPr>
            <w:rStyle w:val="Hyperlink"/>
            <w:noProof/>
          </w:rPr>
          <w:br/>
        </w:r>
        <w:r w:rsidR="00F423BA" w:rsidRPr="00014CBF">
          <w:rPr>
            <w:rStyle w:val="Hyperlink"/>
            <w:noProof/>
          </w:rPr>
          <w:t>(SL Dispositif ou Utilisateur)</w:t>
        </w:r>
        <w:r w:rsidR="00F423BA">
          <w:rPr>
            <w:noProof/>
            <w:webHidden/>
          </w:rPr>
          <w:tab/>
        </w:r>
        <w:r w:rsidR="00F423BA">
          <w:rPr>
            <w:noProof/>
            <w:webHidden/>
          </w:rPr>
          <w:fldChar w:fldCharType="begin"/>
        </w:r>
        <w:r w:rsidR="00F423BA">
          <w:rPr>
            <w:noProof/>
            <w:webHidden/>
          </w:rPr>
          <w:instrText xml:space="preserve"> PAGEREF _Toc411359305 \h </w:instrText>
        </w:r>
        <w:r w:rsidR="00F423BA">
          <w:rPr>
            <w:noProof/>
            <w:webHidden/>
          </w:rPr>
        </w:r>
        <w:r w:rsidR="00F423BA">
          <w:rPr>
            <w:noProof/>
            <w:webHidden/>
          </w:rPr>
          <w:fldChar w:fldCharType="separate"/>
        </w:r>
        <w:r w:rsidR="00A77F44">
          <w:rPr>
            <w:noProof/>
            <w:webHidden/>
          </w:rPr>
          <w:t>65</w:t>
        </w:r>
        <w:r w:rsidR="00F423BA">
          <w:rPr>
            <w:noProof/>
            <w:webHidden/>
          </w:rPr>
          <w:fldChar w:fldCharType="end"/>
        </w:r>
      </w:hyperlink>
    </w:p>
    <w:p w14:paraId="22BAC205" w14:textId="77777777" w:rsidR="00F423BA" w:rsidRDefault="00533A4B">
      <w:pPr>
        <w:pStyle w:val="TOC4"/>
        <w:tabs>
          <w:tab w:val="right" w:leader="dot" w:pos="5030"/>
        </w:tabs>
        <w:rPr>
          <w:rFonts w:eastAsiaTheme="minorEastAsia"/>
          <w:smallCaps w:val="0"/>
          <w:noProof/>
          <w:sz w:val="22"/>
          <w:lang w:val="en-US" w:eastAsia="en-US" w:bidi="ar-SA"/>
        </w:rPr>
      </w:pPr>
      <w:hyperlink w:anchor="_Toc411359306" w:history="1">
        <w:r w:rsidR="00F423BA" w:rsidRPr="00014CBF">
          <w:rPr>
            <w:rStyle w:val="Hyperlink"/>
            <w:noProof/>
          </w:rPr>
          <w:t>Yammer Enterprise</w:t>
        </w:r>
        <w:r w:rsidR="00F423BA">
          <w:rPr>
            <w:noProof/>
            <w:webHidden/>
          </w:rPr>
          <w:tab/>
        </w:r>
        <w:r w:rsidR="00F423BA">
          <w:rPr>
            <w:noProof/>
            <w:webHidden/>
          </w:rPr>
          <w:fldChar w:fldCharType="begin"/>
        </w:r>
        <w:r w:rsidR="00F423BA">
          <w:rPr>
            <w:noProof/>
            <w:webHidden/>
          </w:rPr>
          <w:instrText xml:space="preserve"> PAGEREF _Toc411359306 \h </w:instrText>
        </w:r>
        <w:r w:rsidR="00F423BA">
          <w:rPr>
            <w:noProof/>
            <w:webHidden/>
          </w:rPr>
        </w:r>
        <w:r w:rsidR="00F423BA">
          <w:rPr>
            <w:noProof/>
            <w:webHidden/>
          </w:rPr>
          <w:fldChar w:fldCharType="separate"/>
        </w:r>
        <w:r w:rsidR="00A77F44">
          <w:rPr>
            <w:noProof/>
            <w:webHidden/>
          </w:rPr>
          <w:t>65</w:t>
        </w:r>
        <w:r w:rsidR="00F423BA">
          <w:rPr>
            <w:noProof/>
            <w:webHidden/>
          </w:rPr>
          <w:fldChar w:fldCharType="end"/>
        </w:r>
      </w:hyperlink>
    </w:p>
    <w:p w14:paraId="71B1F05D" w14:textId="77777777" w:rsidR="00F423BA" w:rsidRDefault="00533A4B">
      <w:pPr>
        <w:pStyle w:val="TOC6"/>
        <w:tabs>
          <w:tab w:val="right" w:leader="dot" w:pos="5030"/>
        </w:tabs>
        <w:rPr>
          <w:rFonts w:eastAsiaTheme="minorEastAsia"/>
          <w:noProof/>
          <w:sz w:val="22"/>
          <w:lang w:val="en-US" w:eastAsia="en-US" w:bidi="ar-SA"/>
        </w:rPr>
      </w:pPr>
      <w:hyperlink w:anchor="_Toc411359307" w:history="1">
        <w:r w:rsidR="00F423BA" w:rsidRPr="00014CBF">
          <w:rPr>
            <w:rStyle w:val="Hyperlink"/>
            <w:noProof/>
          </w:rPr>
          <w:t>Yammer Enterprise</w:t>
        </w:r>
        <w:r w:rsidR="00F423BA">
          <w:rPr>
            <w:noProof/>
            <w:webHidden/>
          </w:rPr>
          <w:tab/>
        </w:r>
        <w:r w:rsidR="00F423BA">
          <w:rPr>
            <w:noProof/>
            <w:webHidden/>
          </w:rPr>
          <w:fldChar w:fldCharType="begin"/>
        </w:r>
        <w:r w:rsidR="00F423BA">
          <w:rPr>
            <w:noProof/>
            <w:webHidden/>
          </w:rPr>
          <w:instrText xml:space="preserve"> PAGEREF _Toc411359307 \h </w:instrText>
        </w:r>
        <w:r w:rsidR="00F423BA">
          <w:rPr>
            <w:noProof/>
            <w:webHidden/>
          </w:rPr>
        </w:r>
        <w:r w:rsidR="00F423BA">
          <w:rPr>
            <w:noProof/>
            <w:webHidden/>
          </w:rPr>
          <w:fldChar w:fldCharType="separate"/>
        </w:r>
        <w:r w:rsidR="00A77F44">
          <w:rPr>
            <w:noProof/>
            <w:webHidden/>
          </w:rPr>
          <w:t>65</w:t>
        </w:r>
        <w:r w:rsidR="00F423BA">
          <w:rPr>
            <w:noProof/>
            <w:webHidden/>
          </w:rPr>
          <w:fldChar w:fldCharType="end"/>
        </w:r>
      </w:hyperlink>
    </w:p>
    <w:p w14:paraId="525F029D" w14:textId="77777777" w:rsidR="00F423BA" w:rsidRDefault="00533A4B">
      <w:pPr>
        <w:pStyle w:val="TOC1"/>
        <w:tabs>
          <w:tab w:val="right" w:leader="dot" w:pos="5030"/>
        </w:tabs>
        <w:rPr>
          <w:rFonts w:eastAsiaTheme="minorEastAsia"/>
          <w:b w:val="0"/>
          <w:caps w:val="0"/>
          <w:noProof/>
          <w:sz w:val="22"/>
          <w:lang w:val="en-US" w:eastAsia="en-US" w:bidi="ar-SA"/>
        </w:rPr>
      </w:pPr>
      <w:hyperlink w:anchor="_Toc411359308" w:history="1">
        <w:r w:rsidR="00F423BA" w:rsidRPr="00014CBF">
          <w:rPr>
            <w:rStyle w:val="Hyperlink"/>
            <w:noProof/>
          </w:rPr>
          <w:t>Software Assurance</w:t>
        </w:r>
        <w:r w:rsidR="00F423BA">
          <w:rPr>
            <w:noProof/>
            <w:webHidden/>
          </w:rPr>
          <w:tab/>
        </w:r>
        <w:r w:rsidR="00F423BA">
          <w:rPr>
            <w:noProof/>
            <w:webHidden/>
          </w:rPr>
          <w:fldChar w:fldCharType="begin"/>
        </w:r>
        <w:r w:rsidR="00F423BA">
          <w:rPr>
            <w:noProof/>
            <w:webHidden/>
          </w:rPr>
          <w:instrText xml:space="preserve"> PAGEREF _Toc411359308 \h </w:instrText>
        </w:r>
        <w:r w:rsidR="00F423BA">
          <w:rPr>
            <w:noProof/>
            <w:webHidden/>
          </w:rPr>
        </w:r>
        <w:r w:rsidR="00F423BA">
          <w:rPr>
            <w:noProof/>
            <w:webHidden/>
          </w:rPr>
          <w:fldChar w:fldCharType="separate"/>
        </w:r>
        <w:r w:rsidR="00A77F44">
          <w:rPr>
            <w:noProof/>
            <w:webHidden/>
          </w:rPr>
          <w:t>66</w:t>
        </w:r>
        <w:r w:rsidR="00F423BA">
          <w:rPr>
            <w:noProof/>
            <w:webHidden/>
          </w:rPr>
          <w:fldChar w:fldCharType="end"/>
        </w:r>
      </w:hyperlink>
    </w:p>
    <w:p w14:paraId="21F4315B"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09" w:history="1">
        <w:r w:rsidR="00F423BA" w:rsidRPr="00014CBF">
          <w:rPr>
            <w:rStyle w:val="Hyperlink"/>
            <w:noProof/>
          </w:rPr>
          <w:t>Achat de la Software Assurance</w:t>
        </w:r>
        <w:r w:rsidR="00F423BA">
          <w:rPr>
            <w:noProof/>
            <w:webHidden/>
          </w:rPr>
          <w:tab/>
        </w:r>
        <w:r w:rsidR="00F423BA">
          <w:rPr>
            <w:noProof/>
            <w:webHidden/>
          </w:rPr>
          <w:fldChar w:fldCharType="begin"/>
        </w:r>
        <w:r w:rsidR="00F423BA">
          <w:rPr>
            <w:noProof/>
            <w:webHidden/>
          </w:rPr>
          <w:instrText xml:space="preserve"> PAGEREF _Toc411359309 \h </w:instrText>
        </w:r>
        <w:r w:rsidR="00F423BA">
          <w:rPr>
            <w:noProof/>
            <w:webHidden/>
          </w:rPr>
        </w:r>
        <w:r w:rsidR="00F423BA">
          <w:rPr>
            <w:noProof/>
            <w:webHidden/>
          </w:rPr>
          <w:fldChar w:fldCharType="separate"/>
        </w:r>
        <w:r w:rsidR="00A77F44">
          <w:rPr>
            <w:noProof/>
            <w:webHidden/>
          </w:rPr>
          <w:t>66</w:t>
        </w:r>
        <w:r w:rsidR="00F423BA">
          <w:rPr>
            <w:noProof/>
            <w:webHidden/>
          </w:rPr>
          <w:fldChar w:fldCharType="end"/>
        </w:r>
      </w:hyperlink>
    </w:p>
    <w:p w14:paraId="30162E40"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10" w:history="1">
        <w:r w:rsidR="00F423BA" w:rsidRPr="00014CBF">
          <w:rPr>
            <w:rStyle w:val="Hyperlink"/>
            <w:noProof/>
          </w:rPr>
          <w:t>Renouvellement de la Software Assurance</w:t>
        </w:r>
        <w:r w:rsidR="00F423BA">
          <w:rPr>
            <w:noProof/>
            <w:webHidden/>
          </w:rPr>
          <w:tab/>
        </w:r>
        <w:r w:rsidR="00F423BA">
          <w:rPr>
            <w:noProof/>
            <w:webHidden/>
          </w:rPr>
          <w:fldChar w:fldCharType="begin"/>
        </w:r>
        <w:r w:rsidR="00F423BA">
          <w:rPr>
            <w:noProof/>
            <w:webHidden/>
          </w:rPr>
          <w:instrText xml:space="preserve"> PAGEREF _Toc411359310 \h </w:instrText>
        </w:r>
        <w:r w:rsidR="00F423BA">
          <w:rPr>
            <w:noProof/>
            <w:webHidden/>
          </w:rPr>
        </w:r>
        <w:r w:rsidR="00F423BA">
          <w:rPr>
            <w:noProof/>
            <w:webHidden/>
          </w:rPr>
          <w:fldChar w:fldCharType="separate"/>
        </w:r>
        <w:r w:rsidR="00A77F44">
          <w:rPr>
            <w:noProof/>
            <w:webHidden/>
          </w:rPr>
          <w:t>66</w:t>
        </w:r>
        <w:r w:rsidR="00F423BA">
          <w:rPr>
            <w:noProof/>
            <w:webHidden/>
          </w:rPr>
          <w:fldChar w:fldCharType="end"/>
        </w:r>
      </w:hyperlink>
    </w:p>
    <w:p w14:paraId="5DF91DF2"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11" w:history="1">
        <w:r w:rsidR="00F423BA" w:rsidRPr="00014CBF">
          <w:rPr>
            <w:rStyle w:val="Hyperlink"/>
            <w:noProof/>
          </w:rPr>
          <w:t>Licences de migration pour les Produits en fin de série ou de vie</w:t>
        </w:r>
        <w:r w:rsidR="00F423BA">
          <w:rPr>
            <w:noProof/>
            <w:webHidden/>
          </w:rPr>
          <w:tab/>
        </w:r>
        <w:r w:rsidR="00F423BA">
          <w:rPr>
            <w:noProof/>
            <w:webHidden/>
          </w:rPr>
          <w:fldChar w:fldCharType="begin"/>
        </w:r>
        <w:r w:rsidR="00F423BA">
          <w:rPr>
            <w:noProof/>
            <w:webHidden/>
          </w:rPr>
          <w:instrText xml:space="preserve"> PAGEREF _Toc411359311 \h </w:instrText>
        </w:r>
        <w:r w:rsidR="00F423BA">
          <w:rPr>
            <w:noProof/>
            <w:webHidden/>
          </w:rPr>
        </w:r>
        <w:r w:rsidR="00F423BA">
          <w:rPr>
            <w:noProof/>
            <w:webHidden/>
          </w:rPr>
          <w:fldChar w:fldCharType="separate"/>
        </w:r>
        <w:r w:rsidR="00A77F44">
          <w:rPr>
            <w:noProof/>
            <w:webHidden/>
          </w:rPr>
          <w:t>67</w:t>
        </w:r>
        <w:r w:rsidR="00F423BA">
          <w:rPr>
            <w:noProof/>
            <w:webHidden/>
          </w:rPr>
          <w:fldChar w:fldCharType="end"/>
        </w:r>
      </w:hyperlink>
    </w:p>
    <w:p w14:paraId="38FEBECE" w14:textId="4CC158C4" w:rsidR="00F423BA" w:rsidRDefault="00533A4B">
      <w:pPr>
        <w:pStyle w:val="TOC3"/>
        <w:tabs>
          <w:tab w:val="right" w:leader="dot" w:pos="5030"/>
        </w:tabs>
        <w:rPr>
          <w:rFonts w:eastAsiaTheme="minorEastAsia"/>
          <w:smallCaps w:val="0"/>
          <w:noProof/>
          <w:sz w:val="22"/>
          <w:lang w:val="en-US" w:eastAsia="en-US" w:bidi="ar-SA"/>
        </w:rPr>
      </w:pPr>
      <w:hyperlink w:anchor="_Toc411359312" w:history="1">
        <w:r w:rsidR="00F423BA" w:rsidRPr="00014CBF">
          <w:rPr>
            <w:rStyle w:val="Hyperlink"/>
            <w:noProof/>
          </w:rPr>
          <w:t>Avantages de la Software Assurance </w:t>
        </w:r>
        <w:r w:rsidR="00F423BA">
          <w:rPr>
            <w:noProof/>
            <w:webHidden/>
          </w:rPr>
          <w:tab/>
        </w:r>
        <w:r w:rsidR="00F423BA">
          <w:rPr>
            <w:noProof/>
            <w:webHidden/>
          </w:rPr>
          <w:fldChar w:fldCharType="begin"/>
        </w:r>
        <w:r w:rsidR="00F423BA">
          <w:rPr>
            <w:noProof/>
            <w:webHidden/>
          </w:rPr>
          <w:instrText xml:space="preserve"> PAGEREF _Toc411359312 \h </w:instrText>
        </w:r>
        <w:r w:rsidR="00F423BA">
          <w:rPr>
            <w:noProof/>
            <w:webHidden/>
          </w:rPr>
        </w:r>
        <w:r w:rsidR="00F423BA">
          <w:rPr>
            <w:noProof/>
            <w:webHidden/>
          </w:rPr>
          <w:fldChar w:fldCharType="separate"/>
        </w:r>
        <w:r w:rsidR="00A77F44">
          <w:rPr>
            <w:noProof/>
            <w:webHidden/>
          </w:rPr>
          <w:t>68</w:t>
        </w:r>
        <w:r w:rsidR="00F423BA">
          <w:rPr>
            <w:noProof/>
            <w:webHidden/>
          </w:rPr>
          <w:fldChar w:fldCharType="end"/>
        </w:r>
      </w:hyperlink>
    </w:p>
    <w:p w14:paraId="1FEAC246"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13" w:history="1">
        <w:r w:rsidR="00F423BA" w:rsidRPr="00F423BA">
          <w:rPr>
            <w:rStyle w:val="Hyperlink"/>
            <w:noProof/>
          </w:rPr>
          <w:t>Droits Relatifs aux Nouvelles Versions</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_Toc411359313 \h </w:instrText>
        </w:r>
        <w:r w:rsidR="00F423BA" w:rsidRPr="00F423BA">
          <w:rPr>
            <w:noProof/>
            <w:webHidden/>
          </w:rPr>
        </w:r>
        <w:r w:rsidR="00F423BA" w:rsidRPr="00F423BA">
          <w:rPr>
            <w:noProof/>
            <w:webHidden/>
          </w:rPr>
          <w:fldChar w:fldCharType="separate"/>
        </w:r>
        <w:r w:rsidR="00A77F44">
          <w:rPr>
            <w:noProof/>
            <w:webHidden/>
          </w:rPr>
          <w:t>69</w:t>
        </w:r>
        <w:r w:rsidR="00F423BA" w:rsidRPr="00F423BA">
          <w:rPr>
            <w:noProof/>
            <w:webHidden/>
          </w:rPr>
          <w:fldChar w:fldCharType="end"/>
        </w:r>
      </w:hyperlink>
    </w:p>
    <w:p w14:paraId="0C2BBE51"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14" w:history="1">
        <w:r w:rsidR="00F423BA" w:rsidRPr="00F423BA">
          <w:rPr>
            <w:rStyle w:val="Hyperlink"/>
            <w:noProof/>
          </w:rPr>
          <w:t>Pack Multilingue Office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_Toc411359314 \h </w:instrText>
        </w:r>
        <w:r w:rsidR="00F423BA" w:rsidRPr="00F423BA">
          <w:rPr>
            <w:noProof/>
            <w:webHidden/>
          </w:rPr>
        </w:r>
        <w:r w:rsidR="00F423BA" w:rsidRPr="00F423BA">
          <w:rPr>
            <w:noProof/>
            <w:webHidden/>
          </w:rPr>
          <w:fldChar w:fldCharType="separate"/>
        </w:r>
        <w:r w:rsidR="00A77F44">
          <w:rPr>
            <w:noProof/>
            <w:webHidden/>
          </w:rPr>
          <w:t>69</w:t>
        </w:r>
        <w:r w:rsidR="00F423BA" w:rsidRPr="00F423BA">
          <w:rPr>
            <w:noProof/>
            <w:webHidden/>
          </w:rPr>
          <w:fldChar w:fldCharType="end"/>
        </w:r>
      </w:hyperlink>
    </w:p>
    <w:p w14:paraId="0530D676"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15" w:history="1">
        <w:r w:rsidR="00F423BA" w:rsidRPr="00F423BA">
          <w:rPr>
            <w:rStyle w:val="Hyperlink"/>
            <w:noProof/>
          </w:rPr>
          <w:t>Office Online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_Toc411359315 \h </w:instrText>
        </w:r>
        <w:r w:rsidR="00F423BA" w:rsidRPr="00F423BA">
          <w:rPr>
            <w:noProof/>
            <w:webHidden/>
          </w:rPr>
        </w:r>
        <w:r w:rsidR="00F423BA" w:rsidRPr="00F423BA">
          <w:rPr>
            <w:noProof/>
            <w:webHidden/>
          </w:rPr>
          <w:fldChar w:fldCharType="separate"/>
        </w:r>
        <w:r w:rsidR="00A77F44">
          <w:rPr>
            <w:noProof/>
            <w:webHidden/>
          </w:rPr>
          <w:t>69</w:t>
        </w:r>
        <w:r w:rsidR="00F423BA" w:rsidRPr="00F423BA">
          <w:rPr>
            <w:noProof/>
            <w:webHidden/>
          </w:rPr>
          <w:fldChar w:fldCharType="end"/>
        </w:r>
      </w:hyperlink>
    </w:p>
    <w:p w14:paraId="3DA026B6"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16" w:history="1">
        <w:r w:rsidR="00F423BA" w:rsidRPr="00F423BA">
          <w:rPr>
            <w:rStyle w:val="Hyperlink"/>
            <w:noProof/>
          </w:rPr>
          <w:t>Services de Planification</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_Toc411359316 \h </w:instrText>
        </w:r>
        <w:r w:rsidR="00F423BA" w:rsidRPr="00F423BA">
          <w:rPr>
            <w:noProof/>
            <w:webHidden/>
          </w:rPr>
        </w:r>
        <w:r w:rsidR="00F423BA" w:rsidRPr="00F423BA">
          <w:rPr>
            <w:noProof/>
            <w:webHidden/>
          </w:rPr>
          <w:fldChar w:fldCharType="separate"/>
        </w:r>
        <w:r w:rsidR="00A77F44">
          <w:rPr>
            <w:noProof/>
            <w:webHidden/>
          </w:rPr>
          <w:t>70</w:t>
        </w:r>
        <w:r w:rsidR="00F423BA" w:rsidRPr="00F423BA">
          <w:rPr>
            <w:noProof/>
            <w:webHidden/>
          </w:rPr>
          <w:fldChar w:fldCharType="end"/>
        </w:r>
      </w:hyperlink>
    </w:p>
    <w:p w14:paraId="43F9F6A6" w14:textId="49DC9139" w:rsidR="00F423BA" w:rsidRPr="00F423BA" w:rsidRDefault="00533A4B">
      <w:pPr>
        <w:pStyle w:val="TOC5"/>
        <w:tabs>
          <w:tab w:val="right" w:leader="dot" w:pos="5030"/>
        </w:tabs>
        <w:rPr>
          <w:rFonts w:eastAsiaTheme="minorEastAsia"/>
          <w:noProof/>
          <w:sz w:val="22"/>
          <w:lang w:val="en-US" w:eastAsia="en-US" w:bidi="ar-SA"/>
        </w:rPr>
      </w:pPr>
      <w:hyperlink w:anchor="_Toc411359317" w:history="1">
        <w:r w:rsidR="00F423BA" w:rsidRPr="00F423BA">
          <w:rPr>
            <w:rStyle w:val="Hyperlink"/>
            <w:noProof/>
          </w:rPr>
          <w:t xml:space="preserve">Avantages de l‘Édition Améliorée - Windows et Windows </w:t>
        </w:r>
        <w:r w:rsidR="00BC5A40">
          <w:rPr>
            <w:rStyle w:val="Hyperlink"/>
            <w:noProof/>
          </w:rPr>
          <w:br/>
        </w:r>
        <w:r w:rsidR="00F423BA" w:rsidRPr="00F423BA">
          <w:rPr>
            <w:rStyle w:val="Hyperlink"/>
            <w:noProof/>
          </w:rPr>
          <w:t>Embedded</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_Toc411359317 \h </w:instrText>
        </w:r>
        <w:r w:rsidR="00F423BA" w:rsidRPr="00F423BA">
          <w:rPr>
            <w:noProof/>
            <w:webHidden/>
          </w:rPr>
        </w:r>
        <w:r w:rsidR="00F423BA" w:rsidRPr="00F423BA">
          <w:rPr>
            <w:noProof/>
            <w:webHidden/>
          </w:rPr>
          <w:fldChar w:fldCharType="separate"/>
        </w:r>
        <w:r w:rsidR="00A77F44">
          <w:rPr>
            <w:noProof/>
            <w:webHidden/>
          </w:rPr>
          <w:t>72</w:t>
        </w:r>
        <w:r w:rsidR="00F423BA" w:rsidRPr="00F423BA">
          <w:rPr>
            <w:noProof/>
            <w:webHidden/>
          </w:rPr>
          <w:fldChar w:fldCharType="end"/>
        </w:r>
      </w:hyperlink>
    </w:p>
    <w:p w14:paraId="677812AC"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18" w:history="1">
        <w:r w:rsidR="00F423BA" w:rsidRPr="00F423BA">
          <w:rPr>
            <w:rStyle w:val="Hyperlink"/>
            <w:noProof/>
          </w:rPr>
          <w:t>Chargement de version test Entreprise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_Toc411359318 \h </w:instrText>
        </w:r>
        <w:r w:rsidR="00F423BA" w:rsidRPr="00F423BA">
          <w:rPr>
            <w:noProof/>
            <w:webHidden/>
          </w:rPr>
        </w:r>
        <w:r w:rsidR="00F423BA" w:rsidRPr="00F423BA">
          <w:rPr>
            <w:noProof/>
            <w:webHidden/>
          </w:rPr>
          <w:fldChar w:fldCharType="separate"/>
        </w:r>
        <w:r w:rsidR="00A77F44">
          <w:rPr>
            <w:noProof/>
            <w:webHidden/>
          </w:rPr>
          <w:t>72</w:t>
        </w:r>
        <w:r w:rsidR="00F423BA" w:rsidRPr="00F423BA">
          <w:rPr>
            <w:noProof/>
            <w:webHidden/>
          </w:rPr>
          <w:fldChar w:fldCharType="end"/>
        </w:r>
      </w:hyperlink>
    </w:p>
    <w:p w14:paraId="04713E8F" w14:textId="0E174A0D" w:rsidR="00F423BA" w:rsidRPr="00F423BA" w:rsidRDefault="00533A4B">
      <w:pPr>
        <w:pStyle w:val="TOC5"/>
        <w:tabs>
          <w:tab w:val="right" w:leader="dot" w:pos="5030"/>
        </w:tabs>
        <w:rPr>
          <w:rFonts w:eastAsiaTheme="minorEastAsia"/>
          <w:noProof/>
          <w:sz w:val="22"/>
          <w:lang w:val="en-US" w:eastAsia="en-US" w:bidi="ar-SA"/>
        </w:rPr>
      </w:pPr>
      <w:hyperlink w:anchor="_Toc411359319" w:history="1">
        <w:r w:rsidR="00F423BA" w:rsidRPr="00F423BA">
          <w:rPr>
            <w:rStyle w:val="Hyperlink"/>
            <w:noProof/>
          </w:rPr>
          <w:t xml:space="preserve">Droits d’Acheter des Modules Complémentaires Software </w:t>
        </w:r>
        <w:r w:rsidR="00B063DB">
          <w:rPr>
            <w:rStyle w:val="Hyperlink"/>
            <w:noProof/>
          </w:rPr>
          <w:br/>
        </w:r>
        <w:r w:rsidR="00F423BA" w:rsidRPr="00F423BA">
          <w:rPr>
            <w:rStyle w:val="Hyperlink"/>
            <w:noProof/>
          </w:rPr>
          <w:t>Assurance Windows par Utilisateur</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_Toc411359319 \h </w:instrText>
        </w:r>
        <w:r w:rsidR="00F423BA" w:rsidRPr="00F423BA">
          <w:rPr>
            <w:noProof/>
            <w:webHidden/>
          </w:rPr>
        </w:r>
        <w:r w:rsidR="00F423BA" w:rsidRPr="00F423BA">
          <w:rPr>
            <w:noProof/>
            <w:webHidden/>
          </w:rPr>
          <w:fldChar w:fldCharType="separate"/>
        </w:r>
        <w:r w:rsidR="00A77F44">
          <w:rPr>
            <w:noProof/>
            <w:webHidden/>
          </w:rPr>
          <w:t>72</w:t>
        </w:r>
        <w:r w:rsidR="00F423BA" w:rsidRPr="00F423BA">
          <w:rPr>
            <w:noProof/>
            <w:webHidden/>
          </w:rPr>
          <w:fldChar w:fldCharType="end"/>
        </w:r>
      </w:hyperlink>
    </w:p>
    <w:p w14:paraId="0779A0E9"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0" w:history="1">
        <w:r w:rsidR="00F423BA" w:rsidRPr="00F423BA">
          <w:rPr>
            <w:rStyle w:val="Hyperlink"/>
            <w:noProof/>
          </w:rPr>
          <w:t>Bons de formation</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_Toc411359320 \h </w:instrText>
        </w:r>
        <w:r w:rsidR="00F423BA" w:rsidRPr="00F423BA">
          <w:rPr>
            <w:noProof/>
            <w:webHidden/>
          </w:rPr>
        </w:r>
        <w:r w:rsidR="00F423BA" w:rsidRPr="00F423BA">
          <w:rPr>
            <w:noProof/>
            <w:webHidden/>
          </w:rPr>
          <w:fldChar w:fldCharType="separate"/>
        </w:r>
        <w:r w:rsidR="00A77F44">
          <w:rPr>
            <w:noProof/>
            <w:webHidden/>
          </w:rPr>
          <w:t>72</w:t>
        </w:r>
        <w:r w:rsidR="00F423BA" w:rsidRPr="00F423BA">
          <w:rPr>
            <w:noProof/>
            <w:webHidden/>
          </w:rPr>
          <w:fldChar w:fldCharType="end"/>
        </w:r>
      </w:hyperlink>
    </w:p>
    <w:p w14:paraId="601EBD85"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1" w:history="1">
        <w:r w:rsidR="00F423BA" w:rsidRPr="00F423BA">
          <w:rPr>
            <w:rStyle w:val="Hyperlink"/>
            <w:noProof/>
          </w:rPr>
          <w:t>E-Learning</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_Toc411359321 \h </w:instrText>
        </w:r>
        <w:r w:rsidR="00F423BA" w:rsidRPr="00F423BA">
          <w:rPr>
            <w:noProof/>
            <w:webHidden/>
          </w:rPr>
        </w:r>
        <w:r w:rsidR="00F423BA" w:rsidRPr="00F423BA">
          <w:rPr>
            <w:noProof/>
            <w:webHidden/>
          </w:rPr>
          <w:fldChar w:fldCharType="separate"/>
        </w:r>
        <w:r w:rsidR="00A77F44">
          <w:rPr>
            <w:noProof/>
            <w:webHidden/>
          </w:rPr>
          <w:t>74</w:t>
        </w:r>
        <w:r w:rsidR="00F423BA" w:rsidRPr="00F423BA">
          <w:rPr>
            <w:noProof/>
            <w:webHidden/>
          </w:rPr>
          <w:fldChar w:fldCharType="end"/>
        </w:r>
      </w:hyperlink>
    </w:p>
    <w:p w14:paraId="16597DF9"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2" w:history="1">
        <w:r w:rsidR="00F423BA" w:rsidRPr="00F423BA">
          <w:rPr>
            <w:rStyle w:val="Hyperlink"/>
            <w:noProof/>
          </w:rPr>
          <w:t>Home Use Program (Programme d’Utilisation à Domicile)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_Toc411359322 \h </w:instrText>
        </w:r>
        <w:r w:rsidR="00F423BA" w:rsidRPr="00F423BA">
          <w:rPr>
            <w:noProof/>
            <w:webHidden/>
          </w:rPr>
        </w:r>
        <w:r w:rsidR="00F423BA" w:rsidRPr="00F423BA">
          <w:rPr>
            <w:noProof/>
            <w:webHidden/>
          </w:rPr>
          <w:fldChar w:fldCharType="separate"/>
        </w:r>
        <w:r w:rsidR="00A77F44">
          <w:rPr>
            <w:noProof/>
            <w:webHidden/>
          </w:rPr>
          <w:t>74</w:t>
        </w:r>
        <w:r w:rsidR="00F423BA" w:rsidRPr="00F423BA">
          <w:rPr>
            <w:noProof/>
            <w:webHidden/>
          </w:rPr>
          <w:fldChar w:fldCharType="end"/>
        </w:r>
      </w:hyperlink>
    </w:p>
    <w:p w14:paraId="02426718"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3" w:history="1">
        <w:r w:rsidR="00F423BA" w:rsidRPr="00F423BA">
          <w:rPr>
            <w:rStyle w:val="Hyperlink"/>
            <w:noProof/>
          </w:rPr>
          <w:t>Programme de Licences Sources aux Entreprises (ESLP)</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_Toc411359323 \h </w:instrText>
        </w:r>
        <w:r w:rsidR="00F423BA" w:rsidRPr="00F423BA">
          <w:rPr>
            <w:noProof/>
            <w:webHidden/>
          </w:rPr>
        </w:r>
        <w:r w:rsidR="00F423BA" w:rsidRPr="00F423BA">
          <w:rPr>
            <w:noProof/>
            <w:webHidden/>
          </w:rPr>
          <w:fldChar w:fldCharType="separate"/>
        </w:r>
        <w:r w:rsidR="00A77F44">
          <w:rPr>
            <w:noProof/>
            <w:webHidden/>
          </w:rPr>
          <w:t>75</w:t>
        </w:r>
        <w:r w:rsidR="00F423BA" w:rsidRPr="00F423BA">
          <w:rPr>
            <w:noProof/>
            <w:webHidden/>
          </w:rPr>
          <w:fldChar w:fldCharType="end"/>
        </w:r>
      </w:hyperlink>
    </w:p>
    <w:p w14:paraId="4879A895"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4" w:history="1">
        <w:r w:rsidR="00F423BA" w:rsidRPr="00F423BA">
          <w:rPr>
            <w:rStyle w:val="Hyperlink"/>
            <w:noProof/>
          </w:rPr>
          <w:t>Support Technique 24h/24, 7 jours/7</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_Toc411359324 \h </w:instrText>
        </w:r>
        <w:r w:rsidR="00F423BA" w:rsidRPr="00F423BA">
          <w:rPr>
            <w:noProof/>
            <w:webHidden/>
          </w:rPr>
        </w:r>
        <w:r w:rsidR="00F423BA" w:rsidRPr="00F423BA">
          <w:rPr>
            <w:noProof/>
            <w:webHidden/>
          </w:rPr>
          <w:fldChar w:fldCharType="separate"/>
        </w:r>
        <w:r w:rsidR="00A77F44">
          <w:rPr>
            <w:noProof/>
            <w:webHidden/>
          </w:rPr>
          <w:t>75</w:t>
        </w:r>
        <w:r w:rsidR="00F423BA" w:rsidRPr="00F423BA">
          <w:rPr>
            <w:noProof/>
            <w:webHidden/>
          </w:rPr>
          <w:fldChar w:fldCharType="end"/>
        </w:r>
      </w:hyperlink>
    </w:p>
    <w:p w14:paraId="7E45440E"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5" w:history="1">
        <w:r w:rsidR="00F423BA" w:rsidRPr="00F423BA">
          <w:rPr>
            <w:rStyle w:val="Hyperlink"/>
            <w:noProof/>
          </w:rPr>
          <w:t>System Center Global Service Monitor</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_Toc411359325 \h </w:instrText>
        </w:r>
        <w:r w:rsidR="00F423BA" w:rsidRPr="00F423BA">
          <w:rPr>
            <w:noProof/>
            <w:webHidden/>
          </w:rPr>
        </w:r>
        <w:r w:rsidR="00F423BA" w:rsidRPr="00F423BA">
          <w:rPr>
            <w:noProof/>
            <w:webHidden/>
          </w:rPr>
          <w:fldChar w:fldCharType="separate"/>
        </w:r>
        <w:r w:rsidR="00A77F44">
          <w:rPr>
            <w:noProof/>
            <w:webHidden/>
          </w:rPr>
          <w:t>81</w:t>
        </w:r>
        <w:r w:rsidR="00F423BA" w:rsidRPr="00F423BA">
          <w:rPr>
            <w:noProof/>
            <w:webHidden/>
          </w:rPr>
          <w:fldChar w:fldCharType="end"/>
        </w:r>
      </w:hyperlink>
    </w:p>
    <w:p w14:paraId="4250BB75"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6" w:history="1">
        <w:r w:rsidR="00F423BA" w:rsidRPr="00F423BA">
          <w:rPr>
            <w:rStyle w:val="Hyperlink"/>
            <w:noProof/>
          </w:rPr>
          <w:t>Backup pour la récupération d’urgence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_Toc411359326 \h </w:instrText>
        </w:r>
        <w:r w:rsidR="00F423BA" w:rsidRPr="00F423BA">
          <w:rPr>
            <w:noProof/>
            <w:webHidden/>
          </w:rPr>
        </w:r>
        <w:r w:rsidR="00F423BA" w:rsidRPr="00F423BA">
          <w:rPr>
            <w:noProof/>
            <w:webHidden/>
          </w:rPr>
          <w:fldChar w:fldCharType="separate"/>
        </w:r>
        <w:r w:rsidR="00A77F44">
          <w:rPr>
            <w:noProof/>
            <w:webHidden/>
          </w:rPr>
          <w:t>81</w:t>
        </w:r>
        <w:r w:rsidR="00F423BA" w:rsidRPr="00F423BA">
          <w:rPr>
            <w:noProof/>
            <w:webHidden/>
          </w:rPr>
          <w:fldChar w:fldCharType="end"/>
        </w:r>
      </w:hyperlink>
    </w:p>
    <w:p w14:paraId="2E344069"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7" w:history="1">
        <w:r w:rsidR="00F423BA" w:rsidRPr="00F423BA">
          <w:rPr>
            <w:rStyle w:val="Hyperlink"/>
            <w:noProof/>
          </w:rPr>
          <w:t>Services d’Abonnement TechNet SA</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_Toc411359327 \h </w:instrText>
        </w:r>
        <w:r w:rsidR="00F423BA" w:rsidRPr="00F423BA">
          <w:rPr>
            <w:noProof/>
            <w:webHidden/>
          </w:rPr>
        </w:r>
        <w:r w:rsidR="00F423BA" w:rsidRPr="00F423BA">
          <w:rPr>
            <w:noProof/>
            <w:webHidden/>
          </w:rPr>
          <w:fldChar w:fldCharType="separate"/>
        </w:r>
        <w:r w:rsidR="00A77F44">
          <w:rPr>
            <w:noProof/>
            <w:webHidden/>
          </w:rPr>
          <w:t>81</w:t>
        </w:r>
        <w:r w:rsidR="00F423BA" w:rsidRPr="00F423BA">
          <w:rPr>
            <w:noProof/>
            <w:webHidden/>
          </w:rPr>
          <w:fldChar w:fldCharType="end"/>
        </w:r>
      </w:hyperlink>
    </w:p>
    <w:p w14:paraId="2597CBDF"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8" w:history="1">
        <w:r w:rsidR="00F423BA" w:rsidRPr="00F423BA">
          <w:rPr>
            <w:rStyle w:val="Hyperlink"/>
            <w:noProof/>
          </w:rPr>
          <w:t>Windows Thin PC</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_Toc411359328 \h </w:instrText>
        </w:r>
        <w:r w:rsidR="00F423BA" w:rsidRPr="00F423BA">
          <w:rPr>
            <w:noProof/>
            <w:webHidden/>
          </w:rPr>
        </w:r>
        <w:r w:rsidR="00F423BA" w:rsidRPr="00F423BA">
          <w:rPr>
            <w:noProof/>
            <w:webHidden/>
          </w:rPr>
          <w:fldChar w:fldCharType="separate"/>
        </w:r>
        <w:r w:rsidR="00A77F44">
          <w:rPr>
            <w:noProof/>
            <w:webHidden/>
          </w:rPr>
          <w:t>81</w:t>
        </w:r>
        <w:r w:rsidR="00F423BA" w:rsidRPr="00F423BA">
          <w:rPr>
            <w:noProof/>
            <w:webHidden/>
          </w:rPr>
          <w:fldChar w:fldCharType="end"/>
        </w:r>
      </w:hyperlink>
    </w:p>
    <w:p w14:paraId="4B74E7AD"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29" w:history="1">
        <w:r w:rsidR="00F423BA" w:rsidRPr="00F423BA">
          <w:rPr>
            <w:rStyle w:val="Hyperlink"/>
            <w:noProof/>
          </w:rPr>
          <w:t>Support Hotfix Étendu</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_Toc411359329 \h </w:instrText>
        </w:r>
        <w:r w:rsidR="00F423BA" w:rsidRPr="00F423BA">
          <w:rPr>
            <w:noProof/>
            <w:webHidden/>
          </w:rPr>
        </w:r>
        <w:r w:rsidR="00F423BA" w:rsidRPr="00F423BA">
          <w:rPr>
            <w:noProof/>
            <w:webHidden/>
          </w:rPr>
          <w:fldChar w:fldCharType="separate"/>
        </w:r>
        <w:r w:rsidR="00A77F44">
          <w:rPr>
            <w:noProof/>
            <w:webHidden/>
          </w:rPr>
          <w:t>81</w:t>
        </w:r>
        <w:r w:rsidR="00F423BA" w:rsidRPr="00F423BA">
          <w:rPr>
            <w:noProof/>
            <w:webHidden/>
          </w:rPr>
          <w:fldChar w:fldCharType="end"/>
        </w:r>
      </w:hyperlink>
    </w:p>
    <w:p w14:paraId="5EE8C47E"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30" w:history="1">
        <w:r w:rsidR="00F423BA" w:rsidRPr="00F423BA">
          <w:rPr>
            <w:rStyle w:val="Hyperlink"/>
            <w:noProof/>
          </w:rPr>
          <w:t>Microsoft Dynamics CustomerSource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_Toc411359330 \h </w:instrText>
        </w:r>
        <w:r w:rsidR="00F423BA" w:rsidRPr="00F423BA">
          <w:rPr>
            <w:noProof/>
            <w:webHidden/>
          </w:rPr>
        </w:r>
        <w:r w:rsidR="00F423BA" w:rsidRPr="00F423BA">
          <w:rPr>
            <w:noProof/>
            <w:webHidden/>
          </w:rPr>
          <w:fldChar w:fldCharType="separate"/>
        </w:r>
        <w:r w:rsidR="00A77F44">
          <w:rPr>
            <w:noProof/>
            <w:webHidden/>
          </w:rPr>
          <w:t>82</w:t>
        </w:r>
        <w:r w:rsidR="00F423BA" w:rsidRPr="00F423BA">
          <w:rPr>
            <w:noProof/>
            <w:webHidden/>
          </w:rPr>
          <w:fldChar w:fldCharType="end"/>
        </w:r>
      </w:hyperlink>
    </w:p>
    <w:p w14:paraId="22C6FE27" w14:textId="733805B1" w:rsidR="00F423BA" w:rsidRPr="00F423BA" w:rsidRDefault="00533A4B">
      <w:pPr>
        <w:pStyle w:val="TOC5"/>
        <w:tabs>
          <w:tab w:val="right" w:leader="dot" w:pos="5030"/>
        </w:tabs>
        <w:rPr>
          <w:rFonts w:eastAsiaTheme="minorEastAsia"/>
          <w:noProof/>
          <w:sz w:val="22"/>
          <w:lang w:val="en-US" w:eastAsia="en-US" w:bidi="ar-SA"/>
        </w:rPr>
      </w:pPr>
      <w:hyperlink w:anchor="_Toc411359331" w:history="1">
        <w:r w:rsidR="00F423BA" w:rsidRPr="00F423BA">
          <w:rPr>
            <w:rStyle w:val="Hyperlink"/>
            <w:noProof/>
          </w:rPr>
          <w:t xml:space="preserve">Microsoft Desktop Optimization Pack pour la Software </w:t>
        </w:r>
        <w:r w:rsidR="00C165B9">
          <w:rPr>
            <w:rStyle w:val="Hyperlink"/>
            <w:noProof/>
          </w:rPr>
          <w:br/>
        </w:r>
        <w:r w:rsidR="00F423BA" w:rsidRPr="00F423BA">
          <w:rPr>
            <w:rStyle w:val="Hyperlink"/>
            <w:noProof/>
          </w:rPr>
          <w:t>Assurance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_Toc411359331 \h </w:instrText>
        </w:r>
        <w:r w:rsidR="00F423BA" w:rsidRPr="00F423BA">
          <w:rPr>
            <w:noProof/>
            <w:webHidden/>
          </w:rPr>
        </w:r>
        <w:r w:rsidR="00F423BA" w:rsidRPr="00F423BA">
          <w:rPr>
            <w:noProof/>
            <w:webHidden/>
          </w:rPr>
          <w:fldChar w:fldCharType="separate"/>
        </w:r>
        <w:r w:rsidR="00A77F44">
          <w:rPr>
            <w:noProof/>
            <w:webHidden/>
          </w:rPr>
          <w:t>82</w:t>
        </w:r>
        <w:r w:rsidR="00F423BA" w:rsidRPr="00F423BA">
          <w:rPr>
            <w:noProof/>
            <w:webHidden/>
          </w:rPr>
          <w:fldChar w:fldCharType="end"/>
        </w:r>
      </w:hyperlink>
    </w:p>
    <w:p w14:paraId="4710D29E" w14:textId="4C78FA29" w:rsidR="00F423BA" w:rsidRPr="00F423BA" w:rsidRDefault="00533A4B">
      <w:pPr>
        <w:pStyle w:val="TOC5"/>
        <w:tabs>
          <w:tab w:val="right" w:leader="dot" w:pos="5030"/>
        </w:tabs>
        <w:rPr>
          <w:rFonts w:eastAsiaTheme="minorEastAsia"/>
          <w:noProof/>
          <w:sz w:val="22"/>
          <w:lang w:val="en-US" w:eastAsia="en-US" w:bidi="ar-SA"/>
        </w:rPr>
      </w:pPr>
      <w:hyperlink w:anchor="_Toc411359332" w:history="1">
        <w:r w:rsidR="00F423BA" w:rsidRPr="00F423BA">
          <w:rPr>
            <w:rStyle w:val="Hyperlink"/>
            <w:noProof/>
          </w:rPr>
          <w:t xml:space="preserve">Droits de virtualisation pour ordinateurs sous licences </w:t>
        </w:r>
        <w:r w:rsidR="00C165B9">
          <w:rPr>
            <w:rStyle w:val="Hyperlink"/>
            <w:noProof/>
          </w:rPr>
          <w:br/>
        </w:r>
        <w:r w:rsidR="00F423BA" w:rsidRPr="00F423BA">
          <w:rPr>
            <w:rStyle w:val="Hyperlink"/>
            <w:noProof/>
          </w:rPr>
          <w:t>Windows et Windows Embedded</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_Toc411359332 \h </w:instrText>
        </w:r>
        <w:r w:rsidR="00F423BA" w:rsidRPr="00F423BA">
          <w:rPr>
            <w:noProof/>
            <w:webHidden/>
          </w:rPr>
        </w:r>
        <w:r w:rsidR="00F423BA" w:rsidRPr="00F423BA">
          <w:rPr>
            <w:noProof/>
            <w:webHidden/>
          </w:rPr>
          <w:fldChar w:fldCharType="separate"/>
        </w:r>
        <w:r w:rsidR="00A77F44">
          <w:rPr>
            <w:noProof/>
            <w:webHidden/>
          </w:rPr>
          <w:t>82</w:t>
        </w:r>
        <w:r w:rsidR="00F423BA" w:rsidRPr="00F423BA">
          <w:rPr>
            <w:noProof/>
            <w:webHidden/>
          </w:rPr>
          <w:fldChar w:fldCharType="end"/>
        </w:r>
      </w:hyperlink>
    </w:p>
    <w:p w14:paraId="6B6CD6EE"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33" w:history="1">
        <w:r w:rsidR="00F423BA" w:rsidRPr="00F423BA">
          <w:rPr>
            <w:rStyle w:val="Hyperlink"/>
            <w:noProof/>
          </w:rPr>
          <w:t>Droits Windows Virtual Desktop Access</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_Toc411359333 \h </w:instrText>
        </w:r>
        <w:r w:rsidR="00F423BA" w:rsidRPr="00F423BA">
          <w:rPr>
            <w:noProof/>
            <w:webHidden/>
          </w:rPr>
        </w:r>
        <w:r w:rsidR="00F423BA" w:rsidRPr="00F423BA">
          <w:rPr>
            <w:noProof/>
            <w:webHidden/>
          </w:rPr>
          <w:fldChar w:fldCharType="separate"/>
        </w:r>
        <w:r w:rsidR="00A77F44">
          <w:rPr>
            <w:noProof/>
            <w:webHidden/>
          </w:rPr>
          <w:t>82</w:t>
        </w:r>
        <w:r w:rsidR="00F423BA" w:rsidRPr="00F423BA">
          <w:rPr>
            <w:noProof/>
            <w:webHidden/>
          </w:rPr>
          <w:fldChar w:fldCharType="end"/>
        </w:r>
      </w:hyperlink>
    </w:p>
    <w:p w14:paraId="497E5901" w14:textId="77777777" w:rsidR="00F423BA" w:rsidRPr="00F423BA" w:rsidRDefault="00533A4B">
      <w:pPr>
        <w:pStyle w:val="TOC5"/>
        <w:tabs>
          <w:tab w:val="right" w:leader="dot" w:pos="5030"/>
        </w:tabs>
        <w:rPr>
          <w:rFonts w:eastAsiaTheme="minorEastAsia"/>
          <w:noProof/>
          <w:sz w:val="22"/>
          <w:lang w:val="en-US" w:eastAsia="en-US" w:bidi="ar-SA"/>
        </w:rPr>
      </w:pPr>
      <w:hyperlink w:anchor="_Toc411359334" w:history="1">
        <w:r w:rsidR="00F423BA" w:rsidRPr="00F423BA">
          <w:rPr>
            <w:rStyle w:val="Hyperlink"/>
            <w:noProof/>
          </w:rPr>
          <w:t>Disponibilité des Licences de Passage à une Édition Supérieure</w:t>
        </w:r>
        <w:r w:rsidR="00F423BA" w:rsidRPr="00F423BA">
          <w:rPr>
            <w:noProof/>
            <w:webHidden/>
          </w:rPr>
          <w:tab/>
        </w:r>
        <w:r w:rsidR="00F423BA" w:rsidRPr="00F423BA">
          <w:rPr>
            <w:noProof/>
            <w:webHidden/>
          </w:rPr>
          <w:fldChar w:fldCharType="begin"/>
        </w:r>
        <w:r w:rsidR="00F423BA" w:rsidRPr="00F423BA">
          <w:rPr>
            <w:noProof/>
            <w:webHidden/>
          </w:rPr>
          <w:instrText xml:space="preserve"> PAGEREF _Toc411359334 \h </w:instrText>
        </w:r>
        <w:r w:rsidR="00F423BA" w:rsidRPr="00F423BA">
          <w:rPr>
            <w:noProof/>
            <w:webHidden/>
          </w:rPr>
        </w:r>
        <w:r w:rsidR="00F423BA" w:rsidRPr="00F423BA">
          <w:rPr>
            <w:noProof/>
            <w:webHidden/>
          </w:rPr>
          <w:fldChar w:fldCharType="separate"/>
        </w:r>
        <w:r w:rsidR="00A77F44">
          <w:rPr>
            <w:noProof/>
            <w:webHidden/>
          </w:rPr>
          <w:t>82</w:t>
        </w:r>
        <w:r w:rsidR="00F423BA" w:rsidRPr="00F423BA">
          <w:rPr>
            <w:noProof/>
            <w:webHidden/>
          </w:rPr>
          <w:fldChar w:fldCharType="end"/>
        </w:r>
      </w:hyperlink>
    </w:p>
    <w:p w14:paraId="0F294E76" w14:textId="77777777" w:rsidR="00F423BA" w:rsidRDefault="00533A4B">
      <w:pPr>
        <w:pStyle w:val="TOC1"/>
        <w:tabs>
          <w:tab w:val="right" w:leader="dot" w:pos="5030"/>
        </w:tabs>
        <w:rPr>
          <w:rFonts w:eastAsiaTheme="minorEastAsia"/>
          <w:b w:val="0"/>
          <w:caps w:val="0"/>
          <w:noProof/>
          <w:sz w:val="22"/>
          <w:lang w:val="en-US" w:eastAsia="en-US" w:bidi="ar-SA"/>
        </w:rPr>
      </w:pPr>
      <w:hyperlink w:anchor="_Toc411359335" w:history="1">
        <w:r w:rsidR="00F423BA" w:rsidRPr="00014CBF">
          <w:rPr>
            <w:rStyle w:val="Hyperlink"/>
            <w:noProof/>
          </w:rPr>
          <w:t>Services</w:t>
        </w:r>
        <w:r w:rsidR="00F423BA">
          <w:rPr>
            <w:noProof/>
            <w:webHidden/>
          </w:rPr>
          <w:tab/>
        </w:r>
        <w:r w:rsidR="00F423BA">
          <w:rPr>
            <w:noProof/>
            <w:webHidden/>
          </w:rPr>
          <w:fldChar w:fldCharType="begin"/>
        </w:r>
        <w:r w:rsidR="00F423BA">
          <w:rPr>
            <w:noProof/>
            <w:webHidden/>
          </w:rPr>
          <w:instrText xml:space="preserve"> PAGEREF _Toc411359335 \h </w:instrText>
        </w:r>
        <w:r w:rsidR="00F423BA">
          <w:rPr>
            <w:noProof/>
            <w:webHidden/>
          </w:rPr>
        </w:r>
        <w:r w:rsidR="00F423BA">
          <w:rPr>
            <w:noProof/>
            <w:webHidden/>
          </w:rPr>
          <w:fldChar w:fldCharType="separate"/>
        </w:r>
        <w:r w:rsidR="00A77F44">
          <w:rPr>
            <w:noProof/>
            <w:webHidden/>
          </w:rPr>
          <w:t>84</w:t>
        </w:r>
        <w:r w:rsidR="00F423BA">
          <w:rPr>
            <w:noProof/>
            <w:webHidden/>
          </w:rPr>
          <w:fldChar w:fldCharType="end"/>
        </w:r>
      </w:hyperlink>
    </w:p>
    <w:p w14:paraId="3EB3C934"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36" w:history="1">
        <w:r w:rsidR="00F423BA" w:rsidRPr="00014CBF">
          <w:rPr>
            <w:rStyle w:val="Hyperlink"/>
            <w:noProof/>
          </w:rPr>
          <w:t>Offres Support Premier de Microsoft</w:t>
        </w:r>
        <w:r w:rsidR="00F423BA">
          <w:rPr>
            <w:noProof/>
            <w:webHidden/>
          </w:rPr>
          <w:tab/>
        </w:r>
        <w:r w:rsidR="00F423BA">
          <w:rPr>
            <w:noProof/>
            <w:webHidden/>
          </w:rPr>
          <w:fldChar w:fldCharType="begin"/>
        </w:r>
        <w:r w:rsidR="00F423BA">
          <w:rPr>
            <w:noProof/>
            <w:webHidden/>
          </w:rPr>
          <w:instrText xml:space="preserve"> PAGEREF _Toc411359336 \h </w:instrText>
        </w:r>
        <w:r w:rsidR="00F423BA">
          <w:rPr>
            <w:noProof/>
            <w:webHidden/>
          </w:rPr>
        </w:r>
        <w:r w:rsidR="00F423BA">
          <w:rPr>
            <w:noProof/>
            <w:webHidden/>
          </w:rPr>
          <w:fldChar w:fldCharType="separate"/>
        </w:r>
        <w:r w:rsidR="00A77F44">
          <w:rPr>
            <w:noProof/>
            <w:webHidden/>
          </w:rPr>
          <w:t>84</w:t>
        </w:r>
        <w:r w:rsidR="00F423BA">
          <w:rPr>
            <w:noProof/>
            <w:webHidden/>
          </w:rPr>
          <w:fldChar w:fldCharType="end"/>
        </w:r>
      </w:hyperlink>
    </w:p>
    <w:p w14:paraId="123A9C8C"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37" w:history="1">
        <w:r w:rsidR="00F423BA" w:rsidRPr="00014CBF">
          <w:rPr>
            <w:rStyle w:val="Hyperlink"/>
            <w:noProof/>
          </w:rPr>
          <w:t>Offres du Programme Enterprise Strategy de Microsoft</w:t>
        </w:r>
        <w:r w:rsidR="00F423BA">
          <w:rPr>
            <w:noProof/>
            <w:webHidden/>
          </w:rPr>
          <w:tab/>
        </w:r>
        <w:r w:rsidR="00F423BA">
          <w:rPr>
            <w:noProof/>
            <w:webHidden/>
          </w:rPr>
          <w:fldChar w:fldCharType="begin"/>
        </w:r>
        <w:r w:rsidR="00F423BA">
          <w:rPr>
            <w:noProof/>
            <w:webHidden/>
          </w:rPr>
          <w:instrText xml:space="preserve"> PAGEREF _Toc411359337 \h </w:instrText>
        </w:r>
        <w:r w:rsidR="00F423BA">
          <w:rPr>
            <w:noProof/>
            <w:webHidden/>
          </w:rPr>
        </w:r>
        <w:r w:rsidR="00F423BA">
          <w:rPr>
            <w:noProof/>
            <w:webHidden/>
          </w:rPr>
          <w:fldChar w:fldCharType="separate"/>
        </w:r>
        <w:r w:rsidR="00A77F44">
          <w:rPr>
            <w:noProof/>
            <w:webHidden/>
          </w:rPr>
          <w:t>85</w:t>
        </w:r>
        <w:r w:rsidR="00F423BA">
          <w:rPr>
            <w:noProof/>
            <w:webHidden/>
          </w:rPr>
          <w:fldChar w:fldCharType="end"/>
        </w:r>
      </w:hyperlink>
    </w:p>
    <w:p w14:paraId="6D94535D"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38" w:history="1">
        <w:r w:rsidR="00F423BA" w:rsidRPr="00014CBF">
          <w:rPr>
            <w:rStyle w:val="Hyperlink"/>
            <w:noProof/>
          </w:rPr>
          <w:t>Offres Sales Productivity Accelerator</w:t>
        </w:r>
        <w:r w:rsidR="00F423BA">
          <w:rPr>
            <w:noProof/>
            <w:webHidden/>
          </w:rPr>
          <w:tab/>
        </w:r>
        <w:r w:rsidR="00F423BA">
          <w:rPr>
            <w:noProof/>
            <w:webHidden/>
          </w:rPr>
          <w:fldChar w:fldCharType="begin"/>
        </w:r>
        <w:r w:rsidR="00F423BA">
          <w:rPr>
            <w:noProof/>
            <w:webHidden/>
          </w:rPr>
          <w:instrText xml:space="preserve"> PAGEREF _Toc411359338 \h </w:instrText>
        </w:r>
        <w:r w:rsidR="00F423BA">
          <w:rPr>
            <w:noProof/>
            <w:webHidden/>
          </w:rPr>
        </w:r>
        <w:r w:rsidR="00F423BA">
          <w:rPr>
            <w:noProof/>
            <w:webHidden/>
          </w:rPr>
          <w:fldChar w:fldCharType="separate"/>
        </w:r>
        <w:r w:rsidR="00A77F44">
          <w:rPr>
            <w:noProof/>
            <w:webHidden/>
          </w:rPr>
          <w:t>87</w:t>
        </w:r>
        <w:r w:rsidR="00F423BA">
          <w:rPr>
            <w:noProof/>
            <w:webHidden/>
          </w:rPr>
          <w:fldChar w:fldCharType="end"/>
        </w:r>
      </w:hyperlink>
    </w:p>
    <w:p w14:paraId="6E4F12F0" w14:textId="41F2C5EA" w:rsidR="00F423BA" w:rsidRDefault="00533A4B">
      <w:pPr>
        <w:pStyle w:val="TOC1"/>
        <w:tabs>
          <w:tab w:val="right" w:leader="dot" w:pos="5030"/>
        </w:tabs>
        <w:rPr>
          <w:rFonts w:eastAsiaTheme="minorEastAsia"/>
          <w:b w:val="0"/>
          <w:caps w:val="0"/>
          <w:noProof/>
          <w:sz w:val="22"/>
          <w:lang w:val="en-US" w:eastAsia="en-US" w:bidi="ar-SA"/>
        </w:rPr>
      </w:pPr>
      <w:hyperlink w:anchor="_Toc411359339" w:history="1">
        <w:r w:rsidR="00F423BA" w:rsidRPr="00014CBF">
          <w:rPr>
            <w:rStyle w:val="Hyperlink"/>
            <w:noProof/>
          </w:rPr>
          <w:t xml:space="preserve">Annexe A – Conditions supplémentaires </w:t>
        </w:r>
        <w:r w:rsidR="005E2BA9">
          <w:rPr>
            <w:rStyle w:val="Hyperlink"/>
            <w:noProof/>
          </w:rPr>
          <w:br/>
        </w:r>
        <w:r w:rsidR="00F423BA" w:rsidRPr="00014CBF">
          <w:rPr>
            <w:rStyle w:val="Hyperlink"/>
            <w:noProof/>
          </w:rPr>
          <w:t>du Programme</w:t>
        </w:r>
        <w:r w:rsidR="00F423BA">
          <w:rPr>
            <w:noProof/>
            <w:webHidden/>
          </w:rPr>
          <w:tab/>
        </w:r>
        <w:r w:rsidR="00F423BA">
          <w:rPr>
            <w:noProof/>
            <w:webHidden/>
          </w:rPr>
          <w:fldChar w:fldCharType="begin"/>
        </w:r>
        <w:r w:rsidR="00F423BA">
          <w:rPr>
            <w:noProof/>
            <w:webHidden/>
          </w:rPr>
          <w:instrText xml:space="preserve"> PAGEREF _Toc411359339 \h </w:instrText>
        </w:r>
        <w:r w:rsidR="00F423BA">
          <w:rPr>
            <w:noProof/>
            <w:webHidden/>
          </w:rPr>
        </w:r>
        <w:r w:rsidR="00F423BA">
          <w:rPr>
            <w:noProof/>
            <w:webHidden/>
          </w:rPr>
          <w:fldChar w:fldCharType="separate"/>
        </w:r>
        <w:r w:rsidR="00A77F44">
          <w:rPr>
            <w:noProof/>
            <w:webHidden/>
          </w:rPr>
          <w:t>89</w:t>
        </w:r>
        <w:r w:rsidR="00F423BA">
          <w:rPr>
            <w:noProof/>
            <w:webHidden/>
          </w:rPr>
          <w:fldChar w:fldCharType="end"/>
        </w:r>
      </w:hyperlink>
    </w:p>
    <w:p w14:paraId="6A9680A3"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40" w:history="1">
        <w:r w:rsidR="00F423BA" w:rsidRPr="00014CBF">
          <w:rPr>
            <w:rStyle w:val="Hyperlink"/>
            <w:noProof/>
          </w:rPr>
          <w:t>Conditions supplémentaires du programme Select Plus</w:t>
        </w:r>
        <w:r w:rsidR="00F423BA">
          <w:rPr>
            <w:noProof/>
            <w:webHidden/>
          </w:rPr>
          <w:tab/>
        </w:r>
        <w:r w:rsidR="00F423BA">
          <w:rPr>
            <w:noProof/>
            <w:webHidden/>
          </w:rPr>
          <w:fldChar w:fldCharType="begin"/>
        </w:r>
        <w:r w:rsidR="00F423BA">
          <w:rPr>
            <w:noProof/>
            <w:webHidden/>
          </w:rPr>
          <w:instrText xml:space="preserve"> PAGEREF _Toc411359340 \h </w:instrText>
        </w:r>
        <w:r w:rsidR="00F423BA">
          <w:rPr>
            <w:noProof/>
            <w:webHidden/>
          </w:rPr>
        </w:r>
        <w:r w:rsidR="00F423BA">
          <w:rPr>
            <w:noProof/>
            <w:webHidden/>
          </w:rPr>
          <w:fldChar w:fldCharType="separate"/>
        </w:r>
        <w:r w:rsidR="00A77F44">
          <w:rPr>
            <w:noProof/>
            <w:webHidden/>
          </w:rPr>
          <w:t>89</w:t>
        </w:r>
        <w:r w:rsidR="00F423BA">
          <w:rPr>
            <w:noProof/>
            <w:webHidden/>
          </w:rPr>
          <w:fldChar w:fldCharType="end"/>
        </w:r>
      </w:hyperlink>
    </w:p>
    <w:p w14:paraId="2AD1EC5F" w14:textId="05025E0B" w:rsidR="00F423BA" w:rsidRDefault="00533A4B">
      <w:pPr>
        <w:pStyle w:val="TOC3"/>
        <w:tabs>
          <w:tab w:val="right" w:leader="dot" w:pos="5030"/>
        </w:tabs>
        <w:rPr>
          <w:rFonts w:eastAsiaTheme="minorEastAsia"/>
          <w:smallCaps w:val="0"/>
          <w:noProof/>
          <w:sz w:val="22"/>
          <w:lang w:val="en-US" w:eastAsia="en-US" w:bidi="ar-SA"/>
        </w:rPr>
      </w:pPr>
      <w:hyperlink w:anchor="_Toc411359341" w:history="1">
        <w:r w:rsidR="00F423BA" w:rsidRPr="00014CBF">
          <w:rPr>
            <w:rStyle w:val="Hyperlink"/>
            <w:noProof/>
          </w:rPr>
          <w:t xml:space="preserve">Définition de la notion de gestion relative aux Dispositifs </w:t>
        </w:r>
        <w:r w:rsidR="0064070E">
          <w:rPr>
            <w:rStyle w:val="Hyperlink"/>
            <w:noProof/>
          </w:rPr>
          <w:br/>
        </w:r>
        <w:r w:rsidR="00F423BA" w:rsidRPr="00014CBF">
          <w:rPr>
            <w:rStyle w:val="Hyperlink"/>
            <w:noProof/>
          </w:rPr>
          <w:t>Éligibles</w:t>
        </w:r>
        <w:r w:rsidR="00F423BA">
          <w:rPr>
            <w:noProof/>
            <w:webHidden/>
          </w:rPr>
          <w:tab/>
        </w:r>
        <w:r w:rsidR="00F423BA">
          <w:rPr>
            <w:noProof/>
            <w:webHidden/>
          </w:rPr>
          <w:fldChar w:fldCharType="begin"/>
        </w:r>
        <w:r w:rsidR="00F423BA">
          <w:rPr>
            <w:noProof/>
            <w:webHidden/>
          </w:rPr>
          <w:instrText xml:space="preserve"> PAGEREF _Toc411359341 \h </w:instrText>
        </w:r>
        <w:r w:rsidR="00F423BA">
          <w:rPr>
            <w:noProof/>
            <w:webHidden/>
          </w:rPr>
        </w:r>
        <w:r w:rsidR="00F423BA">
          <w:rPr>
            <w:noProof/>
            <w:webHidden/>
          </w:rPr>
          <w:fldChar w:fldCharType="separate"/>
        </w:r>
        <w:r w:rsidR="00A77F44">
          <w:rPr>
            <w:noProof/>
            <w:webHidden/>
          </w:rPr>
          <w:t>89</w:t>
        </w:r>
        <w:r w:rsidR="00F423BA">
          <w:rPr>
            <w:noProof/>
            <w:webHidden/>
          </w:rPr>
          <w:fldChar w:fldCharType="end"/>
        </w:r>
      </w:hyperlink>
    </w:p>
    <w:p w14:paraId="5265B55A"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42" w:history="1">
        <w:r w:rsidR="00F423BA" w:rsidRPr="00014CBF">
          <w:rPr>
            <w:rStyle w:val="Hyperlink"/>
            <w:noProof/>
          </w:rPr>
          <w:t>Conditions supplémentaires pour les Services Professionnels – Contrats existants</w:t>
        </w:r>
        <w:r w:rsidR="00F423BA">
          <w:rPr>
            <w:noProof/>
            <w:webHidden/>
          </w:rPr>
          <w:tab/>
        </w:r>
        <w:r w:rsidR="00F423BA">
          <w:rPr>
            <w:noProof/>
            <w:webHidden/>
          </w:rPr>
          <w:fldChar w:fldCharType="begin"/>
        </w:r>
        <w:r w:rsidR="00F423BA">
          <w:rPr>
            <w:noProof/>
            <w:webHidden/>
          </w:rPr>
          <w:instrText xml:space="preserve"> PAGEREF _Toc411359342 \h </w:instrText>
        </w:r>
        <w:r w:rsidR="00F423BA">
          <w:rPr>
            <w:noProof/>
            <w:webHidden/>
          </w:rPr>
        </w:r>
        <w:r w:rsidR="00F423BA">
          <w:rPr>
            <w:noProof/>
            <w:webHidden/>
          </w:rPr>
          <w:fldChar w:fldCharType="separate"/>
        </w:r>
        <w:r w:rsidR="00A77F44">
          <w:rPr>
            <w:noProof/>
            <w:webHidden/>
          </w:rPr>
          <w:t>89</w:t>
        </w:r>
        <w:r w:rsidR="00F423BA">
          <w:rPr>
            <w:noProof/>
            <w:webHidden/>
          </w:rPr>
          <w:fldChar w:fldCharType="end"/>
        </w:r>
      </w:hyperlink>
    </w:p>
    <w:p w14:paraId="22EB2A6B" w14:textId="39F98EE9" w:rsidR="00F423BA" w:rsidRDefault="00533A4B">
      <w:pPr>
        <w:pStyle w:val="TOC3"/>
        <w:tabs>
          <w:tab w:val="right" w:leader="dot" w:pos="5030"/>
        </w:tabs>
        <w:rPr>
          <w:rFonts w:eastAsiaTheme="minorEastAsia"/>
          <w:smallCaps w:val="0"/>
          <w:noProof/>
          <w:sz w:val="22"/>
          <w:lang w:val="en-US" w:eastAsia="en-US" w:bidi="ar-SA"/>
        </w:rPr>
      </w:pPr>
      <w:hyperlink w:anchor="_Toc411359343" w:history="1">
        <w:r w:rsidR="00F423BA" w:rsidRPr="00014CBF">
          <w:rPr>
            <w:rStyle w:val="Hyperlink"/>
            <w:noProof/>
          </w:rPr>
          <w:t xml:space="preserve">Conditions supplémentaires pour les Services en Ligne utilisés </w:t>
        </w:r>
        <w:r w:rsidR="00781F38">
          <w:rPr>
            <w:rStyle w:val="Hyperlink"/>
            <w:noProof/>
          </w:rPr>
          <w:br/>
        </w:r>
        <w:r w:rsidR="00F423BA" w:rsidRPr="00014CBF">
          <w:rPr>
            <w:rStyle w:val="Hyperlink"/>
            <w:noProof/>
          </w:rPr>
          <w:t>avec des logiciels – Contrats existants</w:t>
        </w:r>
        <w:r w:rsidR="00F423BA">
          <w:rPr>
            <w:noProof/>
            <w:webHidden/>
          </w:rPr>
          <w:tab/>
        </w:r>
        <w:r w:rsidR="00F423BA">
          <w:rPr>
            <w:noProof/>
            <w:webHidden/>
          </w:rPr>
          <w:fldChar w:fldCharType="begin"/>
        </w:r>
        <w:r w:rsidR="00F423BA">
          <w:rPr>
            <w:noProof/>
            <w:webHidden/>
          </w:rPr>
          <w:instrText xml:space="preserve"> PAGEREF _Toc411359343 \h </w:instrText>
        </w:r>
        <w:r w:rsidR="00F423BA">
          <w:rPr>
            <w:noProof/>
            <w:webHidden/>
          </w:rPr>
        </w:r>
        <w:r w:rsidR="00F423BA">
          <w:rPr>
            <w:noProof/>
            <w:webHidden/>
          </w:rPr>
          <w:fldChar w:fldCharType="separate"/>
        </w:r>
        <w:r w:rsidR="00A77F44">
          <w:rPr>
            <w:noProof/>
            <w:webHidden/>
          </w:rPr>
          <w:t>90</w:t>
        </w:r>
        <w:r w:rsidR="00F423BA">
          <w:rPr>
            <w:noProof/>
            <w:webHidden/>
          </w:rPr>
          <w:fldChar w:fldCharType="end"/>
        </w:r>
      </w:hyperlink>
    </w:p>
    <w:p w14:paraId="32C713DA" w14:textId="77777777" w:rsidR="00F423BA" w:rsidRDefault="00533A4B">
      <w:pPr>
        <w:pStyle w:val="TOC1"/>
        <w:tabs>
          <w:tab w:val="right" w:leader="dot" w:pos="5030"/>
        </w:tabs>
        <w:rPr>
          <w:rFonts w:eastAsiaTheme="minorEastAsia"/>
          <w:b w:val="0"/>
          <w:caps w:val="0"/>
          <w:noProof/>
          <w:sz w:val="22"/>
          <w:lang w:val="en-US" w:eastAsia="en-US" w:bidi="ar-SA"/>
        </w:rPr>
      </w:pPr>
      <w:hyperlink w:anchor="_Toc411359344" w:history="1">
        <w:r w:rsidR="00F423BA" w:rsidRPr="00014CBF">
          <w:rPr>
            <w:rStyle w:val="Hyperlink"/>
            <w:noProof/>
          </w:rPr>
          <w:t>Annexe B – Promotions de Produits</w:t>
        </w:r>
        <w:r w:rsidR="00F423BA">
          <w:rPr>
            <w:noProof/>
            <w:webHidden/>
          </w:rPr>
          <w:tab/>
        </w:r>
        <w:r w:rsidR="00F423BA">
          <w:rPr>
            <w:noProof/>
            <w:webHidden/>
          </w:rPr>
          <w:fldChar w:fldCharType="begin"/>
        </w:r>
        <w:r w:rsidR="00F423BA">
          <w:rPr>
            <w:noProof/>
            <w:webHidden/>
          </w:rPr>
          <w:instrText xml:space="preserve"> PAGEREF _Toc411359344 \h </w:instrText>
        </w:r>
        <w:r w:rsidR="00F423BA">
          <w:rPr>
            <w:noProof/>
            <w:webHidden/>
          </w:rPr>
        </w:r>
        <w:r w:rsidR="00F423BA">
          <w:rPr>
            <w:noProof/>
            <w:webHidden/>
          </w:rPr>
          <w:fldChar w:fldCharType="separate"/>
        </w:r>
        <w:r w:rsidR="00A77F44">
          <w:rPr>
            <w:noProof/>
            <w:webHidden/>
          </w:rPr>
          <w:t>93</w:t>
        </w:r>
        <w:r w:rsidR="00F423BA">
          <w:rPr>
            <w:noProof/>
            <w:webHidden/>
          </w:rPr>
          <w:fldChar w:fldCharType="end"/>
        </w:r>
      </w:hyperlink>
    </w:p>
    <w:p w14:paraId="1A5168E4"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45" w:history="1">
        <w:r w:rsidR="00F423BA" w:rsidRPr="00014CBF">
          <w:rPr>
            <w:rStyle w:val="Hyperlink"/>
            <w:noProof/>
          </w:rPr>
          <w:t>Promotion Azure Consumption Incentive</w:t>
        </w:r>
        <w:r w:rsidR="00F423BA">
          <w:rPr>
            <w:noProof/>
            <w:webHidden/>
          </w:rPr>
          <w:tab/>
        </w:r>
        <w:r w:rsidR="00F423BA">
          <w:rPr>
            <w:noProof/>
            <w:webHidden/>
          </w:rPr>
          <w:fldChar w:fldCharType="begin"/>
        </w:r>
        <w:r w:rsidR="00F423BA">
          <w:rPr>
            <w:noProof/>
            <w:webHidden/>
          </w:rPr>
          <w:instrText xml:space="preserve"> PAGEREF _Toc411359345 \h </w:instrText>
        </w:r>
        <w:r w:rsidR="00F423BA">
          <w:rPr>
            <w:noProof/>
            <w:webHidden/>
          </w:rPr>
        </w:r>
        <w:r w:rsidR="00F423BA">
          <w:rPr>
            <w:noProof/>
            <w:webHidden/>
          </w:rPr>
          <w:fldChar w:fldCharType="separate"/>
        </w:r>
        <w:r w:rsidR="00A77F44">
          <w:rPr>
            <w:noProof/>
            <w:webHidden/>
          </w:rPr>
          <w:t>93</w:t>
        </w:r>
        <w:r w:rsidR="00F423BA">
          <w:rPr>
            <w:noProof/>
            <w:webHidden/>
          </w:rPr>
          <w:fldChar w:fldCharType="end"/>
        </w:r>
      </w:hyperlink>
    </w:p>
    <w:p w14:paraId="4031AC60" w14:textId="77777777" w:rsidR="00F423BA" w:rsidRDefault="00533A4B">
      <w:pPr>
        <w:pStyle w:val="TOC3"/>
        <w:tabs>
          <w:tab w:val="right" w:leader="dot" w:pos="5030"/>
        </w:tabs>
        <w:rPr>
          <w:rFonts w:eastAsiaTheme="minorEastAsia"/>
          <w:smallCaps w:val="0"/>
          <w:noProof/>
          <w:sz w:val="22"/>
          <w:lang w:val="en-US" w:eastAsia="en-US" w:bidi="ar-SA"/>
        </w:rPr>
      </w:pPr>
      <w:hyperlink w:anchor="_Toc411359346" w:history="1">
        <w:r w:rsidR="00F423BA" w:rsidRPr="00014CBF">
          <w:rPr>
            <w:rStyle w:val="Hyperlink"/>
            <w:noProof/>
          </w:rPr>
          <w:t>Promotion 10 Mbps Fournisseur de Services Réseau Azure ExpressRoute</w:t>
        </w:r>
        <w:r w:rsidR="00F423BA">
          <w:rPr>
            <w:noProof/>
            <w:webHidden/>
          </w:rPr>
          <w:tab/>
        </w:r>
        <w:r w:rsidR="00F423BA">
          <w:rPr>
            <w:noProof/>
            <w:webHidden/>
          </w:rPr>
          <w:fldChar w:fldCharType="begin"/>
        </w:r>
        <w:r w:rsidR="00F423BA">
          <w:rPr>
            <w:noProof/>
            <w:webHidden/>
          </w:rPr>
          <w:instrText xml:space="preserve"> PAGEREF _Toc411359346 \h </w:instrText>
        </w:r>
        <w:r w:rsidR="00F423BA">
          <w:rPr>
            <w:noProof/>
            <w:webHidden/>
          </w:rPr>
        </w:r>
        <w:r w:rsidR="00F423BA">
          <w:rPr>
            <w:noProof/>
            <w:webHidden/>
          </w:rPr>
          <w:fldChar w:fldCharType="separate"/>
        </w:r>
        <w:r w:rsidR="00A77F44">
          <w:rPr>
            <w:noProof/>
            <w:webHidden/>
          </w:rPr>
          <w:t>93</w:t>
        </w:r>
        <w:r w:rsidR="00F423BA">
          <w:rPr>
            <w:noProof/>
            <w:webHidden/>
          </w:rPr>
          <w:fldChar w:fldCharType="end"/>
        </w:r>
      </w:hyperlink>
    </w:p>
    <w:p w14:paraId="4CAEA588" w14:textId="77777777" w:rsidR="00F423BA" w:rsidRDefault="00533A4B">
      <w:pPr>
        <w:pStyle w:val="TOC1"/>
        <w:tabs>
          <w:tab w:val="right" w:leader="dot" w:pos="5030"/>
        </w:tabs>
        <w:rPr>
          <w:rFonts w:eastAsiaTheme="minorEastAsia"/>
          <w:b w:val="0"/>
          <w:caps w:val="0"/>
          <w:noProof/>
          <w:sz w:val="22"/>
          <w:lang w:val="en-US" w:eastAsia="en-US" w:bidi="ar-SA"/>
        </w:rPr>
      </w:pPr>
      <w:hyperlink w:anchor="_Toc411359347" w:history="1">
        <w:r w:rsidR="00F423BA" w:rsidRPr="00014CBF">
          <w:rPr>
            <w:rStyle w:val="Hyperlink"/>
            <w:noProof/>
          </w:rPr>
          <w:t>Index des produits</w:t>
        </w:r>
        <w:r w:rsidR="00F423BA">
          <w:rPr>
            <w:noProof/>
            <w:webHidden/>
          </w:rPr>
          <w:tab/>
        </w:r>
        <w:r w:rsidR="00F423BA">
          <w:rPr>
            <w:noProof/>
            <w:webHidden/>
          </w:rPr>
          <w:fldChar w:fldCharType="begin"/>
        </w:r>
        <w:r w:rsidR="00F423BA">
          <w:rPr>
            <w:noProof/>
            <w:webHidden/>
          </w:rPr>
          <w:instrText xml:space="preserve"> PAGEREF _Toc411359347 \h </w:instrText>
        </w:r>
        <w:r w:rsidR="00F423BA">
          <w:rPr>
            <w:noProof/>
            <w:webHidden/>
          </w:rPr>
        </w:r>
        <w:r w:rsidR="00F423BA">
          <w:rPr>
            <w:noProof/>
            <w:webHidden/>
          </w:rPr>
          <w:fldChar w:fldCharType="separate"/>
        </w:r>
        <w:r w:rsidR="00A77F44">
          <w:rPr>
            <w:noProof/>
            <w:webHidden/>
          </w:rPr>
          <w:t>94</w:t>
        </w:r>
        <w:r w:rsidR="00F423BA">
          <w:rPr>
            <w:noProof/>
            <w:webHidden/>
          </w:rPr>
          <w:fldChar w:fldCharType="end"/>
        </w:r>
      </w:hyperlink>
    </w:p>
    <w:p w14:paraId="4FDCA90B" w14:textId="199F8B82" w:rsidR="009A0C93" w:rsidRDefault="00462C59" w:rsidP="005E2BA9">
      <w:pPr>
        <w:pStyle w:val="ProductList-Body"/>
        <w:sectPr w:rsidR="009A0C93" w:rsidSect="00930D5E">
          <w:type w:val="continuous"/>
          <w:pgSz w:w="12240" w:h="15840"/>
          <w:pgMar w:top="1440" w:right="720" w:bottom="1440" w:left="720" w:header="720" w:footer="720" w:gutter="0"/>
          <w:cols w:num="2" w:space="720"/>
          <w:docGrid w:linePitch="360"/>
        </w:sectPr>
      </w:pPr>
      <w:r>
        <w:fldChar w:fldCharType="end"/>
      </w: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1358887"/>
      <w:r>
        <w:t>Introduction</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1358888"/>
      <w:r>
        <w:t>À propos de ce document</w:t>
      </w:r>
      <w:bookmarkEnd w:id="10"/>
      <w:bookmarkEnd w:id="11"/>
      <w:bookmarkEnd w:id="12"/>
      <w:bookmarkEnd w:id="13"/>
      <w:bookmarkEnd w:id="14"/>
      <w:bookmarkEnd w:id="15"/>
    </w:p>
    <w:p w14:paraId="4FDCA90E" w14:textId="15FCFE03" w:rsidR="00ED3A2C"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902929">
        <w:t xml:space="preserve"> </w:t>
      </w:r>
      <w:r>
        <w:t>Les informations fournies dans la Liste des Produits concernent :</w:t>
      </w:r>
    </w:p>
    <w:p w14:paraId="4FDCA910" w14:textId="3638D19C" w:rsidR="00ED3A2C" w:rsidRDefault="00ED3A2C" w:rsidP="002B207D">
      <w:pPr>
        <w:pStyle w:val="ProductList-Body"/>
        <w:numPr>
          <w:ilvl w:val="0"/>
          <w:numId w:val="43"/>
        </w:numPr>
        <w:ind w:left="450" w:hanging="270"/>
      </w:pPr>
      <w:r>
        <w:t>Les nouveaux Produits disponibles par l‘intermédiaire des Programmes de Licence en Volume Microsoft</w:t>
      </w:r>
    </w:p>
    <w:p w14:paraId="4FDCA911" w14:textId="6291DEF3" w:rsidR="00ED3A2C" w:rsidRDefault="00ED3A2C" w:rsidP="004021AD">
      <w:pPr>
        <w:pStyle w:val="ProductList-Body"/>
        <w:numPr>
          <w:ilvl w:val="0"/>
          <w:numId w:val="43"/>
        </w:numPr>
        <w:ind w:left="450" w:hanging="270"/>
      </w:pPr>
      <w:r>
        <w:t>Les Produits qui ne sont plus disponibles par l</w:t>
      </w:r>
      <w:r w:rsidR="004021AD">
        <w:t>’</w:t>
      </w:r>
      <w:r>
        <w:t>intermédiaire des Programmes de Licence en Volume Microsoft</w:t>
      </w:r>
    </w:p>
    <w:p w14:paraId="4FDCA912" w14:textId="13DAAD70" w:rsidR="00ED3A2C" w:rsidRDefault="00056522" w:rsidP="002B207D">
      <w:pPr>
        <w:pStyle w:val="ProductList-Body"/>
        <w:numPr>
          <w:ilvl w:val="0"/>
          <w:numId w:val="43"/>
        </w:numPr>
        <w:ind w:left="450" w:hanging="270"/>
      </w:pPr>
      <w:r>
        <w:t xml:space="preserve">Les Produits désignés dans le Groupe de Produits des Programmes de Licence en Volume Microsoft </w:t>
      </w:r>
    </w:p>
    <w:p w14:paraId="4FDCA913" w14:textId="473C668C" w:rsidR="00ED3A2C" w:rsidRDefault="00ED3A2C" w:rsidP="002B207D">
      <w:pPr>
        <w:pStyle w:val="ProductList-Body"/>
        <w:numPr>
          <w:ilvl w:val="0"/>
          <w:numId w:val="43"/>
        </w:numPr>
        <w:ind w:left="450" w:hanging="270"/>
      </w:pPr>
      <w:r>
        <w:t>La valeur en points attribuée pour chaque Produit</w:t>
      </w:r>
    </w:p>
    <w:p w14:paraId="4FDCA914" w14:textId="77777777" w:rsidR="00ED3A2C" w:rsidRDefault="00ED3A2C" w:rsidP="002B207D">
      <w:pPr>
        <w:pStyle w:val="ProductList-Body"/>
        <w:numPr>
          <w:ilvl w:val="0"/>
          <w:numId w:val="43"/>
        </w:numPr>
        <w:ind w:left="450" w:hanging="270"/>
      </w:pPr>
      <w:r>
        <w:t>Les promotions disponibles</w:t>
      </w:r>
    </w:p>
    <w:p w14:paraId="4FDCA915" w14:textId="77777777" w:rsidR="00ED3A2C" w:rsidRDefault="00ED3A2C" w:rsidP="002B207D">
      <w:pPr>
        <w:pStyle w:val="ProductList-Body"/>
        <w:numPr>
          <w:ilvl w:val="0"/>
          <w:numId w:val="43"/>
        </w:numPr>
        <w:ind w:left="450" w:hanging="270"/>
      </w:pPr>
      <w:r>
        <w:t>Les possibilités de migration d’une version de logiciel à une autre version du même logiciel</w:t>
      </w:r>
    </w:p>
    <w:p w14:paraId="4FDCA916" w14:textId="7336DFEC" w:rsidR="00ED3A2C" w:rsidRDefault="00ED3A2C" w:rsidP="002B207D">
      <w:pPr>
        <w:pStyle w:val="ProductList-Body"/>
        <w:numPr>
          <w:ilvl w:val="0"/>
          <w:numId w:val="43"/>
        </w:numPr>
        <w:ind w:left="450" w:hanging="270"/>
      </w:pPr>
      <w:r>
        <w:t>Les possibilités de migration d’un logiciel qui n’est plus disponible vers de nouvelles versions de logiciels</w:t>
      </w:r>
    </w:p>
    <w:p w14:paraId="4FDCA917" w14:textId="77777777" w:rsidR="00ED3A2C" w:rsidRDefault="00ED3A2C" w:rsidP="002B207D">
      <w:pPr>
        <w:pStyle w:val="ProductList-Body"/>
        <w:numPr>
          <w:ilvl w:val="0"/>
          <w:numId w:val="43"/>
        </w:numPr>
        <w:ind w:left="450" w:hanging="270"/>
      </w:pPr>
      <w:r>
        <w:t>Les avantages de la Software Assurance</w:t>
      </w:r>
    </w:p>
    <w:p w14:paraId="4FDCA918" w14:textId="1B39637D" w:rsidR="00ED3A2C" w:rsidRDefault="00ED3A2C" w:rsidP="002B207D">
      <w:pPr>
        <w:pStyle w:val="ProductList-Body"/>
        <w:numPr>
          <w:ilvl w:val="0"/>
          <w:numId w:val="43"/>
        </w:numPr>
        <w:ind w:left="450" w:hanging="270"/>
      </w:pPr>
      <w:r>
        <w:t>D’autres remarques et informations spécifiques aux Produits</w:t>
      </w:r>
    </w:p>
    <w:p w14:paraId="7D69724E" w14:textId="77777777" w:rsidR="00F910AC" w:rsidRDefault="00F910AC" w:rsidP="00F910AC">
      <w:pPr>
        <w:pStyle w:val="ProductList-Body"/>
      </w:pPr>
    </w:p>
    <w:p w14:paraId="3B96CC6A" w14:textId="3D3E0A40" w:rsidR="00F910AC" w:rsidRPr="00F910AC" w:rsidRDefault="00F910AC" w:rsidP="00F910AC">
      <w:pPr>
        <w:pStyle w:val="ProductList-Body"/>
      </w:pPr>
      <w:r>
        <w:t>Dans le cadre des efforts continus de simplification de la documentation sur les Contrats de Licence en Volume de Microsoft, la Liste des Produits a été remaniée.</w:t>
      </w:r>
      <w:r w:rsidR="00902929">
        <w:t xml:space="preserve"> </w:t>
      </w:r>
      <w:r>
        <w:t>Les informations sont désormais ventilées par Groupe de Produits, avec une rubrique Informations supplémentaires regroupant les informations spécifiques à chaque Produit.</w:t>
      </w:r>
      <w:r w:rsidR="00902929">
        <w:t xml:space="preserve"> </w:t>
      </w:r>
      <w:r>
        <w:t>La mise en page a également été optimisée pour faciliter la compréhension.</w:t>
      </w:r>
    </w:p>
    <w:p w14:paraId="0AE3B600" w14:textId="77777777" w:rsidR="00125CBE" w:rsidRDefault="00125CBE" w:rsidP="00125CBE">
      <w:pPr>
        <w:pStyle w:val="ProductList-Body"/>
      </w:pPr>
    </w:p>
    <w:p w14:paraId="5CC9C39D" w14:textId="77777777" w:rsidR="00125CBE" w:rsidRDefault="00125CBE" w:rsidP="00125CBE">
      <w:pPr>
        <w:pStyle w:val="ProductList-Body"/>
      </w:pPr>
      <w:r>
        <w:t>La Liste des Produits est désormais organisée en cinq sections, deux Annexes et un Index.</w:t>
      </w:r>
    </w:p>
    <w:p w14:paraId="43623EEB" w14:textId="77777777" w:rsidR="00125CBE" w:rsidRDefault="009063F7" w:rsidP="002B207D">
      <w:pPr>
        <w:pStyle w:val="ProductList-Body"/>
        <w:numPr>
          <w:ilvl w:val="0"/>
          <w:numId w:val="44"/>
        </w:numPr>
        <w:ind w:left="450" w:hanging="270"/>
      </w:pPr>
      <w:r>
        <w:t>L‘</w:t>
      </w:r>
      <w:hyperlink w:anchor="Introduction" w:history="1">
        <w:r>
          <w:rPr>
            <w:rStyle w:val="Hyperlink"/>
          </w:rPr>
          <w:t>introduction</w:t>
        </w:r>
      </w:hyperlink>
      <w:r>
        <w:t xml:space="preserve"> contient des instructions sur l‘utilisation de la Liste des Produits, des définitions et un récapitulatif des modifications apportées à la Liste des Produits.</w:t>
      </w:r>
    </w:p>
    <w:p w14:paraId="2B1491E4" w14:textId="77777777" w:rsidR="00125CBE" w:rsidRDefault="009063F7" w:rsidP="002B207D">
      <w:pPr>
        <w:pStyle w:val="ProductList-Body"/>
        <w:numPr>
          <w:ilvl w:val="0"/>
          <w:numId w:val="44"/>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4F2DAD78" w14:textId="77777777" w:rsidR="00125CBE" w:rsidRDefault="009063F7" w:rsidP="002B207D">
      <w:pPr>
        <w:pStyle w:val="ProductList-Body"/>
        <w:numPr>
          <w:ilvl w:val="0"/>
          <w:numId w:val="44"/>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2664C609" w14:textId="77777777" w:rsidR="00125CBE" w:rsidRDefault="009063F7" w:rsidP="002B207D">
      <w:pPr>
        <w:pStyle w:val="ProductList-Body"/>
        <w:numPr>
          <w:ilvl w:val="0"/>
          <w:numId w:val="44"/>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030E2143" w14:textId="77777777" w:rsidR="00125CBE" w:rsidRDefault="009063F7" w:rsidP="002B207D">
      <w:pPr>
        <w:pStyle w:val="ProductList-Body"/>
        <w:numPr>
          <w:ilvl w:val="0"/>
          <w:numId w:val="44"/>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501EC096" w14:textId="6D402461" w:rsidR="00125CBE" w:rsidRDefault="009063F7" w:rsidP="002B207D">
      <w:pPr>
        <w:pStyle w:val="ProductList-Body"/>
        <w:numPr>
          <w:ilvl w:val="0"/>
          <w:numId w:val="44"/>
        </w:numPr>
        <w:ind w:left="450" w:hanging="270"/>
      </w:pPr>
      <w:r>
        <w:t>L‘</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46CF0BA4" w14:textId="7A683D1D" w:rsidR="00125CBE" w:rsidRDefault="009063F7" w:rsidP="002B207D">
      <w:pPr>
        <w:pStyle w:val="ProductList-Body"/>
        <w:numPr>
          <w:ilvl w:val="0"/>
          <w:numId w:val="44"/>
        </w:numPr>
        <w:ind w:left="450" w:hanging="270"/>
      </w:pPr>
      <w:r>
        <w:t>L‘</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0FFE788F" w14:textId="77777777" w:rsidR="00125CBE" w:rsidRDefault="009063F7" w:rsidP="002B207D">
      <w:pPr>
        <w:pStyle w:val="ProductList-Body"/>
        <w:numPr>
          <w:ilvl w:val="0"/>
          <w:numId w:val="44"/>
        </w:numPr>
        <w:ind w:left="450" w:hanging="270"/>
      </w:pPr>
      <w:r>
        <w:t>L‘</w:t>
      </w:r>
      <w:hyperlink w:anchor="Index" w:history="1">
        <w:r>
          <w:rPr>
            <w:rStyle w:val="Hyperlink"/>
          </w:rPr>
          <w:t>index</w:t>
        </w:r>
      </w:hyperlink>
      <w:r>
        <w:t xml:space="preserve"> liste tous les Produits référencés dans la Liste des Produits et le numéro des pages qui y font référence.</w:t>
      </w:r>
    </w:p>
    <w:p w14:paraId="6EB094D9" w14:textId="77777777" w:rsidR="00BD1863" w:rsidRDefault="00BD1863" w:rsidP="00ED3A2C">
      <w:pPr>
        <w:pStyle w:val="ProductList-Body"/>
      </w:pPr>
    </w:p>
    <w:p w14:paraId="4FDCA91A" w14:textId="63A5957D" w:rsidR="00ED3A2C"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4FDCA91B" w14:textId="77777777" w:rsidR="00ED3A2C" w:rsidRDefault="00ED3A2C" w:rsidP="00ED3A2C">
      <w:pPr>
        <w:pStyle w:val="ProductList-Body"/>
      </w:pPr>
    </w:p>
    <w:p w14:paraId="4FDCA91C" w14:textId="4FA50DA4" w:rsidR="009A0C93" w:rsidRDefault="0009588E" w:rsidP="00ED3A2C">
      <w:pPr>
        <w:pStyle w:val="ProductList-Body"/>
      </w:pPr>
      <w:r>
        <w:t xml:space="preserve">Ils peuvent également consulter le document relatif aux Droits d’Utilisation de Logiciels (PUR) ou aux Conditions des Services en Ligne (OST). Ces deux documents sont mis à jour chaque trimestre. La dernière version des Droits d’Utilisation des Logiciels Microsoft est disponible à la rubrique PUR du site Web </w:t>
      </w:r>
      <w:hyperlink r:id="rId16" w:history="1">
        <w:r>
          <w:rPr>
            <w:rStyle w:val="Hyperlink"/>
          </w:rPr>
          <w:t>http://go.microsoft.com/?linkid=9839206</w:t>
        </w:r>
      </w:hyperlink>
      <w:r w:rsidRPr="004446F7">
        <w:t>.</w:t>
      </w:r>
      <w:r>
        <w:t xml:space="preserve"> Les Conditions des Services en Ligne Microsoft sont disponibles dans la rubrique OST du site Web </w:t>
      </w:r>
      <w:hyperlink r:id="rId17" w:history="1">
        <w:r>
          <w:rPr>
            <w:rStyle w:val="Hyperlink"/>
          </w:rPr>
          <w:t>http://go.microsoft.com/?linkid=9840733</w:t>
        </w:r>
      </w:hyperlink>
      <w:r>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1358889"/>
      <w:r>
        <w:t>Comment utiliser ce document</w:t>
      </w:r>
      <w:bookmarkEnd w:id="16"/>
      <w:bookmarkEnd w:id="17"/>
      <w:bookmarkEnd w:id="18"/>
      <w:bookmarkEnd w:id="19"/>
      <w:bookmarkEnd w:id="20"/>
      <w:bookmarkEnd w:id="21"/>
    </w:p>
    <w:p w14:paraId="16FAD0E8" w14:textId="2218F1F1" w:rsidR="00F76E42" w:rsidRDefault="00F76E42" w:rsidP="00ED3A2C">
      <w:pPr>
        <w:pStyle w:val="ProductList-Body"/>
        <w:rPr>
          <w:b/>
        </w:rPr>
      </w:pPr>
      <w:r>
        <w:t>Des instructions supplémentaires sur l‘utilisation de la Liste des Produits</w:t>
      </w:r>
      <w:r>
        <w:rPr>
          <w:b/>
        </w:rPr>
        <w:t xml:space="preserve"> </w:t>
      </w:r>
      <w:r>
        <w:t xml:space="preserve">sont disponibles à l’adresse </w:t>
      </w:r>
      <w:hyperlink r:id="rId18" w:history="1">
        <w:r>
          <w:rPr>
            <w:rStyle w:val="Hyperlink"/>
          </w:rPr>
          <w:t>http://www.microsoftvolumelicensing.com</w:t>
        </w:r>
      </w:hyperlink>
      <w:r w:rsidRPr="004446F7">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Pr>
          <w:b/>
          <w:color w:val="00188F"/>
        </w:rPr>
        <w:t>Étape 1</w:t>
      </w:r>
    </w:p>
    <w:p w14:paraId="4FDCA91F" w14:textId="6264CFCC" w:rsidR="00ED3A2C" w:rsidRDefault="00ED3A2C" w:rsidP="00ED3A2C">
      <w:pPr>
        <w:pStyle w:val="ProductList-Body"/>
      </w:pPr>
      <w:r>
        <w:t>Rendez-vous sur la page consacrée au Produit qui vous intéresse, telle qu’indiquée dans la Table des matières ou l’Index.</w:t>
      </w:r>
    </w:p>
    <w:p w14:paraId="4FDCA920" w14:textId="77777777" w:rsidR="00ED3A2C" w:rsidRDefault="00ED3A2C" w:rsidP="00ED3A2C">
      <w:pPr>
        <w:pStyle w:val="ProductList-Body"/>
      </w:pPr>
    </w:p>
    <w:p w14:paraId="2A945FC5" w14:textId="0672163D" w:rsidR="002F275E" w:rsidRDefault="00ED3A2C" w:rsidP="00ED3A2C">
      <w:pPr>
        <w:pStyle w:val="ProductList-Body"/>
      </w:pPr>
      <w:r>
        <w:rPr>
          <w:b/>
          <w:color w:val="00188F"/>
        </w:rPr>
        <w:t>Étape 2</w:t>
      </w:r>
    </w:p>
    <w:p w14:paraId="4FDCA922" w14:textId="39781099" w:rsidR="00ED3A2C"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902929">
        <w:t xml:space="preserve"> </w:t>
      </w:r>
      <w:r>
        <w:t xml:space="preserve">Les cases </w:t>
      </w:r>
      <w:r>
        <w:rPr>
          <w:shd w:val="clear" w:color="auto" w:fill="70AD47" w:themeFill="accent6"/>
        </w:rPr>
        <w:t>vertes</w:t>
      </w:r>
      <w:r>
        <w:t xml:space="preserve"> indiquent que le Produit est disponible par l‘intermédiaire du programme correspondant. Dans la version électronique du document, placez le curseur sur les intitulés des colonnes et autres cases pour en faire apparaître le contenu complet.</w:t>
      </w:r>
      <w:r w:rsidR="00902929">
        <w:t xml:space="preserve"> </w:t>
      </w:r>
      <w:r>
        <w:t xml:space="preserve">Reportez-vous aux Clés du tableau pour en savoir plus sur les intitulés des colonnes et les contenus des cases. </w:t>
      </w:r>
    </w:p>
    <w:p w14:paraId="4FDCA924" w14:textId="55B8BD1D" w:rsidR="00ED3A2C" w:rsidRDefault="00ED3A2C" w:rsidP="00ED3A2C">
      <w:pPr>
        <w:pStyle w:val="ProductList-Body"/>
      </w:pPr>
    </w:p>
    <w:p w14:paraId="4FDCA925" w14:textId="7F442DF4" w:rsidR="00ED3A2C" w:rsidRDefault="0029275B"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16A4987">
                <wp:simplePos x="0" y="0"/>
                <wp:positionH relativeFrom="column">
                  <wp:posOffset>4474845</wp:posOffset>
                </wp:positionH>
                <wp:positionV relativeFrom="paragraph">
                  <wp:posOffset>186690</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A11415" id="Oval 10" o:spid="_x0000_s1026" style="position:absolute;margin-left:352.35pt;margin-top:14.7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" filled="f" strokecolor="red" strokeweight="1.5pt">
                <v:stroke joinstyle="miter"/>
              </v:oval>
            </w:pict>
          </mc:Fallback>
        </mc:AlternateContent>
      </w:r>
      <w:r w:rsidR="003A6BD0">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75A3ED10">
                <wp:simplePos x="0" y="0"/>
                <wp:positionH relativeFrom="column">
                  <wp:posOffset>84455</wp:posOffset>
                </wp:positionH>
                <wp:positionV relativeFrom="paragraph">
                  <wp:posOffset>311311</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0740A4" id="Oval 9" o:spid="_x0000_s1026" style="position:absolute;margin-left:6.65pt;margin-top:24.5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" filled="f" strokecolor="red" strokeweight="1.5pt">
                <v:stroke joinstyle="miter"/>
              </v:oval>
            </w:pict>
          </mc:Fallback>
        </mc:AlternateContent>
      </w:r>
      <w:r w:rsidR="00BD51B3">
        <w:rPr>
          <w:noProof/>
          <w:lang w:val="en-US" w:eastAsia="en-US" w:bidi="ar-SA"/>
        </w:rPr>
        <w:drawing>
          <wp:inline distT="0" distB="0" distL="0" distR="0" wp14:anchorId="0FF04A0A" wp14:editId="2E770E29">
            <wp:extent cx="6280030" cy="1302589"/>
            <wp:effectExtent l="19050" t="19050" r="2603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0551" t="28882" r="19863" b="46493"/>
                    <a:stretch/>
                  </pic:blipFill>
                  <pic:spPr bwMode="auto">
                    <a:xfrm>
                      <a:off x="0" y="0"/>
                      <a:ext cx="6305305" cy="1307831"/>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Default="00A35873" w:rsidP="00A35873">
      <w:pPr>
        <w:pStyle w:val="ProductList-Body"/>
        <w:ind w:left="180"/>
      </w:pPr>
      <w:r>
        <w:t xml:space="preserve">* </w:t>
      </w:r>
      <w:r>
        <w:rPr>
          <w:b/>
        </w:rPr>
        <w:t>La valeur en points vaut pour une (1) année</w:t>
      </w:r>
      <w:r>
        <w:t>. Les clients sont invités à contacter leur revendeur ou Responsable de Compte Microsoft pour connaître la valeur en points pour plusieurs années ou en savoir plus sur l’attribution des points.</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Pr>
          <w:b/>
          <w:color w:val="00188F"/>
        </w:rPr>
        <w:t>Étape 3</w:t>
      </w:r>
    </w:p>
    <w:p w14:paraId="4FDCA927" w14:textId="0BED9FFF" w:rsidR="00ED3A2C"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4FDCA928" w14:textId="77777777" w:rsidR="00ED3A2C" w:rsidRDefault="00ED3A2C" w:rsidP="00ED3A2C">
      <w:pPr>
        <w:pStyle w:val="ProductList-Body"/>
      </w:pPr>
    </w:p>
    <w:p w14:paraId="4FDCA929" w14:textId="3F3A7FD9" w:rsidR="00ED3A2C" w:rsidRDefault="00E4293A" w:rsidP="0033189F">
      <w:pPr>
        <w:pStyle w:val="ProductList-Body"/>
        <w:ind w:left="18"/>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4A36A92F">
                <wp:simplePos x="0" y="0"/>
                <wp:positionH relativeFrom="column">
                  <wp:posOffset>2110740</wp:posOffset>
                </wp:positionH>
                <wp:positionV relativeFrom="paragraph">
                  <wp:posOffset>352121</wp:posOffset>
                </wp:positionV>
                <wp:extent cx="1383527" cy="270344"/>
                <wp:effectExtent l="0" t="0" r="26670" b="15875"/>
                <wp:wrapNone/>
                <wp:docPr id="11" name="Oval 11"/>
                <wp:cNvGraphicFramePr/>
                <a:graphic xmlns:a="http://schemas.openxmlformats.org/drawingml/2006/main">
                  <a:graphicData uri="http://schemas.microsoft.com/office/word/2010/wordprocessingShape">
                    <wps:wsp>
                      <wps:cNvSpPr/>
                      <wps:spPr>
                        <a:xfrm>
                          <a:off x="0" y="0"/>
                          <a:ext cx="1383527" cy="27034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803783" id="Oval 11" o:spid="_x0000_s1026" style="position:absolute;margin-left:166.2pt;margin-top:27.75pt;width:108.95pt;height:21.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zYYmgIAAI8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" filled="f" strokecolor="red" strokeweight="1.5pt">
                <v:stroke joinstyle="miter"/>
              </v:oval>
            </w:pict>
          </mc:Fallback>
        </mc:AlternateContent>
      </w:r>
      <w:r>
        <w:t xml:space="preserve"> </w:t>
      </w:r>
      <w:r w:rsidR="0033189F">
        <w:rPr>
          <w:noProof/>
          <w:lang w:val="en-US" w:eastAsia="en-US" w:bidi="ar-SA"/>
        </w:rPr>
        <w:drawing>
          <wp:inline distT="0" distB="0" distL="0" distR="0" wp14:anchorId="42478E1C" wp14:editId="2817AB2D">
            <wp:extent cx="6273575" cy="930302"/>
            <wp:effectExtent l="19050" t="19050" r="13335" b="222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314" t="47178" r="20032" b="37025"/>
                    <a:stretch/>
                  </pic:blipFill>
                  <pic:spPr bwMode="auto">
                    <a:xfrm>
                      <a:off x="0" y="0"/>
                      <a:ext cx="6308259" cy="935445"/>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Pr>
          <w:b/>
          <w:color w:val="00188F"/>
        </w:rPr>
        <w:t>Étape 4</w:t>
      </w:r>
    </w:p>
    <w:p w14:paraId="4FDCA92B" w14:textId="5A28D211" w:rsidR="00ED3A2C" w:rsidRDefault="00ED3A2C" w:rsidP="00516278">
      <w:pPr>
        <w:pStyle w:val="ProductList-Body"/>
      </w:pPr>
      <w:r>
        <w:t>Prenez connaissance des informations supplémentaires qui accompagnent certains Produits : critères d’éligibilité, offres de migration, disponibilité des licences de passage à l’édition supérieure, etc.</w:t>
      </w:r>
    </w:p>
    <w:p w14:paraId="4FDCA92C" w14:textId="651E1659" w:rsidR="009A0C93" w:rsidRDefault="00AC4CF5"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07395AC7">
                <wp:simplePos x="0" y="0"/>
                <wp:positionH relativeFrom="column">
                  <wp:posOffset>20320</wp:posOffset>
                </wp:positionH>
                <wp:positionV relativeFrom="paragraph">
                  <wp:posOffset>117475</wp:posOffset>
                </wp:positionV>
                <wp:extent cx="1432560" cy="297180"/>
                <wp:effectExtent l="0" t="0" r="15240" b="26670"/>
                <wp:wrapNone/>
                <wp:docPr id="14" name="Oval 14"/>
                <wp:cNvGraphicFramePr/>
                <a:graphic xmlns:a="http://schemas.openxmlformats.org/drawingml/2006/main">
                  <a:graphicData uri="http://schemas.microsoft.com/office/word/2010/wordprocessingShape">
                    <wps:wsp>
                      <wps:cNvSpPr/>
                      <wps:spPr>
                        <a:xfrm>
                          <a:off x="0" y="0"/>
                          <a:ext cx="143256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DFCFE7" id="Oval 14" o:spid="_x0000_s1026" style="position:absolute;margin-left:1.6pt;margin-top:9.25pt;width:112.8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" filled="f" strokecolor="red" strokeweight="1.5pt">
                <v:stroke joinstyle="miter"/>
              </v:oval>
            </w:pict>
          </mc:Fallback>
        </mc:AlternateContent>
      </w:r>
    </w:p>
    <w:p w14:paraId="4FDCA92D" w14:textId="66F089DE" w:rsidR="00407E60" w:rsidRDefault="00F041BB" w:rsidP="004F3C6D">
      <w:pPr>
        <w:pStyle w:val="ProductList-Body"/>
      </w:pPr>
      <w:r>
        <w:rPr>
          <w:noProof/>
          <w:lang w:val="en-US" w:eastAsia="en-US" w:bidi="ar-SA"/>
        </w:rPr>
        <w:drawing>
          <wp:inline distT="0" distB="0" distL="0" distR="0" wp14:anchorId="34E600DC" wp14:editId="5C210AE2">
            <wp:extent cx="6318504" cy="1124712"/>
            <wp:effectExtent l="19050" t="19050" r="25400" b="1841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12877" t="42734" r="12389" b="36200"/>
                    <a:stretch/>
                  </pic:blipFill>
                  <pic:spPr bwMode="auto">
                    <a:xfrm>
                      <a:off x="0" y="0"/>
                      <a:ext cx="6318504" cy="112471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Default="00E4293A" w:rsidP="00E4293A">
      <w:pPr>
        <w:pStyle w:val="ProductList-Body"/>
      </w:pPr>
      <w:bookmarkStart w:id="22" w:name="_Toc378147613"/>
      <w:bookmarkStart w:id="23" w:name="_Toc378151515"/>
    </w:p>
    <w:p w14:paraId="4FDCA92F"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_Toc411358890"/>
      <w:bookmarkStart w:id="28" w:name="ChartKey"/>
      <w:r>
        <w:t>Clés du Tableau</w:t>
      </w:r>
      <w:bookmarkEnd w:id="22"/>
      <w:bookmarkEnd w:id="23"/>
      <w:bookmarkEnd w:id="24"/>
      <w:bookmarkEnd w:id="25"/>
      <w:bookmarkEnd w:id="26"/>
      <w:bookmarkEnd w:id="27"/>
    </w:p>
    <w:bookmarkEnd w:id="28"/>
    <w:p w14:paraId="4FDCA930" w14:textId="77777777" w:rsidR="00C4636F" w:rsidRPr="00D450D0" w:rsidRDefault="00C4636F" w:rsidP="00D450D0">
      <w:pPr>
        <w:pStyle w:val="ProductList-Body"/>
        <w:rPr>
          <w:b/>
        </w:rPr>
      </w:pPr>
      <w:r>
        <w:rPr>
          <w:b/>
          <w:color w:val="00188F"/>
        </w:rPr>
        <w:t>En-têtes de colonne</w:t>
      </w:r>
    </w:p>
    <w:p w14:paraId="4FDCA931" w14:textId="1ECE6A6B" w:rsidR="00C4636F" w:rsidRPr="00D450D0" w:rsidRDefault="00BE30E8" w:rsidP="00A50201">
      <w:pPr>
        <w:pStyle w:val="ProductList-Body"/>
        <w:tabs>
          <w:tab w:val="clear" w:pos="158"/>
          <w:tab w:val="left" w:pos="180"/>
        </w:tabs>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Contrat Campus et School</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 Campus et School</w:t>
      </w:r>
      <w:r w:rsidR="00D450D0">
        <w:rPr>
          <w:color w:val="000000" w:themeColor="text1"/>
        </w:rPr>
        <w:t> : les chiffres figurant dans cette colonne correspondent au nombre d’unités désignées lorsque le logiciel est proposé au titre d’un Accord de Mise en Œuvre School dans le cadre des Contrats Campus et School.</w:t>
      </w:r>
    </w:p>
    <w:p w14:paraId="4FDCA932" w14:textId="6FD5446A" w:rsidR="00C4636F" w:rsidRPr="00D450D0" w:rsidRDefault="00BE30E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Date de disponibilité</w:instrText>
      </w:r>
      <w:r w:rsidRPr="00BE30E8">
        <w:rPr>
          <w:b/>
          <w:color w:val="000000" w:themeColor="text1"/>
        </w:rPr>
        <w:instrText>”</w:instrText>
      </w:r>
      <w:r w:rsidR="00C4636F">
        <w:rPr>
          <w:color w:val="000000" w:themeColor="text1"/>
        </w:rPr>
        <w:instrText xml:space="preserve"> </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DC0DA5">
        <w:rPr>
          <w:b/>
          <w:color w:val="000000" w:themeColor="text1"/>
        </w:rPr>
        <w:t xml:space="preserve"> </w:t>
      </w:r>
      <w:r w:rsidR="00C4636F">
        <w:rPr>
          <w:color w:val="000000" w:themeColor="text1"/>
        </w:rPr>
        <w:t xml:space="preserve">= </w:t>
      </w:r>
      <w:r w:rsidR="00C4636F">
        <w:rPr>
          <w:color w:val="000000" w:themeColor="text1"/>
          <w:u w:val="single"/>
        </w:rPr>
        <w:t>Date de disponibilité</w:t>
      </w:r>
      <w:r w:rsidR="00C4636F">
        <w:rPr>
          <w:color w:val="000000" w:themeColor="text1"/>
        </w:rPr>
        <w:t>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4FDCA933" w14:textId="02912C31" w:rsidR="00C4636F" w:rsidRPr="00D450D0" w:rsidRDefault="00BE30E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Contrat Entreprise et Contrat Souscription Entreprise</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 Entreprise et Contrat Souscription Entreprise</w:t>
      </w:r>
      <w:r w:rsidR="00D450D0">
        <w:rPr>
          <w:color w:val="000000" w:themeColor="text1"/>
        </w:rPr>
        <w:t>.</w:t>
      </w:r>
    </w:p>
    <w:p w14:paraId="4FDCA934" w14:textId="47B6F56A" w:rsidR="00C4636F" w:rsidRPr="00D450D0" w:rsidRDefault="00BE30E8" w:rsidP="006F0770">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Accord de Mise en Œuvre de Solutions Éducation</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Accord de Mise en Œuvre de Solutions Éducation</w:t>
      </w:r>
      <w:r w:rsidR="00D450D0">
        <w:rPr>
          <w:color w:val="000000" w:themeColor="text1"/>
        </w:rPr>
        <w:t xml:space="preserve"> : comprend l’Accord de Mise en Œuvre de Solutions Éducation et le Contrat Open Value Souscription </w:t>
      </w:r>
      <w:r w:rsidR="006F0770">
        <w:t>–</w:t>
      </w:r>
      <w:r w:rsidR="00D450D0">
        <w:rPr>
          <w:color w:val="000000" w:themeColor="text1"/>
        </w:rPr>
        <w:t xml:space="preserve"> Solutions Éducation</w:t>
      </w:r>
      <w:r w:rsidR="00D450D0">
        <w:t>.</w:t>
      </w:r>
    </w:p>
    <w:p w14:paraId="4FDCA935" w14:textId="7B997CF2" w:rsidR="00C4636F" w:rsidRPr="00D450D0" w:rsidRDefault="00BE30E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Licence</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Licence</w:t>
      </w:r>
      <w:r w:rsidR="001A0977">
        <w:rPr>
          <w:color w:val="000000" w:themeColor="text1"/>
        </w:rPr>
        <w:t> : valeur en points désignée pour le logiciel indiqué.</w:t>
      </w:r>
    </w:p>
    <w:p w14:paraId="4FDCA936" w14:textId="4A5B4BFF" w:rsidR="00C4636F" w:rsidRPr="00D450D0" w:rsidRDefault="00BE30E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Licence et Software Assurance (L&amp;SA)</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DC0DA5">
        <w:rPr>
          <w:b/>
          <w:color w:val="000000" w:themeColor="text1"/>
        </w:rPr>
        <w:t xml:space="preserve"> </w:t>
      </w:r>
      <w:r w:rsidR="00D450D0">
        <w:rPr>
          <w:color w:val="000000" w:themeColor="text1"/>
        </w:rPr>
        <w:t xml:space="preserve">= </w:t>
      </w:r>
      <w:r w:rsidR="00D450D0">
        <w:rPr>
          <w:color w:val="000000" w:themeColor="text1"/>
          <w:u w:val="single"/>
        </w:rPr>
        <w:t>Licence et Software Assurance (L&amp;SA)</w:t>
      </w:r>
      <w:r w:rsidR="00D450D0">
        <w:rPr>
          <w:color w:val="000000" w:themeColor="text1"/>
        </w:rPr>
        <w:t> : valeur en points désignée lorsqu’une Licence et Software Assurance (L&amp;SA) est également disponible à l’achat.</w:t>
      </w:r>
    </w:p>
    <w:p w14:paraId="4FDCA937" w14:textId="4CEDDA71" w:rsidR="00C4636F" w:rsidRPr="00D450D0" w:rsidRDefault="00BE30E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Contrat de Fourniture de Produits et de Services Microsoft</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 de Fourniture de Produits et de Services Microsoft</w:t>
      </w:r>
      <w:r w:rsidR="00D450D0">
        <w:rPr>
          <w:color w:val="000000" w:themeColor="text1"/>
        </w:rPr>
        <w:t>.</w:t>
      </w:r>
    </w:p>
    <w:p w14:paraId="4FDCA938" w14:textId="35F6F2AE" w:rsidR="00C4636F" w:rsidRPr="00D450D0" w:rsidRDefault="00BE30E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00097960">
        <w:rPr>
          <w:color w:val="000000" w:themeColor="text1"/>
        </w:rPr>
        <w:instrText>Licence Open</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Licence Open</w:t>
      </w:r>
      <w:r w:rsidR="00D450D0">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4FDCA939" w14:textId="35D7552D" w:rsidR="00C4636F" w:rsidRPr="00D450D0" w:rsidRDefault="00BE30E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E30E8">
        <w:rPr>
          <w:b/>
          <w:color w:val="000000" w:themeColor="text1"/>
        </w:rPr>
        <w:instrText>AutoTextList  \s NoStyle \t “</w:instrText>
      </w:r>
      <w:r w:rsidRPr="00BE30E8">
        <w:rPr>
          <w:color w:val="000000" w:themeColor="text1"/>
        </w:rPr>
        <w:instrText>Minimum Licences Open</w:instrText>
      </w:r>
      <w:r w:rsidRPr="00BE30E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Minimum Licences Open</w:t>
      </w:r>
      <w:r w:rsidR="00D450D0">
        <w:rPr>
          <w:color w:val="000000" w:themeColor="text1"/>
        </w:rPr>
        <w:t> : chaque Licence compte pour 5 Licences lors de la passation de la commande initiale minimum dans le cadre des Programmes de Licence Open et/ou Open Value. La valeur indique quel est le programme concerné.</w:t>
      </w:r>
    </w:p>
    <w:p w14:paraId="4FDCA93A" w14:textId="59E71EE1" w:rsidR="00477621" w:rsidRPr="00D450D0" w:rsidRDefault="00507077"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507077">
        <w:rPr>
          <w:b/>
          <w:color w:val="000000" w:themeColor="text1"/>
        </w:rPr>
        <w:instrText>AutoTextList  \s NoStyle \t “</w:instrText>
      </w:r>
      <w:r w:rsidRPr="00507077">
        <w:rPr>
          <w:color w:val="000000" w:themeColor="text1"/>
        </w:rPr>
        <w:instrText>Open Value</w:instrText>
      </w:r>
      <w:r w:rsidRPr="0050707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 comprend les Contrats Open Value et Open Value Gouvernement. </w:t>
      </w:r>
    </w:p>
    <w:p w14:paraId="4FDCA93B" w14:textId="7D3625AF" w:rsidR="00C4636F" w:rsidRPr="00D450D0" w:rsidRDefault="00507077"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00C161CA" w:rsidRPr="00C161CA">
        <w:rPr>
          <w:b/>
          <w:color w:val="000000" w:themeColor="text1"/>
        </w:rPr>
        <w:instrText>AutoTextList  \s NoStyle \t “</w:instrText>
      </w:r>
      <w:r w:rsidR="00C161CA" w:rsidRPr="00C161CA">
        <w:rPr>
          <w:color w:val="000000" w:themeColor="text1"/>
        </w:rPr>
        <w:instrText>Open Value et Open Value Souscription</w:instrText>
      </w:r>
      <w:r w:rsidR="00C161CA" w:rsidRPr="00C161CA">
        <w:rPr>
          <w:b/>
          <w:color w:val="000000" w:themeColor="text1"/>
        </w:rPr>
        <w:instrText>”</w:instrText>
      </w:r>
      <w:r>
        <w:rPr>
          <w:b/>
          <w:color w:val="000000" w:themeColor="text1"/>
        </w:rPr>
        <w:instrText xml:space="preserve"> </w:instrText>
      </w:r>
      <w:r>
        <w:rPr>
          <w:b/>
          <w:color w:val="000000" w:themeColor="text1"/>
        </w:rPr>
        <w:fldChar w:fldCharType="separate"/>
      </w:r>
      <w:r w:rsidR="00C161CA">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et Open Value Souscription</w:t>
      </w:r>
      <w:r w:rsidR="00D450D0">
        <w:rPr>
          <w:color w:val="000000" w:themeColor="text1"/>
        </w:rPr>
        <w:t xml:space="preserve"> : comprend les Contrats Open Value, Open Value Souscription, Open Value Gouvernement et Open Value Souscription Gouvernement. </w:t>
      </w:r>
    </w:p>
    <w:p w14:paraId="45C4D17C" w14:textId="38BC15A9"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points que représente un Produit, qui servent à calculer le niveau de prix en volume applicable au contrat du client.</w:t>
      </w:r>
    </w:p>
    <w:p w14:paraId="4FDCA93C" w14:textId="309FEFDA" w:rsidR="00C4636F" w:rsidRPr="00D450D0" w:rsidRDefault="00C161CA"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C161CA">
        <w:rPr>
          <w:b/>
          <w:color w:val="000000" w:themeColor="text1"/>
        </w:rPr>
        <w:instrText>AutoTextList  \s NoStyle \t “</w:instrText>
      </w:r>
      <w:r w:rsidRPr="00C161CA">
        <w:rPr>
          <w:color w:val="000000" w:themeColor="text1"/>
        </w:rPr>
        <w:instrText>Software Assurance</w:instrText>
      </w:r>
      <w:r w:rsidRPr="00C161CA">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 valeur en points désignée lorsqu’une Software Assurance est disponible pour le logiciel indiqué.</w:t>
      </w:r>
    </w:p>
    <w:p w14:paraId="4FDCA93D" w14:textId="4C2A9C29" w:rsidR="00C4636F" w:rsidRPr="00D450D0" w:rsidRDefault="00C161CA"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C161CA">
        <w:rPr>
          <w:b/>
          <w:color w:val="000000" w:themeColor="text1"/>
        </w:rPr>
        <w:instrText>AutoTextList  \s NoStyle \t “</w:instrText>
      </w:r>
      <w:r w:rsidRPr="00C161CA">
        <w:rPr>
          <w:color w:val="000000" w:themeColor="text1"/>
        </w:rPr>
        <w:instrText>Accord de Mise en Œuvre Serveur et Cloud</w:instrText>
      </w:r>
      <w:r w:rsidRPr="00C161CA">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Accord de Mise en Œuvre Serveur et Cloud</w:t>
      </w:r>
      <w:r w:rsidR="00D450D0">
        <w:rPr>
          <w:color w:val="000000" w:themeColor="text1"/>
        </w:rPr>
        <w:t>.</w:t>
      </w:r>
    </w:p>
    <w:p w14:paraId="4FDCA93E" w14:textId="6904FB3D" w:rsidR="00407E60" w:rsidRPr="00D450D0" w:rsidRDefault="00C161CA" w:rsidP="00DC0385">
      <w:pPr>
        <w:pStyle w:val="ProductList-Body"/>
        <w:ind w:left="180"/>
        <w:rPr>
          <w:color w:val="000000" w:themeColor="text1"/>
        </w:rPr>
      </w:pPr>
      <w:r>
        <w:rPr>
          <w:b/>
          <w:color w:val="000000" w:themeColor="text1"/>
        </w:rPr>
        <w:fldChar w:fldCharType="begin"/>
      </w:r>
      <w:r>
        <w:rPr>
          <w:b/>
          <w:color w:val="000000" w:themeColor="text1"/>
        </w:rPr>
        <w:instrText xml:space="preserve"> </w:instrText>
      </w:r>
      <w:r w:rsidRPr="00C161CA">
        <w:rPr>
          <w:b/>
          <w:color w:val="000000" w:themeColor="text1"/>
        </w:rPr>
        <w:instrText>AutoTextList  \s NoStyle \t “</w:instrText>
      </w:r>
      <w:r w:rsidRPr="00C161CA">
        <w:rPr>
          <w:color w:val="000000" w:themeColor="text1"/>
        </w:rPr>
        <w:instrText>Select et Select Plus</w:instrText>
      </w:r>
      <w:r w:rsidRPr="00C161CA">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DC0DA5">
        <w:rPr>
          <w:b/>
          <w:color w:val="000000" w:themeColor="text1"/>
        </w:rPr>
        <w:t xml:space="preserve"> </w:t>
      </w:r>
      <w:r w:rsidR="00D450D0">
        <w:rPr>
          <w:color w:val="000000" w:themeColor="text1"/>
        </w:rPr>
        <w:t xml:space="preserve">= </w:t>
      </w:r>
      <w:r w:rsidR="00D450D0">
        <w:rPr>
          <w:color w:val="000000" w:themeColor="text1"/>
          <w:u w:val="single"/>
        </w:rPr>
        <w:t>Select et Select Plus</w:t>
      </w:r>
      <w:r w:rsidR="00D450D0">
        <w:rPr>
          <w:color w:val="000000" w:themeColor="text1"/>
        </w:rPr>
        <w:t>. Comprend également les Contrats Select Éducation, Select Plus Éducation, Select Gouvernement et Select Plus Gouvernement.</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Pr>
          <w:b/>
          <w:color w:val="00188F"/>
        </w:rPr>
        <w:t>Valeurs</w:t>
      </w:r>
    </w:p>
    <w:p w14:paraId="4FDCA941" w14:textId="7968BB6B" w:rsidR="002E402E" w:rsidRPr="002E402E" w:rsidRDefault="00C161CA" w:rsidP="00A50201">
      <w:pPr>
        <w:pStyle w:val="ProductList-Body"/>
        <w:spacing w:after="20"/>
        <w:ind w:left="187"/>
      </w:pPr>
      <w:r>
        <w:rPr>
          <w:b/>
        </w:rPr>
        <w:fldChar w:fldCharType="begin"/>
      </w:r>
      <w:r>
        <w:rPr>
          <w:b/>
        </w:rPr>
        <w:instrText xml:space="preserve"> </w:instrText>
      </w:r>
      <w:r w:rsidRPr="00C161CA">
        <w:rPr>
          <w:b/>
        </w:rPr>
        <w:instrText>AutoTextList  \s NoStyle \t “</w:instrText>
      </w:r>
      <w:r w:rsidRPr="00C161CA">
        <w:instrText>Produit</w:instrText>
      </w:r>
      <w:r w:rsidR="00097960">
        <w:instrText xml:space="preserve"> Supplémentaire</w:instrText>
      </w:r>
      <w:r w:rsidRPr="00C161CA">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Produit Supplémentaire</w:t>
      </w:r>
      <w:r w:rsidR="00156C1C">
        <w:t> : le Produit est proposé en tant que Produit Supplémentaire.</w:t>
      </w:r>
    </w:p>
    <w:p w14:paraId="4FDCA942" w14:textId="608B6498" w:rsidR="00DA5EB4" w:rsidRDefault="00C161CA" w:rsidP="00A50201">
      <w:pPr>
        <w:pStyle w:val="ProductList-Body"/>
        <w:spacing w:after="20"/>
        <w:ind w:left="187"/>
      </w:pPr>
      <w:r>
        <w:rPr>
          <w:b/>
        </w:rPr>
        <w:fldChar w:fldCharType="begin"/>
      </w:r>
      <w:r>
        <w:rPr>
          <w:b/>
        </w:rPr>
        <w:instrText xml:space="preserve"> </w:instrText>
      </w:r>
      <w:r w:rsidRPr="00C161CA">
        <w:rPr>
          <w:b/>
        </w:rPr>
        <w:instrText>AutoTextList  \s NoStyle \t “</w:instrText>
      </w:r>
      <w:r w:rsidRPr="00C161CA">
        <w:instrText>Produit Supplémentaire sous EES uniquement</w:instrText>
      </w:r>
      <w:r w:rsidRPr="00C161CA">
        <w:rPr>
          <w:b/>
        </w:rPr>
        <w:instrText xml:space="preserve">” </w:instrText>
      </w:r>
      <w:r>
        <w:rPr>
          <w:b/>
        </w:rPr>
        <w:fldChar w:fldCharType="separate"/>
      </w:r>
      <w:r>
        <w:rPr>
          <w:b/>
        </w:rPr>
        <w:t>AE</w:t>
      </w:r>
      <w:r>
        <w:rPr>
          <w:b/>
        </w:rPr>
        <w:fldChar w:fldCharType="end"/>
      </w:r>
      <w:r w:rsidR="00DA5EB4">
        <w:t xml:space="preserve"> = </w:t>
      </w:r>
      <w:r w:rsidR="00DA5EB4">
        <w:rPr>
          <w:u w:val="single"/>
        </w:rPr>
        <w:t>Produit Supplémentaire sous EES uniquement</w:t>
      </w:r>
      <w:r w:rsidR="00DA5EB4">
        <w:t xml:space="preserve"> : le Produit est proposé comme Produit Supplémentaire uniquement dans le cadre d’un </w:t>
      </w:r>
      <w:r w:rsidR="00DA5EB4">
        <w:rPr>
          <w:color w:val="000000" w:themeColor="text1"/>
        </w:rPr>
        <w:t>Accord de Mise en Œuvre de Solutions Éducation.</w:t>
      </w:r>
    </w:p>
    <w:p w14:paraId="4FDCA943" w14:textId="131AD2E6" w:rsidR="002E402E" w:rsidRPr="002E402E" w:rsidRDefault="00C161CA" w:rsidP="00A50201">
      <w:pPr>
        <w:pStyle w:val="ProductList-Body"/>
        <w:spacing w:after="20"/>
        <w:ind w:left="187"/>
      </w:pPr>
      <w:r>
        <w:rPr>
          <w:b/>
        </w:rPr>
        <w:fldChar w:fldCharType="begin"/>
      </w:r>
      <w:r>
        <w:rPr>
          <w:b/>
        </w:rPr>
        <w:instrText xml:space="preserve"> </w:instrText>
      </w:r>
      <w:r w:rsidRPr="00C161CA">
        <w:rPr>
          <w:b/>
        </w:rPr>
        <w:instrText>AutoTextList  \s NoStyle \t “</w:instrText>
      </w:r>
      <w:r w:rsidRPr="00C161CA">
        <w:instrText>Produit Supplémentaire avec option couvrant l’ensemble de l’organisation</w:instrText>
      </w:r>
      <w:r w:rsidRPr="00C161CA">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Produit Supplémentaire avec option couvrant l’ensemble de l’organisation</w:t>
      </w:r>
      <w:r w:rsidR="002E402E">
        <w:t> : le Produit est offert en tant que Produit Supplémentaire pouvant être commandé avec l’option couvrant l’ensemble de l’organisation.</w:t>
      </w:r>
    </w:p>
    <w:p w14:paraId="4FDCA944" w14:textId="5F484687" w:rsidR="003A35A1" w:rsidRPr="002E402E" w:rsidRDefault="00DD7507" w:rsidP="00A50201">
      <w:pPr>
        <w:pStyle w:val="ProductList-Body"/>
        <w:spacing w:after="20"/>
        <w:ind w:left="187"/>
      </w:pPr>
      <w:r>
        <w:rPr>
          <w:b/>
        </w:rPr>
        <w:fldChar w:fldCharType="begin"/>
      </w:r>
      <w:r>
        <w:rPr>
          <w:b/>
        </w:rPr>
        <w:instrText xml:space="preserve"> </w:instrText>
      </w:r>
      <w:r w:rsidRPr="00DD7507">
        <w:rPr>
          <w:b/>
        </w:rPr>
        <w:instrText>AutoTextList  \s NoStyle \t “</w:instrText>
      </w:r>
      <w:r w:rsidRPr="00DD7507">
        <w:instrText>Produit de la Plate-forme d’Application</w:instrText>
      </w:r>
      <w:r w:rsidRPr="00DD7507">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Produit de la Plate-forme d’Application</w:t>
      </w:r>
      <w:r w:rsidR="003A35A1">
        <w:t> : le Produit est proposé en tant que Produit de la Plate-forme d’Application.</w:t>
      </w:r>
    </w:p>
    <w:p w14:paraId="4FDCA945" w14:textId="6E2EC487" w:rsidR="00CB2A13" w:rsidRDefault="00DD7507" w:rsidP="00A50201">
      <w:pPr>
        <w:pStyle w:val="ProductList-Body"/>
        <w:spacing w:after="20"/>
        <w:ind w:left="187"/>
      </w:pPr>
      <w:r>
        <w:rPr>
          <w:b/>
        </w:rPr>
        <w:fldChar w:fldCharType="begin"/>
      </w:r>
      <w:r>
        <w:rPr>
          <w:b/>
        </w:rPr>
        <w:instrText xml:space="preserve"> </w:instrText>
      </w:r>
      <w:r w:rsidRPr="00DD7507">
        <w:rPr>
          <w:b/>
        </w:rPr>
        <w:instrText>AutoTextList  \s NoStyle \t “</w:instrText>
      </w:r>
      <w:r w:rsidRPr="00DD7507">
        <w:instrText>Produit Supplé</w:instrText>
      </w:r>
      <w:r w:rsidR="00197A4D">
        <w:instrText>mentaire sous OVS-ES uniquement</w:instrText>
      </w:r>
      <w:r w:rsidRPr="00DD7507">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Produit Supplémentaire sous OVS-ES uniquement</w:t>
      </w:r>
      <w:r w:rsidR="00D51A52">
        <w:t xml:space="preserve"> : le Produit est proposé comme Produit Supplémentaire uniquement dans le cadre d’un Contrat Open Value Souscription </w:t>
      </w:r>
      <w:r w:rsidR="00C162DD">
        <w:t>–</w:t>
      </w:r>
      <w:r w:rsidR="00D51A52">
        <w:rPr>
          <w:color w:val="000000" w:themeColor="text1"/>
        </w:rPr>
        <w:t xml:space="preserve"> Solutions Éducation.</w:t>
      </w:r>
    </w:p>
    <w:p w14:paraId="4FDCA946" w14:textId="09B7E572" w:rsidR="002E402E" w:rsidRPr="002E402E" w:rsidRDefault="00DD7507" w:rsidP="00A50201">
      <w:pPr>
        <w:pStyle w:val="ProductList-Body"/>
        <w:spacing w:after="20"/>
        <w:ind w:left="187"/>
      </w:pPr>
      <w:r w:rsidRPr="00DD7507">
        <w:rPr>
          <w:b/>
        </w:rPr>
        <w:fldChar w:fldCharType="begin"/>
      </w:r>
      <w:r w:rsidRPr="00DD7507">
        <w:rPr>
          <w:b/>
        </w:rPr>
        <w:instrText xml:space="preserve"> AutoTextList  \s NoStyle \t “</w:instrText>
      </w:r>
      <w:r w:rsidR="00197A4D">
        <w:instrText>Infrastructure Principale</w:instrText>
      </w:r>
      <w:r w:rsidRPr="00DD7507">
        <w:rPr>
          <w:b/>
        </w:rPr>
        <w:instrText xml:space="preserve">” </w:instrText>
      </w:r>
      <w:r w:rsidRPr="00DD7507">
        <w:rPr>
          <w:b/>
        </w:rPr>
        <w:fldChar w:fldCharType="separate"/>
      </w:r>
      <w:r>
        <w:rPr>
          <w:b/>
        </w:rPr>
        <w:t xml:space="preserve"> C </w:t>
      </w:r>
      <w:r w:rsidRPr="00DD7507">
        <w:rPr>
          <w:b/>
        </w:rPr>
        <w:fldChar w:fldCharType="end"/>
      </w:r>
      <w:r w:rsidR="002E402E">
        <w:t xml:space="preserve">= </w:t>
      </w:r>
      <w:r w:rsidR="002E402E">
        <w:rPr>
          <w:u w:val="single"/>
        </w:rPr>
        <w:t>Infrastructure Principale</w:t>
      </w:r>
      <w:r w:rsidR="002E402E">
        <w:t> : le Produit est disponible en tant que Produit d’Infrastructure Principale.</w:t>
      </w:r>
    </w:p>
    <w:p w14:paraId="4FDCA947" w14:textId="1B350522" w:rsidR="002E402E" w:rsidRPr="002E402E" w:rsidRDefault="00DD7507" w:rsidP="00A50201">
      <w:pPr>
        <w:pStyle w:val="ProductList-Body"/>
        <w:spacing w:after="20"/>
        <w:ind w:left="187"/>
      </w:pPr>
      <w:r>
        <w:rPr>
          <w:b/>
        </w:rPr>
        <w:fldChar w:fldCharType="begin"/>
      </w:r>
      <w:r>
        <w:rPr>
          <w:b/>
        </w:rPr>
        <w:instrText xml:space="preserve"> </w:instrText>
      </w:r>
      <w:r w:rsidRPr="00DD7507">
        <w:rPr>
          <w:b/>
        </w:rPr>
        <w:instrText>AutoTextList  \s NoStyle \t “</w:instrText>
      </w:r>
      <w:r w:rsidRPr="00DD7507">
        <w:instrText>Produit de la Plate-forme Desktop Personnalisée</w:instrText>
      </w:r>
      <w:r w:rsidRPr="00DD7507">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Produit de la Plate-forme Desktop Personnalisée</w:t>
      </w:r>
      <w:r w:rsidR="003A35A1">
        <w:t> : le Produit est disponible en tant que Produit de la Plate-forme Desktop Personnalisée dans le cadre d’un Contrat Open ou Open Value. Souscription pour les entreprises ou les administrations qui choisissent l’option couvrant l’ensemble de l’entreprise/l’organisation.</w:t>
      </w:r>
    </w:p>
    <w:p w14:paraId="4FDCA948" w14:textId="209F8085" w:rsidR="002E402E" w:rsidRPr="002E402E" w:rsidRDefault="00DD7507" w:rsidP="00A50201">
      <w:pPr>
        <w:pStyle w:val="ProductList-Body"/>
        <w:spacing w:after="20"/>
        <w:ind w:left="187"/>
      </w:pPr>
      <w:r>
        <w:rPr>
          <w:b/>
        </w:rPr>
        <w:fldChar w:fldCharType="begin"/>
      </w:r>
      <w:r w:rsidRPr="00DD7507">
        <w:instrText xml:space="preserve"> </w:instrText>
      </w:r>
      <w:r w:rsidRPr="00DD7507">
        <w:rPr>
          <w:b/>
        </w:rPr>
        <w:instrText>AutoTextList  \s NoStyle \t “</w:instrText>
      </w:r>
      <w:r w:rsidR="00197A4D">
        <w:instrText>Dispositif Vertical</w:instrText>
      </w:r>
      <w:r w:rsidRPr="00DD7507">
        <w:rPr>
          <w:b/>
        </w:rPr>
        <w:instrText xml:space="preserve">” </w:instrText>
      </w:r>
      <w:r>
        <w:rPr>
          <w:b/>
        </w:rPr>
        <w:fldChar w:fldCharType="separate"/>
      </w:r>
      <w:r>
        <w:rPr>
          <w:b/>
        </w:rPr>
        <w:t>ID</w:t>
      </w:r>
      <w:r>
        <w:rPr>
          <w:b/>
        </w:rPr>
        <w:fldChar w:fldCharType="end"/>
      </w:r>
      <w:r w:rsidR="003A35A1">
        <w:t xml:space="preserve"> = </w:t>
      </w:r>
      <w:r w:rsidR="003A35A1">
        <w:rPr>
          <w:u w:val="single"/>
        </w:rPr>
        <w:t>Dispositif Vertical</w:t>
      </w:r>
      <w:r w:rsidR="003A35A1">
        <w:t> : le Produit est offert en tant que produit du Programme pour Dispositif Vertical.</w:t>
      </w:r>
    </w:p>
    <w:p w14:paraId="4FDCA949" w14:textId="3044D0C7" w:rsidR="002E402E" w:rsidRPr="002E402E" w:rsidRDefault="00DD7507" w:rsidP="00A50201">
      <w:pPr>
        <w:pStyle w:val="ProductList-Body"/>
        <w:spacing w:after="20"/>
        <w:ind w:left="187"/>
      </w:pPr>
      <w:r w:rsidRPr="00DD7507">
        <w:rPr>
          <w:b/>
        </w:rPr>
        <w:fldChar w:fldCharType="begin"/>
      </w:r>
      <w:r w:rsidRPr="00DD7507">
        <w:rPr>
          <w:b/>
        </w:rPr>
        <w:instrText xml:space="preserve"> AutoTextList  \s NoStyle \t “</w:instrText>
      </w:r>
      <w:r w:rsidRPr="00DD7507">
        <w:instrText>Produit Entreprise</w:instrText>
      </w:r>
      <w:r w:rsidRPr="00DD7507">
        <w:rPr>
          <w:b/>
        </w:rPr>
        <w:instrText xml:space="preserve">” </w:instrText>
      </w:r>
      <w:r w:rsidRPr="00DD7507">
        <w:rPr>
          <w:b/>
        </w:rPr>
        <w:fldChar w:fldCharType="separate"/>
      </w:r>
      <w:r>
        <w:rPr>
          <w:b/>
        </w:rPr>
        <w:t xml:space="preserve"> E </w:t>
      </w:r>
      <w:r w:rsidRPr="00DD7507">
        <w:rPr>
          <w:b/>
        </w:rPr>
        <w:fldChar w:fldCharType="end"/>
      </w:r>
      <w:r w:rsidR="003A35A1">
        <w:t xml:space="preserve">= </w:t>
      </w:r>
      <w:r w:rsidR="003A35A1">
        <w:rPr>
          <w:u w:val="single"/>
        </w:rPr>
        <w:t>Produit Entreprise</w:t>
      </w:r>
      <w:r w:rsidR="003A35A1">
        <w:t> : le Produit est disponible en tant que Produit Entreprise mais pas en tant que Produit Desktop.</w:t>
      </w:r>
    </w:p>
    <w:p w14:paraId="4FDCA94A" w14:textId="2F3C5DDB" w:rsidR="002E402E" w:rsidRPr="002E402E" w:rsidRDefault="00DD7507" w:rsidP="00A50201">
      <w:pPr>
        <w:pStyle w:val="ProductList-Body"/>
        <w:spacing w:after="20"/>
        <w:ind w:left="187"/>
      </w:pPr>
      <w:r>
        <w:rPr>
          <w:b/>
        </w:rPr>
        <w:fldChar w:fldCharType="begin"/>
      </w:r>
      <w:r w:rsidRPr="00DD7507">
        <w:instrText xml:space="preserve"> </w:instrText>
      </w:r>
      <w:r w:rsidRPr="00DD7507">
        <w:rPr>
          <w:b/>
        </w:rPr>
        <w:instrText>AutoTextList  \s NoStyle \t “</w:instrText>
      </w:r>
      <w:r w:rsidRPr="00DD7507">
        <w:instrText>Desktop Éducation</w:instrText>
      </w:r>
      <w:r w:rsidRPr="00DD7507">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Éducation</w:t>
      </w:r>
      <w:r w:rsidR="003A35A1">
        <w:t> : le Produit est disponible en tant que Produit de la Plate-forme Desktop Éducation avec CAL Entreprise Suite</w:t>
      </w:r>
      <w:r w:rsidR="003A35A1">
        <w:fldChar w:fldCharType="begin"/>
      </w:r>
      <w:r w:rsidR="003A35A1">
        <w:instrText>XE "CAL Entreprise Suite"</w:instrText>
      </w:r>
      <w:r w:rsidR="003A35A1">
        <w:fldChar w:fldCharType="end"/>
      </w:r>
      <w:r w:rsidR="003A35A1">
        <w:t xml:space="preserve"> ou CAL Core Suite</w:t>
      </w:r>
      <w:r w:rsidR="003A35A1">
        <w:fldChar w:fldCharType="begin"/>
      </w:r>
      <w:r w:rsidR="003A35A1">
        <w:instrText>XE "Core CAL Suite"</w:instrText>
      </w:r>
      <w:r w:rsidR="003A35A1">
        <w:fldChar w:fldCharType="end"/>
      </w:r>
      <w:r w:rsidR="003A35A1">
        <w:t xml:space="preserve"> dans le cadre d’un Accord de Mise en Œuvre de Solutions Éducation ou d’un Contrat Open Value Souscription – Solutions Éducation.</w:t>
      </w:r>
    </w:p>
    <w:p w14:paraId="4FDCA94B" w14:textId="4C9079D0" w:rsidR="00CB2A13" w:rsidRPr="002E402E" w:rsidRDefault="00DD7507" w:rsidP="00A50201">
      <w:pPr>
        <w:pStyle w:val="ProductList-Body"/>
        <w:spacing w:after="20"/>
        <w:ind w:left="187"/>
      </w:pPr>
      <w:r>
        <w:rPr>
          <w:b/>
        </w:rPr>
        <w:fldChar w:fldCharType="begin"/>
      </w:r>
      <w:r>
        <w:rPr>
          <w:b/>
        </w:rPr>
        <w:instrText xml:space="preserve"> </w:instrText>
      </w:r>
      <w:r w:rsidRPr="00DD7507">
        <w:rPr>
          <w:b/>
        </w:rPr>
        <w:instrText>AutoTextList  \s NoStyle \t “</w:instrText>
      </w:r>
      <w:r w:rsidRPr="00DD7507">
        <w:instrText>Services en Ligne Entreprise sous EES uniquement</w:instrText>
      </w:r>
      <w:r w:rsidRPr="00DD7507">
        <w:rPr>
          <w:b/>
        </w:rPr>
        <w:instrText>”</w:instrText>
      </w:r>
      <w:r w:rsidR="00CB2A13">
        <w:instrText xml:space="preserve"> </w:instrText>
      </w:r>
      <w:r>
        <w:rPr>
          <w:b/>
        </w:rPr>
        <w:instrText xml:space="preserve"> </w:instrText>
      </w:r>
      <w:r>
        <w:rPr>
          <w:b/>
        </w:rPr>
        <w:fldChar w:fldCharType="separate"/>
      </w:r>
      <w:r>
        <w:rPr>
          <w:b/>
        </w:rPr>
        <w:t>EE</w:t>
      </w:r>
      <w:r>
        <w:rPr>
          <w:b/>
        </w:rPr>
        <w:fldChar w:fldCharType="end"/>
      </w:r>
      <w:r>
        <w:rPr>
          <w:b/>
        </w:rPr>
        <w:t xml:space="preserve"> </w:t>
      </w:r>
      <w:r w:rsidR="00CB2A13">
        <w:t xml:space="preserve">= </w:t>
      </w:r>
      <w:r w:rsidR="00CB2A13">
        <w:rPr>
          <w:u w:val="single"/>
        </w:rPr>
        <w:t>Services en Ligne Entreprise sous EES uniquement</w:t>
      </w:r>
      <w:r w:rsidR="00CB2A13">
        <w:t xml:space="preserve"> : le Service en Ligne est disponible en tant que Service en Ligne Entreprise ou Service en Ligne de Plate-forme conforme aux exigences relatives aux Produits Entreprise, mais uniquement dans le cadre d’un </w:t>
      </w:r>
      <w:r w:rsidR="00CB2A13">
        <w:rPr>
          <w:color w:val="000000" w:themeColor="text1"/>
        </w:rPr>
        <w:t>Accord de Mise en Œuvre de Solutions Éducation</w:t>
      </w:r>
      <w:r w:rsidR="00CB2A13">
        <w:t>. Les EE pour CAL Core et CAL Entreprise Suite</w:t>
      </w:r>
      <w:r w:rsidR="00CB2A13">
        <w:fldChar w:fldCharType="begin"/>
      </w:r>
      <w:r w:rsidR="00CB2A13">
        <w:instrText>XE "CAL Entreprise Suite"</w:instrText>
      </w:r>
      <w:r w:rsidR="00CB2A13">
        <w:fldChar w:fldCharType="end"/>
      </w:r>
      <w:r w:rsidR="00CB2A13">
        <w:t xml:space="preserve"> nécessitent la CAL Suite Bridge correspondante. </w:t>
      </w:r>
    </w:p>
    <w:p w14:paraId="4FDCA94C" w14:textId="657D173F" w:rsidR="002E402E" w:rsidRPr="002E402E" w:rsidRDefault="00DD7507" w:rsidP="00A50201">
      <w:pPr>
        <w:pStyle w:val="ProductList-Body"/>
        <w:spacing w:after="20"/>
        <w:ind w:left="187"/>
      </w:pPr>
      <w:r>
        <w:rPr>
          <w:b/>
        </w:rPr>
        <w:fldChar w:fldCharType="begin"/>
      </w:r>
      <w:r>
        <w:rPr>
          <w:b/>
        </w:rPr>
        <w:instrText xml:space="preserve"> </w:instrText>
      </w:r>
      <w:r w:rsidRPr="00DD7507">
        <w:rPr>
          <w:b/>
        </w:rPr>
        <w:instrText>AutoTextList  \s NoStyle \t “</w:instrText>
      </w:r>
      <w:r w:rsidR="00C66A9A">
        <w:instrText>Service en Ligne Entreprise</w:instrText>
      </w:r>
      <w:r w:rsidRPr="00DD7507">
        <w:rPr>
          <w:b/>
        </w:rPr>
        <w:instrText>”</w:instrText>
      </w:r>
      <w:r>
        <w:rPr>
          <w:b/>
        </w:rPr>
        <w:instrText xml:space="preserve"> </w:instrText>
      </w:r>
      <w:r>
        <w:rPr>
          <w:b/>
        </w:rPr>
        <w:fldChar w:fldCharType="separate"/>
      </w:r>
      <w:r w:rsidR="006B7FEB">
        <w:rPr>
          <w:b/>
        </w:rPr>
        <w:t>EO</w:t>
      </w:r>
      <w:r>
        <w:rPr>
          <w:b/>
        </w:rPr>
        <w:fldChar w:fldCharType="end"/>
      </w:r>
      <w:r w:rsidR="003A35A1">
        <w:t xml:space="preserve"> = </w:t>
      </w:r>
      <w:r w:rsidR="003A35A1">
        <w:rPr>
          <w:u w:val="single"/>
        </w:rPr>
        <w:t>Service en Ligne Entreprise</w:t>
      </w:r>
      <w:r w:rsidR="003A35A1">
        <w:t> : le Service en Ligne est disponible en tant que Service en Ligne Entreprise ou Service en Ligne de Plate-forme conforme aux exigences relatives aux Produits Entreprise. Les EO pour CAL Core et CAL Entreprise Suite</w:t>
      </w:r>
      <w:r w:rsidR="003A35A1">
        <w:fldChar w:fldCharType="begin"/>
      </w:r>
      <w:r w:rsidR="003A35A1">
        <w:instrText>XE "CAL Entreprise Suite"</w:instrText>
      </w:r>
      <w:r w:rsidR="003A35A1">
        <w:fldChar w:fldCharType="end"/>
      </w:r>
      <w:r w:rsidR="003A35A1">
        <w:t xml:space="preserve"> nécessitent la CAL Suite Bridge correspondante. </w:t>
      </w:r>
    </w:p>
    <w:p w14:paraId="4FDCA94D" w14:textId="795259F2" w:rsidR="002E402E" w:rsidRPr="002E402E" w:rsidRDefault="006B7FEB" w:rsidP="00A50201">
      <w:pPr>
        <w:pStyle w:val="ProductList-Body"/>
        <w:spacing w:after="20"/>
        <w:ind w:left="187"/>
      </w:pPr>
      <w:r>
        <w:rPr>
          <w:b/>
        </w:rPr>
        <w:fldChar w:fldCharType="begin"/>
      </w:r>
      <w:r w:rsidRPr="006B7FEB">
        <w:instrText xml:space="preserve"> </w:instrText>
      </w:r>
      <w:r w:rsidRPr="006B7FEB">
        <w:rPr>
          <w:b/>
        </w:rPr>
        <w:instrText>AutoTextList  \s NoStyle \t “</w:instrText>
      </w:r>
      <w:r w:rsidRPr="006B7FEB">
        <w:instrText>Produit de la Plate-forme Desktop Entreprise</w:instrText>
      </w:r>
      <w:r w:rsidRPr="006B7FEB">
        <w:rPr>
          <w:b/>
        </w:rPr>
        <w:instrText xml:space="preserve">” </w:instrText>
      </w:r>
      <w:r>
        <w:rPr>
          <w:b/>
        </w:rPr>
        <w:fldChar w:fldCharType="separate"/>
      </w:r>
      <w:r>
        <w:rPr>
          <w:b/>
        </w:rPr>
        <w:t>EP</w:t>
      </w:r>
      <w:r>
        <w:rPr>
          <w:b/>
        </w:rPr>
        <w:fldChar w:fldCharType="end"/>
      </w:r>
      <w:r w:rsidR="003A35A1">
        <w:t xml:space="preserve"> = </w:t>
      </w:r>
      <w:r w:rsidR="003A35A1">
        <w:rPr>
          <w:u w:val="single"/>
        </w:rPr>
        <w:t>Produit de la Plate-forme Desktop Entreprise</w:t>
      </w:r>
      <w:r w:rsidR="003A35A1">
        <w:t> : le Produit est disponible en tant que Produit Entreprise étant également un Produit de la Plate-forme Desktop Entreprise. MDOP</w:t>
      </w:r>
      <w:r w:rsidR="003A35A1">
        <w:fldChar w:fldCharType="begin"/>
      </w:r>
      <w:r w:rsidR="003A35A1">
        <w:instrText>XE "MDOP"</w:instrText>
      </w:r>
      <w:r w:rsidR="003A35A1">
        <w:fldChar w:fldCharType="end"/>
      </w:r>
      <w:r w:rsidR="003A35A1">
        <w:t xml:space="preserve"> est un EP facultatif.</w:t>
      </w:r>
    </w:p>
    <w:p w14:paraId="4FDCA94E" w14:textId="40A5630F" w:rsidR="002E402E" w:rsidRPr="002E402E" w:rsidRDefault="006B7FEB" w:rsidP="00A50201">
      <w:pPr>
        <w:pStyle w:val="ProductList-Body"/>
        <w:spacing w:after="20"/>
        <w:ind w:left="187"/>
      </w:pPr>
      <w:r>
        <w:rPr>
          <w:b/>
        </w:rPr>
        <w:fldChar w:fldCharType="begin"/>
      </w:r>
      <w:r>
        <w:rPr>
          <w:b/>
        </w:rPr>
        <w:instrText xml:space="preserve"> </w:instrText>
      </w:r>
      <w:r w:rsidRPr="006B7FEB">
        <w:rPr>
          <w:b/>
        </w:rPr>
        <w:instrText>AutoTextList  \s NoStyle \t “</w:instrText>
      </w:r>
      <w:r w:rsidRPr="006B7FEB">
        <w:instrText>Licence Open pour SA et L&amp;SA</w:instrText>
      </w:r>
      <w:r w:rsidRPr="006B7FEB">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Licence Open pour SA et L&amp;SA</w:t>
      </w:r>
      <w:r w:rsidR="003A35A1">
        <w:t> : le Produit est disponible dans le cadre d’un Programme de Licence Open pour L&amp;SA (Licence et Software Assurance) et SA uniquement.</w:t>
      </w:r>
    </w:p>
    <w:p w14:paraId="4FDCA94F" w14:textId="665B5721" w:rsidR="005A0966" w:rsidRPr="005A0966" w:rsidRDefault="006B7FEB" w:rsidP="00A50201">
      <w:pPr>
        <w:pStyle w:val="ProductList-Body"/>
        <w:spacing w:after="20"/>
        <w:ind w:left="187"/>
      </w:pPr>
      <w:r>
        <w:rPr>
          <w:b/>
        </w:rPr>
        <w:fldChar w:fldCharType="begin"/>
      </w:r>
      <w:r>
        <w:rPr>
          <w:b/>
        </w:rPr>
        <w:instrText xml:space="preserve"> </w:instrText>
      </w:r>
      <w:r w:rsidRPr="006B7FEB">
        <w:rPr>
          <w:b/>
        </w:rPr>
        <w:instrText>AutoTextList  \s NoStyle \t “</w:instrText>
      </w:r>
      <w:r w:rsidRPr="006B7FEB">
        <w:instrText>Licence Open et Open Value</w:instrText>
      </w:r>
      <w:r w:rsidRPr="006B7FEB">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Licence Open et Open Value</w:t>
      </w:r>
      <w:r w:rsidR="005A0966">
        <w:t> : le Produit est disponible dans le cadre d’un Programme de Licence Open et Open Value uniquement.</w:t>
      </w:r>
    </w:p>
    <w:p w14:paraId="4FDCA950" w14:textId="4F5ACF46" w:rsidR="00F94EE1" w:rsidRDefault="006B7FEB" w:rsidP="00A50201">
      <w:pPr>
        <w:pStyle w:val="ProductList-Body"/>
        <w:spacing w:after="20"/>
        <w:ind w:left="187"/>
      </w:pPr>
      <w:r>
        <w:rPr>
          <w:b/>
        </w:rPr>
        <w:fldChar w:fldCharType="begin"/>
      </w:r>
      <w:r>
        <w:rPr>
          <w:b/>
        </w:rPr>
        <w:instrText xml:space="preserve"> </w:instrText>
      </w:r>
      <w:r w:rsidRPr="006B7FEB">
        <w:rPr>
          <w:b/>
        </w:rPr>
        <w:instrText>AutoTextList  \s NoStyle \t “</w:instrText>
      </w:r>
      <w:r w:rsidRPr="006B7FEB">
        <w:instrText>Licence Open et Open Value pour SA et L&amp;SA</w:instrText>
      </w:r>
      <w:r w:rsidRPr="006B7FEB">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Licence Open et Open Value pour SA et L&amp;SA</w:t>
      </w:r>
      <w:r w:rsidR="00FB1ECC" w:rsidRPr="008877BB">
        <w:t> :</w:t>
      </w:r>
      <w:r w:rsidR="00FB1ECC">
        <w:t xml:space="preserve"> le Produit est disponible dans le cadre d’un Programme de Licence Open et Open Value pour L&amp;SA (Licence et Software Assurance) et SA uniquement.</w:t>
      </w:r>
    </w:p>
    <w:p w14:paraId="2B7B2CBC" w14:textId="3730417C" w:rsidR="00F271E1" w:rsidRDefault="00E87000" w:rsidP="00F271E1">
      <w:pPr>
        <w:pStyle w:val="ProductList-Body"/>
        <w:spacing w:after="20"/>
        <w:ind w:left="187"/>
        <w:rPr>
          <w:b/>
        </w:rPr>
      </w:pPr>
      <w:r>
        <w:rPr>
          <w:b/>
        </w:rPr>
        <w:fldChar w:fldCharType="begin"/>
      </w:r>
      <w:r>
        <w:rPr>
          <w:b/>
        </w:rPr>
        <w:instrText xml:space="preserve"> </w:instrText>
      </w:r>
      <w:r w:rsidRPr="00E87000">
        <w:rPr>
          <w:b/>
        </w:rPr>
        <w:instrText>AutoTextList  \s NoStyle \t “</w:instrText>
      </w:r>
      <w:r w:rsidRPr="00E87000">
        <w:instrText>Open Value Souscription uniquement</w:instrText>
      </w:r>
      <w:r w:rsidRPr="00E87000">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Open Value Souscription uniquement</w:t>
      </w:r>
      <w:r w:rsidR="00F271E1">
        <w:t> : le produit est disponible uniquement dans le cadre du programme Open Value Souscription.</w:t>
      </w:r>
    </w:p>
    <w:p w14:paraId="4FDCA951" w14:textId="1232C7A2" w:rsidR="004A6CAA" w:rsidRPr="00EC3F08" w:rsidRDefault="00E87000" w:rsidP="00A50201">
      <w:pPr>
        <w:pStyle w:val="ProductList-Body"/>
        <w:spacing w:after="20"/>
        <w:ind w:left="187"/>
      </w:pPr>
      <w:r>
        <w:rPr>
          <w:b/>
        </w:rPr>
        <w:fldChar w:fldCharType="begin"/>
      </w:r>
      <w:r w:rsidRPr="00E87000">
        <w:instrText xml:space="preserve"> </w:instrText>
      </w:r>
      <w:r w:rsidRPr="00E87000">
        <w:rPr>
          <w:b/>
        </w:rPr>
        <w:instrText>AutoTextList  \s NoStyle \t “</w:instrText>
      </w:r>
      <w:r w:rsidRPr="00E87000">
        <w:instrText>option couvrant l’ensemble de l’organisation</w:instrText>
      </w:r>
      <w:r w:rsidRPr="00E87000">
        <w:rPr>
          <w:b/>
        </w:rPr>
        <w:instrText xml:space="preserve">” </w:instrText>
      </w:r>
      <w:r>
        <w:rPr>
          <w:b/>
        </w:rPr>
        <w:fldChar w:fldCharType="separate"/>
      </w:r>
      <w:r>
        <w:rPr>
          <w:b/>
        </w:rPr>
        <w:t>OW</w:t>
      </w:r>
      <w:r>
        <w:rPr>
          <w:b/>
        </w:rPr>
        <w:fldChar w:fldCharType="end"/>
      </w:r>
      <w:r w:rsidR="00B20876">
        <w:t xml:space="preserve"> = </w:t>
      </w:r>
      <w:r w:rsidR="00B20876">
        <w:rPr>
          <w:u w:val="single"/>
        </w:rPr>
        <w:t>option couvrant l’ensemble de l’organisation</w:t>
      </w:r>
      <w:r w:rsidR="00B20876">
        <w:t> : Produit compatible avec l’option couvrant l’ensemble de l’organisation.</w:t>
      </w:r>
    </w:p>
    <w:p w14:paraId="4FDCA952" w14:textId="3670020A" w:rsidR="002E402E" w:rsidRPr="002E402E" w:rsidRDefault="00E87000" w:rsidP="00A50201">
      <w:pPr>
        <w:pStyle w:val="ProductList-Body"/>
        <w:spacing w:after="20"/>
        <w:ind w:left="187"/>
      </w:pPr>
      <w:r w:rsidRPr="00E87000">
        <w:rPr>
          <w:b/>
        </w:rPr>
        <w:fldChar w:fldCharType="begin"/>
      </w:r>
      <w:r w:rsidRPr="00E87000">
        <w:rPr>
          <w:b/>
        </w:rPr>
        <w:instrText xml:space="preserve"> AutoTextList  \s NoStyle \t “</w:instrText>
      </w:r>
      <w:r w:rsidRPr="00E87000">
        <w:instrText>Programme Open Value sans option couvrant l’ensemble de l’organisation</w:instrText>
      </w:r>
      <w:r w:rsidRPr="00E87000">
        <w:rPr>
          <w:b/>
        </w:rPr>
        <w:instrText xml:space="preserve">” </w:instrText>
      </w:r>
      <w:r w:rsidRPr="00E87000">
        <w:rPr>
          <w:b/>
        </w:rPr>
        <w:fldChar w:fldCharType="separate"/>
      </w:r>
      <w:r>
        <w:rPr>
          <w:b/>
        </w:rPr>
        <w:t xml:space="preserve"> P </w:t>
      </w:r>
      <w:r w:rsidRPr="00E87000">
        <w:rPr>
          <w:b/>
        </w:rPr>
        <w:fldChar w:fldCharType="end"/>
      </w:r>
      <w:r w:rsidR="003A35A1">
        <w:t xml:space="preserve">= </w:t>
      </w:r>
      <w:r w:rsidR="003A35A1">
        <w:rPr>
          <w:u w:val="single"/>
        </w:rPr>
        <w:t>Programme Open Value sans option couvrant l’ensemble de l’organisation</w:t>
      </w:r>
      <w:r w:rsidR="003A35A1">
        <w:t xml:space="preserve"> : le Produit est proposé sans option couvrant l’ensemble de l’organisation dans le cadre d’un Programme Open Value. </w:t>
      </w:r>
    </w:p>
    <w:p w14:paraId="4FDCA953" w14:textId="7C954A88" w:rsidR="002E402E" w:rsidRPr="002E402E" w:rsidRDefault="00E87000" w:rsidP="00A50201">
      <w:pPr>
        <w:pStyle w:val="ProductList-Body"/>
        <w:spacing w:after="20"/>
        <w:ind w:left="187"/>
      </w:pPr>
      <w:r w:rsidRPr="00E87000">
        <w:rPr>
          <w:b/>
        </w:rPr>
        <w:fldChar w:fldCharType="begin"/>
      </w:r>
      <w:r w:rsidRPr="00E87000">
        <w:rPr>
          <w:b/>
        </w:rPr>
        <w:instrText xml:space="preserve"> AutoTextList  \s NoStyle \t “</w:instrText>
      </w:r>
      <w:r w:rsidRPr="00E87000">
        <w:instrText>Produit de la Plate-forme Desktop Professionnel</w:instrText>
      </w:r>
      <w:r w:rsidRPr="00E87000">
        <w:rPr>
          <w:b/>
        </w:rPr>
        <w:instrText xml:space="preserve">” </w:instrText>
      </w:r>
      <w:r w:rsidRPr="00E87000">
        <w:rPr>
          <w:b/>
        </w:rPr>
        <w:fldChar w:fldCharType="separate"/>
      </w:r>
      <w:r>
        <w:rPr>
          <w:b/>
        </w:rPr>
        <w:t>PP</w:t>
      </w:r>
      <w:r w:rsidRPr="00E87000">
        <w:rPr>
          <w:b/>
        </w:rPr>
        <w:fldChar w:fldCharType="end"/>
      </w:r>
      <w:r w:rsidR="003A35A1">
        <w:t xml:space="preserve"> = </w:t>
      </w:r>
      <w:r w:rsidR="003A35A1">
        <w:rPr>
          <w:u w:val="single"/>
        </w:rPr>
        <w:t>Produit de la Plate-forme Desktop Professionnel</w:t>
      </w:r>
      <w:r w:rsidR="003A35A1">
        <w:t> : le Produit est disponible en tant que Produit Entreprise étant également un Produit de la Plate-forme Desktop Professionnel. MDOP</w:t>
      </w:r>
      <w:r w:rsidR="003A35A1">
        <w:fldChar w:fldCharType="begin"/>
      </w:r>
      <w:r w:rsidR="003A35A1">
        <w:instrText>XE "MDOP"</w:instrText>
      </w:r>
      <w:r w:rsidR="003A35A1">
        <w:fldChar w:fldCharType="end"/>
      </w:r>
      <w:r w:rsidR="003A35A1">
        <w:t xml:space="preserve"> est un PP facultatif.</w:t>
      </w:r>
    </w:p>
    <w:p w14:paraId="4FDCA954" w14:textId="2AABB2F4" w:rsidR="002E402E" w:rsidRPr="002E402E" w:rsidRDefault="00E87000" w:rsidP="00A50201">
      <w:pPr>
        <w:pStyle w:val="ProductList-Body"/>
        <w:spacing w:after="20"/>
        <w:ind w:left="187"/>
      </w:pPr>
      <w:r>
        <w:rPr>
          <w:b/>
        </w:rPr>
        <w:fldChar w:fldCharType="begin"/>
      </w:r>
      <w:r>
        <w:rPr>
          <w:b/>
        </w:rPr>
        <w:instrText xml:space="preserve"> </w:instrText>
      </w:r>
      <w:r w:rsidRPr="00E87000">
        <w:rPr>
          <w:b/>
        </w:rPr>
        <w:instrText>AutoTextList  \s NoStyle \t “</w:instrText>
      </w:r>
      <w:r w:rsidRPr="00E87000">
        <w:instrText>Produit de la Plate-forme Desktop School</w:instrText>
      </w:r>
      <w:r w:rsidRPr="00E87000">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Produit de la Plate-forme Desktop School</w:t>
      </w:r>
      <w:r w:rsidR="003A35A1">
        <w:t> : le Produit est disponible en tant que Produit de la Plate-forme Desktop School avec CAL Entreprise Suite</w:t>
      </w:r>
      <w:r w:rsidR="003A35A1">
        <w:fldChar w:fldCharType="begin"/>
      </w:r>
      <w:r w:rsidR="003A35A1">
        <w:instrText>XE "CAL Entreprise Suite"</w:instrText>
      </w:r>
      <w:r w:rsidR="003A35A1">
        <w:fldChar w:fldCharType="end"/>
      </w:r>
      <w:r w:rsidR="003A35A1">
        <w:t xml:space="preserve"> ou CAL Core Suite</w:t>
      </w:r>
      <w:r w:rsidR="003A35A1">
        <w:fldChar w:fldCharType="begin"/>
      </w:r>
      <w:r w:rsidR="003A35A1">
        <w:instrText>XE "Core CAL Suite"</w:instrText>
      </w:r>
      <w:r w:rsidR="003A35A1">
        <w:fldChar w:fldCharType="end"/>
      </w:r>
      <w:r w:rsidR="003A35A1">
        <w:t xml:space="preserve"> dans le cadre d’un Contrat Campus et School. Un SD compte pour trois unités.</w:t>
      </w:r>
    </w:p>
    <w:p w14:paraId="4FDCA955" w14:textId="27FDC69E" w:rsidR="004D0ACF" w:rsidRDefault="00E87000" w:rsidP="00A50201">
      <w:pPr>
        <w:pStyle w:val="ProductList-Body"/>
        <w:spacing w:after="20"/>
        <w:ind w:left="187"/>
      </w:pPr>
      <w:r>
        <w:rPr>
          <w:b/>
        </w:rPr>
        <w:fldChar w:fldCharType="begin"/>
      </w:r>
      <w:r>
        <w:rPr>
          <w:b/>
        </w:rPr>
        <w:instrText xml:space="preserve"> </w:instrText>
      </w:r>
      <w:r w:rsidRPr="00E87000">
        <w:rPr>
          <w:b/>
        </w:rPr>
        <w:instrText>AutoTextList  \s NoStyle \t “</w:instrText>
      </w:r>
      <w:r w:rsidRPr="00E87000">
        <w:instrText>Offre Étudiant pour EES uniquement</w:instrText>
      </w:r>
      <w:r w:rsidRPr="00E87000">
        <w:rPr>
          <w:b/>
        </w:rPr>
        <w:instrText>”</w:instrText>
      </w:r>
      <w:r w:rsidR="004D0ACF">
        <w:instrText xml:space="preserve"> </w:instrText>
      </w:r>
      <w:r>
        <w:rPr>
          <w:b/>
        </w:rPr>
        <w:instrText xml:space="preserve"> </w:instrText>
      </w:r>
      <w:r>
        <w:rPr>
          <w:b/>
        </w:rPr>
        <w:fldChar w:fldCharType="separate"/>
      </w:r>
      <w:r>
        <w:rPr>
          <w:b/>
        </w:rPr>
        <w:t>SE</w:t>
      </w:r>
      <w:r>
        <w:rPr>
          <w:b/>
        </w:rPr>
        <w:fldChar w:fldCharType="end"/>
      </w:r>
      <w:r w:rsidR="00E61408">
        <w:rPr>
          <w:b/>
        </w:rPr>
        <w:t xml:space="preserve"> </w:t>
      </w:r>
      <w:r w:rsidR="004D0ACF">
        <w:t xml:space="preserve">= </w:t>
      </w:r>
      <w:r w:rsidR="004D0ACF">
        <w:rPr>
          <w:u w:val="single"/>
        </w:rPr>
        <w:t>Offre Étudiant pour EES uniquement</w:t>
      </w:r>
      <w:r w:rsidR="004D0ACF">
        <w:t xml:space="preserve"> : le Produit est disponible en tant qu’Offre Étudiant et doit être commandé pour le Nombre d’Étudiants total, dans le cadre d’un </w:t>
      </w:r>
      <w:r w:rsidR="004D0ACF">
        <w:rPr>
          <w:color w:val="000000" w:themeColor="text1"/>
        </w:rPr>
        <w:t>Accord de Mise en Œuvre de Solutions Éducation</w:t>
      </w:r>
      <w:r w:rsidR="004D0ACF">
        <w:t xml:space="preserve"> uniquement.</w:t>
      </w:r>
    </w:p>
    <w:p w14:paraId="4FDCA956" w14:textId="691476B3" w:rsidR="002E402E" w:rsidRPr="002E402E" w:rsidRDefault="00E87000" w:rsidP="00A50201">
      <w:pPr>
        <w:pStyle w:val="ProductList-Body"/>
        <w:spacing w:after="20"/>
        <w:ind w:left="187"/>
      </w:pPr>
      <w:r>
        <w:rPr>
          <w:b/>
        </w:rPr>
        <w:fldChar w:fldCharType="begin"/>
      </w:r>
      <w:r>
        <w:rPr>
          <w:b/>
        </w:rPr>
        <w:instrText xml:space="preserve"> </w:instrText>
      </w:r>
      <w:r w:rsidRPr="00E87000">
        <w:rPr>
          <w:b/>
        </w:rPr>
        <w:instrText>AutoTextList  \s NoStyle \t “</w:instrText>
      </w:r>
      <w:r w:rsidRPr="00E87000">
        <w:instrText>Offre Étudiant</w:instrText>
      </w:r>
      <w:r w:rsidRPr="00E87000">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Offre Étudiant</w:t>
      </w:r>
      <w:r w:rsidR="001C09BD">
        <w:t> : le Produit est disponible en tant qu’Offre Étudiant et doit être commandé pour le Nombre d’Étudiants total.</w:t>
      </w:r>
    </w:p>
    <w:p w14:paraId="4FDCA957" w14:textId="073C1F8D" w:rsidR="002E402E" w:rsidRPr="002E402E" w:rsidRDefault="00E87000" w:rsidP="00DC0385">
      <w:pPr>
        <w:pStyle w:val="ProductList-Body"/>
        <w:ind w:left="180"/>
      </w:pPr>
      <w:r>
        <w:rPr>
          <w:b/>
        </w:rPr>
        <w:fldChar w:fldCharType="begin"/>
      </w:r>
      <w:r w:rsidRPr="00E87000">
        <w:instrText xml:space="preserve"> </w:instrText>
      </w:r>
      <w:r w:rsidRPr="00E87000">
        <w:rPr>
          <w:b/>
        </w:rPr>
        <w:instrText>AutoTextList  \s NoStyle \t “</w:instrText>
      </w:r>
      <w:r w:rsidRPr="00E87000">
        <w:instrText>Produit Serveur et Outils</w:instrText>
      </w:r>
      <w:r w:rsidRPr="00E87000">
        <w:rPr>
          <w:b/>
        </w:rPr>
        <w:instrText xml:space="preserve">” </w:instrText>
      </w:r>
      <w:r>
        <w:rPr>
          <w:b/>
        </w:rPr>
        <w:fldChar w:fldCharType="separate"/>
      </w:r>
      <w:r>
        <w:rPr>
          <w:b/>
        </w:rPr>
        <w:t>SP</w:t>
      </w:r>
      <w:r>
        <w:rPr>
          <w:b/>
        </w:rPr>
        <w:fldChar w:fldCharType="end"/>
      </w:r>
      <w:r w:rsidR="001C09BD">
        <w:t xml:space="preserve"> = </w:t>
      </w:r>
      <w:r w:rsidR="001C09BD">
        <w:rPr>
          <w:u w:val="single"/>
        </w:rPr>
        <w:t>Produit Serveur et Outils</w:t>
      </w:r>
      <w:r w:rsidR="001C09BD">
        <w:t> : le Produit est un Produit Serveur et Outils proposé dans le cadre d’un Accord de Mise en Œuvre Serveur et Cloud.</w:t>
      </w:r>
    </w:p>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Pr>
          <w:b/>
          <w:color w:val="00188F"/>
        </w:rPr>
        <w:t>Attributs des Produits</w:t>
      </w:r>
    </w:p>
    <w:p w14:paraId="55B601B7" w14:textId="072462AB" w:rsidR="007E7DB0" w:rsidRPr="00241D62" w:rsidRDefault="007E7DB0" w:rsidP="00A50201">
      <w:pPr>
        <w:pStyle w:val="ProductList-Body"/>
        <w:tabs>
          <w:tab w:val="clear" w:pos="158"/>
          <w:tab w:val="left" w:pos="180"/>
        </w:tabs>
        <w:spacing w:after="20"/>
        <w:ind w:left="187"/>
      </w:pPr>
      <w:r>
        <w:rPr>
          <w:b/>
        </w:rPr>
        <w:t>Application</w:t>
      </w:r>
      <w:r>
        <w:t xml:space="preserve"> = Groupe de Produits pour les applications.</w:t>
      </w:r>
    </w:p>
    <w:p w14:paraId="4FDCA95C" w14:textId="1A498E14" w:rsidR="001C09BD" w:rsidRDefault="001C09BD" w:rsidP="00A50201">
      <w:pPr>
        <w:pStyle w:val="ProductList-Body"/>
        <w:tabs>
          <w:tab w:val="clear" w:pos="158"/>
          <w:tab w:val="left" w:pos="180"/>
        </w:tabs>
        <w:spacing w:after="20"/>
        <w:ind w:left="187"/>
      </w:pPr>
      <w:r>
        <w:rPr>
          <w:b/>
        </w:rPr>
        <w:t>Desktop</w:t>
      </w:r>
      <w:r>
        <w:t xml:space="preserve"> = </w:t>
      </w:r>
      <w:r w:rsidR="00DC0DA5">
        <w:t>A</w:t>
      </w:r>
      <w:r>
        <w:t xml:space="preserve">vantages de la Software Assurance pour les offres Desktop. </w:t>
      </w:r>
    </w:p>
    <w:p w14:paraId="4FDCA95D" w14:textId="40EA9A1F" w:rsidR="00611E56" w:rsidRDefault="00611E56" w:rsidP="00A50201">
      <w:pPr>
        <w:pStyle w:val="ProductList-Body"/>
        <w:tabs>
          <w:tab w:val="clear" w:pos="158"/>
          <w:tab w:val="left" w:pos="180"/>
        </w:tabs>
        <w:spacing w:after="20"/>
        <w:ind w:left="187"/>
      </w:pPr>
      <w:r>
        <w:rPr>
          <w:b/>
        </w:rPr>
        <w:t>Éligible à l’extension de durée</w:t>
      </w:r>
      <w:r>
        <w:t xml:space="preserve"> = Service en Ligne éligible à la continuité de service via l’extension de durée pour les clients Entreprise ou Souscription Entreprise. Le Contrat d’Abonnement aux Services en Ligne doit prendre fin à la date d’expiration du contrat des clients.</w:t>
      </w:r>
    </w:p>
    <w:p w14:paraId="0BDE3BC6" w14:textId="7748BA85" w:rsidR="009D06EB" w:rsidRDefault="009D06EB" w:rsidP="00A50201">
      <w:pPr>
        <w:pStyle w:val="ProductList-Body"/>
        <w:tabs>
          <w:tab w:val="clear" w:pos="158"/>
          <w:tab w:val="left" w:pos="180"/>
        </w:tabs>
        <w:spacing w:after="20"/>
        <w:ind w:left="187"/>
        <w:rPr>
          <w:b/>
        </w:rPr>
      </w:pPr>
      <w:r>
        <w:rPr>
          <w:b/>
        </w:rPr>
        <w:t>Excédent EA</w:t>
      </w:r>
      <w:r>
        <w:t xml:space="preserve"> = Indique que l’Engagement d’Achat peut être utilisé pour payer l’utilisation d’un Plan de Services Microsoft Azure qui excède la Quantité Initiale d’un plan éligible.</w:t>
      </w:r>
    </w:p>
    <w:p w14:paraId="4FDCA95F" w14:textId="27F95188" w:rsidR="001C09BD" w:rsidRDefault="00BA09A6" w:rsidP="00A50201">
      <w:pPr>
        <w:pStyle w:val="ProductList-Body"/>
        <w:tabs>
          <w:tab w:val="clear" w:pos="158"/>
          <w:tab w:val="left" w:pos="180"/>
        </w:tabs>
        <w:spacing w:after="20"/>
        <w:ind w:left="187"/>
      </w:pPr>
      <w:r>
        <w:rPr>
          <w:b/>
        </w:rPr>
        <w:t xml:space="preserve">Groupe de Produits </w:t>
      </w:r>
      <w:r w:rsidRPr="00302195">
        <w:t>=</w:t>
      </w:r>
      <w:r>
        <w:t xml:space="preserve"> </w:t>
      </w:r>
      <w:r w:rsidR="00DC0DA5">
        <w:t>C</w:t>
      </w:r>
      <w:r>
        <w:t>es offres peuvent être éligibles aux avantages de la Software Assurance de plusieurs Groupes de Produits et n’imposent pas de choisir entre les avantages d’un Groupe de Produits et ceux d’un autre groupe.</w:t>
      </w:r>
      <w:r w:rsidR="00902929">
        <w:t xml:space="preserve"> </w:t>
      </w:r>
      <w:r>
        <w:t>Il existe trois Groupes de Produits : Applications, Serveurs et Systèmes.</w:t>
      </w:r>
    </w:p>
    <w:p w14:paraId="4FDCA960" w14:textId="041C306C" w:rsidR="001C09BD" w:rsidRDefault="003523A9" w:rsidP="00A50201">
      <w:pPr>
        <w:pStyle w:val="ProductList-Body"/>
        <w:tabs>
          <w:tab w:val="clear" w:pos="158"/>
          <w:tab w:val="left" w:pos="180"/>
        </w:tabs>
        <w:spacing w:after="20"/>
        <w:ind w:left="187"/>
      </w:pPr>
      <w:r>
        <w:rPr>
          <w:b/>
        </w:rPr>
        <w:fldChar w:fldCharType="begin"/>
      </w:r>
      <w:r>
        <w:rPr>
          <w:b/>
        </w:rPr>
        <w:instrText xml:space="preserve"> </w:instrText>
      </w:r>
      <w:r w:rsidRPr="003523A9">
        <w:rPr>
          <w:b/>
        </w:rPr>
        <w:instrText>AutoTextList  \s NoStyle \t “</w:instrText>
      </w:r>
      <w:r w:rsidRPr="003523A9">
        <w:instrText>Programme d’Abonnement en Ligne</w:instrText>
      </w:r>
      <w:r w:rsidRPr="003523A9">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Programme d’Abonnement en Ligne</w:t>
      </w:r>
      <w:r w:rsidR="00287117">
        <w:t> : le Produit est disponible dans le cadre d’un Programme d’Abonnement en Ligne.</w:t>
      </w:r>
    </w:p>
    <w:p w14:paraId="4FDCA961" w14:textId="620F5F4A" w:rsidR="001C09BD"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d’ordinateur (ex. PC, Macintosh). Une licence indépendante de la plate-forme permet d’utiliser la version sous licence ou une version pour une plate-forme distincte, sous réserve que la date de disponibilité de la version pour la plate-forme distincte ne soit pas ultérieure à celle de la version sous licence.</w:t>
      </w:r>
      <w:r w:rsidR="00902929">
        <w:t xml:space="preserve"> </w:t>
      </w:r>
      <w:r>
        <w:t>Si les composants d’une suite de Produits varient en fonction de la version de la plate-forme, les clients peuvent uniquement utiliser les composants de la suite qu’ils choisissent de déployer. Ils ne sont pas autorisés à associer des composants de différentes versions d’une plate-forme. Une Software Assurance couvrant une licence indépendante de la plate-forme permet d’utiliser la version la plus récente du Produit acheté disponible au cours de la période de validité de la Software Assurance au lieu de celle sous licence.</w:t>
      </w:r>
    </w:p>
    <w:p w14:paraId="4FDCA962" w14:textId="77777777" w:rsidR="001C09BD"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14:paraId="4FDCA963" w14:textId="3A449FA5" w:rsidR="001C09BD" w:rsidRDefault="001C09BD" w:rsidP="00A50201">
      <w:pPr>
        <w:pStyle w:val="ProductList-Body"/>
        <w:tabs>
          <w:tab w:val="clear" w:pos="158"/>
          <w:tab w:val="left" w:pos="180"/>
        </w:tabs>
        <w:spacing w:after="20"/>
        <w:ind w:left="187"/>
      </w:pPr>
      <w:r>
        <w:rPr>
          <w:b/>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du client, nonobstant toute stipulation contraire dans ledit contrat.</w:t>
      </w:r>
      <w:r w:rsidR="00902929">
        <w:t xml:space="preserve"> </w:t>
      </w:r>
    </w:p>
    <w:p w14:paraId="4FDCA964" w14:textId="2314C8DF" w:rsidR="001C09BD"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l’Engagement Annuel Alloué.</w:t>
      </w:r>
    </w:p>
    <w:p w14:paraId="4FDCA965" w14:textId="3908EF60" w:rsidR="001C09BD"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d’abonnement ou l’Engagement Annuel Alloué ultérieur après 12 mois consécutifs.</w:t>
      </w:r>
    </w:p>
    <w:p w14:paraId="1A54B68B" w14:textId="2FB9792C" w:rsidR="007E7DB0" w:rsidRDefault="007E7DB0" w:rsidP="00A50201">
      <w:pPr>
        <w:pStyle w:val="ProductList-Body"/>
        <w:tabs>
          <w:tab w:val="clear" w:pos="158"/>
          <w:tab w:val="left" w:pos="180"/>
        </w:tabs>
        <w:spacing w:after="20"/>
        <w:ind w:left="187"/>
        <w:rPr>
          <w:b/>
        </w:rPr>
      </w:pPr>
      <w:r>
        <w:rPr>
          <w:b/>
        </w:rPr>
        <w:t>Serveurs</w:t>
      </w:r>
      <w:r>
        <w:t xml:space="preserve"> = avantages de la Software Assurance pour les offres du Groupe de Produits Serveurs et les Produits du Groupe de Produits pour serveur.</w:t>
      </w:r>
    </w:p>
    <w:p w14:paraId="4FDCA966" w14:textId="620FB06D" w:rsidR="001C09BD"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14:paraId="4FDCA968" w14:textId="287FC985" w:rsidR="001C09BD" w:rsidRDefault="001C09BD" w:rsidP="00A50201">
      <w:pPr>
        <w:pStyle w:val="ProductList-Body"/>
        <w:tabs>
          <w:tab w:val="clear" w:pos="158"/>
          <w:tab w:val="left" w:pos="180"/>
        </w:tabs>
        <w:spacing w:after="20"/>
        <w:ind w:left="187"/>
      </w:pPr>
      <w:r>
        <w:rPr>
          <w:b/>
        </w:rPr>
        <w:t>Suite</w:t>
      </w:r>
      <w:r>
        <w:t xml:space="preserve"> = le Produit est composé d’éléments également disponibles séparément sous licence.</w:t>
      </w:r>
      <w:r w:rsidR="00902929">
        <w:t xml:space="preserve"> </w:t>
      </w:r>
      <w:r>
        <w:t>Une suite est concédée sous une seule licence, laquelle doit être attribuée à un utilisateur ou à un dispositif auquel elle permet d’exploiter tous les composants de la suite.</w:t>
      </w:r>
      <w:r w:rsidR="00902929">
        <w:t xml:space="preserve"> </w:t>
      </w:r>
      <w:r>
        <w:t xml:space="preserve">Ladite licence n’autorise pas la dissociation des éléments du Produit, ni l’utilisation du Produit sur plusieurs dispositifs ou par plusieurs individus. </w:t>
      </w:r>
    </w:p>
    <w:p w14:paraId="071B6A30" w14:textId="3316CC06" w:rsidR="00241FA0" w:rsidRDefault="00241FA0" w:rsidP="00A50201">
      <w:pPr>
        <w:pStyle w:val="ProductList-Body"/>
        <w:tabs>
          <w:tab w:val="clear" w:pos="158"/>
          <w:tab w:val="left" w:pos="180"/>
        </w:tabs>
        <w:spacing w:after="20"/>
        <w:ind w:left="187"/>
        <w:rPr>
          <w:b/>
        </w:rPr>
      </w:pPr>
      <w:r>
        <w:rPr>
          <w:b/>
        </w:rPr>
        <w:t>Systèmes</w:t>
      </w:r>
      <w:r>
        <w:t xml:space="preserve"> = Groupe de Produits pour les Produits de système d’exploitation d’ordinateur.</w:t>
      </w:r>
    </w:p>
    <w:p w14:paraId="4FDCA969" w14:textId="016BE060" w:rsidR="001C09BD"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d’abonnement.</w:t>
      </w:r>
    </w:p>
    <w:p w14:paraId="4FDCA96A" w14:textId="796A5955" w:rsidR="001C09BD" w:rsidRDefault="001C09BD" w:rsidP="00A50201">
      <w:pPr>
        <w:pStyle w:val="ProductList-Body"/>
        <w:tabs>
          <w:tab w:val="clear" w:pos="158"/>
          <w:tab w:val="left" w:pos="180"/>
        </w:tabs>
        <w:spacing w:after="20"/>
        <w:ind w:left="187"/>
      </w:pPr>
      <w:r>
        <w:rPr>
          <w:b/>
        </w:rPr>
        <w:t>Éligible à régularisation</w:t>
      </w:r>
      <w:r>
        <w:t xml:space="preserve"> = licence d’abonnement à un Service en Ligne qu’un client Entreprise ou Souscription Entreprise peut commander selon la procédure de commande de régularisation ou de commande annuelle au lieu de la procédure de commande mensuelle.</w:t>
      </w:r>
    </w:p>
    <w:p w14:paraId="4FDCA96B" w14:textId="7E6855A2" w:rsidR="001C09BD" w:rsidRDefault="00287117" w:rsidP="00A50201">
      <w:pPr>
        <w:pStyle w:val="ProductList-Body"/>
        <w:tabs>
          <w:tab w:val="clear" w:pos="158"/>
          <w:tab w:val="left" w:pos="180"/>
        </w:tabs>
        <w:spacing w:after="20"/>
        <w:ind w:left="187"/>
      </w:pPr>
      <w:r>
        <w:rPr>
          <w:b/>
        </w:rPr>
        <w:t>Remise actualisée</w:t>
      </w:r>
      <w:r>
        <w:t xml:space="preserve"> = </w:t>
      </w:r>
      <w:r w:rsidR="005B5D82">
        <w:t>R</w:t>
      </w:r>
      <w:r>
        <w:t>emise offerte aux clients Open Value Souscription commandant des licences pour un Produit durant la première année de leur contrat lorsqu’ils disposent d’une licence pour le Produit éligible correspondant (les notes relatives au Produit indiquent si le Produit correspondant est éligible à une Remise Actualisée).</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1358891"/>
      <w:r>
        <w:t>Versions antérieures</w:t>
      </w:r>
      <w:bookmarkEnd w:id="29"/>
      <w:bookmarkEnd w:id="30"/>
      <w:bookmarkEnd w:id="31"/>
      <w:bookmarkEnd w:id="32"/>
      <w:bookmarkEnd w:id="33"/>
      <w:bookmarkEnd w:id="34"/>
    </w:p>
    <w:p w14:paraId="4FDCA96E" w14:textId="05339B60" w:rsidR="00407E60"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1" w:history="1">
        <w:r>
          <w:rPr>
            <w:rStyle w:val="Hyperlink"/>
          </w:rPr>
          <w:t>http://go.microsoft.com/?linkid=9839207</w:t>
        </w:r>
      </w:hyperlink>
      <w:r>
        <w:t>. Contactez votre Responsable de Compte Microsoft ou votre revendeur pour savoir quelle version consulter.</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1358892"/>
      <w:r>
        <w:t>Clarifications et synthèse des modifications apportées</w:t>
      </w:r>
      <w:bookmarkEnd w:id="35"/>
      <w:bookmarkEnd w:id="36"/>
      <w:bookmarkEnd w:id="37"/>
      <w:bookmarkEnd w:id="38"/>
      <w:bookmarkEnd w:id="39"/>
      <w:bookmarkEnd w:id="40"/>
    </w:p>
    <w:p w14:paraId="4FDCA971" w14:textId="4955911D" w:rsidR="009A0C93"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2" w:history="1">
        <w:r>
          <w:rPr>
            <w:rStyle w:val="Hyperlink"/>
          </w:rPr>
          <w:t>http://www.microsoftvolumelicensing.com</w:t>
        </w:r>
      </w:hyperlink>
      <w:r>
        <w:t>.</w:t>
      </w:r>
    </w:p>
    <w:p w14:paraId="333E7756" w14:textId="3C3DDBF5" w:rsidR="00CD6EAB" w:rsidRDefault="00CD6EAB" w:rsidP="00CD6EAB">
      <w:pPr>
        <w:pStyle w:val="ProductList-Body"/>
      </w:pPr>
    </w:p>
    <w:tbl>
      <w:tblPr>
        <w:tblStyle w:val="TableGrid"/>
        <w:tblW w:w="0" w:type="auto"/>
        <w:tblInd w:w="117" w:type="dxa"/>
        <w:tblLook w:val="04A0" w:firstRow="1" w:lastRow="0" w:firstColumn="1" w:lastColumn="0" w:noHBand="0" w:noVBand="1"/>
      </w:tblPr>
      <w:tblGrid>
        <w:gridCol w:w="5333"/>
        <w:gridCol w:w="5340"/>
      </w:tblGrid>
      <w:tr w:rsidR="00CD6EAB" w:rsidRPr="00AD6DB4" w14:paraId="73C32912" w14:textId="77777777" w:rsidTr="002350C6">
        <w:trPr>
          <w:tblHeader/>
        </w:trPr>
        <w:tc>
          <w:tcPr>
            <w:tcW w:w="5333"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40"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5A3E00" w:rsidRPr="00AD6DB4" w14:paraId="4664835D" w14:textId="77777777" w:rsidTr="002350C6">
        <w:trPr>
          <w:tblHeader/>
        </w:trPr>
        <w:tc>
          <w:tcPr>
            <w:tcW w:w="5333" w:type="dxa"/>
            <w:shd w:val="clear" w:color="auto" w:fill="auto"/>
          </w:tcPr>
          <w:p w14:paraId="1F2357C8" w14:textId="77777777" w:rsidR="005A3E00" w:rsidRDefault="005A3E00" w:rsidP="005A3E00">
            <w:pPr>
              <w:pStyle w:val="ProductList-Body"/>
              <w:spacing w:before="20" w:after="20"/>
              <w:rPr>
                <w:color w:val="FFFFFF" w:themeColor="background1"/>
              </w:rPr>
            </w:pPr>
          </w:p>
        </w:tc>
        <w:tc>
          <w:tcPr>
            <w:tcW w:w="5340" w:type="dxa"/>
            <w:shd w:val="clear" w:color="auto" w:fill="auto"/>
          </w:tcPr>
          <w:p w14:paraId="29EB63E8" w14:textId="36469A63" w:rsidR="005A3E00" w:rsidRDefault="005A3E00" w:rsidP="005A3E00">
            <w:pPr>
              <w:pStyle w:val="ProductList-Body"/>
              <w:spacing w:before="20" w:after="20"/>
              <w:rPr>
                <w:color w:val="FFFFFF" w:themeColor="background1"/>
              </w:rPr>
            </w:pPr>
          </w:p>
        </w:tc>
      </w:tr>
    </w:tbl>
    <w:p w14:paraId="739D6595" w14:textId="77777777" w:rsidR="00E40100" w:rsidRDefault="00E40100" w:rsidP="00434B26">
      <w:pPr>
        <w:pStyle w:val="ProductList-Body"/>
      </w:pPr>
    </w:p>
    <w:p w14:paraId="2504D9DC" w14:textId="1B6EDA08" w:rsidR="000916E5" w:rsidRPr="00AD117B" w:rsidRDefault="000916E5" w:rsidP="000916E5">
      <w:pPr>
        <w:pStyle w:val="ProductList-Body"/>
        <w:rPr>
          <w:b/>
          <w:color w:val="00188F"/>
        </w:rPr>
      </w:pPr>
      <w:r>
        <w:rPr>
          <w:b/>
          <w:color w:val="00188F"/>
        </w:rPr>
        <w:t>Logiciel</w:t>
      </w:r>
    </w:p>
    <w:p w14:paraId="46268E42" w14:textId="14BD2DEA" w:rsidR="000916E5" w:rsidRDefault="00533A4B" w:rsidP="000916E5">
      <w:pPr>
        <w:pStyle w:val="ProductList-Body"/>
        <w:ind w:left="187"/>
      </w:pPr>
      <w:hyperlink w:anchor="Windows" w:history="1">
        <w:r w:rsidR="009063F7">
          <w:rPr>
            <w:rStyle w:val="Hyperlink"/>
          </w:rPr>
          <w:t>Windows</w:t>
        </w:r>
      </w:hyperlink>
      <w:r w:rsidR="009063F7">
        <w:t> : Clarifications concernant la transition de Dispositifs Éligibles vers des SL Utilisateur Au Titre de la SA.</w:t>
      </w:r>
    </w:p>
    <w:p w14:paraId="38971F22" w14:textId="77777777" w:rsidR="000916E5" w:rsidRDefault="000916E5" w:rsidP="00AD117B">
      <w:pPr>
        <w:pStyle w:val="ProductList-Body"/>
        <w:rPr>
          <w:b/>
          <w:color w:val="00188F"/>
        </w:rPr>
      </w:pPr>
    </w:p>
    <w:p w14:paraId="1F8F9486" w14:textId="60D59717" w:rsidR="00AD117B" w:rsidRPr="00AD117B" w:rsidRDefault="00342047" w:rsidP="00AD117B">
      <w:pPr>
        <w:pStyle w:val="ProductList-Body"/>
        <w:rPr>
          <w:b/>
          <w:color w:val="00188F"/>
        </w:rPr>
      </w:pPr>
      <w:r>
        <w:rPr>
          <w:b/>
          <w:color w:val="00188F"/>
        </w:rPr>
        <w:t>Services en Ligne</w:t>
      </w:r>
    </w:p>
    <w:p w14:paraId="3A507DA0" w14:textId="77777777" w:rsidR="000A4CF4" w:rsidRDefault="00533A4B" w:rsidP="00BA49BB">
      <w:pPr>
        <w:pStyle w:val="ProductList-Body"/>
        <w:spacing w:after="60"/>
        <w:ind w:left="187"/>
      </w:pPr>
      <w:hyperlink w:anchor="OnlineServices" w:history="1">
        <w:r w:rsidR="009063F7">
          <w:rPr>
            <w:rStyle w:val="Hyperlink"/>
          </w:rPr>
          <w:t>Conditions d’Achat des Services en Ligne</w:t>
        </w:r>
      </w:hyperlink>
      <w:r w:rsidR="009063F7">
        <w:t> </w:t>
      </w:r>
      <w:r w:rsidR="009063F7" w:rsidRPr="00302195">
        <w:t>:</w:t>
      </w:r>
      <w:r w:rsidR="009063F7">
        <w:t xml:space="preserve"> Clarifications dans la section Conditions d’Achat des Services en Ligne concernant la date d’expiration d’un abonnement aux Services en Ligne pour les SL Utilisateur supplémentaires acquises dans le cadre d'un Programme Open.</w:t>
      </w:r>
    </w:p>
    <w:p w14:paraId="5748E874" w14:textId="6324A676" w:rsidR="00BA49BB" w:rsidRDefault="00533A4B" w:rsidP="00BA49BB">
      <w:pPr>
        <w:pStyle w:val="ProductList-Body"/>
        <w:spacing w:after="60"/>
        <w:ind w:left="187"/>
      </w:pPr>
      <w:hyperlink w:anchor="AzureActiveDirectory" w:history="1">
        <w:r w:rsidR="009063F7">
          <w:rPr>
            <w:rStyle w:val="Hyperlink"/>
          </w:rPr>
          <w:t>Azure Active Directory</w:t>
        </w:r>
      </w:hyperlink>
      <w:r w:rsidR="009063F7">
        <w:t> </w:t>
      </w:r>
      <w:r w:rsidR="009063F7" w:rsidRPr="00302195">
        <w:t>:</w:t>
      </w:r>
      <w:r w:rsidR="009063F7">
        <w:t xml:space="preserve"> À compter du 1er mars 2015, les éditions De Base et Premium des services Azure Active Directory sont proposées dans les Programmes Open. </w:t>
      </w:r>
    </w:p>
    <w:p w14:paraId="057824E9" w14:textId="77777777" w:rsidR="000916E5" w:rsidRDefault="00533A4B" w:rsidP="00BA49BB">
      <w:pPr>
        <w:pStyle w:val="ProductList-Body"/>
        <w:ind w:left="187"/>
      </w:pPr>
      <w:hyperlink w:anchor="EnterpriseMoblitySuite" w:history="1">
        <w:r w:rsidR="009063F7">
          <w:rPr>
            <w:rStyle w:val="Hyperlink"/>
          </w:rPr>
          <w:t>Enterprise Mobility Suite</w:t>
        </w:r>
      </w:hyperlink>
      <w:r w:rsidR="009063F7">
        <w:t> </w:t>
      </w:r>
      <w:r w:rsidR="009063F7" w:rsidRPr="00302195">
        <w:t>:</w:t>
      </w:r>
    </w:p>
    <w:p w14:paraId="34B9F02E" w14:textId="77777777" w:rsidR="000916E5" w:rsidRDefault="000916E5" w:rsidP="000916E5">
      <w:pPr>
        <w:pStyle w:val="ProductList-Body"/>
        <w:tabs>
          <w:tab w:val="clear" w:pos="158"/>
          <w:tab w:val="left" w:pos="450"/>
        </w:tabs>
        <w:ind w:left="187"/>
      </w:pPr>
      <w:r>
        <w:tab/>
        <w:t>À compter du 1er mars 2015, Enterprise Mobility Suite et Module Complémentaire Enterprise Mobility Suite sont proposés dans les Programmes Open.</w:t>
      </w:r>
    </w:p>
    <w:p w14:paraId="3CF03133" w14:textId="1B508D2A" w:rsidR="000A4CF4" w:rsidRDefault="000916E5" w:rsidP="000916E5">
      <w:pPr>
        <w:pStyle w:val="ProductList-Body"/>
        <w:tabs>
          <w:tab w:val="clear" w:pos="158"/>
          <w:tab w:val="left" w:pos="450"/>
        </w:tabs>
        <w:ind w:left="187"/>
      </w:pPr>
      <w:r>
        <w:tab/>
        <w:t>Clarifications concernant les avantages de la SA offerts aux clients Enterprise Mobility Suite Au Titre de la SA.</w:t>
      </w:r>
    </w:p>
    <w:p w14:paraId="1012FAAD" w14:textId="135AC48D" w:rsidR="00BA49BB" w:rsidRDefault="000916E5" w:rsidP="000916E5">
      <w:pPr>
        <w:pStyle w:val="ProductList-Body"/>
        <w:tabs>
          <w:tab w:val="clear" w:pos="158"/>
          <w:tab w:val="left" w:pos="450"/>
        </w:tabs>
        <w:spacing w:after="60"/>
        <w:ind w:left="187"/>
      </w:pPr>
      <w:r>
        <w:tab/>
        <w:t>Clarifications concernant la transition de Dispositifs Éligibles vers des SL Utilisateur Au Titre de la SA.</w:t>
      </w:r>
    </w:p>
    <w:p w14:paraId="53AD34C8" w14:textId="77777777" w:rsidR="000916E5" w:rsidRDefault="00533A4B" w:rsidP="000916E5">
      <w:pPr>
        <w:pStyle w:val="ProductList-Body"/>
        <w:ind w:left="187"/>
      </w:pPr>
      <w:hyperlink w:anchor="EnterpriseCloudSuite" w:history="1">
        <w:r w:rsidR="009063F7">
          <w:rPr>
            <w:rStyle w:val="Hyperlink"/>
          </w:rPr>
          <w:t>Enterprise Cloudy Suite</w:t>
        </w:r>
      </w:hyperlink>
      <w:r w:rsidR="009063F7">
        <w:t> </w:t>
      </w:r>
      <w:r w:rsidR="009063F7" w:rsidRPr="00302195">
        <w:t>:</w:t>
      </w:r>
      <w:r w:rsidR="009063F7">
        <w:t xml:space="preserve"> </w:t>
      </w:r>
    </w:p>
    <w:p w14:paraId="6FE49204" w14:textId="0A977A70" w:rsidR="000916E5" w:rsidRDefault="000916E5" w:rsidP="000916E5">
      <w:pPr>
        <w:pStyle w:val="ProductList-Body"/>
        <w:tabs>
          <w:tab w:val="clear" w:pos="158"/>
          <w:tab w:val="left" w:pos="450"/>
        </w:tabs>
        <w:ind w:left="187"/>
      </w:pPr>
      <w:r>
        <w:tab/>
        <w:t xml:space="preserve">Clarifications concernant les avantages de la SA offerts aux clients Enterprise Cloud Suite Au Titre de la SA. </w:t>
      </w:r>
    </w:p>
    <w:p w14:paraId="1307A7CF" w14:textId="7040C2D9" w:rsidR="000916E5" w:rsidRDefault="000916E5" w:rsidP="000916E5">
      <w:pPr>
        <w:pStyle w:val="ProductList-Body"/>
        <w:tabs>
          <w:tab w:val="clear" w:pos="158"/>
          <w:tab w:val="left" w:pos="450"/>
        </w:tabs>
        <w:spacing w:after="60"/>
        <w:ind w:left="187"/>
      </w:pPr>
      <w:r>
        <w:tab/>
        <w:t>Clarifications concernant la transition de Dispositifs Éligibles vers des SL Utilisateur Au Titre de la SA.</w:t>
      </w:r>
    </w:p>
    <w:p w14:paraId="5C8DDE9F" w14:textId="170D13DD" w:rsidR="000916E5" w:rsidRDefault="00533A4B" w:rsidP="000916E5">
      <w:pPr>
        <w:pStyle w:val="ProductList-Body"/>
        <w:spacing w:after="60"/>
        <w:ind w:left="187"/>
      </w:pPr>
      <w:hyperlink w:anchor="O365Suites" w:history="1">
        <w:r w:rsidR="009063F7">
          <w:rPr>
            <w:rStyle w:val="Hyperlink"/>
          </w:rPr>
          <w:t>Applications Office 365</w:t>
        </w:r>
      </w:hyperlink>
      <w:r w:rsidR="009063F7">
        <w:t> </w:t>
      </w:r>
      <w:r w:rsidR="009063F7" w:rsidRPr="00302195">
        <w:t>:</w:t>
      </w:r>
      <w:r w:rsidR="009063F7">
        <w:t xml:space="preserve"> Clarifications concernant la transition de Dispositifs Éligibles vers des SL Utilisateur Au Titre de la SA.</w:t>
      </w:r>
    </w:p>
    <w:p w14:paraId="68B8F86F" w14:textId="02BF03AC" w:rsidR="000916E5" w:rsidRDefault="00533A4B" w:rsidP="000916E5">
      <w:pPr>
        <w:pStyle w:val="ProductList-Body"/>
        <w:ind w:left="187"/>
      </w:pPr>
      <w:hyperlink w:anchor="O365Suites" w:history="1">
        <w:r w:rsidR="009063F7">
          <w:rPr>
            <w:rStyle w:val="Hyperlink"/>
          </w:rPr>
          <w:t>Suites Office 365</w:t>
        </w:r>
      </w:hyperlink>
      <w:r w:rsidR="008877BB" w:rsidRPr="008877BB">
        <w:rPr>
          <w:rStyle w:val="Hyperlink"/>
          <w:u w:val="none"/>
        </w:rPr>
        <w:t xml:space="preserve"> </w:t>
      </w:r>
      <w:r w:rsidR="009063F7" w:rsidRPr="00302195">
        <w:t>:</w:t>
      </w:r>
    </w:p>
    <w:p w14:paraId="3990D4F9" w14:textId="4E2B1A98" w:rsidR="000A4CF4" w:rsidRDefault="000916E5" w:rsidP="000916E5">
      <w:pPr>
        <w:pStyle w:val="ProductList-Body"/>
        <w:tabs>
          <w:tab w:val="clear" w:pos="158"/>
          <w:tab w:val="left" w:pos="450"/>
        </w:tabs>
        <w:ind w:left="187"/>
      </w:pPr>
      <w:r>
        <w:tab/>
        <w:t>Clarifications concernant les avantages de la SA offerts aux clients Office 365 Au Titre de la SA.</w:t>
      </w:r>
    </w:p>
    <w:p w14:paraId="03AA1B52" w14:textId="77777777" w:rsidR="005B5D82" w:rsidRDefault="005B5D82" w:rsidP="000916E5">
      <w:pPr>
        <w:pStyle w:val="ProductList-Body"/>
        <w:tabs>
          <w:tab w:val="clear" w:pos="158"/>
          <w:tab w:val="left" w:pos="450"/>
        </w:tabs>
        <w:ind w:left="187"/>
      </w:pPr>
    </w:p>
    <w:p w14:paraId="56EC178E" w14:textId="33E856C2" w:rsidR="000A4CF4" w:rsidRDefault="000916E5" w:rsidP="006B0297">
      <w:pPr>
        <w:pStyle w:val="ProductList-Body"/>
        <w:tabs>
          <w:tab w:val="clear" w:pos="158"/>
          <w:tab w:val="left" w:pos="450"/>
        </w:tabs>
        <w:spacing w:after="60"/>
        <w:ind w:left="187"/>
      </w:pPr>
      <w:r>
        <w:tab/>
        <w:t>Clarifications concernant la transition de Dispositifs Éligibles vers des SL Utilisateur Au Titre de la SA.</w:t>
      </w:r>
    </w:p>
    <w:p w14:paraId="26292E90" w14:textId="77777777" w:rsidR="004B1F8C" w:rsidRDefault="004B1F8C" w:rsidP="007F2F44">
      <w:pPr>
        <w:pStyle w:val="ProductList-Body"/>
        <w:ind w:left="180"/>
        <w:sectPr w:rsidR="004B1F8C" w:rsidSect="00F20AFE">
          <w:footerReference w:type="default" r:id="rId23"/>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11358893"/>
      <w:r>
        <w:t>Logiciel</w:t>
      </w:r>
      <w:bookmarkEnd w:id="41"/>
      <w:bookmarkEnd w:id="42"/>
      <w:bookmarkEnd w:id="43"/>
      <w:bookmarkEnd w:id="44"/>
      <w:bookmarkEnd w:id="45"/>
      <w:bookmarkEnd w:id="46"/>
      <w:bookmarkEnd w:id="47"/>
    </w:p>
    <w:p w14:paraId="4FDCA9AF" w14:textId="77777777" w:rsidR="00407E60"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11358894"/>
      <w:r>
        <w:t>BizTalk Server</w:t>
      </w:r>
      <w:bookmarkEnd w:id="48"/>
      <w:bookmarkEnd w:id="49"/>
      <w:bookmarkEnd w:id="50"/>
      <w:bookmarkEnd w:id="51"/>
      <w:bookmarkEnd w:id="52"/>
      <w:bookmarkEnd w:id="53"/>
      <w:bookmarkEnd w:id="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8877BB">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9B1" w14:textId="60E48F83" w:rsidR="00C05A53" w:rsidRPr="00836E11" w:rsidRDefault="00836E11" w:rsidP="005E6EE9">
            <w:pPr>
              <w:pStyle w:val="ProductList-OfferingBody"/>
              <w:ind w:left="-113"/>
              <w:jc w:val="center"/>
              <w:rPr>
                <w:color w:val="FFFFFF" w:themeColor="background1"/>
              </w:rPr>
            </w:pPr>
            <w:r w:rsidRPr="00836E11">
              <w:rPr>
                <w:color w:val="FFFFFF" w:themeColor="background1"/>
              </w:rPr>
              <w:fldChar w:fldCharType="begin"/>
            </w:r>
            <w:r w:rsidR="005E6EE9">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A9B2" w14:textId="68C76CD4" w:rsidR="00C05A53" w:rsidRPr="00836E11" w:rsidRDefault="00836E11" w:rsidP="005E6EE9">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sidR="005E6EE9">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A9B3" w14:textId="7BCB8513" w:rsidR="00C05A53" w:rsidRPr="00836E11" w:rsidRDefault="00836E11" w:rsidP="00C05A53">
            <w:pPr>
              <w:pStyle w:val="ProductList-OfferingBody"/>
              <w:ind w:left="-113"/>
              <w:jc w:val="center"/>
              <w:rPr>
                <w:color w:val="FFFFFF" w:themeColor="background1"/>
              </w:rPr>
            </w:pPr>
            <w:r w:rsidRPr="00836E11">
              <w:rPr>
                <w:color w:val="FFFFFF" w:themeColor="background1"/>
              </w:rPr>
              <w:fldChar w:fldCharType="begin"/>
            </w:r>
            <w:r w:rsidR="005E6EE9">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69087263" w:rsidR="00C05A53" w:rsidRPr="007D0265" w:rsidRDefault="007D0265" w:rsidP="005E6EE9">
            <w:pPr>
              <w:pStyle w:val="ProductList-OfferingBody"/>
              <w:ind w:left="-113"/>
              <w:jc w:val="center"/>
              <w:rPr>
                <w:color w:val="FFFFFF" w:themeColor="background1"/>
              </w:rPr>
            </w:pPr>
            <w:r w:rsidRPr="007D0265">
              <w:rPr>
                <w:color w:val="FFFFFF" w:themeColor="background1"/>
              </w:rPr>
              <w:fldChar w:fldCharType="begin"/>
            </w:r>
            <w:r w:rsidR="005E6EE9">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6F1C0BEA"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A9B6" w14:textId="39EB127E"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A9B7" w14:textId="1EF531FF"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A9B8" w14:textId="13913F1F"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A9B9" w14:textId="63414956"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A9BA" w14:textId="5E91132B"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A9BB" w14:textId="55737B27"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sidR="005E6EE9">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A9BC" w14:textId="4B4FA168" w:rsidR="00C05A53" w:rsidRPr="005B282D" w:rsidRDefault="005B282D" w:rsidP="005E6E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sidR="005E6EE9">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A9BD" w14:textId="7A71D88F" w:rsidR="00C05A53" w:rsidRPr="005B282D" w:rsidRDefault="005B282D" w:rsidP="00C05A53">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Accord de</w:instrText>
            </w:r>
            <w:r w:rsidR="005E6EE9">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8467D" w14:paraId="4FDCA9CD" w14:textId="77777777" w:rsidTr="008877BB">
        <w:tc>
          <w:tcPr>
            <w:tcW w:w="3060" w:type="dxa"/>
            <w:tcBorders>
              <w:top w:val="nil"/>
              <w:left w:val="nil"/>
              <w:bottom w:val="dashSmallGap" w:sz="4" w:space="0" w:color="BFBFBF" w:themeColor="background1" w:themeShade="BF"/>
              <w:right w:val="nil"/>
            </w:tcBorders>
          </w:tcPr>
          <w:p w14:paraId="4FDCA9BF" w14:textId="7F00E5FD" w:rsidR="0088467D" w:rsidRDefault="0088467D" w:rsidP="00CD3F90">
            <w:pPr>
              <w:pStyle w:val="ProductList-Offering1"/>
            </w:pPr>
            <w:bookmarkStart w:id="55" w:name="_Toc379797099"/>
            <w:bookmarkStart w:id="56" w:name="_Toc380513125"/>
            <w:bookmarkStart w:id="57" w:name="_Toc380655164"/>
            <w:bookmarkStart w:id="58" w:name="_Toc411358895"/>
            <w:r>
              <w:t>BizTalk Server 2013 R2 Édition Agence</w:t>
            </w:r>
            <w:bookmarkEnd w:id="55"/>
            <w:bookmarkEnd w:id="56"/>
            <w:bookmarkEnd w:id="57"/>
            <w:bookmarkEnd w:id="58"/>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88467D" w:rsidRPr="005A0966" w:rsidRDefault="0088467D"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88467D" w:rsidRPr="005A0966" w:rsidRDefault="0088467D"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88467D" w:rsidRPr="005A0966" w:rsidRDefault="0088467D"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88467D" w:rsidRPr="005A0966" w:rsidRDefault="0088467D"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88467D" w:rsidRPr="005A0966" w:rsidRDefault="0088467D" w:rsidP="005A0966">
            <w:pPr>
              <w:pStyle w:val="ProductList-OfferingBody"/>
              <w:jc w:val="center"/>
            </w:pPr>
            <w:r>
              <w:t>25</w:t>
            </w:r>
          </w:p>
        </w:tc>
        <w:tc>
          <w:tcPr>
            <w:tcW w:w="596" w:type="dxa"/>
            <w:shd w:val="clear" w:color="auto" w:fill="70AD47" w:themeFill="accent6"/>
            <w:vAlign w:val="center"/>
          </w:tcPr>
          <w:p w14:paraId="4FDCA9C5" w14:textId="5BDC250B" w:rsidR="0088467D" w:rsidRPr="00A542F7" w:rsidRDefault="00A542F7" w:rsidP="00036143">
            <w:pPr>
              <w:pStyle w:val="ProductList-OfferingBody"/>
              <w:ind w:left="-123"/>
              <w:jc w:val="center"/>
            </w:pPr>
            <w:r w:rsidRPr="00A542F7">
              <w:fldChar w:fldCharType="begin"/>
            </w:r>
            <w:r w:rsidR="00036143">
              <w:instrText xml:space="preserve"> AutoTextList  \s NoStyle \t “Produit Supplémentaire</w:instrText>
            </w:r>
            <w:r w:rsidRPr="00A542F7">
              <w:instrText xml:space="preserve">” </w:instrText>
            </w:r>
            <w:r w:rsidRPr="00A542F7">
              <w:fldChar w:fldCharType="separate"/>
            </w:r>
            <w:r w:rsidRPr="00A542F7">
              <w:t xml:space="preserve"> A</w:t>
            </w:r>
            <w:r w:rsidRPr="00A542F7">
              <w:fldChar w:fldCharType="end"/>
            </w:r>
            <w:r w:rsidRPr="00A542F7">
              <w:t>,</w:t>
            </w:r>
            <w:r w:rsidRPr="00A542F7">
              <w:fldChar w:fldCharType="begin"/>
            </w:r>
            <w:r w:rsidR="00036143">
              <w:instrText xml:space="preserve"> AutoTextList  \s NoStyle \t “</w:instrText>
            </w:r>
            <w:r w:rsidRPr="00A542F7">
              <w:instrText xml:space="preserve">Produit de la Plate-forme d’Application” </w:instrText>
            </w:r>
            <w:r w:rsidRPr="00A542F7">
              <w:fldChar w:fldCharType="separate"/>
            </w:r>
            <w:r w:rsidRPr="00A542F7">
              <w:t>AP</w:t>
            </w:r>
            <w:r w:rsidRPr="00A542F7">
              <w:fldChar w:fldCharType="end"/>
            </w:r>
            <w:r w:rsidRPr="00A542F7">
              <w:t>,</w:t>
            </w:r>
            <w:r w:rsidRPr="00A542F7">
              <w:fldChar w:fldCharType="begin"/>
            </w:r>
            <w:r w:rsidR="00036143">
              <w:instrText xml:space="preserve"> AutoTextList  \s NoStyle \t “Dispositif Vertical</w:instrText>
            </w:r>
            <w:r w:rsidRPr="00A542F7">
              <w:instrText xml:space="preserve">” </w:instrText>
            </w:r>
            <w:r w:rsidRPr="00A542F7">
              <w:fldChar w:fldCharType="separate"/>
            </w:r>
            <w:r w:rsidRPr="00A542F7">
              <w:t>ID</w:t>
            </w:r>
            <w:r w:rsidRPr="00A542F7">
              <w:fldChar w:fldCharType="end"/>
            </w:r>
          </w:p>
        </w:tc>
        <w:tc>
          <w:tcPr>
            <w:tcW w:w="595" w:type="dxa"/>
            <w:shd w:val="clear" w:color="auto" w:fill="70AD47" w:themeFill="accent6"/>
            <w:vAlign w:val="center"/>
          </w:tcPr>
          <w:p w14:paraId="4FDCA9C6" w14:textId="089B7E63" w:rsidR="0088467D" w:rsidRPr="0088467D" w:rsidRDefault="0088467D" w:rsidP="003C7C45">
            <w:pPr>
              <w:pStyle w:val="ProductList-OfferingBody"/>
              <w:ind w:left="-89"/>
              <w:jc w:val="center"/>
            </w:pPr>
            <w:r w:rsidRPr="0088467D">
              <w:fldChar w:fldCharType="begin"/>
            </w:r>
            <w:r w:rsidR="00036143">
              <w:instrText xml:space="preserve"> AutoTextList  \s NoStyle \t “</w:instrText>
            </w:r>
            <w:r w:rsidRPr="0088467D">
              <w:instrText xml:space="preserve">Produit Supplémentaire” </w:instrText>
            </w:r>
            <w:r w:rsidRPr="0088467D">
              <w:fldChar w:fldCharType="separate"/>
            </w:r>
            <w:r w:rsidRPr="0088467D">
              <w:t xml:space="preserve"> A </w:t>
            </w:r>
            <w:r w:rsidRPr="0088467D">
              <w:fldChar w:fldCharType="end"/>
            </w:r>
          </w:p>
        </w:tc>
        <w:tc>
          <w:tcPr>
            <w:tcW w:w="596" w:type="dxa"/>
            <w:shd w:val="clear" w:color="auto" w:fill="70AD47" w:themeFill="accent6"/>
            <w:vAlign w:val="center"/>
          </w:tcPr>
          <w:p w14:paraId="4FDCA9C7" w14:textId="77777777" w:rsidR="0088467D" w:rsidRPr="005A0966" w:rsidRDefault="0088467D" w:rsidP="005A0966">
            <w:pPr>
              <w:pStyle w:val="ProductList-OfferingBody"/>
              <w:jc w:val="center"/>
            </w:pPr>
          </w:p>
        </w:tc>
        <w:tc>
          <w:tcPr>
            <w:tcW w:w="595" w:type="dxa"/>
            <w:shd w:val="clear" w:color="auto" w:fill="70AD47" w:themeFill="accent6"/>
            <w:vAlign w:val="center"/>
          </w:tcPr>
          <w:p w14:paraId="4FDCA9C8" w14:textId="77777777" w:rsidR="0088467D" w:rsidRPr="005A0966" w:rsidRDefault="0088467D" w:rsidP="005A0966">
            <w:pPr>
              <w:pStyle w:val="ProductList-OfferingBody"/>
              <w:jc w:val="center"/>
            </w:pPr>
          </w:p>
        </w:tc>
        <w:tc>
          <w:tcPr>
            <w:tcW w:w="595" w:type="dxa"/>
            <w:shd w:val="clear" w:color="auto" w:fill="70AD47" w:themeFill="accent6"/>
            <w:vAlign w:val="center"/>
          </w:tcPr>
          <w:p w14:paraId="4FDCA9C9" w14:textId="49032488" w:rsidR="0088467D" w:rsidRPr="005A0966" w:rsidRDefault="0088467D" w:rsidP="003C7C45">
            <w:pPr>
              <w:pStyle w:val="ProductList-OfferingBody"/>
              <w:ind w:left="-75"/>
              <w:jc w:val="center"/>
            </w:pPr>
            <w:r w:rsidRPr="00C178EF">
              <w:fldChar w:fldCharType="begin"/>
            </w:r>
            <w:r w:rsidR="00036143">
              <w:instrText xml:space="preserve"> AutoTextList  \s NoStyle \t “Licence Open et Open Value</w:instrText>
            </w:r>
            <w:r w:rsidRPr="00C178EF">
              <w:instrText xml:space="preserve">” </w:instrText>
            </w:r>
            <w:r w:rsidRPr="00C178EF">
              <w:fldChar w:fldCharType="separate"/>
            </w:r>
            <w:r w:rsidRPr="00C178EF">
              <w:t>OF</w:t>
            </w:r>
            <w:r w:rsidRPr="00C178EF">
              <w:fldChar w:fldCharType="end"/>
            </w:r>
          </w:p>
        </w:tc>
        <w:tc>
          <w:tcPr>
            <w:tcW w:w="596" w:type="dxa"/>
            <w:shd w:val="clear" w:color="auto" w:fill="70AD47" w:themeFill="accent6"/>
            <w:vAlign w:val="center"/>
          </w:tcPr>
          <w:p w14:paraId="4FDCA9CA" w14:textId="7D1BA120" w:rsidR="0088467D" w:rsidRPr="005A0966" w:rsidRDefault="0088467D" w:rsidP="003C7C45">
            <w:pPr>
              <w:pStyle w:val="ProductList-OfferingBody"/>
              <w:ind w:left="-130"/>
              <w:jc w:val="center"/>
            </w:pPr>
            <w:r w:rsidRPr="00C178EF">
              <w:fldChar w:fldCharType="begin"/>
            </w:r>
            <w:r w:rsidR="00036143">
              <w:instrText xml:space="preserve"> AutoTextList  \s NoStyle \t “</w:instrText>
            </w:r>
            <w:r w:rsidRPr="00C178EF">
              <w:instrText>Programme Open Value sans option couvran</w:instrText>
            </w:r>
            <w:r w:rsidR="00036143">
              <w:instrText>t l’ensemble de l’organisation</w:instrText>
            </w:r>
            <w:r w:rsidRPr="00C178EF">
              <w:instrText xml:space="preserve">” </w:instrText>
            </w:r>
            <w:r w:rsidRPr="00C178EF">
              <w:fldChar w:fldCharType="separate"/>
            </w:r>
            <w:r w:rsidRPr="00C178EF">
              <w:t xml:space="preserve"> P </w:t>
            </w:r>
            <w:r w:rsidRPr="00C178EF">
              <w:fldChar w:fldCharType="end"/>
            </w:r>
          </w:p>
        </w:tc>
        <w:tc>
          <w:tcPr>
            <w:tcW w:w="595" w:type="dxa"/>
            <w:shd w:val="clear" w:color="auto" w:fill="70AD47" w:themeFill="accent6"/>
            <w:vAlign w:val="center"/>
          </w:tcPr>
          <w:p w14:paraId="4FDCA9CB" w14:textId="77777777" w:rsidR="0088467D" w:rsidRPr="005A0966" w:rsidRDefault="0088467D" w:rsidP="005A0966">
            <w:pPr>
              <w:pStyle w:val="ProductList-OfferingBody"/>
              <w:jc w:val="center"/>
            </w:pPr>
          </w:p>
        </w:tc>
        <w:tc>
          <w:tcPr>
            <w:tcW w:w="596" w:type="dxa"/>
            <w:shd w:val="clear" w:color="auto" w:fill="70AD47" w:themeFill="accent6"/>
            <w:vAlign w:val="center"/>
          </w:tcPr>
          <w:p w14:paraId="4FDCA9CC" w14:textId="56449ABB" w:rsidR="0088467D" w:rsidRPr="005A0966" w:rsidRDefault="0088467D" w:rsidP="003C7C45">
            <w:pPr>
              <w:pStyle w:val="ProductList-OfferingBody"/>
              <w:ind w:left="-61"/>
              <w:jc w:val="center"/>
            </w:pPr>
            <w:r w:rsidRPr="008C540F">
              <w:fldChar w:fldCharType="begin"/>
            </w:r>
            <w:r w:rsidR="00036143">
              <w:instrText xml:space="preserve"> AutoTextList  \s NoStyle \t “</w:instrText>
            </w:r>
            <w:r w:rsidRPr="008C540F">
              <w:instrText xml:space="preserve">Produit Serveur et Outils” </w:instrText>
            </w:r>
            <w:r w:rsidRPr="008C540F">
              <w:fldChar w:fldCharType="separate"/>
            </w:r>
            <w:r w:rsidRPr="008C540F">
              <w:t>SP</w:t>
            </w:r>
            <w:r w:rsidRPr="008C540F">
              <w:fldChar w:fldCharType="end"/>
            </w:r>
          </w:p>
        </w:tc>
      </w:tr>
      <w:tr w:rsidR="00A542F7" w14:paraId="4FDCA9DC" w14:textId="77777777" w:rsidTr="008877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A542F7" w:rsidRDefault="00A542F7" w:rsidP="00C05A53">
            <w:pPr>
              <w:pStyle w:val="ProductList-Offering1"/>
            </w:pPr>
            <w:bookmarkStart w:id="59" w:name="_Toc379797100"/>
            <w:bookmarkStart w:id="60" w:name="_Toc380513126"/>
            <w:bookmarkStart w:id="61" w:name="_Toc380655165"/>
            <w:bookmarkStart w:id="62" w:name="_Toc411358896"/>
            <w:r>
              <w:t>BizTalk Server 2013 R2 Édition Agence IDC</w:t>
            </w:r>
            <w:bookmarkEnd w:id="59"/>
            <w:bookmarkEnd w:id="60"/>
            <w:bookmarkEnd w:id="61"/>
            <w:bookmarkEnd w:id="62"/>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A542F7" w:rsidRPr="005A0966" w:rsidRDefault="00A542F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A542F7" w:rsidRPr="005A0966" w:rsidRDefault="00A542F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A542F7" w:rsidRPr="005A0966" w:rsidRDefault="00A542F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A542F7" w:rsidRPr="005A0966" w:rsidRDefault="00A542F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A542F7" w:rsidRPr="005A0966" w:rsidRDefault="00A542F7" w:rsidP="005A0966">
            <w:pPr>
              <w:pStyle w:val="ProductList-OfferingBody"/>
              <w:jc w:val="center"/>
            </w:pPr>
          </w:p>
        </w:tc>
        <w:tc>
          <w:tcPr>
            <w:tcW w:w="596" w:type="dxa"/>
            <w:shd w:val="clear" w:color="auto" w:fill="70AD47" w:themeFill="accent6"/>
            <w:vAlign w:val="center"/>
          </w:tcPr>
          <w:p w14:paraId="4FDCA9D4" w14:textId="375BC9D2" w:rsidR="00A542F7" w:rsidRPr="005A0966" w:rsidRDefault="00A542F7" w:rsidP="00036143">
            <w:pPr>
              <w:pStyle w:val="ProductList-OfferingBody"/>
              <w:jc w:val="center"/>
            </w:pPr>
            <w:r w:rsidRPr="00A542F7">
              <w:fldChar w:fldCharType="begin"/>
            </w:r>
            <w:r w:rsidRPr="00A542F7">
              <w:instrText xml:space="preserve"> AutoTextL</w:instrText>
            </w:r>
            <w:r w:rsidR="00036143">
              <w:instrText>ist  \s NoStyle \t “</w:instrText>
            </w:r>
            <w:r w:rsidRPr="00A542F7">
              <w:instrText xml:space="preserve">Dispositif Vertical” </w:instrText>
            </w:r>
            <w:r w:rsidRPr="00A542F7">
              <w:fldChar w:fldCharType="separate"/>
            </w:r>
            <w:r w:rsidRPr="00A542F7">
              <w:t>ID</w:t>
            </w:r>
            <w:r w:rsidRPr="00A542F7">
              <w:fldChar w:fldCharType="end"/>
            </w:r>
          </w:p>
        </w:tc>
        <w:tc>
          <w:tcPr>
            <w:tcW w:w="595" w:type="dxa"/>
            <w:shd w:val="clear" w:color="auto" w:fill="BFBFBF" w:themeFill="background1" w:themeFillShade="BF"/>
            <w:vAlign w:val="center"/>
          </w:tcPr>
          <w:p w14:paraId="4FDCA9D5" w14:textId="77777777" w:rsidR="00A542F7" w:rsidRPr="005A0966" w:rsidRDefault="00A542F7" w:rsidP="003C7C45">
            <w:pPr>
              <w:pStyle w:val="ProductList-OfferingBody"/>
              <w:ind w:left="-89"/>
              <w:jc w:val="center"/>
            </w:pPr>
          </w:p>
        </w:tc>
        <w:tc>
          <w:tcPr>
            <w:tcW w:w="596" w:type="dxa"/>
            <w:shd w:val="clear" w:color="auto" w:fill="BFBFBF" w:themeFill="background1" w:themeFillShade="BF"/>
            <w:vAlign w:val="center"/>
          </w:tcPr>
          <w:p w14:paraId="4FDCA9D6" w14:textId="77777777" w:rsidR="00A542F7" w:rsidRPr="005A0966" w:rsidRDefault="00A542F7" w:rsidP="005A0966">
            <w:pPr>
              <w:pStyle w:val="ProductList-OfferingBody"/>
              <w:jc w:val="center"/>
            </w:pPr>
          </w:p>
        </w:tc>
        <w:tc>
          <w:tcPr>
            <w:tcW w:w="595" w:type="dxa"/>
            <w:shd w:val="clear" w:color="auto" w:fill="BFBFBF" w:themeFill="background1" w:themeFillShade="BF"/>
            <w:vAlign w:val="center"/>
          </w:tcPr>
          <w:p w14:paraId="4FDCA9D7" w14:textId="77777777" w:rsidR="00A542F7" w:rsidRPr="005A0966" w:rsidRDefault="00A542F7" w:rsidP="005A0966">
            <w:pPr>
              <w:pStyle w:val="ProductList-OfferingBody"/>
              <w:jc w:val="center"/>
            </w:pPr>
          </w:p>
        </w:tc>
        <w:tc>
          <w:tcPr>
            <w:tcW w:w="595" w:type="dxa"/>
            <w:shd w:val="clear" w:color="auto" w:fill="BFBFBF" w:themeFill="background1" w:themeFillShade="BF"/>
            <w:vAlign w:val="center"/>
          </w:tcPr>
          <w:p w14:paraId="4FDCA9D8" w14:textId="77777777" w:rsidR="00A542F7" w:rsidRPr="005A0966" w:rsidRDefault="00A542F7" w:rsidP="003C7C45">
            <w:pPr>
              <w:pStyle w:val="ProductList-OfferingBody"/>
              <w:ind w:left="-75"/>
              <w:jc w:val="center"/>
            </w:pPr>
          </w:p>
        </w:tc>
        <w:tc>
          <w:tcPr>
            <w:tcW w:w="596" w:type="dxa"/>
            <w:shd w:val="clear" w:color="auto" w:fill="BFBFBF" w:themeFill="background1" w:themeFillShade="BF"/>
            <w:vAlign w:val="center"/>
          </w:tcPr>
          <w:p w14:paraId="4FDCA9D9" w14:textId="77777777" w:rsidR="00A542F7" w:rsidRPr="005A0966" w:rsidRDefault="00A542F7" w:rsidP="003C7C45">
            <w:pPr>
              <w:pStyle w:val="ProductList-OfferingBody"/>
              <w:ind w:left="-130"/>
              <w:jc w:val="center"/>
            </w:pPr>
          </w:p>
        </w:tc>
        <w:tc>
          <w:tcPr>
            <w:tcW w:w="595" w:type="dxa"/>
            <w:shd w:val="clear" w:color="auto" w:fill="BFBFBF" w:themeFill="background1" w:themeFillShade="BF"/>
            <w:vAlign w:val="center"/>
          </w:tcPr>
          <w:p w14:paraId="4FDCA9DA" w14:textId="77777777" w:rsidR="00A542F7" w:rsidRPr="005A0966" w:rsidRDefault="00A542F7" w:rsidP="005A0966">
            <w:pPr>
              <w:pStyle w:val="ProductList-OfferingBody"/>
              <w:jc w:val="center"/>
            </w:pPr>
          </w:p>
        </w:tc>
        <w:tc>
          <w:tcPr>
            <w:tcW w:w="596" w:type="dxa"/>
            <w:shd w:val="clear" w:color="auto" w:fill="BFBFBF" w:themeFill="background1" w:themeFillShade="BF"/>
            <w:vAlign w:val="center"/>
          </w:tcPr>
          <w:p w14:paraId="4FDCA9DB" w14:textId="77777777" w:rsidR="00A542F7" w:rsidRPr="005A0966" w:rsidRDefault="00A542F7" w:rsidP="003C7C45">
            <w:pPr>
              <w:pStyle w:val="ProductList-OfferingBody"/>
              <w:ind w:left="-61"/>
              <w:jc w:val="center"/>
            </w:pPr>
          </w:p>
        </w:tc>
      </w:tr>
      <w:tr w:rsidR="00036143" w14:paraId="55796DEC" w14:textId="77777777" w:rsidTr="008877BB">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036143" w:rsidRDefault="00036143" w:rsidP="004947AF">
            <w:pPr>
              <w:pStyle w:val="ProductList-Offering1"/>
            </w:pPr>
            <w:bookmarkStart w:id="63" w:name="_Toc411358897"/>
            <w:r>
              <w:t>BizTalk Server 2013 R2 Édition Developer</w:t>
            </w:r>
            <w:bookmarkEnd w:id="63"/>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036143" w:rsidRDefault="00036143"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036143" w:rsidRDefault="0003614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036143" w:rsidRDefault="0003614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036143" w:rsidRDefault="0003614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036143" w:rsidRDefault="00036143" w:rsidP="005A0966">
            <w:pPr>
              <w:pStyle w:val="ProductList-OfferingBody"/>
              <w:jc w:val="center"/>
            </w:pPr>
          </w:p>
        </w:tc>
        <w:tc>
          <w:tcPr>
            <w:tcW w:w="596" w:type="dxa"/>
            <w:shd w:val="clear" w:color="auto" w:fill="70AD47" w:themeFill="accent6"/>
            <w:vAlign w:val="center"/>
          </w:tcPr>
          <w:p w14:paraId="04759CE1" w14:textId="412D299C" w:rsidR="00036143" w:rsidRPr="005A0966" w:rsidRDefault="00036143" w:rsidP="005A0966">
            <w:pPr>
              <w:pStyle w:val="ProductList-OfferingBody"/>
              <w:jc w:val="center"/>
            </w:pPr>
            <w:r w:rsidRPr="00A542F7">
              <w:fldChar w:fldCharType="begin"/>
            </w:r>
            <w:r w:rsidRPr="00A542F7">
              <w:instrText xml:space="preserve"> AutoTextL</w:instrText>
            </w:r>
            <w:r>
              <w:instrText>ist  \s NoStyle \t “</w:instrText>
            </w:r>
            <w:r w:rsidRPr="00A542F7">
              <w:instrText xml:space="preserve">Dispositif Vertical” </w:instrText>
            </w:r>
            <w:r w:rsidRPr="00A542F7">
              <w:fldChar w:fldCharType="separate"/>
            </w:r>
            <w:r w:rsidRPr="00A542F7">
              <w:t>ID</w:t>
            </w:r>
            <w:r w:rsidRPr="00A542F7">
              <w:fldChar w:fldCharType="end"/>
            </w:r>
          </w:p>
        </w:tc>
        <w:tc>
          <w:tcPr>
            <w:tcW w:w="595" w:type="dxa"/>
            <w:shd w:val="clear" w:color="auto" w:fill="BFBFBF" w:themeFill="background1" w:themeFillShade="BF"/>
            <w:vAlign w:val="center"/>
          </w:tcPr>
          <w:p w14:paraId="2F1022E7" w14:textId="77777777" w:rsidR="00036143" w:rsidRPr="00287117" w:rsidRDefault="00036143" w:rsidP="003C7C45">
            <w:pPr>
              <w:pStyle w:val="ProductList-OfferingBody"/>
              <w:ind w:left="-89"/>
              <w:jc w:val="center"/>
            </w:pPr>
          </w:p>
        </w:tc>
        <w:tc>
          <w:tcPr>
            <w:tcW w:w="596" w:type="dxa"/>
            <w:shd w:val="clear" w:color="auto" w:fill="70AD47" w:themeFill="accent6"/>
            <w:vAlign w:val="center"/>
          </w:tcPr>
          <w:p w14:paraId="1917D67B" w14:textId="77777777" w:rsidR="00036143" w:rsidRDefault="00036143" w:rsidP="005A0966">
            <w:pPr>
              <w:pStyle w:val="ProductList-OfferingBody"/>
              <w:jc w:val="center"/>
            </w:pPr>
          </w:p>
        </w:tc>
        <w:tc>
          <w:tcPr>
            <w:tcW w:w="595" w:type="dxa"/>
            <w:shd w:val="clear" w:color="auto" w:fill="BFBFBF" w:themeFill="background1" w:themeFillShade="BF"/>
            <w:vAlign w:val="center"/>
          </w:tcPr>
          <w:p w14:paraId="428BE900" w14:textId="77777777" w:rsidR="00036143" w:rsidRPr="005A0966" w:rsidRDefault="00036143" w:rsidP="005A0966">
            <w:pPr>
              <w:pStyle w:val="ProductList-OfferingBody"/>
              <w:jc w:val="center"/>
            </w:pPr>
          </w:p>
        </w:tc>
        <w:tc>
          <w:tcPr>
            <w:tcW w:w="595" w:type="dxa"/>
            <w:shd w:val="clear" w:color="auto" w:fill="BFBFBF" w:themeFill="background1" w:themeFillShade="BF"/>
            <w:vAlign w:val="center"/>
          </w:tcPr>
          <w:p w14:paraId="0C76874F" w14:textId="77777777" w:rsidR="00036143" w:rsidRPr="005A0966" w:rsidRDefault="00036143" w:rsidP="003C7C45">
            <w:pPr>
              <w:pStyle w:val="ProductList-OfferingBody"/>
              <w:ind w:left="-75"/>
              <w:jc w:val="center"/>
            </w:pPr>
          </w:p>
        </w:tc>
        <w:tc>
          <w:tcPr>
            <w:tcW w:w="596" w:type="dxa"/>
            <w:shd w:val="clear" w:color="auto" w:fill="BFBFBF" w:themeFill="background1" w:themeFillShade="BF"/>
            <w:vAlign w:val="center"/>
          </w:tcPr>
          <w:p w14:paraId="3A31A12A" w14:textId="77777777" w:rsidR="00036143" w:rsidRPr="005A0966" w:rsidRDefault="00036143" w:rsidP="003C7C45">
            <w:pPr>
              <w:pStyle w:val="ProductList-OfferingBody"/>
              <w:ind w:left="-130"/>
              <w:jc w:val="center"/>
            </w:pPr>
          </w:p>
        </w:tc>
        <w:tc>
          <w:tcPr>
            <w:tcW w:w="595" w:type="dxa"/>
            <w:shd w:val="clear" w:color="auto" w:fill="BFBFBF" w:themeFill="background1" w:themeFillShade="BF"/>
            <w:vAlign w:val="center"/>
          </w:tcPr>
          <w:p w14:paraId="1D009C54" w14:textId="77777777" w:rsidR="00036143" w:rsidRPr="005A0966" w:rsidRDefault="00036143" w:rsidP="005A0966">
            <w:pPr>
              <w:pStyle w:val="ProductList-OfferingBody"/>
              <w:jc w:val="center"/>
            </w:pPr>
          </w:p>
        </w:tc>
        <w:tc>
          <w:tcPr>
            <w:tcW w:w="596" w:type="dxa"/>
            <w:shd w:val="clear" w:color="auto" w:fill="BFBFBF" w:themeFill="background1" w:themeFillShade="BF"/>
            <w:vAlign w:val="center"/>
          </w:tcPr>
          <w:p w14:paraId="3B7A14B6" w14:textId="77777777" w:rsidR="00036143" w:rsidRPr="005A0966" w:rsidRDefault="00036143" w:rsidP="003C7C45">
            <w:pPr>
              <w:pStyle w:val="ProductList-OfferingBody"/>
              <w:ind w:left="-61"/>
              <w:jc w:val="center"/>
            </w:pPr>
          </w:p>
        </w:tc>
      </w:tr>
      <w:tr w:rsidR="00036143" w14:paraId="4FDCA9EB" w14:textId="77777777" w:rsidTr="008877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036143" w:rsidRDefault="00036143" w:rsidP="00C05A53">
            <w:pPr>
              <w:pStyle w:val="ProductList-Offering1"/>
            </w:pPr>
            <w:bookmarkStart w:id="64" w:name="_Toc379797101"/>
            <w:bookmarkStart w:id="65" w:name="_Toc380513127"/>
            <w:bookmarkStart w:id="66" w:name="_Toc380655166"/>
            <w:bookmarkStart w:id="67" w:name="_Toc411358898"/>
            <w:r>
              <w:t>BizTalk Server 2013 R2 Édition Enterprise</w:t>
            </w:r>
            <w:bookmarkEnd w:id="64"/>
            <w:bookmarkEnd w:id="65"/>
            <w:bookmarkEnd w:id="66"/>
            <w:bookmarkEnd w:id="67"/>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036143" w:rsidRPr="005A0966" w:rsidRDefault="0003614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036143" w:rsidRPr="005A0966" w:rsidRDefault="0003614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036143" w:rsidRPr="005A0966" w:rsidRDefault="00036143"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036143" w:rsidRPr="005A0966" w:rsidRDefault="00036143"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036143" w:rsidRPr="005A0966" w:rsidRDefault="00036143" w:rsidP="005A0966">
            <w:pPr>
              <w:pStyle w:val="ProductList-OfferingBody"/>
              <w:jc w:val="center"/>
            </w:pPr>
            <w:r>
              <w:t>200</w:t>
            </w:r>
          </w:p>
        </w:tc>
        <w:tc>
          <w:tcPr>
            <w:tcW w:w="596" w:type="dxa"/>
            <w:shd w:val="clear" w:color="auto" w:fill="70AD47" w:themeFill="accent6"/>
            <w:vAlign w:val="center"/>
          </w:tcPr>
          <w:p w14:paraId="4FDCA9E3" w14:textId="752676F5" w:rsidR="00036143" w:rsidRPr="00BA22FF" w:rsidRDefault="00036143" w:rsidP="00036143">
            <w:pPr>
              <w:pStyle w:val="ProductList-OfferingBody"/>
              <w:jc w:val="center"/>
            </w:pPr>
            <w:r w:rsidRPr="00BA22FF">
              <w:fldChar w:fldCharType="begin"/>
            </w:r>
            <w:r>
              <w:instrText xml:space="preserve"> AutoTextList  \s NoStyle \t “</w:instrText>
            </w:r>
            <w:r w:rsidRPr="00BA22FF">
              <w:instrText xml:space="preserve">Produit Supplémentaire” </w:instrText>
            </w:r>
            <w:r w:rsidRPr="00BA22FF">
              <w:fldChar w:fldCharType="separate"/>
            </w:r>
            <w:r w:rsidRPr="00BA22FF">
              <w:t xml:space="preserve"> A</w:t>
            </w:r>
            <w:r w:rsidRPr="00BA22FF">
              <w:fldChar w:fldCharType="end"/>
            </w:r>
            <w:r w:rsidRPr="00BA22FF">
              <w:t>,</w:t>
            </w:r>
            <w:r w:rsidRPr="00BA22FF">
              <w:fldChar w:fldCharType="begin"/>
            </w:r>
            <w:r>
              <w:instrText xml:space="preserve"> AutoTextList  \s NoStyle \t “</w:instrText>
            </w:r>
            <w:r w:rsidRPr="00BA22FF">
              <w:instrText>Produit d</w:instrText>
            </w:r>
            <w:r>
              <w:instrText>e la Plate-forme d’Application</w:instrText>
            </w:r>
            <w:r w:rsidRPr="00BA22FF">
              <w:instrText xml:space="preserve">” </w:instrText>
            </w:r>
            <w:r w:rsidRPr="00BA22FF">
              <w:fldChar w:fldCharType="separate"/>
            </w:r>
            <w:r w:rsidRPr="00BA22FF">
              <w:t>AP</w:t>
            </w:r>
            <w:r w:rsidRPr="00BA22FF">
              <w:fldChar w:fldCharType="end"/>
            </w:r>
          </w:p>
        </w:tc>
        <w:tc>
          <w:tcPr>
            <w:tcW w:w="595" w:type="dxa"/>
            <w:shd w:val="clear" w:color="auto" w:fill="70AD47" w:themeFill="accent6"/>
            <w:vAlign w:val="center"/>
          </w:tcPr>
          <w:p w14:paraId="4FDCA9E4" w14:textId="0A8CD7C7" w:rsidR="00036143" w:rsidRPr="005A0966" w:rsidRDefault="00036143" w:rsidP="003C7C45">
            <w:pPr>
              <w:pStyle w:val="ProductList-OfferingBody"/>
              <w:ind w:left="-89"/>
              <w:jc w:val="center"/>
            </w:pPr>
            <w:r w:rsidRPr="0088467D">
              <w:fldChar w:fldCharType="begin"/>
            </w:r>
            <w:r>
              <w:instrText xml:space="preserve"> AutoTextList  \s NoStyle \t “</w:instrText>
            </w:r>
            <w:r w:rsidRPr="0088467D">
              <w:instrText xml:space="preserve">Produit Supplémentaire” </w:instrText>
            </w:r>
            <w:r w:rsidRPr="0088467D">
              <w:fldChar w:fldCharType="separate"/>
            </w:r>
            <w:r w:rsidRPr="0088467D">
              <w:t xml:space="preserve"> A </w:t>
            </w:r>
            <w:r w:rsidRPr="0088467D">
              <w:fldChar w:fldCharType="end"/>
            </w:r>
          </w:p>
        </w:tc>
        <w:tc>
          <w:tcPr>
            <w:tcW w:w="596" w:type="dxa"/>
            <w:shd w:val="clear" w:color="auto" w:fill="70AD47" w:themeFill="accent6"/>
            <w:vAlign w:val="center"/>
          </w:tcPr>
          <w:p w14:paraId="4FDCA9E5" w14:textId="45136A17" w:rsidR="00036143" w:rsidRPr="005A0966" w:rsidRDefault="00036143" w:rsidP="005A0966">
            <w:pPr>
              <w:pStyle w:val="ProductList-OfferingBody"/>
              <w:jc w:val="center"/>
            </w:pPr>
            <w:r>
              <w:t xml:space="preserve"> </w:t>
            </w:r>
          </w:p>
        </w:tc>
        <w:tc>
          <w:tcPr>
            <w:tcW w:w="595" w:type="dxa"/>
            <w:shd w:val="clear" w:color="auto" w:fill="70AD47" w:themeFill="accent6"/>
            <w:vAlign w:val="center"/>
          </w:tcPr>
          <w:p w14:paraId="4FDCA9E6" w14:textId="77777777" w:rsidR="00036143" w:rsidRPr="005A0966" w:rsidRDefault="00036143" w:rsidP="005A0966">
            <w:pPr>
              <w:pStyle w:val="ProductList-OfferingBody"/>
              <w:jc w:val="center"/>
            </w:pPr>
          </w:p>
        </w:tc>
        <w:tc>
          <w:tcPr>
            <w:tcW w:w="595" w:type="dxa"/>
            <w:shd w:val="clear" w:color="auto" w:fill="70AD47" w:themeFill="accent6"/>
            <w:vAlign w:val="center"/>
          </w:tcPr>
          <w:p w14:paraId="4FDCA9E7" w14:textId="58ADED49" w:rsidR="00036143" w:rsidRPr="005A0966" w:rsidRDefault="00036143" w:rsidP="003C7C45">
            <w:pPr>
              <w:pStyle w:val="ProductList-OfferingBody"/>
              <w:ind w:left="-75"/>
              <w:jc w:val="center"/>
            </w:pPr>
            <w:r w:rsidRPr="00C178EF">
              <w:fldChar w:fldCharType="begin"/>
            </w:r>
            <w:r>
              <w:instrText xml:space="preserve"> AutoTextList  \s NoStyle \t “Licence Open et Open Value</w:instrText>
            </w:r>
            <w:r w:rsidRPr="00C178EF">
              <w:instrText xml:space="preserve">” </w:instrText>
            </w:r>
            <w:r w:rsidRPr="00C178EF">
              <w:fldChar w:fldCharType="separate"/>
            </w:r>
            <w:r w:rsidRPr="00C178EF">
              <w:t>OF</w:t>
            </w:r>
            <w:r w:rsidRPr="00C178EF">
              <w:fldChar w:fldCharType="end"/>
            </w:r>
          </w:p>
        </w:tc>
        <w:tc>
          <w:tcPr>
            <w:tcW w:w="596" w:type="dxa"/>
            <w:shd w:val="clear" w:color="auto" w:fill="70AD47" w:themeFill="accent6"/>
            <w:vAlign w:val="center"/>
          </w:tcPr>
          <w:p w14:paraId="4FDCA9E8" w14:textId="46A71B68" w:rsidR="00036143" w:rsidRPr="005A0966" w:rsidRDefault="00036143" w:rsidP="003C7C45">
            <w:pPr>
              <w:pStyle w:val="ProductList-OfferingBody"/>
              <w:ind w:left="-130"/>
              <w:jc w:val="center"/>
            </w:pPr>
            <w:r w:rsidRPr="00C178EF">
              <w:fldChar w:fldCharType="begin"/>
            </w:r>
            <w:r>
              <w:instrText xml:space="preserve"> AutoTextList  \s NoStyle \t “</w:instrText>
            </w:r>
            <w:r w:rsidRPr="00C178EF">
              <w:instrText>Programme Open Value sans option couvran</w:instrText>
            </w:r>
            <w:r>
              <w:instrText>t l’ensemble de l’organisation</w:instrText>
            </w:r>
            <w:r w:rsidRPr="00C178EF">
              <w:instrText xml:space="preserve">” </w:instrText>
            </w:r>
            <w:r w:rsidRPr="00C178EF">
              <w:fldChar w:fldCharType="separate"/>
            </w:r>
            <w:r w:rsidRPr="00C178EF">
              <w:t xml:space="preserve"> P </w:t>
            </w:r>
            <w:r w:rsidRPr="00C178EF">
              <w:fldChar w:fldCharType="end"/>
            </w:r>
          </w:p>
        </w:tc>
        <w:tc>
          <w:tcPr>
            <w:tcW w:w="595" w:type="dxa"/>
            <w:shd w:val="clear" w:color="auto" w:fill="70AD47" w:themeFill="accent6"/>
            <w:vAlign w:val="center"/>
          </w:tcPr>
          <w:p w14:paraId="4FDCA9E9" w14:textId="77777777" w:rsidR="00036143" w:rsidRPr="005A0966" w:rsidRDefault="00036143" w:rsidP="005A0966">
            <w:pPr>
              <w:pStyle w:val="ProductList-OfferingBody"/>
              <w:jc w:val="center"/>
            </w:pPr>
          </w:p>
        </w:tc>
        <w:tc>
          <w:tcPr>
            <w:tcW w:w="596" w:type="dxa"/>
            <w:shd w:val="clear" w:color="auto" w:fill="70AD47" w:themeFill="accent6"/>
            <w:vAlign w:val="center"/>
          </w:tcPr>
          <w:p w14:paraId="4FDCA9EA" w14:textId="0207B86B" w:rsidR="00036143" w:rsidRPr="005A0966" w:rsidRDefault="00036143" w:rsidP="003C7C45">
            <w:pPr>
              <w:pStyle w:val="ProductList-OfferingBody"/>
              <w:ind w:left="-61"/>
              <w:jc w:val="center"/>
            </w:pPr>
            <w:r w:rsidRPr="008C540F">
              <w:fldChar w:fldCharType="begin"/>
            </w:r>
            <w:r>
              <w:instrText xml:space="preserve"> AutoTextList  \s NoStyle \t “</w:instrText>
            </w:r>
            <w:r w:rsidRPr="008C540F">
              <w:instrText xml:space="preserve">Produit Serveur et Outils” </w:instrText>
            </w:r>
            <w:r w:rsidRPr="008C540F">
              <w:fldChar w:fldCharType="separate"/>
            </w:r>
            <w:r w:rsidRPr="008C540F">
              <w:t>SP</w:t>
            </w:r>
            <w:r w:rsidRPr="008C540F">
              <w:fldChar w:fldCharType="end"/>
            </w:r>
          </w:p>
        </w:tc>
      </w:tr>
      <w:tr w:rsidR="00036143" w14:paraId="4FDCA9FA" w14:textId="77777777" w:rsidTr="008877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036143" w:rsidRDefault="00036143" w:rsidP="00C05A53">
            <w:pPr>
              <w:pStyle w:val="ProductList-Offering1"/>
            </w:pPr>
            <w:bookmarkStart w:id="68" w:name="_Toc379797102"/>
            <w:bookmarkStart w:id="69" w:name="_Toc380513128"/>
            <w:bookmarkStart w:id="70" w:name="_Toc380655167"/>
            <w:bookmarkStart w:id="71" w:name="_Toc411358899"/>
            <w:r>
              <w:t>BizTalk Server 2013 R2 Édition Standard</w:t>
            </w:r>
            <w:bookmarkEnd w:id="68"/>
            <w:bookmarkEnd w:id="69"/>
            <w:bookmarkEnd w:id="70"/>
            <w:bookmarkEnd w:id="71"/>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036143" w:rsidRPr="005A0966" w:rsidRDefault="0003614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036143" w:rsidRPr="005A0966" w:rsidRDefault="0003614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036143" w:rsidRPr="005A0966" w:rsidRDefault="0003614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036143" w:rsidRPr="005A0966" w:rsidRDefault="00036143"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036143" w:rsidRPr="005A0966" w:rsidRDefault="00036143" w:rsidP="005A0966">
            <w:pPr>
              <w:pStyle w:val="ProductList-OfferingBody"/>
              <w:jc w:val="center"/>
            </w:pPr>
            <w:r>
              <w:t>50</w:t>
            </w:r>
          </w:p>
        </w:tc>
        <w:tc>
          <w:tcPr>
            <w:tcW w:w="596" w:type="dxa"/>
            <w:shd w:val="clear" w:color="auto" w:fill="70AD47" w:themeFill="accent6"/>
            <w:vAlign w:val="center"/>
          </w:tcPr>
          <w:p w14:paraId="4FDCA9F2" w14:textId="1681A92E" w:rsidR="00036143" w:rsidRPr="005A0966" w:rsidRDefault="00036143" w:rsidP="005A0966">
            <w:pPr>
              <w:pStyle w:val="ProductList-OfferingBody"/>
              <w:jc w:val="center"/>
            </w:pPr>
            <w:r w:rsidRPr="00BA22FF">
              <w:fldChar w:fldCharType="begin"/>
            </w:r>
            <w:r>
              <w:instrText xml:space="preserve"> AutoTextList  \s NoStyle \t “</w:instrText>
            </w:r>
            <w:r w:rsidRPr="00BA22FF">
              <w:instrText xml:space="preserve">Produit Supplémentaire” </w:instrText>
            </w:r>
            <w:r w:rsidRPr="00BA22FF">
              <w:fldChar w:fldCharType="separate"/>
            </w:r>
            <w:r w:rsidRPr="00BA22FF">
              <w:t xml:space="preserve"> A</w:t>
            </w:r>
            <w:r w:rsidRPr="00BA22FF">
              <w:fldChar w:fldCharType="end"/>
            </w:r>
            <w:r w:rsidRPr="00BA22FF">
              <w:t>,</w:t>
            </w:r>
            <w:r w:rsidRPr="00BA22FF">
              <w:fldChar w:fldCharType="begin"/>
            </w:r>
            <w:r>
              <w:instrText xml:space="preserve"> AutoTextList  \s NoStyle \t “</w:instrText>
            </w:r>
            <w:r w:rsidRPr="00BA22FF">
              <w:instrText>Produit d</w:instrText>
            </w:r>
            <w:r>
              <w:instrText>e la Plate-forme d’Application</w:instrText>
            </w:r>
            <w:r w:rsidRPr="00BA22FF">
              <w:instrText xml:space="preserve">” </w:instrText>
            </w:r>
            <w:r w:rsidRPr="00BA22FF">
              <w:fldChar w:fldCharType="separate"/>
            </w:r>
            <w:r w:rsidRPr="00BA22FF">
              <w:t>AP</w:t>
            </w:r>
            <w:r w:rsidRPr="00BA22FF">
              <w:fldChar w:fldCharType="end"/>
            </w:r>
          </w:p>
        </w:tc>
        <w:tc>
          <w:tcPr>
            <w:tcW w:w="595" w:type="dxa"/>
            <w:shd w:val="clear" w:color="auto" w:fill="70AD47" w:themeFill="accent6"/>
            <w:vAlign w:val="center"/>
          </w:tcPr>
          <w:p w14:paraId="4FDCA9F3" w14:textId="73CFFE96" w:rsidR="00036143" w:rsidRPr="005A0966" w:rsidRDefault="00036143" w:rsidP="003C7C45">
            <w:pPr>
              <w:pStyle w:val="ProductList-OfferingBody"/>
              <w:ind w:left="-89"/>
              <w:jc w:val="center"/>
            </w:pPr>
            <w:r w:rsidRPr="0088467D">
              <w:fldChar w:fldCharType="begin"/>
            </w:r>
            <w:r>
              <w:instrText xml:space="preserve"> AutoTextList  \s NoStyle \t “</w:instrText>
            </w:r>
            <w:r w:rsidRPr="0088467D">
              <w:instrText xml:space="preserve">Produit Supplémentaire” </w:instrText>
            </w:r>
            <w:r w:rsidRPr="0088467D">
              <w:fldChar w:fldCharType="separate"/>
            </w:r>
            <w:r w:rsidRPr="0088467D">
              <w:t xml:space="preserve"> A </w:t>
            </w:r>
            <w:r w:rsidRPr="0088467D">
              <w:fldChar w:fldCharType="end"/>
            </w:r>
          </w:p>
        </w:tc>
        <w:tc>
          <w:tcPr>
            <w:tcW w:w="596" w:type="dxa"/>
            <w:shd w:val="clear" w:color="auto" w:fill="70AD47" w:themeFill="accent6"/>
            <w:vAlign w:val="center"/>
          </w:tcPr>
          <w:p w14:paraId="4FDCA9F4" w14:textId="77777777" w:rsidR="00036143" w:rsidRPr="005A0966" w:rsidRDefault="00036143" w:rsidP="005A0966">
            <w:pPr>
              <w:pStyle w:val="ProductList-OfferingBody"/>
              <w:jc w:val="center"/>
            </w:pPr>
          </w:p>
        </w:tc>
        <w:tc>
          <w:tcPr>
            <w:tcW w:w="595" w:type="dxa"/>
            <w:shd w:val="clear" w:color="auto" w:fill="70AD47" w:themeFill="accent6"/>
            <w:vAlign w:val="center"/>
          </w:tcPr>
          <w:p w14:paraId="4FDCA9F5" w14:textId="77777777" w:rsidR="00036143" w:rsidRPr="005A0966" w:rsidRDefault="00036143" w:rsidP="005A0966">
            <w:pPr>
              <w:pStyle w:val="ProductList-OfferingBody"/>
              <w:jc w:val="center"/>
            </w:pPr>
          </w:p>
        </w:tc>
        <w:tc>
          <w:tcPr>
            <w:tcW w:w="595" w:type="dxa"/>
            <w:shd w:val="clear" w:color="auto" w:fill="70AD47" w:themeFill="accent6"/>
            <w:vAlign w:val="center"/>
          </w:tcPr>
          <w:p w14:paraId="4FDCA9F6" w14:textId="56852F1E" w:rsidR="00036143" w:rsidRPr="005A0966" w:rsidRDefault="00036143" w:rsidP="003C7C45">
            <w:pPr>
              <w:pStyle w:val="ProductList-OfferingBody"/>
              <w:ind w:left="-75"/>
              <w:jc w:val="center"/>
            </w:pPr>
            <w:r w:rsidRPr="00C178EF">
              <w:fldChar w:fldCharType="begin"/>
            </w:r>
            <w:r>
              <w:instrText xml:space="preserve"> AutoTextList  \s NoStyle \t “Licence Open et Open Value</w:instrText>
            </w:r>
            <w:r w:rsidRPr="00C178EF">
              <w:instrText xml:space="preserve">” </w:instrText>
            </w:r>
            <w:r w:rsidRPr="00C178EF">
              <w:fldChar w:fldCharType="separate"/>
            </w:r>
            <w:r w:rsidRPr="00C178EF">
              <w:t>OF</w:t>
            </w:r>
            <w:r w:rsidRPr="00C178EF">
              <w:fldChar w:fldCharType="end"/>
            </w:r>
          </w:p>
        </w:tc>
        <w:tc>
          <w:tcPr>
            <w:tcW w:w="596" w:type="dxa"/>
            <w:shd w:val="clear" w:color="auto" w:fill="70AD47" w:themeFill="accent6"/>
            <w:vAlign w:val="center"/>
          </w:tcPr>
          <w:p w14:paraId="4FDCA9F7" w14:textId="2CB4044E" w:rsidR="00036143" w:rsidRPr="005A0966" w:rsidRDefault="00036143" w:rsidP="003C7C45">
            <w:pPr>
              <w:pStyle w:val="ProductList-OfferingBody"/>
              <w:ind w:left="-130"/>
              <w:jc w:val="center"/>
            </w:pPr>
            <w:r w:rsidRPr="00C178EF">
              <w:fldChar w:fldCharType="begin"/>
            </w:r>
            <w:r>
              <w:instrText xml:space="preserve"> AutoTextList  \s NoStyle \t “</w:instrText>
            </w:r>
            <w:r w:rsidRPr="00C178EF">
              <w:instrText>Programme Open Value sans option couvran</w:instrText>
            </w:r>
            <w:r>
              <w:instrText>t l’ensemble de l’organisation</w:instrText>
            </w:r>
            <w:r w:rsidRPr="00C178EF">
              <w:instrText xml:space="preserve">” </w:instrText>
            </w:r>
            <w:r w:rsidRPr="00C178EF">
              <w:fldChar w:fldCharType="separate"/>
            </w:r>
            <w:r w:rsidRPr="00C178EF">
              <w:t xml:space="preserve"> P </w:t>
            </w:r>
            <w:r w:rsidRPr="00C178EF">
              <w:fldChar w:fldCharType="end"/>
            </w:r>
          </w:p>
        </w:tc>
        <w:tc>
          <w:tcPr>
            <w:tcW w:w="595" w:type="dxa"/>
            <w:shd w:val="clear" w:color="auto" w:fill="70AD47" w:themeFill="accent6"/>
            <w:vAlign w:val="center"/>
          </w:tcPr>
          <w:p w14:paraId="4FDCA9F8" w14:textId="77777777" w:rsidR="00036143" w:rsidRPr="005A0966" w:rsidRDefault="00036143" w:rsidP="005A0966">
            <w:pPr>
              <w:pStyle w:val="ProductList-OfferingBody"/>
              <w:jc w:val="center"/>
            </w:pPr>
          </w:p>
        </w:tc>
        <w:tc>
          <w:tcPr>
            <w:tcW w:w="596" w:type="dxa"/>
            <w:shd w:val="clear" w:color="auto" w:fill="70AD47" w:themeFill="accent6"/>
            <w:vAlign w:val="center"/>
          </w:tcPr>
          <w:p w14:paraId="4FDCA9F9" w14:textId="4A9394EE" w:rsidR="00036143" w:rsidRPr="005A0966" w:rsidRDefault="00036143" w:rsidP="003C7C45">
            <w:pPr>
              <w:pStyle w:val="ProductList-OfferingBody"/>
              <w:ind w:left="-61"/>
              <w:jc w:val="center"/>
            </w:pPr>
            <w:r w:rsidRPr="008C540F">
              <w:fldChar w:fldCharType="begin"/>
            </w:r>
            <w:r>
              <w:instrText xml:space="preserve"> AutoTextList  \s NoStyle \t “</w:instrText>
            </w:r>
            <w:r w:rsidRPr="008C540F">
              <w:instrText xml:space="preserve">Produit Serveur et Outils” </w:instrText>
            </w:r>
            <w:r w:rsidRPr="008C540F">
              <w:fldChar w:fldCharType="separate"/>
            </w:r>
            <w:r w:rsidRPr="008C540F">
              <w:t>SP</w:t>
            </w:r>
            <w:r w:rsidRPr="008C540F">
              <w:fldChar w:fldCharType="end"/>
            </w:r>
          </w:p>
        </w:tc>
      </w:tr>
      <w:tr w:rsidR="00036143" w14:paraId="4FDCAA09" w14:textId="77777777" w:rsidTr="008877BB">
        <w:tc>
          <w:tcPr>
            <w:tcW w:w="3060" w:type="dxa"/>
            <w:tcBorders>
              <w:top w:val="dashSmallGap" w:sz="4" w:space="0" w:color="BFBFBF" w:themeColor="background1" w:themeShade="BF"/>
              <w:left w:val="nil"/>
              <w:bottom w:val="nil"/>
              <w:right w:val="nil"/>
            </w:tcBorders>
          </w:tcPr>
          <w:p w14:paraId="4FDCA9FB" w14:textId="3494200B" w:rsidR="00036143" w:rsidRDefault="00036143" w:rsidP="00C05A53">
            <w:pPr>
              <w:pStyle w:val="ProductList-Offering1"/>
            </w:pPr>
            <w:bookmarkStart w:id="72" w:name="_Toc379797103"/>
            <w:bookmarkStart w:id="73" w:name="_Toc380513129"/>
            <w:bookmarkStart w:id="74" w:name="_Toc380655168"/>
            <w:bookmarkStart w:id="75" w:name="_Toc411358900"/>
            <w:r>
              <w:t>BizTalk Server 2013 R2 Édition Standard</w:t>
            </w:r>
            <w:r>
              <w:fldChar w:fldCharType="begin"/>
            </w:r>
            <w:r>
              <w:instrText>XE "BizTalk Server 2013 R2 Édition Standard"</w:instrText>
            </w:r>
            <w:r>
              <w:fldChar w:fldCharType="end"/>
            </w:r>
            <w:r>
              <w:t xml:space="preserve"> IDC</w:t>
            </w:r>
            <w:bookmarkEnd w:id="72"/>
            <w:bookmarkEnd w:id="73"/>
            <w:bookmarkEnd w:id="74"/>
            <w:bookmarkEnd w:id="75"/>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036143" w:rsidRPr="005A0966" w:rsidRDefault="00036143"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036143" w:rsidRPr="005A0966" w:rsidRDefault="0003614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036143" w:rsidRPr="005A0966" w:rsidRDefault="0003614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036143" w:rsidRPr="005A0966" w:rsidRDefault="0003614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036143" w:rsidRPr="005A0966" w:rsidRDefault="00036143" w:rsidP="005A0966">
            <w:pPr>
              <w:pStyle w:val="ProductList-OfferingBody"/>
              <w:jc w:val="center"/>
            </w:pPr>
          </w:p>
        </w:tc>
        <w:tc>
          <w:tcPr>
            <w:tcW w:w="596" w:type="dxa"/>
            <w:shd w:val="clear" w:color="auto" w:fill="70AD47" w:themeFill="accent6"/>
            <w:vAlign w:val="center"/>
          </w:tcPr>
          <w:p w14:paraId="4FDCAA01" w14:textId="1B21C010" w:rsidR="00036143" w:rsidRPr="00A542F7" w:rsidRDefault="00036143" w:rsidP="005A0966">
            <w:pPr>
              <w:pStyle w:val="ProductList-OfferingBody"/>
              <w:jc w:val="center"/>
            </w:pPr>
            <w:r w:rsidRPr="00A542F7">
              <w:fldChar w:fldCharType="begin"/>
            </w:r>
            <w:r w:rsidRPr="00A542F7">
              <w:instrText xml:space="preserve"> AutoTextL</w:instrText>
            </w:r>
            <w:r>
              <w:instrText>ist  \s NoStyle \t “</w:instrText>
            </w:r>
            <w:r w:rsidRPr="00A542F7">
              <w:instrText xml:space="preserve">Dispositif Vertical” </w:instrText>
            </w:r>
            <w:r w:rsidRPr="00A542F7">
              <w:fldChar w:fldCharType="separate"/>
            </w:r>
            <w:r w:rsidRPr="00A542F7">
              <w:t>ID</w:t>
            </w:r>
            <w:r w:rsidRPr="00A542F7">
              <w:fldChar w:fldCharType="end"/>
            </w:r>
          </w:p>
        </w:tc>
        <w:tc>
          <w:tcPr>
            <w:tcW w:w="595" w:type="dxa"/>
            <w:shd w:val="clear" w:color="auto" w:fill="BFBFBF" w:themeFill="background1" w:themeFillShade="BF"/>
            <w:vAlign w:val="center"/>
          </w:tcPr>
          <w:p w14:paraId="4FDCAA02" w14:textId="77777777" w:rsidR="00036143" w:rsidRPr="005A0966" w:rsidRDefault="00036143" w:rsidP="005A0966">
            <w:pPr>
              <w:pStyle w:val="ProductList-OfferingBody"/>
              <w:jc w:val="center"/>
            </w:pPr>
          </w:p>
        </w:tc>
        <w:tc>
          <w:tcPr>
            <w:tcW w:w="596" w:type="dxa"/>
            <w:shd w:val="clear" w:color="auto" w:fill="BFBFBF" w:themeFill="background1" w:themeFillShade="BF"/>
            <w:vAlign w:val="center"/>
          </w:tcPr>
          <w:p w14:paraId="4FDCAA03" w14:textId="77777777" w:rsidR="00036143" w:rsidRPr="005A0966" w:rsidRDefault="00036143" w:rsidP="005A0966">
            <w:pPr>
              <w:pStyle w:val="ProductList-OfferingBody"/>
              <w:jc w:val="center"/>
            </w:pPr>
          </w:p>
        </w:tc>
        <w:tc>
          <w:tcPr>
            <w:tcW w:w="595" w:type="dxa"/>
            <w:shd w:val="clear" w:color="auto" w:fill="BFBFBF" w:themeFill="background1" w:themeFillShade="BF"/>
            <w:vAlign w:val="center"/>
          </w:tcPr>
          <w:p w14:paraId="4FDCAA04" w14:textId="77777777" w:rsidR="00036143" w:rsidRPr="005A0966" w:rsidRDefault="00036143" w:rsidP="005A0966">
            <w:pPr>
              <w:pStyle w:val="ProductList-OfferingBody"/>
              <w:jc w:val="center"/>
            </w:pPr>
          </w:p>
        </w:tc>
        <w:tc>
          <w:tcPr>
            <w:tcW w:w="595" w:type="dxa"/>
            <w:shd w:val="clear" w:color="auto" w:fill="BFBFBF" w:themeFill="background1" w:themeFillShade="BF"/>
            <w:vAlign w:val="center"/>
          </w:tcPr>
          <w:p w14:paraId="4FDCAA05" w14:textId="77777777" w:rsidR="00036143" w:rsidRPr="005A0966" w:rsidRDefault="00036143" w:rsidP="005A0966">
            <w:pPr>
              <w:pStyle w:val="ProductList-OfferingBody"/>
              <w:jc w:val="center"/>
            </w:pPr>
          </w:p>
        </w:tc>
        <w:tc>
          <w:tcPr>
            <w:tcW w:w="596" w:type="dxa"/>
            <w:shd w:val="clear" w:color="auto" w:fill="BFBFBF" w:themeFill="background1" w:themeFillShade="BF"/>
            <w:vAlign w:val="center"/>
          </w:tcPr>
          <w:p w14:paraId="4FDCAA06" w14:textId="77777777" w:rsidR="00036143" w:rsidRPr="005A0966" w:rsidRDefault="00036143" w:rsidP="005A0966">
            <w:pPr>
              <w:pStyle w:val="ProductList-OfferingBody"/>
              <w:jc w:val="center"/>
            </w:pPr>
          </w:p>
        </w:tc>
        <w:tc>
          <w:tcPr>
            <w:tcW w:w="595" w:type="dxa"/>
            <w:shd w:val="clear" w:color="auto" w:fill="BFBFBF" w:themeFill="background1" w:themeFillShade="BF"/>
            <w:vAlign w:val="center"/>
          </w:tcPr>
          <w:p w14:paraId="4FDCAA07" w14:textId="77777777" w:rsidR="00036143" w:rsidRPr="005A0966" w:rsidRDefault="00036143" w:rsidP="005A0966">
            <w:pPr>
              <w:pStyle w:val="ProductList-OfferingBody"/>
              <w:jc w:val="center"/>
            </w:pPr>
          </w:p>
        </w:tc>
        <w:tc>
          <w:tcPr>
            <w:tcW w:w="596" w:type="dxa"/>
            <w:shd w:val="clear" w:color="auto" w:fill="BFBFBF" w:themeFill="background1" w:themeFillShade="BF"/>
            <w:vAlign w:val="center"/>
          </w:tcPr>
          <w:p w14:paraId="4FDCAA08" w14:textId="77777777" w:rsidR="00036143" w:rsidRPr="005A0966" w:rsidRDefault="0003614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782C7B" w14:paraId="4FDCAA0E" w14:textId="77777777" w:rsidTr="008877BB">
        <w:tc>
          <w:tcPr>
            <w:tcW w:w="3596" w:type="dxa"/>
          </w:tcPr>
          <w:p w14:paraId="4FDCAA0B" w14:textId="0E6DD493" w:rsidR="00782C7B" w:rsidRDefault="005A0966" w:rsidP="008877BB">
            <w:pPr>
              <w:pStyle w:val="ProductList-Body"/>
              <w:ind w:right="-103"/>
            </w:pPr>
            <w:r>
              <w:t xml:space="preserve">Version antérieure : </w:t>
            </w:r>
            <w:r>
              <w:rPr>
                <w:b/>
              </w:rPr>
              <w:t>BizTalk Server 2013</w:t>
            </w:r>
            <w:r>
              <w:fldChar w:fldCharType="begin"/>
            </w:r>
            <w:r>
              <w:instrText>XE "BizTalk Server 2010"</w:instrText>
            </w:r>
            <w:r>
              <w:fldChar w:fldCharType="end"/>
            </w:r>
            <w:r>
              <w:rPr>
                <w:b/>
              </w:rPr>
              <w:t xml:space="preserve"> </w:t>
            </w:r>
            <w:r w:rsidRPr="008877BB">
              <w:t>(3/13)</w:t>
            </w:r>
          </w:p>
        </w:tc>
        <w:tc>
          <w:tcPr>
            <w:tcW w:w="3597" w:type="dxa"/>
          </w:tcPr>
          <w:p w14:paraId="4FDCAA0C" w14:textId="77777777" w:rsidR="00782C7B" w:rsidRDefault="005A0966" w:rsidP="00C4636F">
            <w:pPr>
              <w:pStyle w:val="ProductList-Body"/>
            </w:pPr>
            <w:r>
              <w:t xml:space="preserve">Groupe de Produits : </w:t>
            </w:r>
            <w:r>
              <w:rPr>
                <w:b/>
              </w:rPr>
              <w:t>Serveur</w:t>
            </w:r>
          </w:p>
        </w:tc>
        <w:tc>
          <w:tcPr>
            <w:tcW w:w="3597" w:type="dxa"/>
          </w:tcPr>
          <w:p w14:paraId="4FDCAA0D" w14:textId="77777777" w:rsidR="00782C7B" w:rsidRDefault="00AD224C" w:rsidP="00C4636F">
            <w:pPr>
              <w:pStyle w:val="ProductList-Body"/>
            </w:pPr>
            <w:r>
              <w:t>Éligible à réduction (SCE) :</w:t>
            </w:r>
            <w:r>
              <w:rPr>
                <w:b/>
              </w:rPr>
              <w:t xml:space="preserve"> toutes les éditions hormis Agence IDC</w:t>
            </w:r>
          </w:p>
        </w:tc>
      </w:tr>
      <w:tr w:rsidR="00782C7B" w14:paraId="4FDCAA12" w14:textId="77777777" w:rsidTr="008877BB">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533A4B" w:rsidP="00C4636F">
            <w:pPr>
              <w:pStyle w:val="ProductList-Body"/>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AA11" w14:textId="52A2D16F" w:rsidR="00782C7B" w:rsidRDefault="00050BC6" w:rsidP="00C4636F">
            <w:pPr>
              <w:pStyle w:val="ProductList-Body"/>
            </w:pPr>
            <w:r>
              <w:t xml:space="preserve">Exonération d’éligibilité : </w:t>
            </w:r>
            <w:r>
              <w:rPr>
                <w:b/>
              </w:rPr>
              <w:t>toutes les éditions</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37CA4C79" w14:textId="2A219033" w:rsidR="00CC2904" w:rsidRDefault="00CC2904" w:rsidP="00AD224C">
      <w:pPr>
        <w:pStyle w:val="ProductList-Body"/>
        <w:rPr>
          <w:b/>
          <w:color w:val="00188F"/>
        </w:rPr>
      </w:pPr>
      <w:r>
        <w:rPr>
          <w:b/>
          <w:color w:val="00188F"/>
        </w:rPr>
        <w:t>Droits de mise à jour de la Software Assurance pour les versions précédentes de BizTalk Server</w:t>
      </w:r>
    </w:p>
    <w:p w14:paraId="6E0A286C" w14:textId="69074705" w:rsidR="00CC2904" w:rsidRDefault="00CC2904" w:rsidP="00CC2904">
      <w:pPr>
        <w:pStyle w:val="ProductList-Body"/>
      </w:pPr>
      <w:r>
        <w:t>Les clients ayant souscrit une SA pour les Produits BizTalk Server active au 1er avril 2013 pourront prétendre à une mise à jour vers la version 2013 sous certaines conditions.</w:t>
      </w:r>
      <w:r w:rsidR="00902929">
        <w:t xml:space="preserve"> </w:t>
      </w:r>
      <w:r>
        <w:t>Reportez-vous à la Liste des Produits de décembre 2014 pour en savoir plus (</w:t>
      </w:r>
      <w:hyperlink r:id="rId24" w:history="1">
        <w:r>
          <w:rPr>
            <w:rStyle w:val="Hyperlink"/>
          </w:rPr>
          <w:t>http://go.microsoft.com/?linkid=9839207</w:t>
        </w:r>
      </w:hyperlink>
      <w:r>
        <w:t>). Les clients disposant d’une SA active au 1er juin 2014 ou à une date ultérieure peuvent également être éligibles à la mise à jour vers BizTalk Server 2013 R2 sous les mêmes conditions spécifiques, sous réserve d’avoir conservé cet abonnement en continu depuis le 1er avril 2013 ou une date antérieure. Les clients qui ont renouvelé leur abonnement pour BizTalk Server au 1er avril 2013 ou à une date ultérieure peuvent procéder à la mise à jour uniquement sur la base de leur inventaire de licences par cœur actuel avec Software Assurance active.</w:t>
      </w:r>
    </w:p>
    <w:bookmarkStart w:id="76" w:name="_Toc378147621"/>
    <w:bookmarkStart w:id="77" w:name="_Toc378151523"/>
    <w:p w14:paraId="4FDCAA2C" w14:textId="196E331F" w:rsidR="00585A48" w:rsidRPr="00585A48" w:rsidRDefault="00585A48" w:rsidP="00585A48">
      <w:pPr>
        <w:pStyle w:val="ProductList-Body"/>
        <w:shd w:val="clear" w:color="auto" w:fill="A6A6A6" w:themeFill="background1" w:themeFillShade="A6"/>
        <w:spacing w:before="120" w:after="240"/>
        <w:jc w:val="right"/>
        <w:rPr>
          <w:sz w:val="16"/>
          <w:szCs w:val="16"/>
        </w:rPr>
      </w:pPr>
      <w:r>
        <w:fldChar w:fldCharType="begin"/>
      </w:r>
      <w:r w:rsidR="000A002A">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A2D" w14:textId="6472A461" w:rsidR="00407E60" w:rsidRDefault="00407E60" w:rsidP="00680B4D">
      <w:pPr>
        <w:pStyle w:val="ProductList-Offering1Heading"/>
        <w:outlineLvl w:val="1"/>
      </w:pPr>
      <w:bookmarkStart w:id="78" w:name="_Toc379797104"/>
      <w:bookmarkStart w:id="79" w:name="_Toc380513130"/>
      <w:bookmarkStart w:id="80" w:name="_Toc380655169"/>
      <w:bookmarkStart w:id="81" w:name="_Toc411358901"/>
      <w:r>
        <w:t>Core Infrastructure Server</w:t>
      </w:r>
      <w:bookmarkEnd w:id="76"/>
      <w:bookmarkEnd w:id="77"/>
      <w:bookmarkEnd w:id="78"/>
      <w:bookmarkEnd w:id="79"/>
      <w:r>
        <w:t xml:space="preserve"> Suite</w:t>
      </w:r>
      <w:bookmarkEnd w:id="80"/>
      <w:bookmarkEnd w:id="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38F8" w14:paraId="4FDCAA3C" w14:textId="77777777" w:rsidTr="008877BB">
        <w:trPr>
          <w:tblHeader/>
        </w:trPr>
        <w:tc>
          <w:tcPr>
            <w:tcW w:w="3060" w:type="dxa"/>
            <w:tcBorders>
              <w:bottom w:val="nil"/>
            </w:tcBorders>
            <w:shd w:val="clear" w:color="auto" w:fill="00188F"/>
          </w:tcPr>
          <w:p w14:paraId="4FDCAA2E" w14:textId="77777777" w:rsidR="00AD38F8" w:rsidRPr="00EE0836" w:rsidRDefault="00AD38F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2F" w14:textId="1BE720DB"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AA30" w14:textId="29228849"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AA31" w14:textId="3B4B9B99"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499A941E" w:rsidR="00AD38F8" w:rsidRPr="00EE0836" w:rsidRDefault="00AD38F8"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6E3AA74"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AA34" w14:textId="19262A56"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AA35" w14:textId="02B390E1"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AA36" w14:textId="00F76973"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AA37" w14:textId="280BB53A"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AA38" w14:textId="44BCF1FA"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AA39" w14:textId="39B30CA5"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AA3A" w14:textId="7BF70A21"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AA3B" w14:textId="45B3266F"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036143" w14:paraId="4FDCAA4B" w14:textId="77777777" w:rsidTr="008877BB">
        <w:tc>
          <w:tcPr>
            <w:tcW w:w="3060" w:type="dxa"/>
            <w:tcBorders>
              <w:top w:val="nil"/>
              <w:left w:val="nil"/>
              <w:bottom w:val="dashSmallGap" w:sz="4" w:space="0" w:color="BFBFBF" w:themeColor="background1" w:themeShade="BF"/>
              <w:right w:val="nil"/>
            </w:tcBorders>
          </w:tcPr>
          <w:p w14:paraId="4FDCAA3D" w14:textId="08BBF714" w:rsidR="00036143" w:rsidRDefault="00036143" w:rsidP="00237299">
            <w:pPr>
              <w:pStyle w:val="ProductList-Offering1"/>
            </w:pPr>
            <w:bookmarkStart w:id="82" w:name="_Toc379797105"/>
            <w:bookmarkStart w:id="83" w:name="_Toc380513131"/>
            <w:bookmarkStart w:id="84" w:name="_Toc380655170"/>
            <w:bookmarkStart w:id="85" w:name="_Toc411358902"/>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036143" w:rsidRDefault="00036143"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036143" w:rsidRDefault="00036143"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036143" w:rsidRDefault="00036143"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036143" w:rsidRDefault="00036143"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036143" w:rsidRDefault="00036143" w:rsidP="00237299">
            <w:pPr>
              <w:pStyle w:val="ProductList-OfferingBody"/>
              <w:ind w:left="-113"/>
              <w:jc w:val="center"/>
            </w:pPr>
            <w:r>
              <w:t>75</w:t>
            </w:r>
          </w:p>
        </w:tc>
        <w:tc>
          <w:tcPr>
            <w:tcW w:w="596" w:type="dxa"/>
            <w:shd w:val="clear" w:color="auto" w:fill="70AD47" w:themeFill="accent6"/>
            <w:vAlign w:val="center"/>
          </w:tcPr>
          <w:p w14:paraId="4FDCAA43" w14:textId="738E2A54" w:rsidR="00036143" w:rsidRPr="00C178EF" w:rsidRDefault="00036143" w:rsidP="00036143">
            <w:pPr>
              <w:pStyle w:val="ProductList-OfferingBody"/>
              <w:ind w:left="-113"/>
              <w:jc w:val="center"/>
            </w:pPr>
            <w:r w:rsidRPr="00C178EF">
              <w:fldChar w:fldCharType="begin"/>
            </w:r>
            <w:r w:rsidRPr="00C178EF">
              <w:instrText xml:space="preserve"> AutoTextList  \s No</w:instrText>
            </w:r>
            <w:r>
              <w:instrText>Style \t “</w:instrText>
            </w:r>
            <w:r w:rsidRPr="00C178EF">
              <w:instrText xml:space="preserve">Infrastructure Principale” </w:instrText>
            </w:r>
            <w:r w:rsidRPr="00C178EF">
              <w:fldChar w:fldCharType="separate"/>
            </w:r>
            <w:r w:rsidRPr="00C178EF">
              <w:t xml:space="preserve"> C </w:t>
            </w:r>
            <w:r w:rsidRPr="00C178EF">
              <w:fldChar w:fldCharType="end"/>
            </w:r>
          </w:p>
        </w:tc>
        <w:tc>
          <w:tcPr>
            <w:tcW w:w="595" w:type="dxa"/>
            <w:shd w:val="clear" w:color="auto" w:fill="BFBFBF" w:themeFill="background1" w:themeFillShade="BF"/>
            <w:vAlign w:val="center"/>
          </w:tcPr>
          <w:p w14:paraId="4FDCAA44" w14:textId="77777777" w:rsidR="00036143" w:rsidRDefault="00036143" w:rsidP="00237299">
            <w:pPr>
              <w:pStyle w:val="ProductList-OfferingBody"/>
              <w:ind w:left="-113"/>
              <w:jc w:val="center"/>
            </w:pPr>
          </w:p>
        </w:tc>
        <w:tc>
          <w:tcPr>
            <w:tcW w:w="596" w:type="dxa"/>
            <w:shd w:val="clear" w:color="auto" w:fill="70AD47" w:themeFill="accent6"/>
            <w:vAlign w:val="center"/>
          </w:tcPr>
          <w:p w14:paraId="4FDCAA45" w14:textId="77777777" w:rsidR="00036143" w:rsidRDefault="00036143" w:rsidP="00237299">
            <w:pPr>
              <w:pStyle w:val="ProductList-OfferingBody"/>
              <w:ind w:left="-113"/>
              <w:jc w:val="center"/>
            </w:pPr>
          </w:p>
        </w:tc>
        <w:tc>
          <w:tcPr>
            <w:tcW w:w="595" w:type="dxa"/>
            <w:shd w:val="clear" w:color="auto" w:fill="70AD47" w:themeFill="accent6"/>
            <w:vAlign w:val="center"/>
          </w:tcPr>
          <w:p w14:paraId="4FDCAA46" w14:textId="77777777" w:rsidR="00036143" w:rsidRDefault="00036143" w:rsidP="00237299">
            <w:pPr>
              <w:pStyle w:val="ProductList-OfferingBody"/>
              <w:ind w:left="-113"/>
              <w:jc w:val="center"/>
            </w:pPr>
          </w:p>
        </w:tc>
        <w:tc>
          <w:tcPr>
            <w:tcW w:w="595" w:type="dxa"/>
            <w:shd w:val="clear" w:color="auto" w:fill="70AD47" w:themeFill="accent6"/>
            <w:vAlign w:val="center"/>
          </w:tcPr>
          <w:p w14:paraId="4FDCAA47" w14:textId="0D5F94EA" w:rsidR="00036143" w:rsidRPr="00C178EF" w:rsidRDefault="00036143" w:rsidP="00036143">
            <w:pPr>
              <w:pStyle w:val="ProductList-OfferingBody"/>
              <w:ind w:left="-113"/>
              <w:jc w:val="center"/>
            </w:pPr>
            <w:r w:rsidRPr="00C178EF">
              <w:fldChar w:fldCharType="begin"/>
            </w:r>
            <w:r>
              <w:instrText xml:space="preserve"> AutoTextList  \s NoStyle \t “</w:instrText>
            </w:r>
            <w:r w:rsidRPr="00C178EF">
              <w:instrText xml:space="preserve">Licence Open et Open Value” </w:instrText>
            </w:r>
            <w:r w:rsidRPr="00C178EF">
              <w:fldChar w:fldCharType="separate"/>
            </w:r>
            <w:r w:rsidRPr="00C178EF">
              <w:t>OF</w:t>
            </w:r>
            <w:r w:rsidRPr="00C178EF">
              <w:fldChar w:fldCharType="end"/>
            </w:r>
          </w:p>
        </w:tc>
        <w:tc>
          <w:tcPr>
            <w:tcW w:w="596" w:type="dxa"/>
            <w:shd w:val="clear" w:color="auto" w:fill="70AD47" w:themeFill="accent6"/>
            <w:vAlign w:val="center"/>
          </w:tcPr>
          <w:p w14:paraId="4FDCAA48" w14:textId="79C47981" w:rsidR="00036143" w:rsidRPr="00C178EF" w:rsidRDefault="00036143" w:rsidP="00237299">
            <w:pPr>
              <w:pStyle w:val="ProductList-OfferingBody"/>
              <w:ind w:left="-113"/>
              <w:jc w:val="center"/>
            </w:pPr>
            <w:r w:rsidRPr="00C178EF">
              <w:fldChar w:fldCharType="begin"/>
            </w:r>
            <w:r>
              <w:instrText xml:space="preserve"> AutoTextList  \s NoStyle \t “</w:instrText>
            </w:r>
            <w:r w:rsidRPr="00C178EF">
              <w:instrText>Programme Open Value sans option couvran</w:instrText>
            </w:r>
            <w:r>
              <w:instrText>t l’ensemble de l’organisation</w:instrText>
            </w:r>
            <w:r w:rsidRPr="00C178EF">
              <w:instrText xml:space="preserve">” </w:instrText>
            </w:r>
            <w:r w:rsidRPr="00C178EF">
              <w:fldChar w:fldCharType="separate"/>
            </w:r>
            <w:r w:rsidRPr="00C178EF">
              <w:t xml:space="preserve"> P </w:t>
            </w:r>
            <w:r w:rsidRPr="00C178EF">
              <w:fldChar w:fldCharType="end"/>
            </w:r>
          </w:p>
        </w:tc>
        <w:tc>
          <w:tcPr>
            <w:tcW w:w="595" w:type="dxa"/>
            <w:shd w:val="clear" w:color="auto" w:fill="70AD47" w:themeFill="accent6"/>
            <w:vAlign w:val="center"/>
          </w:tcPr>
          <w:p w14:paraId="4FDCAA49" w14:textId="77777777" w:rsidR="00036143" w:rsidRDefault="00036143" w:rsidP="00237299">
            <w:pPr>
              <w:pStyle w:val="ProductList-OfferingBody"/>
              <w:ind w:left="-113"/>
              <w:jc w:val="center"/>
            </w:pPr>
          </w:p>
        </w:tc>
        <w:tc>
          <w:tcPr>
            <w:tcW w:w="596" w:type="dxa"/>
            <w:shd w:val="clear" w:color="auto" w:fill="70AD47" w:themeFill="accent6"/>
            <w:vAlign w:val="center"/>
          </w:tcPr>
          <w:p w14:paraId="4FDCAA4A" w14:textId="30F8EBE0" w:rsidR="00036143" w:rsidRPr="008C540F" w:rsidRDefault="00036143" w:rsidP="00237299">
            <w:pPr>
              <w:pStyle w:val="ProductList-OfferingBody"/>
              <w:ind w:left="-113"/>
              <w:jc w:val="center"/>
            </w:pPr>
            <w:r w:rsidRPr="008C540F">
              <w:fldChar w:fldCharType="begin"/>
            </w:r>
            <w:r>
              <w:instrText xml:space="preserve"> AutoTextList  \s NoStyle \t “</w:instrText>
            </w:r>
            <w:r w:rsidRPr="008C540F">
              <w:instrText xml:space="preserve">Produit Serveur et Outils” </w:instrText>
            </w:r>
            <w:r w:rsidRPr="008C540F">
              <w:fldChar w:fldCharType="separate"/>
            </w:r>
            <w:r w:rsidRPr="008C540F">
              <w:t>SP</w:t>
            </w:r>
            <w:r w:rsidRPr="008C540F">
              <w:fldChar w:fldCharType="end"/>
            </w:r>
          </w:p>
        </w:tc>
      </w:tr>
      <w:tr w:rsidR="00C05A53" w14:paraId="4FDCAA5A" w14:textId="77777777" w:rsidTr="008877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11358903"/>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036143" w14:paraId="4FDCAA69" w14:textId="77777777" w:rsidTr="008877BB">
        <w:tc>
          <w:tcPr>
            <w:tcW w:w="3060" w:type="dxa"/>
            <w:tcBorders>
              <w:top w:val="dashSmallGap" w:sz="4" w:space="0" w:color="BFBFBF" w:themeColor="background1" w:themeShade="BF"/>
              <w:left w:val="nil"/>
              <w:bottom w:val="nil"/>
              <w:right w:val="nil"/>
            </w:tcBorders>
          </w:tcPr>
          <w:p w14:paraId="4FDCAA5B" w14:textId="24953F6E" w:rsidR="00036143" w:rsidRDefault="00036143" w:rsidP="00237299">
            <w:pPr>
              <w:pStyle w:val="ProductList-Offering1"/>
            </w:pPr>
            <w:bookmarkStart w:id="90" w:name="_Toc379797107"/>
            <w:bookmarkStart w:id="91" w:name="_Toc380513133"/>
            <w:bookmarkStart w:id="92" w:name="_Toc380655172"/>
            <w:bookmarkStart w:id="93" w:name="_Toc411358904"/>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036143" w:rsidRDefault="00036143"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036143" w:rsidRDefault="00036143"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036143" w:rsidRDefault="00036143"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036143" w:rsidRDefault="00036143"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036143" w:rsidRDefault="00036143" w:rsidP="00237299">
            <w:pPr>
              <w:pStyle w:val="ProductList-OfferingBody"/>
              <w:ind w:left="-113"/>
              <w:jc w:val="center"/>
            </w:pPr>
            <w:r>
              <w:t>25</w:t>
            </w:r>
          </w:p>
        </w:tc>
        <w:tc>
          <w:tcPr>
            <w:tcW w:w="596" w:type="dxa"/>
            <w:shd w:val="clear" w:color="auto" w:fill="70AD47" w:themeFill="accent6"/>
            <w:vAlign w:val="center"/>
          </w:tcPr>
          <w:p w14:paraId="4FDCAA61" w14:textId="250F51C5" w:rsidR="00036143" w:rsidRDefault="00036143" w:rsidP="00237299">
            <w:pPr>
              <w:pStyle w:val="ProductList-OfferingBody"/>
              <w:ind w:left="-113"/>
              <w:jc w:val="center"/>
            </w:pPr>
            <w:r w:rsidRPr="00C178EF">
              <w:fldChar w:fldCharType="begin"/>
            </w:r>
            <w:r w:rsidRPr="00C178EF">
              <w:instrText xml:space="preserve"> AutoTextList  \s No</w:instrText>
            </w:r>
            <w:r>
              <w:instrText>Style \t “</w:instrText>
            </w:r>
            <w:r w:rsidRPr="00C178EF">
              <w:instrText xml:space="preserve">Infrastructure Principale” </w:instrText>
            </w:r>
            <w:r w:rsidRPr="00C178EF">
              <w:fldChar w:fldCharType="separate"/>
            </w:r>
            <w:r w:rsidRPr="00C178EF">
              <w:t xml:space="preserve"> C </w:t>
            </w:r>
            <w:r w:rsidRPr="00C178EF">
              <w:fldChar w:fldCharType="end"/>
            </w:r>
          </w:p>
        </w:tc>
        <w:tc>
          <w:tcPr>
            <w:tcW w:w="595" w:type="dxa"/>
            <w:shd w:val="clear" w:color="auto" w:fill="BFBFBF" w:themeFill="background1" w:themeFillShade="BF"/>
            <w:vAlign w:val="center"/>
          </w:tcPr>
          <w:p w14:paraId="4FDCAA62" w14:textId="77777777" w:rsidR="00036143" w:rsidRDefault="00036143" w:rsidP="00237299">
            <w:pPr>
              <w:pStyle w:val="ProductList-OfferingBody"/>
              <w:ind w:left="-113"/>
              <w:jc w:val="center"/>
            </w:pPr>
          </w:p>
        </w:tc>
        <w:tc>
          <w:tcPr>
            <w:tcW w:w="596" w:type="dxa"/>
            <w:shd w:val="clear" w:color="auto" w:fill="70AD47" w:themeFill="accent6"/>
            <w:vAlign w:val="center"/>
          </w:tcPr>
          <w:p w14:paraId="4FDCAA63" w14:textId="77777777" w:rsidR="00036143" w:rsidRDefault="00036143" w:rsidP="00237299">
            <w:pPr>
              <w:pStyle w:val="ProductList-OfferingBody"/>
              <w:ind w:left="-113"/>
              <w:jc w:val="center"/>
            </w:pPr>
          </w:p>
        </w:tc>
        <w:tc>
          <w:tcPr>
            <w:tcW w:w="595" w:type="dxa"/>
            <w:shd w:val="clear" w:color="auto" w:fill="70AD47" w:themeFill="accent6"/>
            <w:vAlign w:val="center"/>
          </w:tcPr>
          <w:p w14:paraId="4FDCAA64" w14:textId="77777777" w:rsidR="00036143" w:rsidRDefault="00036143" w:rsidP="00237299">
            <w:pPr>
              <w:pStyle w:val="ProductList-OfferingBody"/>
              <w:ind w:left="-113"/>
              <w:jc w:val="center"/>
            </w:pPr>
          </w:p>
        </w:tc>
        <w:tc>
          <w:tcPr>
            <w:tcW w:w="595" w:type="dxa"/>
            <w:shd w:val="clear" w:color="auto" w:fill="70AD47" w:themeFill="accent6"/>
            <w:vAlign w:val="center"/>
          </w:tcPr>
          <w:p w14:paraId="4FDCAA65" w14:textId="4A69FC19" w:rsidR="00036143" w:rsidRDefault="00036143" w:rsidP="00237299">
            <w:pPr>
              <w:pStyle w:val="ProductList-OfferingBody"/>
              <w:ind w:left="-113"/>
              <w:jc w:val="center"/>
            </w:pPr>
            <w:r w:rsidRPr="00C178EF">
              <w:fldChar w:fldCharType="begin"/>
            </w:r>
            <w:r>
              <w:instrText xml:space="preserve"> AutoTextList  \s NoStyle \t “</w:instrText>
            </w:r>
            <w:r w:rsidRPr="00C178EF">
              <w:instrText xml:space="preserve">Licence Open et Open Value” </w:instrText>
            </w:r>
            <w:r w:rsidRPr="00C178EF">
              <w:fldChar w:fldCharType="separate"/>
            </w:r>
            <w:r w:rsidRPr="00C178EF">
              <w:t>OF</w:t>
            </w:r>
            <w:r w:rsidRPr="00C178EF">
              <w:fldChar w:fldCharType="end"/>
            </w:r>
          </w:p>
        </w:tc>
        <w:tc>
          <w:tcPr>
            <w:tcW w:w="596" w:type="dxa"/>
            <w:shd w:val="clear" w:color="auto" w:fill="70AD47" w:themeFill="accent6"/>
            <w:vAlign w:val="center"/>
          </w:tcPr>
          <w:p w14:paraId="4FDCAA66" w14:textId="3164F932" w:rsidR="00036143" w:rsidRPr="00C178EF" w:rsidRDefault="00036143" w:rsidP="00237299">
            <w:pPr>
              <w:pStyle w:val="ProductList-OfferingBody"/>
              <w:ind w:left="-113"/>
              <w:jc w:val="center"/>
            </w:pPr>
            <w:r w:rsidRPr="00C178EF">
              <w:fldChar w:fldCharType="begin"/>
            </w:r>
            <w:r>
              <w:instrText xml:space="preserve"> AutoTextList  \s NoStyle \t “</w:instrText>
            </w:r>
            <w:r w:rsidRPr="00C178EF">
              <w:instrText>Programme Open Value sans option couvran</w:instrText>
            </w:r>
            <w:r>
              <w:instrText>t l’ensemble de l’organisation</w:instrText>
            </w:r>
            <w:r w:rsidRPr="00C178EF">
              <w:instrText xml:space="preserve">” </w:instrText>
            </w:r>
            <w:r w:rsidRPr="00C178EF">
              <w:fldChar w:fldCharType="separate"/>
            </w:r>
            <w:r w:rsidRPr="00C178EF">
              <w:t xml:space="preserve"> P </w:t>
            </w:r>
            <w:r w:rsidRPr="00C178EF">
              <w:fldChar w:fldCharType="end"/>
            </w:r>
          </w:p>
        </w:tc>
        <w:tc>
          <w:tcPr>
            <w:tcW w:w="595" w:type="dxa"/>
            <w:shd w:val="clear" w:color="auto" w:fill="70AD47" w:themeFill="accent6"/>
            <w:vAlign w:val="center"/>
          </w:tcPr>
          <w:p w14:paraId="4FDCAA67" w14:textId="77777777" w:rsidR="00036143" w:rsidRDefault="00036143" w:rsidP="00237299">
            <w:pPr>
              <w:pStyle w:val="ProductList-OfferingBody"/>
              <w:ind w:left="-113"/>
              <w:jc w:val="center"/>
            </w:pPr>
          </w:p>
        </w:tc>
        <w:tc>
          <w:tcPr>
            <w:tcW w:w="596" w:type="dxa"/>
            <w:shd w:val="clear" w:color="auto" w:fill="70AD47" w:themeFill="accent6"/>
            <w:vAlign w:val="center"/>
          </w:tcPr>
          <w:p w14:paraId="4FDCAA68" w14:textId="0FA0A7EE" w:rsidR="00036143" w:rsidRPr="008C540F" w:rsidRDefault="00036143" w:rsidP="00237299">
            <w:pPr>
              <w:pStyle w:val="ProductList-OfferingBody"/>
              <w:ind w:left="-113"/>
              <w:jc w:val="center"/>
            </w:pPr>
            <w:r w:rsidRPr="008C540F">
              <w:fldChar w:fldCharType="begin"/>
            </w:r>
            <w:r>
              <w:instrText xml:space="preserve"> AutoTextList  \s NoStyle \t “</w:instrText>
            </w:r>
            <w:r w:rsidRPr="008C540F">
              <w:instrText xml:space="preserve">Produit Serveur et Outils” </w:instrText>
            </w:r>
            <w:r w:rsidRPr="008C540F">
              <w:fldChar w:fldCharType="separate"/>
            </w:r>
            <w:r w:rsidRPr="008C540F">
              <w:t>SP</w:t>
            </w:r>
            <w:r w:rsidRPr="008C540F">
              <w:fldChar w:fldCharType="end"/>
            </w:r>
          </w:p>
        </w:tc>
      </w:tr>
    </w:tbl>
    <w:p w14:paraId="4FDCAA6A" w14:textId="77777777" w:rsidR="00407E60"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8877BB">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Groupe de Produits : </w:t>
            </w:r>
            <w:r>
              <w:rPr>
                <w:b/>
              </w:rPr>
              <w:t>Serveur</w:t>
            </w:r>
          </w:p>
        </w:tc>
        <w:tc>
          <w:tcPr>
            <w:tcW w:w="3600" w:type="dxa"/>
          </w:tcPr>
          <w:p w14:paraId="4FDCAA6D" w14:textId="77777777" w:rsidR="000C0ACA" w:rsidRPr="00A13C12" w:rsidRDefault="000C0ACA" w:rsidP="005E2606">
            <w:pPr>
              <w:pStyle w:val="ProductList-Body"/>
              <w:rPr>
                <w:b/>
              </w:rPr>
            </w:pPr>
            <w:r>
              <w:t xml:space="preserve">Éligible à réduction (SCE) : </w:t>
            </w:r>
            <w:r>
              <w:rPr>
                <w:b/>
              </w:rPr>
              <w:t>toutes les éditions</w:t>
            </w:r>
          </w:p>
        </w:tc>
      </w:tr>
      <w:tr w:rsidR="000C0ACA" w14:paraId="4FDCAA74" w14:textId="77777777" w:rsidTr="008877BB">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533A4B" w:rsidP="005E2606">
            <w:pPr>
              <w:pStyle w:val="ProductList-Body"/>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600"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AA76" w14:textId="4E315B42"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1F2DDF" w:rsidRDefault="001F2DDF" w:rsidP="00516278">
      <w:pPr>
        <w:pStyle w:val="ProductList-Body"/>
        <w:ind w:left="180"/>
        <w:rPr>
          <w:b/>
        </w:rPr>
      </w:pPr>
      <w:r>
        <w:rPr>
          <w:b/>
          <w:color w:val="00188F"/>
        </w:rPr>
        <w:t>Migration vers un nouveau modèle de licence</w:t>
      </w:r>
    </w:p>
    <w:p w14:paraId="4FDCAA79" w14:textId="79C495AC" w:rsidR="001F2DDF" w:rsidRDefault="001F2DDF" w:rsidP="00516278">
      <w:pPr>
        <w:pStyle w:val="ProductList-Body"/>
        <w:ind w:left="180"/>
      </w:pPr>
      <w:r>
        <w:t>Le modèle de licence de Core Infrastructure Server (« CIS ») a changé au 1er avril 2012. Les licences acquises dans le cadre d’accords de mise en œuvre effectifs après le 1er avril 2012 peuvent couvrir jusqu’à deux (2) processeurs physiques.</w:t>
      </w:r>
    </w:p>
    <w:p w14:paraId="4FDCAA7A" w14:textId="77777777" w:rsidR="001F2DDF" w:rsidRDefault="001F2DDF" w:rsidP="00516278">
      <w:pPr>
        <w:pStyle w:val="ProductList-Body"/>
        <w:ind w:left="180"/>
      </w:pPr>
    </w:p>
    <w:p w14:paraId="4FDCAA7B" w14:textId="679B2F22" w:rsidR="001F2DDF" w:rsidRDefault="001F2DDF" w:rsidP="00516278">
      <w:pPr>
        <w:pStyle w:val="ProductList-Body"/>
        <w:ind w:left="180"/>
      </w:pPr>
      <w:r>
        <w:t>Les clients ayant conclu un accord de mise en œuvre effectif au 1er avril 2012 ou à une date antérieure peuvent continuer d’utiliser la procédure de régularisation de l’ancien modèle, en vertu duquel chaque licence ne couvre qu’un (1) processeur. Les droits de migration suivants s’appliquent aux licences de ces clients :</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Pr>
          <w:b/>
          <w:color w:val="00188F"/>
        </w:rPr>
        <w:t>Core Infrastructure Suite</w:t>
      </w:r>
    </w:p>
    <w:p w14:paraId="19235301" w14:textId="19F56D99" w:rsidR="00EF171D" w:rsidRDefault="001F2DDF" w:rsidP="00516278">
      <w:pPr>
        <w:pStyle w:val="ProductList-Body"/>
        <w:ind w:left="180"/>
      </w:pPr>
      <w:r>
        <w:t>Pendant la durée de l‘accord de mise en œuvre en cours, les licences existantes et nouvelles licences acquises dans le cadre de l’ancien modèle seront considérées comme équivalentes aux licences du nouveau modèle selon les ratios suivants :</w:t>
      </w:r>
    </w:p>
    <w:p w14:paraId="485889E6" w14:textId="77777777" w:rsidR="00EF171D" w:rsidRPr="00EF171D" w:rsidRDefault="00EF171D" w:rsidP="002B207D">
      <w:pPr>
        <w:pStyle w:val="ProductList-Body"/>
        <w:numPr>
          <w:ilvl w:val="0"/>
          <w:numId w:val="35"/>
        </w:numPr>
        <w:ind w:hanging="270"/>
      </w:pPr>
      <w:r>
        <w:t xml:space="preserve">1 pour 1 Core Infrastructure Server Suite Standard et </w:t>
      </w:r>
    </w:p>
    <w:p w14:paraId="07AF2A2E" w14:textId="77777777" w:rsidR="00EF171D" w:rsidRPr="00553757" w:rsidRDefault="00EF171D" w:rsidP="002B207D">
      <w:pPr>
        <w:pStyle w:val="ProductList-Body"/>
        <w:numPr>
          <w:ilvl w:val="0"/>
          <w:numId w:val="35"/>
        </w:numPr>
        <w:ind w:hanging="270"/>
      </w:pPr>
      <w:r>
        <w:t>2 pour 1 Core Infrastructure Server Suite Datacenter. Deux licences de l‘ancien modèle équivaudront à une licence du nouveau modèle.</w:t>
      </w:r>
    </w:p>
    <w:p w14:paraId="06B77D8F" w14:textId="77777777" w:rsidR="00EF171D" w:rsidRDefault="00EF171D" w:rsidP="00516278">
      <w:pPr>
        <w:pStyle w:val="ProductList-Body"/>
        <w:ind w:left="180"/>
      </w:pPr>
    </w:p>
    <w:p w14:paraId="4FDCAA7C" w14:textId="2B2B53EB" w:rsidR="001F2DDF" w:rsidRDefault="001F2DDF" w:rsidP="00516278">
      <w:pPr>
        <w:pStyle w:val="ProductList-Body"/>
        <w:ind w:left="180"/>
      </w:pPr>
      <w:r>
        <w:t xml:space="preserve"> Au moment du renouvellement, les clients pourront attribuer les SA renouvelées aux licences du nouveau modèle.</w:t>
      </w:r>
    </w:p>
    <w:p w14:paraId="4FDCAA7D" w14:textId="77777777" w:rsidR="001F2DDF" w:rsidRDefault="001F2DDF" w:rsidP="00516278">
      <w:pPr>
        <w:pStyle w:val="ProductList-Body"/>
        <w:ind w:left="180"/>
      </w:pPr>
    </w:p>
    <w:p w14:paraId="4FDCAA7E" w14:textId="08179CEB" w:rsidR="001F2DDF" w:rsidRPr="001F2DDF" w:rsidRDefault="001F2DDF" w:rsidP="00516278">
      <w:pPr>
        <w:pStyle w:val="ProductList-Body"/>
        <w:ind w:left="180"/>
        <w:rPr>
          <w:b/>
        </w:rPr>
      </w:pPr>
      <w:r>
        <w:rPr>
          <w:b/>
          <w:color w:val="00188F"/>
        </w:rPr>
        <w:t>Lancement d’une nouvelle version de Windows Server</w:t>
      </w:r>
    </w:p>
    <w:p w14:paraId="4FDCAA7F" w14:textId="239FED55" w:rsidR="001F2DDF"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d’utiliser les Produits suivants conformément aux droits d’utilisation de Core Infrastructure Server Suite (Standard ou Datacenter) :</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Default="001F2DDF" w:rsidP="00846616">
      <w:pPr>
        <w:pStyle w:val="ProductList-Body"/>
        <w:numPr>
          <w:ilvl w:val="0"/>
          <w:numId w:val="1"/>
        </w:numPr>
        <w:ind w:hanging="270"/>
      </w:pPr>
      <w: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Pr>
          <w:b/>
          <w:color w:val="00188F"/>
        </w:rPr>
        <w:t>Offre de renouvellement de Software Assurance pour Windows Server et System Center</w:t>
      </w:r>
      <w:r>
        <w:t xml:space="preserve"> </w:t>
      </w:r>
    </w:p>
    <w:p w14:paraId="4FDCAA85" w14:textId="7C1353F4" w:rsidR="00782C7B" w:rsidRDefault="001F2DDF" w:rsidP="00516278">
      <w:pPr>
        <w:pStyle w:val="ProductList-Body"/>
        <w:ind w:left="180"/>
      </w:pPr>
      <w:r>
        <w:t>Les clients qui ont acquis des licences avec SA pour tous les Produits de la colonne A du tableau ci-dessous peuvent, à l’expiration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 sous-jacente.</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Default="001F2DDF" w:rsidP="001F2DDF">
      <w:pPr>
        <w:pStyle w:val="ProductList-Body"/>
      </w:pPr>
    </w:p>
    <w:p w14:paraId="4FDCAA8E" w14:textId="44FB50D3" w:rsidR="001F2DDF"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d‘une de chaque licence éligible du tableau ci-dessus dont ils disposent.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d’un Contrat Souscription ne permettent pas de prétendre à cette offre.</w:t>
      </w:r>
    </w:p>
    <w:p w14:paraId="4FDCAA91" w14:textId="77777777" w:rsidR="001F2DDF" w:rsidRDefault="001F2DDF" w:rsidP="00516278">
      <w:pPr>
        <w:pStyle w:val="ProductList-Body"/>
        <w:ind w:left="180"/>
      </w:pPr>
    </w:p>
    <w:p w14:paraId="4FDCAA92" w14:textId="2EFB4771" w:rsidR="001F2DDF" w:rsidRPr="001F2DDF" w:rsidRDefault="001F2DDF" w:rsidP="00516278">
      <w:pPr>
        <w:pStyle w:val="ProductList-Body"/>
        <w:ind w:left="180"/>
        <w:rPr>
          <w:b/>
        </w:rPr>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14:paraId="4FDCAA93" w14:textId="46BC55C2" w:rsidR="001F2DDF"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l‘Édition Supérieure de Core Infrastructure Server Suite appropriée.</w:t>
      </w:r>
      <w:r w:rsidR="00902929">
        <w:t xml:space="preserve"> </w:t>
      </w:r>
      <w:r>
        <w:t>Pour acheter ladite Licence de Passage à une Édition Supérieure, ils doivent disposer d’une SA active pour leur licence Windows Server ou System Center.</w:t>
      </w:r>
      <w:r w:rsidR="00902929">
        <w:t xml:space="preserve"> </w:t>
      </w:r>
    </w:p>
    <w:p w14:paraId="4FDCAA98" w14:textId="77777777" w:rsidR="001F2DDF" w:rsidRDefault="001F2DDF" w:rsidP="00516278">
      <w:pPr>
        <w:pStyle w:val="ProductList-Body"/>
        <w:ind w:left="180"/>
      </w:pPr>
    </w:p>
    <w:p w14:paraId="4FDCAA99" w14:textId="31157872" w:rsidR="001F2DDF" w:rsidRDefault="001F2DDF" w:rsidP="00516278">
      <w:pPr>
        <w:pStyle w:val="ProductList-Body"/>
        <w:ind w:left="180"/>
      </w:pPr>
      <w:r>
        <w:t>Les droits d’utilisation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902929">
        <w:t xml:space="preserve"> </w:t>
      </w:r>
      <w:r>
        <w:t>La licence Core Infrastructure Server Suite annule et remplace la licence du produit éligible.</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Default="001F2DDF" w:rsidP="001F2DDF">
      <w:pPr>
        <w:pStyle w:val="ProductList-Body"/>
      </w:pPr>
    </w:p>
    <w:p w14:paraId="4FDCAAA5" w14:textId="08224C44" w:rsidR="001F2DDF" w:rsidRPr="005B32EE" w:rsidRDefault="001F2DDF" w:rsidP="001F2DDF">
      <w:pPr>
        <w:pStyle w:val="ProductList-Body"/>
        <w:rPr>
          <w:b/>
          <w:color w:val="00188F"/>
          <w:lang w:val="en-US" w:eastAsia="en-US" w:bidi="ar-SA"/>
        </w:rPr>
      </w:pPr>
      <w:r w:rsidRPr="005B32EE">
        <w:rPr>
          <w:b/>
          <w:color w:val="00188F"/>
          <w:lang w:val="en-US" w:eastAsia="en-US" w:bidi="ar-SA"/>
        </w:rPr>
        <w:t>Core Infrastructure Server Suite Enterprise</w:t>
      </w:r>
      <w:r w:rsidRPr="005B32EE">
        <w:rPr>
          <w:b/>
          <w:color w:val="00188F"/>
          <w:lang w:val="en-US" w:eastAsia="en-US" w:bidi="ar-SA"/>
        </w:rPr>
        <w:fldChar w:fldCharType="begin"/>
      </w:r>
      <w:r w:rsidRPr="005B32EE">
        <w:rPr>
          <w:b/>
          <w:color w:val="00188F"/>
          <w:lang w:val="en-US" w:eastAsia="en-US" w:bidi="ar-SA"/>
        </w:rPr>
        <w:instrText>XE "Core Infrastructure Server Suite Enterprise"</w:instrText>
      </w:r>
      <w:r w:rsidRPr="005B32EE">
        <w:rPr>
          <w:b/>
          <w:color w:val="00188F"/>
          <w:lang w:val="en-US" w:eastAsia="en-US" w:bidi="ar-SA"/>
        </w:rPr>
        <w:fldChar w:fldCharType="end"/>
      </w:r>
    </w:p>
    <w:p w14:paraId="4FDCAAA6" w14:textId="2210FA47" w:rsidR="001F2DDF"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902929">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l’expiration de la SA pour leurs licences Core Infrastructure Server Suite Enterprise éligibles. Les clients qui utilisent Core Infrastructure Server Suite Standard dans le cadre de cette offre ne peuvent plus utiliser le logiciel avec leurs licences éligibles.</w:t>
      </w:r>
      <w:r w:rsidR="00902929">
        <w:t xml:space="preserve"> </w:t>
      </w:r>
      <w:r>
        <w:t>Cette note relative au produit et la documentation sur les licences éligibles du client sont la preuve de son droit à utiliser Core Infrastructure Server Suite Standard dans le cadre de cette offre.</w:t>
      </w:r>
      <w:r w:rsidR="00902929">
        <w:t xml:space="preserve"> </w:t>
      </w:r>
      <w:r>
        <w:t>Ce droit prend fin à l’expiration des licences éligibles.</w:t>
      </w:r>
    </w:p>
    <w:bookmarkStart w:id="94" w:name="_Toc378147622"/>
    <w:bookmarkStart w:id="95" w:name="_Toc378151524"/>
    <w:p w14:paraId="4FDCAAD4" w14:textId="186B001B"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C8D47B8" w14:textId="77777777" w:rsidR="005E208E" w:rsidRDefault="005E208E">
      <w:pPr>
        <w:rPr>
          <w:rFonts w:asciiTheme="majorHAnsi" w:hAnsiTheme="majorHAnsi"/>
          <w:b/>
          <w:sz w:val="28"/>
        </w:rPr>
      </w:pPr>
      <w:bookmarkStart w:id="96" w:name="_Toc379797108"/>
      <w:bookmarkStart w:id="97" w:name="_Toc380513134"/>
      <w:bookmarkStart w:id="98" w:name="_Toc380655173"/>
      <w:r>
        <w:br w:type="page"/>
      </w:r>
    </w:p>
    <w:p w14:paraId="4FDCAAD5" w14:textId="5D61D09F" w:rsidR="00407E60" w:rsidRDefault="00407E60" w:rsidP="00680B4D">
      <w:pPr>
        <w:pStyle w:val="ProductList-Offering1Heading"/>
        <w:outlineLvl w:val="1"/>
      </w:pPr>
      <w:bookmarkStart w:id="99" w:name="CALSuiteHeading"/>
      <w:bookmarkStart w:id="100" w:name="_Toc411358905"/>
      <w:bookmarkEnd w:id="99"/>
      <w:r>
        <w:t>CAL Suite</w:t>
      </w:r>
      <w:bookmarkEnd w:id="94"/>
      <w:bookmarkEnd w:id="95"/>
      <w:bookmarkEnd w:id="96"/>
      <w:bookmarkEnd w:id="97"/>
      <w:bookmarkEnd w:id="98"/>
      <w:bookmarkEnd w:id="1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38F8" w14:paraId="4FDCAAE4" w14:textId="77777777" w:rsidTr="00A76F6B">
        <w:trPr>
          <w:tblHeader/>
        </w:trPr>
        <w:tc>
          <w:tcPr>
            <w:tcW w:w="3060" w:type="dxa"/>
            <w:tcBorders>
              <w:bottom w:val="nil"/>
            </w:tcBorders>
            <w:shd w:val="clear" w:color="auto" w:fill="00188F"/>
          </w:tcPr>
          <w:p w14:paraId="4FDCAAD6" w14:textId="77777777" w:rsidR="00AD38F8" w:rsidRPr="00EE0836" w:rsidRDefault="00AD38F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D7" w14:textId="57A21644"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AAD8" w14:textId="41A5A0D9"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AAD9" w14:textId="68505196"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5791480F" w:rsidR="00AD38F8" w:rsidRPr="00EE0836" w:rsidRDefault="00AD38F8"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6907BF9A"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AADC" w14:textId="0282BB60"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AADD" w14:textId="7D44C435"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AADE" w14:textId="695A0970"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AADF" w14:textId="461B2B9D"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AAE0" w14:textId="0EC70E62"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AAE1" w14:textId="083A9016"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AAE2" w14:textId="711F2B41"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AAE3" w14:textId="3C63E7B6"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C05A53" w14:paraId="4FDCAAF3" w14:textId="77777777" w:rsidTr="00A76F6B">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11358906"/>
            <w:r>
              <w:t>CAL Core Suite</w:t>
            </w:r>
            <w:r>
              <w:fldChar w:fldCharType="begin"/>
            </w:r>
            <w:r>
              <w:instrText>XE "Core CAL Suite"</w:instrText>
            </w:r>
            <w:r>
              <w:fldChar w:fldCharType="end"/>
            </w:r>
            <w:r>
              <w:t xml:space="preserve"> (Utilisateur et Dispositif)</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799C0200" w:rsidR="00C05A53" w:rsidRPr="00C70F19" w:rsidRDefault="00C70F19" w:rsidP="001A1CF7">
            <w:pPr>
              <w:pStyle w:val="ProductList-OfferingBody"/>
              <w:ind w:left="-113"/>
              <w:jc w:val="center"/>
            </w:pPr>
            <w:r w:rsidRPr="00C70F19">
              <w:t>1,</w:t>
            </w:r>
            <w:r w:rsidRPr="00C70F19">
              <w:fldChar w:fldCharType="begin"/>
            </w:r>
            <w:r w:rsidR="00036143">
              <w:instrText xml:space="preserve"> AutoTextList  \s NoStyle \t “</w:instrText>
            </w:r>
            <w:r w:rsidRPr="00C70F19">
              <w:instrText xml:space="preserve">Produit de la Plate-forme Desktop School” </w:instrText>
            </w:r>
            <w:r w:rsidRPr="00C70F19">
              <w:fldChar w:fldCharType="separate"/>
            </w:r>
            <w:r w:rsidRPr="00C70F19">
              <w:t>SD</w:t>
            </w:r>
            <w:r w:rsidRPr="00C70F19">
              <w:fldChar w:fldCharType="end"/>
            </w:r>
          </w:p>
        </w:tc>
        <w:tc>
          <w:tcPr>
            <w:tcW w:w="596" w:type="dxa"/>
            <w:shd w:val="clear" w:color="auto" w:fill="70AD47" w:themeFill="accent6"/>
            <w:vAlign w:val="center"/>
          </w:tcPr>
          <w:p w14:paraId="4FDCAAEB" w14:textId="3EB602D9" w:rsidR="00C05A53" w:rsidRPr="00DF7A03" w:rsidRDefault="00DF7A03" w:rsidP="001A1CF7">
            <w:pPr>
              <w:pStyle w:val="ProductList-OfferingBody"/>
              <w:ind w:left="-113"/>
              <w:jc w:val="center"/>
            </w:pPr>
            <w:r w:rsidRPr="00DF7A03">
              <w:fldChar w:fldCharType="begin"/>
            </w:r>
            <w:r w:rsidR="001A1CF7">
              <w:instrText xml:space="preserve"> AutoTextList  \s NoStyle \t “</w:instrText>
            </w:r>
            <w:r w:rsidRPr="00DF7A03">
              <w:instrText xml:space="preserve">Produit de la Plate-forme Desktop Professionnel” </w:instrText>
            </w:r>
            <w:r w:rsidRPr="00DF7A03">
              <w:fldChar w:fldCharType="separate"/>
            </w:r>
            <w:r w:rsidRPr="00DF7A03">
              <w:t>PP</w:t>
            </w:r>
            <w:r w:rsidRPr="00DF7A03">
              <w:fldChar w:fldCharType="end"/>
            </w:r>
          </w:p>
        </w:tc>
        <w:tc>
          <w:tcPr>
            <w:tcW w:w="595" w:type="dxa"/>
            <w:shd w:val="clear" w:color="auto" w:fill="70AD47" w:themeFill="accent6"/>
            <w:vAlign w:val="center"/>
          </w:tcPr>
          <w:p w14:paraId="4FDCAAEC" w14:textId="09B738E4" w:rsidR="00C05A53" w:rsidRPr="00DF7A03" w:rsidRDefault="00DF7A03" w:rsidP="001A1CF7">
            <w:pPr>
              <w:pStyle w:val="ProductList-OfferingBody"/>
              <w:ind w:left="-113"/>
              <w:jc w:val="center"/>
            </w:pPr>
            <w:r w:rsidRPr="00DF7A03">
              <w:fldChar w:fldCharType="begin"/>
            </w:r>
            <w:r w:rsidR="001A1CF7">
              <w:instrText xml:space="preserve"> AutoTextList  \s NoStyle \t “</w:instrText>
            </w:r>
            <w:r w:rsidRPr="00DF7A03">
              <w:instrText xml:space="preserve">Desktop Éducation” </w:instrText>
            </w:r>
            <w:r w:rsidRPr="00DF7A03">
              <w:fldChar w:fldCharType="separate"/>
            </w:r>
            <w:r w:rsidRPr="00DF7A03">
              <w:t>ED</w:t>
            </w:r>
            <w:r w:rsidRPr="00DF7A03">
              <w:fldChar w:fldCharType="end"/>
            </w:r>
            <w:r w:rsidRPr="00DF7A03">
              <w:t>,</w:t>
            </w:r>
            <w:r w:rsidRPr="00DF7A03">
              <w:fldChar w:fldCharType="begin"/>
            </w:r>
            <w:r w:rsidR="001A1CF7">
              <w:instrText xml:space="preserve"> AutoTextList  \s NoStyle \t “Offre Étudiant</w:instrText>
            </w:r>
            <w:r w:rsidRPr="00DF7A03">
              <w:instrText xml:space="preserve">” </w:instrText>
            </w:r>
            <w:r w:rsidRPr="00DF7A03">
              <w:fldChar w:fldCharType="separate"/>
            </w:r>
            <w:r w:rsidRPr="00DF7A03">
              <w:t>ST</w:t>
            </w:r>
            <w:r w:rsidRPr="00DF7A03">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2FE65A0C" w:rsidR="00C05A53" w:rsidRPr="00F01161" w:rsidRDefault="00F01161" w:rsidP="001A1CF7">
            <w:pPr>
              <w:pStyle w:val="ProductList-OfferingBody"/>
              <w:ind w:left="-113"/>
              <w:jc w:val="center"/>
            </w:pPr>
            <w:r w:rsidRPr="00F01161">
              <w:fldChar w:fldCharType="begin"/>
            </w:r>
            <w:r w:rsidR="001A1CF7">
              <w:instrText xml:space="preserve"> AutoTextList  \s NoStyle \t “</w:instrText>
            </w:r>
            <w:r w:rsidRPr="00F01161">
              <w:instrText xml:space="preserve">Produit Entreprise” </w:instrText>
            </w:r>
            <w:r w:rsidRPr="00F01161">
              <w:fldChar w:fldCharType="separate"/>
            </w:r>
            <w:r w:rsidRPr="00F01161">
              <w:t xml:space="preserve"> E</w:t>
            </w:r>
            <w:r w:rsidRPr="00F01161">
              <w:fldChar w:fldCharType="end"/>
            </w:r>
            <w:r w:rsidRPr="00F01161">
              <w:fldChar w:fldCharType="begin"/>
            </w:r>
            <w:r w:rsidR="001A1CF7">
              <w:instrText xml:space="preserve"> AutoTextList  \s NoStyle \t “</w:instrText>
            </w:r>
            <w:r w:rsidRPr="00F01161">
              <w:instrText xml:space="preserve">Programme Open Value sans option couvrant l’ensemble de l’organisation” </w:instrText>
            </w:r>
            <w:r w:rsidRPr="00F01161">
              <w:fldChar w:fldCharType="separate"/>
            </w:r>
            <w:r w:rsidRPr="00F01161">
              <w:t xml:space="preserve">,P </w:t>
            </w:r>
            <w:r w:rsidRPr="00F01161">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70F19" w14:paraId="4FDCAB02" w14:textId="77777777" w:rsidTr="00A76F6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70F19" w:rsidRDefault="00C70F19" w:rsidP="00305488">
            <w:pPr>
              <w:pStyle w:val="ProductList-Offering1"/>
            </w:pPr>
            <w:bookmarkStart w:id="105" w:name="_Toc379797110"/>
            <w:bookmarkStart w:id="106" w:name="_Toc380513136"/>
            <w:bookmarkStart w:id="107" w:name="_Toc380655175"/>
            <w:bookmarkStart w:id="108" w:name="_Toc411358907"/>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70F19" w:rsidRDefault="00C70F1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70F19" w:rsidRDefault="00C70F1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70F19" w:rsidRDefault="00C70F1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70F19" w:rsidRDefault="00C70F1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70F19" w:rsidRDefault="00C70F19" w:rsidP="00C05A53">
            <w:pPr>
              <w:pStyle w:val="ProductList-OfferingBody"/>
              <w:ind w:left="-113"/>
              <w:jc w:val="center"/>
            </w:pPr>
          </w:p>
        </w:tc>
        <w:tc>
          <w:tcPr>
            <w:tcW w:w="596" w:type="dxa"/>
            <w:shd w:val="clear" w:color="auto" w:fill="70AD47" w:themeFill="accent6"/>
            <w:vAlign w:val="center"/>
          </w:tcPr>
          <w:p w14:paraId="4FDCAAFA" w14:textId="7785DCF4" w:rsidR="00C70F19" w:rsidRDefault="00C70F19" w:rsidP="001A1CF7">
            <w:pPr>
              <w:pStyle w:val="ProductList-OfferingBody"/>
              <w:ind w:left="-113"/>
              <w:jc w:val="center"/>
            </w:pPr>
            <w:r w:rsidRPr="00C70F19">
              <w:fldChar w:fldCharType="begin"/>
            </w:r>
            <w:r w:rsidR="001A1CF7">
              <w:instrText xml:space="preserve"> AutoTextList  \s NoStyle \t “</w:instrText>
            </w:r>
            <w:r w:rsidRPr="00C70F19">
              <w:instrText xml:space="preserve">Produit Entreprise” </w:instrText>
            </w:r>
            <w:r w:rsidRPr="00C70F19">
              <w:fldChar w:fldCharType="separate"/>
            </w:r>
            <w:r w:rsidRPr="00C70F19">
              <w:t xml:space="preserve"> E </w:t>
            </w:r>
            <w:r w:rsidRPr="00C70F19">
              <w:fldChar w:fldCharType="end"/>
            </w:r>
          </w:p>
        </w:tc>
        <w:tc>
          <w:tcPr>
            <w:tcW w:w="595" w:type="dxa"/>
            <w:shd w:val="clear" w:color="auto" w:fill="BFBFBF" w:themeFill="background1" w:themeFillShade="BF"/>
            <w:vAlign w:val="center"/>
          </w:tcPr>
          <w:p w14:paraId="4FDCAAFB" w14:textId="22D4A712" w:rsidR="00C70F19" w:rsidRDefault="00C70F19" w:rsidP="00C05A53">
            <w:pPr>
              <w:pStyle w:val="ProductList-OfferingBody"/>
              <w:ind w:left="-113"/>
              <w:jc w:val="center"/>
            </w:pPr>
          </w:p>
        </w:tc>
        <w:tc>
          <w:tcPr>
            <w:tcW w:w="596" w:type="dxa"/>
            <w:shd w:val="clear" w:color="auto" w:fill="BFBFBF" w:themeFill="background1" w:themeFillShade="BF"/>
            <w:vAlign w:val="center"/>
          </w:tcPr>
          <w:p w14:paraId="4FDCAAFC" w14:textId="77777777" w:rsidR="00C70F19" w:rsidRDefault="00C70F19" w:rsidP="00C05A53">
            <w:pPr>
              <w:pStyle w:val="ProductList-OfferingBody"/>
              <w:ind w:left="-113"/>
              <w:jc w:val="center"/>
            </w:pPr>
          </w:p>
        </w:tc>
        <w:tc>
          <w:tcPr>
            <w:tcW w:w="595" w:type="dxa"/>
            <w:shd w:val="clear" w:color="auto" w:fill="BFBFBF" w:themeFill="background1" w:themeFillShade="BF"/>
            <w:vAlign w:val="center"/>
          </w:tcPr>
          <w:p w14:paraId="4FDCAAFD" w14:textId="77777777" w:rsidR="00C70F19" w:rsidRDefault="00C70F19" w:rsidP="00C05A53">
            <w:pPr>
              <w:pStyle w:val="ProductList-OfferingBody"/>
              <w:ind w:left="-113"/>
              <w:jc w:val="center"/>
            </w:pPr>
          </w:p>
        </w:tc>
        <w:tc>
          <w:tcPr>
            <w:tcW w:w="595" w:type="dxa"/>
            <w:shd w:val="clear" w:color="auto" w:fill="BFBFBF" w:themeFill="background1" w:themeFillShade="BF"/>
            <w:vAlign w:val="center"/>
          </w:tcPr>
          <w:p w14:paraId="4FDCAAFE" w14:textId="77777777" w:rsidR="00C70F19" w:rsidRDefault="00C70F19" w:rsidP="00C05A53">
            <w:pPr>
              <w:pStyle w:val="ProductList-OfferingBody"/>
              <w:ind w:left="-113"/>
              <w:jc w:val="center"/>
            </w:pPr>
          </w:p>
        </w:tc>
        <w:tc>
          <w:tcPr>
            <w:tcW w:w="596" w:type="dxa"/>
            <w:shd w:val="clear" w:color="auto" w:fill="BFBFBF" w:themeFill="background1" w:themeFillShade="BF"/>
            <w:vAlign w:val="center"/>
          </w:tcPr>
          <w:p w14:paraId="4FDCAAFF" w14:textId="77777777" w:rsidR="00C70F19" w:rsidRDefault="00C70F19" w:rsidP="00C05A53">
            <w:pPr>
              <w:pStyle w:val="ProductList-OfferingBody"/>
              <w:ind w:left="-113"/>
              <w:jc w:val="center"/>
            </w:pPr>
          </w:p>
        </w:tc>
        <w:tc>
          <w:tcPr>
            <w:tcW w:w="595" w:type="dxa"/>
            <w:shd w:val="clear" w:color="auto" w:fill="BFBFBF" w:themeFill="background1" w:themeFillShade="BF"/>
            <w:vAlign w:val="center"/>
          </w:tcPr>
          <w:p w14:paraId="4FDCAB00" w14:textId="77777777" w:rsidR="00C70F19" w:rsidRDefault="00C70F19" w:rsidP="00C05A53">
            <w:pPr>
              <w:pStyle w:val="ProductList-OfferingBody"/>
              <w:ind w:left="-113"/>
              <w:jc w:val="center"/>
            </w:pPr>
          </w:p>
        </w:tc>
        <w:tc>
          <w:tcPr>
            <w:tcW w:w="596" w:type="dxa"/>
            <w:shd w:val="clear" w:color="auto" w:fill="BFBFBF" w:themeFill="background1" w:themeFillShade="BF"/>
            <w:vAlign w:val="center"/>
          </w:tcPr>
          <w:p w14:paraId="4FDCAB01" w14:textId="77777777" w:rsidR="00C70F19" w:rsidRDefault="00C70F19" w:rsidP="00C05A53">
            <w:pPr>
              <w:pStyle w:val="ProductList-OfferingBody"/>
              <w:ind w:left="-113"/>
              <w:jc w:val="center"/>
            </w:pPr>
          </w:p>
        </w:tc>
      </w:tr>
      <w:tr w:rsidR="001A1CF7" w14:paraId="4FDCAB11" w14:textId="77777777" w:rsidTr="00A76F6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1A1CF7" w:rsidRDefault="001A1CF7" w:rsidP="00C05A53">
            <w:pPr>
              <w:pStyle w:val="ProductList-Offering1"/>
            </w:pPr>
            <w:bookmarkStart w:id="109" w:name="_Toc379797111"/>
            <w:bookmarkStart w:id="110" w:name="_Toc380513137"/>
            <w:bookmarkStart w:id="111" w:name="_Toc380655176"/>
            <w:bookmarkStart w:id="112" w:name="_Toc411358908"/>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1A1CF7" w:rsidRDefault="001A1CF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1A1CF7" w:rsidRDefault="001A1C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1A1CF7" w:rsidRDefault="001A1C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1A1CF7" w:rsidRDefault="001A1C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1A1CF7" w:rsidRDefault="001A1CF7" w:rsidP="00C05A53">
            <w:pPr>
              <w:pStyle w:val="ProductList-OfferingBody"/>
              <w:ind w:left="-113"/>
              <w:jc w:val="center"/>
            </w:pPr>
          </w:p>
        </w:tc>
        <w:tc>
          <w:tcPr>
            <w:tcW w:w="596" w:type="dxa"/>
            <w:shd w:val="clear" w:color="auto" w:fill="70AD47" w:themeFill="accent6"/>
            <w:vAlign w:val="center"/>
          </w:tcPr>
          <w:p w14:paraId="4FDCAB09" w14:textId="2BE74648" w:rsidR="001A1CF7" w:rsidRDefault="001A1CF7" w:rsidP="00C05A53">
            <w:pPr>
              <w:pStyle w:val="ProductList-OfferingBody"/>
              <w:ind w:left="-113"/>
              <w:jc w:val="center"/>
            </w:pPr>
            <w:r w:rsidRPr="00C70F19">
              <w:fldChar w:fldCharType="begin"/>
            </w:r>
            <w:r>
              <w:instrText xml:space="preserve"> AutoTextList  \s NoStyle \t “</w:instrText>
            </w:r>
            <w:r w:rsidRPr="00C70F19">
              <w:instrText xml:space="preserve">Produit Entreprise” </w:instrText>
            </w:r>
            <w:r w:rsidRPr="00C70F19">
              <w:fldChar w:fldCharType="separate"/>
            </w:r>
            <w:r w:rsidRPr="00C70F19">
              <w:t xml:space="preserve"> E </w:t>
            </w:r>
            <w:r w:rsidRPr="00C70F19">
              <w:fldChar w:fldCharType="end"/>
            </w:r>
          </w:p>
        </w:tc>
        <w:tc>
          <w:tcPr>
            <w:tcW w:w="595" w:type="dxa"/>
            <w:shd w:val="clear" w:color="auto" w:fill="BFBFBF" w:themeFill="background1" w:themeFillShade="BF"/>
            <w:vAlign w:val="center"/>
          </w:tcPr>
          <w:p w14:paraId="4FDCAB0A" w14:textId="0ABD21D3"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0B"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0C"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0D"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0E"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0F"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10" w14:textId="77777777" w:rsidR="001A1CF7" w:rsidRDefault="001A1CF7" w:rsidP="00C05A53">
            <w:pPr>
              <w:pStyle w:val="ProductList-OfferingBody"/>
              <w:ind w:left="-113"/>
              <w:jc w:val="center"/>
            </w:pPr>
          </w:p>
        </w:tc>
      </w:tr>
      <w:tr w:rsidR="001A1CF7" w14:paraId="4FDCAB20" w14:textId="77777777" w:rsidTr="00A76F6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1A1CF7" w:rsidRDefault="001A1CF7" w:rsidP="005D065A">
            <w:pPr>
              <w:pStyle w:val="ProductList-Offering1"/>
            </w:pPr>
            <w:bookmarkStart w:id="113" w:name="_Toc379797112"/>
            <w:bookmarkStart w:id="114" w:name="_Toc380513138"/>
            <w:bookmarkStart w:id="115" w:name="_Toc380655177"/>
            <w:bookmarkStart w:id="116" w:name="_Toc411358909"/>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1A1CF7" w:rsidRDefault="001A1CF7"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1A1CF7" w:rsidRDefault="001A1C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1A1CF7" w:rsidRDefault="001A1C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1A1CF7" w:rsidRDefault="001A1C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1A1CF7" w:rsidRDefault="001A1CF7" w:rsidP="00C05A53">
            <w:pPr>
              <w:pStyle w:val="ProductList-OfferingBody"/>
              <w:ind w:left="-113"/>
              <w:jc w:val="center"/>
            </w:pPr>
          </w:p>
        </w:tc>
        <w:tc>
          <w:tcPr>
            <w:tcW w:w="596" w:type="dxa"/>
            <w:shd w:val="clear" w:color="auto" w:fill="70AD47" w:themeFill="accent6"/>
            <w:vAlign w:val="center"/>
          </w:tcPr>
          <w:p w14:paraId="4FDCAB18" w14:textId="650BA325" w:rsidR="001A1CF7" w:rsidRDefault="001A1CF7" w:rsidP="00C05A53">
            <w:pPr>
              <w:pStyle w:val="ProductList-OfferingBody"/>
              <w:ind w:left="-113"/>
              <w:jc w:val="center"/>
            </w:pPr>
            <w:r w:rsidRPr="00C70F19">
              <w:fldChar w:fldCharType="begin"/>
            </w:r>
            <w:r>
              <w:instrText xml:space="preserve"> AutoTextList  \s NoStyle \t “</w:instrText>
            </w:r>
            <w:r w:rsidRPr="00C70F19">
              <w:instrText xml:space="preserve">Produit Entreprise” </w:instrText>
            </w:r>
            <w:r w:rsidRPr="00C70F19">
              <w:fldChar w:fldCharType="separate"/>
            </w:r>
            <w:r w:rsidRPr="00C70F19">
              <w:t xml:space="preserve"> E </w:t>
            </w:r>
            <w:r w:rsidRPr="00C70F19">
              <w:fldChar w:fldCharType="end"/>
            </w:r>
          </w:p>
        </w:tc>
        <w:tc>
          <w:tcPr>
            <w:tcW w:w="595" w:type="dxa"/>
            <w:shd w:val="clear" w:color="auto" w:fill="BFBFBF" w:themeFill="background1" w:themeFillShade="BF"/>
            <w:vAlign w:val="center"/>
          </w:tcPr>
          <w:p w14:paraId="4FDCAB19" w14:textId="24A219F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1A"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1B"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1C"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1D"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1E"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1F" w14:textId="77777777" w:rsidR="001A1CF7" w:rsidRDefault="001A1CF7" w:rsidP="00C05A53">
            <w:pPr>
              <w:pStyle w:val="ProductList-OfferingBody"/>
              <w:ind w:left="-113"/>
              <w:jc w:val="center"/>
            </w:pPr>
          </w:p>
        </w:tc>
      </w:tr>
      <w:tr w:rsidR="001A1CF7" w14:paraId="4FDCAB2F" w14:textId="77777777" w:rsidTr="00A76F6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1A1CF7" w:rsidRDefault="001A1CF7" w:rsidP="00305488">
            <w:pPr>
              <w:pStyle w:val="ProductList-Offering1"/>
            </w:pPr>
            <w:bookmarkStart w:id="117" w:name="_Toc379797113"/>
            <w:bookmarkStart w:id="118" w:name="_Toc380513139"/>
            <w:bookmarkStart w:id="119" w:name="_Toc380655178"/>
            <w:bookmarkStart w:id="120" w:name="_Toc411358910"/>
            <w:r>
              <w:t>CAL Entreprise Suite</w:t>
            </w:r>
            <w:r>
              <w:fldChar w:fldCharType="begin"/>
            </w:r>
            <w:r>
              <w:instrText>XE "CAL Entreprise Suite"</w:instrText>
            </w:r>
            <w:r>
              <w:fldChar w:fldCharType="end"/>
            </w:r>
            <w:r>
              <w:t xml:space="preserve"> (Utilisateur et Dispositif)</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1A1CF7" w:rsidRDefault="001A1CF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1A1CF7" w:rsidRDefault="001A1C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1A1CF7" w:rsidRDefault="001A1CF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1A1CF7" w:rsidRDefault="001A1CF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367245DA" w:rsidR="001A1CF7" w:rsidRDefault="001A1CF7" w:rsidP="001A1CF7">
            <w:pPr>
              <w:pStyle w:val="ProductList-OfferingBody"/>
              <w:ind w:left="-113"/>
              <w:jc w:val="center"/>
            </w:pPr>
            <w:r>
              <w:t>2</w:t>
            </w:r>
            <w:r w:rsidRPr="00C70F19">
              <w:t>,</w:t>
            </w:r>
            <w:r w:rsidRPr="00C70F19">
              <w:fldChar w:fldCharType="begin"/>
            </w:r>
            <w:r>
              <w:instrText xml:space="preserve"> AutoTextList  \s NoStyle \t “</w:instrText>
            </w:r>
            <w:r w:rsidRPr="00C70F19">
              <w:instrText xml:space="preserve">Produit de la Plate-forme Desktop School” </w:instrText>
            </w:r>
            <w:r w:rsidRPr="00C70F19">
              <w:fldChar w:fldCharType="separate"/>
            </w:r>
            <w:r w:rsidRPr="00C70F19">
              <w:t>SD</w:t>
            </w:r>
            <w:r w:rsidRPr="00C70F19">
              <w:fldChar w:fldCharType="end"/>
            </w:r>
          </w:p>
        </w:tc>
        <w:tc>
          <w:tcPr>
            <w:tcW w:w="596" w:type="dxa"/>
            <w:shd w:val="clear" w:color="auto" w:fill="70AD47" w:themeFill="accent6"/>
            <w:vAlign w:val="center"/>
          </w:tcPr>
          <w:p w14:paraId="4FDCAB27" w14:textId="7EB757B5" w:rsidR="001A1CF7" w:rsidRPr="00C70F19" w:rsidRDefault="001A1CF7" w:rsidP="001A1CF7">
            <w:pPr>
              <w:pStyle w:val="ProductList-OfferingBody"/>
              <w:ind w:left="-113"/>
              <w:jc w:val="center"/>
            </w:pPr>
            <w:r w:rsidRPr="00C70F19">
              <w:fldChar w:fldCharType="begin"/>
            </w:r>
            <w:r>
              <w:instrText xml:space="preserve"> AutoTextList  \s NoStyle \t “</w:instrText>
            </w:r>
            <w:r w:rsidRPr="00C70F19">
              <w:instrText xml:space="preserve">Produit de la Plate-forme Desktop Entreprise” </w:instrText>
            </w:r>
            <w:r w:rsidRPr="00C70F19">
              <w:fldChar w:fldCharType="separate"/>
            </w:r>
            <w:r w:rsidRPr="00C70F19">
              <w:t>EP</w:t>
            </w:r>
            <w:r w:rsidRPr="00C70F19">
              <w:fldChar w:fldCharType="end"/>
            </w:r>
          </w:p>
        </w:tc>
        <w:tc>
          <w:tcPr>
            <w:tcW w:w="595" w:type="dxa"/>
            <w:shd w:val="clear" w:color="auto" w:fill="70AD47" w:themeFill="accent6"/>
            <w:vAlign w:val="center"/>
          </w:tcPr>
          <w:p w14:paraId="4FDCAB28" w14:textId="0F940164" w:rsidR="001A1CF7" w:rsidRDefault="001A1CF7" w:rsidP="00C05A53">
            <w:pPr>
              <w:pStyle w:val="ProductList-OfferingBody"/>
              <w:ind w:left="-113"/>
              <w:jc w:val="center"/>
            </w:pPr>
            <w:r w:rsidRPr="00DF7A03">
              <w:fldChar w:fldCharType="begin"/>
            </w:r>
            <w:r>
              <w:instrText xml:space="preserve"> AutoTextList  \s NoStyle \t “</w:instrText>
            </w:r>
            <w:r w:rsidRPr="00DF7A03">
              <w:instrText xml:space="preserve">Desktop Éducation” </w:instrText>
            </w:r>
            <w:r w:rsidRPr="00DF7A03">
              <w:fldChar w:fldCharType="separate"/>
            </w:r>
            <w:r w:rsidRPr="00DF7A03">
              <w:t>ED</w:t>
            </w:r>
            <w:r w:rsidRPr="00DF7A03">
              <w:fldChar w:fldCharType="end"/>
            </w:r>
            <w:r w:rsidRPr="00DF7A03">
              <w:t>,</w:t>
            </w:r>
            <w:r w:rsidRPr="00DF7A03">
              <w:fldChar w:fldCharType="begin"/>
            </w:r>
            <w:r>
              <w:instrText xml:space="preserve"> AutoTextList  \s NoStyle \t “Offre Étudiant</w:instrText>
            </w:r>
            <w:r w:rsidRPr="00DF7A03">
              <w:instrText xml:space="preserve">” </w:instrText>
            </w:r>
            <w:r w:rsidRPr="00DF7A03">
              <w:fldChar w:fldCharType="separate"/>
            </w:r>
            <w:r w:rsidRPr="00DF7A03">
              <w:t>ST</w:t>
            </w:r>
            <w:r w:rsidRPr="00DF7A03">
              <w:fldChar w:fldCharType="end"/>
            </w:r>
          </w:p>
        </w:tc>
        <w:tc>
          <w:tcPr>
            <w:tcW w:w="596" w:type="dxa"/>
            <w:shd w:val="clear" w:color="auto" w:fill="70AD47" w:themeFill="accent6"/>
            <w:vAlign w:val="center"/>
          </w:tcPr>
          <w:p w14:paraId="4FDCAB29"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2A" w14:textId="47766301" w:rsidR="001A1CF7" w:rsidRDefault="001A1CF7"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1A1CF7" w:rsidRDefault="001A1CF7" w:rsidP="00C05A53">
            <w:pPr>
              <w:pStyle w:val="ProductList-OfferingBody"/>
              <w:ind w:left="-113"/>
              <w:jc w:val="center"/>
            </w:pPr>
          </w:p>
        </w:tc>
        <w:tc>
          <w:tcPr>
            <w:tcW w:w="596" w:type="dxa"/>
            <w:shd w:val="clear" w:color="auto" w:fill="70AD47" w:themeFill="accent6"/>
            <w:vAlign w:val="center"/>
          </w:tcPr>
          <w:p w14:paraId="4FDCAB2C" w14:textId="23EC7CBF" w:rsidR="001A1CF7" w:rsidRPr="00F01161" w:rsidRDefault="001A1CF7" w:rsidP="001A1CF7">
            <w:pPr>
              <w:pStyle w:val="ProductList-OfferingBody"/>
              <w:ind w:left="-113"/>
              <w:jc w:val="center"/>
            </w:pPr>
            <w:r w:rsidRPr="00F01161">
              <w:fldChar w:fldCharType="begin"/>
            </w:r>
            <w:r>
              <w:instrText xml:space="preserve"> AutoTextList  \s NoStyle \t “</w:instrText>
            </w:r>
            <w:r w:rsidRPr="00F01161">
              <w:instrText xml:space="preserve">Produit de la Plate-forme Desktop Personnalisée” </w:instrText>
            </w:r>
            <w:r w:rsidRPr="00F01161">
              <w:fldChar w:fldCharType="separate"/>
            </w:r>
            <w:r w:rsidRPr="00F01161">
              <w:t>CP</w:t>
            </w:r>
            <w:r w:rsidRPr="00F01161">
              <w:fldChar w:fldCharType="end"/>
            </w:r>
            <w:r w:rsidRPr="00F01161">
              <w:fldChar w:fldCharType="begin"/>
            </w:r>
            <w:r>
              <w:instrText xml:space="preserve"> AutoTextList  \s NoStyle \t “</w:instrText>
            </w:r>
            <w:r w:rsidRPr="00F01161">
              <w:instrText xml:space="preserve">Programme Open Value sans option couvrant l’ensemble de l’organisation” </w:instrText>
            </w:r>
            <w:r w:rsidRPr="00F01161">
              <w:fldChar w:fldCharType="separate"/>
            </w:r>
            <w:r w:rsidRPr="00F01161">
              <w:t xml:space="preserve">,P </w:t>
            </w:r>
            <w:r w:rsidRPr="00F01161">
              <w:fldChar w:fldCharType="end"/>
            </w:r>
          </w:p>
        </w:tc>
        <w:tc>
          <w:tcPr>
            <w:tcW w:w="595" w:type="dxa"/>
            <w:shd w:val="clear" w:color="auto" w:fill="70AD47" w:themeFill="accent6"/>
            <w:vAlign w:val="center"/>
          </w:tcPr>
          <w:p w14:paraId="4FDCAB2D"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2E" w14:textId="77777777" w:rsidR="001A1CF7" w:rsidRDefault="001A1CF7" w:rsidP="00C05A53">
            <w:pPr>
              <w:pStyle w:val="ProductList-OfferingBody"/>
              <w:ind w:left="-113"/>
              <w:jc w:val="center"/>
            </w:pPr>
          </w:p>
        </w:tc>
      </w:tr>
      <w:tr w:rsidR="001A1CF7" w14:paraId="4FDCAB3E" w14:textId="77777777" w:rsidTr="00A76F6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1A1CF7" w:rsidRDefault="001A1CF7" w:rsidP="00C351CD">
            <w:pPr>
              <w:pStyle w:val="ProductList-Offering1"/>
            </w:pPr>
            <w:bookmarkStart w:id="121" w:name="_Toc379797114"/>
            <w:bookmarkStart w:id="122" w:name="_Toc380513140"/>
            <w:bookmarkStart w:id="123" w:name="_Toc380655179"/>
            <w:bookmarkStart w:id="124" w:name="_Toc411358911"/>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1A1CF7" w:rsidRDefault="001A1CF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1A1CF7" w:rsidRDefault="001A1C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1A1CF7" w:rsidRDefault="001A1C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1A1CF7" w:rsidRDefault="001A1C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1A1CF7" w:rsidRDefault="001A1CF7" w:rsidP="00C05A53">
            <w:pPr>
              <w:pStyle w:val="ProductList-OfferingBody"/>
              <w:ind w:left="-113"/>
              <w:jc w:val="center"/>
            </w:pPr>
          </w:p>
        </w:tc>
        <w:tc>
          <w:tcPr>
            <w:tcW w:w="596" w:type="dxa"/>
            <w:shd w:val="clear" w:color="auto" w:fill="70AD47" w:themeFill="accent6"/>
            <w:vAlign w:val="center"/>
          </w:tcPr>
          <w:p w14:paraId="4FDCAB36" w14:textId="6AF4F16C" w:rsidR="001A1CF7" w:rsidRDefault="001A1CF7" w:rsidP="00C05A53">
            <w:pPr>
              <w:pStyle w:val="ProductList-OfferingBody"/>
              <w:ind w:left="-113"/>
              <w:jc w:val="center"/>
            </w:pPr>
            <w:r w:rsidRPr="00C70F19">
              <w:fldChar w:fldCharType="begin"/>
            </w:r>
            <w:r>
              <w:instrText xml:space="preserve"> AutoTextList  \s NoStyle \t “</w:instrText>
            </w:r>
            <w:r w:rsidRPr="00C70F19">
              <w:instrText xml:space="preserve">Produit Entreprise” </w:instrText>
            </w:r>
            <w:r w:rsidRPr="00C70F19">
              <w:fldChar w:fldCharType="separate"/>
            </w:r>
            <w:r w:rsidRPr="00C70F19">
              <w:t xml:space="preserve"> E </w:t>
            </w:r>
            <w:r w:rsidRPr="00C70F19">
              <w:fldChar w:fldCharType="end"/>
            </w:r>
          </w:p>
        </w:tc>
        <w:tc>
          <w:tcPr>
            <w:tcW w:w="595" w:type="dxa"/>
            <w:shd w:val="clear" w:color="auto" w:fill="BFBFBF" w:themeFill="background1" w:themeFillShade="BF"/>
            <w:vAlign w:val="center"/>
          </w:tcPr>
          <w:p w14:paraId="4FDCAB37" w14:textId="291B516F"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38"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39"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3A"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3B"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3C"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3D" w14:textId="77777777" w:rsidR="001A1CF7" w:rsidRDefault="001A1CF7" w:rsidP="00C05A53">
            <w:pPr>
              <w:pStyle w:val="ProductList-OfferingBody"/>
              <w:ind w:left="-113"/>
              <w:jc w:val="center"/>
            </w:pPr>
          </w:p>
        </w:tc>
      </w:tr>
      <w:tr w:rsidR="001A1CF7" w14:paraId="4FDCAB4D" w14:textId="77777777" w:rsidTr="00A76F6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1A1CF7" w:rsidRDefault="001A1CF7" w:rsidP="00305488">
            <w:pPr>
              <w:pStyle w:val="ProductList-Offering1"/>
            </w:pPr>
            <w:bookmarkStart w:id="125" w:name="_Toc379797115"/>
            <w:bookmarkStart w:id="126" w:name="_Toc380513141"/>
            <w:bookmarkStart w:id="127" w:name="_Toc380655180"/>
            <w:bookmarkStart w:id="128" w:name="_Toc411358912"/>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1A1CF7" w:rsidRDefault="001A1CF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1A1CF7" w:rsidRDefault="001A1C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1A1CF7" w:rsidRDefault="001A1C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1A1CF7" w:rsidRDefault="001A1C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1A1CF7" w:rsidRDefault="001A1CF7" w:rsidP="00C05A53">
            <w:pPr>
              <w:pStyle w:val="ProductList-OfferingBody"/>
              <w:ind w:left="-113"/>
              <w:jc w:val="center"/>
            </w:pPr>
          </w:p>
        </w:tc>
        <w:tc>
          <w:tcPr>
            <w:tcW w:w="596" w:type="dxa"/>
            <w:shd w:val="clear" w:color="auto" w:fill="70AD47" w:themeFill="accent6"/>
            <w:vAlign w:val="center"/>
          </w:tcPr>
          <w:p w14:paraId="4FDCAB45" w14:textId="63F95F98" w:rsidR="001A1CF7" w:rsidRDefault="001A1CF7" w:rsidP="00C05A53">
            <w:pPr>
              <w:pStyle w:val="ProductList-OfferingBody"/>
              <w:ind w:left="-113"/>
              <w:jc w:val="center"/>
            </w:pPr>
            <w:r w:rsidRPr="00C70F19">
              <w:fldChar w:fldCharType="begin"/>
            </w:r>
            <w:r>
              <w:instrText xml:space="preserve"> AutoTextList  \s NoStyle \t “</w:instrText>
            </w:r>
            <w:r w:rsidRPr="00C70F19">
              <w:instrText xml:space="preserve">Produit Entreprise” </w:instrText>
            </w:r>
            <w:r w:rsidRPr="00C70F19">
              <w:fldChar w:fldCharType="separate"/>
            </w:r>
            <w:r w:rsidRPr="00C70F19">
              <w:t xml:space="preserve"> E </w:t>
            </w:r>
            <w:r w:rsidRPr="00C70F19">
              <w:fldChar w:fldCharType="end"/>
            </w:r>
          </w:p>
        </w:tc>
        <w:tc>
          <w:tcPr>
            <w:tcW w:w="595" w:type="dxa"/>
            <w:shd w:val="clear" w:color="auto" w:fill="BFBFBF" w:themeFill="background1" w:themeFillShade="BF"/>
            <w:vAlign w:val="center"/>
          </w:tcPr>
          <w:p w14:paraId="4FDCAB46" w14:textId="70FBE359"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47"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48"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49"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4A"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4B"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4C" w14:textId="77777777" w:rsidR="001A1CF7" w:rsidRDefault="001A1CF7" w:rsidP="00C05A53">
            <w:pPr>
              <w:pStyle w:val="ProductList-OfferingBody"/>
              <w:ind w:left="-113"/>
              <w:jc w:val="center"/>
            </w:pPr>
          </w:p>
        </w:tc>
      </w:tr>
      <w:tr w:rsidR="001A1CF7" w14:paraId="4FDCAB5C" w14:textId="77777777" w:rsidTr="00A76F6B">
        <w:tc>
          <w:tcPr>
            <w:tcW w:w="3060" w:type="dxa"/>
            <w:tcBorders>
              <w:top w:val="dashSmallGap" w:sz="4" w:space="0" w:color="BFBFBF" w:themeColor="background1" w:themeShade="BF"/>
              <w:left w:val="nil"/>
              <w:bottom w:val="nil"/>
              <w:right w:val="nil"/>
            </w:tcBorders>
          </w:tcPr>
          <w:p w14:paraId="4FDCAB4E" w14:textId="317F3404" w:rsidR="001A1CF7" w:rsidRDefault="001A1CF7" w:rsidP="00C05A53">
            <w:pPr>
              <w:pStyle w:val="ProductList-Offering1"/>
            </w:pPr>
            <w:bookmarkStart w:id="129" w:name="_Toc379797116"/>
            <w:bookmarkStart w:id="130" w:name="_Toc380513142"/>
            <w:bookmarkStart w:id="131" w:name="_Toc380655181"/>
            <w:bookmarkStart w:id="132" w:name="_Toc411358913"/>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1A1CF7" w:rsidRDefault="001A1CF7"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1A1CF7" w:rsidRDefault="001A1CF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1A1CF7" w:rsidRDefault="001A1CF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1A1CF7" w:rsidRDefault="001A1C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1A1CF7" w:rsidRDefault="001A1CF7" w:rsidP="00C05A53">
            <w:pPr>
              <w:pStyle w:val="ProductList-OfferingBody"/>
              <w:ind w:left="-113"/>
              <w:jc w:val="center"/>
            </w:pPr>
          </w:p>
        </w:tc>
        <w:tc>
          <w:tcPr>
            <w:tcW w:w="596" w:type="dxa"/>
            <w:shd w:val="clear" w:color="auto" w:fill="70AD47" w:themeFill="accent6"/>
            <w:vAlign w:val="center"/>
          </w:tcPr>
          <w:p w14:paraId="4FDCAB54" w14:textId="3F925A0E" w:rsidR="001A1CF7" w:rsidRPr="00C70F19" w:rsidRDefault="001A1CF7" w:rsidP="00C05A53">
            <w:pPr>
              <w:pStyle w:val="ProductList-OfferingBody"/>
              <w:ind w:left="-113"/>
              <w:jc w:val="center"/>
            </w:pPr>
            <w:r w:rsidRPr="00C70F19">
              <w:fldChar w:fldCharType="begin"/>
            </w:r>
            <w:r>
              <w:instrText xml:space="preserve"> AutoTextList  \s NoStyle \t “</w:instrText>
            </w:r>
            <w:r w:rsidRPr="00C70F19">
              <w:instrText xml:space="preserve">Produit Entreprise” </w:instrText>
            </w:r>
            <w:r w:rsidRPr="00C70F19">
              <w:fldChar w:fldCharType="separate"/>
            </w:r>
            <w:r w:rsidRPr="00C70F19">
              <w:t xml:space="preserve"> E </w:t>
            </w:r>
            <w:r w:rsidRPr="00C70F19">
              <w:fldChar w:fldCharType="end"/>
            </w:r>
          </w:p>
        </w:tc>
        <w:tc>
          <w:tcPr>
            <w:tcW w:w="595" w:type="dxa"/>
            <w:shd w:val="clear" w:color="auto" w:fill="BFBFBF" w:themeFill="background1" w:themeFillShade="BF"/>
            <w:vAlign w:val="center"/>
          </w:tcPr>
          <w:p w14:paraId="4FDCAB55" w14:textId="269E1E3C"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56"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57"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58"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59" w14:textId="77777777" w:rsidR="001A1CF7" w:rsidRDefault="001A1CF7" w:rsidP="00C05A53">
            <w:pPr>
              <w:pStyle w:val="ProductList-OfferingBody"/>
              <w:ind w:left="-113"/>
              <w:jc w:val="center"/>
            </w:pPr>
          </w:p>
        </w:tc>
        <w:tc>
          <w:tcPr>
            <w:tcW w:w="595" w:type="dxa"/>
            <w:shd w:val="clear" w:color="auto" w:fill="BFBFBF" w:themeFill="background1" w:themeFillShade="BF"/>
            <w:vAlign w:val="center"/>
          </w:tcPr>
          <w:p w14:paraId="4FDCAB5A" w14:textId="77777777" w:rsidR="001A1CF7" w:rsidRDefault="001A1CF7" w:rsidP="00C05A53">
            <w:pPr>
              <w:pStyle w:val="ProductList-OfferingBody"/>
              <w:ind w:left="-113"/>
              <w:jc w:val="center"/>
            </w:pPr>
          </w:p>
        </w:tc>
        <w:tc>
          <w:tcPr>
            <w:tcW w:w="596" w:type="dxa"/>
            <w:shd w:val="clear" w:color="auto" w:fill="BFBFBF" w:themeFill="background1" w:themeFillShade="BF"/>
            <w:vAlign w:val="center"/>
          </w:tcPr>
          <w:p w14:paraId="4FDCAB5B" w14:textId="77777777" w:rsidR="001A1CF7" w:rsidRDefault="001A1CF7"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A76F6B">
        <w:tc>
          <w:tcPr>
            <w:tcW w:w="3596" w:type="dxa"/>
          </w:tcPr>
          <w:p w14:paraId="4FDCAB5E" w14:textId="178DCD90" w:rsidR="00601776" w:rsidRDefault="00601776" w:rsidP="00601776">
            <w:pPr>
              <w:pStyle w:val="ProductList-Body"/>
              <w:spacing w:before="20" w:after="20"/>
            </w:pPr>
            <w:r>
              <w:t xml:space="preserve">Éligible à transition : </w:t>
            </w:r>
            <w:r>
              <w:rPr>
                <w:b/>
              </w:rPr>
              <w:t>toutes les éditions hormis Bridge</w:t>
            </w:r>
          </w:p>
        </w:tc>
        <w:tc>
          <w:tcPr>
            <w:tcW w:w="3597" w:type="dxa"/>
          </w:tcPr>
          <w:p w14:paraId="4FDCAB5F" w14:textId="77777777" w:rsidR="00601776" w:rsidRDefault="00601776" w:rsidP="00601776">
            <w:pPr>
              <w:pStyle w:val="ProductList-Body"/>
              <w:spacing w:before="20" w:after="20"/>
            </w:pPr>
            <w:r>
              <w:t xml:space="preserve">Groupe de Produits : </w:t>
            </w:r>
            <w:r>
              <w:rPr>
                <w:b/>
              </w:rPr>
              <w:t>Serveur</w:t>
            </w:r>
          </w:p>
        </w:tc>
        <w:tc>
          <w:tcPr>
            <w:tcW w:w="3597" w:type="dxa"/>
          </w:tcPr>
          <w:p w14:paraId="4FDCAB60" w14:textId="409CE576" w:rsidR="00601776" w:rsidRDefault="00601776" w:rsidP="00601776">
            <w:pPr>
              <w:pStyle w:val="ProductList-Body"/>
              <w:spacing w:before="20" w:after="20"/>
            </w:pPr>
            <w:r>
              <w:t xml:space="preserve">Remise actualisée : </w:t>
            </w:r>
            <w:r>
              <w:rPr>
                <w:b/>
              </w:rPr>
              <w:t>CAL Core ou CAL Entreprise </w:t>
            </w:r>
          </w:p>
        </w:tc>
      </w:tr>
      <w:tr w:rsidR="00601776" w14:paraId="4FDCAB65" w14:textId="77777777" w:rsidTr="00A76F6B">
        <w:tc>
          <w:tcPr>
            <w:tcW w:w="3596" w:type="dxa"/>
          </w:tcPr>
          <w:p w14:paraId="4FDCAB62" w14:textId="35823889" w:rsidR="00601776" w:rsidRDefault="00C21E41" w:rsidP="00601776">
            <w:pPr>
              <w:pStyle w:val="ProductList-Body"/>
              <w:spacing w:before="20" w:after="20"/>
            </w:pPr>
            <w:r>
              <w:t xml:space="preserve">Suite : </w:t>
            </w:r>
            <w:r>
              <w:rPr>
                <w:b/>
              </w:rPr>
              <w:t>Oui</w:t>
            </w:r>
          </w:p>
        </w:tc>
        <w:tc>
          <w:tcPr>
            <w:tcW w:w="3597" w:type="dxa"/>
          </w:tcPr>
          <w:p w14:paraId="4FDCAB63" w14:textId="77777777" w:rsidR="00601776" w:rsidRDefault="00533A4B" w:rsidP="00601776">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"CAL Entreprise Suite"</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AB67" w14:textId="320BDA93" w:rsidR="00C351CD" w:rsidRPr="00553757" w:rsidRDefault="00E47D53" w:rsidP="00C351CD">
      <w:pPr>
        <w:pStyle w:val="ProductList-Body"/>
        <w:rPr>
          <w:b/>
          <w:color w:val="00188F"/>
        </w:rPr>
      </w:pPr>
      <w:r>
        <w:rPr>
          <w:b/>
          <w:color w:val="00188F"/>
        </w:rPr>
        <w:t>Détermination des droits d’utilisation applicables aux offres CAL Suite</w:t>
      </w:r>
    </w:p>
    <w:p w14:paraId="4FDCAB68" w14:textId="3CA63116" w:rsidR="00C351CD" w:rsidRDefault="00C351CD" w:rsidP="00C351CD">
      <w:pPr>
        <w:pStyle w:val="ProductList-Body"/>
      </w:pPr>
      <w:r>
        <w:t>Une CAL Suite n’a pas de version et les droits d’accès y afférents sont déterminés par le statut de la SA couvrant cette offre.</w:t>
      </w:r>
      <w:r w:rsidR="00902929">
        <w:t xml:space="preserve"> </w:t>
      </w:r>
      <w:r>
        <w:t>Si la SA est interrompue, les droits d’accès au titre des licences pour la durée des droits de propriété intellectuelle sont déterminés en fonction des Droits d’Utilisation de Logiciels en vigueur avant l’interruption de la couverture.</w:t>
      </w:r>
    </w:p>
    <w:p w14:paraId="4FDCAB69" w14:textId="77777777" w:rsidR="00C351CD" w:rsidRPr="00664B6A" w:rsidRDefault="00C351CD" w:rsidP="00C351CD">
      <w:pPr>
        <w:pStyle w:val="ProductList-Body"/>
        <w:rPr>
          <w:sz w:val="14"/>
        </w:rPr>
      </w:pPr>
    </w:p>
    <w:p w14:paraId="4FDCAB6A" w14:textId="222A8B04"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4FDCAB6B" w14:textId="32EFEF6F" w:rsidR="00C351CD"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902929">
        <w:t xml:space="preserve"> </w:t>
      </w:r>
    </w:p>
    <w:p w14:paraId="4FDCAB6C" w14:textId="77777777" w:rsidR="00C351CD" w:rsidRPr="00664B6A" w:rsidRDefault="00C351CD" w:rsidP="00C351CD">
      <w:pPr>
        <w:pStyle w:val="ProductList-Body"/>
        <w:rPr>
          <w:sz w:val="14"/>
        </w:rPr>
      </w:pPr>
    </w:p>
    <w:p w14:paraId="4FDCAB6D" w14:textId="37026958" w:rsidR="00C351CD"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14:paraId="4FDCAB6E" w14:textId="77777777" w:rsidR="00C351CD" w:rsidRPr="00664B6A" w:rsidRDefault="00C351CD" w:rsidP="00C351CD">
      <w:pPr>
        <w:pStyle w:val="ProductList-Body"/>
        <w:rPr>
          <w:sz w:val="14"/>
        </w:rPr>
      </w:pPr>
    </w:p>
    <w:p w14:paraId="4FDCAB6F" w14:textId="5D74FF90" w:rsidR="00C351CD" w:rsidRPr="009F7D89" w:rsidRDefault="00C351CD" w:rsidP="00C351CD">
      <w:pPr>
        <w:pStyle w:val="ProductList-Body"/>
        <w:rPr>
          <w:b/>
        </w:rPr>
      </w:pPr>
      <w:r>
        <w:rPr>
          <w:b/>
          <w:color w:val="00188F"/>
        </w:rPr>
        <w:t>CAL Entreprise Suite</w:t>
      </w:r>
      <w:r>
        <w:fldChar w:fldCharType="begin"/>
      </w:r>
      <w:r>
        <w:instrText>XE "CAL Entreprise Suite"</w:instrText>
      </w:r>
      <w:r>
        <w:fldChar w:fldCharType="end"/>
      </w:r>
    </w:p>
    <w:p w14:paraId="4FDCAB70" w14:textId="44E4D403" w:rsidR="00C351CD" w:rsidRDefault="00C351CD" w:rsidP="00C351CD">
      <w:pPr>
        <w:pStyle w:val="ProductList-Body"/>
      </w:pPr>
      <w:r>
        <w:t>Au 1er avril 2013, une licence CAL Entreprise Suite</w:t>
      </w:r>
      <w:r>
        <w:fldChar w:fldCharType="begin"/>
      </w:r>
      <w:r>
        <w:instrText>XE "CAL Entreprise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l’interruption de la SA, que la CAL Entreprise Suite soit ou non concédée pour la durée des droits de propriété intellectuelle.</w:t>
      </w:r>
      <w:r w:rsidR="00902929">
        <w:t xml:space="preserve"> </w:t>
      </w:r>
    </w:p>
    <w:p w14:paraId="4FDCAB71" w14:textId="77777777" w:rsidR="00C351CD" w:rsidRPr="00664B6A" w:rsidRDefault="00C351CD" w:rsidP="00C351CD">
      <w:pPr>
        <w:pStyle w:val="ProductList-Body"/>
        <w:rPr>
          <w:sz w:val="14"/>
        </w:rPr>
      </w:pPr>
    </w:p>
    <w:p w14:paraId="4FDCAB72" w14:textId="334EE80D" w:rsidR="00C351CD"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14:paraId="4FDCAB73" w14:textId="77777777" w:rsidR="00C351CD" w:rsidRPr="00664B6A" w:rsidRDefault="00C351CD" w:rsidP="00C351CD">
      <w:pPr>
        <w:pStyle w:val="ProductList-Body"/>
        <w:rPr>
          <w:sz w:val="14"/>
        </w:rPr>
      </w:pPr>
    </w:p>
    <w:p w14:paraId="4FDCAB74" w14:textId="7FB864E9" w:rsidR="00C351CD" w:rsidRPr="009F7D89" w:rsidRDefault="00C351CD" w:rsidP="00C351CD">
      <w:pPr>
        <w:pStyle w:val="ProductList-Body"/>
        <w:rPr>
          <w:b/>
        </w:rPr>
      </w:pPr>
      <w:r>
        <w:rPr>
          <w:b/>
          <w:color w:val="00188F"/>
        </w:rPr>
        <w:t>Services en ligne inclus avec la CAL Entreprise Suite</w:t>
      </w:r>
      <w:r>
        <w:fldChar w:fldCharType="begin"/>
      </w:r>
      <w:r>
        <w:instrText>XE "CAL Entreprise Suite"</w:instrText>
      </w:r>
      <w:r>
        <w:fldChar w:fldCharType="end"/>
      </w:r>
    </w:p>
    <w:p w14:paraId="4FDCAB75" w14:textId="1234D932" w:rsidR="00C351CD" w:rsidRDefault="00C351CD" w:rsidP="00C351CD">
      <w:pPr>
        <w:pStyle w:val="ProductList-Body"/>
      </w:pPr>
      <w:r>
        <w:t>Au 1er avril 2013, une licence pour la CAL Entreprise Suite</w:t>
      </w:r>
      <w:r>
        <w:fldChar w:fldCharType="begin"/>
      </w:r>
      <w:r>
        <w:instrText>XE "CAL Entreprise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4FDCAB76" w14:textId="77777777" w:rsidR="00C351CD" w:rsidRPr="00664B6A" w:rsidRDefault="00C351CD" w:rsidP="00C351CD">
      <w:pPr>
        <w:pStyle w:val="ProductList-Body"/>
        <w:rPr>
          <w:sz w:val="14"/>
        </w:rPr>
      </w:pPr>
    </w:p>
    <w:p w14:paraId="4FDCAB77" w14:textId="77777777" w:rsidR="00C351CD" w:rsidRDefault="00C351CD" w:rsidP="002B207D">
      <w:pPr>
        <w:pStyle w:val="ProductList-Body"/>
        <w:numPr>
          <w:ilvl w:val="0"/>
          <w:numId w:val="2"/>
        </w:numPr>
        <w:ind w:left="450" w:hanging="270"/>
      </w:pPr>
      <w:r>
        <w:rPr>
          <w:b/>
        </w:rPr>
        <w:t>Disponibilité à l’international</w:t>
      </w:r>
      <w:r w:rsidRPr="00A76F6B">
        <w:rPr>
          <w:b/>
        </w:rPr>
        <w:t>.</w:t>
      </w:r>
      <w:r>
        <w:t xml:space="preserve"> Les Services en Ligne ne sont disponibles que dans les pays où Office 365 est disponible : </w:t>
      </w:r>
      <w:hyperlink r:id="rId25" w:anchor="international" w:history="1">
        <w:r>
          <w:rPr>
            <w:rStyle w:val="Hyperlink"/>
          </w:rPr>
          <w:t>http://www.microsoft.com/online/faq.aspx#international</w:t>
        </w:r>
      </w:hyperlink>
      <w:r>
        <w:t xml:space="preserve"> </w:t>
      </w:r>
    </w:p>
    <w:p w14:paraId="4FDCAB78" w14:textId="77777777" w:rsidR="00C351CD" w:rsidRDefault="00C351CD" w:rsidP="002B207D">
      <w:pPr>
        <w:pStyle w:val="ProductList-Body"/>
        <w:numPr>
          <w:ilvl w:val="0"/>
          <w:numId w:val="2"/>
        </w:numPr>
        <w:ind w:left="450" w:hanging="270"/>
      </w:pPr>
      <w:r>
        <w:rPr>
          <w:b/>
        </w:rPr>
        <w:t>Provisioning</w:t>
      </w:r>
      <w:r w:rsidRPr="00A76F6B">
        <w:rPr>
          <w:b/>
        </w:rPr>
        <w:t xml:space="preserve">. </w:t>
      </w:r>
      <w:r>
        <w:t>Pour pouvoir utiliser ces services, le client doit contacter son Partenaire Microsoft, qui effectuera la procédure de provisioning nécessaire pour activer chaque service.</w:t>
      </w:r>
    </w:p>
    <w:p w14:paraId="4FDCAB79" w14:textId="05CC77EF" w:rsidR="00C351CD" w:rsidRPr="004021AD" w:rsidRDefault="00C351CD" w:rsidP="004021AD">
      <w:pPr>
        <w:pStyle w:val="ProductList-Body"/>
        <w:numPr>
          <w:ilvl w:val="0"/>
          <w:numId w:val="2"/>
        </w:numPr>
        <w:ind w:left="450" w:hanging="270"/>
        <w:rPr>
          <w:szCs w:val="18"/>
        </w:rPr>
      </w:pPr>
      <w:r w:rsidRPr="004021AD">
        <w:rPr>
          <w:b/>
          <w:szCs w:val="18"/>
        </w:rPr>
        <w:t>Conditions générales supplémentaires.</w:t>
      </w:r>
      <w:r w:rsidRPr="004021AD">
        <w:rPr>
          <w:szCs w:val="18"/>
        </w:rPr>
        <w:t xml:space="preserve"> Si les clients ont conclu un Contrat Cadre Global Microsoft antérieur à octobre 2010 et n‘ont pas joint les Conditions supplémentaires pour les Services en Ligne à leur Contrat de Licence en Volume par l‘intermédiaire d‘un Accord de Mise en Œuvre ultérieur à juillet 2011 ou par un autre biais, les conditions supplémentaires pour les Services en Ligne utilisés avec des logiciels (Annexe A</w:t>
      </w:r>
      <w:r w:rsidR="004021AD" w:rsidRPr="004021AD">
        <w:rPr>
          <w:rFonts w:cs="Tahoma"/>
          <w:color w:val="000000"/>
          <w:szCs w:val="18"/>
          <w:lang w:val="en-US" w:bidi="ar-SA"/>
        </w:rPr>
        <w:t xml:space="preserve"> – </w:t>
      </w:r>
      <w:r w:rsidRPr="004021AD">
        <w:rPr>
          <w:szCs w:val="18"/>
        </w:rPr>
        <w:t>Conditions supplémentaires du Programme) s’appliquent à l’achat et à l’utilisation des Services en Ligne inclus avec la CAL Entreprise Suite</w:t>
      </w:r>
      <w:r w:rsidRPr="004021AD">
        <w:rPr>
          <w:szCs w:val="18"/>
        </w:rPr>
        <w:fldChar w:fldCharType="begin"/>
      </w:r>
      <w:r w:rsidRPr="004021AD">
        <w:rPr>
          <w:szCs w:val="18"/>
        </w:rPr>
        <w:instrText>XE "CAL Entreprise Suite"</w:instrText>
      </w:r>
      <w:r w:rsidRPr="004021AD">
        <w:rPr>
          <w:szCs w:val="18"/>
        </w:rPr>
        <w:fldChar w:fldCharType="end"/>
      </w:r>
      <w:r w:rsidRPr="004021AD">
        <w:rPr>
          <w:szCs w:val="18"/>
        </w:rPr>
        <w:t>.</w:t>
      </w:r>
      <w:r w:rsidR="00902929" w:rsidRPr="004021AD">
        <w:rPr>
          <w:szCs w:val="18"/>
        </w:rPr>
        <w:t xml:space="preserve"> </w:t>
      </w:r>
    </w:p>
    <w:p w14:paraId="4FDCAB7A" w14:textId="77777777" w:rsidR="00C351CD" w:rsidRDefault="00C351CD" w:rsidP="00C351CD">
      <w:pPr>
        <w:pStyle w:val="ProductList-Body"/>
      </w:pPr>
    </w:p>
    <w:p w14:paraId="4FDCAB7B" w14:textId="283C0AFC"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Default="00C351CD" w:rsidP="00C351CD">
      <w:pPr>
        <w:pStyle w:val="ProductList-Body"/>
      </w:pPr>
      <w:r>
        <w:t>Les clients disposant de CAL Entreprise avec Software Assurance active au 1er décembre 2012 peuvent prétendre à des conditions d’utilisation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6" w:history="1">
        <w:r>
          <w:rPr>
            <w:rStyle w:val="Hyperlink"/>
          </w:rPr>
          <w:t>http://go.microsoft.com/?linkid=9839207</w:t>
        </w:r>
      </w:hyperlink>
      <w:r>
        <w:t xml:space="preserve">). </w:t>
      </w:r>
    </w:p>
    <w:p w14:paraId="4FDCAB7D" w14:textId="77777777" w:rsidR="00C351CD" w:rsidRPr="00664B6A" w:rsidRDefault="00C351CD" w:rsidP="00C351CD">
      <w:pPr>
        <w:pStyle w:val="ProductList-Body"/>
        <w:rPr>
          <w:sz w:val="14"/>
        </w:rPr>
      </w:pPr>
    </w:p>
    <w:p w14:paraId="31F7439C" w14:textId="7DACCB6C" w:rsidR="00D87D89" w:rsidRDefault="00D87D89" w:rsidP="00C351CD">
      <w:pPr>
        <w:pStyle w:val="ProductList-Body"/>
        <w:rPr>
          <w:b/>
          <w:color w:val="00188F"/>
        </w:rPr>
      </w:pPr>
      <w:r>
        <w:rPr>
          <w:b/>
          <w:color w:val="00188F"/>
        </w:rPr>
        <w:t>Droits d'Utilisation Supplémentaires pour les Clients Enterprise Cloud Suite</w:t>
      </w:r>
    </w:p>
    <w:p w14:paraId="1207B43B" w14:textId="77777777" w:rsidR="00D87D89" w:rsidRDefault="00D87D89" w:rsidP="00D87D89">
      <w:pPr>
        <w:pStyle w:val="ProductList-Body"/>
      </w:pPr>
      <w:r>
        <w:t>Pour les clients éligibles, Enterprise Cloud Suite ou la combinaison d'Office 365 et Enterprise Mobility Suite offre des droits d'accès aux services d'Exchange Online Archiving pour Exchange Server et de System Center Client Management Suite. Les « Clients Éligibles » sont les clients ayant conclu un Accord de Mise en Œuvre Entreprise ou Souscription Entreprise qui disposent d’une Software Assurance active pour CAL Entreprise Suite au 30 novembre 2014.</w:t>
      </w:r>
    </w:p>
    <w:p w14:paraId="4A777AE8" w14:textId="77777777" w:rsidR="00D87D89" w:rsidRPr="00664B6A" w:rsidRDefault="00D87D89" w:rsidP="00D87D89">
      <w:pPr>
        <w:pStyle w:val="ProductList-Body"/>
        <w:rPr>
          <w:sz w:val="14"/>
        </w:rPr>
      </w:pPr>
    </w:p>
    <w:p w14:paraId="5990D69A" w14:textId="682260C6" w:rsidR="00D87D89" w:rsidRDefault="00D87D89" w:rsidP="00D87D89">
      <w:pPr>
        <w:pStyle w:val="ProductList-Body"/>
      </w:pPr>
      <w:r>
        <w:t>Si un client éligible effectue la transition de toutes ses licences CAL Entreprise Suite, les utilisateurs possédant une licence pour Enterprise Cloud Suite ou la combinaison d'Office 365 et Enterprise Mobility Suite peuvent continuer à accéder à Exchange Online Archiving pour Exchange Server et à System Center Client Management Suite.</w:t>
      </w:r>
    </w:p>
    <w:p w14:paraId="396F11B3" w14:textId="77777777" w:rsidR="00D87D89" w:rsidRPr="00664B6A" w:rsidRDefault="00D87D89" w:rsidP="00C351CD">
      <w:pPr>
        <w:pStyle w:val="ProductList-Body"/>
        <w:rPr>
          <w:b/>
          <w:color w:val="00188F"/>
          <w:sz w:val="14"/>
        </w:rPr>
      </w:pPr>
    </w:p>
    <w:p w14:paraId="4FDCAB81" w14:textId="2B1EC55F" w:rsidR="00C351CD" w:rsidRPr="00D26825" w:rsidRDefault="00C351CD" w:rsidP="00C351CD">
      <w:pPr>
        <w:pStyle w:val="ProductList-Body"/>
        <w:rPr>
          <w:b/>
          <w:color w:val="00188F"/>
        </w:rPr>
      </w:pPr>
      <w:r>
        <w:rPr>
          <w:b/>
          <w:color w:val="00188F"/>
        </w:rPr>
        <w:t>CAL Core Suite</w:t>
      </w:r>
      <w:r>
        <w:fldChar w:fldCharType="begin"/>
      </w:r>
      <w:r>
        <w:instrText>XE "Core CAL Suite"</w:instrText>
      </w:r>
      <w:r>
        <w:fldChar w:fldCharType="end"/>
      </w:r>
      <w:r>
        <w:rPr>
          <w:b/>
          <w:color w:val="00188F"/>
        </w:rPr>
        <w:t xml:space="preserve"> Bridge pour Office 365, pour Office 365 et Microsoft Intune, et pour Microsoft Intune</w:t>
      </w:r>
    </w:p>
    <w:p w14:paraId="4FDCAB83" w14:textId="77777777" w:rsidR="00C351CD" w:rsidRPr="009F7D89" w:rsidRDefault="00C351CD" w:rsidP="008B6ABD">
      <w:pPr>
        <w:pStyle w:val="ProductList-Body"/>
        <w:ind w:left="180"/>
        <w:rPr>
          <w:b/>
        </w:rPr>
      </w:pPr>
      <w:r>
        <w:rPr>
          <w:b/>
          <w:color w:val="00188F"/>
        </w:rPr>
        <w:t>Exigences relatives à la CAL Suite Bridge</w:t>
      </w:r>
    </w:p>
    <w:p w14:paraId="4FDCAB84" w14:textId="2E1362E8" w:rsidR="00C351CD" w:rsidRDefault="00C351CD" w:rsidP="008B6ABD">
      <w:pPr>
        <w:pStyle w:val="ProductList-Body"/>
        <w:ind w:left="180"/>
      </w:pPr>
      <w:r>
        <w:t>La transition d’une CAL Suite vers une combinaison comparable de logiciels et de Services en Ligne peut nécessiter une CAL Suite Bridge.</w:t>
      </w:r>
      <w:r w:rsidR="00902929">
        <w:t xml:space="preserve"> </w:t>
      </w:r>
      <w:r>
        <w:t>Le cas échéant, et lorsque la licence éligible a été entièrement payée par le client, aucun achat de licence n’est requis pour la CAL Suite Bridge.</w:t>
      </w:r>
      <w:r w:rsidR="00902929">
        <w:t xml:space="preserve"> </w:t>
      </w:r>
      <w:r>
        <w:t>Une SA doit toutefois être achetée pour la CAL Suite Bridge à la date anniversaire de l’Accord de Mise en Œuvre au cours de l’année de transition.</w:t>
      </w:r>
      <w:r w:rsidR="00902929">
        <w:t xml:space="preserve"> </w:t>
      </w:r>
      <w:r>
        <w:t>Le ratio de transition pourra alors être d’une SA CAL Suite Bridge pour une SA CAL Suite, en conservant la même Licence Utilisateur ou Dispositif que celle de la CAL Suite éligible.</w:t>
      </w:r>
      <w:r w:rsidR="00902929">
        <w:t xml:space="preserve"> </w:t>
      </w:r>
    </w:p>
    <w:p w14:paraId="4FDCAB85" w14:textId="77777777" w:rsidR="00C351CD" w:rsidRPr="00664B6A" w:rsidRDefault="00C351CD" w:rsidP="008B6ABD">
      <w:pPr>
        <w:pStyle w:val="ProductList-Body"/>
        <w:ind w:left="180"/>
        <w:rPr>
          <w:sz w:val="14"/>
        </w:rPr>
      </w:pPr>
    </w:p>
    <w:p w14:paraId="4FDCAB86" w14:textId="1D099BD9" w:rsidR="00782C7B" w:rsidRDefault="00C351CD" w:rsidP="008B6ABD">
      <w:pPr>
        <w:pStyle w:val="ProductList-Body"/>
        <w:ind w:left="180"/>
      </w:pPr>
      <w:r>
        <w:t>La CAL Suite Bridge est un Produit Entreprise qui ne peut être concédé sous licence qu’avec ses Services en Ligne éligibles pour satisfaire les exigences de l’option couvrant l’ensemble de l’organisation pour ladite CAL Suite Bridge ou une CAL Suite parente.</w:t>
      </w:r>
    </w:p>
    <w:p w14:paraId="4FDCAB87" w14:textId="77777777" w:rsidR="00407E60" w:rsidRPr="00664B6A" w:rsidRDefault="00407E60" w:rsidP="004F3C6D">
      <w:pPr>
        <w:pStyle w:val="ProductList-Body"/>
        <w:rPr>
          <w:sz w:val="14"/>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4FDCAB91" w14:textId="77777777" w:rsidTr="008A0064">
        <w:tc>
          <w:tcPr>
            <w:tcW w:w="3870" w:type="dxa"/>
          </w:tcPr>
          <w:p w14:paraId="4FDCAB8C" w14:textId="13CDD9ED"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Default="009F7D89" w:rsidP="009F7D89">
            <w:pPr>
              <w:pStyle w:val="ProductList-Body"/>
            </w:pPr>
            <w:r>
              <w:t>Office 365 Entreprise E1</w:t>
            </w:r>
            <w:r>
              <w:fldChar w:fldCharType="begin"/>
            </w:r>
            <w:r>
              <w:instrText>XE "Office 365 Entreprise E1"</w:instrText>
            </w:r>
            <w:r>
              <w:fldChar w:fldCharType="end"/>
            </w:r>
            <w:r>
              <w:t>, ou</w:t>
            </w:r>
          </w:p>
          <w:p w14:paraId="4FDCAB8F" w14:textId="5C91C308" w:rsidR="009F7D89" w:rsidRDefault="009F7D89" w:rsidP="009F7D89">
            <w:pPr>
              <w:pStyle w:val="ProductList-Body"/>
            </w:pPr>
            <w:r>
              <w:t>Office 365 Entreprise E3</w:t>
            </w:r>
            <w:r>
              <w:fldChar w:fldCharType="begin"/>
            </w:r>
            <w:r>
              <w:instrText>XE "Office 365 Entreprise E3"</w:instrText>
            </w:r>
            <w:r>
              <w:fldChar w:fldCharType="end"/>
            </w:r>
            <w:r>
              <w:t>, ou</w:t>
            </w:r>
          </w:p>
          <w:p w14:paraId="4FDCAB90" w14:textId="6DE20A5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Default="009F7D89" w:rsidP="009F7D89">
            <w:pPr>
              <w:pStyle w:val="ProductList-Body"/>
            </w:pPr>
            <w:r>
              <w:t>Office 365 Entreprise E1</w:t>
            </w:r>
            <w:r>
              <w:fldChar w:fldCharType="begin"/>
            </w:r>
            <w:r>
              <w:instrText>XE "Office 365 Entreprise E1"</w:instrText>
            </w:r>
            <w:r>
              <w:fldChar w:fldCharType="end"/>
            </w:r>
            <w:r>
              <w:t xml:space="preserve"> et Microsoft Intune</w:t>
            </w:r>
            <w:r>
              <w:fldChar w:fldCharType="begin"/>
            </w:r>
            <w:r>
              <w:instrText>XE "Microsoft Intune"</w:instrText>
            </w:r>
            <w:r>
              <w:fldChar w:fldCharType="end"/>
            </w:r>
            <w:r>
              <w:t>, ou</w:t>
            </w:r>
          </w:p>
          <w:p w14:paraId="4FDCAB95" w14:textId="31EA83AA"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96" w14:textId="35C748F5"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CAL Core Suite</w:t>
            </w:r>
            <w:r>
              <w:fldChar w:fldCharType="begin"/>
            </w:r>
            <w:r>
              <w:instrText>XE "Core CAL Suite"</w:instrText>
            </w:r>
            <w:r>
              <w:fldChar w:fldCharType="end"/>
            </w:r>
            <w:r>
              <w:t xml:space="preserve"> Bridge pour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CAL Core Suite Bridge pour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p>
        </w:tc>
        <w:tc>
          <w:tcPr>
            <w:tcW w:w="2790" w:type="dxa"/>
          </w:tcPr>
          <w:p w14:paraId="4FDCAB9D" w14:textId="574B3AD7"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9E" w14:textId="08C45ACC" w:rsidR="009F7D89" w:rsidRDefault="009F7D89" w:rsidP="009F7D89">
            <w:pPr>
              <w:pStyle w:val="ProductList-Body"/>
            </w:pPr>
            <w:r>
              <w:t>Office 365 Entreprise E3</w:t>
            </w:r>
            <w:r>
              <w:fldChar w:fldCharType="begin"/>
            </w:r>
            <w:r>
              <w:instrText>XE "Office 365 Entreprise E3"</w:instrText>
            </w:r>
            <w:r>
              <w:fldChar w:fldCharType="end"/>
            </w:r>
            <w:r>
              <w:t>, ou</w:t>
            </w:r>
          </w:p>
          <w:p w14:paraId="4FDCAB9F" w14:textId="5F72C2D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p>
        </w:tc>
        <w:tc>
          <w:tcPr>
            <w:tcW w:w="2790" w:type="dxa"/>
          </w:tcPr>
          <w:p w14:paraId="4FDCABA2" w14:textId="209FD773"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3" w14:textId="730661D9"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A4" w14:textId="2156609F"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p>
        </w:tc>
        <w:tc>
          <w:tcPr>
            <w:tcW w:w="2790" w:type="dxa"/>
          </w:tcPr>
          <w:p w14:paraId="4FDCABA7" w14:textId="289938F1" w:rsidR="009F7D89"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CAL Entreprise Suite Bridge pour Enterprise Mobility Suite</w:t>
            </w:r>
          </w:p>
        </w:tc>
        <w:tc>
          <w:tcPr>
            <w:tcW w:w="2790" w:type="dxa"/>
          </w:tcPr>
          <w:p w14:paraId="5363187D" w14:textId="11B5D621" w:rsidR="009A7F90" w:rsidRPr="007E0642" w:rsidRDefault="009A7F90" w:rsidP="009F7D89">
            <w:pPr>
              <w:pStyle w:val="ProductList-Body"/>
            </w:pPr>
            <w:r>
              <w:t>CAL Entreprise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664B6A" w:rsidRDefault="009F7D89" w:rsidP="004F3C6D">
      <w:pPr>
        <w:pStyle w:val="ProductList-Body"/>
        <w:rPr>
          <w:sz w:val="14"/>
        </w:rPr>
      </w:pPr>
    </w:p>
    <w:p w14:paraId="4FDCABAB" w14:textId="77777777" w:rsidR="009F7D89" w:rsidRPr="009F7D89" w:rsidRDefault="009F7D89" w:rsidP="008B6ABD">
      <w:pPr>
        <w:pStyle w:val="ProductList-Body"/>
        <w:ind w:left="180"/>
        <w:rPr>
          <w:b/>
        </w:rPr>
      </w:pPr>
      <w:r>
        <w:rPr>
          <w:b/>
          <w:color w:val="00188F"/>
        </w:rPr>
        <w:t>CAL Étudiant Uniquement (Licence Open Éducation et Select Éducation)</w:t>
      </w:r>
    </w:p>
    <w:p w14:paraId="4FDCABAC" w14:textId="77777777" w:rsidR="009F7D89"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91EA361" w14:textId="77777777" w:rsidR="00B17611" w:rsidRPr="00664B6A" w:rsidRDefault="00B17611" w:rsidP="008B6ABD">
      <w:pPr>
        <w:pStyle w:val="ProductList-Body"/>
        <w:ind w:left="180"/>
        <w:rPr>
          <w:sz w:val="14"/>
        </w:rPr>
      </w:pPr>
    </w:p>
    <w:p w14:paraId="076E9BF4" w14:textId="1806E6BA" w:rsidR="00B1761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Produits faisant l’objet de la Transition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(Entreprise et Secteur Public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CAL Entreprise Suite</w:t>
            </w:r>
          </w:p>
        </w:tc>
        <w:tc>
          <w:tcPr>
            <w:tcW w:w="5130" w:type="dxa"/>
          </w:tcPr>
          <w:p w14:paraId="7E1EC7B9" w14:textId="6B26E1F0" w:rsidR="00B17611" w:rsidRDefault="00B17611" w:rsidP="009472AC">
            <w:pPr>
              <w:pStyle w:val="ProductList-Body"/>
            </w:pPr>
            <w:r>
              <w:t>Office 365 (Entreprise et Secteur Public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Professionnel Plus et CAL Core Suite</w:t>
            </w:r>
          </w:p>
        </w:tc>
        <w:tc>
          <w:tcPr>
            <w:tcW w:w="5130" w:type="dxa"/>
          </w:tcPr>
          <w:p w14:paraId="50723FFD" w14:textId="220BEFA2" w:rsidR="00B17611" w:rsidRDefault="00B17611" w:rsidP="009472AC">
            <w:pPr>
              <w:pStyle w:val="ProductList-Body"/>
            </w:pPr>
            <w:r>
              <w:t>Office 365 (Entreprise et Secteur Public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Professionnel Plus et CAL Entreprise Suite</w:t>
            </w:r>
          </w:p>
        </w:tc>
        <w:tc>
          <w:tcPr>
            <w:tcW w:w="5130" w:type="dxa"/>
          </w:tcPr>
          <w:p w14:paraId="100BB3BF" w14:textId="3EF4D006" w:rsidR="00B17611" w:rsidRDefault="00B17611" w:rsidP="00B17611">
            <w:pPr>
              <w:pStyle w:val="ProductList-Body"/>
            </w:pPr>
            <w:r>
              <w:t>Office 365 (Entreprise et Secteur Public E3, E4)*</w:t>
            </w:r>
          </w:p>
        </w:tc>
      </w:tr>
    </w:tbl>
    <w:p w14:paraId="7138A1D7" w14:textId="7B5449FB" w:rsidR="00B17611" w:rsidRDefault="00B17611" w:rsidP="00B17611">
      <w:pPr>
        <w:pStyle w:val="ProductList-Body"/>
        <w:ind w:left="180"/>
      </w:pPr>
      <w:r>
        <w:t>* Nécessite une CAL Suite Bridge adéquate.</w:t>
      </w:r>
    </w:p>
    <w:bookmarkStart w:id="133" w:name="_Toc378147624"/>
    <w:bookmarkStart w:id="134" w:name="_Toc378151526"/>
    <w:p w14:paraId="4FDCABAD" w14:textId="1BF3D25E"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2E6C4E4" w14:textId="77777777" w:rsidR="00FC27B0" w:rsidRDefault="00FC27B0" w:rsidP="00FC27B0">
      <w:pPr>
        <w:pStyle w:val="ProductList-Offering1Heading"/>
        <w:outlineLvl w:val="1"/>
      </w:pPr>
      <w:bookmarkStart w:id="135" w:name="_Toc409190701"/>
      <w:bookmarkStart w:id="136" w:name="_Toc380655203"/>
      <w:bookmarkStart w:id="137" w:name="_Toc380513161"/>
      <w:bookmarkStart w:id="138" w:name="_Toc379797135"/>
      <w:bookmarkEnd w:id="133"/>
      <w:bookmarkEnd w:id="134"/>
      <w:r>
        <w:t>Forefront</w:t>
      </w:r>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FC27B0" w14:paraId="2F08E22D" w14:textId="77777777">
        <w:trPr>
          <w:divId w:val="359087846"/>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A1C4D93" w14:textId="77777777" w:rsidR="00FC27B0" w:rsidRDefault="00FC27B0" w:rsidP="00FC27B0">
            <w:pPr>
              <w:pStyle w:val="ProductList-OfferingBody"/>
              <w:ind w:left="-28"/>
              <w:rPr>
                <w:color w:val="FFFFFF" w:themeColor="background1"/>
              </w:rPr>
            </w:pPr>
            <w:r>
              <w:rPr>
                <w:color w:val="FFFFFF" w:themeColor="background1"/>
              </w:rPr>
              <w:t>Produits</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AD8C5DC"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“Date de disponibilité”</w:instrText>
            </w:r>
            <w:r>
              <w:rPr>
                <w:color w:val="FFFFFF" w:themeColor="background1"/>
              </w:rPr>
              <w:fldChar w:fldCharType="separate"/>
            </w:r>
            <w:r>
              <w:rPr>
                <w:color w:val="FFFFFF" w:themeColor="background1"/>
              </w:rPr>
              <w:t>DA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92B715E"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“Licence”</w:instrText>
            </w:r>
            <w:r>
              <w:rPr>
                <w:color w:val="FFFFFF" w:themeColor="background1"/>
              </w:rPr>
              <w:fldChar w:fldCharType="separate"/>
            </w:r>
            <w:r>
              <w:rPr>
                <w:color w:val="FFFFFF" w:themeColor="background1"/>
              </w:rPr>
              <w:t xml:space="preserve"> L </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2A92B4C"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“Licence et Software Assurance (L&amp;SA)”</w:instrText>
            </w:r>
            <w:r>
              <w:rPr>
                <w:color w:val="FFFFFF" w:themeColor="background1"/>
              </w:rPr>
              <w:fldChar w:fldCharType="separate"/>
            </w:r>
            <w:r>
              <w:rPr>
                <w:color w:val="FFFFFF" w:themeColor="background1"/>
              </w:rPr>
              <w:t>L/SA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EEB7BB"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“Software Assurance”</w:instrText>
            </w:r>
            <w:r>
              <w:rPr>
                <w:color w:val="FFFFFF" w:themeColor="background1"/>
              </w:rPr>
              <w:fldChar w:fldCharType="separate"/>
            </w:r>
            <w:r>
              <w:rPr>
                <w:color w:val="FFFFFF" w:themeColor="background1"/>
              </w:rPr>
              <w:t>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0B78D2"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“Contrat Campus et School”</w:instrText>
            </w:r>
            <w:r>
              <w:rPr>
                <w:color w:val="FFFFFF" w:themeColor="background1"/>
              </w:rPr>
              <w:fldChar w:fldCharType="separate"/>
            </w:r>
            <w:r>
              <w:rPr>
                <w:color w:val="FFFFFF" w:themeColor="background1"/>
              </w:rPr>
              <w:t>CA/SA</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26DBBD"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“Contrat Entreprise et Contrat Souscription Entreprise”</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C8DE7E"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“Accord de Mise en Œuvre de Solutions Éducation”</w:instrText>
            </w:r>
            <w:r>
              <w:rPr>
                <w:color w:val="FFFFFF" w:themeColor="background1"/>
              </w:rPr>
              <w:fldChar w:fldCharType="separate"/>
            </w:r>
            <w:r>
              <w:rPr>
                <w:color w:val="FFFFFF" w:themeColor="background1"/>
              </w:rPr>
              <w:t>EES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0C52ED"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“Contrat de Fourniture de Produits et de Services Microsoft”</w:instrText>
            </w:r>
            <w:r>
              <w:rPr>
                <w:color w:val="FFFFFF" w:themeColor="background1"/>
              </w:rPr>
              <w:fldChar w:fldCharType="separate"/>
            </w:r>
            <w:r>
              <w:rPr>
                <w:color w:val="FFFFFF" w:themeColor="background1"/>
              </w:rPr>
              <w:t>MPSA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D62F0E"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“Licence Open”</w:instrText>
            </w:r>
            <w:r>
              <w:rPr>
                <w:color w:val="FFFFFF" w:themeColor="background1"/>
              </w:rPr>
              <w:fldChar w:fldCharType="separate"/>
            </w:r>
            <w:r>
              <w:rPr>
                <w:color w:val="FFFFFF" w:themeColor="background1"/>
              </w:rPr>
              <w:t>OL</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D80794"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“Minimum Licences Open”</w:instrText>
            </w:r>
            <w:r>
              <w:rPr>
                <w:color w:val="FFFFFF" w:themeColor="background1"/>
              </w:rPr>
              <w:fldChar w:fldCharType="separate"/>
            </w:r>
            <w:r>
              <w:rPr>
                <w:color w:val="FFFFFF" w:themeColor="background1"/>
              </w:rPr>
              <w:t>OM</w:t>
            </w:r>
            <w:r>
              <w:rPr>
                <w:color w:val="FFFFFF" w:themeColor="background1"/>
              </w:rPr>
              <w:fldChar w:fldCharType="end"/>
            </w: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A763EC"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“Open Value et Open Value Souscription”</w:instrText>
            </w:r>
            <w:r>
              <w:rPr>
                <w:color w:val="FFFFFF" w:themeColor="background1"/>
              </w:rPr>
              <w:fldChar w:fldCharType="separate"/>
            </w:r>
            <w:r>
              <w:rPr>
                <w:color w:val="FFFFFF" w:themeColor="background1"/>
              </w:rPr>
              <w:t>OV/OVS</w:t>
            </w:r>
            <w:r>
              <w:rPr>
                <w:color w:val="FFFFFF" w:themeColor="background1"/>
              </w:rPr>
              <w:fldChar w:fldCharType="end"/>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B1468D"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“Select et Select Plus”</w:instrText>
            </w:r>
            <w:r>
              <w:rPr>
                <w:color w:val="FFFFFF" w:themeColor="background1"/>
              </w:rPr>
              <w:fldChar w:fldCharType="separate"/>
            </w:r>
            <w:r>
              <w:rPr>
                <w:color w:val="FFFFFF" w:themeColor="background1"/>
              </w:rPr>
              <w:t>S/S+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EC65C4" w14:textId="77777777" w:rsidR="00FC27B0" w:rsidRDefault="00FC27B0" w:rsidP="00FC27B0">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“Accord de Mise en Œuvre Serveur et Cloud”</w:instrText>
            </w:r>
            <w:r>
              <w:rPr>
                <w:color w:val="FFFFFF" w:themeColor="background1"/>
              </w:rPr>
              <w:fldChar w:fldCharType="separate"/>
            </w:r>
            <w:r>
              <w:rPr>
                <w:color w:val="FFFFFF" w:themeColor="background1"/>
              </w:rPr>
              <w:t>SCE</w:t>
            </w:r>
            <w:r>
              <w:rPr>
                <w:color w:val="FFFFFF" w:themeColor="background1"/>
              </w:rPr>
              <w:fldChar w:fldCharType="end"/>
            </w:r>
          </w:p>
        </w:tc>
      </w:tr>
      <w:tr w:rsidR="00FC27B0" w14:paraId="15339160" w14:textId="77777777">
        <w:trPr>
          <w:divId w:val="359087846"/>
        </w:trPr>
        <w:tc>
          <w:tcPr>
            <w:tcW w:w="3060" w:type="dxa"/>
            <w:tcBorders>
              <w:top w:val="nil"/>
              <w:left w:val="nil"/>
              <w:bottom w:val="dashSmallGap" w:sz="4" w:space="0" w:color="BFBFBF" w:themeColor="background1" w:themeShade="BF"/>
              <w:right w:val="nil"/>
            </w:tcBorders>
            <w:hideMark/>
          </w:tcPr>
          <w:p w14:paraId="02D9A740" w14:textId="77777777" w:rsidR="00FC27B0" w:rsidRDefault="00FC27B0" w:rsidP="00FC27B0">
            <w:pPr>
              <w:pStyle w:val="ProductList-Offering1"/>
            </w:pPr>
            <w:bookmarkStart w:id="139" w:name="_Toc379797136"/>
            <w:bookmarkStart w:id="140" w:name="_Toc380513162"/>
            <w:bookmarkStart w:id="141" w:name="_Toc380655204"/>
            <w:bookmarkStart w:id="142" w:name="_Toc409190702"/>
            <w:r>
              <w:t>CAL Forefront Identity Manager 2010 R2</w:t>
            </w:r>
            <w:r>
              <w:fldChar w:fldCharType="begin"/>
            </w:r>
            <w:r>
              <w:instrText>XE "CAL Forefront Identity Manager 2010 R2"</w:instrText>
            </w:r>
            <w:r>
              <w:fldChar w:fldCharType="end"/>
            </w:r>
            <w:r>
              <w:t xml:space="preserve"> (Utilisateur)</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hideMark/>
          </w:tcPr>
          <w:p w14:paraId="72F1FFFD" w14:textId="77777777" w:rsidR="00FC27B0" w:rsidRDefault="00FC27B0" w:rsidP="00FC27B0">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48F68087" w14:textId="77777777" w:rsidR="00FC27B0" w:rsidRDefault="00FC27B0" w:rsidP="00FC27B0">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3AD8FF0" w14:textId="77777777" w:rsidR="00FC27B0" w:rsidRDefault="00FC27B0" w:rsidP="00FC27B0">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477BC50" w14:textId="77777777" w:rsidR="00FC27B0" w:rsidRDefault="00FC27B0" w:rsidP="00FC27B0">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7FFF8A" w14:textId="77777777" w:rsidR="00FC27B0" w:rsidRDefault="00FC27B0" w:rsidP="00FC27B0">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7B06A1"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BA42DA"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w:t>
            </w:r>
            <w:r>
              <w:fldChar w:fldCharType="end"/>
            </w:r>
            <w:r>
              <w:t>,</w:t>
            </w:r>
            <w:r>
              <w:fldChar w:fldCharType="begin"/>
            </w:r>
            <w:r>
              <w:instrText>AutoTextList  \s NoStyle \t “Offre Étudiant”</w:instrText>
            </w:r>
            <w:r>
              <w:fldChar w:fldCharType="separate"/>
            </w:r>
            <w:r>
              <w:t>ST</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A38269"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CEA81E"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148D04" w14:textId="77777777" w:rsidR="00FC27B0" w:rsidRDefault="00FC27B0" w:rsidP="00FC27B0">
            <w:pPr>
              <w:pStyle w:val="ProductList-OfferingBody"/>
              <w:ind w:left="-113"/>
              <w:jc w:val="cente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72D80D" w14:textId="77777777" w:rsidR="00FC27B0" w:rsidRDefault="00FC27B0" w:rsidP="00FC27B0">
            <w:pPr>
              <w:pStyle w:val="ProductList-OfferingBody"/>
              <w:ind w:left="-113"/>
              <w:jc w:val="cente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D73F78" w14:textId="77777777" w:rsidR="00FC27B0" w:rsidRDefault="00FC27B0" w:rsidP="00FC27B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AAA2C8"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r>
      <w:tr w:rsidR="00FC27B0" w14:paraId="6AB93FDA" w14:textId="77777777">
        <w:trPr>
          <w:divId w:val="359087846"/>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65CC49F" w14:textId="77777777" w:rsidR="00FC27B0" w:rsidRDefault="00FC27B0" w:rsidP="00FC27B0">
            <w:pPr>
              <w:pStyle w:val="ProductList-Offering1"/>
            </w:pPr>
            <w:bookmarkStart w:id="143" w:name="_Toc379797137"/>
            <w:bookmarkStart w:id="144" w:name="_Toc380513163"/>
            <w:bookmarkStart w:id="145" w:name="_Toc380655205"/>
            <w:bookmarkStart w:id="146" w:name="_Toc409190703"/>
            <w:r>
              <w:t>Connecteur Externe Forefront Identity Manager 2010 R2</w:t>
            </w:r>
            <w:bookmarkEnd w:id="143"/>
            <w:bookmarkEnd w:id="144"/>
            <w:bookmarkEnd w:id="145"/>
            <w:bookmarkEnd w:id="146"/>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F0032B" w14:textId="77777777" w:rsidR="00FC27B0" w:rsidRDefault="00FC27B0" w:rsidP="00FC27B0">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5B668C2" w14:textId="77777777" w:rsidR="00FC27B0" w:rsidRDefault="00FC27B0" w:rsidP="00FC27B0">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1DD8FAE" w14:textId="77777777" w:rsidR="00FC27B0" w:rsidRDefault="00FC27B0" w:rsidP="00FC27B0">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BDDB856" w14:textId="77777777" w:rsidR="00FC27B0" w:rsidRDefault="00FC27B0" w:rsidP="00FC27B0">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F5A8F1" w14:textId="77777777" w:rsidR="00FC27B0" w:rsidRDefault="00FC27B0" w:rsidP="00FC27B0">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5ED609"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45B864"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BF92C0"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C6D7F9F"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C5C3F6" w14:textId="77777777" w:rsidR="00FC27B0" w:rsidRDefault="00FC27B0" w:rsidP="00FC27B0">
            <w:pPr>
              <w:pStyle w:val="ProductList-OfferingBody"/>
              <w:ind w:left="-113"/>
              <w:jc w:val="center"/>
            </w:pPr>
            <w:r>
              <w:fldChar w:fldCharType="begin"/>
            </w:r>
            <w:r>
              <w:instrText>AutoTextList  \s NoStyle \t “Licence Open et Open Value”</w:instrText>
            </w:r>
            <w:r>
              <w:fldChar w:fldCharType="separate"/>
            </w:r>
            <w:r>
              <w:t>OF</w:t>
            </w:r>
            <w:r>
              <w:fldChar w:fldCharType="end"/>
            </w: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FBBF6F" w14:textId="77777777" w:rsidR="00FC27B0" w:rsidRDefault="00FC27B0" w:rsidP="00FC27B0">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t xml:space="preserve"> P </w:t>
            </w:r>
            <w:r>
              <w:fldChar w:fldCharType="end"/>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4EBE3F6" w14:textId="77777777" w:rsidR="00FC27B0" w:rsidRDefault="00FC27B0" w:rsidP="00FC27B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9517A7"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r>
      <w:tr w:rsidR="00FC27B0" w14:paraId="2555EFED" w14:textId="77777777">
        <w:trPr>
          <w:divId w:val="359087846"/>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FD37465" w14:textId="77777777" w:rsidR="00FC27B0" w:rsidRDefault="00FC27B0" w:rsidP="00FC27B0">
            <w:pPr>
              <w:pStyle w:val="ProductList-Offering1"/>
            </w:pPr>
            <w:bookmarkStart w:id="147" w:name="_Toc379797138"/>
            <w:bookmarkStart w:id="148" w:name="_Toc380513164"/>
            <w:bookmarkStart w:id="149" w:name="_Toc380655206"/>
            <w:bookmarkStart w:id="150" w:name="_Toc409190704"/>
            <w:r>
              <w:t>Serveur Forefront Identity Manager 2010 R2</w:t>
            </w:r>
            <w:bookmarkEnd w:id="147"/>
            <w:bookmarkEnd w:id="148"/>
            <w:bookmarkEnd w:id="149"/>
            <w:bookmarkEnd w:id="150"/>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E253D9A" w14:textId="77777777" w:rsidR="00FC27B0" w:rsidRDefault="00FC27B0" w:rsidP="00FC27B0">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5B920E7" w14:textId="77777777" w:rsidR="00FC27B0" w:rsidRDefault="00FC27B0" w:rsidP="00FC27B0">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A2FFD3C" w14:textId="77777777" w:rsidR="00FC27B0" w:rsidRDefault="00FC27B0" w:rsidP="00FC27B0">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E12ACEF" w14:textId="77777777" w:rsidR="00FC27B0" w:rsidRDefault="00FC27B0" w:rsidP="00FC27B0">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8100E5" w14:textId="77777777" w:rsidR="00FC27B0" w:rsidRDefault="00FC27B0" w:rsidP="00FC27B0">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0C5A9C"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FCF19B"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CDA679"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78174B"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227FF2" w14:textId="77777777" w:rsidR="00FC27B0" w:rsidRDefault="00FC27B0" w:rsidP="00FC27B0">
            <w:pPr>
              <w:pStyle w:val="ProductList-OfferingBody"/>
              <w:ind w:left="-113"/>
              <w:jc w:val="cente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934FBE" w14:textId="77777777" w:rsidR="00FC27B0" w:rsidRDefault="00FC27B0" w:rsidP="00FC27B0">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t xml:space="preserve"> P </w:t>
            </w:r>
            <w:r>
              <w:fldChar w:fldCharType="end"/>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66E3EB" w14:textId="77777777" w:rsidR="00FC27B0" w:rsidRDefault="00FC27B0" w:rsidP="00FC27B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429B8A" w14:textId="77777777" w:rsidR="00FC27B0" w:rsidRDefault="00FC27B0" w:rsidP="00FC27B0">
            <w:pPr>
              <w:pStyle w:val="ProductList-OfferingBody"/>
              <w:ind w:left="-113"/>
              <w:jc w:val="center"/>
            </w:pPr>
            <w:r>
              <w:fldChar w:fldCharType="begin"/>
            </w:r>
            <w:r>
              <w:instrText>AutoTextList  \s NoStyle \t “Produit Supplémentaire”</w:instrText>
            </w:r>
            <w:r>
              <w:fldChar w:fldCharType="separate"/>
            </w:r>
            <w:r>
              <w:t xml:space="preserve"> A </w:t>
            </w:r>
            <w:r>
              <w:fldChar w:fldCharType="end"/>
            </w:r>
          </w:p>
        </w:tc>
      </w:tr>
      <w:tr w:rsidR="00FC27B0" w14:paraId="3DF7EE8B" w14:textId="77777777">
        <w:trPr>
          <w:divId w:val="359087846"/>
        </w:trPr>
        <w:tc>
          <w:tcPr>
            <w:tcW w:w="3060" w:type="dxa"/>
            <w:tcBorders>
              <w:top w:val="dashSmallGap" w:sz="4" w:space="0" w:color="BFBFBF" w:themeColor="background1" w:themeShade="BF"/>
              <w:left w:val="nil"/>
              <w:bottom w:val="nil"/>
              <w:right w:val="nil"/>
            </w:tcBorders>
            <w:hideMark/>
          </w:tcPr>
          <w:p w14:paraId="6CE21510" w14:textId="77777777" w:rsidR="00FC27B0" w:rsidRDefault="00FC27B0" w:rsidP="00FC27B0">
            <w:pPr>
              <w:pStyle w:val="ProductList-Offering1"/>
            </w:pPr>
            <w:bookmarkStart w:id="151" w:name="_Toc379797139"/>
            <w:bookmarkStart w:id="152" w:name="_Toc380513165"/>
            <w:bookmarkStart w:id="153" w:name="_Toc380655207"/>
            <w:bookmarkStart w:id="154" w:name="_Toc409190705"/>
            <w:r>
              <w:t>Forefront Identity Manager 2010 R2 – Édition Windows Live</w:t>
            </w:r>
            <w:bookmarkEnd w:id="151"/>
            <w:bookmarkEnd w:id="152"/>
            <w:bookmarkEnd w:id="153"/>
            <w:bookmarkEnd w:id="154"/>
            <w:r>
              <w:fldChar w:fldCharType="begin"/>
            </w:r>
            <w: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384EE8F8" w14:textId="77777777" w:rsidR="00FC27B0" w:rsidRDefault="00FC27B0" w:rsidP="00FC27B0">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464C4A22" w14:textId="77777777" w:rsidR="00FC27B0" w:rsidRDefault="00FC27B0" w:rsidP="00FC27B0">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77C4E499" w14:textId="77777777" w:rsidR="00FC27B0" w:rsidRDefault="00FC27B0" w:rsidP="00FC27B0">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782B126" w14:textId="77777777" w:rsidR="00FC27B0" w:rsidRDefault="00FC27B0" w:rsidP="00FC27B0">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D2EA7A" w14:textId="77777777" w:rsidR="00FC27B0" w:rsidRDefault="00FC27B0" w:rsidP="00FC27B0">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7A24D5"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E3E966" w14:textId="77777777" w:rsidR="00FC27B0" w:rsidRDefault="00FC27B0" w:rsidP="00FC27B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7DEF27"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4CAA18" w14:textId="77777777" w:rsidR="00FC27B0" w:rsidRDefault="00FC27B0" w:rsidP="00FC27B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264F62" w14:textId="77777777" w:rsidR="00FC27B0" w:rsidRDefault="00FC27B0" w:rsidP="00FC27B0">
            <w:pPr>
              <w:pStyle w:val="ProductList-OfferingBody"/>
              <w:ind w:left="-113"/>
              <w:jc w:val="cente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C03552" w14:textId="77777777" w:rsidR="00FC27B0" w:rsidRDefault="00FC27B0" w:rsidP="00FC27B0">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t xml:space="preserve"> P </w:t>
            </w:r>
            <w:r>
              <w:fldChar w:fldCharType="end"/>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1CA7903" w14:textId="77777777" w:rsidR="00FC27B0" w:rsidRDefault="00FC27B0" w:rsidP="00FC27B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9122FC" w14:textId="77777777" w:rsidR="00FC27B0" w:rsidRDefault="00FC27B0" w:rsidP="00FC27B0">
            <w:pPr>
              <w:pStyle w:val="ProductList-OfferingBody"/>
              <w:ind w:left="-113"/>
              <w:jc w:val="center"/>
            </w:pPr>
          </w:p>
        </w:tc>
      </w:tr>
    </w:tbl>
    <w:p w14:paraId="6B8731E5" w14:textId="77777777" w:rsidR="00FC27B0" w:rsidRDefault="00FC27B0" w:rsidP="00FC27B0">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27B0" w14:paraId="64355EE3" w14:textId="77777777">
        <w:trPr>
          <w:divId w:val="359087846"/>
        </w:trPr>
        <w:tc>
          <w:tcPr>
            <w:tcW w:w="3596" w:type="dxa"/>
            <w:hideMark/>
          </w:tcPr>
          <w:p w14:paraId="3C921182" w14:textId="77777777" w:rsidR="00FC27B0" w:rsidRDefault="00FC27B0" w:rsidP="00FC27B0">
            <w:pPr>
              <w:pStyle w:val="ProductList-Body"/>
              <w:ind w:left="162" w:hanging="162"/>
            </w:pPr>
            <w:r>
              <w:t xml:space="preserve">Version antérieure : </w:t>
            </w:r>
            <w:r>
              <w:rPr>
                <w:b/>
              </w:rPr>
              <w:t>Forefront Identity Manager 2010</w:t>
            </w:r>
            <w:r>
              <w:t xml:space="preserve"> (4/10)</w:t>
            </w:r>
          </w:p>
        </w:tc>
        <w:tc>
          <w:tcPr>
            <w:tcW w:w="3597" w:type="dxa"/>
            <w:hideMark/>
          </w:tcPr>
          <w:p w14:paraId="4AB670AF" w14:textId="77777777" w:rsidR="00FC27B0" w:rsidRDefault="00FC27B0" w:rsidP="00FC27B0">
            <w:pPr>
              <w:pStyle w:val="ProductList-Body"/>
            </w:pPr>
            <w:r>
              <w:t xml:space="preserve">Groupe de Produits : </w:t>
            </w:r>
            <w:r>
              <w:rPr>
                <w:b/>
              </w:rPr>
              <w:t>Serveur</w:t>
            </w:r>
          </w:p>
          <w:p w14:paraId="540DB5DA" w14:textId="77777777" w:rsidR="00FC27B0" w:rsidRDefault="00533A4B" w:rsidP="00FC27B0">
            <w:pPr>
              <w:pStyle w:val="ProductList-Body"/>
            </w:pPr>
            <w:hyperlink r:id="rId27" w:anchor="SoftwareAssurance" w:history="1">
              <w:r w:rsidR="00FC27B0">
                <w:rPr>
                  <w:rStyle w:val="Hyperlink"/>
                  <w:color w:val="000000" w:themeColor="text1"/>
                </w:rPr>
                <w:t>Avantages de la Software Assurance</w:t>
              </w:r>
            </w:hyperlink>
            <w:r w:rsidR="00FC27B0">
              <w:t xml:space="preserve"> : </w:t>
            </w:r>
            <w:r w:rsidR="00FC27B0">
              <w:rPr>
                <w:b/>
              </w:rPr>
              <w:t>Serveur</w:t>
            </w:r>
          </w:p>
        </w:tc>
        <w:tc>
          <w:tcPr>
            <w:tcW w:w="3597" w:type="dxa"/>
          </w:tcPr>
          <w:p w14:paraId="2D064297" w14:textId="77777777" w:rsidR="00FC27B0" w:rsidRDefault="00FC27B0" w:rsidP="00FC27B0">
            <w:pPr>
              <w:pStyle w:val="ProductList-Body"/>
            </w:pPr>
          </w:p>
        </w:tc>
      </w:tr>
    </w:tbl>
    <w:p w14:paraId="6E8627F8" w14:textId="77777777" w:rsidR="00FC27B0" w:rsidRDefault="00FC27B0" w:rsidP="00FC27B0">
      <w:pPr>
        <w:pStyle w:val="ProductList-Body"/>
        <w:shd w:val="clear" w:color="auto" w:fill="D9D9D9" w:themeFill="background1" w:themeFillShade="D9"/>
        <w:spacing w:before="120" w:after="120"/>
      </w:pPr>
      <w:r>
        <w:rPr>
          <w:b/>
        </w:rPr>
        <w:t>Informations supplémentaires</w:t>
      </w:r>
    </w:p>
    <w:p w14:paraId="2BB83873" w14:textId="77777777" w:rsidR="00FC27B0" w:rsidRDefault="00FC27B0" w:rsidP="00FC27B0">
      <w:pPr>
        <w:pStyle w:val="ProductList-Body"/>
      </w:pPr>
      <w:r>
        <w:rPr>
          <w:b/>
          <w:color w:val="00188F"/>
        </w:rPr>
        <w:t>Forefront Identity Manager 2010 – Édition Windows Live</w:t>
      </w:r>
    </w:p>
    <w:p w14:paraId="555A6838" w14:textId="77777777" w:rsidR="00FC27B0" w:rsidRDefault="00FC27B0" w:rsidP="00FC27B0">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14:paraId="085D2163" w14:textId="77777777" w:rsidR="00FC27B0" w:rsidRDefault="00FC27B0" w:rsidP="00FC27B0">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p>
    <w:p w14:paraId="77D67BCC" w14:textId="77777777" w:rsidR="00FC27B0" w:rsidRDefault="00FC27B0" w:rsidP="00FC27B0">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d’abonnements aux Services en Ligne actifs au 30 novembre 2012 pourront continuer à utiliser ces services jusqu’au 31 décembre 2015. Ils pourront également ajouter de nouveaux utilisateurs, au besoin, sans avoir à commander des Licences d’Abonnement Utilisateur supplémentaires. L’utilisation des Services en Ligne reste régie par les conditions générales du Contrat de Licence en Volume du client, les droits d’utilisation des Services en Ligne et les présentes conditions générales. </w:t>
      </w:r>
    </w:p>
    <w:p w14:paraId="7A584115" w14:textId="77777777" w:rsidR="00FC27B0" w:rsidRDefault="00FC27B0" w:rsidP="00FC27B0">
      <w:pPr>
        <w:pStyle w:val="ProductList-Body"/>
      </w:pPr>
    </w:p>
    <w:p w14:paraId="26C5CC20" w14:textId="77777777" w:rsidR="00FC27B0" w:rsidRDefault="00FC27B0" w:rsidP="00FC27B0">
      <w:pPr>
        <w:pStyle w:val="ProductList-Body"/>
      </w:pPr>
      <w:r>
        <w:rPr>
          <w:b/>
          <w:color w:val="00188F"/>
        </w:rPr>
        <w:t>Droit de migration pour Forefront Protection 2010 pour Exchange Server</w:t>
      </w:r>
      <w:r>
        <w:fldChar w:fldCharType="begin"/>
      </w:r>
      <w:r>
        <w:instrText>XE "Forefront Protection 2010 pour Exchange Server"</w:instrText>
      </w:r>
      <w:r>
        <w:fldChar w:fldCharType="end"/>
      </w:r>
    </w:p>
    <w:p w14:paraId="0D34A718" w14:textId="77777777" w:rsidR="00FC27B0" w:rsidRDefault="00FC27B0" w:rsidP="00FC27B0">
      <w:pPr>
        <w:pStyle w:val="ProductList-Body"/>
      </w:pPr>
      <w:r>
        <w:t>Les clients qui participent à un programme de Licence en Volume et qui ont fait l’acquisition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 L’utilisation d’Antigen pour Exchange, Antigen pour passerelles SMTP et le Gestionnaire de courrier indésirable Antigen est régie par le contrat de licence du client et les droits d’utilisation de Forefront Protection 2010 pour Exchange Server. *Le droit d’utiliser Antigen for Exchange, Antigen pour Exchange, Antigen pour passerelles SMTP et le Gestionnaire de courrier indésirable Antigen concédé au client expire à l’expiration des droits concédés au titre de sa licence Forefront Protection 2010 pour Exchange Server.</w:t>
      </w:r>
    </w:p>
    <w:p w14:paraId="37FAF16D" w14:textId="77777777" w:rsidR="00FC27B0" w:rsidRDefault="00FC27B0" w:rsidP="00FC27B0">
      <w:pPr>
        <w:pStyle w:val="ProductList-Body"/>
      </w:pPr>
    </w:p>
    <w:p w14:paraId="310CB4CC" w14:textId="77777777" w:rsidR="00FC27B0" w:rsidRDefault="00FC27B0" w:rsidP="00FC27B0">
      <w:pPr>
        <w:pStyle w:val="ProductList-Body"/>
      </w:pPr>
      <w:r>
        <w:t>Le droit d’utiliser Antigen</w:t>
      </w:r>
      <w:r>
        <w:fldChar w:fldCharType="begin"/>
      </w:r>
      <w:r>
        <w:instrText>XE "Antigen"</w:instrText>
      </w:r>
      <w:r>
        <w:fldChar w:fldCharType="end"/>
      </w:r>
      <w:r>
        <w:t xml:space="preserve"> à la place de Forefront Security ne s’applique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 xml:space="preserve">. 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 </w:t>
      </w:r>
    </w:p>
    <w:p w14:paraId="4F80B38D" w14:textId="77777777" w:rsidR="00FC27B0" w:rsidRDefault="00FC27B0" w:rsidP="00FC27B0">
      <w:pPr>
        <w:pStyle w:val="ProductList-Body"/>
      </w:pPr>
    </w:p>
    <w:p w14:paraId="1774FFF7" w14:textId="77777777" w:rsidR="00FC27B0" w:rsidRDefault="00FC27B0" w:rsidP="00FC27B0">
      <w:pPr>
        <w:pStyle w:val="ProductList-Body"/>
      </w:pPr>
      <w:r>
        <w:rPr>
          <w:b/>
          <w:color w:val="00188F"/>
        </w:rPr>
        <w:t>Droit de passage à une version antérieure de Forefront Security for SharePoint</w:t>
      </w:r>
    </w:p>
    <w:p w14:paraId="7E8C751A" w14:textId="77777777" w:rsidR="00FC27B0" w:rsidRDefault="00FC27B0" w:rsidP="00FC27B0">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 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6D75667F" w14:textId="77777777" w:rsidR="00FC27B0" w:rsidRDefault="00FC27B0" w:rsidP="00FC27B0">
      <w:pPr>
        <w:pStyle w:val="ProductList-Body"/>
      </w:pPr>
    </w:p>
    <w:p w14:paraId="4BEA004F" w14:textId="77777777" w:rsidR="00FC27B0" w:rsidRDefault="00FC27B0" w:rsidP="00FC27B0">
      <w:pPr>
        <w:pStyle w:val="ProductList-Body"/>
      </w:pPr>
      <w:r>
        <w:t>Tous les utilisateurs (ou dispositifs) qui accèdent à un serveur protégé nécessitent des SL Utilisateur (ou Dispositif) sauf s’ils sont couverts par une licence par le biais d’une SL Module Complémentaire Forefront pour Connecteur Externe Exchange ou Forefront Security for SharePoint pour les Sites Internet.</w:t>
      </w:r>
    </w:p>
    <w:p w14:paraId="6B1ABF5F" w14:textId="77777777" w:rsidR="00FC27B0" w:rsidRDefault="00FC27B0" w:rsidP="00FC27B0">
      <w:pPr>
        <w:pStyle w:val="ProductList-Body"/>
      </w:pPr>
    </w:p>
    <w:p w14:paraId="7C2C9632" w14:textId="77777777" w:rsidR="00FC27B0" w:rsidRDefault="00FC27B0" w:rsidP="00FC27B0">
      <w:pPr>
        <w:pStyle w:val="ProductList-Body"/>
      </w:pPr>
      <w:r>
        <w:t xml:space="preserve">Reportez-vous à la section </w:t>
      </w:r>
      <w:hyperlink r:id="rId28" w:anchor="OnlineServSubTermAndPayTerms" w:history="1">
        <w:r>
          <w:rPr>
            <w:rStyle w:val="Hyperlink"/>
          </w:rPr>
          <w:t>Options de durée d’abonnement et de paiement des Services en Ligne</w:t>
        </w:r>
      </w:hyperlink>
      <w:r>
        <w:t xml:space="preserve"> pour connaître la tarification et les modalités de paiement des Services en Ligne.</w:t>
      </w:r>
    </w:p>
    <w:p w14:paraId="558AF193" w14:textId="77777777" w:rsidR="00FC27B0" w:rsidRDefault="00FC27B0" w:rsidP="00FC27B0">
      <w:pPr>
        <w:pStyle w:val="ProductList-Body"/>
      </w:pPr>
    </w:p>
    <w:p w14:paraId="4E628684" w14:textId="77777777" w:rsidR="00FC27B0" w:rsidRDefault="00FC27B0" w:rsidP="00FC27B0">
      <w:pPr>
        <w:pStyle w:val="ProductList-Body"/>
      </w:pPr>
      <w:r>
        <w:rPr>
          <w:b/>
          <w:color w:val="00188F"/>
        </w:rPr>
        <w:t>Forefront Unified Access Gateway</w:t>
      </w:r>
      <w:r>
        <w:fldChar w:fldCharType="begin"/>
      </w:r>
      <w:r>
        <w:instrText>XE "Forefront Unified Access Gateway"</w:instrText>
      </w:r>
      <w:r>
        <w:fldChar w:fldCharType="end"/>
      </w:r>
    </w:p>
    <w:p w14:paraId="34CF684B" w14:textId="77777777" w:rsidR="00FC27B0" w:rsidRDefault="00FC27B0" w:rsidP="00FC27B0">
      <w:pPr>
        <w:pStyle w:val="ProductList-Body"/>
      </w:pPr>
      <w:r>
        <w:t>L’édition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9" w:history="1">
        <w:r>
          <w:rPr>
            <w:rStyle w:val="Hyperlink"/>
          </w:rPr>
          <w:t>http://go.microsoft.com/?linkid=9839207</w:t>
        </w:r>
      </w:hyperlink>
      <w:r>
        <w:t>).</w:t>
      </w:r>
    </w:p>
    <w:bookmarkStart w:id="155" w:name="_Toc378151528"/>
    <w:bookmarkStart w:id="156" w:name="_Toc378147626"/>
    <w:p w14:paraId="13E0E622" w14:textId="77777777" w:rsidR="00FC27B0" w:rsidRDefault="00FC27B0" w:rsidP="00FC27B0">
      <w:pPr>
        <w:pStyle w:val="ProductList-Body"/>
        <w:shd w:val="clear" w:color="auto" w:fill="A6A6A6" w:themeFill="background1" w:themeFillShade="A6"/>
        <w:spacing w:before="120" w:after="240"/>
        <w:jc w:val="right"/>
      </w:pPr>
      <w:r>
        <w:fldChar w:fldCharType="begin"/>
      </w:r>
      <w:r>
        <w:instrText xml:space="preserve"> HYPERLINK "file:///C:\\Users\\justinke\\Desktop\\Jan%20VLURP\\Feb%20PL\\MicrosoftProductList(Worldwide)(French)(February2015)(IU).docx" \l "ToC" </w:instrText>
      </w:r>
      <w:r>
        <w:fldChar w:fldCharType="separate"/>
      </w:r>
      <w:r>
        <w:rPr>
          <w:rStyle w:val="Hyperlink"/>
          <w:sz w:val="16"/>
          <w:szCs w:val="16"/>
        </w:rPr>
        <w:t>Table des matières</w:t>
      </w:r>
      <w:r>
        <w:fldChar w:fldCharType="end"/>
      </w:r>
      <w:r>
        <w:rPr>
          <w:sz w:val="16"/>
          <w:szCs w:val="16"/>
        </w:rPr>
        <w:t xml:space="preserve"> / </w:t>
      </w:r>
      <w:hyperlink r:id="rId30" w:anchor="ChartKey" w:history="1">
        <w:r>
          <w:rPr>
            <w:rStyle w:val="Hyperlink"/>
            <w:sz w:val="16"/>
            <w:szCs w:val="16"/>
          </w:rPr>
          <w:t>Clés du tableau</w:t>
        </w:r>
      </w:hyperlink>
      <w:r>
        <w:rPr>
          <w:sz w:val="16"/>
          <w:szCs w:val="16"/>
        </w:rPr>
        <w:t xml:space="preserve"> / </w:t>
      </w:r>
      <w:hyperlink r:id="rId31" w:anchor="Index" w:history="1">
        <w:r>
          <w:rPr>
            <w:rStyle w:val="Hyperlink"/>
            <w:sz w:val="16"/>
            <w:szCs w:val="16"/>
          </w:rPr>
          <w:t>Index</w:t>
        </w:r>
      </w:hyperlink>
    </w:p>
    <w:p w14:paraId="35E95482" w14:textId="77777777" w:rsidR="00FC27B0" w:rsidRDefault="00FC27B0" w:rsidP="00FC27B0">
      <w:pPr>
        <w:pStyle w:val="ProductList-Offering1Heading"/>
        <w:outlineLvl w:val="1"/>
      </w:pPr>
      <w:bookmarkStart w:id="157" w:name="_Toc409190706"/>
      <w:bookmarkStart w:id="158" w:name="MDOP"/>
      <w:bookmarkStart w:id="159" w:name="_Toc380655211"/>
      <w:bookmarkStart w:id="160" w:name="_Toc380513169"/>
      <w:bookmarkStart w:id="161" w:name="_Toc379797144"/>
      <w:bookmarkStart w:id="162" w:name="_Toc378151529"/>
      <w:bookmarkStart w:id="163" w:name="_Toc378147627"/>
      <w:bookmarkEnd w:id="155"/>
      <w:bookmarkEnd w:id="156"/>
      <w:r>
        <w:t>Pack d’optimisation de bureau Microsoft (MDOP, Microsoft Desktop Optimization Pack)</w:t>
      </w:r>
      <w:bookmarkEnd w:id="157"/>
      <w:bookmarkEnd w:id="158"/>
      <w:bookmarkEnd w:id="159"/>
      <w:bookmarkEnd w:id="160"/>
      <w:bookmarkEnd w:id="161"/>
      <w:bookmarkEnd w:id="162"/>
      <w:bookmarkEnd w:id="16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38F8" w14:paraId="4FDCAF77" w14:textId="77777777" w:rsidTr="00627E8A">
        <w:trPr>
          <w:tblHeader/>
        </w:trPr>
        <w:tc>
          <w:tcPr>
            <w:tcW w:w="3060" w:type="dxa"/>
            <w:tcBorders>
              <w:bottom w:val="nil"/>
            </w:tcBorders>
            <w:shd w:val="clear" w:color="auto" w:fill="00188F"/>
          </w:tcPr>
          <w:p w14:paraId="4FDCAF69" w14:textId="77777777" w:rsidR="00AD38F8" w:rsidRPr="00EE0836" w:rsidRDefault="00AD38F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F6A" w14:textId="3F7F7DDC"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AF6B" w14:textId="05A177BB"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AF6C" w14:textId="6E1350E9"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3273B11" w:rsidR="00AD38F8" w:rsidRPr="00EE0836" w:rsidRDefault="00AD38F8"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23DA0A81"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AF6F" w14:textId="4FF31593"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AF70" w14:textId="0B95956C"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AF71" w14:textId="729F1806"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AF72" w14:textId="5B66A1EA"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AF73" w14:textId="438B75EC"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AF74" w14:textId="6B775F2B"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AF75" w14:textId="3521885F"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AF76" w14:textId="67DD4C4A"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F64038" w14:paraId="4FDCAF86" w14:textId="77777777" w:rsidTr="00627E8A">
        <w:tc>
          <w:tcPr>
            <w:tcW w:w="3060" w:type="dxa"/>
            <w:tcBorders>
              <w:top w:val="nil"/>
              <w:left w:val="nil"/>
              <w:bottom w:val="nil"/>
              <w:right w:val="nil"/>
            </w:tcBorders>
          </w:tcPr>
          <w:p w14:paraId="4FDCAF78" w14:textId="4C1D7075" w:rsidR="00F64038" w:rsidRDefault="00F64038" w:rsidP="00B96E63">
            <w:pPr>
              <w:pStyle w:val="ProductList-Offering1"/>
            </w:pPr>
            <w:bookmarkStart w:id="164" w:name="_Toc379797145"/>
            <w:bookmarkStart w:id="165" w:name="_Toc380513170"/>
            <w:bookmarkStart w:id="166" w:name="_Toc380655212"/>
            <w:bookmarkStart w:id="167" w:name="_Toc411358915"/>
            <w:r>
              <w:t>Microsoft Desktop Optimization Pack pour SA</w:t>
            </w:r>
            <w:bookmarkEnd w:id="164"/>
            <w:bookmarkEnd w:id="165"/>
            <w:bookmarkEnd w:id="166"/>
            <w:bookmarkEnd w:id="167"/>
            <w:r>
              <w:fldChar w:fldCharType="begin"/>
            </w:r>
            <w:r>
              <w:instrText>XE "Microsoft Desktop Optimization Pack pour SA"</w:instrText>
            </w:r>
            <w:r>
              <w:fldChar w:fldCharType="end"/>
            </w:r>
          </w:p>
        </w:tc>
        <w:tc>
          <w:tcPr>
            <w:tcW w:w="595" w:type="dxa"/>
            <w:tcBorders>
              <w:top w:val="nil"/>
              <w:left w:val="nil"/>
              <w:bottom w:val="nil"/>
              <w:right w:val="nil"/>
            </w:tcBorders>
            <w:vAlign w:val="center"/>
          </w:tcPr>
          <w:p w14:paraId="4FDCAF79" w14:textId="0A50F841" w:rsidR="00F64038" w:rsidRDefault="00F64038"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F64038" w:rsidRDefault="00F64038"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F64038" w:rsidRDefault="00F64038"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F64038" w:rsidRDefault="00F64038"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61D1FEBB" w:rsidR="00F64038" w:rsidRPr="00F64038" w:rsidRDefault="00F64038" w:rsidP="001A1CF7">
            <w:pPr>
              <w:pStyle w:val="ProductList-OfferingBody"/>
              <w:ind w:left="-113"/>
              <w:jc w:val="center"/>
            </w:pPr>
            <w:r w:rsidRPr="00F64038">
              <w:t>1</w:t>
            </w:r>
            <w:r w:rsidRPr="00F64038">
              <w:fldChar w:fldCharType="begin"/>
            </w:r>
            <w:r w:rsidR="001A1CF7">
              <w:instrText xml:space="preserve"> AutoTextList  \s NoStyle \t “</w:instrText>
            </w:r>
            <w:r w:rsidRPr="00F64038">
              <w:instrText xml:space="preserve">Produit Entreprise” </w:instrText>
            </w:r>
            <w:r w:rsidRPr="00F64038">
              <w:fldChar w:fldCharType="separate"/>
            </w:r>
            <w:r w:rsidRPr="00F64038">
              <w:t xml:space="preserve">,E </w:t>
            </w:r>
            <w:r w:rsidRPr="00F64038">
              <w:fldChar w:fldCharType="end"/>
            </w:r>
          </w:p>
        </w:tc>
        <w:tc>
          <w:tcPr>
            <w:tcW w:w="596" w:type="dxa"/>
            <w:shd w:val="clear" w:color="auto" w:fill="70AD47" w:themeFill="accent6"/>
            <w:vAlign w:val="center"/>
          </w:tcPr>
          <w:p w14:paraId="4FDCAF7E" w14:textId="148DE904" w:rsidR="00F64038" w:rsidRPr="00F64038" w:rsidRDefault="00F64038" w:rsidP="001A1CF7">
            <w:pPr>
              <w:pStyle w:val="ProductList-OfferingBody"/>
              <w:ind w:left="-113"/>
              <w:jc w:val="center"/>
            </w:pPr>
            <w:r w:rsidRPr="00F64038">
              <w:fldChar w:fldCharType="begin"/>
            </w:r>
            <w:r w:rsidRPr="00F64038">
              <w:instrText xml:space="preserve"> AutoTextList  \s NoSty</w:instrText>
            </w:r>
            <w:r w:rsidR="001A1CF7">
              <w:instrText>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rsidRPr="00F64038">
              <w:instrText xml:space="preserve"> AutoTextList  \s NoStyle \t “Produit de la Plate-forme Desktop Entreprise” </w:instrText>
            </w:r>
            <w:r w:rsidRPr="00F64038">
              <w:fldChar w:fldCharType="separate"/>
            </w:r>
            <w:r w:rsidRPr="00F64038">
              <w:t>EP</w:t>
            </w:r>
            <w:r w:rsidRPr="00F64038">
              <w:fldChar w:fldCharType="end"/>
            </w:r>
            <w:r w:rsidRPr="00F64038">
              <w:t>,</w:t>
            </w:r>
            <w:r w:rsidRPr="00F64038">
              <w:fldChar w:fldCharType="begin"/>
            </w:r>
            <w:r w:rsidR="001A1CF7">
              <w:instrText xml:space="preserve"> AutoTextList  \s NoStyle \t “</w:instrText>
            </w:r>
            <w:r w:rsidRPr="00F64038">
              <w:instrText xml:space="preserve">Produit de la Plate-forme Desktop Professionnel” </w:instrText>
            </w:r>
            <w:r w:rsidRPr="00F64038">
              <w:fldChar w:fldCharType="separate"/>
            </w:r>
            <w:r w:rsidRPr="00F64038">
              <w:t>PP</w:t>
            </w:r>
            <w:r w:rsidRPr="00F64038">
              <w:fldChar w:fldCharType="end"/>
            </w:r>
          </w:p>
        </w:tc>
        <w:tc>
          <w:tcPr>
            <w:tcW w:w="595" w:type="dxa"/>
            <w:shd w:val="clear" w:color="auto" w:fill="70AD47" w:themeFill="accent6"/>
            <w:vAlign w:val="center"/>
          </w:tcPr>
          <w:p w14:paraId="4FDCAF7F" w14:textId="32F0FCD9" w:rsidR="00F64038" w:rsidRPr="00F64038" w:rsidRDefault="00F64038" w:rsidP="001A1CF7">
            <w:pPr>
              <w:pStyle w:val="ProductList-OfferingBody"/>
              <w:ind w:left="-113"/>
              <w:jc w:val="center"/>
            </w:pPr>
            <w:r w:rsidRPr="00F64038">
              <w:fldChar w:fldCharType="begin"/>
            </w:r>
            <w:r w:rsidRPr="00F64038">
              <w:instrText xml:space="preserve"> AutoTextList </w:instrText>
            </w:r>
            <w:r w:rsidR="001A1CF7">
              <w:instrText xml:space="preserve"> \s NoStyle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rsidR="001A1CF7">
              <w:instrText xml:space="preserve"> AutoTextList  \s NoStyle \t “Offre Étudiant</w:instrText>
            </w:r>
            <w:r w:rsidRPr="00F64038">
              <w:instrText xml:space="preserve">” </w:instrText>
            </w:r>
            <w:r w:rsidRPr="00F64038">
              <w:fldChar w:fldCharType="separate"/>
            </w:r>
            <w:r w:rsidRPr="00F64038">
              <w:t>ST</w:t>
            </w:r>
            <w:r w:rsidRPr="00F64038">
              <w:fldChar w:fldCharType="end"/>
            </w:r>
          </w:p>
        </w:tc>
        <w:tc>
          <w:tcPr>
            <w:tcW w:w="596" w:type="dxa"/>
            <w:shd w:val="clear" w:color="auto" w:fill="70AD47" w:themeFill="accent6"/>
            <w:vAlign w:val="center"/>
          </w:tcPr>
          <w:p w14:paraId="4FDCAF80" w14:textId="77777777" w:rsidR="00F64038" w:rsidRDefault="00F64038" w:rsidP="0007363B">
            <w:pPr>
              <w:pStyle w:val="ProductList-OfferingBody"/>
              <w:ind w:left="-113"/>
              <w:jc w:val="center"/>
            </w:pPr>
          </w:p>
        </w:tc>
        <w:tc>
          <w:tcPr>
            <w:tcW w:w="595" w:type="dxa"/>
            <w:shd w:val="clear" w:color="auto" w:fill="BFBFBF" w:themeFill="background1" w:themeFillShade="BF"/>
            <w:vAlign w:val="center"/>
          </w:tcPr>
          <w:p w14:paraId="4FDCAF81" w14:textId="77777777" w:rsidR="00F64038" w:rsidRDefault="00F64038" w:rsidP="0007363B">
            <w:pPr>
              <w:pStyle w:val="ProductList-OfferingBody"/>
              <w:ind w:left="-113"/>
              <w:jc w:val="center"/>
            </w:pPr>
          </w:p>
        </w:tc>
        <w:tc>
          <w:tcPr>
            <w:tcW w:w="595" w:type="dxa"/>
            <w:shd w:val="clear" w:color="auto" w:fill="BFBFBF" w:themeFill="background1" w:themeFillShade="BF"/>
            <w:vAlign w:val="center"/>
          </w:tcPr>
          <w:p w14:paraId="4FDCAF82" w14:textId="77777777" w:rsidR="00F64038" w:rsidRDefault="00F64038" w:rsidP="0007363B">
            <w:pPr>
              <w:pStyle w:val="ProductList-OfferingBody"/>
              <w:ind w:left="-113"/>
              <w:jc w:val="center"/>
            </w:pPr>
          </w:p>
        </w:tc>
        <w:tc>
          <w:tcPr>
            <w:tcW w:w="596" w:type="dxa"/>
            <w:shd w:val="clear" w:color="auto" w:fill="70AD47" w:themeFill="accent6"/>
            <w:vAlign w:val="center"/>
          </w:tcPr>
          <w:p w14:paraId="4FDCAF83" w14:textId="21B6E747" w:rsidR="00F64038" w:rsidRPr="00F64038" w:rsidRDefault="00F64038" w:rsidP="001A1CF7">
            <w:pPr>
              <w:pStyle w:val="ProductList-OfferingBody"/>
              <w:ind w:left="-113"/>
              <w:jc w:val="center"/>
            </w:pPr>
            <w:r w:rsidRPr="00F64038">
              <w:fldChar w:fldCharType="begin"/>
            </w:r>
            <w:r w:rsidRPr="00F64038">
              <w:instrText xml:space="preserve"> AutoTextList  \s NoStyle \t “Programme Open Value sans option couvrant l’ensemble de l’organisation” </w:instrText>
            </w:r>
            <w:r w:rsidRPr="00F64038">
              <w:fldChar w:fldCharType="separate"/>
            </w:r>
            <w:r w:rsidRPr="00F64038">
              <w:t xml:space="preserve"> P </w:t>
            </w:r>
            <w:r w:rsidRPr="00F64038">
              <w:fldChar w:fldCharType="end"/>
            </w:r>
          </w:p>
        </w:tc>
        <w:tc>
          <w:tcPr>
            <w:tcW w:w="595" w:type="dxa"/>
            <w:shd w:val="clear" w:color="auto" w:fill="70AD47" w:themeFill="accent6"/>
            <w:vAlign w:val="center"/>
          </w:tcPr>
          <w:p w14:paraId="4FDCAF84" w14:textId="77777777" w:rsidR="00F64038" w:rsidRDefault="00F64038" w:rsidP="0007363B">
            <w:pPr>
              <w:pStyle w:val="ProductList-OfferingBody"/>
              <w:ind w:left="-113"/>
              <w:jc w:val="center"/>
            </w:pPr>
          </w:p>
        </w:tc>
        <w:tc>
          <w:tcPr>
            <w:tcW w:w="596" w:type="dxa"/>
            <w:shd w:val="clear" w:color="auto" w:fill="70AD47" w:themeFill="accent6"/>
            <w:vAlign w:val="center"/>
          </w:tcPr>
          <w:p w14:paraId="4FDCAF85" w14:textId="7EF643D7" w:rsidR="00F64038" w:rsidRPr="00F64038" w:rsidRDefault="00F64038" w:rsidP="001A1CF7">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bl>
    <w:p w14:paraId="4FDCAF87" w14:textId="77777777" w:rsidR="00407E60" w:rsidRPr="00627E8A"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1"/>
        <w:gridCol w:w="3782"/>
        <w:gridCol w:w="3597"/>
      </w:tblGrid>
      <w:tr w:rsidR="00AA0F4D" w14:paraId="4FDCAF8B" w14:textId="77777777" w:rsidTr="003C7C45">
        <w:tc>
          <w:tcPr>
            <w:tcW w:w="3411" w:type="dxa"/>
          </w:tcPr>
          <w:p w14:paraId="4FDCAF88" w14:textId="77777777" w:rsidR="00AA0F4D" w:rsidRDefault="00AA0F4D" w:rsidP="00AA0F4D">
            <w:pPr>
              <w:pStyle w:val="ProductList-Body"/>
              <w:spacing w:before="20" w:after="20"/>
            </w:pPr>
          </w:p>
        </w:tc>
        <w:tc>
          <w:tcPr>
            <w:tcW w:w="3782" w:type="dxa"/>
          </w:tcPr>
          <w:p w14:paraId="4FDCAF89" w14:textId="77777777" w:rsidR="00AA0F4D" w:rsidRDefault="00AA0F4D" w:rsidP="00AA0F4D">
            <w:pPr>
              <w:pStyle w:val="ProductList-Body"/>
              <w:spacing w:before="20" w:after="20"/>
            </w:pPr>
            <w:r>
              <w:t xml:space="preserve">Groupe de Produits : </w:t>
            </w:r>
            <w:r>
              <w:rPr>
                <w:b/>
              </w:rPr>
              <w:t>Systèmes</w:t>
            </w:r>
          </w:p>
        </w:tc>
        <w:tc>
          <w:tcPr>
            <w:tcW w:w="3597" w:type="dxa"/>
          </w:tcPr>
          <w:p w14:paraId="4FDCAF8A" w14:textId="67C0A761" w:rsidR="00AA0F4D" w:rsidRPr="0007363B" w:rsidRDefault="00AA0F4D" w:rsidP="00AA0F4D">
            <w:pPr>
              <w:pStyle w:val="ProductList-Body"/>
              <w:spacing w:before="20" w:after="20"/>
              <w:rPr>
                <w:b/>
              </w:rPr>
            </w:pPr>
            <w:r>
              <w:t xml:space="preserve">Remise actualisée : </w:t>
            </w:r>
            <w:r>
              <w:rPr>
                <w:b/>
              </w:rPr>
              <w:t>Oui</w:t>
            </w:r>
          </w:p>
        </w:tc>
      </w:tr>
      <w:tr w:rsidR="00AA0F4D" w14:paraId="4FDCAF8F" w14:textId="77777777" w:rsidTr="003C7C45">
        <w:tc>
          <w:tcPr>
            <w:tcW w:w="3411" w:type="dxa"/>
          </w:tcPr>
          <w:p w14:paraId="4FDCAF8C" w14:textId="77777777" w:rsidR="00AA0F4D" w:rsidRDefault="00AA0F4D" w:rsidP="00AA0F4D">
            <w:pPr>
              <w:pStyle w:val="ProductList-Body"/>
              <w:spacing w:before="20" w:after="20"/>
            </w:pPr>
          </w:p>
        </w:tc>
        <w:tc>
          <w:tcPr>
            <w:tcW w:w="3782" w:type="dxa"/>
          </w:tcPr>
          <w:p w14:paraId="4FDCAF8D" w14:textId="77777777" w:rsidR="00AA0F4D" w:rsidRDefault="00533A4B" w:rsidP="00AA0F4D">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Desktop</w:t>
            </w:r>
          </w:p>
        </w:tc>
        <w:tc>
          <w:tcPr>
            <w:tcW w:w="3597" w:type="dxa"/>
          </w:tcPr>
          <w:p w14:paraId="4FDCAF8E" w14:textId="55422126" w:rsidR="00AA0F4D" w:rsidRDefault="007F2F44" w:rsidP="00D37586">
            <w:pPr>
              <w:pStyle w:val="ProductList-Body"/>
              <w:spacing w:before="20" w:after="20"/>
            </w:pPr>
            <w:r>
              <w:t xml:space="preserve">Éligible à réduction : </w:t>
            </w:r>
            <w:r>
              <w:rPr>
                <w:b/>
              </w:rPr>
              <w:t>En cas d'achat en tant que Produit Supplémentaire</w:t>
            </w: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AF91" w14:textId="7BD0C8AC" w:rsidR="0007363B"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ou utilisateur l’une des offres suivantes :</w:t>
      </w:r>
    </w:p>
    <w:p w14:paraId="4FDCAF92" w14:textId="0CEE4D46" w:rsidR="0007363B" w:rsidRDefault="0007363B" w:rsidP="002B207D">
      <w:pPr>
        <w:pStyle w:val="ProductList-Body"/>
        <w:numPr>
          <w:ilvl w:val="0"/>
          <w:numId w:val="4"/>
        </w:numPr>
        <w:ind w:left="450" w:hanging="270"/>
      </w:pPr>
      <w:r>
        <w:t>SA active pour le système d’exploitation Windows Desktop ou</w:t>
      </w:r>
    </w:p>
    <w:p w14:paraId="4FDCAF93" w14:textId="18BC3873" w:rsidR="0007363B" w:rsidRDefault="0007363B" w:rsidP="002B207D">
      <w:pPr>
        <w:pStyle w:val="ProductList-Body"/>
        <w:numPr>
          <w:ilvl w:val="0"/>
          <w:numId w:val="4"/>
        </w:numPr>
        <w:ind w:left="450" w:hanging="270"/>
      </w:pPr>
      <w:r>
        <w:t>Une licence Windows Virtual Desktop Access</w:t>
      </w:r>
      <w:r>
        <w:fldChar w:fldCharType="begin"/>
      </w:r>
      <w:r>
        <w:instrText>XE "Windows Virtual Desktop Access"</w:instrText>
      </w:r>
      <w:r>
        <w:fldChar w:fldCharType="end"/>
      </w:r>
      <w:r>
        <w:t>.</w:t>
      </w:r>
    </w:p>
    <w:p w14:paraId="3E2AA05F" w14:textId="1A47FB96" w:rsidR="00E87EC1" w:rsidRDefault="00D609CB" w:rsidP="00D609CB">
      <w:pPr>
        <w:pStyle w:val="ProductList-Body"/>
      </w:pPr>
      <w:r>
        <w:t>Chaque licence MDOP peut être attribuée à un utilisateur ou à un dispositif. Les utilisateurs disposant de la licence Module Complémentaire Software Assurance Windows par Utilisateur peuvent profiter de la fonctionnalité MDOP sur les dispositifs qu'ils utilisent si une licence MDOP est attribuée à leur dispositif de travail principal.</w:t>
      </w:r>
    </w:p>
    <w:bookmarkStart w:id="168" w:name="_Toc378147630"/>
    <w:bookmarkStart w:id="169" w:name="_Toc378151532"/>
    <w:p w14:paraId="4FDCAF95" w14:textId="149F1FB7"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CBAE116" w14:textId="3D07C858" w:rsidR="00CE5EEC" w:rsidRDefault="00CE5EEC" w:rsidP="00CE5EEC">
      <w:pPr>
        <w:pStyle w:val="ProductList-OfferingGroupHeading"/>
        <w:outlineLvl w:val="1"/>
      </w:pPr>
      <w:bookmarkStart w:id="170" w:name="_Toc379797117"/>
      <w:bookmarkStart w:id="171" w:name="_Toc380513143"/>
      <w:bookmarkStart w:id="172" w:name="_Toc380655182"/>
      <w:bookmarkStart w:id="173" w:name="_Toc411358916"/>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11358917"/>
      <w:r>
        <w:t>Microsoft Dynamics AX</w:t>
      </w:r>
      <w:bookmarkEnd w:id="177"/>
      <w:bookmarkEnd w:id="178"/>
      <w:bookmarkEnd w:id="179"/>
      <w:bookmarkEnd w:id="180"/>
      <w:bookmarkEnd w:id="1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38F8" w14:paraId="6194322C" w14:textId="77777777" w:rsidTr="00627E8A">
        <w:trPr>
          <w:tblHeader/>
        </w:trPr>
        <w:tc>
          <w:tcPr>
            <w:tcW w:w="3060" w:type="dxa"/>
            <w:tcBorders>
              <w:bottom w:val="nil"/>
            </w:tcBorders>
            <w:shd w:val="clear" w:color="auto" w:fill="00188F"/>
          </w:tcPr>
          <w:p w14:paraId="22224946" w14:textId="77777777" w:rsidR="00AD38F8" w:rsidRPr="00EE0836" w:rsidRDefault="00AD38F8"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61C92A" w14:textId="44915A04" w:rsidR="00AD38F8" w:rsidRPr="00EE0836" w:rsidRDefault="00AD38F8" w:rsidP="008E4C2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7A6F15B7" w14:textId="3800928B" w:rsidR="00AD38F8" w:rsidRPr="00EE0836" w:rsidRDefault="00AD38F8" w:rsidP="008E4C2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12A0F5EF" w14:textId="454770DE" w:rsidR="00AD38F8" w:rsidRPr="00EE0836" w:rsidRDefault="00AD38F8" w:rsidP="008E4C2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0540ECEA" w:rsidR="00AD38F8" w:rsidRPr="00EE0836" w:rsidRDefault="00AD38F8" w:rsidP="008E4C2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35A71CA2"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84DBB86" w14:textId="5C060DD6"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691FD413" w14:textId="13675A82"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0517D94A" w14:textId="6C38AB94"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7EF78D13" w14:textId="100BFE62"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79EBFDA5" w14:textId="7BB089E8"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6D6EAAEF" w14:textId="3C4F4BD9"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9A086BD" w14:textId="10C37AD3"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2E5DDA80" w14:textId="0D4F09E6"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040AB6" w14:paraId="35CECE3E" w14:textId="77777777" w:rsidTr="00627E8A">
        <w:tc>
          <w:tcPr>
            <w:tcW w:w="3060" w:type="dxa"/>
            <w:tcBorders>
              <w:top w:val="nil"/>
              <w:left w:val="nil"/>
              <w:bottom w:val="dashSmallGap" w:sz="4" w:space="0" w:color="BFBFBF" w:themeColor="background1" w:themeShade="BF"/>
              <w:right w:val="nil"/>
            </w:tcBorders>
          </w:tcPr>
          <w:p w14:paraId="0D559B61" w14:textId="0584CCF1" w:rsidR="00040AB6" w:rsidRDefault="00040AB6" w:rsidP="00F364BF">
            <w:pPr>
              <w:pStyle w:val="ProductList-Offering2"/>
            </w:pPr>
            <w:bookmarkStart w:id="182" w:name="_Toc379797119"/>
            <w:bookmarkStart w:id="183" w:name="_Toc380513145"/>
            <w:bookmarkStart w:id="184" w:name="_Toc380655184"/>
            <w:bookmarkStart w:id="185" w:name="_Toc411358918"/>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040AB6" w:rsidRDefault="00040AB6"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040AB6" w:rsidRDefault="00040AB6"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040AB6" w:rsidRDefault="00040AB6"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040AB6" w:rsidRDefault="00040AB6" w:rsidP="00F364BF">
            <w:pPr>
              <w:pStyle w:val="ProductList-OfferingBody"/>
              <w:ind w:left="-113"/>
              <w:jc w:val="center"/>
            </w:pPr>
            <w:r>
              <w:t>50</w:t>
            </w:r>
          </w:p>
        </w:tc>
        <w:tc>
          <w:tcPr>
            <w:tcW w:w="596" w:type="dxa"/>
            <w:shd w:val="clear" w:color="auto" w:fill="70AD47" w:themeFill="accent6"/>
            <w:vAlign w:val="center"/>
          </w:tcPr>
          <w:p w14:paraId="3DED2EED" w14:textId="53B38C79"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4F2E052D" w14:textId="478DCF98"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33896956"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399AE7DA"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06BD6759"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2B3269F2"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48172DA0"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3C3E1C41" w14:textId="77777777" w:rsidR="00040AB6" w:rsidRDefault="00040AB6" w:rsidP="00F364BF">
            <w:pPr>
              <w:pStyle w:val="ProductList-OfferingBody"/>
              <w:ind w:left="-113"/>
              <w:jc w:val="center"/>
            </w:pPr>
          </w:p>
        </w:tc>
      </w:tr>
      <w:tr w:rsidR="00040AB6" w14:paraId="3D2CA483"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040AB6" w:rsidRDefault="00040AB6" w:rsidP="00707860">
            <w:pPr>
              <w:pStyle w:val="ProductList-Offering2"/>
            </w:pPr>
            <w:bookmarkStart w:id="186" w:name="_Toc411358919"/>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040AB6" w:rsidRDefault="00040AB6"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040AB6" w:rsidRDefault="00040AB6"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040AB6" w:rsidRDefault="00040AB6"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040AB6" w:rsidRDefault="00040AB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040AB6" w:rsidRDefault="00040AB6" w:rsidP="00707860">
            <w:pPr>
              <w:pStyle w:val="ProductList-OfferingBody"/>
              <w:ind w:left="-113"/>
              <w:jc w:val="center"/>
            </w:pPr>
            <w:r>
              <w:t>10</w:t>
            </w:r>
          </w:p>
        </w:tc>
        <w:tc>
          <w:tcPr>
            <w:tcW w:w="596" w:type="dxa"/>
            <w:shd w:val="clear" w:color="auto" w:fill="70AD47" w:themeFill="accent6"/>
            <w:vAlign w:val="center"/>
          </w:tcPr>
          <w:p w14:paraId="41CEF861" w14:textId="11CC183A" w:rsidR="00040AB6" w:rsidRPr="00287117" w:rsidRDefault="00040AB6" w:rsidP="00707860">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3C1B826C" w14:textId="30F79307" w:rsidR="00040AB6" w:rsidRPr="00287117" w:rsidRDefault="00040AB6" w:rsidP="00707860">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06673344" w14:textId="77777777" w:rsidR="00040AB6" w:rsidRDefault="00040AB6" w:rsidP="00707860">
            <w:pPr>
              <w:pStyle w:val="ProductList-OfferingBody"/>
              <w:ind w:left="-113"/>
              <w:jc w:val="center"/>
            </w:pPr>
          </w:p>
        </w:tc>
        <w:tc>
          <w:tcPr>
            <w:tcW w:w="595" w:type="dxa"/>
            <w:shd w:val="clear" w:color="auto" w:fill="BFBFBF" w:themeFill="background1" w:themeFillShade="BF"/>
            <w:vAlign w:val="center"/>
          </w:tcPr>
          <w:p w14:paraId="40267CDD" w14:textId="77777777" w:rsidR="00040AB6" w:rsidRDefault="00040AB6" w:rsidP="00707860">
            <w:pPr>
              <w:pStyle w:val="ProductList-OfferingBody"/>
              <w:ind w:left="-113"/>
              <w:jc w:val="center"/>
            </w:pPr>
          </w:p>
        </w:tc>
        <w:tc>
          <w:tcPr>
            <w:tcW w:w="595" w:type="dxa"/>
            <w:shd w:val="clear" w:color="auto" w:fill="BFBFBF" w:themeFill="background1" w:themeFillShade="BF"/>
            <w:vAlign w:val="center"/>
          </w:tcPr>
          <w:p w14:paraId="1F90F6DD" w14:textId="77777777" w:rsidR="00040AB6" w:rsidRDefault="00040AB6" w:rsidP="00707860">
            <w:pPr>
              <w:pStyle w:val="ProductList-OfferingBody"/>
              <w:ind w:left="-113"/>
              <w:jc w:val="center"/>
            </w:pPr>
          </w:p>
        </w:tc>
        <w:tc>
          <w:tcPr>
            <w:tcW w:w="596" w:type="dxa"/>
            <w:shd w:val="clear" w:color="auto" w:fill="BFBFBF" w:themeFill="background1" w:themeFillShade="BF"/>
            <w:vAlign w:val="center"/>
          </w:tcPr>
          <w:p w14:paraId="175B4831" w14:textId="02F88892" w:rsidR="00040AB6" w:rsidRDefault="00040AB6" w:rsidP="00707860">
            <w:pPr>
              <w:pStyle w:val="ProductList-OfferingBody"/>
              <w:ind w:left="-113"/>
              <w:jc w:val="center"/>
            </w:pPr>
          </w:p>
        </w:tc>
        <w:tc>
          <w:tcPr>
            <w:tcW w:w="595" w:type="dxa"/>
            <w:shd w:val="clear" w:color="auto" w:fill="BFBFBF" w:themeFill="background1" w:themeFillShade="BF"/>
            <w:vAlign w:val="center"/>
          </w:tcPr>
          <w:p w14:paraId="23ED335A" w14:textId="77777777" w:rsidR="00040AB6" w:rsidRDefault="00040AB6" w:rsidP="00707860">
            <w:pPr>
              <w:pStyle w:val="ProductList-OfferingBody"/>
              <w:ind w:left="-113"/>
              <w:jc w:val="center"/>
            </w:pPr>
          </w:p>
        </w:tc>
        <w:tc>
          <w:tcPr>
            <w:tcW w:w="596" w:type="dxa"/>
            <w:shd w:val="clear" w:color="auto" w:fill="BFBFBF" w:themeFill="background1" w:themeFillShade="BF"/>
            <w:vAlign w:val="center"/>
          </w:tcPr>
          <w:p w14:paraId="5DD7DC56" w14:textId="77777777" w:rsidR="00040AB6" w:rsidRDefault="00040AB6" w:rsidP="00707860">
            <w:pPr>
              <w:pStyle w:val="ProductList-OfferingBody"/>
              <w:ind w:left="-113"/>
              <w:jc w:val="center"/>
            </w:pPr>
          </w:p>
        </w:tc>
      </w:tr>
      <w:tr w:rsidR="00040AB6" w14:paraId="2ECD07C9"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040AB6" w:rsidRDefault="00040AB6" w:rsidP="00D73C40">
            <w:pPr>
              <w:pStyle w:val="ProductList-Offering2"/>
            </w:pPr>
            <w:bookmarkStart w:id="187" w:name="_Toc411358920"/>
            <w:r>
              <w:t>Microsoft Dynamics AX 2012 R3 Standard Commerce Server par cœur (pack de 2 Licences par Cœur)</w:t>
            </w:r>
            <w:bookmarkEnd w:id="187"/>
            <w:r>
              <w:fldChar w:fldCharType="begin"/>
            </w:r>
            <w:r>
              <w:instrText>XE "Microsoft Dynamics AX 2012 R3 Standard Commerce Server par Cœur (pack de 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040AB6" w:rsidRDefault="00040AB6"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040AB6" w:rsidRDefault="00040AB6"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040AB6" w:rsidRDefault="00040AB6"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040AB6" w:rsidRDefault="00040AB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040AB6" w:rsidRDefault="00040AB6" w:rsidP="00707860">
            <w:pPr>
              <w:pStyle w:val="ProductList-OfferingBody"/>
              <w:ind w:left="-113"/>
              <w:jc w:val="center"/>
            </w:pPr>
            <w:r>
              <w:t>125</w:t>
            </w:r>
          </w:p>
        </w:tc>
        <w:tc>
          <w:tcPr>
            <w:tcW w:w="596" w:type="dxa"/>
            <w:shd w:val="clear" w:color="auto" w:fill="70AD47" w:themeFill="accent6"/>
            <w:vAlign w:val="center"/>
          </w:tcPr>
          <w:p w14:paraId="0818269B" w14:textId="65440523" w:rsidR="00040AB6" w:rsidRPr="00287117" w:rsidRDefault="00040AB6" w:rsidP="00707860">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218DB15F" w14:textId="156EFD7C" w:rsidR="00040AB6" w:rsidRPr="00287117" w:rsidRDefault="00040AB6" w:rsidP="00707860">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53DA51AB" w14:textId="77777777" w:rsidR="00040AB6" w:rsidRDefault="00040AB6" w:rsidP="00707860">
            <w:pPr>
              <w:pStyle w:val="ProductList-OfferingBody"/>
              <w:ind w:left="-113"/>
              <w:jc w:val="center"/>
            </w:pPr>
          </w:p>
        </w:tc>
        <w:tc>
          <w:tcPr>
            <w:tcW w:w="595" w:type="dxa"/>
            <w:shd w:val="clear" w:color="auto" w:fill="BFBFBF" w:themeFill="background1" w:themeFillShade="BF"/>
            <w:vAlign w:val="center"/>
          </w:tcPr>
          <w:p w14:paraId="797BE3E3" w14:textId="77777777" w:rsidR="00040AB6" w:rsidRDefault="00040AB6" w:rsidP="00707860">
            <w:pPr>
              <w:pStyle w:val="ProductList-OfferingBody"/>
              <w:ind w:left="-113"/>
              <w:jc w:val="center"/>
            </w:pPr>
          </w:p>
        </w:tc>
        <w:tc>
          <w:tcPr>
            <w:tcW w:w="595" w:type="dxa"/>
            <w:shd w:val="clear" w:color="auto" w:fill="BFBFBF" w:themeFill="background1" w:themeFillShade="BF"/>
            <w:vAlign w:val="center"/>
          </w:tcPr>
          <w:p w14:paraId="20E26258" w14:textId="77777777" w:rsidR="00040AB6" w:rsidRDefault="00040AB6" w:rsidP="00707860">
            <w:pPr>
              <w:pStyle w:val="ProductList-OfferingBody"/>
              <w:ind w:left="-113"/>
              <w:jc w:val="center"/>
            </w:pPr>
          </w:p>
        </w:tc>
        <w:tc>
          <w:tcPr>
            <w:tcW w:w="596" w:type="dxa"/>
            <w:shd w:val="clear" w:color="auto" w:fill="BFBFBF" w:themeFill="background1" w:themeFillShade="BF"/>
            <w:vAlign w:val="center"/>
          </w:tcPr>
          <w:p w14:paraId="27E38C95" w14:textId="77777777" w:rsidR="00040AB6" w:rsidRDefault="00040AB6" w:rsidP="00707860">
            <w:pPr>
              <w:pStyle w:val="ProductList-OfferingBody"/>
              <w:ind w:left="-113"/>
              <w:jc w:val="center"/>
            </w:pPr>
          </w:p>
        </w:tc>
        <w:tc>
          <w:tcPr>
            <w:tcW w:w="595" w:type="dxa"/>
            <w:shd w:val="clear" w:color="auto" w:fill="BFBFBF" w:themeFill="background1" w:themeFillShade="BF"/>
            <w:vAlign w:val="center"/>
          </w:tcPr>
          <w:p w14:paraId="5F94F5F6" w14:textId="77777777" w:rsidR="00040AB6" w:rsidRDefault="00040AB6" w:rsidP="00707860">
            <w:pPr>
              <w:pStyle w:val="ProductList-OfferingBody"/>
              <w:ind w:left="-113"/>
              <w:jc w:val="center"/>
            </w:pPr>
          </w:p>
        </w:tc>
        <w:tc>
          <w:tcPr>
            <w:tcW w:w="596" w:type="dxa"/>
            <w:shd w:val="clear" w:color="auto" w:fill="BFBFBF" w:themeFill="background1" w:themeFillShade="BF"/>
            <w:vAlign w:val="center"/>
          </w:tcPr>
          <w:p w14:paraId="70ACC34B" w14:textId="261DB3F5" w:rsidR="00040AB6" w:rsidRDefault="00040AB6" w:rsidP="00707860">
            <w:pPr>
              <w:pStyle w:val="ProductList-OfferingBody"/>
              <w:ind w:left="-113"/>
              <w:jc w:val="center"/>
            </w:pPr>
          </w:p>
        </w:tc>
      </w:tr>
      <w:tr w:rsidR="00040AB6" w14:paraId="73BEF510"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040AB6" w:rsidRDefault="00040AB6" w:rsidP="00F364BF">
            <w:pPr>
              <w:pStyle w:val="ProductList-Offering2"/>
            </w:pPr>
            <w:bookmarkStart w:id="188" w:name="_Toc379797120"/>
            <w:bookmarkStart w:id="189" w:name="_Toc380513146"/>
            <w:bookmarkStart w:id="190" w:name="_Toc380655185"/>
            <w:bookmarkStart w:id="191" w:name="_Toc411358921"/>
            <w:r>
              <w:t>CAL Entreprise Microsoft Dynamics AX 2012 R3</w:t>
            </w:r>
            <w:r>
              <w:fldChar w:fldCharType="begin"/>
            </w:r>
            <w:r>
              <w:instrText>XE "CAL Entreprise Microsoft Dynamics AX 2012 R3"</w:instrText>
            </w:r>
            <w:r>
              <w:fldChar w:fldCharType="end"/>
            </w:r>
            <w:r>
              <w:t xml:space="preserve"> (Utilisateur et Dispositif)</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040AB6" w:rsidRDefault="00040AB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040AB6" w:rsidRDefault="00040AB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040AB6" w:rsidRDefault="00040AB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040AB6" w:rsidRDefault="00040AB6" w:rsidP="00F364BF">
            <w:pPr>
              <w:pStyle w:val="ProductList-OfferingBody"/>
              <w:ind w:left="-113"/>
              <w:jc w:val="center"/>
            </w:pPr>
            <w:r>
              <w:t>50</w:t>
            </w:r>
          </w:p>
        </w:tc>
        <w:tc>
          <w:tcPr>
            <w:tcW w:w="596" w:type="dxa"/>
            <w:shd w:val="clear" w:color="auto" w:fill="70AD47" w:themeFill="accent6"/>
            <w:vAlign w:val="center"/>
          </w:tcPr>
          <w:p w14:paraId="19085DD8" w14:textId="24159C98"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7104EF96" w14:textId="68C306E7"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656833F4"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699E13CB"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706A521F"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39DD675F"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7DD387F1"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37131FFD" w14:textId="77777777" w:rsidR="00040AB6" w:rsidRDefault="00040AB6" w:rsidP="00F364BF">
            <w:pPr>
              <w:pStyle w:val="ProductList-OfferingBody"/>
              <w:ind w:left="-113"/>
              <w:jc w:val="center"/>
            </w:pPr>
          </w:p>
        </w:tc>
      </w:tr>
      <w:tr w:rsidR="00040AB6" w14:paraId="79EFE30A"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040AB6" w:rsidRDefault="00040AB6" w:rsidP="00F364BF">
            <w:pPr>
              <w:pStyle w:val="ProductList-Offering2"/>
            </w:pPr>
            <w:bookmarkStart w:id="192" w:name="_Toc379797121"/>
            <w:bookmarkStart w:id="193" w:name="_Toc380513147"/>
            <w:bookmarkStart w:id="194" w:name="_Toc380655186"/>
            <w:bookmarkStart w:id="195" w:name="_Toc411358922"/>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040AB6" w:rsidRDefault="00040AB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040AB6" w:rsidRDefault="00040AB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040AB6" w:rsidRDefault="00040AB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040AB6" w:rsidRDefault="00040AB6" w:rsidP="00F364BF">
            <w:pPr>
              <w:pStyle w:val="ProductList-OfferingBody"/>
              <w:ind w:left="-113"/>
              <w:jc w:val="center"/>
            </w:pPr>
            <w:r>
              <w:t>25</w:t>
            </w:r>
          </w:p>
        </w:tc>
        <w:tc>
          <w:tcPr>
            <w:tcW w:w="596" w:type="dxa"/>
            <w:shd w:val="clear" w:color="auto" w:fill="70AD47" w:themeFill="accent6"/>
            <w:vAlign w:val="center"/>
          </w:tcPr>
          <w:p w14:paraId="50ADCE5B" w14:textId="405D3598"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36D257FE" w14:textId="23EE79DE"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3E868A6F"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4A799206"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34E3D7E2"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23DDBB91"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0C716193"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74B90B35" w14:textId="77777777" w:rsidR="00040AB6" w:rsidRDefault="00040AB6" w:rsidP="00F364BF">
            <w:pPr>
              <w:pStyle w:val="ProductList-OfferingBody"/>
              <w:ind w:left="-113"/>
              <w:jc w:val="center"/>
            </w:pPr>
          </w:p>
        </w:tc>
      </w:tr>
      <w:tr w:rsidR="00040AB6" w14:paraId="3B6E1151"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040AB6" w:rsidRDefault="00040AB6" w:rsidP="00F364BF">
            <w:pPr>
              <w:pStyle w:val="ProductList-Offering2"/>
            </w:pPr>
            <w:bookmarkStart w:id="196" w:name="_Toc379797122"/>
            <w:bookmarkStart w:id="197" w:name="_Toc380513148"/>
            <w:bookmarkStart w:id="198" w:name="_Toc380655187"/>
            <w:bookmarkStart w:id="199" w:name="_Toc411358923"/>
            <w:r>
              <w:t>CAL Fonctionnelle Microsoft Dynamics AX 2012 R3</w:t>
            </w:r>
            <w:r>
              <w:fldChar w:fldCharType="begin"/>
            </w:r>
            <w:r>
              <w:instrText>XE "CAL Fonctionnelle Microsoft Dynamics AX 2012 R3"</w:instrText>
            </w:r>
            <w:r>
              <w:fldChar w:fldCharType="end"/>
            </w:r>
            <w:r>
              <w:t xml:space="preserve"> (Utilisateur et Dispositif)</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040AB6" w:rsidRDefault="00040AB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040AB6" w:rsidRDefault="00040AB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040AB6" w:rsidRDefault="00040AB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040AB6" w:rsidRDefault="00040AB6" w:rsidP="00F364BF">
            <w:pPr>
              <w:pStyle w:val="ProductList-OfferingBody"/>
              <w:ind w:left="-113"/>
              <w:jc w:val="center"/>
            </w:pPr>
            <w:r>
              <w:t>15</w:t>
            </w:r>
          </w:p>
        </w:tc>
        <w:tc>
          <w:tcPr>
            <w:tcW w:w="596" w:type="dxa"/>
            <w:shd w:val="clear" w:color="auto" w:fill="70AD47" w:themeFill="accent6"/>
            <w:vAlign w:val="center"/>
          </w:tcPr>
          <w:p w14:paraId="1E4789ED" w14:textId="5B7FA6C7"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39831A19" w14:textId="3E71758F"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758CF21E"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3B315C37"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6FAB726F"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1F51FEF8"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27AF2046"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0475EF68" w14:textId="77777777" w:rsidR="00040AB6" w:rsidRDefault="00040AB6" w:rsidP="00F364BF">
            <w:pPr>
              <w:pStyle w:val="ProductList-OfferingBody"/>
              <w:ind w:left="-113"/>
              <w:jc w:val="center"/>
            </w:pPr>
          </w:p>
        </w:tc>
      </w:tr>
      <w:tr w:rsidR="00040AB6" w14:paraId="58E4AF28"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040AB6" w:rsidRDefault="00040AB6" w:rsidP="00F364BF">
            <w:pPr>
              <w:pStyle w:val="ProductList-Offering2"/>
            </w:pPr>
            <w:bookmarkStart w:id="200" w:name="_Toc379797123"/>
            <w:bookmarkStart w:id="201" w:name="_Toc380513149"/>
            <w:bookmarkStart w:id="202" w:name="_Toc380655188"/>
            <w:bookmarkStart w:id="203" w:name="_Toc411358924"/>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040AB6" w:rsidRDefault="00040AB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040AB6" w:rsidRDefault="00040AB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040AB6" w:rsidRDefault="00040AB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040AB6" w:rsidRDefault="00040AB6" w:rsidP="00F364BF">
            <w:pPr>
              <w:pStyle w:val="ProductList-OfferingBody"/>
              <w:ind w:left="-113"/>
              <w:jc w:val="center"/>
            </w:pPr>
            <w:r>
              <w:t>10</w:t>
            </w:r>
          </w:p>
        </w:tc>
        <w:tc>
          <w:tcPr>
            <w:tcW w:w="596" w:type="dxa"/>
            <w:shd w:val="clear" w:color="auto" w:fill="70AD47" w:themeFill="accent6"/>
            <w:vAlign w:val="center"/>
          </w:tcPr>
          <w:p w14:paraId="18C03E20" w14:textId="206B5868"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221C0B52" w14:textId="03B28FCF"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28EB1D63"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5ED31536"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62E1A5F0"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05A7C28E"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0FDF7750"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0AF0F49C" w14:textId="77777777" w:rsidR="00040AB6" w:rsidRDefault="00040AB6" w:rsidP="00F364BF">
            <w:pPr>
              <w:pStyle w:val="ProductList-OfferingBody"/>
              <w:ind w:left="-113"/>
              <w:jc w:val="center"/>
            </w:pPr>
          </w:p>
        </w:tc>
      </w:tr>
      <w:tr w:rsidR="00040AB6" w14:paraId="17AF6BE1"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040AB6" w:rsidRDefault="00040AB6" w:rsidP="00F364BF">
            <w:pPr>
              <w:pStyle w:val="ProductList-Offering2"/>
            </w:pPr>
            <w:bookmarkStart w:id="204" w:name="_Toc379797124"/>
            <w:bookmarkStart w:id="205" w:name="_Toc380513150"/>
            <w:bookmarkStart w:id="206" w:name="_Toc380655189"/>
            <w:bookmarkStart w:id="207" w:name="_Toc411358925"/>
            <w:r>
              <w:t>CAL Libre-Service Microsoft Dynamics AX 2012 R3</w:t>
            </w:r>
            <w:r>
              <w:fldChar w:fldCharType="begin"/>
            </w:r>
            <w:r>
              <w:instrText>XE "CAL Libre-Service Microsoft Dynamics AX 2012 R3"</w:instrText>
            </w:r>
            <w:r>
              <w:fldChar w:fldCharType="end"/>
            </w:r>
            <w:r>
              <w:t xml:space="preserve"> (Utilisateur et Dispositif)</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040AB6" w:rsidRDefault="00040AB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040AB6" w:rsidRDefault="00040AB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040AB6" w:rsidRDefault="00040AB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040AB6" w:rsidRDefault="00040AB6" w:rsidP="00F364BF">
            <w:pPr>
              <w:pStyle w:val="ProductList-OfferingBody"/>
              <w:ind w:left="-113"/>
              <w:jc w:val="center"/>
            </w:pPr>
            <w:r>
              <w:t>1</w:t>
            </w:r>
          </w:p>
        </w:tc>
        <w:tc>
          <w:tcPr>
            <w:tcW w:w="596" w:type="dxa"/>
            <w:shd w:val="clear" w:color="auto" w:fill="70AD47" w:themeFill="accent6"/>
            <w:vAlign w:val="center"/>
          </w:tcPr>
          <w:p w14:paraId="332DF3C1" w14:textId="60F5F659"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04ECFAF9" w14:textId="1BF9970D"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1264DD5B"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428C96B1"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267DEBB4"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47C82558"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644D6959"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08CF6702" w14:textId="77777777" w:rsidR="00040AB6" w:rsidRDefault="00040AB6" w:rsidP="00F364BF">
            <w:pPr>
              <w:pStyle w:val="ProductList-OfferingBody"/>
              <w:ind w:left="-113"/>
              <w:jc w:val="center"/>
            </w:pPr>
          </w:p>
        </w:tc>
      </w:tr>
      <w:tr w:rsidR="00040AB6" w14:paraId="2AC66BA0" w14:textId="77777777" w:rsidTr="00627E8A">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040AB6" w:rsidRDefault="00040AB6" w:rsidP="00F364BF">
            <w:pPr>
              <w:pStyle w:val="ProductList-Offering2"/>
            </w:pPr>
            <w:bookmarkStart w:id="208" w:name="_Toc379797125"/>
            <w:bookmarkStart w:id="209" w:name="_Toc380513151"/>
            <w:bookmarkStart w:id="210" w:name="_Toc380655190"/>
            <w:bookmarkStart w:id="211" w:name="_Toc411358926"/>
            <w:r>
              <w:t>CAL Tâche Microsoft Dynamics AX 2012 R3</w:t>
            </w:r>
            <w:r>
              <w:fldChar w:fldCharType="begin"/>
            </w:r>
            <w:r>
              <w:instrText>XE "CAL Tâche Microsoft Dynamics AX 2012 R3"</w:instrText>
            </w:r>
            <w:r>
              <w:fldChar w:fldCharType="end"/>
            </w:r>
            <w:r>
              <w:t xml:space="preserve"> (Utilisateur et Dispositif)</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040AB6" w:rsidRDefault="00040AB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040AB6" w:rsidRDefault="00040AB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040AB6" w:rsidRDefault="00040AB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040AB6" w:rsidRDefault="00040AB6" w:rsidP="00F364BF">
            <w:pPr>
              <w:pStyle w:val="ProductList-OfferingBody"/>
              <w:ind w:left="-113"/>
              <w:jc w:val="center"/>
            </w:pPr>
            <w:r>
              <w:t>1</w:t>
            </w:r>
          </w:p>
        </w:tc>
        <w:tc>
          <w:tcPr>
            <w:tcW w:w="596" w:type="dxa"/>
            <w:shd w:val="clear" w:color="auto" w:fill="70AD47" w:themeFill="accent6"/>
            <w:vAlign w:val="center"/>
          </w:tcPr>
          <w:p w14:paraId="7EF618FA" w14:textId="01F8C222"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42292462" w14:textId="0535F45E"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3F659D4B"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385009FB"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719BC3D0"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7FB3F666"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3600A05D"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5114EC9F" w14:textId="77777777" w:rsidR="00040AB6" w:rsidRDefault="00040AB6" w:rsidP="00F364BF">
            <w:pPr>
              <w:pStyle w:val="ProductList-OfferingBody"/>
              <w:ind w:left="-113"/>
              <w:jc w:val="center"/>
            </w:pPr>
          </w:p>
        </w:tc>
      </w:tr>
      <w:tr w:rsidR="00040AB6" w14:paraId="7A941811" w14:textId="77777777" w:rsidTr="00627E8A">
        <w:tc>
          <w:tcPr>
            <w:tcW w:w="3060" w:type="dxa"/>
            <w:tcBorders>
              <w:top w:val="dashSmallGap" w:sz="4" w:space="0" w:color="BFBFBF" w:themeColor="background1" w:themeShade="BF"/>
              <w:left w:val="nil"/>
              <w:bottom w:val="nil"/>
              <w:right w:val="nil"/>
            </w:tcBorders>
          </w:tcPr>
          <w:p w14:paraId="191BA721" w14:textId="44A44576" w:rsidR="00040AB6" w:rsidRDefault="00040AB6" w:rsidP="00F364BF">
            <w:pPr>
              <w:pStyle w:val="ProductList-Offering2"/>
            </w:pPr>
            <w:bookmarkStart w:id="212" w:name="_Toc379797126"/>
            <w:bookmarkStart w:id="213" w:name="_Toc380513152"/>
            <w:bookmarkStart w:id="214" w:name="_Toc380655191"/>
            <w:bookmarkStart w:id="215" w:name="_Toc411358927"/>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040AB6" w:rsidRDefault="00040AB6"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040AB6" w:rsidRDefault="00040AB6"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040AB6" w:rsidRDefault="00040AB6"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040AB6" w:rsidRDefault="00040AB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040AB6" w:rsidRDefault="00040AB6" w:rsidP="00F364BF">
            <w:pPr>
              <w:pStyle w:val="ProductList-OfferingBody"/>
              <w:ind w:left="-113"/>
              <w:jc w:val="center"/>
            </w:pPr>
            <w:r>
              <w:t>1</w:t>
            </w:r>
          </w:p>
        </w:tc>
        <w:tc>
          <w:tcPr>
            <w:tcW w:w="596" w:type="dxa"/>
            <w:shd w:val="clear" w:color="auto" w:fill="70AD47" w:themeFill="accent6"/>
            <w:vAlign w:val="center"/>
          </w:tcPr>
          <w:p w14:paraId="787499F6" w14:textId="66DFFD2A"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2C435AD2" w14:textId="32E6F2B1" w:rsidR="00040AB6" w:rsidRDefault="00040AB6" w:rsidP="00F364BF">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BFBFBF" w:themeFill="background1" w:themeFillShade="BF"/>
            <w:vAlign w:val="center"/>
          </w:tcPr>
          <w:p w14:paraId="2EFFE5DC"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2A21EBE9"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72640BF4"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032B8655" w14:textId="77777777" w:rsidR="00040AB6" w:rsidRDefault="00040AB6" w:rsidP="00F364BF">
            <w:pPr>
              <w:pStyle w:val="ProductList-OfferingBody"/>
              <w:ind w:left="-113"/>
              <w:jc w:val="center"/>
            </w:pPr>
          </w:p>
        </w:tc>
        <w:tc>
          <w:tcPr>
            <w:tcW w:w="595" w:type="dxa"/>
            <w:shd w:val="clear" w:color="auto" w:fill="BFBFBF" w:themeFill="background1" w:themeFillShade="BF"/>
            <w:vAlign w:val="center"/>
          </w:tcPr>
          <w:p w14:paraId="37CD1391" w14:textId="77777777" w:rsidR="00040AB6" w:rsidRDefault="00040AB6" w:rsidP="00F364BF">
            <w:pPr>
              <w:pStyle w:val="ProductList-OfferingBody"/>
              <w:ind w:left="-113"/>
              <w:jc w:val="center"/>
            </w:pPr>
          </w:p>
        </w:tc>
        <w:tc>
          <w:tcPr>
            <w:tcW w:w="596" w:type="dxa"/>
            <w:shd w:val="clear" w:color="auto" w:fill="BFBFBF" w:themeFill="background1" w:themeFillShade="BF"/>
            <w:vAlign w:val="center"/>
          </w:tcPr>
          <w:p w14:paraId="51746D5B" w14:textId="77777777" w:rsidR="00040AB6" w:rsidRDefault="00040AB6" w:rsidP="00F364BF">
            <w:pPr>
              <w:pStyle w:val="ProductList-OfferingBody"/>
              <w:ind w:left="-113"/>
              <w:jc w:val="center"/>
            </w:pPr>
          </w:p>
        </w:tc>
      </w:tr>
    </w:tbl>
    <w:p w14:paraId="1E6C467A" w14:textId="77777777" w:rsidR="00CE5EEC" w:rsidRPr="00627E8A" w:rsidRDefault="00CE5EEC" w:rsidP="00627E8A">
      <w:pPr>
        <w:pStyle w:val="ProductList-Body"/>
        <w:spacing w:before="20" w:after="20"/>
        <w:ind w:firstLine="7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9"/>
        <w:gridCol w:w="4662"/>
        <w:gridCol w:w="1539"/>
      </w:tblGrid>
      <w:tr w:rsidR="00CE5EEC" w14:paraId="17BF076D" w14:textId="77777777" w:rsidTr="00627E8A">
        <w:tc>
          <w:tcPr>
            <w:tcW w:w="4599" w:type="dxa"/>
          </w:tcPr>
          <w:p w14:paraId="3AD88B5D" w14:textId="481AFEDA" w:rsidR="00CE5EEC" w:rsidRDefault="00CE5EEC" w:rsidP="00627E8A">
            <w:pPr>
              <w:pStyle w:val="ProductList-Body"/>
              <w:spacing w:before="20" w:after="20"/>
              <w:ind w:right="-108"/>
            </w:pPr>
            <w:r>
              <w:t xml:space="preserve">Version antérieure : </w:t>
            </w:r>
            <w:r>
              <w:rPr>
                <w:b/>
              </w:rPr>
              <w:t>Microsoft Dynamics AX 2012 R2</w:t>
            </w:r>
            <w:r>
              <w:t xml:space="preserve"> (12/12)</w:t>
            </w:r>
          </w:p>
        </w:tc>
        <w:tc>
          <w:tcPr>
            <w:tcW w:w="4662" w:type="dxa"/>
          </w:tcPr>
          <w:p w14:paraId="20674ED8" w14:textId="77777777" w:rsidR="00CE5EEC" w:rsidRDefault="00CE5EEC" w:rsidP="008E4C23">
            <w:pPr>
              <w:pStyle w:val="ProductList-Body"/>
              <w:spacing w:before="20" w:after="20"/>
            </w:pPr>
            <w:r>
              <w:t xml:space="preserve">Groupe de Produits : </w:t>
            </w:r>
            <w:r>
              <w:rPr>
                <w:b/>
              </w:rPr>
              <w:t>Serveur</w:t>
            </w:r>
          </w:p>
        </w:tc>
        <w:tc>
          <w:tcPr>
            <w:tcW w:w="1539" w:type="dxa"/>
          </w:tcPr>
          <w:p w14:paraId="36488910" w14:textId="77777777" w:rsidR="00CE5EEC" w:rsidRDefault="00CE5EEC" w:rsidP="008E4C23">
            <w:pPr>
              <w:pStyle w:val="ProductList-Body"/>
              <w:spacing w:before="20" w:after="20"/>
            </w:pPr>
          </w:p>
        </w:tc>
      </w:tr>
      <w:tr w:rsidR="00CE5EEC" w14:paraId="63C56CB0" w14:textId="77777777" w:rsidTr="00627E8A">
        <w:tc>
          <w:tcPr>
            <w:tcW w:w="4599" w:type="dxa"/>
          </w:tcPr>
          <w:p w14:paraId="168CA78F" w14:textId="77777777" w:rsidR="00CE5EEC" w:rsidRDefault="00CE5EEC" w:rsidP="008E4C23">
            <w:pPr>
              <w:pStyle w:val="ProductList-Body"/>
              <w:spacing w:before="20" w:after="20"/>
            </w:pPr>
          </w:p>
        </w:tc>
        <w:tc>
          <w:tcPr>
            <w:tcW w:w="4662" w:type="dxa"/>
          </w:tcPr>
          <w:p w14:paraId="2D04CCF3" w14:textId="77777777" w:rsidR="00CE5EEC" w:rsidRDefault="00533A4B" w:rsidP="008E4C23">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1539"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7A04F244" w14:textId="77777777" w:rsidR="00CE5EEC" w:rsidRPr="00887E02" w:rsidRDefault="00CE5EEC" w:rsidP="00CE5EEC">
      <w:pPr>
        <w:pStyle w:val="ProductList-Body"/>
        <w:rPr>
          <w:b/>
        </w:rPr>
      </w:pPr>
      <w:r>
        <w:rPr>
          <w:b/>
          <w:color w:val="00188F"/>
        </w:rPr>
        <w:t>Localisations et traductions</w:t>
      </w:r>
    </w:p>
    <w:p w14:paraId="2ACF1643" w14:textId="49B0C292" w:rsidR="00CE5EEC" w:rsidRDefault="00CE5EEC" w:rsidP="00CE5EEC">
      <w:pPr>
        <w:pStyle w:val="ProductList-Body"/>
      </w:pPr>
      <w:r>
        <w:t xml:space="preserve">Reportez-vous au site </w:t>
      </w:r>
      <w:hyperlink r:id="rId32" w:history="1">
        <w:r>
          <w:rPr>
            <w:rStyle w:val="Hyperlink"/>
          </w:rPr>
          <w:t>http://www.microsoft.com/en-us/dynamics/erp-buy-ax-software.aspx</w:t>
        </w:r>
      </w:hyperlink>
      <w:r>
        <w:t xml:space="preserve"> pour connaître la disponibilité de Microsoft Dynamics AX R3 par langue et par région.</w:t>
      </w:r>
    </w:p>
    <w:p w14:paraId="2840FF74" w14:textId="77777777" w:rsidR="00CE5EEC" w:rsidRPr="00627E8A" w:rsidRDefault="00CE5EEC" w:rsidP="00CE5EEC">
      <w:pPr>
        <w:pStyle w:val="ProductList-Body"/>
        <w:rPr>
          <w:sz w:val="10"/>
        </w:rPr>
      </w:pPr>
    </w:p>
    <w:p w14:paraId="6094C56D" w14:textId="3CC744FD" w:rsidR="00CE5EEC" w:rsidRPr="00887E02" w:rsidRDefault="00CE5EEC" w:rsidP="00CE5EEC">
      <w:pPr>
        <w:pStyle w:val="ProductList-Body"/>
        <w:rPr>
          <w:b/>
        </w:rPr>
      </w:pPr>
      <w:r>
        <w:rPr>
          <w:b/>
          <w:color w:val="00188F"/>
        </w:rPr>
        <w:t>Droits d’utilisation</w:t>
      </w:r>
    </w:p>
    <w:p w14:paraId="4666E0F5" w14:textId="43AE6910" w:rsidR="00CE5EEC" w:rsidRDefault="00CE5EEC" w:rsidP="00CE5EEC">
      <w:pPr>
        <w:pStyle w:val="ProductList-Body"/>
      </w:pPr>
      <w:r>
        <w:t>Les utilisations autorisées par les différentes CAL Microsoft Dynamics AX 2012 R3 sont présentées dans le tableau ci-dessous :</w:t>
      </w:r>
    </w:p>
    <w:p w14:paraId="73D0E23B" w14:textId="486B6574" w:rsidR="00CE5EEC" w:rsidRDefault="00CE5EEC" w:rsidP="00913546">
      <w:pPr>
        <w:pStyle w:val="ProductList-Body"/>
        <w:numPr>
          <w:ilvl w:val="0"/>
          <w:numId w:val="5"/>
        </w:numPr>
        <w:ind w:left="450" w:hanging="270"/>
      </w:pPr>
      <w:r>
        <w:t>CAL Libre-Service (CAL de base)</w:t>
      </w:r>
    </w:p>
    <w:p w14:paraId="62D5A598" w14:textId="0380A37C" w:rsidR="00830432" w:rsidRDefault="00830432" w:rsidP="00830432">
      <w:pPr>
        <w:pStyle w:val="ProductList-Body"/>
        <w:ind w:left="450"/>
      </w:pPr>
      <w:r>
        <w:t>Permet au bénéficiaire d'utiliser le logiciel pour ses besoins personnels et non pour ceux d'un tiers, à des fins (i) d'enregistrement d'heures de travail pour l'établissement de bulletins de salaire, (ii) d'enregistrement de notes de frais à rembourser, (iii) de gestion d'informations personnelles, (iv) d'édition de demandes d'achat et (v) de gestion des budgets dédiés à ces activités.</w:t>
      </w:r>
    </w:p>
    <w:p w14:paraId="21843A3E" w14:textId="5B1FFF7C" w:rsidR="00CE5EEC" w:rsidRDefault="00CE5EEC" w:rsidP="00913546">
      <w:pPr>
        <w:pStyle w:val="ProductList-Body"/>
        <w:numPr>
          <w:ilvl w:val="0"/>
          <w:numId w:val="5"/>
        </w:numPr>
        <w:ind w:left="450" w:hanging="270"/>
      </w:pPr>
      <w:r>
        <w:t>CAL Tâche (CAL Libre-Service + CAL Tâche Supplémentaire)</w:t>
      </w:r>
    </w:p>
    <w:p w14:paraId="418BF7F1" w14:textId="790C8178" w:rsidR="00830432" w:rsidRDefault="00830432" w:rsidP="00830432">
      <w:pPr>
        <w:pStyle w:val="ProductList-Body"/>
        <w:ind w:left="450"/>
      </w:pPr>
      <w:r>
        <w:t xml:space="preserve">Permet au bénéficiaire d'utiliser le logiciel pour (i) enregistrer et valider tout type de relevé d'heures et de dépenses, (ii) valider des factures, (iii) valider des transactions en Libre-Service (iv) contrôler un Terminal de Point de Vente ou d'Entrepôt et (v) exploiter un Dispositif de Gestion de Magasin. </w:t>
      </w:r>
    </w:p>
    <w:p w14:paraId="53571473" w14:textId="75F2E72F" w:rsidR="00830432" w:rsidRDefault="00830432" w:rsidP="00913546">
      <w:pPr>
        <w:pStyle w:val="ProductList-Body"/>
        <w:numPr>
          <w:ilvl w:val="1"/>
          <w:numId w:val="5"/>
        </w:numPr>
        <w:ind w:left="990" w:hanging="270"/>
      </w:pPr>
      <w:r>
        <w:t>Un « Terminal de Point de Vente » désigne tout dispositif situé dans les Locaux Commerciaux du client et utilisé par un individu pour vendre des biens ou des services à des clients.</w:t>
      </w:r>
    </w:p>
    <w:p w14:paraId="4EB87171" w14:textId="77777777" w:rsidR="00830432" w:rsidRDefault="00830432" w:rsidP="00913546">
      <w:pPr>
        <w:pStyle w:val="ProductList-Body"/>
        <w:numPr>
          <w:ilvl w:val="1"/>
          <w:numId w:val="5"/>
        </w:numPr>
        <w:ind w:left="990" w:hanging="270"/>
      </w:pPr>
      <w:r>
        <w:t>« Terminal d‘Entrepôt » désigne tout dispositif dédié à des Fonctions de Gestion d‘Entrepôt et ne pouvant être utilisé qu‘à ces fins. Un Terminal d‘Entrepôt doit nécessairement (i) être exempt de fonctionnalités cellulaires et, (ii) dans le cas d‘un terminal de poche, intégrer un lecteur de codes barres.</w:t>
      </w:r>
    </w:p>
    <w:p w14:paraId="14E4EAF3" w14:textId="77777777" w:rsidR="00830432" w:rsidRDefault="00830432" w:rsidP="00913546">
      <w:pPr>
        <w:pStyle w:val="ProductList-Body"/>
        <w:numPr>
          <w:ilvl w:val="1"/>
          <w:numId w:val="5"/>
        </w:numPr>
        <w:ind w:left="990" w:hanging="270"/>
      </w:pPr>
      <w:r>
        <w:t>Les « Fonctions de Gestion d‘Entrepôt » incluent la réception, les entrées, les transferts internes, les prélèvements, le conditionnement et l‘expédition de marchandises, la vérification d‘inventaires et l‘affectation, selon les ordres de production, des entrées et sorties de stock comptabilisées comme transferts de matières premières et de produits finis entre un entrepôt et une chaîne de fabrication (seule transaction admise).</w:t>
      </w:r>
    </w:p>
    <w:p w14:paraId="6DE17710" w14:textId="2D161929" w:rsidR="00830432" w:rsidRDefault="00830432" w:rsidP="00774322">
      <w:pPr>
        <w:pStyle w:val="ProductList-Body"/>
        <w:numPr>
          <w:ilvl w:val="1"/>
          <w:numId w:val="5"/>
        </w:numPr>
        <w:ind w:left="990" w:hanging="270"/>
      </w:pPr>
      <w:r>
        <w:t>« Locaux Commerciaux » ou « Magasins » désigne un lieu physique (fixe ou itinérant) exploité par le client pour vendre des biens ou des services à des clients.</w:t>
      </w:r>
    </w:p>
    <w:p w14:paraId="404C8A4B" w14:textId="0AD40E7B" w:rsidR="00C4629F" w:rsidRDefault="00C4629F" w:rsidP="00774322">
      <w:pPr>
        <w:pStyle w:val="ProductList-Body"/>
        <w:numPr>
          <w:ilvl w:val="1"/>
          <w:numId w:val="5"/>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d‘ISV, (iv) acheter des marchandises et des services pour les besoins du Magasin, (v) gérer le personnel du Magasin, (vi) traiter les rapports d‘analyse et de gestion des résultats du Magasin et (vii) gérer les dossiers relatifs aux activités du Magasin.</w:t>
      </w:r>
    </w:p>
    <w:p w14:paraId="1D1E03B5" w14:textId="77777777" w:rsidR="00CE5EEC" w:rsidRDefault="00CE5EEC" w:rsidP="00913546">
      <w:pPr>
        <w:pStyle w:val="ProductList-Body"/>
        <w:numPr>
          <w:ilvl w:val="0"/>
          <w:numId w:val="5"/>
        </w:numPr>
        <w:ind w:left="450" w:hanging="270"/>
      </w:pPr>
      <w:r>
        <w:t>CAL Fonctionnelle (CAL Tâche + CAL Fonctionnelle Supplémentaire)</w:t>
      </w:r>
    </w:p>
    <w:p w14:paraId="025E363E" w14:textId="6AF0148F" w:rsidR="00C15E68" w:rsidRDefault="00C15E68" w:rsidP="00C15E68">
      <w:pPr>
        <w:pStyle w:val="ProductList-Body"/>
        <w:ind w:left="450"/>
      </w:pPr>
      <w:r>
        <w:t>Permet au bénéficiaire d'utiliser le logiciel pour (i) exploiter les processus opérationnels et métier de celui-ci, (ii) créer et mettre à jour (a) des offres d'emploi ou (b) des dossiers de candidats, d'employés, de clients ou de fournisseurs ou des catalogues, et (iii) valider des transactions sous CAL Tâche ou Libre-Service.</w:t>
      </w:r>
    </w:p>
    <w:p w14:paraId="49A69C49" w14:textId="77777777" w:rsidR="00CE5EEC" w:rsidRDefault="00CE5EEC" w:rsidP="00913546">
      <w:pPr>
        <w:pStyle w:val="ProductList-Body"/>
        <w:numPr>
          <w:ilvl w:val="0"/>
          <w:numId w:val="5"/>
        </w:numPr>
        <w:ind w:left="450" w:hanging="270"/>
      </w:pPr>
      <w:r>
        <w:t>CAL Entreprise (CAL Fonctionnelle + CAL Entreprise Supplémentaire)</w:t>
      </w:r>
    </w:p>
    <w:p w14:paraId="16E049BB" w14:textId="56E28658" w:rsidR="00C15E68" w:rsidRDefault="00C15E68" w:rsidP="00C15E68">
      <w:pPr>
        <w:pStyle w:val="ProductList-Body"/>
        <w:ind w:left="450"/>
      </w:pPr>
      <w:r>
        <w:t>Permet au bénéficiaire d‘accéder à l‘ensemble des fonctionnalités du logiciel serveur via la solution ERP.</w:t>
      </w:r>
    </w:p>
    <w:p w14:paraId="17C67011" w14:textId="77777777" w:rsidR="00CE5EEC" w:rsidRDefault="00CE5EEC" w:rsidP="00913546">
      <w:pPr>
        <w:pStyle w:val="ProductList-Body"/>
        <w:numPr>
          <w:ilvl w:val="1"/>
          <w:numId w:val="5"/>
        </w:numPr>
        <w:ind w:left="720" w:hanging="270"/>
      </w:pPr>
      <w:r>
        <w:t>Droits d’Utilisation Complets</w:t>
      </w:r>
    </w:p>
    <w:p w14:paraId="32C603F5" w14:textId="77777777" w:rsidR="00CE5EEC" w:rsidRDefault="00CE5EEC" w:rsidP="00CE5EEC">
      <w:pPr>
        <w:pStyle w:val="ProductList-Body"/>
      </w:pPr>
    </w:p>
    <w:p w14:paraId="2A9C428D" w14:textId="77777777" w:rsidR="00F734A8" w:rsidRDefault="00C15E68" w:rsidP="00F734A8">
      <w:pPr>
        <w:pStyle w:val="ProductList-Body"/>
        <w:ind w:left="180"/>
      </w:pPr>
      <w:r>
        <w:t>Les CAL ne sont pas nécessaires pour les utilisateurs externes. Les Licences Utilisateur Externe ne doivent pas être utilisées à des fins d‘externalisation d‘un procédé commercial.</w:t>
      </w:r>
    </w:p>
    <w:p w14:paraId="112FF732" w14:textId="77777777" w:rsidR="00F734A8" w:rsidRDefault="00F734A8" w:rsidP="00F734A8">
      <w:pPr>
        <w:pStyle w:val="ProductList-Body"/>
        <w:ind w:left="180"/>
      </w:pPr>
    </w:p>
    <w:p w14:paraId="7192A84A" w14:textId="0DF0B1A4" w:rsidR="00CE5EEC" w:rsidRDefault="00F734A8" w:rsidP="00F734A8">
      <w:pPr>
        <w:pStyle w:val="ProductList-Body"/>
        <w:ind w:left="180"/>
      </w:pPr>
      <w:r>
        <w:t xml:space="preserve">Reportez-vous au site </w:t>
      </w:r>
      <w:hyperlink r:id="rId33" w:history="1">
        <w:r>
          <w:rPr>
            <w:rStyle w:val="Hyperlink"/>
          </w:rPr>
          <w:t>http://www.microsoft.com/en-us/dynamics/erp-buy-ax-software.aspx</w:t>
        </w:r>
      </w:hyperlink>
      <w:r w:rsidRPr="00F84318">
        <w:rPr>
          <w:rStyle w:val="Hyperlink"/>
          <w:u w:val="none"/>
        </w:rPr>
        <w:t xml:space="preserve"> </w:t>
      </w:r>
      <w:r>
        <w:t>pour en savoir plus sur les options de CAL pour Microsoft Dynamics AX R3.</w:t>
      </w:r>
    </w:p>
    <w:p w14:paraId="400BDE89" w14:textId="77777777" w:rsidR="00BF7633" w:rsidRDefault="00BF7633" w:rsidP="00BF7633">
      <w:pPr>
        <w:pStyle w:val="ProductList-Body"/>
      </w:pPr>
    </w:p>
    <w:p w14:paraId="22651254" w14:textId="5EB60251" w:rsidR="00BF7633" w:rsidRPr="001472FC" w:rsidRDefault="00BF7633" w:rsidP="00BF7633">
      <w:pPr>
        <w:pStyle w:val="ProductList-Body"/>
        <w:rPr>
          <w:b/>
          <w:color w:val="00188F"/>
        </w:rPr>
      </w:pPr>
      <w:r>
        <w:rPr>
          <w:b/>
          <w:color w:val="00188F"/>
        </w:rPr>
        <w:t>Droits de mise à jour de Microsoft Dynamics AX 2012 pour les clients détaillants disposant d’une Software Assurance active</w:t>
      </w:r>
    </w:p>
    <w:p w14:paraId="1A7CE1DB" w14:textId="63231CFC" w:rsidR="00BF7633" w:rsidRPr="000D6060" w:rsidRDefault="00BF7633" w:rsidP="00BF7633">
      <w:pPr>
        <w:pStyle w:val="ProductList-Body"/>
      </w:pPr>
      <w:r>
        <w:t xml:space="preserve">Les clients qui ont acheté des licences Microsoft Dynamics AX 2012 pour la vente au détail et qui disposent d’une SA active à compter du 1er août 2014 pour ces licences ont le droit de mettre à jour lesdites licences comme indiqué ci-dessous. Les conditions de migration standard s’appliquent à ces licences (voir la section </w:t>
      </w:r>
      <w:hyperlink w:anchor="SoftwareAssurance" w:history="1">
        <w:r>
          <w:rPr>
            <w:rStyle w:val="Hyperlink"/>
          </w:rPr>
          <w:t>Software Assurance</w:t>
        </w:r>
      </w:hyperlink>
      <w:r>
        <w:t>).</w:t>
      </w:r>
    </w:p>
    <w:p w14:paraId="43F15105" w14:textId="77777777" w:rsidR="00BF7633" w:rsidRDefault="00BF7633" w:rsidP="00BF7633">
      <w:pPr>
        <w:pStyle w:val="ProductList-Body"/>
      </w:pPr>
    </w:p>
    <w:tbl>
      <w:tblPr>
        <w:tblStyle w:val="TableGrid"/>
        <w:tblW w:w="0" w:type="auto"/>
        <w:tblInd w:w="117" w:type="dxa"/>
        <w:tblLook w:val="04A0" w:firstRow="1" w:lastRow="0" w:firstColumn="1" w:lastColumn="0" w:noHBand="0" w:noVBand="1"/>
      </w:tblPr>
      <w:tblGrid>
        <w:gridCol w:w="5337"/>
        <w:gridCol w:w="5336"/>
      </w:tblGrid>
      <w:tr w:rsidR="00BF7633" w14:paraId="12843655" w14:textId="77777777" w:rsidTr="00627E8A">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76ECEA2A" w14:textId="77777777" w:rsidTr="00627E8A">
        <w:tc>
          <w:tcPr>
            <w:tcW w:w="5355" w:type="dxa"/>
          </w:tcPr>
          <w:p w14:paraId="752518D7" w14:textId="5A990CBF"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14:paraId="2B36F8A0" w14:textId="7F5607B3"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029A0A61" w14:textId="77777777" w:rsidTr="00627E8A">
        <w:tc>
          <w:tcPr>
            <w:tcW w:w="5355" w:type="dxa"/>
          </w:tcPr>
          <w:p w14:paraId="79E03781" w14:textId="77777777"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14:paraId="29BE3F95" w14:textId="77777777" w:rsidR="00BF7633" w:rsidRPr="00CA02E2" w:rsidRDefault="00BF7633" w:rsidP="00261F60">
            <w:pPr>
              <w:pStyle w:val="ProductList-Body"/>
            </w:pPr>
            <w:r>
              <w:t>4 Licences par Cœur Microsoft Dynamics AX 2012 R3 Standard Commerce Server</w:t>
            </w:r>
          </w:p>
        </w:tc>
      </w:tr>
    </w:tbl>
    <w:bookmarkStart w:id="216" w:name="_Toc378147629"/>
    <w:bookmarkStart w:id="217" w:name="_Toc378151531"/>
    <w:p w14:paraId="54998969" w14:textId="5FB66CF7" w:rsidR="00CE5EEC" w:rsidRPr="00585A48" w:rsidRDefault="00D307D8"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5624FB87" w14:textId="77777777" w:rsidR="00627E8A" w:rsidRDefault="00627E8A" w:rsidP="00627E8A">
      <w:pPr>
        <w:pStyle w:val="ProductList-Offering2Heading"/>
        <w:pBdr>
          <w:bottom w:val="none" w:sz="0" w:space="0" w:color="auto"/>
        </w:pBdr>
        <w:outlineLvl w:val="2"/>
      </w:pPr>
    </w:p>
    <w:p w14:paraId="63D247B4" w14:textId="77777777" w:rsidR="00627E8A" w:rsidRDefault="00627E8A" w:rsidP="00627E8A">
      <w:pPr>
        <w:pStyle w:val="ProductList-Offering2Heading"/>
        <w:pBdr>
          <w:bottom w:val="none" w:sz="0" w:space="0" w:color="auto"/>
        </w:pBdr>
        <w:outlineLvl w:val="2"/>
      </w:pPr>
    </w:p>
    <w:p w14:paraId="21396D45" w14:textId="669544C4" w:rsidR="00CE5EEC" w:rsidRDefault="00CE5EEC" w:rsidP="00CE5EEC">
      <w:pPr>
        <w:pStyle w:val="ProductList-Offering2Heading"/>
        <w:outlineLvl w:val="2"/>
      </w:pPr>
      <w:r>
        <w:tab/>
      </w:r>
      <w:bookmarkStart w:id="218" w:name="_Toc379797127"/>
      <w:bookmarkStart w:id="219" w:name="_Toc380513153"/>
      <w:bookmarkStart w:id="220" w:name="_Toc380655192"/>
      <w:bookmarkStart w:id="221" w:name="_Toc411358928"/>
      <w:r>
        <w:t>Microsoft Dynamics CRM</w:t>
      </w:r>
      <w:bookmarkEnd w:id="216"/>
      <w:bookmarkEnd w:id="217"/>
      <w:bookmarkEnd w:id="218"/>
      <w:bookmarkEnd w:id="219"/>
      <w:bookmarkEnd w:id="220"/>
      <w:bookmarkEnd w:id="221"/>
    </w:p>
    <w:tbl>
      <w:tblPr>
        <w:tblStyle w:val="TableGrid"/>
        <w:tblW w:w="1060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4"/>
        <w:gridCol w:w="584"/>
        <w:gridCol w:w="584"/>
        <w:gridCol w:w="585"/>
        <w:gridCol w:w="584"/>
        <w:gridCol w:w="584"/>
        <w:gridCol w:w="585"/>
        <w:gridCol w:w="584"/>
        <w:gridCol w:w="585"/>
        <w:gridCol w:w="584"/>
        <w:gridCol w:w="584"/>
        <w:gridCol w:w="585"/>
        <w:gridCol w:w="584"/>
        <w:gridCol w:w="585"/>
      </w:tblGrid>
      <w:tr w:rsidR="00AD38F8" w14:paraId="65A9640E" w14:textId="77777777" w:rsidTr="008872E5">
        <w:trPr>
          <w:tblHeader/>
        </w:trPr>
        <w:tc>
          <w:tcPr>
            <w:tcW w:w="3004" w:type="dxa"/>
            <w:tcBorders>
              <w:bottom w:val="nil"/>
            </w:tcBorders>
            <w:shd w:val="clear" w:color="auto" w:fill="00188F"/>
          </w:tcPr>
          <w:p w14:paraId="3321A7AA" w14:textId="77777777" w:rsidR="00AD38F8" w:rsidRPr="00EE0836" w:rsidRDefault="00AD38F8" w:rsidP="008E4C23">
            <w:pPr>
              <w:pStyle w:val="ProductList-OfferingBody"/>
              <w:ind w:left="-28"/>
              <w:rPr>
                <w:color w:val="FFFFFF" w:themeColor="background1"/>
              </w:rPr>
            </w:pPr>
            <w:r>
              <w:rPr>
                <w:color w:val="FFFFFF" w:themeColor="background1"/>
              </w:rPr>
              <w:t>Produits</w:t>
            </w:r>
          </w:p>
        </w:tc>
        <w:tc>
          <w:tcPr>
            <w:tcW w:w="584" w:type="dxa"/>
            <w:tcBorders>
              <w:bottom w:val="nil"/>
            </w:tcBorders>
            <w:shd w:val="clear" w:color="auto" w:fill="00188F"/>
            <w:vAlign w:val="center"/>
          </w:tcPr>
          <w:p w14:paraId="2D29F60E" w14:textId="29B3BD6B" w:rsidR="00AD38F8" w:rsidRPr="00EE0836" w:rsidRDefault="00AD38F8" w:rsidP="008E4C2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84" w:type="dxa"/>
            <w:tcBorders>
              <w:bottom w:val="nil"/>
            </w:tcBorders>
            <w:shd w:val="clear" w:color="auto" w:fill="00188F"/>
            <w:vAlign w:val="center"/>
          </w:tcPr>
          <w:p w14:paraId="3DD153FF" w14:textId="31DD76A9" w:rsidR="00AD38F8" w:rsidRPr="00EE0836" w:rsidRDefault="00AD38F8" w:rsidP="008E4C2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85" w:type="dxa"/>
            <w:tcBorders>
              <w:bottom w:val="nil"/>
            </w:tcBorders>
            <w:shd w:val="clear" w:color="auto" w:fill="00188F"/>
            <w:vAlign w:val="center"/>
          </w:tcPr>
          <w:p w14:paraId="22904078" w14:textId="52F5563A" w:rsidR="00AD38F8" w:rsidRPr="00EE0836" w:rsidRDefault="00AD38F8" w:rsidP="008E4C2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84" w:type="dxa"/>
            <w:tcBorders>
              <w:bottom w:val="nil"/>
              <w:right w:val="single" w:sz="12" w:space="0" w:color="FFFFFF" w:themeColor="background1"/>
            </w:tcBorders>
            <w:shd w:val="clear" w:color="auto" w:fill="00188F"/>
            <w:vAlign w:val="center"/>
          </w:tcPr>
          <w:p w14:paraId="1306057A" w14:textId="141B879C" w:rsidR="00AD38F8" w:rsidRPr="00EE0836" w:rsidRDefault="00AD38F8" w:rsidP="008E4C2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84" w:type="dxa"/>
            <w:tcBorders>
              <w:left w:val="single" w:sz="12" w:space="0" w:color="FFFFFF" w:themeColor="background1"/>
            </w:tcBorders>
            <w:shd w:val="clear" w:color="auto" w:fill="00188F"/>
            <w:vAlign w:val="center"/>
          </w:tcPr>
          <w:p w14:paraId="690CD08A" w14:textId="283CBD2B"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85" w:type="dxa"/>
            <w:shd w:val="clear" w:color="auto" w:fill="00188F"/>
            <w:vAlign w:val="center"/>
          </w:tcPr>
          <w:p w14:paraId="2BA93951" w14:textId="3C3215F1"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84" w:type="dxa"/>
            <w:shd w:val="clear" w:color="auto" w:fill="00188F"/>
            <w:vAlign w:val="center"/>
          </w:tcPr>
          <w:p w14:paraId="1608A395" w14:textId="28858473"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85" w:type="dxa"/>
            <w:shd w:val="clear" w:color="auto" w:fill="00188F"/>
            <w:vAlign w:val="center"/>
          </w:tcPr>
          <w:p w14:paraId="647845B9" w14:textId="49BE17FC"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84" w:type="dxa"/>
            <w:shd w:val="clear" w:color="auto" w:fill="00188F"/>
            <w:vAlign w:val="center"/>
          </w:tcPr>
          <w:p w14:paraId="7517A5B1" w14:textId="69159C75"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84" w:type="dxa"/>
            <w:shd w:val="clear" w:color="auto" w:fill="00188F"/>
            <w:vAlign w:val="center"/>
          </w:tcPr>
          <w:p w14:paraId="273C6F30" w14:textId="563FA4AF"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85" w:type="dxa"/>
            <w:shd w:val="clear" w:color="auto" w:fill="00188F"/>
            <w:vAlign w:val="center"/>
          </w:tcPr>
          <w:p w14:paraId="54824FE4" w14:textId="58FDB335"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84" w:type="dxa"/>
            <w:shd w:val="clear" w:color="auto" w:fill="00188F"/>
            <w:vAlign w:val="center"/>
          </w:tcPr>
          <w:p w14:paraId="263FB44C" w14:textId="43C4D59C"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85" w:type="dxa"/>
            <w:shd w:val="clear" w:color="auto" w:fill="00188F"/>
            <w:vAlign w:val="center"/>
          </w:tcPr>
          <w:p w14:paraId="74F4929C" w14:textId="4C1EA654" w:rsidR="00AD38F8" w:rsidRPr="00EE0836" w:rsidRDefault="00AD38F8" w:rsidP="008E4C2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F51717" w14:paraId="660D8442" w14:textId="77777777" w:rsidTr="008872E5">
        <w:tc>
          <w:tcPr>
            <w:tcW w:w="3004" w:type="dxa"/>
            <w:tcBorders>
              <w:top w:val="nil"/>
              <w:left w:val="nil"/>
              <w:bottom w:val="dashSmallGap" w:sz="4" w:space="0" w:color="BFBFBF" w:themeColor="background1" w:themeShade="BF"/>
              <w:right w:val="nil"/>
            </w:tcBorders>
          </w:tcPr>
          <w:p w14:paraId="2E7050D1" w14:textId="77777777" w:rsidR="00F51717" w:rsidRDefault="00F51717" w:rsidP="008E4C23">
            <w:pPr>
              <w:pStyle w:val="ProductList-Offering2"/>
            </w:pPr>
            <w:bookmarkStart w:id="222" w:name="_Toc379797128"/>
            <w:bookmarkStart w:id="223" w:name="_Toc380513154"/>
            <w:bookmarkStart w:id="224" w:name="_Toc380655193"/>
            <w:bookmarkStart w:id="225" w:name="_Toc411358929"/>
            <w:r>
              <w:t>CAL Basique Microsoft Dynamics CRM (Utilisateur et Dispositif)</w:t>
            </w:r>
            <w:bookmarkEnd w:id="222"/>
            <w:bookmarkEnd w:id="223"/>
            <w:bookmarkEnd w:id="224"/>
            <w:bookmarkEnd w:id="225"/>
            <w:r>
              <w:fldChar w:fldCharType="begin"/>
            </w:r>
            <w:r>
              <w:instrText>XE "CAL Basique Microsoft Dynamics CRM"</w:instrText>
            </w:r>
            <w:r>
              <w:fldChar w:fldCharType="end"/>
            </w:r>
          </w:p>
        </w:tc>
        <w:tc>
          <w:tcPr>
            <w:tcW w:w="584" w:type="dxa"/>
            <w:tcBorders>
              <w:top w:val="nil"/>
              <w:left w:val="nil"/>
              <w:bottom w:val="dashSmallGap" w:sz="4" w:space="0" w:color="BFBFBF" w:themeColor="background1" w:themeShade="BF"/>
              <w:right w:val="nil"/>
            </w:tcBorders>
            <w:vAlign w:val="center"/>
          </w:tcPr>
          <w:p w14:paraId="25D932B3" w14:textId="77777777" w:rsidR="00F51717" w:rsidRDefault="00F51717" w:rsidP="008E4C23">
            <w:pPr>
              <w:pStyle w:val="ProductList-OfferingBody"/>
              <w:ind w:left="-113"/>
              <w:jc w:val="center"/>
            </w:pPr>
            <w:r>
              <w:t>10/13</w:t>
            </w:r>
          </w:p>
        </w:tc>
        <w:tc>
          <w:tcPr>
            <w:tcW w:w="584" w:type="dxa"/>
            <w:tcBorders>
              <w:top w:val="nil"/>
              <w:left w:val="nil"/>
              <w:bottom w:val="dashSmallGap" w:sz="4" w:space="0" w:color="BFBFBF" w:themeColor="background1" w:themeShade="BF"/>
              <w:right w:val="nil"/>
            </w:tcBorders>
            <w:vAlign w:val="center"/>
          </w:tcPr>
          <w:p w14:paraId="187ACF87" w14:textId="24E5543C" w:rsidR="00F51717" w:rsidRDefault="00F51717" w:rsidP="00237299">
            <w:pPr>
              <w:pStyle w:val="ProductList-OfferingBody"/>
              <w:ind w:left="-113"/>
              <w:jc w:val="center"/>
            </w:pPr>
          </w:p>
        </w:tc>
        <w:tc>
          <w:tcPr>
            <w:tcW w:w="585" w:type="dxa"/>
            <w:tcBorders>
              <w:top w:val="nil"/>
              <w:left w:val="nil"/>
              <w:bottom w:val="dashSmallGap" w:sz="4" w:space="0" w:color="BFBFBF" w:themeColor="background1" w:themeShade="BF"/>
              <w:right w:val="nil"/>
            </w:tcBorders>
            <w:vAlign w:val="center"/>
          </w:tcPr>
          <w:p w14:paraId="3A7820FF" w14:textId="77777777" w:rsidR="00F51717" w:rsidRDefault="00F51717" w:rsidP="008E4C23">
            <w:pPr>
              <w:pStyle w:val="ProductList-OfferingBody"/>
              <w:ind w:left="-113"/>
              <w:jc w:val="center"/>
            </w:pPr>
            <w:r>
              <w:t>15</w:t>
            </w:r>
          </w:p>
        </w:tc>
        <w:tc>
          <w:tcPr>
            <w:tcW w:w="584"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F51717" w:rsidRDefault="00F51717" w:rsidP="008E4C23">
            <w:pPr>
              <w:pStyle w:val="ProductList-OfferingBody"/>
              <w:ind w:left="-113"/>
              <w:jc w:val="center"/>
            </w:pPr>
            <w:r>
              <w:t>5</w:t>
            </w:r>
          </w:p>
        </w:tc>
        <w:tc>
          <w:tcPr>
            <w:tcW w:w="584" w:type="dxa"/>
            <w:tcBorders>
              <w:left w:val="single" w:sz="12" w:space="0" w:color="FFFFFF" w:themeColor="background1"/>
            </w:tcBorders>
            <w:shd w:val="clear" w:color="auto" w:fill="70AD47" w:themeFill="accent6"/>
            <w:vAlign w:val="center"/>
          </w:tcPr>
          <w:p w14:paraId="06342A12" w14:textId="77777777" w:rsidR="00F51717" w:rsidRDefault="00F51717" w:rsidP="008E4C23">
            <w:pPr>
              <w:pStyle w:val="ProductList-OfferingBody"/>
              <w:ind w:left="-113"/>
              <w:jc w:val="center"/>
            </w:pPr>
            <w:r>
              <w:t>10</w:t>
            </w:r>
          </w:p>
        </w:tc>
        <w:tc>
          <w:tcPr>
            <w:tcW w:w="585" w:type="dxa"/>
            <w:shd w:val="clear" w:color="auto" w:fill="70AD47" w:themeFill="accent6"/>
            <w:vAlign w:val="center"/>
          </w:tcPr>
          <w:p w14:paraId="1A3E99C8" w14:textId="617BD869"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4" w:type="dxa"/>
            <w:shd w:val="clear" w:color="auto" w:fill="70AD47" w:themeFill="accent6"/>
            <w:vAlign w:val="center"/>
          </w:tcPr>
          <w:p w14:paraId="6E9E4BB2" w14:textId="55FC7079" w:rsidR="00F51717" w:rsidRDefault="00F51717" w:rsidP="008E4C23">
            <w:pPr>
              <w:pStyle w:val="ProductList-OfferingBody"/>
              <w:ind w:left="-113"/>
              <w:jc w:val="center"/>
            </w:pPr>
            <w:r w:rsidRPr="00F64038">
              <w:fldChar w:fldCharType="begin"/>
            </w:r>
            <w:r w:rsidRPr="00F64038">
              <w:instrText xml:space="preserve"> AutoTextList </w:instrText>
            </w:r>
            <w:r>
              <w:instrText xml:space="preserve"> \s NoStyle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instrText xml:space="preserve"> AutoTextList  \s NoStyle \t “Offre Étudiant</w:instrText>
            </w:r>
            <w:r w:rsidRPr="00F64038">
              <w:instrText xml:space="preserve">” </w:instrText>
            </w:r>
            <w:r w:rsidRPr="00F64038">
              <w:fldChar w:fldCharType="separate"/>
            </w:r>
            <w:r w:rsidRPr="00F64038">
              <w:t>ST</w:t>
            </w:r>
            <w:r w:rsidRPr="00F64038">
              <w:fldChar w:fldCharType="end"/>
            </w:r>
          </w:p>
        </w:tc>
        <w:tc>
          <w:tcPr>
            <w:tcW w:w="585" w:type="dxa"/>
            <w:shd w:val="clear" w:color="auto" w:fill="70AD47" w:themeFill="accent6"/>
            <w:vAlign w:val="center"/>
          </w:tcPr>
          <w:p w14:paraId="49CAD4CA" w14:textId="77777777" w:rsidR="00F51717" w:rsidRDefault="00F51717" w:rsidP="008E4C23">
            <w:pPr>
              <w:pStyle w:val="ProductList-OfferingBody"/>
              <w:ind w:left="-113"/>
              <w:jc w:val="center"/>
            </w:pPr>
          </w:p>
        </w:tc>
        <w:tc>
          <w:tcPr>
            <w:tcW w:w="584" w:type="dxa"/>
            <w:shd w:val="clear" w:color="auto" w:fill="70AD47" w:themeFill="accent6"/>
            <w:vAlign w:val="center"/>
          </w:tcPr>
          <w:p w14:paraId="05521D3B" w14:textId="77777777" w:rsidR="00F51717" w:rsidRDefault="00F51717" w:rsidP="008E4C23">
            <w:pPr>
              <w:pStyle w:val="ProductList-OfferingBody"/>
              <w:ind w:left="-113"/>
              <w:jc w:val="center"/>
            </w:pPr>
          </w:p>
        </w:tc>
        <w:tc>
          <w:tcPr>
            <w:tcW w:w="584" w:type="dxa"/>
            <w:shd w:val="clear" w:color="auto" w:fill="70AD47" w:themeFill="accent6"/>
            <w:vAlign w:val="center"/>
          </w:tcPr>
          <w:p w14:paraId="3A381DBA" w14:textId="0230702A" w:rsidR="00F51717" w:rsidRPr="009011F3" w:rsidRDefault="00F51717" w:rsidP="001A1CF7">
            <w:pPr>
              <w:pStyle w:val="ProductList-OfferingBody"/>
              <w:ind w:left="-113"/>
              <w:jc w:val="center"/>
            </w:pPr>
            <w:r w:rsidRPr="009011F3">
              <w:fldChar w:fldCharType="begin"/>
            </w:r>
            <w:r w:rsidRPr="009011F3">
              <w:instrText xml:space="preserve"> AutoTextList  \s NoStyle \t “Licence Open et Open Value” </w:instrText>
            </w:r>
            <w:r w:rsidRPr="009011F3">
              <w:fldChar w:fldCharType="separate"/>
            </w:r>
            <w:r w:rsidRPr="009011F3">
              <w:t>OF</w:t>
            </w:r>
            <w:r w:rsidRPr="009011F3">
              <w:fldChar w:fldCharType="end"/>
            </w:r>
          </w:p>
        </w:tc>
        <w:tc>
          <w:tcPr>
            <w:tcW w:w="585" w:type="dxa"/>
            <w:shd w:val="clear" w:color="auto" w:fill="70AD47" w:themeFill="accent6"/>
            <w:vAlign w:val="center"/>
          </w:tcPr>
          <w:p w14:paraId="15D93261" w14:textId="4AB813C9" w:rsidR="00F51717" w:rsidRDefault="00F51717" w:rsidP="008E4C2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84" w:type="dxa"/>
            <w:shd w:val="clear" w:color="auto" w:fill="70AD47" w:themeFill="accent6"/>
            <w:vAlign w:val="center"/>
          </w:tcPr>
          <w:p w14:paraId="486E637E" w14:textId="77777777" w:rsidR="00F51717" w:rsidRDefault="00F51717" w:rsidP="008E4C23">
            <w:pPr>
              <w:pStyle w:val="ProductList-OfferingBody"/>
              <w:ind w:left="-113"/>
              <w:jc w:val="center"/>
            </w:pPr>
          </w:p>
        </w:tc>
        <w:tc>
          <w:tcPr>
            <w:tcW w:w="585" w:type="dxa"/>
            <w:shd w:val="clear" w:color="auto" w:fill="70AD47" w:themeFill="accent6"/>
            <w:vAlign w:val="center"/>
          </w:tcPr>
          <w:p w14:paraId="4DEBB1B6" w14:textId="183BEBB1"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F51717" w14:paraId="44F4D367" w14:textId="77777777" w:rsidTr="008872E5">
        <w:tc>
          <w:tcPr>
            <w:tcW w:w="3004"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F51717" w:rsidRDefault="00F51717" w:rsidP="008E4C23">
            <w:pPr>
              <w:pStyle w:val="ProductList-Offering2"/>
            </w:pPr>
            <w:bookmarkStart w:id="226" w:name="_Toc379797129"/>
            <w:bookmarkStart w:id="227" w:name="_Toc380513155"/>
            <w:bookmarkStart w:id="228" w:name="_Toc380655194"/>
            <w:bookmarkStart w:id="229" w:name="_Toc411358930"/>
            <w:r>
              <w:t>CAL Supplémentaire Utilisation Basique Microsoft Dynamics CRM (Utilisateur et Dispositif)</w:t>
            </w:r>
            <w:bookmarkEnd w:id="226"/>
            <w:bookmarkEnd w:id="227"/>
            <w:bookmarkEnd w:id="228"/>
            <w:bookmarkEnd w:id="229"/>
            <w:r>
              <w:fldChar w:fldCharType="begin"/>
            </w:r>
            <w:r>
              <w:instrText>XE "CAL Supplémentaire Utilisation Basique Microsoft Dynamics CRM"</w:instrText>
            </w:r>
            <w:r>
              <w:fldChar w:fldCharType="end"/>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F51717" w:rsidRDefault="00F51717" w:rsidP="008E4C23">
            <w:pPr>
              <w:pStyle w:val="ProductList-OfferingBody"/>
              <w:ind w:left="-113"/>
              <w:jc w:val="center"/>
            </w:pPr>
            <w:r>
              <w:t>10/13</w:t>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F51717" w:rsidRDefault="00F51717"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F51717" w:rsidRDefault="00F51717" w:rsidP="008E4C23">
            <w:pPr>
              <w:pStyle w:val="ProductList-OfferingBody"/>
              <w:ind w:left="-113"/>
              <w:jc w:val="center"/>
            </w:pPr>
            <w:r>
              <w:t>2</w:t>
            </w:r>
          </w:p>
        </w:tc>
        <w:tc>
          <w:tcPr>
            <w:tcW w:w="58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F51717" w:rsidRDefault="00F51717" w:rsidP="008E4C23">
            <w:pPr>
              <w:pStyle w:val="ProductList-OfferingBody"/>
              <w:ind w:left="-113"/>
              <w:jc w:val="center"/>
            </w:pPr>
            <w:r>
              <w:t>1</w:t>
            </w:r>
          </w:p>
        </w:tc>
        <w:tc>
          <w:tcPr>
            <w:tcW w:w="584" w:type="dxa"/>
            <w:tcBorders>
              <w:left w:val="single" w:sz="12" w:space="0" w:color="FFFFFF" w:themeColor="background1"/>
            </w:tcBorders>
            <w:shd w:val="clear" w:color="auto" w:fill="70AD47" w:themeFill="accent6"/>
            <w:vAlign w:val="center"/>
          </w:tcPr>
          <w:p w14:paraId="576E963F" w14:textId="77777777" w:rsidR="00F51717" w:rsidRDefault="00F51717" w:rsidP="008E4C23">
            <w:pPr>
              <w:pStyle w:val="ProductList-OfferingBody"/>
              <w:ind w:left="-113"/>
              <w:jc w:val="center"/>
            </w:pPr>
            <w:r>
              <w:t>1</w:t>
            </w:r>
          </w:p>
        </w:tc>
        <w:tc>
          <w:tcPr>
            <w:tcW w:w="585" w:type="dxa"/>
            <w:shd w:val="clear" w:color="auto" w:fill="70AD47" w:themeFill="accent6"/>
            <w:vAlign w:val="center"/>
          </w:tcPr>
          <w:p w14:paraId="4886DB9C" w14:textId="64C6AC51"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4" w:type="dxa"/>
            <w:shd w:val="clear" w:color="auto" w:fill="70AD47" w:themeFill="accent6"/>
            <w:vAlign w:val="center"/>
          </w:tcPr>
          <w:p w14:paraId="78A3B8A6" w14:textId="49A39805" w:rsidR="00F51717" w:rsidRDefault="00F51717" w:rsidP="008E4C23">
            <w:pPr>
              <w:pStyle w:val="ProductList-OfferingBody"/>
              <w:ind w:left="-113"/>
              <w:jc w:val="center"/>
            </w:pPr>
            <w:r w:rsidRPr="00F64038">
              <w:fldChar w:fldCharType="begin"/>
            </w:r>
            <w:r w:rsidRPr="00F64038">
              <w:instrText xml:space="preserve"> AutoTextList </w:instrText>
            </w:r>
            <w:r>
              <w:instrText xml:space="preserve"> \s NoStyle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instrText xml:space="preserve"> AutoTextList  \s NoStyle \t “Offre Étudiant</w:instrText>
            </w:r>
            <w:r w:rsidRPr="00F64038">
              <w:instrText xml:space="preserve">” </w:instrText>
            </w:r>
            <w:r w:rsidRPr="00F64038">
              <w:fldChar w:fldCharType="separate"/>
            </w:r>
            <w:r w:rsidRPr="00F64038">
              <w:t>ST</w:t>
            </w:r>
            <w:r w:rsidRPr="00F64038">
              <w:fldChar w:fldCharType="end"/>
            </w:r>
          </w:p>
        </w:tc>
        <w:tc>
          <w:tcPr>
            <w:tcW w:w="585" w:type="dxa"/>
            <w:shd w:val="clear" w:color="auto" w:fill="70AD47" w:themeFill="accent6"/>
            <w:vAlign w:val="center"/>
          </w:tcPr>
          <w:p w14:paraId="3BEFB55C" w14:textId="77777777" w:rsidR="00F51717" w:rsidRDefault="00F51717" w:rsidP="008E4C23">
            <w:pPr>
              <w:pStyle w:val="ProductList-OfferingBody"/>
              <w:ind w:left="-113"/>
              <w:jc w:val="center"/>
            </w:pPr>
          </w:p>
        </w:tc>
        <w:tc>
          <w:tcPr>
            <w:tcW w:w="584" w:type="dxa"/>
            <w:shd w:val="clear" w:color="auto" w:fill="70AD47" w:themeFill="accent6"/>
            <w:vAlign w:val="center"/>
          </w:tcPr>
          <w:p w14:paraId="760D6A67" w14:textId="77777777" w:rsidR="00F51717" w:rsidRDefault="00F51717" w:rsidP="008E4C23">
            <w:pPr>
              <w:pStyle w:val="ProductList-OfferingBody"/>
              <w:ind w:left="-113"/>
              <w:jc w:val="center"/>
            </w:pPr>
          </w:p>
        </w:tc>
        <w:tc>
          <w:tcPr>
            <w:tcW w:w="584" w:type="dxa"/>
            <w:shd w:val="clear" w:color="auto" w:fill="70AD47" w:themeFill="accent6"/>
            <w:vAlign w:val="center"/>
          </w:tcPr>
          <w:p w14:paraId="7BB7E567" w14:textId="777C28E9" w:rsidR="00F51717" w:rsidRDefault="00F51717" w:rsidP="008E4C23">
            <w:pPr>
              <w:pStyle w:val="ProductList-OfferingBody"/>
              <w:ind w:left="-113"/>
              <w:jc w:val="center"/>
            </w:pPr>
            <w:r w:rsidRPr="009011F3">
              <w:fldChar w:fldCharType="begin"/>
            </w:r>
            <w:r w:rsidRPr="009011F3">
              <w:instrText xml:space="preserve"> AutoTextList  \s NoStyle \t “Licence Open et Open Value” </w:instrText>
            </w:r>
            <w:r w:rsidRPr="009011F3">
              <w:fldChar w:fldCharType="separate"/>
            </w:r>
            <w:r w:rsidRPr="009011F3">
              <w:t>OF</w:t>
            </w:r>
            <w:r w:rsidRPr="009011F3">
              <w:fldChar w:fldCharType="end"/>
            </w:r>
          </w:p>
        </w:tc>
        <w:tc>
          <w:tcPr>
            <w:tcW w:w="585" w:type="dxa"/>
            <w:shd w:val="clear" w:color="auto" w:fill="70AD47" w:themeFill="accent6"/>
            <w:vAlign w:val="center"/>
          </w:tcPr>
          <w:p w14:paraId="58E8A783" w14:textId="6ADBDA6C" w:rsidR="00F51717" w:rsidRDefault="00F51717" w:rsidP="001A1CF7">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84" w:type="dxa"/>
            <w:shd w:val="clear" w:color="auto" w:fill="70AD47" w:themeFill="accent6"/>
            <w:vAlign w:val="center"/>
          </w:tcPr>
          <w:p w14:paraId="706F399C" w14:textId="77777777" w:rsidR="00F51717" w:rsidRDefault="00F51717" w:rsidP="008E4C23">
            <w:pPr>
              <w:pStyle w:val="ProductList-OfferingBody"/>
              <w:ind w:left="-113"/>
              <w:jc w:val="center"/>
            </w:pPr>
          </w:p>
        </w:tc>
        <w:tc>
          <w:tcPr>
            <w:tcW w:w="585" w:type="dxa"/>
            <w:shd w:val="clear" w:color="auto" w:fill="70AD47" w:themeFill="accent6"/>
            <w:vAlign w:val="center"/>
          </w:tcPr>
          <w:p w14:paraId="7601FA86" w14:textId="25EB9B51"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F51717" w14:paraId="0F366BC7" w14:textId="77777777" w:rsidTr="008872E5">
        <w:tc>
          <w:tcPr>
            <w:tcW w:w="3004"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F51717" w:rsidRDefault="00F51717" w:rsidP="008E4C23">
            <w:pPr>
              <w:pStyle w:val="ProductList-Offering2"/>
            </w:pPr>
            <w:bookmarkStart w:id="230" w:name="_Toc379797130"/>
            <w:bookmarkStart w:id="231" w:name="_Toc380513156"/>
            <w:bookmarkStart w:id="232" w:name="_Toc380655196"/>
            <w:bookmarkStart w:id="233" w:name="_Toc411358931"/>
            <w:r>
              <w:t>CAL Essentielle Microsoft Dynamics CRM (Utilisateur et Dispositif)</w:t>
            </w:r>
            <w:bookmarkEnd w:id="230"/>
            <w:bookmarkEnd w:id="231"/>
            <w:bookmarkEnd w:id="232"/>
            <w:bookmarkEnd w:id="233"/>
            <w:r>
              <w:fldChar w:fldCharType="begin"/>
            </w:r>
            <w:r>
              <w:instrText>XE "CAL Essentielle Microsoft Dynamics CRM"</w:instrText>
            </w:r>
            <w:r>
              <w:fldChar w:fldCharType="end"/>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F51717" w:rsidRDefault="00F51717" w:rsidP="008E4C23">
            <w:pPr>
              <w:pStyle w:val="ProductList-OfferingBody"/>
              <w:ind w:left="-113"/>
              <w:jc w:val="center"/>
            </w:pPr>
            <w:r>
              <w:t>10/13</w:t>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F51717" w:rsidRDefault="00F51717"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F51717" w:rsidRDefault="00F51717" w:rsidP="008E4C23">
            <w:pPr>
              <w:pStyle w:val="ProductList-OfferingBody"/>
              <w:ind w:left="-113"/>
              <w:jc w:val="center"/>
            </w:pPr>
            <w:r>
              <w:t>2</w:t>
            </w:r>
          </w:p>
        </w:tc>
        <w:tc>
          <w:tcPr>
            <w:tcW w:w="58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F51717" w:rsidRDefault="00F51717" w:rsidP="008E4C23">
            <w:pPr>
              <w:pStyle w:val="ProductList-OfferingBody"/>
              <w:ind w:left="-113"/>
              <w:jc w:val="center"/>
            </w:pPr>
            <w:r>
              <w:t>1</w:t>
            </w:r>
          </w:p>
        </w:tc>
        <w:tc>
          <w:tcPr>
            <w:tcW w:w="584" w:type="dxa"/>
            <w:tcBorders>
              <w:left w:val="single" w:sz="12" w:space="0" w:color="FFFFFF" w:themeColor="background1"/>
            </w:tcBorders>
            <w:shd w:val="clear" w:color="auto" w:fill="70AD47" w:themeFill="accent6"/>
            <w:vAlign w:val="center"/>
          </w:tcPr>
          <w:p w14:paraId="23248A1A" w14:textId="77777777" w:rsidR="00F51717" w:rsidRDefault="00F51717" w:rsidP="008E4C23">
            <w:pPr>
              <w:pStyle w:val="ProductList-OfferingBody"/>
              <w:ind w:left="-113"/>
              <w:jc w:val="center"/>
            </w:pPr>
            <w:r>
              <w:t>1</w:t>
            </w:r>
          </w:p>
        </w:tc>
        <w:tc>
          <w:tcPr>
            <w:tcW w:w="585" w:type="dxa"/>
            <w:shd w:val="clear" w:color="auto" w:fill="70AD47" w:themeFill="accent6"/>
            <w:vAlign w:val="center"/>
          </w:tcPr>
          <w:p w14:paraId="4BD2CA81" w14:textId="01A6A699"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4" w:type="dxa"/>
            <w:shd w:val="clear" w:color="auto" w:fill="70AD47" w:themeFill="accent6"/>
            <w:vAlign w:val="center"/>
          </w:tcPr>
          <w:p w14:paraId="70AFA681" w14:textId="719469DE" w:rsidR="00F51717" w:rsidRDefault="00F51717" w:rsidP="008E4C23">
            <w:pPr>
              <w:pStyle w:val="ProductList-OfferingBody"/>
              <w:ind w:left="-113"/>
              <w:jc w:val="center"/>
            </w:pPr>
            <w:r w:rsidRPr="00F64038">
              <w:fldChar w:fldCharType="begin"/>
            </w:r>
            <w:r w:rsidRPr="00F64038">
              <w:instrText xml:space="preserve"> AutoTextList </w:instrText>
            </w:r>
            <w:r>
              <w:instrText xml:space="preserve"> \s NoStyle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instrText xml:space="preserve"> AutoTextList  \s NoStyle \t “Offre Étudiant</w:instrText>
            </w:r>
            <w:r w:rsidRPr="00F64038">
              <w:instrText xml:space="preserve">” </w:instrText>
            </w:r>
            <w:r w:rsidRPr="00F64038">
              <w:fldChar w:fldCharType="separate"/>
            </w:r>
            <w:r w:rsidRPr="00F64038">
              <w:t>ST</w:t>
            </w:r>
            <w:r w:rsidRPr="00F64038">
              <w:fldChar w:fldCharType="end"/>
            </w:r>
          </w:p>
        </w:tc>
        <w:tc>
          <w:tcPr>
            <w:tcW w:w="585" w:type="dxa"/>
            <w:shd w:val="clear" w:color="auto" w:fill="70AD47" w:themeFill="accent6"/>
            <w:vAlign w:val="center"/>
          </w:tcPr>
          <w:p w14:paraId="1D93956E" w14:textId="77777777" w:rsidR="00F51717" w:rsidRDefault="00F51717" w:rsidP="008E4C23">
            <w:pPr>
              <w:pStyle w:val="ProductList-OfferingBody"/>
              <w:ind w:left="-113"/>
              <w:jc w:val="center"/>
            </w:pPr>
          </w:p>
        </w:tc>
        <w:tc>
          <w:tcPr>
            <w:tcW w:w="584" w:type="dxa"/>
            <w:shd w:val="clear" w:color="auto" w:fill="70AD47" w:themeFill="accent6"/>
            <w:vAlign w:val="center"/>
          </w:tcPr>
          <w:p w14:paraId="41D86C76" w14:textId="77777777" w:rsidR="00F51717" w:rsidRDefault="00F51717" w:rsidP="008E4C23">
            <w:pPr>
              <w:pStyle w:val="ProductList-OfferingBody"/>
              <w:ind w:left="-113"/>
              <w:jc w:val="center"/>
            </w:pPr>
          </w:p>
        </w:tc>
        <w:tc>
          <w:tcPr>
            <w:tcW w:w="584" w:type="dxa"/>
            <w:shd w:val="clear" w:color="auto" w:fill="70AD47" w:themeFill="accent6"/>
            <w:vAlign w:val="center"/>
          </w:tcPr>
          <w:p w14:paraId="26C5B9FE" w14:textId="6C230457" w:rsidR="00F51717" w:rsidRDefault="00F51717" w:rsidP="008E4C23">
            <w:pPr>
              <w:pStyle w:val="ProductList-OfferingBody"/>
              <w:ind w:left="-113"/>
              <w:jc w:val="center"/>
            </w:pPr>
            <w:r w:rsidRPr="009011F3">
              <w:fldChar w:fldCharType="begin"/>
            </w:r>
            <w:r w:rsidRPr="009011F3">
              <w:instrText xml:space="preserve"> AutoTextList  \s NoStyle \t “Licence Open et Open Value” </w:instrText>
            </w:r>
            <w:r w:rsidRPr="009011F3">
              <w:fldChar w:fldCharType="separate"/>
            </w:r>
            <w:r w:rsidRPr="009011F3">
              <w:t>OF</w:t>
            </w:r>
            <w:r w:rsidRPr="009011F3">
              <w:fldChar w:fldCharType="end"/>
            </w:r>
          </w:p>
        </w:tc>
        <w:tc>
          <w:tcPr>
            <w:tcW w:w="585" w:type="dxa"/>
            <w:shd w:val="clear" w:color="auto" w:fill="70AD47" w:themeFill="accent6"/>
            <w:vAlign w:val="center"/>
          </w:tcPr>
          <w:p w14:paraId="0A7D17EC" w14:textId="0CF0B0D1" w:rsidR="00F51717" w:rsidRDefault="00F51717" w:rsidP="008E4C2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84" w:type="dxa"/>
            <w:shd w:val="clear" w:color="auto" w:fill="70AD47" w:themeFill="accent6"/>
            <w:vAlign w:val="center"/>
          </w:tcPr>
          <w:p w14:paraId="7C0B799E" w14:textId="77777777" w:rsidR="00F51717" w:rsidRDefault="00F51717" w:rsidP="008E4C23">
            <w:pPr>
              <w:pStyle w:val="ProductList-OfferingBody"/>
              <w:ind w:left="-113"/>
              <w:jc w:val="center"/>
            </w:pPr>
          </w:p>
        </w:tc>
        <w:tc>
          <w:tcPr>
            <w:tcW w:w="585" w:type="dxa"/>
            <w:shd w:val="clear" w:color="auto" w:fill="70AD47" w:themeFill="accent6"/>
            <w:vAlign w:val="center"/>
          </w:tcPr>
          <w:p w14:paraId="5F45AE23" w14:textId="2E1B5E15"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F51717" w14:paraId="5DDE5496" w14:textId="77777777" w:rsidTr="008872E5">
        <w:tc>
          <w:tcPr>
            <w:tcW w:w="3004"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F51717" w:rsidRDefault="00F51717" w:rsidP="008E4C23">
            <w:pPr>
              <w:pStyle w:val="ProductList-Offering2"/>
            </w:pPr>
            <w:bookmarkStart w:id="234" w:name="_Toc379797131"/>
            <w:bookmarkStart w:id="235" w:name="_Toc380513157"/>
            <w:bookmarkStart w:id="236" w:name="_Toc380655198"/>
            <w:bookmarkStart w:id="237" w:name="_Toc411358932"/>
            <w:r>
              <w:t>CAL Professionnelle Microsoft Dynamics CRM (Utilisateur et Dispositif)</w:t>
            </w:r>
            <w:bookmarkEnd w:id="234"/>
            <w:bookmarkEnd w:id="235"/>
            <w:bookmarkEnd w:id="236"/>
            <w:bookmarkEnd w:id="237"/>
            <w:r>
              <w:fldChar w:fldCharType="begin"/>
            </w:r>
            <w:r>
              <w:instrText>XE "CAL Professionnelle Microsoft Dynamics CRM"</w:instrText>
            </w:r>
            <w:r>
              <w:fldChar w:fldCharType="end"/>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F51717" w:rsidRDefault="00F51717" w:rsidP="008E4C23">
            <w:pPr>
              <w:pStyle w:val="ProductList-OfferingBody"/>
              <w:ind w:left="-113"/>
              <w:jc w:val="center"/>
            </w:pPr>
            <w:r>
              <w:t>10/13</w:t>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F51717" w:rsidRDefault="00F51717"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F51717" w:rsidRDefault="00F51717" w:rsidP="008E4C23">
            <w:pPr>
              <w:pStyle w:val="ProductList-OfferingBody"/>
              <w:ind w:left="-113"/>
              <w:jc w:val="center"/>
            </w:pPr>
            <w:r>
              <w:t>15</w:t>
            </w:r>
          </w:p>
        </w:tc>
        <w:tc>
          <w:tcPr>
            <w:tcW w:w="58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F51717" w:rsidRDefault="00F51717" w:rsidP="008E4C23">
            <w:pPr>
              <w:pStyle w:val="ProductList-OfferingBody"/>
              <w:ind w:left="-113"/>
              <w:jc w:val="center"/>
            </w:pPr>
            <w:r>
              <w:t>5</w:t>
            </w:r>
          </w:p>
        </w:tc>
        <w:tc>
          <w:tcPr>
            <w:tcW w:w="584" w:type="dxa"/>
            <w:tcBorders>
              <w:left w:val="single" w:sz="12" w:space="0" w:color="FFFFFF" w:themeColor="background1"/>
            </w:tcBorders>
            <w:shd w:val="clear" w:color="auto" w:fill="70AD47" w:themeFill="accent6"/>
            <w:vAlign w:val="center"/>
          </w:tcPr>
          <w:p w14:paraId="722387C2" w14:textId="43599747" w:rsidR="00F51717" w:rsidRDefault="00F51717" w:rsidP="008E4C23">
            <w:pPr>
              <w:pStyle w:val="ProductList-OfferingBody"/>
              <w:ind w:left="-113"/>
              <w:jc w:val="center"/>
            </w:pPr>
            <w:r>
              <w:t>10</w:t>
            </w:r>
          </w:p>
        </w:tc>
        <w:tc>
          <w:tcPr>
            <w:tcW w:w="585" w:type="dxa"/>
            <w:shd w:val="clear" w:color="auto" w:fill="70AD47" w:themeFill="accent6"/>
            <w:vAlign w:val="center"/>
          </w:tcPr>
          <w:p w14:paraId="581C1D61" w14:textId="57B434E6"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4" w:type="dxa"/>
            <w:shd w:val="clear" w:color="auto" w:fill="70AD47" w:themeFill="accent6"/>
            <w:vAlign w:val="center"/>
          </w:tcPr>
          <w:p w14:paraId="499FEE7A" w14:textId="32FCC355" w:rsidR="00F51717" w:rsidRDefault="00F51717" w:rsidP="008E4C23">
            <w:pPr>
              <w:pStyle w:val="ProductList-OfferingBody"/>
              <w:ind w:left="-113"/>
              <w:jc w:val="center"/>
            </w:pPr>
            <w:r w:rsidRPr="00F64038">
              <w:fldChar w:fldCharType="begin"/>
            </w:r>
            <w:r w:rsidRPr="00F64038">
              <w:instrText xml:space="preserve"> AutoTextList </w:instrText>
            </w:r>
            <w:r>
              <w:instrText xml:space="preserve"> \s NoStyle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instrText xml:space="preserve"> AutoTextList  \s NoStyle \t “Offre Étudiant</w:instrText>
            </w:r>
            <w:r w:rsidRPr="00F64038">
              <w:instrText xml:space="preserve">” </w:instrText>
            </w:r>
            <w:r w:rsidRPr="00F64038">
              <w:fldChar w:fldCharType="separate"/>
            </w:r>
            <w:r w:rsidRPr="00F64038">
              <w:t>ST</w:t>
            </w:r>
            <w:r w:rsidRPr="00F64038">
              <w:fldChar w:fldCharType="end"/>
            </w:r>
          </w:p>
        </w:tc>
        <w:tc>
          <w:tcPr>
            <w:tcW w:w="585" w:type="dxa"/>
            <w:shd w:val="clear" w:color="auto" w:fill="70AD47" w:themeFill="accent6"/>
            <w:vAlign w:val="center"/>
          </w:tcPr>
          <w:p w14:paraId="178C88CD" w14:textId="77777777" w:rsidR="00F51717" w:rsidRDefault="00F51717" w:rsidP="008E4C23">
            <w:pPr>
              <w:pStyle w:val="ProductList-OfferingBody"/>
              <w:ind w:left="-113"/>
              <w:jc w:val="center"/>
            </w:pPr>
          </w:p>
        </w:tc>
        <w:tc>
          <w:tcPr>
            <w:tcW w:w="584" w:type="dxa"/>
            <w:shd w:val="clear" w:color="auto" w:fill="70AD47" w:themeFill="accent6"/>
            <w:vAlign w:val="center"/>
          </w:tcPr>
          <w:p w14:paraId="0568E915" w14:textId="77777777" w:rsidR="00F51717" w:rsidRDefault="00F51717" w:rsidP="008E4C23">
            <w:pPr>
              <w:pStyle w:val="ProductList-OfferingBody"/>
              <w:ind w:left="-113"/>
              <w:jc w:val="center"/>
            </w:pPr>
          </w:p>
        </w:tc>
        <w:tc>
          <w:tcPr>
            <w:tcW w:w="584" w:type="dxa"/>
            <w:shd w:val="clear" w:color="auto" w:fill="70AD47" w:themeFill="accent6"/>
            <w:vAlign w:val="center"/>
          </w:tcPr>
          <w:p w14:paraId="24C27E7B" w14:textId="5EC858AC" w:rsidR="00F51717" w:rsidRDefault="00F51717" w:rsidP="008E4C23">
            <w:pPr>
              <w:pStyle w:val="ProductList-OfferingBody"/>
              <w:ind w:left="-113"/>
              <w:jc w:val="center"/>
            </w:pPr>
            <w:r w:rsidRPr="009011F3">
              <w:fldChar w:fldCharType="begin"/>
            </w:r>
            <w:r w:rsidRPr="009011F3">
              <w:instrText xml:space="preserve"> AutoTextList  \s NoStyle \t “Licence Open et Open Value” </w:instrText>
            </w:r>
            <w:r w:rsidRPr="009011F3">
              <w:fldChar w:fldCharType="separate"/>
            </w:r>
            <w:r w:rsidRPr="009011F3">
              <w:t>OF</w:t>
            </w:r>
            <w:r w:rsidRPr="009011F3">
              <w:fldChar w:fldCharType="end"/>
            </w:r>
          </w:p>
        </w:tc>
        <w:tc>
          <w:tcPr>
            <w:tcW w:w="585" w:type="dxa"/>
            <w:shd w:val="clear" w:color="auto" w:fill="70AD47" w:themeFill="accent6"/>
            <w:vAlign w:val="center"/>
          </w:tcPr>
          <w:p w14:paraId="547B02D5" w14:textId="334B559D" w:rsidR="00F51717" w:rsidRDefault="00F51717" w:rsidP="008E4C2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84" w:type="dxa"/>
            <w:shd w:val="clear" w:color="auto" w:fill="70AD47" w:themeFill="accent6"/>
            <w:vAlign w:val="center"/>
          </w:tcPr>
          <w:p w14:paraId="0E289088" w14:textId="77777777" w:rsidR="00F51717" w:rsidRDefault="00F51717" w:rsidP="008E4C23">
            <w:pPr>
              <w:pStyle w:val="ProductList-OfferingBody"/>
              <w:ind w:left="-113"/>
              <w:jc w:val="center"/>
            </w:pPr>
          </w:p>
        </w:tc>
        <w:tc>
          <w:tcPr>
            <w:tcW w:w="585" w:type="dxa"/>
            <w:shd w:val="clear" w:color="auto" w:fill="70AD47" w:themeFill="accent6"/>
            <w:vAlign w:val="center"/>
          </w:tcPr>
          <w:p w14:paraId="453D5B24" w14:textId="2C07C5FF"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F51717" w14:paraId="4ECC5D69" w14:textId="77777777" w:rsidTr="008872E5">
        <w:tc>
          <w:tcPr>
            <w:tcW w:w="3004"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F51717" w:rsidRDefault="00F51717" w:rsidP="008E4C23">
            <w:pPr>
              <w:pStyle w:val="ProductList-Offering2"/>
            </w:pPr>
            <w:bookmarkStart w:id="238" w:name="_Toc379797132"/>
            <w:bookmarkStart w:id="239" w:name="_Toc380513158"/>
            <w:bookmarkStart w:id="240" w:name="_Toc380655200"/>
            <w:bookmarkStart w:id="241" w:name="_Toc411358933"/>
            <w:r>
              <w:t>CAL Supplémentaire Utilisation Professionnelle Microsoft Dynamics CRM (Utilisateur et Dispositif)</w:t>
            </w:r>
            <w:bookmarkEnd w:id="238"/>
            <w:bookmarkEnd w:id="239"/>
            <w:bookmarkEnd w:id="240"/>
            <w:bookmarkEnd w:id="241"/>
            <w:r>
              <w:fldChar w:fldCharType="begin"/>
            </w:r>
            <w:r>
              <w:instrText>XE "CAL Supplémentaire Utilisation Professionnelle Microsoft Dynamics CRM"</w:instrText>
            </w:r>
            <w:r>
              <w:fldChar w:fldCharType="end"/>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F51717" w:rsidRDefault="00F51717" w:rsidP="008E4C23">
            <w:pPr>
              <w:pStyle w:val="ProductList-OfferingBody"/>
              <w:ind w:left="-113"/>
              <w:jc w:val="center"/>
            </w:pPr>
            <w:r>
              <w:t>10/13</w:t>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F51717" w:rsidRDefault="00F51717"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F51717" w:rsidRDefault="00F51717" w:rsidP="008E4C23">
            <w:pPr>
              <w:pStyle w:val="ProductList-OfferingBody"/>
              <w:ind w:left="-113"/>
              <w:jc w:val="center"/>
            </w:pPr>
            <w:r>
              <w:t>8</w:t>
            </w:r>
          </w:p>
        </w:tc>
        <w:tc>
          <w:tcPr>
            <w:tcW w:w="58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F51717" w:rsidRDefault="00F51717" w:rsidP="008E4C23">
            <w:pPr>
              <w:pStyle w:val="ProductList-OfferingBody"/>
              <w:ind w:left="-113"/>
              <w:jc w:val="center"/>
            </w:pPr>
            <w:r>
              <w:t>3</w:t>
            </w:r>
          </w:p>
        </w:tc>
        <w:tc>
          <w:tcPr>
            <w:tcW w:w="584" w:type="dxa"/>
            <w:tcBorders>
              <w:left w:val="single" w:sz="12" w:space="0" w:color="FFFFFF" w:themeColor="background1"/>
            </w:tcBorders>
            <w:shd w:val="clear" w:color="auto" w:fill="70AD47" w:themeFill="accent6"/>
            <w:vAlign w:val="center"/>
          </w:tcPr>
          <w:p w14:paraId="1085BFE4" w14:textId="77777777" w:rsidR="00F51717" w:rsidRDefault="00F51717" w:rsidP="008E4C23">
            <w:pPr>
              <w:pStyle w:val="ProductList-OfferingBody"/>
              <w:ind w:left="-113"/>
              <w:jc w:val="center"/>
            </w:pPr>
            <w:r>
              <w:t>5</w:t>
            </w:r>
          </w:p>
        </w:tc>
        <w:tc>
          <w:tcPr>
            <w:tcW w:w="585" w:type="dxa"/>
            <w:shd w:val="clear" w:color="auto" w:fill="70AD47" w:themeFill="accent6"/>
            <w:vAlign w:val="center"/>
          </w:tcPr>
          <w:p w14:paraId="761F57DB" w14:textId="5A2F1BA6"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4" w:type="dxa"/>
            <w:shd w:val="clear" w:color="auto" w:fill="70AD47" w:themeFill="accent6"/>
            <w:vAlign w:val="center"/>
          </w:tcPr>
          <w:p w14:paraId="2B7A5815" w14:textId="4B796BAF" w:rsidR="00F51717" w:rsidRDefault="00F51717" w:rsidP="008E4C23">
            <w:pPr>
              <w:pStyle w:val="ProductList-OfferingBody"/>
              <w:ind w:left="-113"/>
              <w:jc w:val="center"/>
            </w:pPr>
            <w:r w:rsidRPr="00F64038">
              <w:fldChar w:fldCharType="begin"/>
            </w:r>
            <w:r w:rsidRPr="00F64038">
              <w:instrText xml:space="preserve"> AutoTextList </w:instrText>
            </w:r>
            <w:r>
              <w:instrText xml:space="preserve"> \s NoStyle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instrText xml:space="preserve"> AutoTextList  \s NoStyle \t “Offre Étudiant</w:instrText>
            </w:r>
            <w:r w:rsidRPr="00F64038">
              <w:instrText xml:space="preserve">” </w:instrText>
            </w:r>
            <w:r w:rsidRPr="00F64038">
              <w:fldChar w:fldCharType="separate"/>
            </w:r>
            <w:r w:rsidRPr="00F64038">
              <w:t>ST</w:t>
            </w:r>
            <w:r w:rsidRPr="00F64038">
              <w:fldChar w:fldCharType="end"/>
            </w:r>
          </w:p>
        </w:tc>
        <w:tc>
          <w:tcPr>
            <w:tcW w:w="585" w:type="dxa"/>
            <w:shd w:val="clear" w:color="auto" w:fill="70AD47" w:themeFill="accent6"/>
            <w:vAlign w:val="center"/>
          </w:tcPr>
          <w:p w14:paraId="0F91EA49" w14:textId="77777777" w:rsidR="00F51717" w:rsidRDefault="00F51717" w:rsidP="008E4C23">
            <w:pPr>
              <w:pStyle w:val="ProductList-OfferingBody"/>
              <w:ind w:left="-113"/>
              <w:jc w:val="center"/>
            </w:pPr>
          </w:p>
        </w:tc>
        <w:tc>
          <w:tcPr>
            <w:tcW w:w="584" w:type="dxa"/>
            <w:shd w:val="clear" w:color="auto" w:fill="70AD47" w:themeFill="accent6"/>
            <w:vAlign w:val="center"/>
          </w:tcPr>
          <w:p w14:paraId="6BD59F06" w14:textId="77777777" w:rsidR="00F51717" w:rsidRDefault="00F51717" w:rsidP="008E4C23">
            <w:pPr>
              <w:pStyle w:val="ProductList-OfferingBody"/>
              <w:ind w:left="-113"/>
              <w:jc w:val="center"/>
            </w:pPr>
          </w:p>
        </w:tc>
        <w:tc>
          <w:tcPr>
            <w:tcW w:w="584" w:type="dxa"/>
            <w:shd w:val="clear" w:color="auto" w:fill="70AD47" w:themeFill="accent6"/>
            <w:vAlign w:val="center"/>
          </w:tcPr>
          <w:p w14:paraId="7D42A555" w14:textId="0018A253" w:rsidR="00F51717" w:rsidRDefault="00F51717" w:rsidP="008E4C23">
            <w:pPr>
              <w:pStyle w:val="ProductList-OfferingBody"/>
              <w:ind w:left="-113"/>
              <w:jc w:val="center"/>
            </w:pPr>
            <w:r w:rsidRPr="009011F3">
              <w:fldChar w:fldCharType="begin"/>
            </w:r>
            <w:r w:rsidRPr="009011F3">
              <w:instrText xml:space="preserve"> AutoTextList  \s NoStyle \t “Licence Open et Open Value” </w:instrText>
            </w:r>
            <w:r w:rsidRPr="009011F3">
              <w:fldChar w:fldCharType="separate"/>
            </w:r>
            <w:r w:rsidRPr="009011F3">
              <w:t>OF</w:t>
            </w:r>
            <w:r w:rsidRPr="009011F3">
              <w:fldChar w:fldCharType="end"/>
            </w:r>
          </w:p>
        </w:tc>
        <w:tc>
          <w:tcPr>
            <w:tcW w:w="585" w:type="dxa"/>
            <w:shd w:val="clear" w:color="auto" w:fill="70AD47" w:themeFill="accent6"/>
            <w:vAlign w:val="center"/>
          </w:tcPr>
          <w:p w14:paraId="00CDAD56" w14:textId="4C1CC12F" w:rsidR="00F51717" w:rsidRDefault="00F51717" w:rsidP="008E4C2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84" w:type="dxa"/>
            <w:shd w:val="clear" w:color="auto" w:fill="70AD47" w:themeFill="accent6"/>
            <w:vAlign w:val="center"/>
          </w:tcPr>
          <w:p w14:paraId="6D7F6EAB" w14:textId="77777777" w:rsidR="00F51717" w:rsidRDefault="00F51717" w:rsidP="008E4C23">
            <w:pPr>
              <w:pStyle w:val="ProductList-OfferingBody"/>
              <w:ind w:left="-113"/>
              <w:jc w:val="center"/>
            </w:pPr>
          </w:p>
        </w:tc>
        <w:tc>
          <w:tcPr>
            <w:tcW w:w="585" w:type="dxa"/>
            <w:shd w:val="clear" w:color="auto" w:fill="70AD47" w:themeFill="accent6"/>
            <w:vAlign w:val="center"/>
          </w:tcPr>
          <w:p w14:paraId="4CC57954" w14:textId="60E50498" w:rsidR="00F51717" w:rsidRDefault="00F51717"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19529C" w14:paraId="667692B6" w14:textId="77777777" w:rsidTr="008872E5">
        <w:tc>
          <w:tcPr>
            <w:tcW w:w="3004"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19529C" w:rsidRDefault="0019529C" w:rsidP="00B65D42">
            <w:pPr>
              <w:pStyle w:val="ProductList-Offering2"/>
            </w:pPr>
            <w:bookmarkStart w:id="242" w:name="_Toc379797133"/>
            <w:bookmarkStart w:id="243" w:name="_Toc380513159"/>
            <w:bookmarkStart w:id="244" w:name="_Toc380655201"/>
            <w:bookmarkStart w:id="245" w:name="_Toc411358934"/>
            <w:r>
              <w:t>Microsoft Dynamics CRM Server 2015</w:t>
            </w:r>
            <w:bookmarkEnd w:id="242"/>
            <w:bookmarkEnd w:id="243"/>
            <w:bookmarkEnd w:id="244"/>
            <w:bookmarkEnd w:id="245"/>
            <w:r>
              <w:fldChar w:fldCharType="begin"/>
            </w:r>
            <w:r>
              <w:instrText>XE "Microsoft Dynamics CRM Server 2015"</w:instrText>
            </w:r>
            <w:r>
              <w:fldChar w:fldCharType="end"/>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19529C" w:rsidRDefault="0019529C" w:rsidP="00D1755F">
            <w:pPr>
              <w:pStyle w:val="ProductList-OfferingBody"/>
              <w:ind w:left="-113"/>
              <w:jc w:val="center"/>
            </w:pPr>
            <w:r>
              <w:t>12/14</w:t>
            </w:r>
          </w:p>
        </w:tc>
        <w:tc>
          <w:tcPr>
            <w:tcW w:w="584"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19529C" w:rsidRDefault="0019529C"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19529C" w:rsidRDefault="0019529C" w:rsidP="008E4C23">
            <w:pPr>
              <w:pStyle w:val="ProductList-OfferingBody"/>
              <w:ind w:left="-113"/>
              <w:jc w:val="center"/>
            </w:pPr>
            <w:r>
              <w:t>75</w:t>
            </w:r>
          </w:p>
        </w:tc>
        <w:tc>
          <w:tcPr>
            <w:tcW w:w="58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19529C" w:rsidRDefault="0019529C" w:rsidP="008E4C23">
            <w:pPr>
              <w:pStyle w:val="ProductList-OfferingBody"/>
              <w:ind w:left="-113"/>
              <w:jc w:val="center"/>
            </w:pPr>
            <w:r>
              <w:t>25</w:t>
            </w:r>
          </w:p>
        </w:tc>
        <w:tc>
          <w:tcPr>
            <w:tcW w:w="584" w:type="dxa"/>
            <w:tcBorders>
              <w:left w:val="single" w:sz="12" w:space="0" w:color="FFFFFF" w:themeColor="background1"/>
            </w:tcBorders>
            <w:shd w:val="clear" w:color="auto" w:fill="70AD47" w:themeFill="accent6"/>
            <w:vAlign w:val="center"/>
          </w:tcPr>
          <w:p w14:paraId="25D52DA2" w14:textId="77777777" w:rsidR="0019529C" w:rsidRDefault="0019529C" w:rsidP="008E4C23">
            <w:pPr>
              <w:pStyle w:val="ProductList-OfferingBody"/>
              <w:ind w:left="-113"/>
              <w:jc w:val="center"/>
            </w:pPr>
            <w:r>
              <w:t>50</w:t>
            </w:r>
          </w:p>
        </w:tc>
        <w:tc>
          <w:tcPr>
            <w:tcW w:w="585" w:type="dxa"/>
            <w:shd w:val="clear" w:color="auto" w:fill="70AD47" w:themeFill="accent6"/>
            <w:vAlign w:val="center"/>
          </w:tcPr>
          <w:p w14:paraId="7E4462E9" w14:textId="10494EA9" w:rsidR="0019529C" w:rsidRDefault="0019529C"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4" w:type="dxa"/>
            <w:shd w:val="clear" w:color="auto" w:fill="70AD47" w:themeFill="accent6"/>
            <w:vAlign w:val="center"/>
          </w:tcPr>
          <w:p w14:paraId="2093744A" w14:textId="0666B92F" w:rsidR="0019529C" w:rsidRDefault="0019529C"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5" w:type="dxa"/>
            <w:shd w:val="clear" w:color="auto" w:fill="70AD47" w:themeFill="accent6"/>
            <w:vAlign w:val="center"/>
          </w:tcPr>
          <w:p w14:paraId="53E1073C" w14:textId="77777777" w:rsidR="0019529C" w:rsidRDefault="0019529C" w:rsidP="008E4C23">
            <w:pPr>
              <w:pStyle w:val="ProductList-OfferingBody"/>
              <w:ind w:left="-113"/>
              <w:jc w:val="center"/>
            </w:pPr>
          </w:p>
        </w:tc>
        <w:tc>
          <w:tcPr>
            <w:tcW w:w="584" w:type="dxa"/>
            <w:shd w:val="clear" w:color="auto" w:fill="70AD47" w:themeFill="accent6"/>
            <w:vAlign w:val="center"/>
          </w:tcPr>
          <w:p w14:paraId="7ADF6627" w14:textId="77777777" w:rsidR="0019529C" w:rsidRDefault="0019529C" w:rsidP="008E4C23">
            <w:pPr>
              <w:pStyle w:val="ProductList-OfferingBody"/>
              <w:ind w:left="-113"/>
              <w:jc w:val="center"/>
            </w:pPr>
          </w:p>
        </w:tc>
        <w:tc>
          <w:tcPr>
            <w:tcW w:w="584" w:type="dxa"/>
            <w:shd w:val="clear" w:color="auto" w:fill="70AD47" w:themeFill="accent6"/>
            <w:vAlign w:val="center"/>
          </w:tcPr>
          <w:p w14:paraId="675EF2CE" w14:textId="1EB241A6" w:rsidR="0019529C" w:rsidRDefault="0019529C" w:rsidP="008E4C23">
            <w:pPr>
              <w:pStyle w:val="ProductList-OfferingBody"/>
              <w:ind w:left="-113"/>
              <w:jc w:val="center"/>
            </w:pPr>
            <w:r w:rsidRPr="009011F3">
              <w:fldChar w:fldCharType="begin"/>
            </w:r>
            <w:r w:rsidRPr="009011F3">
              <w:instrText xml:space="preserve"> AutoTextList  \s NoStyle \t “Licence Open et Open Value” </w:instrText>
            </w:r>
            <w:r w:rsidRPr="009011F3">
              <w:fldChar w:fldCharType="separate"/>
            </w:r>
            <w:r w:rsidRPr="009011F3">
              <w:t>OF</w:t>
            </w:r>
            <w:r w:rsidRPr="009011F3">
              <w:fldChar w:fldCharType="end"/>
            </w:r>
          </w:p>
        </w:tc>
        <w:tc>
          <w:tcPr>
            <w:tcW w:w="585" w:type="dxa"/>
            <w:shd w:val="clear" w:color="auto" w:fill="70AD47" w:themeFill="accent6"/>
            <w:vAlign w:val="center"/>
          </w:tcPr>
          <w:p w14:paraId="4095C6CA" w14:textId="41D11515" w:rsidR="0019529C" w:rsidRDefault="0019529C" w:rsidP="008E4C2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84" w:type="dxa"/>
            <w:shd w:val="clear" w:color="auto" w:fill="70AD47" w:themeFill="accent6"/>
            <w:vAlign w:val="center"/>
          </w:tcPr>
          <w:p w14:paraId="4CF81A2F" w14:textId="77777777" w:rsidR="0019529C" w:rsidRDefault="0019529C" w:rsidP="008E4C23">
            <w:pPr>
              <w:pStyle w:val="ProductList-OfferingBody"/>
              <w:ind w:left="-113"/>
              <w:jc w:val="center"/>
            </w:pPr>
          </w:p>
        </w:tc>
        <w:tc>
          <w:tcPr>
            <w:tcW w:w="585" w:type="dxa"/>
            <w:shd w:val="clear" w:color="auto" w:fill="70AD47" w:themeFill="accent6"/>
            <w:vAlign w:val="center"/>
          </w:tcPr>
          <w:p w14:paraId="65115F01" w14:textId="04BDA9E8" w:rsidR="0019529C" w:rsidRDefault="0019529C"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19529C" w14:paraId="4EB29454" w14:textId="77777777" w:rsidTr="008872E5">
        <w:tc>
          <w:tcPr>
            <w:tcW w:w="3004" w:type="dxa"/>
            <w:tcBorders>
              <w:top w:val="dashSmallGap" w:sz="4" w:space="0" w:color="BFBFBF" w:themeColor="background1" w:themeShade="BF"/>
              <w:left w:val="nil"/>
              <w:bottom w:val="nil"/>
              <w:right w:val="nil"/>
            </w:tcBorders>
          </w:tcPr>
          <w:p w14:paraId="6DE738CA" w14:textId="65E982E8" w:rsidR="0019529C" w:rsidRDefault="0019529C" w:rsidP="00B65D42">
            <w:pPr>
              <w:pStyle w:val="ProductList-Offering2"/>
            </w:pPr>
            <w:bookmarkStart w:id="246" w:name="_Toc379797134"/>
            <w:bookmarkStart w:id="247" w:name="_Toc380513160"/>
            <w:bookmarkStart w:id="248" w:name="_Toc380655202"/>
            <w:bookmarkStart w:id="249" w:name="_Toc411358935"/>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584" w:type="dxa"/>
            <w:tcBorders>
              <w:top w:val="dashSmallGap" w:sz="4" w:space="0" w:color="BFBFBF" w:themeColor="background1" w:themeShade="BF"/>
              <w:left w:val="nil"/>
              <w:bottom w:val="nil"/>
              <w:right w:val="nil"/>
            </w:tcBorders>
            <w:vAlign w:val="center"/>
          </w:tcPr>
          <w:p w14:paraId="5A7A9411" w14:textId="2CEE12DC" w:rsidR="0019529C" w:rsidRDefault="0019529C" w:rsidP="007D0C30">
            <w:pPr>
              <w:pStyle w:val="ProductList-OfferingBody"/>
              <w:ind w:left="-113"/>
              <w:jc w:val="center"/>
            </w:pPr>
            <w:r>
              <w:t>12/14</w:t>
            </w:r>
          </w:p>
        </w:tc>
        <w:tc>
          <w:tcPr>
            <w:tcW w:w="584" w:type="dxa"/>
            <w:tcBorders>
              <w:top w:val="dashSmallGap" w:sz="4" w:space="0" w:color="BFBFBF" w:themeColor="background1" w:themeShade="BF"/>
              <w:left w:val="nil"/>
              <w:bottom w:val="nil"/>
              <w:right w:val="nil"/>
            </w:tcBorders>
            <w:vAlign w:val="center"/>
          </w:tcPr>
          <w:p w14:paraId="2B8F4597" w14:textId="69951A04" w:rsidR="0019529C" w:rsidRDefault="0019529C" w:rsidP="00237299">
            <w:pPr>
              <w:pStyle w:val="ProductList-OfferingBody"/>
              <w:ind w:left="-113"/>
              <w:jc w:val="center"/>
            </w:pPr>
          </w:p>
        </w:tc>
        <w:tc>
          <w:tcPr>
            <w:tcW w:w="585" w:type="dxa"/>
            <w:tcBorders>
              <w:top w:val="dashSmallGap" w:sz="4" w:space="0" w:color="BFBFBF" w:themeColor="background1" w:themeShade="BF"/>
              <w:left w:val="nil"/>
              <w:bottom w:val="nil"/>
              <w:right w:val="nil"/>
            </w:tcBorders>
            <w:vAlign w:val="center"/>
          </w:tcPr>
          <w:p w14:paraId="326D7D89" w14:textId="77777777" w:rsidR="0019529C" w:rsidRDefault="0019529C" w:rsidP="008E4C23">
            <w:pPr>
              <w:pStyle w:val="ProductList-OfferingBody"/>
              <w:ind w:left="-113"/>
              <w:jc w:val="center"/>
            </w:pPr>
            <w:r>
              <w:t>38</w:t>
            </w:r>
          </w:p>
        </w:tc>
        <w:tc>
          <w:tcPr>
            <w:tcW w:w="584"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19529C" w:rsidRDefault="0019529C" w:rsidP="008E4C23">
            <w:pPr>
              <w:pStyle w:val="ProductList-OfferingBody"/>
              <w:ind w:left="-113"/>
              <w:jc w:val="center"/>
            </w:pPr>
            <w:r>
              <w:t>15</w:t>
            </w:r>
          </w:p>
        </w:tc>
        <w:tc>
          <w:tcPr>
            <w:tcW w:w="584" w:type="dxa"/>
            <w:tcBorders>
              <w:left w:val="single" w:sz="12" w:space="0" w:color="FFFFFF" w:themeColor="background1"/>
            </w:tcBorders>
            <w:shd w:val="clear" w:color="auto" w:fill="70AD47" w:themeFill="accent6"/>
            <w:vAlign w:val="center"/>
          </w:tcPr>
          <w:p w14:paraId="17CB784D" w14:textId="77777777" w:rsidR="0019529C" w:rsidRDefault="0019529C" w:rsidP="008E4C23">
            <w:pPr>
              <w:pStyle w:val="ProductList-OfferingBody"/>
              <w:ind w:left="-113"/>
              <w:jc w:val="center"/>
            </w:pPr>
            <w:r>
              <w:t>25</w:t>
            </w:r>
          </w:p>
        </w:tc>
        <w:tc>
          <w:tcPr>
            <w:tcW w:w="585" w:type="dxa"/>
            <w:shd w:val="clear" w:color="auto" w:fill="70AD47" w:themeFill="accent6"/>
            <w:vAlign w:val="center"/>
          </w:tcPr>
          <w:p w14:paraId="73D2CFC0" w14:textId="393CEF35" w:rsidR="0019529C" w:rsidRDefault="0019529C"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84" w:type="dxa"/>
            <w:shd w:val="clear" w:color="auto" w:fill="BFBFBF" w:themeFill="background1" w:themeFillShade="BF"/>
            <w:vAlign w:val="center"/>
          </w:tcPr>
          <w:p w14:paraId="7978F846" w14:textId="77777777" w:rsidR="0019529C" w:rsidRDefault="0019529C" w:rsidP="008E4C23">
            <w:pPr>
              <w:pStyle w:val="ProductList-OfferingBody"/>
              <w:ind w:left="-113"/>
              <w:jc w:val="center"/>
            </w:pPr>
          </w:p>
        </w:tc>
        <w:tc>
          <w:tcPr>
            <w:tcW w:w="585" w:type="dxa"/>
            <w:shd w:val="clear" w:color="auto" w:fill="70AD47" w:themeFill="accent6"/>
            <w:vAlign w:val="center"/>
          </w:tcPr>
          <w:p w14:paraId="30D99BA1" w14:textId="77777777" w:rsidR="0019529C" w:rsidRDefault="0019529C" w:rsidP="008E4C23">
            <w:pPr>
              <w:pStyle w:val="ProductList-OfferingBody"/>
              <w:ind w:left="-113"/>
              <w:jc w:val="center"/>
            </w:pPr>
          </w:p>
        </w:tc>
        <w:tc>
          <w:tcPr>
            <w:tcW w:w="584" w:type="dxa"/>
            <w:shd w:val="clear" w:color="auto" w:fill="70AD47" w:themeFill="accent6"/>
            <w:vAlign w:val="center"/>
          </w:tcPr>
          <w:p w14:paraId="27342F41" w14:textId="77777777" w:rsidR="0019529C" w:rsidRDefault="0019529C" w:rsidP="008E4C23">
            <w:pPr>
              <w:pStyle w:val="ProductList-OfferingBody"/>
              <w:ind w:left="-113"/>
              <w:jc w:val="center"/>
            </w:pPr>
          </w:p>
        </w:tc>
        <w:tc>
          <w:tcPr>
            <w:tcW w:w="584" w:type="dxa"/>
            <w:shd w:val="clear" w:color="auto" w:fill="70AD47" w:themeFill="accent6"/>
            <w:vAlign w:val="center"/>
          </w:tcPr>
          <w:p w14:paraId="18059A32" w14:textId="5DE04337" w:rsidR="0019529C" w:rsidRDefault="0019529C" w:rsidP="008E4C23">
            <w:pPr>
              <w:pStyle w:val="ProductList-OfferingBody"/>
              <w:ind w:left="-113"/>
              <w:jc w:val="center"/>
            </w:pPr>
            <w:r w:rsidRPr="009011F3">
              <w:fldChar w:fldCharType="begin"/>
            </w:r>
            <w:r w:rsidRPr="009011F3">
              <w:instrText xml:space="preserve"> AutoTextList  \s NoStyle \t “Licence Open et Open Value” </w:instrText>
            </w:r>
            <w:r w:rsidRPr="009011F3">
              <w:fldChar w:fldCharType="separate"/>
            </w:r>
            <w:r w:rsidRPr="009011F3">
              <w:t>OF</w:t>
            </w:r>
            <w:r w:rsidRPr="009011F3">
              <w:fldChar w:fldCharType="end"/>
            </w:r>
          </w:p>
        </w:tc>
        <w:tc>
          <w:tcPr>
            <w:tcW w:w="585" w:type="dxa"/>
            <w:shd w:val="clear" w:color="auto" w:fill="70AD47" w:themeFill="accent6"/>
            <w:vAlign w:val="center"/>
          </w:tcPr>
          <w:p w14:paraId="29F931E1" w14:textId="58356FAA" w:rsidR="0019529C" w:rsidRPr="001815DA" w:rsidRDefault="0019529C" w:rsidP="008E4C2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84" w:type="dxa"/>
            <w:shd w:val="clear" w:color="auto" w:fill="70AD47" w:themeFill="accent6"/>
            <w:vAlign w:val="center"/>
          </w:tcPr>
          <w:p w14:paraId="57FB43AD" w14:textId="77777777" w:rsidR="0019529C" w:rsidRDefault="0019529C" w:rsidP="008E4C23">
            <w:pPr>
              <w:pStyle w:val="ProductList-OfferingBody"/>
              <w:ind w:left="-113"/>
              <w:jc w:val="center"/>
            </w:pPr>
          </w:p>
        </w:tc>
        <w:tc>
          <w:tcPr>
            <w:tcW w:w="585" w:type="dxa"/>
            <w:shd w:val="clear" w:color="auto" w:fill="70AD47" w:themeFill="accent6"/>
            <w:vAlign w:val="center"/>
          </w:tcPr>
          <w:p w14:paraId="5D6033DD" w14:textId="30E3EF40" w:rsidR="0019529C" w:rsidRDefault="0019529C" w:rsidP="008E4C2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bl>
    <w:p w14:paraId="33F13BB3" w14:textId="77777777" w:rsidR="00CE5EEC" w:rsidRPr="008872E5" w:rsidRDefault="00CE5EEC" w:rsidP="00CE5EEC">
      <w:pPr>
        <w:pStyle w:val="ProductList-Body"/>
        <w:rPr>
          <w:sz w:val="12"/>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3"/>
        <w:gridCol w:w="3591"/>
        <w:gridCol w:w="2547"/>
      </w:tblGrid>
      <w:tr w:rsidR="00CE5EEC" w14:paraId="5EC31C27" w14:textId="77777777" w:rsidTr="00144FC4">
        <w:tc>
          <w:tcPr>
            <w:tcW w:w="4653" w:type="dxa"/>
          </w:tcPr>
          <w:p w14:paraId="488C0C0E" w14:textId="79A7CDF9" w:rsidR="00CE5EEC" w:rsidRDefault="00CE5EEC" w:rsidP="00D1755F">
            <w:pPr>
              <w:pStyle w:val="ProductList-Body"/>
              <w:spacing w:before="20" w:after="20"/>
            </w:pPr>
            <w:r>
              <w:t xml:space="preserve">Version antérieure : </w:t>
            </w:r>
            <w:r>
              <w:rPr>
                <w:b/>
              </w:rPr>
              <w:t>Microsoft Dynamics CRM 2013</w:t>
            </w:r>
            <w:r>
              <w:t xml:space="preserve"> (10/13) </w:t>
            </w:r>
          </w:p>
        </w:tc>
        <w:tc>
          <w:tcPr>
            <w:tcW w:w="3591" w:type="dxa"/>
          </w:tcPr>
          <w:p w14:paraId="3FB7609C" w14:textId="77777777" w:rsidR="00CE5EEC" w:rsidRDefault="00CE5EEC" w:rsidP="008E4C23">
            <w:pPr>
              <w:pStyle w:val="ProductList-Body"/>
              <w:spacing w:before="20" w:after="20"/>
            </w:pPr>
            <w:r>
              <w:t xml:space="preserve">Groupe de Produits : </w:t>
            </w:r>
            <w:r>
              <w:rPr>
                <w:b/>
              </w:rPr>
              <w:t>Serveur</w:t>
            </w:r>
          </w:p>
        </w:tc>
        <w:tc>
          <w:tcPr>
            <w:tcW w:w="2547" w:type="dxa"/>
          </w:tcPr>
          <w:p w14:paraId="79020D3F" w14:textId="2E83F659" w:rsidR="00CE5EEC" w:rsidRPr="00FD3474" w:rsidRDefault="00CE5EEC" w:rsidP="008E4C23">
            <w:pPr>
              <w:pStyle w:val="ProductList-Body"/>
              <w:spacing w:before="20" w:after="20"/>
              <w:rPr>
                <w:b/>
              </w:rPr>
            </w:pPr>
            <w:r>
              <w:t xml:space="preserve">Exonération d’éligibilité : </w:t>
            </w:r>
            <w:r>
              <w:rPr>
                <w:b/>
              </w:rPr>
              <w:t>Oui</w:t>
            </w:r>
          </w:p>
        </w:tc>
      </w:tr>
      <w:tr w:rsidR="00CE5EEC" w14:paraId="2C68C20C" w14:textId="77777777" w:rsidTr="00144FC4">
        <w:tc>
          <w:tcPr>
            <w:tcW w:w="4653" w:type="dxa"/>
          </w:tcPr>
          <w:p w14:paraId="7E1BDE27" w14:textId="5DAB7DA1" w:rsidR="00CE5EEC" w:rsidRDefault="00902929" w:rsidP="008E4C23">
            <w:pPr>
              <w:pStyle w:val="ProductList-Body"/>
              <w:spacing w:before="20" w:after="20"/>
            </w:pPr>
            <w:r>
              <w:rPr>
                <w:b/>
              </w:rPr>
              <w:t xml:space="preserve"> </w:t>
            </w:r>
            <w:r w:rsidR="00D1755F">
              <w:rPr>
                <w:b/>
              </w:rPr>
              <w:t>Microsoft Dynamics CRM 2011</w:t>
            </w:r>
            <w:r w:rsidR="00D1755F">
              <w:t xml:space="preserve"> (8/12)</w:t>
            </w:r>
          </w:p>
        </w:tc>
        <w:tc>
          <w:tcPr>
            <w:tcW w:w="3591" w:type="dxa"/>
          </w:tcPr>
          <w:p w14:paraId="0E268425" w14:textId="77777777" w:rsidR="00CE5EEC" w:rsidRDefault="00533A4B" w:rsidP="008E4C23">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2547"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0C603A6A" w14:textId="77777777" w:rsidR="00CE5EEC" w:rsidRPr="00FD3474" w:rsidRDefault="00CE5EEC" w:rsidP="00CE5EEC">
      <w:pPr>
        <w:pStyle w:val="ProductList-Body"/>
        <w:rPr>
          <w:b/>
        </w:rPr>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62ADAA88" w14:textId="1D9241F8" w:rsidR="00CE5EEC" w:rsidRDefault="00CE5EEC" w:rsidP="00CE5EEC">
      <w:pPr>
        <w:pStyle w:val="ProductList-Body"/>
      </w:pPr>
      <w:r>
        <w:t>Les clients ayant acheté des Licences en Volume pour le Connecteur Externe Microsoft Dynamics CRM avec SA à compter du 1er octobre 2013 pourront prétendre à la concession de licences Microsoft Dynamics CRM Server 2013. Reportez-vous à la Liste des Produits de novembre 2014 pour en savoir plus (</w:t>
      </w:r>
      <w:hyperlink r:id="rId34" w:history="1">
        <w:r>
          <w:rPr>
            <w:rStyle w:val="Hyperlink"/>
          </w:rPr>
          <w:t>http://go.microsoft.com/?linkid=9839207</w:t>
        </w:r>
      </w:hyperlink>
      <w:r>
        <w:t>).</w:t>
      </w:r>
    </w:p>
    <w:p w14:paraId="3B73FBD2" w14:textId="77777777" w:rsidR="00CE5EEC" w:rsidRPr="008872E5" w:rsidRDefault="00CE5EEC" w:rsidP="00CE5EEC">
      <w:pPr>
        <w:pStyle w:val="ProductList-Body"/>
        <w:rPr>
          <w:sz w:val="12"/>
        </w:rPr>
      </w:pPr>
    </w:p>
    <w:p w14:paraId="6B908E03" w14:textId="17CB3794" w:rsidR="00CE5EEC" w:rsidRPr="001472FC" w:rsidRDefault="00F776A8" w:rsidP="00CE5EEC">
      <w:pPr>
        <w:pStyle w:val="ProductList-Body"/>
        <w:rPr>
          <w:b/>
          <w:color w:val="00188F"/>
        </w:rPr>
      </w:pPr>
      <w:r>
        <w:rPr>
          <w:b/>
          <w:color w:val="00188F"/>
        </w:rPr>
        <w:t>Droits de mise à jour de la Software Assurance/passage à une version antérieure pour les versions précédentes de CRM Server</w:t>
      </w:r>
    </w:p>
    <w:p w14:paraId="283A9F8B" w14:textId="4C24DA1A" w:rsidR="00CE5EEC" w:rsidRDefault="00F776A8" w:rsidP="00CE5EEC">
      <w:pPr>
        <w:pStyle w:val="ProductList-Body"/>
      </w:pPr>
      <w:r>
        <w:t>Les clients Microsoft Dynamics CRM 2011 qui disposaient d'une couverture SA pour des Licences d’Accès Client (CAL) Microsoft Dynamics CRM 2013 à compter du 1er octobre 2013 pourront prétendre à une mise à jour vers la version 2013 dans le cadre des Droits de Mise à Jour. Les clients détenteurs de licences Microsoft Dynamics CRM 2013 peuvent utiliser Microsoft Dynamics CRM 2011 dans le cadre des Droits de Passage à une Version Antérieure. Reportez-vous à la Liste des Produits de novembre 2014 pour en savoir plus (</w:t>
      </w:r>
      <w:hyperlink r:id="rId35" w:history="1">
        <w:r>
          <w:rPr>
            <w:rStyle w:val="Hyperlink"/>
          </w:rPr>
          <w:t>http://go.microsoft.com/?linkid=9839207</w:t>
        </w:r>
      </w:hyperlink>
      <w:r>
        <w:t>).</w:t>
      </w:r>
    </w:p>
    <w:p w14:paraId="574347FD" w14:textId="77777777" w:rsidR="005442A2" w:rsidRPr="008872E5" w:rsidRDefault="005442A2" w:rsidP="00CE5EEC">
      <w:pPr>
        <w:pStyle w:val="ProductList-Body"/>
        <w:rPr>
          <w:b/>
          <w:color w:val="00188F"/>
          <w:sz w:val="12"/>
        </w:rPr>
      </w:pPr>
    </w:p>
    <w:p w14:paraId="6C07572F" w14:textId="77777777" w:rsidR="00CE5EEC" w:rsidRPr="00FD3474" w:rsidRDefault="00CE5EEC" w:rsidP="00CE5EEC">
      <w:pPr>
        <w:pStyle w:val="ProductList-Body"/>
        <w:rPr>
          <w:b/>
        </w:rPr>
      </w:pPr>
      <w:r>
        <w:rPr>
          <w:b/>
          <w:color w:val="00188F"/>
        </w:rPr>
        <w:t>Options de Licence d’Accès Client (CAL)</w:t>
      </w:r>
    </w:p>
    <w:p w14:paraId="785ED078" w14:textId="2350B94B" w:rsidR="00B959E3" w:rsidRDefault="00CE5EEC" w:rsidP="00CE5EEC">
      <w:pPr>
        <w:pStyle w:val="ProductList-Body"/>
      </w:pPr>
      <w:r>
        <w:t xml:space="preserve">Les utilisations autorisées par les différentes CAL Microsoft Dynamics CRM sont présentées dans le tableau ci-dessous. </w:t>
      </w:r>
    </w:p>
    <w:p w14:paraId="4BE11139" w14:textId="77777777" w:rsidR="00B959E3" w:rsidRPr="008872E5" w:rsidRDefault="00B959E3" w:rsidP="00CE5EEC">
      <w:pPr>
        <w:pStyle w:val="ProductList-Body"/>
        <w:rPr>
          <w:sz w:val="12"/>
        </w:rPr>
      </w:pPr>
    </w:p>
    <w:p w14:paraId="3D68889F" w14:textId="0D69C020" w:rsidR="00B959E3" w:rsidRDefault="00B959E3" w:rsidP="00CE5EEC">
      <w:pPr>
        <w:pStyle w:val="ProductList-Body"/>
      </w:pPr>
      <w:r>
        <w:t>Utilisations autorisées par la CAL Essentielle Microsoft Dynamics CRM :</w:t>
      </w:r>
    </w:p>
    <w:p w14:paraId="1713A792" w14:textId="77777777" w:rsidR="00B959E3" w:rsidRDefault="00B959E3" w:rsidP="00B959E3">
      <w:pPr>
        <w:pStyle w:val="ProductList-Body"/>
        <w:numPr>
          <w:ilvl w:val="0"/>
          <w:numId w:val="79"/>
        </w:numPr>
        <w:ind w:left="450" w:hanging="270"/>
      </w:pPr>
      <w:r>
        <w:t>Droits d’accès complets :</w:t>
      </w:r>
    </w:p>
    <w:p w14:paraId="68105A30" w14:textId="77777777" w:rsidR="00B959E3" w:rsidRPr="00BA0F74" w:rsidRDefault="00B959E3" w:rsidP="00B959E3">
      <w:pPr>
        <w:pStyle w:val="ProductList-Body"/>
        <w:numPr>
          <w:ilvl w:val="1"/>
          <w:numId w:val="79"/>
        </w:numPr>
        <w:tabs>
          <w:tab w:val="left" w:pos="450"/>
        </w:tabs>
        <w:ind w:left="720" w:hanging="270"/>
      </w:pPr>
      <w:r>
        <w:t>Activités, notes, entités personnalisées</w:t>
      </w:r>
    </w:p>
    <w:p w14:paraId="6E4E03D7" w14:textId="77777777" w:rsidR="00B959E3" w:rsidRPr="008872E5" w:rsidRDefault="00B959E3" w:rsidP="00CE5EEC">
      <w:pPr>
        <w:pStyle w:val="ProductList-Body"/>
        <w:rPr>
          <w:sz w:val="12"/>
        </w:rPr>
      </w:pPr>
    </w:p>
    <w:p w14:paraId="70A88F0C" w14:textId="2591A205" w:rsidR="00CE5EEC" w:rsidRDefault="00B959E3" w:rsidP="00CE5EEC">
      <w:pPr>
        <w:pStyle w:val="ProductList-Body"/>
      </w:pPr>
      <w:r>
        <w:t>Les utilisations autorisées dans le cadre d'une CAL Basique Microsoft Dynamics CRM englobent toutes celles prévues dans une CAL Essentielle Microsoft Dynamics CRM, ainsi que :</w:t>
      </w:r>
    </w:p>
    <w:p w14:paraId="6181EC9E" w14:textId="77777777" w:rsidR="00B959E3" w:rsidRPr="00BA0F74" w:rsidRDefault="00B959E3" w:rsidP="00B959E3">
      <w:pPr>
        <w:pStyle w:val="ProductList-Body"/>
        <w:numPr>
          <w:ilvl w:val="0"/>
          <w:numId w:val="79"/>
        </w:numPr>
        <w:ind w:left="450" w:hanging="270"/>
      </w:pPr>
      <w:r>
        <w:t>Droits d’accès complets :</w:t>
      </w:r>
    </w:p>
    <w:p w14:paraId="505F4CAE" w14:textId="77777777" w:rsidR="00B959E3" w:rsidRPr="00BA0F74" w:rsidRDefault="00B959E3" w:rsidP="00B959E3">
      <w:pPr>
        <w:pStyle w:val="ProductList-Body"/>
        <w:numPr>
          <w:ilvl w:val="1"/>
          <w:numId w:val="79"/>
        </w:numPr>
        <w:ind w:left="720" w:hanging="270"/>
      </w:pPr>
      <w:r>
        <w:t>Comptes, contacts, incidents, prospects, rapports, tableaux de bord et graphiques utilisateur</w:t>
      </w:r>
    </w:p>
    <w:p w14:paraId="730D7C89" w14:textId="45F94328" w:rsidR="00B959E3" w:rsidRPr="00BA0F74" w:rsidRDefault="00B959E3" w:rsidP="00B959E3">
      <w:pPr>
        <w:pStyle w:val="ProductList-Body"/>
        <w:numPr>
          <w:ilvl w:val="0"/>
          <w:numId w:val="79"/>
        </w:numPr>
        <w:ind w:left="450" w:hanging="270"/>
      </w:pPr>
      <w:r>
        <w:t>Lecture seule/droits d’accès limités :</w:t>
      </w:r>
      <w:r w:rsidR="00902929">
        <w:t xml:space="preserve"> </w:t>
      </w:r>
    </w:p>
    <w:p w14:paraId="676F7EFD" w14:textId="77777777" w:rsidR="00B959E3" w:rsidRPr="00BA0F74" w:rsidRDefault="00B959E3" w:rsidP="00B959E3">
      <w:pPr>
        <w:pStyle w:val="ProductList-Body"/>
        <w:numPr>
          <w:ilvl w:val="1"/>
          <w:numId w:val="79"/>
        </w:numPr>
        <w:ind w:left="720" w:hanging="270"/>
      </w:pPr>
      <w:r>
        <w:t>Rapports, graphiques et tableaux de bord système, données applicatives CRM</w:t>
      </w:r>
    </w:p>
    <w:p w14:paraId="3B67AD6A" w14:textId="77777777" w:rsidR="00B959E3" w:rsidRPr="00BA0F74" w:rsidRDefault="00B959E3" w:rsidP="00B959E3">
      <w:pPr>
        <w:pStyle w:val="ProductList-Body"/>
        <w:numPr>
          <w:ilvl w:val="1"/>
          <w:numId w:val="79"/>
        </w:numPr>
        <w:ind w:left="720" w:hanging="270"/>
      </w:pPr>
      <w:r>
        <w:t>Services, ressources, heures de travail, locaux, équipement, articles</w:t>
      </w:r>
    </w:p>
    <w:p w14:paraId="13749EDE" w14:textId="77777777" w:rsidR="00B959E3" w:rsidRPr="00BA0F74" w:rsidRDefault="00B959E3" w:rsidP="00B959E3">
      <w:pPr>
        <w:pStyle w:val="ProductList-Body"/>
        <w:numPr>
          <w:ilvl w:val="1"/>
          <w:numId w:val="79"/>
        </w:numPr>
        <w:ind w:left="720" w:hanging="270"/>
      </w:pPr>
      <w:r>
        <w:t>Campagnes de vente, campagnes rapides, listes marketing, listes de prix, listes des produits</w:t>
      </w:r>
    </w:p>
    <w:p w14:paraId="7BFF5893" w14:textId="77777777" w:rsidR="00B959E3" w:rsidRPr="00BA0F74" w:rsidRDefault="00B959E3" w:rsidP="00B959E3">
      <w:pPr>
        <w:pStyle w:val="ProductList-Body"/>
        <w:numPr>
          <w:ilvl w:val="1"/>
          <w:numId w:val="79"/>
        </w:numPr>
        <w:ind w:left="720" w:hanging="270"/>
      </w:pPr>
      <w:r>
        <w:t>Opportunités, objectifs, contrats, devis, commandes, factures, concurrents</w:t>
      </w:r>
    </w:p>
    <w:p w14:paraId="0DF60CDF" w14:textId="77777777" w:rsidR="00B959E3" w:rsidRPr="00BA0F74" w:rsidRDefault="00B959E3" w:rsidP="00B959E3">
      <w:pPr>
        <w:pStyle w:val="ProductList-Body"/>
        <w:numPr>
          <w:ilvl w:val="1"/>
          <w:numId w:val="79"/>
        </w:numPr>
        <w:ind w:left="720" w:hanging="270"/>
      </w:pPr>
      <w:r>
        <w:t>Exécution de workflow</w:t>
      </w:r>
    </w:p>
    <w:p w14:paraId="02C9CC7A" w14:textId="5ECE338A" w:rsidR="00E0647C" w:rsidRPr="008872E5" w:rsidRDefault="00E0647C" w:rsidP="008C2391">
      <w:pPr>
        <w:pStyle w:val="ProductList-Body"/>
        <w:ind w:left="720"/>
        <w:rPr>
          <w:sz w:val="12"/>
        </w:rPr>
      </w:pPr>
    </w:p>
    <w:p w14:paraId="5B219411" w14:textId="74A2DED7" w:rsidR="00E0647C" w:rsidRDefault="00E0647C" w:rsidP="00E0647C">
      <w:pPr>
        <w:pStyle w:val="ProductList-Body"/>
      </w:pPr>
      <w:r>
        <w:t>Les utilisations autorisées dans le cadre d'une CAL Professionnelle Microsoft Dynamics CRM englobent toutes celles prévues dans une CAL Basique Microsoft Dynamics CRM, ainsi que :</w:t>
      </w:r>
    </w:p>
    <w:p w14:paraId="3CD715D5" w14:textId="77777777" w:rsidR="00B959E3" w:rsidRPr="00B959E3" w:rsidRDefault="00B959E3" w:rsidP="00B959E3">
      <w:pPr>
        <w:pStyle w:val="ProductList-Body"/>
        <w:numPr>
          <w:ilvl w:val="0"/>
          <w:numId w:val="54"/>
        </w:numPr>
        <w:ind w:left="450" w:hanging="270"/>
      </w:pPr>
      <w:r>
        <w:t>Droits d’accès complets :</w:t>
      </w:r>
    </w:p>
    <w:p w14:paraId="226D4E8B" w14:textId="77777777" w:rsidR="00B959E3" w:rsidRPr="00B959E3" w:rsidRDefault="00B959E3" w:rsidP="00B959E3">
      <w:pPr>
        <w:pStyle w:val="ProductList-Body"/>
        <w:numPr>
          <w:ilvl w:val="1"/>
          <w:numId w:val="54"/>
        </w:numPr>
        <w:ind w:left="720" w:hanging="270"/>
      </w:pPr>
      <w:r>
        <w:t>Rapports, graphiques et tableaux de bord système, données applicatives CRM</w:t>
      </w:r>
    </w:p>
    <w:p w14:paraId="566AECE2" w14:textId="77777777" w:rsidR="00B959E3" w:rsidRPr="00B959E3" w:rsidRDefault="00B959E3" w:rsidP="00B959E3">
      <w:pPr>
        <w:pStyle w:val="ProductList-Body"/>
        <w:numPr>
          <w:ilvl w:val="1"/>
          <w:numId w:val="54"/>
        </w:numPr>
        <w:ind w:left="720" w:hanging="270"/>
      </w:pPr>
      <w:r>
        <w:t>Services, ressources, heures de travail, locaux, équipement, articles</w:t>
      </w:r>
    </w:p>
    <w:p w14:paraId="5F0E7164" w14:textId="77777777" w:rsidR="00B959E3" w:rsidRPr="00B959E3" w:rsidRDefault="00B959E3" w:rsidP="00B959E3">
      <w:pPr>
        <w:pStyle w:val="ProductList-Body"/>
        <w:numPr>
          <w:ilvl w:val="1"/>
          <w:numId w:val="54"/>
        </w:numPr>
        <w:ind w:left="720" w:hanging="270"/>
      </w:pPr>
      <w:r>
        <w:t>Campagnes de vente, campagnes rapides, listes marketing, listes de prix, listes des produits</w:t>
      </w:r>
    </w:p>
    <w:p w14:paraId="4820FA9F" w14:textId="77777777" w:rsidR="00B959E3" w:rsidRPr="00B959E3" w:rsidRDefault="00B959E3" w:rsidP="00B959E3">
      <w:pPr>
        <w:pStyle w:val="ProductList-Body"/>
        <w:numPr>
          <w:ilvl w:val="1"/>
          <w:numId w:val="54"/>
        </w:numPr>
        <w:ind w:left="720" w:hanging="270"/>
      </w:pPr>
      <w:r>
        <w:t>Opportunités, objectifs, contrats, devis, commandes, factures, concurrents</w:t>
      </w:r>
    </w:p>
    <w:p w14:paraId="343B71D1" w14:textId="23B8CD47" w:rsidR="00B959E3" w:rsidRPr="00B959E3" w:rsidRDefault="00B959E3" w:rsidP="00B959E3">
      <w:pPr>
        <w:pStyle w:val="ProductList-Body"/>
        <w:numPr>
          <w:ilvl w:val="1"/>
          <w:numId w:val="54"/>
        </w:numPr>
        <w:ind w:left="720" w:hanging="270"/>
      </w:pPr>
      <w:r>
        <w:t>Exécution de workflow</w:t>
      </w:r>
    </w:p>
    <w:p w14:paraId="27BD0E64" w14:textId="678A2069" w:rsidR="00B959E3" w:rsidRPr="00B959E3" w:rsidRDefault="00B959E3" w:rsidP="00B959E3">
      <w:pPr>
        <w:pStyle w:val="ProductList-Body"/>
        <w:numPr>
          <w:ilvl w:val="1"/>
          <w:numId w:val="54"/>
        </w:numPr>
        <w:ind w:left="720" w:hanging="270"/>
      </w:pPr>
      <w:r>
        <w:t>Création de workflow, importation de données en bloc et personnalisations pour n’importe quelle entité</w:t>
      </w:r>
    </w:p>
    <w:p w14:paraId="7C6E4B8F" w14:textId="0099C2E4" w:rsidR="00CE5EEC" w:rsidRPr="00585A48" w:rsidRDefault="00533A4B" w:rsidP="00CE5EEC">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AF96" w14:textId="21892A71" w:rsidR="00407E60" w:rsidRDefault="00407E60" w:rsidP="00680B4D">
      <w:pPr>
        <w:pStyle w:val="ProductList-Offering1Heading"/>
        <w:outlineLvl w:val="1"/>
      </w:pPr>
      <w:bookmarkStart w:id="250" w:name="_Toc411358936"/>
      <w:r>
        <w:t>Applications bureautiques Office</w:t>
      </w:r>
      <w:bookmarkEnd w:id="168"/>
      <w:bookmarkEnd w:id="169"/>
      <w:bookmarkEnd w:id="174"/>
      <w:bookmarkEnd w:id="175"/>
      <w:bookmarkEnd w:id="176"/>
      <w:bookmarkEnd w:id="25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38F8" w14:paraId="4FDCAFA5" w14:textId="77777777" w:rsidTr="008872E5">
        <w:trPr>
          <w:tblHeader/>
        </w:trPr>
        <w:tc>
          <w:tcPr>
            <w:tcW w:w="3060" w:type="dxa"/>
            <w:tcBorders>
              <w:bottom w:val="nil"/>
            </w:tcBorders>
            <w:shd w:val="clear" w:color="auto" w:fill="00188F"/>
          </w:tcPr>
          <w:p w14:paraId="4FDCAF97" w14:textId="77777777" w:rsidR="00AD38F8" w:rsidRPr="00EE0836" w:rsidRDefault="00AD38F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F98" w14:textId="0179AD70"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AF99" w14:textId="646D69B3"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AF9A" w14:textId="53E96F27" w:rsidR="00AD38F8" w:rsidRPr="00EE0836" w:rsidRDefault="00AD38F8"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44E02879" w:rsidR="00AD38F8" w:rsidRPr="00EE0836" w:rsidRDefault="00AD38F8"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763931AB"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AF9D" w14:textId="4EF8BAB2"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AF9E" w14:textId="3E4C866D"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AF9F" w14:textId="2A1161C1"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AFA0" w14:textId="63746F23"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AFA1" w14:textId="7ED3AA8C"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AFA2" w14:textId="2E117AF1"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AFA3" w14:textId="59D5ED70"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AFA4" w14:textId="29032325" w:rsidR="00AD38F8" w:rsidRPr="00EE0836" w:rsidRDefault="00AD38F8"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F51717" w14:paraId="4FDCAFB4" w14:textId="77777777" w:rsidTr="008872E5">
        <w:tc>
          <w:tcPr>
            <w:tcW w:w="3060" w:type="dxa"/>
            <w:tcBorders>
              <w:top w:val="nil"/>
              <w:left w:val="nil"/>
              <w:bottom w:val="dashSmallGap" w:sz="4" w:space="0" w:color="BFBFBF" w:themeColor="background1" w:themeShade="BF"/>
              <w:right w:val="nil"/>
            </w:tcBorders>
          </w:tcPr>
          <w:p w14:paraId="4FDCAFA6" w14:textId="6E700DA4" w:rsidR="00F51717" w:rsidRDefault="00F51717" w:rsidP="00C05A53">
            <w:pPr>
              <w:pStyle w:val="ProductList-Offering1"/>
            </w:pPr>
            <w:bookmarkStart w:id="251" w:name="_Toc379797147"/>
            <w:bookmarkStart w:id="252" w:name="_Toc380513172"/>
            <w:bookmarkStart w:id="253" w:name="_Toc380655214"/>
            <w:bookmarkStart w:id="254" w:name="_Toc411358937"/>
            <w:r>
              <w:t>Access 2013</w:t>
            </w:r>
            <w:bookmarkEnd w:id="251"/>
            <w:bookmarkEnd w:id="252"/>
            <w:bookmarkEnd w:id="253"/>
            <w:bookmarkEnd w:id="25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F51717" w:rsidRDefault="00F5171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F51717" w:rsidRDefault="00F5171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F51717" w:rsidRDefault="00F5171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AFAC"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AFAD"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AE"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AFAF"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AFB0"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B1" w14:textId="41D1FB94" w:rsidR="00F51717" w:rsidRPr="00700DDD"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AFB2"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AFB3" w14:textId="77777777" w:rsidR="00F51717" w:rsidRDefault="00F51717" w:rsidP="00C05A53">
            <w:pPr>
              <w:pStyle w:val="ProductList-OfferingBody"/>
              <w:ind w:left="-113"/>
              <w:jc w:val="center"/>
            </w:pPr>
          </w:p>
        </w:tc>
      </w:tr>
      <w:tr w:rsidR="00F51717" w14:paraId="4FDCAFC3"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F51717" w:rsidRDefault="00F51717" w:rsidP="0003651D">
            <w:pPr>
              <w:pStyle w:val="ProductList-Offering1"/>
            </w:pPr>
            <w:bookmarkStart w:id="255" w:name="_Toc379797148"/>
            <w:bookmarkStart w:id="256" w:name="_Toc380513173"/>
            <w:bookmarkStart w:id="257" w:name="_Toc380655215"/>
            <w:bookmarkStart w:id="258" w:name="_Toc411358938"/>
            <w:r>
              <w:t>Excel 2013</w:t>
            </w:r>
            <w:bookmarkEnd w:id="255"/>
            <w:bookmarkEnd w:id="256"/>
            <w:bookmarkEnd w:id="257"/>
            <w:bookmarkEnd w:id="25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AFBB"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AFBC"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BD"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AFBE"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AFBF"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C0" w14:textId="2567AF36"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AFC1"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AFC2" w14:textId="77777777" w:rsidR="00F51717" w:rsidRDefault="00F51717" w:rsidP="00C05A53">
            <w:pPr>
              <w:pStyle w:val="ProductList-OfferingBody"/>
              <w:ind w:left="-113"/>
              <w:jc w:val="center"/>
            </w:pPr>
          </w:p>
        </w:tc>
      </w:tr>
      <w:tr w:rsidR="00F51717" w14:paraId="4FDCAFD2"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F51717" w:rsidRDefault="00F51717" w:rsidP="00C05A53">
            <w:pPr>
              <w:pStyle w:val="ProductList-Offering1"/>
            </w:pPr>
            <w:bookmarkStart w:id="259" w:name="_Toc379797149"/>
            <w:bookmarkStart w:id="260" w:name="_Toc380513174"/>
            <w:bookmarkStart w:id="261" w:name="_Toc380655216"/>
            <w:bookmarkStart w:id="262" w:name="_Toc411358939"/>
            <w:r>
              <w:t>InfoPath 2013</w:t>
            </w:r>
            <w:bookmarkEnd w:id="259"/>
            <w:bookmarkEnd w:id="260"/>
            <w:bookmarkEnd w:id="261"/>
            <w:bookmarkEnd w:id="26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AFCA"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AFCB"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CC"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AFCD"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AFCE"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CF" w14:textId="07AE3E9B"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AFD0"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AFD1" w14:textId="77777777" w:rsidR="00F51717" w:rsidRDefault="00F51717" w:rsidP="00C05A53">
            <w:pPr>
              <w:pStyle w:val="ProductList-OfferingBody"/>
              <w:ind w:left="-113"/>
              <w:jc w:val="center"/>
            </w:pPr>
          </w:p>
        </w:tc>
      </w:tr>
      <w:tr w:rsidR="00F51717" w14:paraId="4FDCAFE1"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F51717" w:rsidRDefault="00F51717" w:rsidP="00C05A53">
            <w:pPr>
              <w:pStyle w:val="ProductList-Offering1"/>
            </w:pPr>
            <w:bookmarkStart w:id="263" w:name="_Toc379797150"/>
            <w:bookmarkStart w:id="264" w:name="_Toc380513175"/>
            <w:bookmarkStart w:id="265" w:name="_Toc380655217"/>
            <w:bookmarkStart w:id="266" w:name="_Toc411358940"/>
            <w:r>
              <w:t>Lync 2013</w:t>
            </w:r>
            <w:bookmarkEnd w:id="263"/>
            <w:bookmarkEnd w:id="264"/>
            <w:bookmarkEnd w:id="265"/>
            <w:bookmarkEnd w:id="26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F51717" w:rsidRDefault="00F51717" w:rsidP="00C05A53">
            <w:pPr>
              <w:pStyle w:val="ProductList-OfferingBody"/>
              <w:ind w:left="-113"/>
              <w:jc w:val="center"/>
            </w:pPr>
            <w:r>
              <w:t>1</w:t>
            </w:r>
          </w:p>
        </w:tc>
        <w:tc>
          <w:tcPr>
            <w:tcW w:w="596" w:type="dxa"/>
            <w:shd w:val="clear" w:color="auto" w:fill="70AD47" w:themeFill="accent6"/>
            <w:vAlign w:val="center"/>
          </w:tcPr>
          <w:p w14:paraId="4FDCAFD9" w14:textId="2EC64C0E" w:rsidR="00F51717" w:rsidRDefault="00F51717"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4FDCAFDA" w14:textId="77B6E648" w:rsidR="00F51717" w:rsidRPr="001B6EB9" w:rsidRDefault="00F51717" w:rsidP="001B6EB9">
            <w:pPr>
              <w:pStyle w:val="ProductList-OfferingBody"/>
              <w:ind w:left="-113"/>
              <w:jc w:val="center"/>
            </w:pPr>
            <w:r w:rsidRPr="00F64038">
              <w:fldChar w:fldCharType="begin"/>
            </w:r>
            <w:r w:rsidRPr="00F64038">
              <w:instrText xml:space="preserve"> AutoTextList </w:instrText>
            </w:r>
            <w:r>
              <w:instrText xml:space="preserve"> \s NoStyle \t “Produit Supplémentaire</w:instrText>
            </w:r>
            <w:r w:rsidRPr="00F64038">
              <w:instrText xml:space="preserve">” </w:instrText>
            </w:r>
            <w:r w:rsidRPr="00F64038">
              <w:fldChar w:fldCharType="separate"/>
            </w:r>
            <w:r w:rsidRPr="00F64038">
              <w:t xml:space="preserve"> A</w:t>
            </w:r>
            <w:r w:rsidRPr="00F64038">
              <w:fldChar w:fldCharType="end"/>
            </w:r>
            <w:r w:rsidRPr="00F64038">
              <w:t>,</w:t>
            </w:r>
            <w:r w:rsidRPr="00F64038">
              <w:fldChar w:fldCharType="begin"/>
            </w:r>
            <w:r>
              <w:instrText xml:space="preserve"> AutoTextList  \s NoStyle \t “Offre Étudiant</w:instrText>
            </w:r>
            <w:r w:rsidRPr="00F64038">
              <w:instrText xml:space="preserve">” </w:instrText>
            </w:r>
            <w:r w:rsidRPr="00F64038">
              <w:fldChar w:fldCharType="separate"/>
            </w:r>
            <w:r w:rsidRPr="00F64038">
              <w:t>ST</w:t>
            </w:r>
            <w:r w:rsidRPr="00F64038">
              <w:fldChar w:fldCharType="end"/>
            </w:r>
          </w:p>
        </w:tc>
        <w:tc>
          <w:tcPr>
            <w:tcW w:w="596" w:type="dxa"/>
            <w:shd w:val="clear" w:color="auto" w:fill="70AD47" w:themeFill="accent6"/>
            <w:vAlign w:val="center"/>
          </w:tcPr>
          <w:p w14:paraId="4FDCAFDB"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AFDC"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AFDD"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DE" w14:textId="37DB7023"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AFDF"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AFE0" w14:textId="59B1971C" w:rsidR="00F51717" w:rsidRDefault="00F51717"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03651D" w14:paraId="4FDCAFF0"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11358941"/>
            <w:r>
              <w:t>Utilisation commerciale d’Office Famille et Étudiant 2013 RT</w:t>
            </w:r>
            <w:bookmarkEnd w:id="267"/>
            <w:bookmarkEnd w:id="268"/>
            <w:bookmarkEnd w:id="269"/>
            <w:bookmarkEnd w:id="270"/>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A8264E" w14:paraId="4FDCAFFF"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A8264E" w:rsidRDefault="00A8264E" w:rsidP="00C05A53">
            <w:pPr>
              <w:pStyle w:val="ProductList-Offering1"/>
            </w:pPr>
            <w:bookmarkStart w:id="271" w:name="_Toc379797152"/>
            <w:bookmarkStart w:id="272" w:name="_Toc380513177"/>
            <w:bookmarkStart w:id="273" w:name="_Toc380655219"/>
            <w:bookmarkStart w:id="274" w:name="_Toc411358942"/>
            <w:r>
              <w:t>Pack multilingue Office 2013</w:t>
            </w:r>
            <w:bookmarkEnd w:id="271"/>
            <w:bookmarkEnd w:id="272"/>
            <w:bookmarkEnd w:id="273"/>
            <w:bookmarkEnd w:id="274"/>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A8264E" w:rsidRDefault="00A8264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A8264E" w:rsidRDefault="00A826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A8264E" w:rsidRDefault="00A826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A8264E" w:rsidRDefault="00A826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A8264E" w:rsidRDefault="00A8264E" w:rsidP="00C05A53">
            <w:pPr>
              <w:pStyle w:val="ProductList-OfferingBody"/>
              <w:ind w:left="-113"/>
              <w:jc w:val="center"/>
            </w:pPr>
            <w:r>
              <w:t>1</w:t>
            </w:r>
          </w:p>
        </w:tc>
        <w:tc>
          <w:tcPr>
            <w:tcW w:w="596" w:type="dxa"/>
            <w:shd w:val="clear" w:color="auto" w:fill="70AD47" w:themeFill="accent6"/>
            <w:vAlign w:val="center"/>
          </w:tcPr>
          <w:p w14:paraId="4FDCAFF7" w14:textId="5CE36AEC" w:rsidR="00A8264E" w:rsidRDefault="00A8264E"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4FDCAFF8" w14:textId="1260F75F" w:rsidR="00A8264E" w:rsidRDefault="00A8264E"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6" w:type="dxa"/>
            <w:shd w:val="clear" w:color="auto" w:fill="70AD47" w:themeFill="accent6"/>
            <w:vAlign w:val="center"/>
          </w:tcPr>
          <w:p w14:paraId="4FDCAFF9"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AFFA"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AFFB"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AFFC"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AFFD"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AFFE" w14:textId="3F19A30C" w:rsidR="00A8264E" w:rsidRDefault="00A8264E"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03651D" w14:paraId="4FDCB00E"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5" w:name="_Toc379797153"/>
            <w:bookmarkStart w:id="276" w:name="_Toc380513178"/>
            <w:bookmarkStart w:id="277" w:name="_Toc380655220"/>
            <w:bookmarkStart w:id="278" w:name="_Toc411358943"/>
            <w:r>
              <w:t>Office Professionnel Plus 2013</w:t>
            </w:r>
            <w:bookmarkEnd w:id="275"/>
            <w:bookmarkEnd w:id="276"/>
            <w:bookmarkEnd w:id="277"/>
            <w:bookmarkEnd w:id="278"/>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61CD3726" w:rsidR="0003651D" w:rsidRPr="001B6EB9" w:rsidRDefault="001B6EB9" w:rsidP="00A8264E">
            <w:pPr>
              <w:pStyle w:val="ProductList-OfferingBody"/>
              <w:ind w:left="-113"/>
              <w:jc w:val="center"/>
            </w:pPr>
            <w:r w:rsidRPr="001B6EB9">
              <w:t>1,</w:t>
            </w:r>
            <w:r w:rsidRPr="001B6EB9">
              <w:fldChar w:fldCharType="begin"/>
            </w:r>
            <w:r w:rsidRPr="001B6EB9">
              <w:instrText xml:space="preserve"> AutoTextList  \s NoStyle \t “Produit d</w:instrText>
            </w:r>
            <w:r w:rsidR="00A8264E">
              <w:instrText>e la Plate-forme Desktop School</w:instrText>
            </w:r>
            <w:r w:rsidRPr="001B6EB9">
              <w:instrText xml:space="preserve">” </w:instrText>
            </w:r>
            <w:r w:rsidRPr="001B6EB9">
              <w:fldChar w:fldCharType="separate"/>
            </w:r>
            <w:r w:rsidRPr="001B6EB9">
              <w:t>SD</w:t>
            </w:r>
            <w:r w:rsidRPr="001B6EB9">
              <w:fldChar w:fldCharType="end"/>
            </w:r>
          </w:p>
        </w:tc>
        <w:tc>
          <w:tcPr>
            <w:tcW w:w="596" w:type="dxa"/>
            <w:shd w:val="clear" w:color="auto" w:fill="70AD47" w:themeFill="accent6"/>
            <w:vAlign w:val="center"/>
          </w:tcPr>
          <w:p w14:paraId="4FDCB006" w14:textId="5A5A84A7" w:rsidR="0003651D" w:rsidRPr="00700DDD" w:rsidRDefault="00700DDD" w:rsidP="00A8264E">
            <w:pPr>
              <w:pStyle w:val="ProductList-OfferingBody"/>
              <w:ind w:left="-113"/>
              <w:jc w:val="center"/>
            </w:pPr>
            <w:r w:rsidRPr="00700DDD">
              <w:fldChar w:fldCharType="begin"/>
            </w:r>
            <w:r w:rsidRPr="00700DDD">
              <w:instrText xml:space="preserve"> AutoTextList  \s NoStyle \t “Produit de la Plate-forme Desktop Entreprise” </w:instrText>
            </w:r>
            <w:r w:rsidRPr="00700DDD">
              <w:fldChar w:fldCharType="separate"/>
            </w:r>
            <w:r w:rsidRPr="00700DDD">
              <w:t>EP</w:t>
            </w:r>
            <w:r w:rsidRPr="00700DDD">
              <w:fldChar w:fldCharType="end"/>
            </w:r>
            <w:r w:rsidRPr="00700DDD">
              <w:t>,</w:t>
            </w:r>
            <w:r w:rsidRPr="00700DDD">
              <w:fldChar w:fldCharType="begin"/>
            </w:r>
            <w:r w:rsidRPr="00700DDD">
              <w:instrText xml:space="preserve"> AutoTextList  \s NoStyle \t “Produit de la Plate-forme Desktop Professionnel” </w:instrText>
            </w:r>
            <w:r w:rsidRPr="00700DDD">
              <w:fldChar w:fldCharType="separate"/>
            </w:r>
            <w:r w:rsidRPr="00700DDD">
              <w:t>PP</w:t>
            </w:r>
            <w:r w:rsidRPr="00700DDD">
              <w:fldChar w:fldCharType="end"/>
            </w:r>
          </w:p>
        </w:tc>
        <w:tc>
          <w:tcPr>
            <w:tcW w:w="595" w:type="dxa"/>
            <w:shd w:val="clear" w:color="auto" w:fill="70AD47" w:themeFill="accent6"/>
            <w:vAlign w:val="center"/>
          </w:tcPr>
          <w:p w14:paraId="4FDCB007" w14:textId="01C96879" w:rsidR="0003651D" w:rsidRPr="00700DDD" w:rsidRDefault="00700DDD" w:rsidP="00A8264E">
            <w:pPr>
              <w:pStyle w:val="ProductList-OfferingBody"/>
              <w:ind w:left="-113"/>
              <w:jc w:val="center"/>
            </w:pPr>
            <w:r w:rsidRPr="00700DDD">
              <w:fldChar w:fldCharType="begin"/>
            </w:r>
            <w:r w:rsidRPr="00700DDD">
              <w:instrText xml:space="preserve"> AutoTextList  \s NoStyle \t “Desktop Éducation” </w:instrText>
            </w:r>
            <w:r w:rsidRPr="00700DDD">
              <w:fldChar w:fldCharType="separate"/>
            </w:r>
            <w:r w:rsidRPr="00700DDD">
              <w:t>ED</w:t>
            </w:r>
            <w:r w:rsidRPr="00700DDD">
              <w:fldChar w:fldCharType="end"/>
            </w:r>
            <w:r w:rsidRPr="00700DDD">
              <w:t>,</w:t>
            </w:r>
            <w:r w:rsidRPr="00700DDD">
              <w:fldChar w:fldCharType="begin"/>
            </w:r>
            <w:r w:rsidRPr="00700DDD">
              <w:instrText xml:space="preserve"> AutoTextList  \s NoStyle \t “Offre Étudiant” </w:instrText>
            </w:r>
            <w:r w:rsidRPr="00700DDD">
              <w:fldChar w:fldCharType="separate"/>
            </w:r>
            <w:r w:rsidRPr="00700DDD">
              <w:t>ST</w:t>
            </w:r>
            <w:r w:rsidRPr="00700DDD">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620B3D37" w:rsidR="0003651D" w:rsidRPr="00700DDD" w:rsidRDefault="00700DDD" w:rsidP="00A8264E">
            <w:pPr>
              <w:pStyle w:val="ProductList-OfferingBody"/>
              <w:ind w:left="-113"/>
              <w:jc w:val="center"/>
            </w:pPr>
            <w:r w:rsidRPr="00700DDD">
              <w:fldChar w:fldCharType="begin"/>
            </w:r>
            <w:r w:rsidRPr="00700DDD">
              <w:instrText xml:space="preserve"> AutoTextList  \s NoStyle \t “Produit de la Plate-forme Desktop Personnalisée” </w:instrText>
            </w:r>
            <w:r w:rsidRPr="00700DDD">
              <w:fldChar w:fldCharType="separate"/>
            </w:r>
            <w:r w:rsidRPr="00700DDD">
              <w:t>CP</w:t>
            </w:r>
            <w:r w:rsidRPr="00700DDD">
              <w:fldChar w:fldCharType="end"/>
            </w:r>
            <w:r w:rsidRPr="00700DDD">
              <w:fldChar w:fldCharType="begin"/>
            </w:r>
            <w:r w:rsidRPr="00700DDD">
              <w:instrText xml:space="preserve"> AutoTextList  \s NoStyle \t “Programme Open Value sans option couvrant l’ensemble de l’organisation” </w:instrText>
            </w:r>
            <w:r w:rsidRPr="00700DDD">
              <w:fldChar w:fldCharType="separate"/>
            </w:r>
            <w:r w:rsidRPr="00700DDD">
              <w:t xml:space="preserve">,P </w:t>
            </w:r>
            <w:r w:rsidRPr="00700DDD">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F51717" w14:paraId="4FDCB01D"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F51717" w:rsidRDefault="00F51717" w:rsidP="00C05A53">
            <w:pPr>
              <w:pStyle w:val="ProductList-Offering1"/>
            </w:pPr>
            <w:bookmarkStart w:id="279" w:name="_Toc379797154"/>
            <w:bookmarkStart w:id="280" w:name="_Toc380513179"/>
            <w:bookmarkStart w:id="281" w:name="_Toc380655221"/>
            <w:bookmarkStart w:id="282" w:name="_Toc411358944"/>
            <w:r>
              <w:t>Office Standard 2013</w:t>
            </w:r>
            <w:bookmarkEnd w:id="279"/>
            <w:bookmarkEnd w:id="280"/>
            <w:bookmarkEnd w:id="281"/>
            <w:bookmarkEnd w:id="28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F51717" w:rsidRDefault="00F5171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F51717" w:rsidRDefault="00F5171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15"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16"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17"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B018"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19"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1A" w14:textId="3F6259A1"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1B"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1C" w14:textId="77777777" w:rsidR="00F51717" w:rsidRDefault="00F51717" w:rsidP="00C05A53">
            <w:pPr>
              <w:pStyle w:val="ProductList-OfferingBody"/>
              <w:ind w:left="-113"/>
              <w:jc w:val="center"/>
            </w:pPr>
          </w:p>
        </w:tc>
      </w:tr>
      <w:tr w:rsidR="00F51717" w14:paraId="4FDCB02C"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F51717" w:rsidRDefault="00F51717" w:rsidP="0003651D">
            <w:pPr>
              <w:pStyle w:val="ProductList-Offering1"/>
            </w:pPr>
            <w:bookmarkStart w:id="283" w:name="_Toc379797155"/>
            <w:bookmarkStart w:id="284" w:name="_Toc380513180"/>
            <w:bookmarkStart w:id="285" w:name="_Toc380655222"/>
            <w:bookmarkStart w:id="286" w:name="_Toc411358945"/>
            <w:r>
              <w:t>OneNote 2013</w:t>
            </w:r>
            <w:bookmarkEnd w:id="283"/>
            <w:bookmarkEnd w:id="284"/>
            <w:bookmarkEnd w:id="285"/>
            <w:bookmarkEnd w:id="28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24"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25"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26" w14:textId="77777777" w:rsidR="00F51717" w:rsidRPr="008E36F2" w:rsidRDefault="00F51717"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28"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29" w14:textId="3DAD82E0"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2A"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2B" w14:textId="77777777" w:rsidR="00F51717" w:rsidRDefault="00F51717" w:rsidP="00C05A53">
            <w:pPr>
              <w:pStyle w:val="ProductList-OfferingBody"/>
              <w:ind w:left="-113"/>
              <w:jc w:val="center"/>
            </w:pPr>
          </w:p>
        </w:tc>
      </w:tr>
      <w:tr w:rsidR="00F51717" w14:paraId="4FDCB03B"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F51717" w:rsidRDefault="00F51717" w:rsidP="00C05A53">
            <w:pPr>
              <w:pStyle w:val="ProductList-Offering1"/>
            </w:pPr>
            <w:bookmarkStart w:id="287" w:name="_Toc379797156"/>
            <w:bookmarkStart w:id="288" w:name="_Toc380513181"/>
            <w:bookmarkStart w:id="289" w:name="_Toc380655223"/>
            <w:bookmarkStart w:id="290" w:name="_Toc411358946"/>
            <w:r>
              <w:t>Outlook 2013</w:t>
            </w:r>
            <w:bookmarkEnd w:id="287"/>
            <w:bookmarkEnd w:id="288"/>
            <w:bookmarkEnd w:id="289"/>
            <w:bookmarkEnd w:id="29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33"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34"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35"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B036"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37"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38" w14:textId="61D84E5C"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39"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3A" w14:textId="77777777" w:rsidR="00F51717" w:rsidRDefault="00F51717" w:rsidP="00C05A53">
            <w:pPr>
              <w:pStyle w:val="ProductList-OfferingBody"/>
              <w:ind w:left="-113"/>
              <w:jc w:val="center"/>
            </w:pPr>
          </w:p>
        </w:tc>
      </w:tr>
      <w:tr w:rsidR="00F51717" w14:paraId="4FDCB04A"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F51717" w:rsidRDefault="00F51717" w:rsidP="00C05A53">
            <w:pPr>
              <w:pStyle w:val="ProductList-Offering1"/>
            </w:pPr>
            <w:bookmarkStart w:id="291" w:name="_Toc379797157"/>
            <w:bookmarkStart w:id="292" w:name="_Toc380513182"/>
            <w:bookmarkStart w:id="293" w:name="_Toc380655224"/>
            <w:bookmarkStart w:id="294" w:name="_Toc411358947"/>
            <w:r>
              <w:t>PowerPoint 2013</w:t>
            </w:r>
            <w:bookmarkEnd w:id="291"/>
            <w:bookmarkEnd w:id="292"/>
            <w:bookmarkEnd w:id="293"/>
            <w:bookmarkEnd w:id="29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42"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43"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44"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B045"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46"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47" w14:textId="2089382F"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48"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49" w14:textId="77777777" w:rsidR="00F51717" w:rsidRDefault="00F51717" w:rsidP="00C05A53">
            <w:pPr>
              <w:pStyle w:val="ProductList-OfferingBody"/>
              <w:ind w:left="-113"/>
              <w:jc w:val="center"/>
            </w:pPr>
          </w:p>
        </w:tc>
      </w:tr>
      <w:tr w:rsidR="00F51717" w14:paraId="4FDCB059"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F51717" w:rsidRDefault="00F51717" w:rsidP="00AC7E59">
            <w:pPr>
              <w:pStyle w:val="ProductList-Offering1"/>
            </w:pPr>
            <w:bookmarkStart w:id="295" w:name="_Toc379797158"/>
            <w:bookmarkStart w:id="296" w:name="_Toc380513183"/>
            <w:bookmarkStart w:id="297" w:name="_Toc380655225"/>
            <w:bookmarkStart w:id="298" w:name="_Toc411358948"/>
            <w:r>
              <w:t>Project Professional 2013</w:t>
            </w:r>
            <w:bookmarkEnd w:id="295"/>
            <w:bookmarkEnd w:id="296"/>
            <w:bookmarkEnd w:id="297"/>
            <w:bookmarkEnd w:id="29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F51717" w:rsidRDefault="00F5171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F51717" w:rsidRDefault="00F51717"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F51717" w:rsidRDefault="00F51717"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F51717" w:rsidRDefault="00F51717"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F51717" w:rsidRDefault="00F51717" w:rsidP="00306B0E">
            <w:pPr>
              <w:pStyle w:val="ProductList-OfferingBody"/>
              <w:ind w:left="-113"/>
              <w:jc w:val="center"/>
            </w:pPr>
            <w:r>
              <w:t>1</w:t>
            </w:r>
          </w:p>
        </w:tc>
        <w:tc>
          <w:tcPr>
            <w:tcW w:w="596" w:type="dxa"/>
            <w:shd w:val="clear" w:color="auto" w:fill="70AD47" w:themeFill="accent6"/>
            <w:vAlign w:val="center"/>
          </w:tcPr>
          <w:p w14:paraId="4FDCB051" w14:textId="77E77DEF" w:rsidR="00F51717" w:rsidRPr="001B6EB9" w:rsidRDefault="00F51717" w:rsidP="00306B0E">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70AD47" w:themeFill="accent6"/>
            <w:vAlign w:val="center"/>
          </w:tcPr>
          <w:p w14:paraId="4FDCB052" w14:textId="411F59B0" w:rsidR="00F51717" w:rsidRPr="00700DDD" w:rsidRDefault="00F51717" w:rsidP="00A8264E">
            <w:pPr>
              <w:pStyle w:val="ProductList-OfferingBody"/>
              <w:ind w:left="-113"/>
              <w:jc w:val="center"/>
            </w:pPr>
            <w:r w:rsidRPr="00700DDD">
              <w:fldChar w:fldCharType="begin"/>
            </w:r>
            <w:r w:rsidRPr="00700DDD">
              <w:instrText xml:space="preserve"> AutoTextList  \s NoStyle \t “Produit Supplémentaire” </w:instrText>
            </w:r>
            <w:r w:rsidRPr="00700DDD">
              <w:fldChar w:fldCharType="separate"/>
            </w:r>
            <w:r w:rsidRPr="00700DDD">
              <w:t xml:space="preserve"> A</w:t>
            </w:r>
            <w:r w:rsidRPr="00700DDD">
              <w:fldChar w:fldCharType="end"/>
            </w:r>
            <w:r w:rsidRPr="00700DDD">
              <w:fldChar w:fldCharType="begin"/>
            </w:r>
            <w:r w:rsidRPr="00700DDD">
              <w:instrText xml:space="preserve"> AutoTextList  \s NoStyle \t “Programme Open Value sans option couvrant l’ensemble de l’organisation” </w:instrText>
            </w:r>
            <w:r w:rsidRPr="00700DDD">
              <w:fldChar w:fldCharType="separate"/>
            </w:r>
            <w:r w:rsidRPr="00700DDD">
              <w:t>,P</w:t>
            </w:r>
            <w:r w:rsidRPr="00700DDD">
              <w:fldChar w:fldCharType="end"/>
            </w:r>
            <w:r w:rsidRPr="00700DDD">
              <w:t>,</w:t>
            </w:r>
            <w:r w:rsidRPr="00700DDD">
              <w:fldChar w:fldCharType="begin"/>
            </w:r>
            <w:r w:rsidRPr="00700DDD">
              <w:instrText xml:space="preserve"> AutoTextList  \s NoStyle \t “</w:instrText>
            </w:r>
            <w:r>
              <w:instrText>Offre Étudiant</w:instrText>
            </w:r>
            <w:r w:rsidRPr="00700DDD">
              <w:instrText xml:space="preserve">” </w:instrText>
            </w:r>
            <w:r w:rsidRPr="00700DDD">
              <w:fldChar w:fldCharType="separate"/>
            </w:r>
            <w:r w:rsidRPr="00700DDD">
              <w:t>ST</w:t>
            </w:r>
            <w:r w:rsidRPr="00700DDD">
              <w:fldChar w:fldCharType="end"/>
            </w:r>
          </w:p>
        </w:tc>
        <w:tc>
          <w:tcPr>
            <w:tcW w:w="596" w:type="dxa"/>
            <w:shd w:val="clear" w:color="auto" w:fill="70AD47" w:themeFill="accent6"/>
            <w:vAlign w:val="center"/>
          </w:tcPr>
          <w:p w14:paraId="4FDCB053" w14:textId="77777777" w:rsidR="00F51717" w:rsidRDefault="00F51717" w:rsidP="00306B0E">
            <w:pPr>
              <w:pStyle w:val="ProductList-OfferingBody"/>
              <w:ind w:left="-113"/>
              <w:jc w:val="center"/>
            </w:pPr>
          </w:p>
        </w:tc>
        <w:tc>
          <w:tcPr>
            <w:tcW w:w="595" w:type="dxa"/>
            <w:shd w:val="clear" w:color="auto" w:fill="BFBFBF" w:themeFill="background1" w:themeFillShade="BF"/>
            <w:vAlign w:val="center"/>
          </w:tcPr>
          <w:p w14:paraId="4FDCB054" w14:textId="77777777" w:rsidR="00F51717" w:rsidRDefault="00F51717" w:rsidP="00306B0E">
            <w:pPr>
              <w:pStyle w:val="ProductList-OfferingBody"/>
              <w:ind w:left="-113"/>
              <w:jc w:val="center"/>
            </w:pPr>
          </w:p>
        </w:tc>
        <w:tc>
          <w:tcPr>
            <w:tcW w:w="595" w:type="dxa"/>
            <w:shd w:val="clear" w:color="auto" w:fill="BFBFBF" w:themeFill="background1" w:themeFillShade="BF"/>
            <w:vAlign w:val="center"/>
          </w:tcPr>
          <w:p w14:paraId="4FDCB055" w14:textId="77777777" w:rsidR="00F51717" w:rsidRDefault="00F51717" w:rsidP="00306B0E">
            <w:pPr>
              <w:pStyle w:val="ProductList-OfferingBody"/>
              <w:ind w:left="-113"/>
              <w:jc w:val="center"/>
            </w:pPr>
          </w:p>
        </w:tc>
        <w:tc>
          <w:tcPr>
            <w:tcW w:w="596" w:type="dxa"/>
            <w:shd w:val="clear" w:color="auto" w:fill="70AD47" w:themeFill="accent6"/>
            <w:vAlign w:val="center"/>
          </w:tcPr>
          <w:p w14:paraId="4FDCB056" w14:textId="03AD98D8" w:rsidR="00F51717" w:rsidRDefault="00F51717" w:rsidP="00306B0E">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57" w14:textId="77777777" w:rsidR="00F51717" w:rsidRDefault="00F51717" w:rsidP="00306B0E">
            <w:pPr>
              <w:pStyle w:val="ProductList-OfferingBody"/>
              <w:ind w:left="-113"/>
              <w:jc w:val="center"/>
            </w:pPr>
          </w:p>
        </w:tc>
        <w:tc>
          <w:tcPr>
            <w:tcW w:w="596" w:type="dxa"/>
            <w:shd w:val="clear" w:color="auto" w:fill="70AD47" w:themeFill="accent6"/>
            <w:vAlign w:val="center"/>
          </w:tcPr>
          <w:p w14:paraId="4FDCB058" w14:textId="10F340E4" w:rsidR="00F51717" w:rsidRDefault="00F51717" w:rsidP="00306B0E">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F51717" w14:paraId="4FDCB068"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F51717" w:rsidRDefault="00F51717" w:rsidP="00AC7E59">
            <w:pPr>
              <w:pStyle w:val="ProductList-Offering1"/>
            </w:pPr>
            <w:bookmarkStart w:id="299" w:name="_Toc379797159"/>
            <w:bookmarkStart w:id="300" w:name="_Toc380513184"/>
            <w:bookmarkStart w:id="301" w:name="_Toc380655226"/>
            <w:bookmarkStart w:id="302" w:name="_Toc411358949"/>
            <w:r>
              <w:t>Project Standard 2013</w:t>
            </w:r>
            <w:bookmarkEnd w:id="299"/>
            <w:bookmarkEnd w:id="300"/>
            <w:bookmarkEnd w:id="301"/>
            <w:bookmarkEnd w:id="30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F51717" w:rsidRDefault="00F5171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F51717" w:rsidRDefault="00F51717"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F51717" w:rsidRDefault="00F51717"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F51717" w:rsidRDefault="00F51717"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F51717" w:rsidRDefault="00F51717" w:rsidP="00306B0E">
            <w:pPr>
              <w:pStyle w:val="ProductList-OfferingBody"/>
              <w:ind w:left="-113"/>
              <w:jc w:val="center"/>
            </w:pPr>
          </w:p>
        </w:tc>
        <w:tc>
          <w:tcPr>
            <w:tcW w:w="596" w:type="dxa"/>
            <w:shd w:val="clear" w:color="auto" w:fill="70AD47" w:themeFill="accent6"/>
            <w:vAlign w:val="center"/>
          </w:tcPr>
          <w:p w14:paraId="4FDCB060" w14:textId="094D168E" w:rsidR="00F51717" w:rsidRDefault="00F51717" w:rsidP="00306B0E">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BFBFBF" w:themeFill="background1" w:themeFillShade="BF"/>
            <w:vAlign w:val="center"/>
          </w:tcPr>
          <w:p w14:paraId="4FDCB061" w14:textId="77777777" w:rsidR="00F51717" w:rsidRDefault="00F51717" w:rsidP="00306B0E">
            <w:pPr>
              <w:pStyle w:val="ProductList-OfferingBody"/>
              <w:ind w:left="-113"/>
              <w:jc w:val="center"/>
            </w:pPr>
          </w:p>
        </w:tc>
        <w:tc>
          <w:tcPr>
            <w:tcW w:w="596" w:type="dxa"/>
            <w:shd w:val="clear" w:color="auto" w:fill="70AD47" w:themeFill="accent6"/>
            <w:vAlign w:val="center"/>
          </w:tcPr>
          <w:p w14:paraId="4FDCB062" w14:textId="77777777" w:rsidR="00F51717" w:rsidRDefault="00F51717" w:rsidP="00306B0E">
            <w:pPr>
              <w:pStyle w:val="ProductList-OfferingBody"/>
              <w:ind w:left="-113"/>
              <w:jc w:val="center"/>
            </w:pPr>
          </w:p>
        </w:tc>
        <w:tc>
          <w:tcPr>
            <w:tcW w:w="595" w:type="dxa"/>
            <w:shd w:val="clear" w:color="auto" w:fill="BFBFBF" w:themeFill="background1" w:themeFillShade="BF"/>
            <w:vAlign w:val="center"/>
          </w:tcPr>
          <w:p w14:paraId="4FDCB063" w14:textId="77777777" w:rsidR="00F51717" w:rsidRDefault="00F51717" w:rsidP="00306B0E">
            <w:pPr>
              <w:pStyle w:val="ProductList-OfferingBody"/>
              <w:ind w:left="-113"/>
              <w:jc w:val="center"/>
            </w:pPr>
          </w:p>
        </w:tc>
        <w:tc>
          <w:tcPr>
            <w:tcW w:w="595" w:type="dxa"/>
            <w:shd w:val="clear" w:color="auto" w:fill="BFBFBF" w:themeFill="background1" w:themeFillShade="BF"/>
            <w:vAlign w:val="center"/>
          </w:tcPr>
          <w:p w14:paraId="4FDCB064" w14:textId="77777777" w:rsidR="00F51717" w:rsidRDefault="00F51717" w:rsidP="00306B0E">
            <w:pPr>
              <w:pStyle w:val="ProductList-OfferingBody"/>
              <w:ind w:left="-113"/>
              <w:jc w:val="center"/>
            </w:pPr>
          </w:p>
        </w:tc>
        <w:tc>
          <w:tcPr>
            <w:tcW w:w="596" w:type="dxa"/>
            <w:shd w:val="clear" w:color="auto" w:fill="70AD47" w:themeFill="accent6"/>
            <w:vAlign w:val="center"/>
          </w:tcPr>
          <w:p w14:paraId="4FDCB065" w14:textId="1FA61A12" w:rsidR="00F51717" w:rsidRDefault="00F51717" w:rsidP="00306B0E">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66" w14:textId="77777777" w:rsidR="00F51717" w:rsidRDefault="00F51717" w:rsidP="00306B0E">
            <w:pPr>
              <w:pStyle w:val="ProductList-OfferingBody"/>
              <w:ind w:left="-113"/>
              <w:jc w:val="center"/>
            </w:pPr>
          </w:p>
        </w:tc>
        <w:tc>
          <w:tcPr>
            <w:tcW w:w="596" w:type="dxa"/>
            <w:shd w:val="clear" w:color="auto" w:fill="70AD47" w:themeFill="accent6"/>
            <w:vAlign w:val="center"/>
          </w:tcPr>
          <w:p w14:paraId="4FDCB067" w14:textId="164A7CC2" w:rsidR="00F51717" w:rsidRDefault="00F51717" w:rsidP="00306B0E">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r>
      <w:tr w:rsidR="00F51717" w14:paraId="4FDCB077"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F51717" w:rsidRDefault="00F51717" w:rsidP="00C05A53">
            <w:pPr>
              <w:pStyle w:val="ProductList-Offering1"/>
            </w:pPr>
            <w:bookmarkStart w:id="303" w:name="_Toc379797160"/>
            <w:bookmarkStart w:id="304" w:name="_Toc380513185"/>
            <w:bookmarkStart w:id="305" w:name="_Toc380655227"/>
            <w:bookmarkStart w:id="306" w:name="_Toc411358950"/>
            <w:r>
              <w:t>Publisher 2013</w:t>
            </w:r>
            <w:bookmarkEnd w:id="303"/>
            <w:bookmarkEnd w:id="304"/>
            <w:bookmarkEnd w:id="305"/>
            <w:bookmarkEnd w:id="30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6F"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70"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71"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B072"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73"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74" w14:textId="1C9BFE24"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75"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76" w14:textId="77777777" w:rsidR="00F51717" w:rsidRDefault="00F51717" w:rsidP="00C05A53">
            <w:pPr>
              <w:pStyle w:val="ProductList-OfferingBody"/>
              <w:ind w:left="-113"/>
              <w:jc w:val="center"/>
            </w:pPr>
          </w:p>
        </w:tc>
      </w:tr>
      <w:tr w:rsidR="00F51717" w14:paraId="4FDCB086"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F51717" w:rsidRDefault="00F51717" w:rsidP="00C05A53">
            <w:pPr>
              <w:pStyle w:val="ProductList-Offering1"/>
            </w:pPr>
            <w:bookmarkStart w:id="307" w:name="_Toc379797161"/>
            <w:bookmarkStart w:id="308" w:name="_Toc380513186"/>
            <w:bookmarkStart w:id="309" w:name="_Toc380655228"/>
            <w:bookmarkStart w:id="310" w:name="_Toc411358951"/>
            <w:r>
              <w:t>Visio 2013 Édition Professionnelle</w:t>
            </w:r>
            <w:bookmarkEnd w:id="307"/>
            <w:bookmarkEnd w:id="308"/>
            <w:bookmarkEnd w:id="309"/>
            <w:bookmarkEnd w:id="310"/>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F51717" w:rsidRDefault="00F5171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F51717" w:rsidRDefault="00F5171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F51717" w:rsidRDefault="00F51717" w:rsidP="00C05A53">
            <w:pPr>
              <w:pStyle w:val="ProductList-OfferingBody"/>
              <w:ind w:left="-113"/>
              <w:jc w:val="center"/>
            </w:pPr>
            <w:r>
              <w:t>1</w:t>
            </w:r>
          </w:p>
        </w:tc>
        <w:tc>
          <w:tcPr>
            <w:tcW w:w="596" w:type="dxa"/>
            <w:shd w:val="clear" w:color="auto" w:fill="70AD47" w:themeFill="accent6"/>
            <w:vAlign w:val="center"/>
          </w:tcPr>
          <w:p w14:paraId="4FDCB07E" w14:textId="1C4C4FF4" w:rsidR="00F51717" w:rsidRDefault="00F51717"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BFBFBF" w:themeFill="background1" w:themeFillShade="BF"/>
            <w:vAlign w:val="center"/>
          </w:tcPr>
          <w:p w14:paraId="4FDCB07F"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80"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B081"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82"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83" w14:textId="44CC2DAB"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84"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85" w14:textId="77777777" w:rsidR="00F51717" w:rsidRDefault="00F51717" w:rsidP="00C05A53">
            <w:pPr>
              <w:pStyle w:val="ProductList-OfferingBody"/>
              <w:ind w:left="-113"/>
              <w:jc w:val="center"/>
            </w:pPr>
          </w:p>
        </w:tc>
      </w:tr>
      <w:tr w:rsidR="00F51717" w14:paraId="4FDCB095"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F51717" w:rsidRDefault="00F51717" w:rsidP="00C05A53">
            <w:pPr>
              <w:pStyle w:val="ProductList-Offering1"/>
            </w:pPr>
            <w:bookmarkStart w:id="311" w:name="_Toc379797162"/>
            <w:bookmarkStart w:id="312" w:name="_Toc380513187"/>
            <w:bookmarkStart w:id="313" w:name="_Toc380655229"/>
            <w:bookmarkStart w:id="314" w:name="_Toc411358952"/>
            <w:r>
              <w:t>Visio 2013 Édition Standard</w:t>
            </w:r>
            <w:bookmarkEnd w:id="311"/>
            <w:bookmarkEnd w:id="312"/>
            <w:bookmarkEnd w:id="313"/>
            <w:bookmarkEnd w:id="314"/>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8D" w14:textId="4D8AF1B4" w:rsidR="00F51717" w:rsidRDefault="00F51717"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BFBFBF" w:themeFill="background1" w:themeFillShade="BF"/>
            <w:vAlign w:val="center"/>
          </w:tcPr>
          <w:p w14:paraId="4FDCB08E"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8F"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B090"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91"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92" w14:textId="04D79FF4"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93"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94" w14:textId="77777777" w:rsidR="00F51717" w:rsidRDefault="00F51717" w:rsidP="00C05A53">
            <w:pPr>
              <w:pStyle w:val="ProductList-OfferingBody"/>
              <w:ind w:left="-113"/>
              <w:jc w:val="center"/>
            </w:pPr>
          </w:p>
        </w:tc>
      </w:tr>
      <w:tr w:rsidR="00F51717" w14:paraId="4FDCB0A4"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F51717" w:rsidRDefault="00F51717" w:rsidP="00C05A53">
            <w:pPr>
              <w:pStyle w:val="ProductList-Offering1"/>
            </w:pPr>
            <w:bookmarkStart w:id="315" w:name="_Toc379797163"/>
            <w:bookmarkStart w:id="316" w:name="_Toc380513188"/>
            <w:bookmarkStart w:id="317" w:name="_Toc380655230"/>
            <w:bookmarkStart w:id="318" w:name="_Toc411358953"/>
            <w:r>
              <w:t>Word 2013</w:t>
            </w:r>
            <w:bookmarkEnd w:id="315"/>
            <w:bookmarkEnd w:id="316"/>
            <w:bookmarkEnd w:id="317"/>
            <w:bookmarkEnd w:id="31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F51717" w:rsidRDefault="00F517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F51717" w:rsidRDefault="00F517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F51717" w:rsidRDefault="00F517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F51717" w:rsidRDefault="00F517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9C"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9D"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9E" w14:textId="77777777" w:rsidR="00F51717" w:rsidRDefault="00F51717" w:rsidP="00C05A53">
            <w:pPr>
              <w:pStyle w:val="ProductList-OfferingBody"/>
              <w:ind w:left="-113"/>
              <w:jc w:val="center"/>
            </w:pPr>
          </w:p>
        </w:tc>
        <w:tc>
          <w:tcPr>
            <w:tcW w:w="595" w:type="dxa"/>
            <w:shd w:val="clear" w:color="auto" w:fill="70AD47" w:themeFill="accent6"/>
            <w:vAlign w:val="center"/>
          </w:tcPr>
          <w:p w14:paraId="4FDCB09F" w14:textId="77777777" w:rsidR="00F51717" w:rsidRDefault="00F51717" w:rsidP="00C05A53">
            <w:pPr>
              <w:pStyle w:val="ProductList-OfferingBody"/>
              <w:ind w:left="-113"/>
              <w:jc w:val="center"/>
            </w:pPr>
          </w:p>
        </w:tc>
        <w:tc>
          <w:tcPr>
            <w:tcW w:w="595" w:type="dxa"/>
            <w:shd w:val="clear" w:color="auto" w:fill="BFBFBF" w:themeFill="background1" w:themeFillShade="BF"/>
            <w:vAlign w:val="center"/>
          </w:tcPr>
          <w:p w14:paraId="4FDCB0A0" w14:textId="77777777" w:rsidR="00F51717" w:rsidRDefault="00F51717" w:rsidP="00C05A53">
            <w:pPr>
              <w:pStyle w:val="ProductList-OfferingBody"/>
              <w:ind w:left="-113"/>
              <w:jc w:val="center"/>
            </w:pPr>
          </w:p>
        </w:tc>
        <w:tc>
          <w:tcPr>
            <w:tcW w:w="596" w:type="dxa"/>
            <w:shd w:val="clear" w:color="auto" w:fill="70AD47" w:themeFill="accent6"/>
            <w:vAlign w:val="center"/>
          </w:tcPr>
          <w:p w14:paraId="4FDCB0A1" w14:textId="6B9851BD" w:rsidR="00F51717" w:rsidRDefault="00F51717"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0A2" w14:textId="77777777" w:rsidR="00F51717" w:rsidRDefault="00F51717" w:rsidP="00C05A53">
            <w:pPr>
              <w:pStyle w:val="ProductList-OfferingBody"/>
              <w:ind w:left="-113"/>
              <w:jc w:val="center"/>
            </w:pPr>
          </w:p>
        </w:tc>
        <w:tc>
          <w:tcPr>
            <w:tcW w:w="596" w:type="dxa"/>
            <w:shd w:val="clear" w:color="auto" w:fill="BFBFBF" w:themeFill="background1" w:themeFillShade="BF"/>
            <w:vAlign w:val="center"/>
          </w:tcPr>
          <w:p w14:paraId="4FDCB0A3" w14:textId="77777777" w:rsidR="00F51717" w:rsidRDefault="00F51717" w:rsidP="00C05A53">
            <w:pPr>
              <w:pStyle w:val="ProductList-OfferingBody"/>
              <w:ind w:left="-113"/>
              <w:jc w:val="center"/>
            </w:pPr>
          </w:p>
        </w:tc>
      </w:tr>
      <w:tr w:rsidR="00A8264E" w14:paraId="4FDCB0B3" w14:textId="77777777" w:rsidTr="008872E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A8264E" w:rsidRDefault="00A8264E" w:rsidP="00C05A53">
            <w:pPr>
              <w:pStyle w:val="ProductList-Offering1"/>
            </w:pPr>
            <w:bookmarkStart w:id="319" w:name="_Toc379797164"/>
            <w:bookmarkStart w:id="320" w:name="_Toc380513189"/>
            <w:bookmarkStart w:id="321" w:name="_Toc380655231"/>
            <w:bookmarkStart w:id="322" w:name="_Toc411358954"/>
            <w:r>
              <w:t>Licence Work at Home pour Office Professionnel Plus 2013</w:t>
            </w:r>
            <w:bookmarkEnd w:id="319"/>
            <w:bookmarkEnd w:id="320"/>
            <w:bookmarkEnd w:id="321"/>
            <w:bookmarkEnd w:id="322"/>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A8264E" w:rsidRDefault="00A8264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A8264E" w:rsidRDefault="00A8264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A8264E" w:rsidRDefault="00A8264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A8264E" w:rsidRDefault="00A8264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0AB" w14:textId="6FE4CD7C" w:rsidR="00A8264E" w:rsidRDefault="00A8264E"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BFBFBF" w:themeFill="background1" w:themeFillShade="BF"/>
            <w:vAlign w:val="center"/>
          </w:tcPr>
          <w:p w14:paraId="4FDCB0AC"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0AD"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0AE"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0AF"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0B0"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0B1"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0B2" w14:textId="77777777" w:rsidR="00A8264E" w:rsidRDefault="00A8264E" w:rsidP="00C05A53">
            <w:pPr>
              <w:pStyle w:val="ProductList-OfferingBody"/>
              <w:ind w:left="-113"/>
              <w:jc w:val="center"/>
            </w:pPr>
          </w:p>
        </w:tc>
      </w:tr>
      <w:tr w:rsidR="00A8264E" w14:paraId="4FDCB0C2" w14:textId="77777777" w:rsidTr="008872E5">
        <w:tc>
          <w:tcPr>
            <w:tcW w:w="3060" w:type="dxa"/>
            <w:tcBorders>
              <w:top w:val="dashSmallGap" w:sz="4" w:space="0" w:color="BFBFBF" w:themeColor="background1" w:themeShade="BF"/>
              <w:left w:val="nil"/>
              <w:bottom w:val="nil"/>
              <w:right w:val="nil"/>
            </w:tcBorders>
          </w:tcPr>
          <w:p w14:paraId="4FDCB0B4" w14:textId="65EC3368" w:rsidR="00A8264E" w:rsidRDefault="00A8264E" w:rsidP="00C05A53">
            <w:pPr>
              <w:pStyle w:val="ProductList-Offering1"/>
            </w:pPr>
            <w:bookmarkStart w:id="323" w:name="_Toc379797165"/>
            <w:bookmarkStart w:id="324" w:name="_Toc380513190"/>
            <w:bookmarkStart w:id="325" w:name="_Toc380655232"/>
            <w:bookmarkStart w:id="326" w:name="_Toc411358955"/>
            <w:r>
              <w:t>Licence Work at Home pour Office Standard 2013</w:t>
            </w:r>
            <w:bookmarkEnd w:id="323"/>
            <w:bookmarkEnd w:id="324"/>
            <w:bookmarkEnd w:id="325"/>
            <w:bookmarkEnd w:id="326"/>
            <w:r>
              <w:fldChar w:fldCharType="begin"/>
            </w:r>
            <w: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A8264E" w:rsidRDefault="00A8264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A8264E" w:rsidRDefault="00A8264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A8264E" w:rsidRDefault="00A8264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A8264E" w:rsidRDefault="00A8264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0BA" w14:textId="5F22C984" w:rsidR="00A8264E" w:rsidRDefault="00A8264E" w:rsidP="00C05A53">
            <w:pPr>
              <w:pStyle w:val="ProductList-OfferingBody"/>
              <w:ind w:left="-113"/>
              <w:jc w:val="center"/>
            </w:pPr>
            <w:r w:rsidRPr="00F64038">
              <w:fldChar w:fldCharType="begin"/>
            </w:r>
            <w:r w:rsidRPr="00F64038">
              <w:instrText xml:space="preserve"> AutoTextList  \s NoStyle \t “Produit Supplémentaire” </w:instrText>
            </w:r>
            <w:r w:rsidRPr="00F64038">
              <w:fldChar w:fldCharType="separate"/>
            </w:r>
            <w:r w:rsidRPr="00F64038">
              <w:t xml:space="preserve"> A </w:t>
            </w:r>
            <w:r w:rsidRPr="00F64038">
              <w:fldChar w:fldCharType="end"/>
            </w:r>
          </w:p>
        </w:tc>
        <w:tc>
          <w:tcPr>
            <w:tcW w:w="595" w:type="dxa"/>
            <w:shd w:val="clear" w:color="auto" w:fill="BFBFBF" w:themeFill="background1" w:themeFillShade="BF"/>
            <w:vAlign w:val="center"/>
          </w:tcPr>
          <w:p w14:paraId="4FDCB0BB"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0BC"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0BD"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0BE"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0BF"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0C0"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0C1" w14:textId="77777777" w:rsidR="00A8264E" w:rsidRDefault="00A8264E"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80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672"/>
        <w:gridCol w:w="3456"/>
      </w:tblGrid>
      <w:tr w:rsidR="00AA0F4D" w14:paraId="4FDCB0C8" w14:textId="77777777" w:rsidTr="00144FC4">
        <w:tc>
          <w:tcPr>
            <w:tcW w:w="3681" w:type="dxa"/>
          </w:tcPr>
          <w:p w14:paraId="4FDCB0C4" w14:textId="124F1018" w:rsidR="00AA0F4D" w:rsidRDefault="00AA0F4D" w:rsidP="006E6A2F">
            <w:pPr>
              <w:pStyle w:val="ProductList-Body"/>
              <w:tabs>
                <w:tab w:val="clear" w:pos="158"/>
                <w:tab w:val="left" w:pos="1062"/>
              </w:tabs>
              <w:spacing w:before="20" w:after="20"/>
              <w:ind w:left="162" w:hanging="162"/>
            </w:pPr>
            <w:r>
              <w:t>Version antérieure</w:t>
            </w:r>
            <w:r w:rsidR="008872E5">
              <w:t xml:space="preserve"> : </w:t>
            </w:r>
            <w:r>
              <w:rPr>
                <w:b/>
              </w:rPr>
              <w:t xml:space="preserve">Office 2010 et Applications Office 2010 </w:t>
            </w:r>
            <w:r>
              <w:t>(4/10)</w:t>
            </w:r>
          </w:p>
        </w:tc>
        <w:tc>
          <w:tcPr>
            <w:tcW w:w="3672" w:type="dxa"/>
          </w:tcPr>
          <w:p w14:paraId="4FDCB0C5" w14:textId="77777777" w:rsidR="00AA0F4D" w:rsidRDefault="00AA0F4D" w:rsidP="00AA0F4D">
            <w:pPr>
              <w:pStyle w:val="ProductList-Body"/>
              <w:spacing w:before="20" w:after="20"/>
              <w:rPr>
                <w:b/>
              </w:rPr>
            </w:pPr>
            <w:r>
              <w:t xml:space="preserve">Groupe de Produits : </w:t>
            </w:r>
            <w:r>
              <w:rPr>
                <w:b/>
              </w:rPr>
              <w:t>Applications</w:t>
            </w:r>
          </w:p>
          <w:p w14:paraId="4FDCB0C6" w14:textId="77777777" w:rsidR="00AA0F4D" w:rsidRDefault="00533A4B" w:rsidP="00AA0F4D">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Desktop</w:t>
            </w:r>
          </w:p>
        </w:tc>
        <w:tc>
          <w:tcPr>
            <w:tcW w:w="3456" w:type="dxa"/>
          </w:tcPr>
          <w:p w14:paraId="4FDCB0C7" w14:textId="389B31F8"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1D587369" w14:textId="77777777" w:rsidTr="00144FC4">
        <w:tc>
          <w:tcPr>
            <w:tcW w:w="3681" w:type="dxa"/>
          </w:tcPr>
          <w:p w14:paraId="63BB282D" w14:textId="7F6B049A" w:rsidR="006E6A2F" w:rsidRPr="005C6A43" w:rsidRDefault="006E6A2F" w:rsidP="005C6A43">
            <w:pPr>
              <w:pStyle w:val="ProductList-Body"/>
              <w:tabs>
                <w:tab w:val="clear" w:pos="158"/>
              </w:tabs>
              <w:spacing w:before="20" w:after="20"/>
              <w:ind w:left="162" w:right="-108" w:hanging="162"/>
              <w:rPr>
                <w:spacing w:val="-4"/>
              </w:rPr>
            </w:pPr>
            <w:r w:rsidRPr="005C6A43">
              <w:rPr>
                <w:spacing w:val="-4"/>
              </w:rPr>
              <w:tab/>
            </w:r>
            <w:r w:rsidRPr="005C6A43">
              <w:rPr>
                <w:b/>
                <w:spacing w:val="-4"/>
              </w:rPr>
              <w:t>Office 2007 et Applications Office 2007</w:t>
            </w:r>
            <w:r w:rsidRPr="005C6A43">
              <w:rPr>
                <w:spacing w:val="-4"/>
              </w:rPr>
              <w:t xml:space="preserve"> (11/06)</w:t>
            </w:r>
          </w:p>
        </w:tc>
        <w:tc>
          <w:tcPr>
            <w:tcW w:w="3672" w:type="dxa"/>
          </w:tcPr>
          <w:p w14:paraId="1E0127D5" w14:textId="008A5204"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456" w:type="dxa"/>
          </w:tcPr>
          <w:p w14:paraId="2D61D5EB" w14:textId="4FA78269" w:rsidR="006E6A2F" w:rsidRPr="005C6A43" w:rsidRDefault="006E6A2F" w:rsidP="00AA0F4D">
            <w:pPr>
              <w:pStyle w:val="ProductList-Body"/>
              <w:spacing w:before="20" w:after="20"/>
              <w:rPr>
                <w:spacing w:val="-2"/>
              </w:rPr>
            </w:pPr>
            <w:r w:rsidRPr="005C6A43">
              <w:rPr>
                <w:spacing w:val="-2"/>
              </w:rPr>
              <w:t xml:space="preserve">Remise actualisée : </w:t>
            </w:r>
            <w:r w:rsidRPr="005C6A43">
              <w:rPr>
                <w:b/>
                <w:spacing w:val="-2"/>
              </w:rPr>
              <w:t>Office Professionnel Plus</w:t>
            </w:r>
          </w:p>
        </w:tc>
      </w:tr>
      <w:tr w:rsidR="00AA0F4D" w14:paraId="4FDCB0CC" w14:textId="77777777" w:rsidTr="00144FC4">
        <w:tc>
          <w:tcPr>
            <w:tcW w:w="3681" w:type="dxa"/>
          </w:tcPr>
          <w:p w14:paraId="4FDCB0C9"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672" w:type="dxa"/>
          </w:tcPr>
          <w:p w14:paraId="4FDCB0CA" w14:textId="69A170AF" w:rsidR="00AA0F4D" w:rsidRDefault="00AA0F4D" w:rsidP="00AA0F4D">
            <w:pPr>
              <w:pStyle w:val="ProductList-Body"/>
              <w:spacing w:before="20" w:after="20"/>
            </w:pPr>
          </w:p>
        </w:tc>
        <w:tc>
          <w:tcPr>
            <w:tcW w:w="3456"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0CE" w14:textId="77777777" w:rsidR="00306B0E" w:rsidRPr="00056FAF" w:rsidRDefault="00306B0E" w:rsidP="00306B0E">
      <w:pPr>
        <w:pStyle w:val="ProductList-Body"/>
        <w:rPr>
          <w:b/>
        </w:rPr>
      </w:pPr>
      <w:r>
        <w:rPr>
          <w:b/>
          <w:color w:val="00188F"/>
        </w:rPr>
        <w:t>Licences Work-at-Home</w:t>
      </w:r>
    </w:p>
    <w:p w14:paraId="67B78847" w14:textId="31D9B98E" w:rsidR="00F8294E" w:rsidRDefault="00F8294E" w:rsidP="00306B0E">
      <w:pPr>
        <w:pStyle w:val="ProductList-Body"/>
      </w:pPr>
      <w:r>
        <w:t>Les licences Work at Home sont des licences facultatives, qui peuvent être achetées en complément d’une licence complète pour Office Standard ou Office Professionnel Plus. Elles permettent aux utilisateurs principaux du logiciel d’installer et d‘utiliser le logiciel en dehors des locaux du détenteur des Licences en Volume ou de ses affiliés (ex. au domicile de l‘utilisateur). L’offre Work-at-Home n’est pas une offre proposée dans le cadre d’un plan d’achat réservé aux employés. Les licences Work-at-Home appartiennent aux clients sous Contrat de Licence en Volume (pas aux salariés).</w:t>
      </w:r>
      <w:r w:rsidR="00902929">
        <w:t xml:space="preserve"> </w:t>
      </w:r>
      <w:r>
        <w:t>« Utilisateur Principal » désigne, pour les besoins du présent paragraphe, l’utilisateur qui utilise un Dispositif sous Licence dans les locaux du client détenteur des Licences en Volume plus de 50 % du temps pendant n‘importe quelle période de quatre-vingt-dix (90) jours.</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Pr>
          <w:b/>
          <w:color w:val="00188F"/>
        </w:rPr>
        <w:t>Office Professionnel Plus 2013</w:t>
      </w:r>
      <w:r>
        <w:fldChar w:fldCharType="begin"/>
      </w:r>
      <w:r>
        <w:instrText>XE "Office Professionnel Plus 2013"</w:instrText>
      </w:r>
      <w:r>
        <w:fldChar w:fldCharType="end"/>
      </w:r>
      <w:r>
        <w:rPr>
          <w:b/>
          <w:color w:val="00188F"/>
        </w:rPr>
        <w:t xml:space="preserve"> </w:t>
      </w:r>
    </w:p>
    <w:p w14:paraId="4FDCB0D2" w14:textId="743DBB54" w:rsidR="00056FAF"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d’utilisation commerciale d’Office Famille et Étudiant RT 2013</w:t>
      </w:r>
      <w:r>
        <w:fldChar w:fldCharType="begin"/>
      </w:r>
      <w:r>
        <w:instrText>XE "Utilisation Commerciale d’Office Famille et Étudiant 2013 RT"</w:instrText>
      </w:r>
      <w:r>
        <w:fldChar w:fldCharType="end"/>
      </w:r>
      <w:r>
        <w:t xml:space="preserve"> et des droits d’utilisation d’Office Web Apps Server 2013</w:t>
      </w:r>
      <w:r>
        <w:fldChar w:fldCharType="begin"/>
      </w:r>
      <w:r>
        <w:instrText>XE "Office Web Apps Server 2013"</w:instrText>
      </w:r>
      <w:r>
        <w:fldChar w:fldCharType="end"/>
      </w:r>
      <w:r>
        <w:t>.</w:t>
      </w:r>
    </w:p>
    <w:p w14:paraId="4FDCB0D3" w14:textId="77777777" w:rsidR="00056FAF" w:rsidRPr="008872E5" w:rsidRDefault="00056FAF" w:rsidP="00056FAF">
      <w:pPr>
        <w:pStyle w:val="ProductList-Body"/>
        <w:rPr>
          <w:sz w:val="14"/>
        </w:rPr>
      </w:pPr>
    </w:p>
    <w:p w14:paraId="4FDCB0D4" w14:textId="2299022D" w:rsidR="00056FAF"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4FDCB0D5" w14:textId="77777777" w:rsidR="00056FAF" w:rsidRDefault="00056FAF" w:rsidP="00056FAF">
      <w:pPr>
        <w:pStyle w:val="ProductList-Body"/>
      </w:pPr>
    </w:p>
    <w:p w14:paraId="6CA10CF7" w14:textId="77777777" w:rsidR="005C6A43" w:rsidRDefault="005C6A43" w:rsidP="00056FAF">
      <w:pPr>
        <w:pStyle w:val="ProductList-Body"/>
      </w:pPr>
    </w:p>
    <w:p w14:paraId="4FDCB0D6" w14:textId="4F1AE618" w:rsidR="00056FAF" w:rsidRPr="00056FAF" w:rsidRDefault="00056FAF" w:rsidP="00056FAF">
      <w:pPr>
        <w:pStyle w:val="ProductList-Body"/>
        <w:rPr>
          <w:b/>
        </w:rPr>
      </w:pPr>
      <w:r>
        <w:rPr>
          <w:b/>
          <w:color w:val="00188F"/>
        </w:rPr>
        <w:t>Office Standard</w:t>
      </w:r>
      <w:r>
        <w:fldChar w:fldCharType="begin"/>
      </w:r>
      <w:r>
        <w:instrText>XE "Office Standard 2013"</w:instrText>
      </w:r>
      <w:r>
        <w:fldChar w:fldCharType="end"/>
      </w:r>
    </w:p>
    <w:p w14:paraId="4FDCB0D7" w14:textId="59A8675E" w:rsidR="00056FAF"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d’utilisation commerciale d’Office Famille et Étudiant 2013 RT</w:t>
      </w:r>
      <w:r>
        <w:fldChar w:fldCharType="begin"/>
      </w:r>
      <w:r>
        <w:instrText>XE "Utilisation Commerciale d’Office Famille et Étudiant 2013 RT"</w:instrText>
      </w:r>
      <w:r>
        <w:fldChar w:fldCharType="end"/>
      </w:r>
      <w:r>
        <w:t xml:space="preserve"> et des droits d’utilisation d’Office Web Apps Server 2013</w:t>
      </w:r>
      <w:r>
        <w:fldChar w:fldCharType="begin"/>
      </w:r>
      <w:r>
        <w:instrText>XE "Office Web Apps Server 2013"</w:instrText>
      </w:r>
      <w:r>
        <w:fldChar w:fldCharType="end"/>
      </w:r>
      <w:r>
        <w:t>.</w:t>
      </w:r>
    </w:p>
    <w:p w14:paraId="4FDCB0D8" w14:textId="77777777" w:rsidR="00306B0E" w:rsidRPr="00451FD1" w:rsidRDefault="00306B0E" w:rsidP="00056FAF">
      <w:pPr>
        <w:pStyle w:val="ProductList-Body"/>
        <w:rPr>
          <w:sz w:val="14"/>
          <w:szCs w:val="14"/>
        </w:rPr>
      </w:pPr>
    </w:p>
    <w:p w14:paraId="4FDCB0D9" w14:textId="77777777" w:rsidR="00306B0E" w:rsidRPr="00056FAF" w:rsidRDefault="00306B0E" w:rsidP="00306B0E">
      <w:pPr>
        <w:pStyle w:val="ProductList-Body"/>
        <w:rPr>
          <w:b/>
        </w:rPr>
      </w:pPr>
      <w:r>
        <w:rPr>
          <w:b/>
          <w:color w:val="00188F"/>
        </w:rPr>
        <w:t>Droits de passage à une version antérieure du Pack Multilingue Office 2013</w:t>
      </w:r>
    </w:p>
    <w:p w14:paraId="4FDCB0DA" w14:textId="293AEA7B" w:rsidR="00306B0E" w:rsidRDefault="00306B0E" w:rsidP="00306B0E">
      <w:pPr>
        <w:pStyle w:val="ProductList-Body"/>
      </w:pPr>
      <w:r>
        <w:t>Les clients détenteurs d’une licence pour le Pack Multilingue Office 2013 et d’une licence pour l’un des logiciels qui suivent peuvent utiliser la version anglaise/multilingue d’une version antérieure du Produit à la place de la version sous licence. L’utilisation de la version antérieure du Produit est régie par les droits d’utilisation de la version 2013 du Produit. Ces droits expirent lorsque les droits des clients relatifs au Pack Multilingue Office 2013 ou aux Produits 2013 indiqués ci-dessus expirent.</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Professionnel Plus 2013</w:t>
      </w:r>
      <w:r>
        <w:fldChar w:fldCharType="begin"/>
      </w:r>
      <w:r>
        <w:instrText>XE "Office Professionnel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451FD1" w:rsidRDefault="00056FAF" w:rsidP="00056FAF">
      <w:pPr>
        <w:pStyle w:val="ProductList-Body"/>
        <w:rPr>
          <w:sz w:val="14"/>
          <w:szCs w:val="14"/>
        </w:rPr>
      </w:pPr>
    </w:p>
    <w:p w14:paraId="0CC4098A" w14:textId="77777777" w:rsidR="00B17611" w:rsidRDefault="00B17611" w:rsidP="00B17611">
      <w:pPr>
        <w:pStyle w:val="ProductList-Body"/>
        <w:tabs>
          <w:tab w:val="clear" w:pos="158"/>
          <w:tab w:val="left" w:pos="720"/>
        </w:tabs>
      </w:pPr>
      <w:r>
        <w:rPr>
          <w:b/>
          <w:color w:val="00188F"/>
        </w:rPr>
        <w:t>Transitions</w:t>
      </w:r>
    </w:p>
    <w:tbl>
      <w:tblPr>
        <w:tblStyle w:val="TableGrid"/>
        <w:tblW w:w="0" w:type="auto"/>
        <w:tblInd w:w="117" w:type="dxa"/>
        <w:tblLook w:val="04A0" w:firstRow="1" w:lastRow="0" w:firstColumn="1" w:lastColumn="0" w:noHBand="0" w:noVBand="1"/>
      </w:tblPr>
      <w:tblGrid>
        <w:gridCol w:w="3870"/>
        <w:gridCol w:w="5238"/>
      </w:tblGrid>
      <w:tr w:rsidR="00B17611" w14:paraId="08B0C6FB" w14:textId="77777777" w:rsidTr="00451FD1">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Produits faisant l’objet de la Transition</w:t>
            </w:r>
          </w:p>
        </w:tc>
        <w:tc>
          <w:tcPr>
            <w:tcW w:w="5238"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37830B91" w14:textId="77777777" w:rsidTr="00451FD1">
        <w:tc>
          <w:tcPr>
            <w:tcW w:w="3870" w:type="dxa"/>
          </w:tcPr>
          <w:p w14:paraId="00CE39DE" w14:textId="24C934CA" w:rsidR="00B17611" w:rsidRDefault="00642513" w:rsidP="00EA5FCC">
            <w:pPr>
              <w:pStyle w:val="ProductList-Body"/>
            </w:pPr>
            <w:r>
              <w:t>Office Professionnel Plus</w:t>
            </w:r>
          </w:p>
        </w:tc>
        <w:tc>
          <w:tcPr>
            <w:tcW w:w="5238" w:type="dxa"/>
          </w:tcPr>
          <w:p w14:paraId="028EB359" w14:textId="0E53E0E6" w:rsidR="00B17611" w:rsidRDefault="00B17611" w:rsidP="009472AC">
            <w:pPr>
              <w:pStyle w:val="ProductList-Body"/>
            </w:pPr>
            <w:r>
              <w:t>Office 365 (Entreprise et Secteur Public E3, E4)*, Office 365 ProPlus</w:t>
            </w:r>
          </w:p>
        </w:tc>
      </w:tr>
      <w:tr w:rsidR="00642513" w14:paraId="1464CF4F" w14:textId="77777777" w:rsidTr="00451FD1">
        <w:tc>
          <w:tcPr>
            <w:tcW w:w="3870" w:type="dxa"/>
          </w:tcPr>
          <w:p w14:paraId="395F7B6C" w14:textId="30937EC5" w:rsidR="00642513" w:rsidRDefault="00642513" w:rsidP="00642513">
            <w:pPr>
              <w:pStyle w:val="ProductList-Body"/>
            </w:pPr>
            <w:r>
              <w:t>Office Professionnel Plus et CAL Core Suite</w:t>
            </w:r>
          </w:p>
        </w:tc>
        <w:tc>
          <w:tcPr>
            <w:tcW w:w="5238" w:type="dxa"/>
          </w:tcPr>
          <w:p w14:paraId="1F0EC33D" w14:textId="42E77F1F" w:rsidR="00642513" w:rsidRDefault="00642513" w:rsidP="009472AC">
            <w:pPr>
              <w:pStyle w:val="ProductList-Body"/>
            </w:pPr>
            <w:r>
              <w:t>Office 365 (Entreprise et Secteur Public E3, E4)*</w:t>
            </w:r>
          </w:p>
        </w:tc>
      </w:tr>
      <w:tr w:rsidR="00642513" w14:paraId="16E59545" w14:textId="77777777" w:rsidTr="00451FD1">
        <w:tc>
          <w:tcPr>
            <w:tcW w:w="3870" w:type="dxa"/>
          </w:tcPr>
          <w:p w14:paraId="7A71BC7F" w14:textId="257305F0" w:rsidR="00642513" w:rsidRDefault="00642513" w:rsidP="00642513">
            <w:pPr>
              <w:pStyle w:val="ProductList-Body"/>
            </w:pPr>
            <w:r>
              <w:t>Office Professionnel Plus et CAL Entreprise Suite</w:t>
            </w:r>
          </w:p>
        </w:tc>
        <w:tc>
          <w:tcPr>
            <w:tcW w:w="5238" w:type="dxa"/>
          </w:tcPr>
          <w:p w14:paraId="78595A2E" w14:textId="46048F25" w:rsidR="00642513" w:rsidRDefault="00642513" w:rsidP="009472AC">
            <w:pPr>
              <w:pStyle w:val="ProductList-Body"/>
            </w:pPr>
            <w:r>
              <w:t>Office 365 (Entreprise et Secteur Public E3, E4)*</w:t>
            </w:r>
          </w:p>
        </w:tc>
      </w:tr>
      <w:tr w:rsidR="00B17611" w14:paraId="2725839A" w14:textId="77777777" w:rsidTr="00451FD1">
        <w:tc>
          <w:tcPr>
            <w:tcW w:w="3870" w:type="dxa"/>
          </w:tcPr>
          <w:p w14:paraId="009C239B" w14:textId="48B78EC5" w:rsidR="00B17611" w:rsidRDefault="00642513" w:rsidP="00EA5FCC">
            <w:pPr>
              <w:pStyle w:val="ProductList-Body"/>
            </w:pPr>
            <w:r>
              <w:t>Project Professional</w:t>
            </w:r>
          </w:p>
        </w:tc>
        <w:tc>
          <w:tcPr>
            <w:tcW w:w="5238" w:type="dxa"/>
          </w:tcPr>
          <w:p w14:paraId="010E92E1" w14:textId="46250567" w:rsidR="00B17611" w:rsidRDefault="00642513" w:rsidP="00EA5FCC">
            <w:pPr>
              <w:pStyle w:val="ProductList-Body"/>
            </w:pPr>
            <w:r>
              <w:t>Project Pro pour Office 365</w:t>
            </w:r>
          </w:p>
        </w:tc>
      </w:tr>
      <w:tr w:rsidR="00642513" w14:paraId="31D2454B" w14:textId="77777777" w:rsidTr="00451FD1">
        <w:tc>
          <w:tcPr>
            <w:tcW w:w="3870" w:type="dxa"/>
          </w:tcPr>
          <w:p w14:paraId="5A77B48C" w14:textId="44ECF974" w:rsidR="00642513" w:rsidRDefault="00642513" w:rsidP="00EA5FCC">
            <w:pPr>
              <w:pStyle w:val="ProductList-Body"/>
            </w:pPr>
            <w:r>
              <w:t>Visio Professionnel</w:t>
            </w:r>
          </w:p>
        </w:tc>
        <w:tc>
          <w:tcPr>
            <w:tcW w:w="5238" w:type="dxa"/>
          </w:tcPr>
          <w:p w14:paraId="3D564643" w14:textId="154D153D" w:rsidR="00642513" w:rsidRDefault="00642513" w:rsidP="00EA5FCC">
            <w:pPr>
              <w:pStyle w:val="ProductList-Body"/>
            </w:pPr>
            <w:r>
              <w:t>Visio Pro pour Office 365</w:t>
            </w:r>
          </w:p>
        </w:tc>
      </w:tr>
    </w:tbl>
    <w:p w14:paraId="65368352" w14:textId="77777777" w:rsidR="00B17611" w:rsidRDefault="00B17611" w:rsidP="00B17611">
      <w:pPr>
        <w:pStyle w:val="ProductList-Body"/>
        <w:tabs>
          <w:tab w:val="clear" w:pos="158"/>
          <w:tab w:val="left" w:pos="720"/>
        </w:tabs>
      </w:pPr>
      <w:r>
        <w:t>* Nécessite une CAL Suite Bridge adéquate.</w:t>
      </w:r>
    </w:p>
    <w:p w14:paraId="3453C547" w14:textId="77777777" w:rsidR="00B17611" w:rsidRPr="00451FD1" w:rsidRDefault="00B17611" w:rsidP="00056FAF">
      <w:pPr>
        <w:pStyle w:val="ProductList-Body"/>
        <w:rPr>
          <w:sz w:val="14"/>
          <w:szCs w:val="14"/>
        </w:rPr>
      </w:pPr>
    </w:p>
    <w:p w14:paraId="4FDCB0E2" w14:textId="136AB58D" w:rsidR="00056FAF" w:rsidRPr="00056FAF" w:rsidRDefault="00056FAF" w:rsidP="00056FAF">
      <w:pPr>
        <w:pStyle w:val="ProductList-Body"/>
        <w:rPr>
          <w:b/>
        </w:rPr>
      </w:pPr>
      <w:r>
        <w:rPr>
          <w:b/>
          <w:color w:val="00188F"/>
        </w:rPr>
        <w:t>Project Professional</w:t>
      </w:r>
      <w:r w:rsidR="00774322">
        <w:rPr>
          <w:b/>
          <w:color w:val="00188F"/>
        </w:rPr>
        <w:t xml:space="preserve"> 2013</w:t>
      </w:r>
      <w:r>
        <w:fldChar w:fldCharType="begin"/>
      </w:r>
      <w:r>
        <w:instrText>XE "Project Professional 2013"</w:instrText>
      </w:r>
      <w:r>
        <w:fldChar w:fldCharType="end"/>
      </w:r>
    </w:p>
    <w:p w14:paraId="4FDCB0E3" w14:textId="6394BAD7" w:rsidR="00056FAF"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d’accès à Project Server 2013 au titre de cette CAL prend fin à l’expiration de la Licence Project Professional correspondante. Les clients qui ont souscrit une SA active pour leur licence Project Professional auront une SA pour leurs CAL Project Server complémentaires. Cette couverture expirera à l’expiration de la couverture Project Professional correspondante.</w:t>
      </w:r>
    </w:p>
    <w:p w14:paraId="4FDCB0E4" w14:textId="77777777" w:rsidR="00056FAF" w:rsidRPr="00451FD1" w:rsidRDefault="00056FAF" w:rsidP="00056FAF">
      <w:pPr>
        <w:pStyle w:val="ProductList-Body"/>
        <w:rPr>
          <w:sz w:val="14"/>
          <w:szCs w:val="14"/>
        </w:rPr>
      </w:pPr>
    </w:p>
    <w:p w14:paraId="4FDCB0E5" w14:textId="54422FC6" w:rsidR="00056FAF" w:rsidRDefault="00056FAF" w:rsidP="00056FAF">
      <w:pPr>
        <w:pStyle w:val="ProductList-Body"/>
      </w:pPr>
      <w:r>
        <w:t>Pour connaître toutes les conditions applicables à ces CAL, reportez-vous aux notes relatives au Produit Project Server.</w:t>
      </w:r>
    </w:p>
    <w:p w14:paraId="4FDCB0E6" w14:textId="77777777" w:rsidR="00056FAF" w:rsidRPr="00451FD1" w:rsidRDefault="00056FAF" w:rsidP="00056FAF">
      <w:pPr>
        <w:pStyle w:val="ProductList-Body"/>
        <w:rPr>
          <w:sz w:val="14"/>
          <w:szCs w:val="14"/>
        </w:rPr>
      </w:pPr>
    </w:p>
    <w:p w14:paraId="4FDCB0E7" w14:textId="59628E35"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4FDCB0E9" w14:textId="7B1A0CC4" w:rsidR="00056FAF" w:rsidRPr="00056FAF" w:rsidRDefault="00056FAF" w:rsidP="00D67524">
      <w:pPr>
        <w:pStyle w:val="ProductList-Body"/>
        <w:ind w:left="180"/>
        <w:rPr>
          <w:b/>
        </w:rPr>
      </w:pPr>
      <w:r>
        <w:rPr>
          <w:b/>
          <w:color w:val="00188F"/>
        </w:rPr>
        <w:t>Chemin de migration de la Software Assurance pour Visio Premium 2010</w:t>
      </w:r>
      <w:r>
        <w:fldChar w:fldCharType="begin"/>
      </w:r>
      <w:r>
        <w:instrText>XE "Visio Premium 2010"</w:instrText>
      </w:r>
      <w:r>
        <w:fldChar w:fldCharType="end"/>
      </w:r>
    </w:p>
    <w:p w14:paraId="4FDCB0EA" w14:textId="70DA6DCE" w:rsidR="00056FAF"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s’appliquent (voir la section </w:t>
      </w:r>
      <w:hyperlink w:anchor="SoftwareAssurance" w:history="1">
        <w:r>
          <w:rPr>
            <w:rStyle w:val="Hyperlink"/>
          </w:rPr>
          <w:t>Software Assurance</w:t>
        </w:r>
      </w:hyperlink>
      <w:r>
        <w:t>).</w:t>
      </w:r>
    </w:p>
    <w:p w14:paraId="4FDCB0EB" w14:textId="77777777" w:rsidR="00056FAF" w:rsidRPr="00451FD1" w:rsidRDefault="00056FAF" w:rsidP="00D67524">
      <w:pPr>
        <w:pStyle w:val="ProductList-Body"/>
        <w:ind w:left="180"/>
        <w:rPr>
          <w:sz w:val="14"/>
          <w:szCs w:val="14"/>
        </w:rPr>
      </w:pPr>
    </w:p>
    <w:p w14:paraId="4FDCB0EC" w14:textId="3DEFB116" w:rsidR="00056FAF" w:rsidRPr="00056FAF" w:rsidRDefault="00056FAF" w:rsidP="00D67524">
      <w:pPr>
        <w:pStyle w:val="ProductList-Body"/>
        <w:ind w:left="180"/>
        <w:rPr>
          <w:b/>
        </w:rPr>
      </w:pPr>
      <w:r>
        <w:rPr>
          <w:b/>
          <w:color w:val="00188F"/>
        </w:rPr>
        <w:t>Droits de passage à une version antérieure de Visio Professional 2013</w:t>
      </w:r>
      <w:r>
        <w:fldChar w:fldCharType="begin"/>
      </w:r>
      <w:r>
        <w:instrText>XE "Visio Professional 2013"</w:instrText>
      </w:r>
      <w:r>
        <w:fldChar w:fldCharType="end"/>
      </w:r>
    </w:p>
    <w:p w14:paraId="4FDCB0ED" w14:textId="2ABE0FA9" w:rsidR="00056FAF"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n’utilisent pas une autre édition de Visio dans leur entreprise, par exemple) et qui souhaitent couvrir davantage d’utilisateurs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n’est autorisé que dans ces conditions.</w:t>
      </w:r>
    </w:p>
    <w:bookmarkStart w:id="327" w:name="_Toc378147631"/>
    <w:bookmarkStart w:id="328" w:name="_Toc378151533"/>
    <w:p w14:paraId="4FDCB0EE" w14:textId="2D0622FE"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0EF" w14:textId="77777777" w:rsidR="00407E60" w:rsidRDefault="009919D2" w:rsidP="00680B4D">
      <w:pPr>
        <w:pStyle w:val="ProductList-Offering1Heading"/>
        <w:outlineLvl w:val="1"/>
      </w:pPr>
      <w:bookmarkStart w:id="329" w:name="_Toc379797166"/>
      <w:bookmarkStart w:id="330" w:name="_Toc380513191"/>
      <w:bookmarkStart w:id="331" w:name="_Toc380655233"/>
      <w:bookmarkStart w:id="332" w:name="_Toc411358956"/>
      <w:r>
        <w:t>Office pour Mac</w:t>
      </w:r>
      <w:bookmarkEnd w:id="327"/>
      <w:bookmarkEnd w:id="328"/>
      <w:bookmarkEnd w:id="329"/>
      <w:bookmarkEnd w:id="330"/>
      <w:bookmarkEnd w:id="331"/>
      <w:bookmarkEnd w:id="33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0FE" w14:textId="77777777" w:rsidTr="00336271">
        <w:trPr>
          <w:trHeight w:val="150"/>
          <w:tblHeader/>
        </w:trPr>
        <w:tc>
          <w:tcPr>
            <w:tcW w:w="3060" w:type="dxa"/>
            <w:tcBorders>
              <w:bottom w:val="nil"/>
            </w:tcBorders>
            <w:shd w:val="clear" w:color="auto" w:fill="00188F"/>
          </w:tcPr>
          <w:p w14:paraId="4FDCB0F0"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0F1" w14:textId="7A979BF4"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0F2" w14:textId="2C790276"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0F3" w14:textId="37ECC4FA"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64B386E7"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1EBA5535"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0F6" w14:textId="20ABEA7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0F7" w14:textId="3731CF5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0F8" w14:textId="012D4C8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0F9" w14:textId="738980B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0FA" w14:textId="4D3B3CE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0FB" w14:textId="199836A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0FC" w14:textId="74D1D86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0FD" w14:textId="506E315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A8264E" w14:paraId="4FDCB10D" w14:textId="77777777" w:rsidTr="007B7B4B">
        <w:tc>
          <w:tcPr>
            <w:tcW w:w="3060" w:type="dxa"/>
            <w:tcBorders>
              <w:top w:val="nil"/>
              <w:left w:val="nil"/>
              <w:bottom w:val="dashSmallGap" w:sz="4" w:space="0" w:color="BFBFBF" w:themeColor="background1" w:themeShade="BF"/>
              <w:right w:val="nil"/>
            </w:tcBorders>
          </w:tcPr>
          <w:p w14:paraId="4FDCB0FF" w14:textId="677DFF8C" w:rsidR="00A8264E" w:rsidRDefault="00A8264E" w:rsidP="00056FAF">
            <w:pPr>
              <w:pStyle w:val="ProductList-Offering1"/>
            </w:pPr>
            <w:bookmarkStart w:id="333" w:name="_Toc379797167"/>
            <w:bookmarkStart w:id="334" w:name="_Toc380513192"/>
            <w:bookmarkStart w:id="335" w:name="_Toc380655234"/>
            <w:bookmarkStart w:id="336" w:name="_Toc411358957"/>
            <w:r>
              <w:t>Excel version 2011 pour Mac</w:t>
            </w:r>
            <w:bookmarkEnd w:id="333"/>
            <w:bookmarkEnd w:id="334"/>
            <w:bookmarkEnd w:id="335"/>
            <w:bookmarkEnd w:id="336"/>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A8264E" w:rsidRDefault="00A8264E"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A8264E" w:rsidRDefault="00A8264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A8264E" w:rsidRDefault="00A8264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A8264E" w:rsidRDefault="00A8264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05"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06"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07"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108"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09"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0A" w14:textId="25ABEB8D" w:rsidR="00A8264E" w:rsidRDefault="00A8264E"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10B"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0C" w14:textId="77777777" w:rsidR="00A8264E" w:rsidRDefault="00A8264E" w:rsidP="00C05A53">
            <w:pPr>
              <w:pStyle w:val="ProductList-OfferingBody"/>
              <w:ind w:left="-113"/>
              <w:jc w:val="center"/>
            </w:pPr>
          </w:p>
        </w:tc>
      </w:tr>
      <w:tr w:rsidR="00A8264E" w14:paraId="4FDCB11C"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A8264E" w:rsidRDefault="00A8264E" w:rsidP="00C05A53">
            <w:pPr>
              <w:pStyle w:val="ProductList-Offering1"/>
            </w:pPr>
            <w:bookmarkStart w:id="337" w:name="_Toc379797168"/>
            <w:bookmarkStart w:id="338" w:name="_Toc380513193"/>
            <w:bookmarkStart w:id="339" w:name="_Toc380655235"/>
            <w:bookmarkStart w:id="340" w:name="_Toc411358958"/>
            <w:r>
              <w:t>Lync 2011 pour Mac</w:t>
            </w:r>
            <w:bookmarkEnd w:id="337"/>
            <w:bookmarkEnd w:id="338"/>
            <w:bookmarkEnd w:id="339"/>
            <w:bookmarkEnd w:id="340"/>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A8264E" w:rsidRDefault="00A8264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A8264E" w:rsidRDefault="00A826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A8264E" w:rsidRDefault="00A826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A8264E" w:rsidRDefault="00A8264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14"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15"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16"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117"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18"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19" w14:textId="519AC93E" w:rsidR="00A8264E" w:rsidRDefault="00A8264E"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11A"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1B" w14:textId="77777777" w:rsidR="00A8264E" w:rsidRDefault="00A8264E" w:rsidP="00C05A53">
            <w:pPr>
              <w:pStyle w:val="ProductList-OfferingBody"/>
              <w:ind w:left="-113"/>
              <w:jc w:val="center"/>
            </w:pPr>
          </w:p>
        </w:tc>
      </w:tr>
      <w:tr w:rsidR="00A8264E" w14:paraId="4FDCB12B"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A8264E" w:rsidRDefault="00A8264E" w:rsidP="00C05A53">
            <w:pPr>
              <w:pStyle w:val="ProductList-Offering1"/>
            </w:pPr>
            <w:bookmarkStart w:id="341" w:name="_Toc379797169"/>
            <w:bookmarkStart w:id="342" w:name="_Toc380513194"/>
            <w:bookmarkStart w:id="343" w:name="_Toc380655236"/>
            <w:bookmarkStart w:id="344" w:name="_Toc411358959"/>
            <w:r>
              <w:t>Office 2011 Standard pour Mac</w:t>
            </w:r>
            <w:bookmarkEnd w:id="341"/>
            <w:bookmarkEnd w:id="342"/>
            <w:bookmarkEnd w:id="343"/>
            <w:bookmarkEnd w:id="344"/>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A8264E" w:rsidRDefault="00A8264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A8264E" w:rsidRDefault="00A8264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A8264E" w:rsidRDefault="00A8264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A8264E" w:rsidRDefault="00A826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06C8A304" w:rsidR="00A8264E" w:rsidRPr="00980020" w:rsidRDefault="00A8264E" w:rsidP="00A8264E">
            <w:pPr>
              <w:pStyle w:val="ProductList-OfferingBody"/>
              <w:ind w:left="-113"/>
              <w:jc w:val="center"/>
            </w:pPr>
            <w:r w:rsidRPr="00980020">
              <w:t>1,</w:t>
            </w:r>
            <w:r w:rsidRPr="00980020">
              <w:fldChar w:fldCharType="begin"/>
            </w:r>
            <w:r w:rsidRPr="00980020">
              <w:instrText xml:space="preserve"> AutoTextList  \s NoStyle \t “Produit d</w:instrText>
            </w:r>
            <w:r>
              <w:instrText>e la Plate-forme Desktop School</w:instrText>
            </w:r>
            <w:r w:rsidRPr="00980020">
              <w:instrText xml:space="preserve">” </w:instrText>
            </w:r>
            <w:r w:rsidRPr="00980020">
              <w:fldChar w:fldCharType="separate"/>
            </w:r>
            <w:r w:rsidRPr="00980020">
              <w:t>SD</w:t>
            </w:r>
            <w:r w:rsidRPr="00980020">
              <w:fldChar w:fldCharType="end"/>
            </w:r>
          </w:p>
        </w:tc>
        <w:tc>
          <w:tcPr>
            <w:tcW w:w="596" w:type="dxa"/>
            <w:shd w:val="clear" w:color="auto" w:fill="70AD47" w:themeFill="accent6"/>
            <w:vAlign w:val="center"/>
          </w:tcPr>
          <w:p w14:paraId="4FDCB123" w14:textId="4A8C3CD5" w:rsidR="00A8264E" w:rsidRPr="00980020" w:rsidRDefault="00A8264E" w:rsidP="00A8264E">
            <w:pPr>
              <w:pStyle w:val="ProductList-OfferingBody"/>
              <w:ind w:left="-113"/>
              <w:jc w:val="center"/>
            </w:pPr>
            <w:r w:rsidRPr="00980020">
              <w:fldChar w:fldCharType="begin"/>
            </w:r>
            <w:r w:rsidRPr="00980020">
              <w:instrText xml:space="preserve"> </w:instrText>
            </w:r>
            <w:r>
              <w:instrText>AutoTextList  \s NoStyle \t “</w:instrText>
            </w:r>
            <w:r w:rsidRPr="00980020">
              <w:instrText xml:space="preserve">Desktop Éducation” </w:instrText>
            </w:r>
            <w:r w:rsidRPr="00980020">
              <w:fldChar w:fldCharType="separate"/>
            </w:r>
            <w:r w:rsidRPr="00980020">
              <w:t>ED</w:t>
            </w:r>
            <w:r w:rsidRPr="00980020">
              <w:fldChar w:fldCharType="end"/>
            </w:r>
          </w:p>
        </w:tc>
        <w:tc>
          <w:tcPr>
            <w:tcW w:w="595" w:type="dxa"/>
            <w:shd w:val="clear" w:color="auto" w:fill="70AD47" w:themeFill="accent6"/>
            <w:vAlign w:val="center"/>
          </w:tcPr>
          <w:p w14:paraId="4FDCB124" w14:textId="7BAEFB60" w:rsidR="00A8264E" w:rsidRPr="00980020" w:rsidRDefault="00A8264E" w:rsidP="00A8264E">
            <w:pPr>
              <w:pStyle w:val="ProductList-OfferingBody"/>
              <w:ind w:left="-113"/>
              <w:jc w:val="center"/>
            </w:pPr>
            <w:r w:rsidRPr="00980020">
              <w:fldChar w:fldCharType="begin"/>
            </w:r>
            <w:r w:rsidRPr="00980020">
              <w:instrText xml:space="preserve"> AutoTextList  \s NoStyle \t “Produit Entreprise” </w:instrText>
            </w:r>
            <w:r w:rsidRPr="00980020">
              <w:fldChar w:fldCharType="separate"/>
            </w:r>
            <w:r w:rsidRPr="00980020">
              <w:t xml:space="preserve"> E </w:t>
            </w:r>
            <w:r w:rsidRPr="00980020">
              <w:fldChar w:fldCharType="end"/>
            </w:r>
          </w:p>
        </w:tc>
        <w:tc>
          <w:tcPr>
            <w:tcW w:w="596" w:type="dxa"/>
            <w:shd w:val="clear" w:color="auto" w:fill="70AD47" w:themeFill="accent6"/>
            <w:vAlign w:val="center"/>
          </w:tcPr>
          <w:p w14:paraId="4FDCB125"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126"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27"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28" w14:textId="0B1D09F4" w:rsidR="00A8264E" w:rsidRDefault="00A8264E"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129"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2A" w14:textId="77777777" w:rsidR="00A8264E" w:rsidRDefault="00A8264E" w:rsidP="00C05A53">
            <w:pPr>
              <w:pStyle w:val="ProductList-OfferingBody"/>
              <w:ind w:left="-113"/>
              <w:jc w:val="center"/>
            </w:pPr>
          </w:p>
        </w:tc>
      </w:tr>
      <w:tr w:rsidR="00A8264E" w14:paraId="4FDCB13A"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A8264E" w:rsidRDefault="00A8264E" w:rsidP="00C05A53">
            <w:pPr>
              <w:pStyle w:val="ProductList-Offering1"/>
            </w:pPr>
            <w:bookmarkStart w:id="345" w:name="_Toc379797170"/>
            <w:bookmarkStart w:id="346" w:name="_Toc380513195"/>
            <w:bookmarkStart w:id="347" w:name="_Toc380655237"/>
            <w:bookmarkStart w:id="348" w:name="_Toc411358960"/>
            <w:r>
              <w:t>Outlook 2011 pour Mac</w:t>
            </w:r>
            <w:bookmarkEnd w:id="345"/>
            <w:bookmarkEnd w:id="346"/>
            <w:bookmarkEnd w:id="347"/>
            <w:bookmarkEnd w:id="348"/>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A8264E" w:rsidRDefault="00A8264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A8264E" w:rsidRDefault="00A826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A8264E" w:rsidRDefault="00A826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A8264E" w:rsidRDefault="00A8264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32"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33"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34"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135"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36"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37" w14:textId="610F5850" w:rsidR="00A8264E" w:rsidRPr="00980020" w:rsidRDefault="00A8264E"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138"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39" w14:textId="77777777" w:rsidR="00A8264E" w:rsidRDefault="00A8264E" w:rsidP="00C05A53">
            <w:pPr>
              <w:pStyle w:val="ProductList-OfferingBody"/>
              <w:ind w:left="-113"/>
              <w:jc w:val="center"/>
            </w:pPr>
          </w:p>
        </w:tc>
      </w:tr>
      <w:tr w:rsidR="00A8264E" w14:paraId="4FDCB149"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A8264E" w:rsidRDefault="00A8264E" w:rsidP="00C05A53">
            <w:pPr>
              <w:pStyle w:val="ProductList-Offering1"/>
            </w:pPr>
            <w:bookmarkStart w:id="349" w:name="_Toc379797171"/>
            <w:bookmarkStart w:id="350" w:name="_Toc380513196"/>
            <w:bookmarkStart w:id="351" w:name="_Toc380655238"/>
            <w:bookmarkStart w:id="352" w:name="_Toc411358961"/>
            <w:r>
              <w:t>Powerpoint 2011 pour Mac</w:t>
            </w:r>
            <w:bookmarkEnd w:id="349"/>
            <w:bookmarkEnd w:id="350"/>
            <w:bookmarkEnd w:id="351"/>
            <w:bookmarkEnd w:id="352"/>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A8264E" w:rsidRDefault="00A8264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A8264E" w:rsidRDefault="00A826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A8264E" w:rsidRDefault="00A826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A8264E" w:rsidRDefault="00A8264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41"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42"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43"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144"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45"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46" w14:textId="55C37128" w:rsidR="00A8264E" w:rsidRDefault="00A8264E"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147"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48" w14:textId="77777777" w:rsidR="00A8264E" w:rsidRDefault="00A8264E" w:rsidP="00C05A53">
            <w:pPr>
              <w:pStyle w:val="ProductList-OfferingBody"/>
              <w:ind w:left="-113"/>
              <w:jc w:val="center"/>
            </w:pPr>
          </w:p>
        </w:tc>
      </w:tr>
      <w:tr w:rsidR="00A8264E" w14:paraId="4FDCB158"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A8264E" w:rsidRDefault="00A8264E" w:rsidP="00C05A53">
            <w:pPr>
              <w:pStyle w:val="ProductList-Offering1"/>
            </w:pPr>
            <w:bookmarkStart w:id="353" w:name="_Toc379797172"/>
            <w:bookmarkStart w:id="354" w:name="_Toc380513197"/>
            <w:bookmarkStart w:id="355" w:name="_Toc380655239"/>
            <w:bookmarkStart w:id="356" w:name="_Toc411358962"/>
            <w:r>
              <w:t>Word 2011 pour Mac</w:t>
            </w:r>
            <w:bookmarkEnd w:id="353"/>
            <w:bookmarkEnd w:id="354"/>
            <w:bookmarkEnd w:id="355"/>
            <w:bookmarkEnd w:id="356"/>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A8264E" w:rsidRDefault="00A8264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A8264E" w:rsidRDefault="00A826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A8264E" w:rsidRDefault="00A826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A8264E" w:rsidRDefault="00A8264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50"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51"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52" w14:textId="77777777" w:rsidR="00A8264E" w:rsidRDefault="00A8264E" w:rsidP="00C05A53">
            <w:pPr>
              <w:pStyle w:val="ProductList-OfferingBody"/>
              <w:ind w:left="-113"/>
              <w:jc w:val="center"/>
            </w:pPr>
          </w:p>
        </w:tc>
        <w:tc>
          <w:tcPr>
            <w:tcW w:w="595" w:type="dxa"/>
            <w:shd w:val="clear" w:color="auto" w:fill="70AD47" w:themeFill="accent6"/>
            <w:vAlign w:val="center"/>
          </w:tcPr>
          <w:p w14:paraId="4FDCB153" w14:textId="77777777" w:rsidR="00A8264E" w:rsidRDefault="00A8264E" w:rsidP="00C05A53">
            <w:pPr>
              <w:pStyle w:val="ProductList-OfferingBody"/>
              <w:ind w:left="-113"/>
              <w:jc w:val="center"/>
            </w:pPr>
          </w:p>
        </w:tc>
        <w:tc>
          <w:tcPr>
            <w:tcW w:w="595" w:type="dxa"/>
            <w:shd w:val="clear" w:color="auto" w:fill="BFBFBF" w:themeFill="background1" w:themeFillShade="BF"/>
            <w:vAlign w:val="center"/>
          </w:tcPr>
          <w:p w14:paraId="4FDCB154" w14:textId="77777777" w:rsidR="00A8264E" w:rsidRDefault="00A8264E" w:rsidP="00C05A53">
            <w:pPr>
              <w:pStyle w:val="ProductList-OfferingBody"/>
              <w:ind w:left="-113"/>
              <w:jc w:val="center"/>
            </w:pPr>
          </w:p>
        </w:tc>
        <w:tc>
          <w:tcPr>
            <w:tcW w:w="596" w:type="dxa"/>
            <w:shd w:val="clear" w:color="auto" w:fill="70AD47" w:themeFill="accent6"/>
            <w:vAlign w:val="center"/>
          </w:tcPr>
          <w:p w14:paraId="4FDCB155" w14:textId="2CFB3E27" w:rsidR="00A8264E" w:rsidRDefault="00A8264E" w:rsidP="00C05A53">
            <w:pPr>
              <w:pStyle w:val="ProductList-OfferingBody"/>
              <w:ind w:left="-113"/>
              <w:jc w:val="center"/>
            </w:pPr>
            <w:r w:rsidRPr="001815DA">
              <w:fldChar w:fldCharType="begin"/>
            </w:r>
            <w:r w:rsidRPr="001815DA">
              <w:instrText xml:space="preserve"> AutoTextList  \s NoStyle \t “Programme Open Value sans option couvrant l’ensemble de l’organisation” </w:instrText>
            </w:r>
            <w:r w:rsidRPr="001815DA">
              <w:fldChar w:fldCharType="separate"/>
            </w:r>
            <w:r w:rsidRPr="001815DA">
              <w:t xml:space="preserve"> P </w:t>
            </w:r>
            <w:r w:rsidRPr="001815DA">
              <w:fldChar w:fldCharType="end"/>
            </w:r>
          </w:p>
        </w:tc>
        <w:tc>
          <w:tcPr>
            <w:tcW w:w="595" w:type="dxa"/>
            <w:shd w:val="clear" w:color="auto" w:fill="70AD47" w:themeFill="accent6"/>
            <w:vAlign w:val="center"/>
          </w:tcPr>
          <w:p w14:paraId="4FDCB156" w14:textId="77777777" w:rsidR="00A8264E" w:rsidRDefault="00A8264E" w:rsidP="00C05A53">
            <w:pPr>
              <w:pStyle w:val="ProductList-OfferingBody"/>
              <w:ind w:left="-113"/>
              <w:jc w:val="center"/>
            </w:pPr>
          </w:p>
        </w:tc>
        <w:tc>
          <w:tcPr>
            <w:tcW w:w="596" w:type="dxa"/>
            <w:shd w:val="clear" w:color="auto" w:fill="BFBFBF" w:themeFill="background1" w:themeFillShade="BF"/>
            <w:vAlign w:val="center"/>
          </w:tcPr>
          <w:p w14:paraId="4FDCB157" w14:textId="77777777" w:rsidR="00A8264E" w:rsidRDefault="00A8264E" w:rsidP="00C05A53">
            <w:pPr>
              <w:pStyle w:val="ProductList-OfferingBody"/>
              <w:ind w:left="-113"/>
              <w:jc w:val="center"/>
            </w:pPr>
          </w:p>
        </w:tc>
      </w:tr>
      <w:tr w:rsidR="00C05A53" w14:paraId="4FDCB167" w14:textId="77777777" w:rsidTr="007B7B4B">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11358963"/>
            <w:r>
              <w:t>Licences Work-at-Home pour Mac 2011</w:t>
            </w:r>
            <w:bookmarkEnd w:id="357"/>
            <w:bookmarkEnd w:id="358"/>
            <w:bookmarkEnd w:id="359"/>
            <w:bookmarkEnd w:id="360"/>
            <w:r>
              <w:fldChar w:fldCharType="begin"/>
            </w:r>
            <w: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737"/>
        <w:gridCol w:w="3386"/>
      </w:tblGrid>
      <w:tr w:rsidR="00782C7B" w14:paraId="4FDCB16C" w14:textId="77777777" w:rsidTr="00451FD1">
        <w:tc>
          <w:tcPr>
            <w:tcW w:w="3596" w:type="dxa"/>
          </w:tcPr>
          <w:p w14:paraId="4FDCB169" w14:textId="723D606C"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775" w:type="dxa"/>
          </w:tcPr>
          <w:p w14:paraId="4FDCB16A" w14:textId="77777777" w:rsidR="00782C7B" w:rsidRPr="00056FAF" w:rsidRDefault="00056FAF" w:rsidP="00056FAF">
            <w:pPr>
              <w:pStyle w:val="ProductList-Body"/>
              <w:spacing w:before="20" w:after="20"/>
              <w:rPr>
                <w:b/>
              </w:rPr>
            </w:pPr>
            <w:r>
              <w:t xml:space="preserve">Groupe de Produits : </w:t>
            </w:r>
            <w:r>
              <w:rPr>
                <w:b/>
              </w:rPr>
              <w:t>Applications</w:t>
            </w:r>
          </w:p>
        </w:tc>
        <w:tc>
          <w:tcPr>
            <w:tcW w:w="3419" w:type="dxa"/>
          </w:tcPr>
          <w:p w14:paraId="4FDCB16B" w14:textId="77777777"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14:paraId="4FDCB170" w14:textId="77777777" w:rsidTr="00451FD1">
        <w:tc>
          <w:tcPr>
            <w:tcW w:w="3596" w:type="dxa"/>
          </w:tcPr>
          <w:p w14:paraId="4FDCB16D" w14:textId="5DA52E4F"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775" w:type="dxa"/>
          </w:tcPr>
          <w:p w14:paraId="4FDCB16E" w14:textId="77777777" w:rsidR="00782C7B" w:rsidRDefault="00533A4B" w:rsidP="00056FAF">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Desktop</w:t>
            </w:r>
          </w:p>
        </w:tc>
        <w:tc>
          <w:tcPr>
            <w:tcW w:w="3419" w:type="dxa"/>
          </w:tcPr>
          <w:p w14:paraId="4FDCB16F" w14:textId="77777777" w:rsidR="00782C7B" w:rsidRDefault="00306B0E" w:rsidP="00056FAF">
            <w:pPr>
              <w:pStyle w:val="ProductList-Body"/>
              <w:spacing w:before="20" w:after="20"/>
            </w:pPr>
            <w:r>
              <w:rPr>
                <w:b/>
              </w:rPr>
              <w:t>et Applications Office pour Mac</w:t>
            </w: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Pr>
          <w:b/>
        </w:rPr>
        <w:t>Informations supplémentaires</w:t>
      </w:r>
    </w:p>
    <w:p w14:paraId="4FDCB172" w14:textId="1DE3C986" w:rsidR="00AC1338" w:rsidRPr="00AC1338" w:rsidRDefault="00AC1338" w:rsidP="00AC1338">
      <w:pPr>
        <w:pStyle w:val="ProductList-Body"/>
        <w:rPr>
          <w:b/>
        </w:rPr>
      </w:pPr>
      <w:r>
        <w:rPr>
          <w:b/>
          <w:color w:val="00188F"/>
        </w:rPr>
        <w:t>Office Standard pour Mac</w:t>
      </w:r>
      <w:r>
        <w:fldChar w:fldCharType="begin"/>
      </w:r>
      <w:r>
        <w:instrText>XE "Office 2011 Standard pour Mac"</w:instrText>
      </w:r>
      <w:r>
        <w:fldChar w:fldCharType="end"/>
      </w:r>
    </w:p>
    <w:p w14:paraId="4FDCB173" w14:textId="33BE11AB" w:rsidR="00AC1338"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d’utilisation commerciale d’Office Famille et Étudiant 2013 RT</w:t>
      </w:r>
      <w:r>
        <w:fldChar w:fldCharType="begin"/>
      </w:r>
      <w:r>
        <w:instrText>XE "Utilisation Commerciale d’Office Famille et Étudiant 2013 RT"</w:instrText>
      </w:r>
      <w:r>
        <w:fldChar w:fldCharType="end"/>
      </w:r>
      <w:r>
        <w:t xml:space="preserve"> et des droits d’utilisation d’Office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Pr>
          <w:b/>
          <w:color w:val="00188F"/>
        </w:rPr>
        <w:t>Outlook pour Mac</w:t>
      </w:r>
      <w:r>
        <w:fldChar w:fldCharType="begin"/>
      </w:r>
      <w:r>
        <w:instrText>XE "Outlook 2011 pour Mac"</w:instrText>
      </w:r>
      <w:r>
        <w:fldChar w:fldCharType="end"/>
      </w:r>
    </w:p>
    <w:p w14:paraId="733D6B7F" w14:textId="67243256" w:rsidR="00733083" w:rsidRDefault="00733083" w:rsidP="00733083">
      <w:pPr>
        <w:pStyle w:val="ProductList-Body"/>
      </w:pPr>
      <w:r>
        <w:t>Office 2011 pour Mac est la version qui suit Entourage 2008 pour Mac.</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Pr>
          <w:b/>
          <w:color w:val="00188F"/>
        </w:rPr>
        <w:t>Lync pour Mac</w:t>
      </w:r>
      <w:r>
        <w:fldChar w:fldCharType="begin"/>
      </w:r>
      <w:r>
        <w:instrText>XE "Lync 2011 pour Mac"</w:instrText>
      </w:r>
      <w:r>
        <w:fldChar w:fldCharType="end"/>
      </w:r>
    </w:p>
    <w:p w14:paraId="4FDCB176" w14:textId="5FDEE31E" w:rsidR="00306B0E"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14:paraId="4FDCB17A" w14:textId="456CE55D"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17B" w14:textId="53BEBEB0" w:rsidR="009708AE" w:rsidRDefault="009708AE" w:rsidP="00B26BEF">
      <w:pPr>
        <w:pStyle w:val="ProductList-OfferingGroupHeading"/>
        <w:outlineLvl w:val="1"/>
      </w:pPr>
      <w:bookmarkStart w:id="361" w:name="_Toc379797174"/>
      <w:bookmarkStart w:id="362" w:name="_Toc380513199"/>
      <w:bookmarkStart w:id="363" w:name="_Toc380655241"/>
      <w:bookmarkStart w:id="364" w:name="_Toc411358964"/>
      <w:r>
        <w:t>Serveurs Office</w:t>
      </w:r>
      <w:bookmarkEnd w:id="361"/>
      <w:bookmarkEnd w:id="362"/>
      <w:bookmarkEnd w:id="363"/>
      <w:bookmarkEnd w:id="364"/>
    </w:p>
    <w:p w14:paraId="4FDCB17C" w14:textId="77777777" w:rsidR="009708AE"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11358965"/>
      <w:r>
        <w:t>Exchange Server</w:t>
      </w:r>
      <w:bookmarkEnd w:id="365"/>
      <w:bookmarkEnd w:id="366"/>
      <w:bookmarkEnd w:id="369"/>
      <w:bookmarkEnd w:id="370"/>
      <w:bookmarkEnd w:id="371"/>
      <w:bookmarkEnd w:id="3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18B" w14:textId="77777777" w:rsidTr="007B7B4B">
        <w:trPr>
          <w:tblHeader/>
        </w:trPr>
        <w:tc>
          <w:tcPr>
            <w:tcW w:w="3060" w:type="dxa"/>
            <w:tcBorders>
              <w:bottom w:val="nil"/>
            </w:tcBorders>
            <w:shd w:val="clear" w:color="auto" w:fill="00188F"/>
          </w:tcPr>
          <w:p w14:paraId="4FDCB17D"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17E" w14:textId="13DB8E82"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17F" w14:textId="5F970B88"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180" w14:textId="2F0B01BC"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CEDB684"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1120DB9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183" w14:textId="28C8DC5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184" w14:textId="534C144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185" w14:textId="678E112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186" w14:textId="090B264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187" w14:textId="2F01B41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188" w14:textId="7220A82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189" w14:textId="3B08B98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18A" w14:textId="5ECDC09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2D414E" w14:paraId="4FDCB1B8"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2D414E" w:rsidRDefault="002D414E" w:rsidP="00477621">
            <w:pPr>
              <w:pStyle w:val="ProductList-Offering2"/>
            </w:pPr>
            <w:bookmarkStart w:id="373" w:name="_Toc379797178"/>
            <w:bookmarkStart w:id="374" w:name="_Toc380513203"/>
            <w:bookmarkStart w:id="375" w:name="_Toc380655245"/>
            <w:bookmarkStart w:id="376" w:name="_Toc411358966"/>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2D414E" w:rsidRDefault="002D414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2D414E" w:rsidRDefault="002D414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2D414E" w:rsidRDefault="002D414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2D414E" w:rsidRDefault="002D414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2D414E" w:rsidRDefault="002D414E" w:rsidP="00C05A53">
            <w:pPr>
              <w:pStyle w:val="ProductList-OfferingBody"/>
              <w:ind w:left="-113"/>
              <w:jc w:val="center"/>
            </w:pPr>
            <w:r>
              <w:t>50</w:t>
            </w:r>
          </w:p>
        </w:tc>
        <w:tc>
          <w:tcPr>
            <w:tcW w:w="596" w:type="dxa"/>
            <w:shd w:val="clear" w:color="auto" w:fill="70AD47" w:themeFill="accent6"/>
            <w:vAlign w:val="center"/>
          </w:tcPr>
          <w:p w14:paraId="4FDCB1B0" w14:textId="784CF7CE" w:rsidR="002D414E" w:rsidRDefault="002D414E" w:rsidP="002D414E">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1B1"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1B2"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1B3"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1B4"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1B5" w14:textId="291D2013" w:rsidR="002D414E" w:rsidRPr="0040539F" w:rsidRDefault="002D414E" w:rsidP="002D414E">
            <w:pPr>
              <w:pStyle w:val="ProductList-OfferingBody"/>
              <w:ind w:left="-113"/>
              <w:jc w:val="center"/>
            </w:pPr>
            <w:r w:rsidRPr="0040539F">
              <w:fldChar w:fldCharType="begin"/>
            </w:r>
            <w:r w:rsidRPr="0040539F">
              <w:instrText xml:space="preserve"> AutoTextList  \s NoStyle \t “Produit Supplémentaire” </w:instrText>
            </w:r>
            <w:r w:rsidRPr="0040539F">
              <w:fldChar w:fldCharType="separate"/>
            </w:r>
            <w:r w:rsidRPr="0040539F">
              <w:t xml:space="preserve"> A</w:t>
            </w:r>
            <w:r w:rsidRPr="0040539F">
              <w:fldChar w:fldCharType="end"/>
            </w:r>
            <w:r w:rsidRPr="0040539F">
              <w:fldChar w:fldCharType="begin"/>
            </w:r>
            <w:r w:rsidRPr="0040539F">
              <w:instrText xml:space="preserve"> AutoTextList  \s NoStyle \t “Programme Open Value sans option couvrant l’ensemble de l’organisation” </w:instrText>
            </w:r>
            <w:r w:rsidRPr="0040539F">
              <w:fldChar w:fldCharType="separate"/>
            </w:r>
            <w:r w:rsidRPr="0040539F">
              <w:t xml:space="preserve">,P </w:t>
            </w:r>
            <w:r w:rsidRPr="0040539F">
              <w:fldChar w:fldCharType="end"/>
            </w:r>
          </w:p>
        </w:tc>
        <w:tc>
          <w:tcPr>
            <w:tcW w:w="595" w:type="dxa"/>
            <w:shd w:val="clear" w:color="auto" w:fill="70AD47" w:themeFill="accent6"/>
            <w:vAlign w:val="center"/>
          </w:tcPr>
          <w:p w14:paraId="4FDCB1B6"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1B7" w14:textId="3C14D532"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1C7"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2D414E" w:rsidRDefault="002D414E" w:rsidP="00E652A8">
            <w:pPr>
              <w:pStyle w:val="ProductList-Offering2"/>
            </w:pPr>
            <w:bookmarkStart w:id="377" w:name="_Toc379797179"/>
            <w:bookmarkStart w:id="378" w:name="_Toc380513204"/>
            <w:bookmarkStart w:id="379" w:name="_Toc380655246"/>
            <w:bookmarkStart w:id="380" w:name="_Toc411358967"/>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2D414E" w:rsidRDefault="002D414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2D414E" w:rsidRDefault="002D414E"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2D414E" w:rsidRDefault="002D414E"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2D414E" w:rsidRDefault="002D414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2D414E" w:rsidRDefault="002D414E" w:rsidP="00E652A8">
            <w:pPr>
              <w:pStyle w:val="ProductList-OfferingBody"/>
              <w:ind w:left="-113"/>
              <w:jc w:val="center"/>
            </w:pPr>
            <w:r>
              <w:t>1</w:t>
            </w:r>
          </w:p>
        </w:tc>
        <w:tc>
          <w:tcPr>
            <w:tcW w:w="596" w:type="dxa"/>
            <w:shd w:val="clear" w:color="auto" w:fill="70AD47" w:themeFill="accent6"/>
            <w:vAlign w:val="center"/>
          </w:tcPr>
          <w:p w14:paraId="4FDCB1BF" w14:textId="0E2BD46F" w:rsidR="002D414E" w:rsidRPr="00287117" w:rsidRDefault="002D414E" w:rsidP="00E652A8">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1C0" w14:textId="77777777" w:rsidR="002D414E" w:rsidRDefault="002D414E" w:rsidP="00E652A8">
            <w:pPr>
              <w:pStyle w:val="ProductList-OfferingBody"/>
              <w:ind w:left="-113"/>
              <w:jc w:val="center"/>
            </w:pPr>
          </w:p>
        </w:tc>
        <w:tc>
          <w:tcPr>
            <w:tcW w:w="596" w:type="dxa"/>
            <w:shd w:val="clear" w:color="auto" w:fill="70AD47" w:themeFill="accent6"/>
            <w:vAlign w:val="center"/>
          </w:tcPr>
          <w:p w14:paraId="4FDCB1C1" w14:textId="77777777" w:rsidR="002D414E" w:rsidRDefault="002D414E" w:rsidP="00E652A8">
            <w:pPr>
              <w:pStyle w:val="ProductList-OfferingBody"/>
              <w:ind w:left="-113"/>
              <w:jc w:val="center"/>
            </w:pPr>
          </w:p>
        </w:tc>
        <w:tc>
          <w:tcPr>
            <w:tcW w:w="595" w:type="dxa"/>
            <w:shd w:val="clear" w:color="auto" w:fill="70AD47" w:themeFill="accent6"/>
            <w:vAlign w:val="center"/>
          </w:tcPr>
          <w:p w14:paraId="4FDCB1C2" w14:textId="77777777" w:rsidR="002D414E" w:rsidRDefault="002D414E" w:rsidP="00E652A8">
            <w:pPr>
              <w:pStyle w:val="ProductList-OfferingBody"/>
              <w:ind w:left="-113"/>
              <w:jc w:val="center"/>
            </w:pPr>
          </w:p>
        </w:tc>
        <w:tc>
          <w:tcPr>
            <w:tcW w:w="595" w:type="dxa"/>
            <w:shd w:val="clear" w:color="auto" w:fill="BFBFBF" w:themeFill="background1" w:themeFillShade="BF"/>
            <w:vAlign w:val="center"/>
          </w:tcPr>
          <w:p w14:paraId="4FDCB1C3" w14:textId="77777777" w:rsidR="002D414E" w:rsidRDefault="002D414E" w:rsidP="00E652A8">
            <w:pPr>
              <w:pStyle w:val="ProductList-OfferingBody"/>
              <w:ind w:left="-113"/>
              <w:jc w:val="center"/>
            </w:pPr>
          </w:p>
        </w:tc>
        <w:tc>
          <w:tcPr>
            <w:tcW w:w="596" w:type="dxa"/>
            <w:shd w:val="clear" w:color="auto" w:fill="70AD47" w:themeFill="accent6"/>
            <w:vAlign w:val="center"/>
          </w:tcPr>
          <w:p w14:paraId="4FDCB1C4" w14:textId="2C4804D6" w:rsidR="002D414E" w:rsidRPr="0040539F" w:rsidRDefault="002D414E" w:rsidP="002D414E">
            <w:pPr>
              <w:pStyle w:val="ProductList-OfferingBody"/>
              <w:ind w:left="-113"/>
              <w:jc w:val="center"/>
            </w:pPr>
            <w:r w:rsidRPr="0040539F">
              <w:fldChar w:fldCharType="begin"/>
            </w:r>
            <w:r w:rsidRPr="0040539F">
              <w:instrText xml:space="preserve"> AutoTextList  \s NoStyle \t “Produit Supplémentaire avec option couvrant l’ensemble de l’organisation” </w:instrText>
            </w:r>
            <w:r w:rsidRPr="0040539F">
              <w:fldChar w:fldCharType="separate"/>
            </w:r>
            <w:r w:rsidRPr="0040539F">
              <w:t>AO</w:t>
            </w:r>
            <w:r w:rsidRPr="0040539F">
              <w:fldChar w:fldCharType="end"/>
            </w:r>
            <w:r w:rsidRPr="0040539F">
              <w:fldChar w:fldCharType="begin"/>
            </w:r>
            <w:r w:rsidRPr="0040539F">
              <w:instrText xml:space="preserve"> AutoTextList  \s NoStyle \t “Programme Open Value sans option couvrant l’ensemble de l’organisation” </w:instrText>
            </w:r>
            <w:r w:rsidRPr="0040539F">
              <w:fldChar w:fldCharType="separate"/>
            </w:r>
            <w:r w:rsidRPr="0040539F">
              <w:t>,P</w:t>
            </w:r>
            <w:r w:rsidRPr="0040539F">
              <w:fldChar w:fldCharType="end"/>
            </w:r>
            <w:r w:rsidRPr="0040539F">
              <w:t>,</w:t>
            </w:r>
            <w:r w:rsidRPr="0040539F">
              <w:fldChar w:fldCharType="begin"/>
            </w:r>
            <w:r w:rsidRPr="0040539F">
              <w:instrText xml:space="preserve"> AutoTextList  \s NoStyle \t “Offre Étudiant” </w:instrText>
            </w:r>
            <w:r w:rsidRPr="0040539F">
              <w:fldChar w:fldCharType="separate"/>
            </w:r>
            <w:r w:rsidRPr="0040539F">
              <w:t>ST</w:t>
            </w:r>
            <w:r w:rsidRPr="0040539F">
              <w:fldChar w:fldCharType="end"/>
            </w:r>
          </w:p>
        </w:tc>
        <w:tc>
          <w:tcPr>
            <w:tcW w:w="595" w:type="dxa"/>
            <w:shd w:val="clear" w:color="auto" w:fill="70AD47" w:themeFill="accent6"/>
            <w:vAlign w:val="center"/>
          </w:tcPr>
          <w:p w14:paraId="4FDCB1C5" w14:textId="77777777" w:rsidR="002D414E" w:rsidRDefault="002D414E" w:rsidP="00E652A8">
            <w:pPr>
              <w:pStyle w:val="ProductList-OfferingBody"/>
              <w:ind w:left="-113"/>
              <w:jc w:val="center"/>
            </w:pPr>
          </w:p>
        </w:tc>
        <w:tc>
          <w:tcPr>
            <w:tcW w:w="596" w:type="dxa"/>
            <w:shd w:val="clear" w:color="auto" w:fill="BFBFBF" w:themeFill="background1" w:themeFillShade="BF"/>
            <w:vAlign w:val="center"/>
          </w:tcPr>
          <w:p w14:paraId="4FDCB1C6" w14:textId="77777777" w:rsidR="002D414E" w:rsidRPr="00287117" w:rsidRDefault="002D414E" w:rsidP="00E652A8">
            <w:pPr>
              <w:pStyle w:val="ProductList-OfferingBody"/>
              <w:ind w:left="-113"/>
              <w:jc w:val="center"/>
            </w:pPr>
          </w:p>
        </w:tc>
      </w:tr>
      <w:tr w:rsidR="002D414E" w14:paraId="4FDCB1D6"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2D414E" w:rsidRDefault="002D414E" w:rsidP="00E652A8">
            <w:pPr>
              <w:pStyle w:val="ProductList-Offering2"/>
            </w:pPr>
            <w:bookmarkStart w:id="381" w:name="_Toc379797180"/>
            <w:bookmarkStart w:id="382" w:name="_Toc380513205"/>
            <w:bookmarkStart w:id="383" w:name="_Toc380655247"/>
            <w:bookmarkStart w:id="384" w:name="_Toc411358968"/>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2D414E" w:rsidRDefault="002D414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2D414E" w:rsidRDefault="002D414E"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2D414E" w:rsidRDefault="002D414E"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2D414E" w:rsidRDefault="002D414E"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2D414E" w:rsidRDefault="002D414E" w:rsidP="00E652A8">
            <w:pPr>
              <w:pStyle w:val="ProductList-OfferingBody"/>
              <w:ind w:left="-113"/>
              <w:jc w:val="center"/>
            </w:pPr>
            <w:r>
              <w:t>10</w:t>
            </w:r>
          </w:p>
        </w:tc>
        <w:tc>
          <w:tcPr>
            <w:tcW w:w="596" w:type="dxa"/>
            <w:shd w:val="clear" w:color="auto" w:fill="70AD47" w:themeFill="accent6"/>
            <w:vAlign w:val="center"/>
          </w:tcPr>
          <w:p w14:paraId="4FDCB1CE" w14:textId="7B05151C" w:rsidR="002D414E" w:rsidRDefault="002D414E" w:rsidP="00E652A8">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1CF" w14:textId="77777777" w:rsidR="002D414E" w:rsidRDefault="002D414E" w:rsidP="00E652A8">
            <w:pPr>
              <w:pStyle w:val="ProductList-OfferingBody"/>
              <w:ind w:left="-113"/>
              <w:jc w:val="center"/>
            </w:pPr>
          </w:p>
        </w:tc>
        <w:tc>
          <w:tcPr>
            <w:tcW w:w="596" w:type="dxa"/>
            <w:shd w:val="clear" w:color="auto" w:fill="70AD47" w:themeFill="accent6"/>
            <w:vAlign w:val="center"/>
          </w:tcPr>
          <w:p w14:paraId="4FDCB1D0" w14:textId="77777777" w:rsidR="002D414E" w:rsidRDefault="002D414E" w:rsidP="00E652A8">
            <w:pPr>
              <w:pStyle w:val="ProductList-OfferingBody"/>
              <w:ind w:left="-113"/>
              <w:jc w:val="center"/>
            </w:pPr>
          </w:p>
        </w:tc>
        <w:tc>
          <w:tcPr>
            <w:tcW w:w="595" w:type="dxa"/>
            <w:shd w:val="clear" w:color="auto" w:fill="70AD47" w:themeFill="accent6"/>
            <w:vAlign w:val="center"/>
          </w:tcPr>
          <w:p w14:paraId="4FDCB1D1" w14:textId="77777777" w:rsidR="002D414E" w:rsidRDefault="002D414E" w:rsidP="00E652A8">
            <w:pPr>
              <w:pStyle w:val="ProductList-OfferingBody"/>
              <w:ind w:left="-113"/>
              <w:jc w:val="center"/>
            </w:pPr>
          </w:p>
        </w:tc>
        <w:tc>
          <w:tcPr>
            <w:tcW w:w="595" w:type="dxa"/>
            <w:shd w:val="clear" w:color="auto" w:fill="BFBFBF" w:themeFill="background1" w:themeFillShade="BF"/>
            <w:vAlign w:val="center"/>
          </w:tcPr>
          <w:p w14:paraId="4FDCB1D2" w14:textId="77777777" w:rsidR="002D414E" w:rsidRDefault="002D414E" w:rsidP="00E652A8">
            <w:pPr>
              <w:pStyle w:val="ProductList-OfferingBody"/>
              <w:ind w:left="-113"/>
              <w:jc w:val="center"/>
            </w:pPr>
          </w:p>
        </w:tc>
        <w:tc>
          <w:tcPr>
            <w:tcW w:w="596" w:type="dxa"/>
            <w:shd w:val="clear" w:color="auto" w:fill="70AD47" w:themeFill="accent6"/>
            <w:vAlign w:val="center"/>
          </w:tcPr>
          <w:p w14:paraId="4FDCB1D3" w14:textId="304E29BE" w:rsidR="002D414E" w:rsidRPr="00287117" w:rsidRDefault="002D414E" w:rsidP="00E652A8">
            <w:pPr>
              <w:pStyle w:val="ProductList-OfferingBody"/>
              <w:ind w:left="-113"/>
              <w:jc w:val="center"/>
            </w:pPr>
            <w:r w:rsidRPr="0040539F">
              <w:fldChar w:fldCharType="begin"/>
            </w:r>
            <w:r w:rsidRPr="0040539F">
              <w:instrText xml:space="preserve"> AutoTextList  \s NoStyle \t “Produit Supplémentaire” </w:instrText>
            </w:r>
            <w:r w:rsidRPr="0040539F">
              <w:fldChar w:fldCharType="separate"/>
            </w:r>
            <w:r w:rsidRPr="0040539F">
              <w:t xml:space="preserve"> A</w:t>
            </w:r>
            <w:r w:rsidRPr="0040539F">
              <w:fldChar w:fldCharType="end"/>
            </w:r>
            <w:r w:rsidRPr="0040539F">
              <w:fldChar w:fldCharType="begin"/>
            </w:r>
            <w:r w:rsidRPr="0040539F">
              <w:instrText xml:space="preserve"> AutoTextList  \s NoStyle \t “Programme Open Value sans option couvrant l’ensemble de l’organisation” </w:instrText>
            </w:r>
            <w:r w:rsidRPr="0040539F">
              <w:fldChar w:fldCharType="separate"/>
            </w:r>
            <w:r w:rsidRPr="0040539F">
              <w:t xml:space="preserve">,P </w:t>
            </w:r>
            <w:r w:rsidRPr="0040539F">
              <w:fldChar w:fldCharType="end"/>
            </w:r>
          </w:p>
        </w:tc>
        <w:tc>
          <w:tcPr>
            <w:tcW w:w="595" w:type="dxa"/>
            <w:shd w:val="clear" w:color="auto" w:fill="70AD47" w:themeFill="accent6"/>
            <w:vAlign w:val="center"/>
          </w:tcPr>
          <w:p w14:paraId="4FDCB1D4" w14:textId="77777777" w:rsidR="002D414E" w:rsidRDefault="002D414E" w:rsidP="00E652A8">
            <w:pPr>
              <w:pStyle w:val="ProductList-OfferingBody"/>
              <w:ind w:left="-113"/>
              <w:jc w:val="center"/>
            </w:pPr>
          </w:p>
        </w:tc>
        <w:tc>
          <w:tcPr>
            <w:tcW w:w="596" w:type="dxa"/>
            <w:shd w:val="clear" w:color="auto" w:fill="70AD47" w:themeFill="accent6"/>
            <w:vAlign w:val="center"/>
          </w:tcPr>
          <w:p w14:paraId="4FDCB1D5" w14:textId="25F6E83A" w:rsidR="002D414E" w:rsidRPr="00287117" w:rsidRDefault="002D414E" w:rsidP="00E652A8">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1E5" w14:textId="77777777" w:rsidTr="007B7B4B">
        <w:tc>
          <w:tcPr>
            <w:tcW w:w="3060" w:type="dxa"/>
            <w:tcBorders>
              <w:top w:val="dashSmallGap" w:sz="4" w:space="0" w:color="BFBFBF" w:themeColor="background1" w:themeShade="BF"/>
              <w:left w:val="nil"/>
              <w:bottom w:val="nil"/>
              <w:right w:val="nil"/>
            </w:tcBorders>
          </w:tcPr>
          <w:p w14:paraId="4FDCB1D7" w14:textId="442B23EA" w:rsidR="002D414E" w:rsidRDefault="002D414E" w:rsidP="00E652A8">
            <w:pPr>
              <w:pStyle w:val="ProductList-Offering2"/>
            </w:pPr>
            <w:bookmarkStart w:id="385" w:name="_Toc379797181"/>
            <w:bookmarkStart w:id="386" w:name="_Toc380513206"/>
            <w:bookmarkStart w:id="387" w:name="_Toc380655248"/>
            <w:bookmarkStart w:id="388" w:name="_Toc411358969"/>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2D414E" w:rsidRDefault="002D414E"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2D414E" w:rsidRDefault="002D414E"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2D414E" w:rsidRDefault="002D414E"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2D414E" w:rsidRDefault="002D414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2D414E" w:rsidRDefault="002D414E" w:rsidP="00E652A8">
            <w:pPr>
              <w:pStyle w:val="ProductList-OfferingBody"/>
              <w:ind w:left="-113"/>
              <w:jc w:val="center"/>
            </w:pPr>
            <w:r>
              <w:t>1</w:t>
            </w:r>
          </w:p>
        </w:tc>
        <w:tc>
          <w:tcPr>
            <w:tcW w:w="596" w:type="dxa"/>
            <w:shd w:val="clear" w:color="auto" w:fill="70AD47" w:themeFill="accent6"/>
            <w:vAlign w:val="center"/>
          </w:tcPr>
          <w:p w14:paraId="4FDCB1DD" w14:textId="00B4F682" w:rsidR="002D414E" w:rsidRDefault="002D414E" w:rsidP="00E652A8">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1DE" w14:textId="77777777" w:rsidR="002D414E" w:rsidRDefault="002D414E" w:rsidP="00E652A8">
            <w:pPr>
              <w:pStyle w:val="ProductList-OfferingBody"/>
              <w:ind w:left="-113"/>
              <w:jc w:val="center"/>
            </w:pPr>
          </w:p>
        </w:tc>
        <w:tc>
          <w:tcPr>
            <w:tcW w:w="596" w:type="dxa"/>
            <w:shd w:val="clear" w:color="auto" w:fill="70AD47" w:themeFill="accent6"/>
            <w:vAlign w:val="center"/>
          </w:tcPr>
          <w:p w14:paraId="4FDCB1DF" w14:textId="77777777" w:rsidR="002D414E" w:rsidRDefault="002D414E" w:rsidP="00E652A8">
            <w:pPr>
              <w:pStyle w:val="ProductList-OfferingBody"/>
              <w:ind w:left="-113"/>
              <w:jc w:val="center"/>
            </w:pPr>
          </w:p>
        </w:tc>
        <w:tc>
          <w:tcPr>
            <w:tcW w:w="595" w:type="dxa"/>
            <w:shd w:val="clear" w:color="auto" w:fill="70AD47" w:themeFill="accent6"/>
            <w:vAlign w:val="center"/>
          </w:tcPr>
          <w:p w14:paraId="4FDCB1E0" w14:textId="77777777" w:rsidR="002D414E" w:rsidRDefault="002D414E" w:rsidP="00E652A8">
            <w:pPr>
              <w:pStyle w:val="ProductList-OfferingBody"/>
              <w:ind w:left="-113"/>
              <w:jc w:val="center"/>
            </w:pPr>
          </w:p>
        </w:tc>
        <w:tc>
          <w:tcPr>
            <w:tcW w:w="595" w:type="dxa"/>
            <w:shd w:val="clear" w:color="auto" w:fill="BFBFBF" w:themeFill="background1" w:themeFillShade="BF"/>
            <w:vAlign w:val="center"/>
          </w:tcPr>
          <w:p w14:paraId="4FDCB1E1" w14:textId="77777777" w:rsidR="002D414E" w:rsidRDefault="002D414E" w:rsidP="00E652A8">
            <w:pPr>
              <w:pStyle w:val="ProductList-OfferingBody"/>
              <w:ind w:left="-113"/>
              <w:jc w:val="center"/>
            </w:pPr>
          </w:p>
        </w:tc>
        <w:tc>
          <w:tcPr>
            <w:tcW w:w="596" w:type="dxa"/>
            <w:shd w:val="clear" w:color="auto" w:fill="70AD47" w:themeFill="accent6"/>
            <w:vAlign w:val="center"/>
          </w:tcPr>
          <w:p w14:paraId="4FDCB1E2" w14:textId="6BC87D47" w:rsidR="002D414E" w:rsidRDefault="002D414E" w:rsidP="00E652A8">
            <w:pPr>
              <w:pStyle w:val="ProductList-OfferingBody"/>
              <w:ind w:left="-113"/>
              <w:jc w:val="center"/>
            </w:pPr>
            <w:r w:rsidRPr="0040539F">
              <w:fldChar w:fldCharType="begin"/>
            </w:r>
            <w:r w:rsidRPr="0040539F">
              <w:instrText xml:space="preserve"> AutoTextList  \s NoStyle \t “Produit Supplémentaire avec option couvrant l’ensemble de l’organisation” </w:instrText>
            </w:r>
            <w:r w:rsidRPr="0040539F">
              <w:fldChar w:fldCharType="separate"/>
            </w:r>
            <w:r w:rsidRPr="0040539F">
              <w:t>AO</w:t>
            </w:r>
            <w:r w:rsidRPr="0040539F">
              <w:fldChar w:fldCharType="end"/>
            </w:r>
            <w:r w:rsidRPr="0040539F">
              <w:fldChar w:fldCharType="begin"/>
            </w:r>
            <w:r w:rsidRPr="0040539F">
              <w:instrText xml:space="preserve"> AutoTextList  \s NoStyle \t “Programme Open Value sans option couvrant l’ensemble de l’organisation” </w:instrText>
            </w:r>
            <w:r w:rsidRPr="0040539F">
              <w:fldChar w:fldCharType="separate"/>
            </w:r>
            <w:r w:rsidRPr="0040539F">
              <w:t>,P</w:t>
            </w:r>
            <w:r w:rsidRPr="0040539F">
              <w:fldChar w:fldCharType="end"/>
            </w:r>
            <w:r w:rsidRPr="0040539F">
              <w:t>,</w:t>
            </w:r>
            <w:r w:rsidRPr="0040539F">
              <w:fldChar w:fldCharType="begin"/>
            </w:r>
            <w:r w:rsidRPr="0040539F">
              <w:instrText xml:space="preserve"> AutoTextList  \s NoStyle \t “Offre Étudiant” </w:instrText>
            </w:r>
            <w:r w:rsidRPr="0040539F">
              <w:fldChar w:fldCharType="separate"/>
            </w:r>
            <w:r w:rsidRPr="0040539F">
              <w:t>ST</w:t>
            </w:r>
            <w:r w:rsidRPr="0040539F">
              <w:fldChar w:fldCharType="end"/>
            </w:r>
          </w:p>
        </w:tc>
        <w:tc>
          <w:tcPr>
            <w:tcW w:w="595" w:type="dxa"/>
            <w:shd w:val="clear" w:color="auto" w:fill="70AD47" w:themeFill="accent6"/>
            <w:vAlign w:val="center"/>
          </w:tcPr>
          <w:p w14:paraId="4FDCB1E3" w14:textId="77777777" w:rsidR="002D414E" w:rsidRDefault="002D414E" w:rsidP="00E652A8">
            <w:pPr>
              <w:pStyle w:val="ProductList-OfferingBody"/>
              <w:ind w:left="-113"/>
              <w:jc w:val="center"/>
            </w:pPr>
          </w:p>
        </w:tc>
        <w:tc>
          <w:tcPr>
            <w:tcW w:w="596" w:type="dxa"/>
            <w:shd w:val="clear" w:color="auto" w:fill="BFBFBF" w:themeFill="background1" w:themeFillShade="BF"/>
            <w:vAlign w:val="center"/>
          </w:tcPr>
          <w:p w14:paraId="4FDCB1E4" w14:textId="77777777" w:rsidR="002D414E" w:rsidRDefault="002D414E"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1"/>
        <w:gridCol w:w="3600"/>
        <w:gridCol w:w="2969"/>
      </w:tblGrid>
      <w:tr w:rsidR="000C0ACA" w14:paraId="4FDCB1EB" w14:textId="77777777" w:rsidTr="008E56D4">
        <w:tc>
          <w:tcPr>
            <w:tcW w:w="4221" w:type="dxa"/>
          </w:tcPr>
          <w:p w14:paraId="4FDCB1E7" w14:textId="66AE5EBF" w:rsidR="000C0ACA" w:rsidRDefault="007B7B4B"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600" w:type="dxa"/>
          </w:tcPr>
          <w:p w14:paraId="4FDCB1E8" w14:textId="77777777" w:rsidR="000C0ACA" w:rsidRDefault="000C0ACA" w:rsidP="003D7A21">
            <w:pPr>
              <w:pStyle w:val="ProductList-Body"/>
            </w:pPr>
            <w:r>
              <w:t xml:space="preserve">Groupe de Produits : </w:t>
            </w:r>
            <w:r>
              <w:rPr>
                <w:b/>
              </w:rPr>
              <w:t>Serveur</w:t>
            </w:r>
          </w:p>
        </w:tc>
        <w:tc>
          <w:tcPr>
            <w:tcW w:w="2969" w:type="dxa"/>
          </w:tcPr>
          <w:p w14:paraId="4FDCB1E9" w14:textId="77777777" w:rsidR="000C0ACA" w:rsidRDefault="000C0ACA" w:rsidP="003D7A21">
            <w:pPr>
              <w:pStyle w:val="ProductList-Body"/>
            </w:pPr>
          </w:p>
        </w:tc>
      </w:tr>
      <w:tr w:rsidR="000C0ACA" w14:paraId="4FDCB1F0" w14:textId="77777777" w:rsidTr="008E56D4">
        <w:tc>
          <w:tcPr>
            <w:tcW w:w="4221" w:type="dxa"/>
          </w:tcPr>
          <w:p w14:paraId="1F051D1D" w14:textId="77777777" w:rsidR="000C0ACA" w:rsidRDefault="000C0ACA" w:rsidP="008E56D4">
            <w:pPr>
              <w:pStyle w:val="ProductList-Body"/>
              <w:tabs>
                <w:tab w:val="clear" w:pos="158"/>
                <w:tab w:val="left" w:pos="1638"/>
              </w:tabs>
            </w:pPr>
            <w:r>
              <w:tab/>
            </w:r>
            <w:r>
              <w:rPr>
                <w:b/>
              </w:rPr>
              <w:t xml:space="preserve">Exchange Server 2007 </w:t>
            </w:r>
            <w:r>
              <w:t>(3/08)</w:t>
            </w:r>
          </w:p>
          <w:p w14:paraId="4FDCB1EC" w14:textId="3A84778E" w:rsidR="00FE161B" w:rsidRDefault="00FE161B" w:rsidP="008E56D4">
            <w:pPr>
              <w:pStyle w:val="ProductList-Body"/>
              <w:tabs>
                <w:tab w:val="clear" w:pos="158"/>
                <w:tab w:val="left" w:pos="1638"/>
              </w:tabs>
            </w:pPr>
            <w:r>
              <w:tab/>
            </w:r>
            <w:r>
              <w:rPr>
                <w:b/>
              </w:rPr>
              <w:t xml:space="preserve">Exchange Server 2003 </w:t>
            </w:r>
            <w:r>
              <w:t>(5/03)</w:t>
            </w:r>
          </w:p>
        </w:tc>
        <w:tc>
          <w:tcPr>
            <w:tcW w:w="3600" w:type="dxa"/>
          </w:tcPr>
          <w:p w14:paraId="4FDCB1ED" w14:textId="77777777" w:rsidR="000C0ACA" w:rsidRDefault="00533A4B" w:rsidP="003D7A21">
            <w:pPr>
              <w:pStyle w:val="ProductList-Body"/>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2969"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1F2" w14:textId="0D607F2F" w:rsidR="003D7A21" w:rsidRPr="003D7A21" w:rsidRDefault="003D7A21" w:rsidP="003D7A21">
      <w:pPr>
        <w:pStyle w:val="ProductList-Body"/>
        <w:rPr>
          <w:b/>
        </w:rPr>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4FDCB1F3" w14:textId="6DEDDC6B" w:rsidR="003D7A21"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d’une licence Exchange Server 2013 Enterprise pour chacune de ces licences Connecteur Externe (External Connector).</w:t>
      </w:r>
      <w:r w:rsidR="00902929">
        <w:t xml:space="preserve"> </w:t>
      </w:r>
      <w:r>
        <w:t xml:space="preserve">Les conditions de migration standard s’appliquent à ces licences (voir la section </w:t>
      </w:r>
      <w:hyperlink w:anchor="SoftwareAssurance" w:history="1">
        <w:r>
          <w:rPr>
            <w:rStyle w:val="Hyperlink"/>
          </w:rPr>
          <w:t>Software Assurance</w:t>
        </w:r>
      </w:hyperlink>
      <w:r>
        <w:t>).</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389" w:name="ExchangeEntCALWithServ2013"/>
      <w:r>
        <w:rPr>
          <w:b/>
          <w:color w:val="00188F"/>
        </w:rPr>
        <w:t>CAL Entreprise Exchange avec Services 2013</w:t>
      </w:r>
    </w:p>
    <w:bookmarkEnd w:id="389"/>
    <w:p w14:paraId="4FDCB1F6" w14:textId="18A8EB25" w:rsidR="003D7A21"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14:paraId="4FDCB1F7" w14:textId="77777777" w:rsidR="003D7A21" w:rsidRDefault="003D7A21" w:rsidP="00913546">
      <w:pPr>
        <w:pStyle w:val="ProductList-Body"/>
        <w:numPr>
          <w:ilvl w:val="0"/>
          <w:numId w:val="3"/>
        </w:numPr>
        <w:ind w:left="450" w:hanging="270"/>
      </w:pPr>
      <w:r>
        <w:rPr>
          <w:b/>
        </w:rPr>
        <w:t>Disponibilité à l’international</w:t>
      </w:r>
      <w:r w:rsidRPr="007B7B4B">
        <w:rPr>
          <w:b/>
        </w:rPr>
        <w:t>.</w:t>
      </w:r>
      <w:r>
        <w:t xml:space="preserve"> Les Services en Ligne ne sont disponibles que dans les pays où Office 365 est disponible : </w:t>
      </w:r>
      <w:hyperlink r:id="rId36" w:anchor="international" w:history="1">
        <w:r>
          <w:rPr>
            <w:rStyle w:val="Hyperlink"/>
          </w:rPr>
          <w:t>http://www.microsoft.com/online/faq.aspx#international</w:t>
        </w:r>
      </w:hyperlink>
      <w:r>
        <w:t xml:space="preserve"> </w:t>
      </w:r>
    </w:p>
    <w:p w14:paraId="4FDCB1F8" w14:textId="77777777" w:rsidR="003D7A21" w:rsidRDefault="003D7A21" w:rsidP="00913546">
      <w:pPr>
        <w:pStyle w:val="ProductList-Body"/>
        <w:numPr>
          <w:ilvl w:val="0"/>
          <w:numId w:val="3"/>
        </w:numPr>
        <w:ind w:left="450" w:hanging="270"/>
      </w:pPr>
      <w:r>
        <w:rPr>
          <w:b/>
        </w:rPr>
        <w:t>Provisioning</w:t>
      </w:r>
      <w:r w:rsidRPr="00182938">
        <w:rPr>
          <w:b/>
        </w:rPr>
        <w:t>.</w:t>
      </w:r>
      <w:r>
        <w:t xml:space="preserve"> Pour pouvoir utiliser ces services, le client doit contacter son Partenaire Microsoft, qui effectuera la procédure de provisioning nécessaire pour activer chaque service.</w:t>
      </w:r>
    </w:p>
    <w:p w14:paraId="4FDCB1F9" w14:textId="2B0BAD6A" w:rsidR="003D7A21" w:rsidRDefault="003D7A21" w:rsidP="00913546">
      <w:pPr>
        <w:pStyle w:val="ProductList-Body"/>
        <w:numPr>
          <w:ilvl w:val="0"/>
          <w:numId w:val="3"/>
        </w:numPr>
        <w:ind w:left="450" w:hanging="270"/>
      </w:pPr>
      <w:r>
        <w:rPr>
          <w:b/>
        </w:rPr>
        <w:t>Conditions générales supplémentaires</w:t>
      </w:r>
      <w:r w:rsidRPr="003F00E6">
        <w:rPr>
          <w:b/>
        </w:rPr>
        <w:t>.</w:t>
      </w:r>
      <w:r>
        <w:t xml:space="preserve"> Si les clients ont conclu un Contrat Cadre Global Microsoft antérieur à octobre 2010 et n‘ont pas joint les Conditions supplémentaires pour les Services en Ligne à leur Contrat de Licence en Volume par l‘intermédiaire d‘un Accord de Mise en Œuvre ultérieur à juillet 2011 ou par un autre biais, les conditions supplémentaires pour les Services en Ligne utilisés avec des logiciels (Annexe A </w:t>
      </w:r>
      <w:r w:rsidR="00C162DD">
        <w:t>–</w:t>
      </w:r>
      <w:r>
        <w:t xml:space="preserve"> Conditions supplémentaires du Programme) s’appliquent à l’achat et à l’utilisation des Services en Ligne inclus avec la CAL Entreprise Exchange avec Services 2013.</w:t>
      </w:r>
    </w:p>
    <w:bookmarkStart w:id="390" w:name="_Toc378147625"/>
    <w:bookmarkStart w:id="391" w:name="_Toc378151527"/>
    <w:p w14:paraId="4FDCB206" w14:textId="320709A0"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07" w14:textId="77777777" w:rsidR="009708AE" w:rsidRDefault="009708AE" w:rsidP="00B26BEF">
      <w:pPr>
        <w:pStyle w:val="ProductList-Offering2Heading"/>
        <w:outlineLvl w:val="2"/>
      </w:pPr>
      <w:r>
        <w:tab/>
      </w:r>
      <w:bookmarkStart w:id="392" w:name="_Toc379797182"/>
      <w:bookmarkStart w:id="393" w:name="_Toc380513207"/>
      <w:bookmarkStart w:id="394" w:name="_Toc380655249"/>
      <w:bookmarkStart w:id="395" w:name="_Toc411358970"/>
      <w:r>
        <w:t>Lync Server</w:t>
      </w:r>
      <w:bookmarkEnd w:id="390"/>
      <w:bookmarkEnd w:id="391"/>
      <w:bookmarkEnd w:id="392"/>
      <w:bookmarkEnd w:id="393"/>
      <w:bookmarkEnd w:id="394"/>
      <w:bookmarkEnd w:id="39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216" w14:textId="77777777" w:rsidTr="00597F0E">
        <w:trPr>
          <w:tblHeader/>
        </w:trPr>
        <w:tc>
          <w:tcPr>
            <w:tcW w:w="3060" w:type="dxa"/>
            <w:tcBorders>
              <w:bottom w:val="nil"/>
            </w:tcBorders>
            <w:shd w:val="clear" w:color="auto" w:fill="00188F"/>
          </w:tcPr>
          <w:p w14:paraId="4FDCB208"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09" w14:textId="46A59584"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20A" w14:textId="2F286058"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20B" w14:textId="4318039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49085665"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43AC315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20E" w14:textId="4031DCF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20F" w14:textId="67E630C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210" w14:textId="4426C6D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211" w14:textId="300DC7E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212" w14:textId="7DECF3D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213" w14:textId="6DA9AAE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214" w14:textId="20A0DAF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215" w14:textId="6C6FD5F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2D414E" w14:paraId="4FDCB225" w14:textId="77777777" w:rsidTr="00597F0E">
        <w:tc>
          <w:tcPr>
            <w:tcW w:w="3060" w:type="dxa"/>
            <w:tcBorders>
              <w:top w:val="nil"/>
              <w:left w:val="nil"/>
              <w:bottom w:val="dashSmallGap" w:sz="4" w:space="0" w:color="BFBFBF" w:themeColor="background1" w:themeShade="BF"/>
              <w:right w:val="nil"/>
            </w:tcBorders>
          </w:tcPr>
          <w:p w14:paraId="4FDCB217" w14:textId="2B3ABE26" w:rsidR="002D414E" w:rsidRDefault="002D414E" w:rsidP="00477621">
            <w:pPr>
              <w:pStyle w:val="ProductList-Offering2"/>
            </w:pPr>
            <w:bookmarkStart w:id="396" w:name="_Toc379797183"/>
            <w:bookmarkStart w:id="397" w:name="_Toc380513208"/>
            <w:bookmarkStart w:id="398" w:name="_Toc380655250"/>
            <w:bookmarkStart w:id="399" w:name="_Toc411358971"/>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2D414E" w:rsidRDefault="002D414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2D414E" w:rsidRDefault="002D414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2D414E" w:rsidRDefault="002D414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2D414E" w:rsidRDefault="002D414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2D414E" w:rsidRDefault="002D414E" w:rsidP="00C05A53">
            <w:pPr>
              <w:pStyle w:val="ProductList-OfferingBody"/>
              <w:ind w:left="-113"/>
              <w:jc w:val="center"/>
            </w:pPr>
            <w:r>
              <w:t>50</w:t>
            </w:r>
          </w:p>
        </w:tc>
        <w:tc>
          <w:tcPr>
            <w:tcW w:w="596" w:type="dxa"/>
            <w:shd w:val="clear" w:color="auto" w:fill="70AD47" w:themeFill="accent6"/>
            <w:vAlign w:val="center"/>
          </w:tcPr>
          <w:p w14:paraId="4FDCB21D" w14:textId="76333D13" w:rsidR="002D414E" w:rsidRDefault="002D414E" w:rsidP="002D414E">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21E" w14:textId="4BDB39A1" w:rsidR="002D414E" w:rsidRDefault="002D414E" w:rsidP="00C05A53">
            <w:pPr>
              <w:pStyle w:val="ProductList-OfferingBody"/>
              <w:ind w:left="-113"/>
              <w:jc w:val="center"/>
            </w:pPr>
            <w:r w:rsidRPr="002B6B20">
              <w:fldChar w:fldCharType="begin"/>
            </w:r>
            <w:r w:rsidRPr="002B6B20">
              <w:instrText xml:space="preserve"> AutoTextList  \s NoStyle \t “ Produit Supplémentaire  ”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21F"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20"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21"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22" w14:textId="61F1214D" w:rsidR="002D414E" w:rsidRPr="00E12DFE" w:rsidRDefault="002D414E" w:rsidP="002D414E">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 </w:t>
            </w:r>
            <w:r w:rsidRPr="00E12DFE">
              <w:fldChar w:fldCharType="end"/>
            </w:r>
          </w:p>
        </w:tc>
        <w:tc>
          <w:tcPr>
            <w:tcW w:w="595" w:type="dxa"/>
            <w:shd w:val="clear" w:color="auto" w:fill="70AD47" w:themeFill="accent6"/>
            <w:vAlign w:val="center"/>
          </w:tcPr>
          <w:p w14:paraId="4FDCB223"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24" w14:textId="24D9470F"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234" w14:textId="77777777" w:rsidTr="00597F0E">
        <w:tc>
          <w:tcPr>
            <w:tcW w:w="3060" w:type="dxa"/>
            <w:tcBorders>
              <w:top w:val="nil"/>
              <w:left w:val="nil"/>
              <w:bottom w:val="dashSmallGap" w:sz="4" w:space="0" w:color="BFBFBF" w:themeColor="background1" w:themeShade="BF"/>
              <w:right w:val="nil"/>
            </w:tcBorders>
          </w:tcPr>
          <w:p w14:paraId="4FDCB226" w14:textId="387C13A8" w:rsidR="002D414E" w:rsidRDefault="002D414E" w:rsidP="004C49FB">
            <w:pPr>
              <w:pStyle w:val="ProductList-Offering2"/>
            </w:pPr>
            <w:bookmarkStart w:id="400" w:name="_Toc379797184"/>
            <w:bookmarkStart w:id="401" w:name="_Toc380513209"/>
            <w:bookmarkStart w:id="402" w:name="_Toc380655251"/>
            <w:bookmarkStart w:id="403" w:name="_Toc411358972"/>
            <w:r>
              <w:t>CAL Entreprise Lync Server 2013</w:t>
            </w:r>
            <w:r>
              <w:fldChar w:fldCharType="begin"/>
            </w:r>
            <w:r>
              <w:instrText>XE "Lync Server 2013"</w:instrText>
            </w:r>
            <w:r>
              <w:fldChar w:fldCharType="end"/>
            </w:r>
            <w:r>
              <w:t xml:space="preserve"> (Utilisateur et Dispositif)</w:t>
            </w:r>
            <w:bookmarkEnd w:id="400"/>
            <w:bookmarkEnd w:id="401"/>
            <w:bookmarkEnd w:id="402"/>
            <w:bookmarkEnd w:id="403"/>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2D414E" w:rsidRDefault="002D414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2D414E" w:rsidRDefault="002D414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2D414E" w:rsidRDefault="002D414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2D414E" w:rsidRDefault="002D41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2D414E" w:rsidRDefault="002D414E" w:rsidP="00C05A53">
            <w:pPr>
              <w:pStyle w:val="ProductList-OfferingBody"/>
              <w:ind w:left="-113"/>
              <w:jc w:val="center"/>
            </w:pPr>
            <w:r>
              <w:t>1</w:t>
            </w:r>
          </w:p>
        </w:tc>
        <w:tc>
          <w:tcPr>
            <w:tcW w:w="596" w:type="dxa"/>
            <w:shd w:val="clear" w:color="auto" w:fill="70AD47" w:themeFill="accent6"/>
            <w:vAlign w:val="center"/>
          </w:tcPr>
          <w:p w14:paraId="4FDCB22C" w14:textId="6E864067"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22D" w14:textId="08BD3164" w:rsidR="002D414E" w:rsidRPr="00E165CD" w:rsidRDefault="002D414E" w:rsidP="002D414E">
            <w:pPr>
              <w:pStyle w:val="ProductList-OfferingBody"/>
              <w:ind w:left="-113"/>
              <w:jc w:val="center"/>
            </w:pPr>
            <w:r w:rsidRPr="00E165CD">
              <w:fldChar w:fldCharType="begin"/>
            </w:r>
            <w:r w:rsidRPr="00E165CD">
              <w:instrText xml:space="preserve"> AutoTextList  \s NoStyle \t “Produit Supplémentaire avec option couvrant l’ensemble de l’organisation” </w:instrText>
            </w:r>
            <w:r w:rsidRPr="00E165CD">
              <w:fldChar w:fldCharType="separate"/>
            </w:r>
            <w:r w:rsidRPr="00E165CD">
              <w:t>AO</w:t>
            </w:r>
            <w:r w:rsidRPr="00E165CD">
              <w:fldChar w:fldCharType="end"/>
            </w:r>
          </w:p>
        </w:tc>
        <w:tc>
          <w:tcPr>
            <w:tcW w:w="596" w:type="dxa"/>
            <w:shd w:val="clear" w:color="auto" w:fill="70AD47" w:themeFill="accent6"/>
            <w:vAlign w:val="center"/>
          </w:tcPr>
          <w:p w14:paraId="4FDCB22E"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2F"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30"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31" w14:textId="0A21F9C9" w:rsidR="002D414E" w:rsidRPr="00E12DFE" w:rsidRDefault="002D414E" w:rsidP="002D414E">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w:t>
            </w:r>
            <w:r w:rsidRPr="00E12DFE">
              <w:fldChar w:fldCharType="end"/>
            </w:r>
            <w:r w:rsidRPr="00E12DFE">
              <w:t>,</w:t>
            </w:r>
            <w:r w:rsidRPr="00E12DFE">
              <w:fldChar w:fldCharType="begin"/>
            </w:r>
            <w:r w:rsidRPr="00E12DFE">
              <w:instrText xml:space="preserve"> AutoTextList  \s NoStyle \t “Offre Étudiant” </w:instrText>
            </w:r>
            <w:r w:rsidRPr="00E12DFE">
              <w:fldChar w:fldCharType="separate"/>
            </w:r>
            <w:r w:rsidRPr="00E12DFE">
              <w:t>ST</w:t>
            </w:r>
            <w:r w:rsidRPr="00E12DFE">
              <w:fldChar w:fldCharType="end"/>
            </w:r>
          </w:p>
        </w:tc>
        <w:tc>
          <w:tcPr>
            <w:tcW w:w="595" w:type="dxa"/>
            <w:shd w:val="clear" w:color="auto" w:fill="70AD47" w:themeFill="accent6"/>
            <w:vAlign w:val="center"/>
          </w:tcPr>
          <w:p w14:paraId="4FDCB232"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33" w14:textId="7A965E5C"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243" w14:textId="77777777" w:rsidTr="00597F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2D414E" w:rsidRDefault="002D414E" w:rsidP="004C49FB">
            <w:pPr>
              <w:pStyle w:val="ProductList-Offering2"/>
            </w:pPr>
            <w:bookmarkStart w:id="404" w:name="_Toc379797185"/>
            <w:bookmarkStart w:id="405" w:name="_Toc380513210"/>
            <w:bookmarkStart w:id="406" w:name="_Toc380655252"/>
            <w:bookmarkStart w:id="407" w:name="_Toc411358973"/>
            <w:r>
              <w:t>CAL Plus Lync Server 2013</w:t>
            </w:r>
            <w:r>
              <w:fldChar w:fldCharType="begin"/>
            </w:r>
            <w:r>
              <w:instrText>XE "Lync Server 2013"</w:instrText>
            </w:r>
            <w:r>
              <w:fldChar w:fldCharType="end"/>
            </w:r>
            <w:r>
              <w:t xml:space="preserve"> (Utilisateur et Dispositif)</w:t>
            </w:r>
            <w:bookmarkEnd w:id="404"/>
            <w:bookmarkEnd w:id="405"/>
            <w:bookmarkEnd w:id="406"/>
            <w:bookmarkEnd w:id="407"/>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2D414E" w:rsidRDefault="002D414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2D414E" w:rsidRDefault="002D41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2D414E" w:rsidRDefault="002D41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2D414E" w:rsidRDefault="002D41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2D414E" w:rsidRDefault="002D414E" w:rsidP="00C05A53">
            <w:pPr>
              <w:pStyle w:val="ProductList-OfferingBody"/>
              <w:ind w:left="-113"/>
              <w:jc w:val="center"/>
            </w:pPr>
            <w:r>
              <w:t>1</w:t>
            </w:r>
          </w:p>
        </w:tc>
        <w:tc>
          <w:tcPr>
            <w:tcW w:w="596" w:type="dxa"/>
            <w:shd w:val="clear" w:color="auto" w:fill="70AD47" w:themeFill="accent6"/>
            <w:vAlign w:val="center"/>
          </w:tcPr>
          <w:p w14:paraId="4FDCB23B" w14:textId="4E28C023"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23C" w14:textId="351138D7" w:rsidR="002D414E" w:rsidRDefault="002D414E" w:rsidP="00C05A53">
            <w:pPr>
              <w:pStyle w:val="ProductList-OfferingBody"/>
              <w:ind w:left="-113"/>
              <w:jc w:val="center"/>
            </w:pPr>
            <w:r w:rsidRPr="002B6B20">
              <w:fldChar w:fldCharType="begin"/>
            </w:r>
            <w:r w:rsidRPr="002B6B20">
              <w:instrText xml:space="preserve"> AutoTextList  \s NoStyle \t “ Produit Supplémentaire  ”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23D"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3E"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3F"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40" w14:textId="233F3D20" w:rsidR="002D414E" w:rsidRDefault="002D414E" w:rsidP="00253211">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w:t>
            </w:r>
            <w:r w:rsidRPr="00E12DFE">
              <w:fldChar w:fldCharType="end"/>
            </w:r>
            <w:r w:rsidRPr="00E12DFE">
              <w:t>,</w:t>
            </w:r>
            <w:r w:rsidRPr="00E12DFE">
              <w:fldChar w:fldCharType="begin"/>
            </w:r>
            <w:r w:rsidRPr="00E12DFE">
              <w:instrText xml:space="preserve"> AutoTextList  \s NoStyle \t “Offre Étudiant” </w:instrText>
            </w:r>
            <w:r w:rsidRPr="00E12DFE">
              <w:fldChar w:fldCharType="separate"/>
            </w:r>
            <w:r w:rsidRPr="00E12DFE">
              <w:t>ST</w:t>
            </w:r>
            <w:r w:rsidRPr="00E12DFE">
              <w:fldChar w:fldCharType="end"/>
            </w:r>
          </w:p>
        </w:tc>
        <w:tc>
          <w:tcPr>
            <w:tcW w:w="595" w:type="dxa"/>
            <w:shd w:val="clear" w:color="auto" w:fill="70AD47" w:themeFill="accent6"/>
            <w:vAlign w:val="center"/>
          </w:tcPr>
          <w:p w14:paraId="4FDCB241"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42" w14:textId="54F1CA70"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252" w14:textId="77777777" w:rsidTr="00597F0E">
        <w:tc>
          <w:tcPr>
            <w:tcW w:w="3060" w:type="dxa"/>
            <w:tcBorders>
              <w:top w:val="dashSmallGap" w:sz="4" w:space="0" w:color="BFBFBF" w:themeColor="background1" w:themeShade="BF"/>
              <w:left w:val="nil"/>
              <w:bottom w:val="nil"/>
              <w:right w:val="nil"/>
            </w:tcBorders>
          </w:tcPr>
          <w:p w14:paraId="4FDCB244" w14:textId="4BF63EAD" w:rsidR="002D414E" w:rsidRDefault="002D414E" w:rsidP="004C49FB">
            <w:pPr>
              <w:pStyle w:val="ProductList-Offering2"/>
            </w:pPr>
            <w:bookmarkStart w:id="408" w:name="_Toc379797186"/>
            <w:bookmarkStart w:id="409" w:name="_Toc380513211"/>
            <w:bookmarkStart w:id="410" w:name="_Toc380655253"/>
            <w:bookmarkStart w:id="411" w:name="_Toc411358974"/>
            <w:r>
              <w:t>CAL Standard Lync Server 2013</w:t>
            </w:r>
            <w:r>
              <w:fldChar w:fldCharType="begin"/>
            </w:r>
            <w:r>
              <w:instrText>XE "Lync Server 2013"</w:instrText>
            </w:r>
            <w:r>
              <w:fldChar w:fldCharType="end"/>
            </w:r>
            <w:r>
              <w:t xml:space="preserve"> (Utilisateur et Dispositif)</w:t>
            </w:r>
            <w:bookmarkEnd w:id="408"/>
            <w:bookmarkEnd w:id="409"/>
            <w:bookmarkEnd w:id="410"/>
            <w:bookmarkEnd w:id="411"/>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2D414E" w:rsidRDefault="002D414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2D414E" w:rsidRDefault="002D414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2D414E" w:rsidRDefault="002D414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2D414E" w:rsidRDefault="002D41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2D414E" w:rsidRDefault="002D414E"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4B" w14:textId="54E78F98" w:rsidR="002D414E" w:rsidRDefault="002D414E" w:rsidP="00C05A53">
            <w:pPr>
              <w:pStyle w:val="ProductList-OfferingBody"/>
              <w:ind w:left="-113"/>
              <w:jc w:val="center"/>
            </w:pPr>
            <w:r w:rsidRPr="002B6B20">
              <w:fldChar w:fldCharType="begin"/>
            </w:r>
            <w:r w:rsidRPr="002B6B20">
              <w:instrText xml:space="preserve"> AutoTextList  \s NoStyle \t “ Produit Supplémentaire  ”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24C"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4D"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4E"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4F" w14:textId="6A03F2F5" w:rsidR="002D414E" w:rsidRDefault="002D414E" w:rsidP="00253211">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w:t>
            </w:r>
            <w:r w:rsidRPr="00E12DFE">
              <w:fldChar w:fldCharType="end"/>
            </w:r>
            <w:r w:rsidRPr="00E12DFE">
              <w:t>,</w:t>
            </w:r>
            <w:r w:rsidRPr="00E12DFE">
              <w:fldChar w:fldCharType="begin"/>
            </w:r>
            <w:r w:rsidRPr="00E12DFE">
              <w:instrText xml:space="preserve"> AutoTextList  \s NoStyle \t “Offre Étudiant” </w:instrText>
            </w:r>
            <w:r w:rsidRPr="00E12DFE">
              <w:fldChar w:fldCharType="separate"/>
            </w:r>
            <w:r w:rsidRPr="00E12DFE">
              <w:t>ST</w:t>
            </w:r>
            <w:r w:rsidRPr="00E12DFE">
              <w:fldChar w:fldCharType="end"/>
            </w:r>
          </w:p>
        </w:tc>
        <w:tc>
          <w:tcPr>
            <w:tcW w:w="595" w:type="dxa"/>
            <w:shd w:val="clear" w:color="auto" w:fill="70AD47" w:themeFill="accent6"/>
            <w:vAlign w:val="center"/>
          </w:tcPr>
          <w:p w14:paraId="4FDCB250"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51" w14:textId="460FB386"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bl>
    <w:p w14:paraId="4FDCB253" w14:textId="77777777" w:rsidR="009708AE" w:rsidRDefault="009708AE" w:rsidP="009708AE">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597F0E">
        <w:tc>
          <w:tcPr>
            <w:tcW w:w="3596" w:type="dxa"/>
          </w:tcPr>
          <w:p w14:paraId="4FDCB254" w14:textId="3E2ABDCC"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Groupe de Produits : </w:t>
            </w:r>
            <w:r>
              <w:rPr>
                <w:b/>
              </w:rPr>
              <w:t>Serveur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597F0E">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533A4B" w:rsidP="00AC1338">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25D" w14:textId="7077CFEC" w:rsidR="00FD67D5" w:rsidRPr="00FD67D5" w:rsidRDefault="00FD67D5" w:rsidP="00FD67D5">
      <w:pPr>
        <w:pStyle w:val="ProductList-Body"/>
        <w:rPr>
          <w:b/>
        </w:rPr>
      </w:pPr>
      <w:r>
        <w:rPr>
          <w:b/>
          <w:color w:val="00188F"/>
        </w:rPr>
        <w:t>Lync Server</w:t>
      </w:r>
      <w:r w:rsidR="005A75D6">
        <w:rPr>
          <w:b/>
          <w:color w:val="00188F"/>
        </w:rPr>
        <w:t xml:space="preserve"> 201</w:t>
      </w:r>
      <w:r w:rsidR="00002739">
        <w:rPr>
          <w:b/>
          <w:color w:val="00188F"/>
        </w:rPr>
        <w:t>3</w:t>
      </w:r>
      <w:r>
        <w:fldChar w:fldCharType="begin"/>
      </w:r>
      <w:r>
        <w:instrText>XE "Lync Server 2013"</w:instrText>
      </w:r>
      <w:r>
        <w:fldChar w:fldCharType="end"/>
      </w:r>
    </w:p>
    <w:p w14:paraId="4FDCB25E" w14:textId="2F5E9C4B" w:rsidR="00FD67D5" w:rsidRDefault="00FD67D5" w:rsidP="00FD67D5">
      <w:pPr>
        <w:pStyle w:val="ProductList-Body"/>
      </w:pPr>
      <w:r>
        <w:t>Les clients disposant d’une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l’utiliser à la place des copies de Lync Server 2010 concédées sous licence correspondantes.</w:t>
      </w:r>
    </w:p>
    <w:p w14:paraId="4FDCB25F" w14:textId="77777777" w:rsidR="00FD67D5" w:rsidRDefault="00FD67D5" w:rsidP="00FD67D5">
      <w:pPr>
        <w:pStyle w:val="ProductList-Body"/>
      </w:pPr>
    </w:p>
    <w:p w14:paraId="4FDCB260" w14:textId="0FBC059F" w:rsidR="00FD67D5" w:rsidRPr="00FD67D5" w:rsidRDefault="00FD67D5" w:rsidP="00FD67D5">
      <w:pPr>
        <w:pStyle w:val="ProductList-Body"/>
        <w:rPr>
          <w:b/>
        </w:rPr>
      </w:pPr>
      <w:r>
        <w:rPr>
          <w:b/>
          <w:color w:val="00188F"/>
        </w:rPr>
        <w:t>Concession de licence pour les clients détenteurs d’une licence Connecteur Externe Lync Server 2010</w:t>
      </w:r>
      <w:r>
        <w:fldChar w:fldCharType="begin"/>
      </w:r>
      <w:r>
        <w:instrText>XE "Lync Server 2010"</w:instrText>
      </w:r>
      <w:r>
        <w:fldChar w:fldCharType="end"/>
      </w:r>
      <w:r>
        <w:rPr>
          <w:b/>
          <w:color w:val="00188F"/>
        </w:rPr>
        <w:t xml:space="preserve"> Enterprise, Connecteur Externe Lync Server 2010 Plus et Connecteur Externe Lync Server 2010 Standard</w:t>
      </w:r>
    </w:p>
    <w:p w14:paraId="4FDCB262" w14:textId="7458B88A" w:rsidR="009708AE"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d’une licence Lync Server 2013</w:t>
      </w:r>
      <w:r>
        <w:fldChar w:fldCharType="begin"/>
      </w:r>
      <w:r>
        <w:instrText>XE "Lync Server 2013"</w:instrText>
      </w:r>
      <w:r>
        <w:fldChar w:fldCharType="end"/>
      </w:r>
      <w:r>
        <w:t xml:space="preserve"> pour chacune de ces licences Connecteur Externe. Les conditions de migration standard s’appliquent à ces licences (voir la section </w:t>
      </w:r>
      <w:hyperlink w:anchor="SoftwareAssurance" w:history="1">
        <w:r>
          <w:rPr>
            <w:rStyle w:val="Hyperlink"/>
          </w:rPr>
          <w:t>Software Assurance</w:t>
        </w:r>
      </w:hyperlink>
      <w:r>
        <w:t>).</w:t>
      </w:r>
    </w:p>
    <w:p w14:paraId="4FDCB263" w14:textId="1AA3005C" w:rsidR="000F1869" w:rsidRDefault="00533A4B" w:rsidP="00585A48">
      <w:pPr>
        <w:pStyle w:val="ProductList-Body"/>
        <w:shd w:val="clear" w:color="auto" w:fill="A6A6A6" w:themeFill="background1" w:themeFillShade="A6"/>
        <w:spacing w:before="120" w:after="240"/>
        <w:jc w:val="right"/>
        <w:rPr>
          <w:rStyle w:val="Hyperlink"/>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264" w14:textId="77777777" w:rsidR="00407E60" w:rsidRDefault="009708AE" w:rsidP="00B26BEF">
      <w:pPr>
        <w:pStyle w:val="ProductList-Offering2Heading"/>
        <w:outlineLvl w:val="2"/>
      </w:pPr>
      <w:r>
        <w:tab/>
      </w:r>
      <w:bookmarkStart w:id="412" w:name="_Toc379797187"/>
      <w:bookmarkStart w:id="413" w:name="_Toc380513212"/>
      <w:bookmarkStart w:id="414" w:name="_Toc380655254"/>
      <w:bookmarkStart w:id="415" w:name="_Toc411358975"/>
      <w:r>
        <w:t>Project Server</w:t>
      </w:r>
      <w:bookmarkEnd w:id="367"/>
      <w:bookmarkEnd w:id="368"/>
      <w:bookmarkEnd w:id="412"/>
      <w:bookmarkEnd w:id="413"/>
      <w:bookmarkEnd w:id="414"/>
      <w:bookmarkEnd w:id="41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273" w14:textId="77777777" w:rsidTr="007B7B4B">
        <w:trPr>
          <w:tblHeader/>
        </w:trPr>
        <w:tc>
          <w:tcPr>
            <w:tcW w:w="3060" w:type="dxa"/>
            <w:tcBorders>
              <w:bottom w:val="nil"/>
            </w:tcBorders>
            <w:shd w:val="clear" w:color="auto" w:fill="00188F"/>
          </w:tcPr>
          <w:p w14:paraId="4FDCB265"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66" w14:textId="5C18C302"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267" w14:textId="76855A6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268" w14:textId="3F1F3F86"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CB2DEC2"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516EB19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26B" w14:textId="5FDFA29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26C" w14:textId="0E36DD6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26D" w14:textId="5BD379F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26E" w14:textId="6FCCAE3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26F" w14:textId="2A6CA7F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270" w14:textId="11EA8AF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271" w14:textId="0699BA0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272" w14:textId="5AA5A9E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2D414E" w14:paraId="4FDCB282" w14:textId="77777777" w:rsidTr="007B7B4B">
        <w:tc>
          <w:tcPr>
            <w:tcW w:w="3060" w:type="dxa"/>
            <w:tcBorders>
              <w:top w:val="nil"/>
              <w:left w:val="nil"/>
              <w:bottom w:val="dashSmallGap" w:sz="4" w:space="0" w:color="BFBFBF" w:themeColor="background1" w:themeShade="BF"/>
              <w:right w:val="nil"/>
            </w:tcBorders>
          </w:tcPr>
          <w:p w14:paraId="4FDCB274" w14:textId="7AF782A9" w:rsidR="002D414E" w:rsidRDefault="002D414E" w:rsidP="00784263">
            <w:pPr>
              <w:pStyle w:val="ProductList-Offering2"/>
            </w:pPr>
            <w:bookmarkStart w:id="416" w:name="_Toc379797188"/>
            <w:bookmarkStart w:id="417" w:name="_Toc380513213"/>
            <w:bookmarkStart w:id="418" w:name="_Toc380655255"/>
            <w:bookmarkStart w:id="419" w:name="_Toc411358976"/>
            <w:r>
              <w:t>Project Server 2013</w:t>
            </w:r>
            <w:bookmarkEnd w:id="416"/>
            <w:bookmarkEnd w:id="417"/>
            <w:bookmarkEnd w:id="418"/>
            <w:bookmarkEnd w:id="41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2D414E" w:rsidRDefault="002D414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2D414E" w:rsidRDefault="002D414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2D414E" w:rsidRDefault="002D414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2D414E" w:rsidRDefault="002D414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2D414E" w:rsidRDefault="002D414E" w:rsidP="00C05A53">
            <w:pPr>
              <w:pStyle w:val="ProductList-OfferingBody"/>
              <w:ind w:left="-113"/>
              <w:jc w:val="center"/>
            </w:pPr>
            <w:r>
              <w:t>50</w:t>
            </w:r>
          </w:p>
        </w:tc>
        <w:tc>
          <w:tcPr>
            <w:tcW w:w="596" w:type="dxa"/>
            <w:shd w:val="clear" w:color="auto" w:fill="70AD47" w:themeFill="accent6"/>
            <w:vAlign w:val="center"/>
          </w:tcPr>
          <w:p w14:paraId="4FDCB27A" w14:textId="2DD0FC12"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27B"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7C"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7D"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7E"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7F" w14:textId="1EBA2827" w:rsidR="002D414E" w:rsidRDefault="002D414E" w:rsidP="00C05A53">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 </w:t>
            </w:r>
            <w:r w:rsidRPr="00E12DFE">
              <w:fldChar w:fldCharType="end"/>
            </w:r>
          </w:p>
        </w:tc>
        <w:tc>
          <w:tcPr>
            <w:tcW w:w="595" w:type="dxa"/>
            <w:shd w:val="clear" w:color="auto" w:fill="70AD47" w:themeFill="accent6"/>
            <w:vAlign w:val="center"/>
          </w:tcPr>
          <w:p w14:paraId="4FDCB280"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81" w14:textId="6E5EB818"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291" w14:textId="77777777" w:rsidTr="007B7B4B">
        <w:tc>
          <w:tcPr>
            <w:tcW w:w="3060" w:type="dxa"/>
            <w:tcBorders>
              <w:top w:val="dashSmallGap" w:sz="4" w:space="0" w:color="BFBFBF" w:themeColor="background1" w:themeShade="BF"/>
              <w:left w:val="nil"/>
              <w:bottom w:val="nil"/>
              <w:right w:val="nil"/>
            </w:tcBorders>
          </w:tcPr>
          <w:p w14:paraId="4FDCB283" w14:textId="6846554D" w:rsidR="002D414E" w:rsidRDefault="002D414E" w:rsidP="00784263">
            <w:pPr>
              <w:pStyle w:val="ProductList-Offering2"/>
            </w:pPr>
            <w:bookmarkStart w:id="420" w:name="_Toc379797189"/>
            <w:bookmarkStart w:id="421" w:name="_Toc380513214"/>
            <w:bookmarkStart w:id="422" w:name="_Toc380655256"/>
            <w:bookmarkStart w:id="423" w:name="_Toc411358977"/>
            <w:r>
              <w:t>CAL Project Server 2013</w:t>
            </w:r>
            <w:r>
              <w:fldChar w:fldCharType="begin"/>
            </w:r>
            <w:r>
              <w:instrText>XE "Project Server 2013"</w:instrText>
            </w:r>
            <w:r>
              <w:fldChar w:fldCharType="end"/>
            </w:r>
            <w:r>
              <w:t xml:space="preserve"> (Utilisateur et Dispositif)</w:t>
            </w:r>
            <w:bookmarkEnd w:id="420"/>
            <w:bookmarkEnd w:id="421"/>
            <w:bookmarkEnd w:id="422"/>
            <w:bookmarkEnd w:id="423"/>
            <w:r>
              <w:fldChar w:fldCharType="begin"/>
            </w:r>
            <w: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2D414E" w:rsidRDefault="002D414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2D414E" w:rsidRDefault="002D414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2D414E" w:rsidRDefault="002D414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2D414E" w:rsidRDefault="002D414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89" w14:textId="00B54410"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28A"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8B"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8C"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8D"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8E" w14:textId="18DF367F" w:rsidR="002D414E" w:rsidRDefault="002D414E" w:rsidP="00C05A53">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 </w:t>
            </w:r>
            <w:r w:rsidRPr="00E12DFE">
              <w:fldChar w:fldCharType="end"/>
            </w:r>
          </w:p>
        </w:tc>
        <w:tc>
          <w:tcPr>
            <w:tcW w:w="595" w:type="dxa"/>
            <w:shd w:val="clear" w:color="auto" w:fill="70AD47" w:themeFill="accent6"/>
            <w:vAlign w:val="center"/>
          </w:tcPr>
          <w:p w14:paraId="4FDCB28F"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90" w14:textId="441AC99F"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bl>
    <w:p w14:paraId="4FDCB292"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7B7B4B">
        <w:tc>
          <w:tcPr>
            <w:tcW w:w="3596" w:type="dxa"/>
          </w:tcPr>
          <w:p w14:paraId="4FDCB293" w14:textId="3EB2C806" w:rsidR="00784263" w:rsidRDefault="00156F6D"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Groupe de Produits : </w:t>
            </w:r>
            <w:r>
              <w:rPr>
                <w:b/>
              </w:rPr>
              <w:t>Serveur</w:t>
            </w:r>
          </w:p>
        </w:tc>
        <w:tc>
          <w:tcPr>
            <w:tcW w:w="3597" w:type="dxa"/>
          </w:tcPr>
          <w:p w14:paraId="4FDCB295" w14:textId="77777777" w:rsidR="00784263" w:rsidRDefault="00784263" w:rsidP="00AC1338">
            <w:pPr>
              <w:pStyle w:val="ProductList-Body"/>
              <w:spacing w:before="20" w:after="20"/>
            </w:pPr>
            <w:r>
              <w:t xml:space="preserve">Éligible à transition : </w:t>
            </w:r>
            <w:r>
              <w:rPr>
                <w:b/>
              </w:rPr>
              <w:t>CAL Project Server</w:t>
            </w:r>
          </w:p>
        </w:tc>
      </w:tr>
      <w:tr w:rsidR="00784263" w14:paraId="4FDCB29A" w14:textId="77777777" w:rsidTr="007B7B4B">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533A4B" w:rsidP="00AC1338">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14:paraId="4FDCB29B" w14:textId="24FD4089"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9C" w14:textId="51DF5521" w:rsidR="009708AE" w:rsidRDefault="009708AE" w:rsidP="00B26BEF">
      <w:pPr>
        <w:pStyle w:val="ProductList-Offering2Heading"/>
        <w:outlineLvl w:val="2"/>
      </w:pPr>
      <w:r>
        <w:tab/>
      </w:r>
      <w:bookmarkStart w:id="428" w:name="_Toc379797190"/>
      <w:bookmarkStart w:id="429" w:name="_Toc380513215"/>
      <w:bookmarkStart w:id="430" w:name="_Toc380655257"/>
      <w:bookmarkStart w:id="431" w:name="_Toc411358978"/>
      <w:r>
        <w:t>SharePoint</w:t>
      </w:r>
      <w:bookmarkEnd w:id="424"/>
      <w:bookmarkEnd w:id="425"/>
      <w:bookmarkEnd w:id="428"/>
      <w:bookmarkEnd w:id="429"/>
      <w:bookmarkEnd w:id="430"/>
      <w:r>
        <w:t xml:space="preserve"> Server</w:t>
      </w:r>
      <w:bookmarkEnd w:id="4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2AB" w14:textId="77777777" w:rsidTr="007B7B4B">
        <w:trPr>
          <w:tblHeader/>
        </w:trPr>
        <w:tc>
          <w:tcPr>
            <w:tcW w:w="3060" w:type="dxa"/>
            <w:tcBorders>
              <w:bottom w:val="nil"/>
            </w:tcBorders>
            <w:shd w:val="clear" w:color="auto" w:fill="00188F"/>
          </w:tcPr>
          <w:p w14:paraId="4FDCB29D"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9E" w14:textId="2FB6618B"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29F" w14:textId="711B925C"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2A0" w14:textId="036ADDB8"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6BE11AEE"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7DA966D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2A3" w14:textId="615652C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2A4" w14:textId="38DD3C8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2A5" w14:textId="14D09B8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2A6" w14:textId="38DA371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2A7" w14:textId="3F89692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2A8" w14:textId="77D9B0F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2A9" w14:textId="375EFB03"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2AA" w14:textId="4452009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2D414E" w14:paraId="4FDCB2BA" w14:textId="77777777" w:rsidTr="007B7B4B">
        <w:tc>
          <w:tcPr>
            <w:tcW w:w="3060" w:type="dxa"/>
            <w:tcBorders>
              <w:top w:val="nil"/>
              <w:left w:val="nil"/>
              <w:bottom w:val="dashSmallGap" w:sz="4" w:space="0" w:color="BFBFBF" w:themeColor="background1" w:themeShade="BF"/>
              <w:right w:val="nil"/>
            </w:tcBorders>
          </w:tcPr>
          <w:p w14:paraId="4FDCB2AC" w14:textId="1969B0BA" w:rsidR="002D414E" w:rsidRDefault="002D414E" w:rsidP="00AC7E59">
            <w:pPr>
              <w:pStyle w:val="ProductList-Offering2"/>
            </w:pPr>
            <w:bookmarkStart w:id="432" w:name="_Toc379797191"/>
            <w:bookmarkStart w:id="433" w:name="_Toc380513216"/>
            <w:bookmarkStart w:id="434" w:name="_Toc380655258"/>
            <w:bookmarkStart w:id="435" w:name="_Toc411358979"/>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2D414E" w:rsidRDefault="002D414E"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2D414E" w:rsidRDefault="002D414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2D414E" w:rsidRDefault="002D414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2D414E" w:rsidRDefault="002D414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2D414E" w:rsidRDefault="002D414E" w:rsidP="00C05A53">
            <w:pPr>
              <w:pStyle w:val="ProductList-OfferingBody"/>
              <w:ind w:left="-113"/>
              <w:jc w:val="center"/>
            </w:pPr>
            <w:r>
              <w:t>50</w:t>
            </w:r>
          </w:p>
        </w:tc>
        <w:tc>
          <w:tcPr>
            <w:tcW w:w="596" w:type="dxa"/>
            <w:shd w:val="clear" w:color="auto" w:fill="70AD47" w:themeFill="accent6"/>
            <w:vAlign w:val="center"/>
          </w:tcPr>
          <w:p w14:paraId="4FDCB2B2" w14:textId="29B238D3"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2B3" w14:textId="3C265E22" w:rsidR="002D414E" w:rsidRPr="00D433CE" w:rsidRDefault="002D414E" w:rsidP="002D414E">
            <w:pPr>
              <w:pStyle w:val="ProductList-OfferingBody"/>
              <w:ind w:left="-113"/>
              <w:jc w:val="center"/>
            </w:pPr>
            <w:r w:rsidRPr="00D433CE">
              <w:fldChar w:fldCharType="begin"/>
            </w:r>
            <w:r w:rsidRPr="00D433CE">
              <w:instrText xml:space="preserve"> AutoTextList  \s NoStyle \t “Produit Supplémentaire sous EES uniquement” </w:instrText>
            </w:r>
            <w:r w:rsidRPr="00D433CE">
              <w:fldChar w:fldCharType="separate"/>
            </w:r>
            <w:r w:rsidRPr="00D433CE">
              <w:t>AE</w:t>
            </w:r>
            <w:r w:rsidRPr="00D433CE">
              <w:fldChar w:fldCharType="end"/>
            </w:r>
          </w:p>
        </w:tc>
        <w:tc>
          <w:tcPr>
            <w:tcW w:w="596" w:type="dxa"/>
            <w:shd w:val="clear" w:color="auto" w:fill="70AD47" w:themeFill="accent6"/>
            <w:vAlign w:val="center"/>
          </w:tcPr>
          <w:p w14:paraId="4FDCB2B4"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B5"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B6"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B7" w14:textId="0C0A7CB7" w:rsidR="002D414E" w:rsidRPr="00D433CE" w:rsidRDefault="002D414E" w:rsidP="00C05A53">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 </w:t>
            </w:r>
            <w:r w:rsidRPr="00E12DFE">
              <w:fldChar w:fldCharType="end"/>
            </w:r>
          </w:p>
        </w:tc>
        <w:tc>
          <w:tcPr>
            <w:tcW w:w="595" w:type="dxa"/>
            <w:shd w:val="clear" w:color="auto" w:fill="70AD47" w:themeFill="accent6"/>
            <w:vAlign w:val="center"/>
          </w:tcPr>
          <w:p w14:paraId="4FDCB2B8"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B9" w14:textId="618A621C"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2C9"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2D414E" w:rsidRDefault="002D414E" w:rsidP="00AC7E59">
            <w:pPr>
              <w:pStyle w:val="ProductList-Offering2"/>
            </w:pPr>
            <w:bookmarkStart w:id="436" w:name="_Toc379797192"/>
            <w:bookmarkStart w:id="437" w:name="_Toc380513217"/>
            <w:bookmarkStart w:id="438" w:name="_Toc380655259"/>
            <w:bookmarkStart w:id="439" w:name="_Toc411358980"/>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2D414E" w:rsidRDefault="002D414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2D414E" w:rsidRDefault="002D414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2D414E" w:rsidRDefault="002D414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2D414E" w:rsidRDefault="002D414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2D414E" w:rsidRDefault="002D414E" w:rsidP="00C05A53">
            <w:pPr>
              <w:pStyle w:val="ProductList-OfferingBody"/>
              <w:ind w:left="-113"/>
              <w:jc w:val="center"/>
            </w:pPr>
            <w:r>
              <w:t>50</w:t>
            </w:r>
          </w:p>
        </w:tc>
        <w:tc>
          <w:tcPr>
            <w:tcW w:w="596" w:type="dxa"/>
            <w:shd w:val="clear" w:color="auto" w:fill="70AD47" w:themeFill="accent6"/>
            <w:vAlign w:val="center"/>
          </w:tcPr>
          <w:p w14:paraId="4FDCB2C1" w14:textId="33A5652F" w:rsidR="002D414E" w:rsidRPr="00D433CE" w:rsidRDefault="002D414E" w:rsidP="002D414E">
            <w:pPr>
              <w:pStyle w:val="ProductList-OfferingBody"/>
              <w:ind w:left="-113"/>
              <w:jc w:val="center"/>
            </w:pPr>
            <w:r w:rsidRPr="00D433CE">
              <w:fldChar w:fldCharType="begin"/>
            </w:r>
            <w:r w:rsidRPr="00D433CE">
              <w:instrText xml:space="preserve"> AutoTextList  \s NoStyle \t “Produit Supplémentaire” </w:instrText>
            </w:r>
            <w:r w:rsidRPr="00D433CE">
              <w:fldChar w:fldCharType="separate"/>
            </w:r>
            <w:r w:rsidRPr="00D433CE">
              <w:t xml:space="preserve"> A</w:t>
            </w:r>
            <w:r w:rsidRPr="00D433CE">
              <w:fldChar w:fldCharType="end"/>
            </w:r>
            <w:r w:rsidRPr="00D433CE">
              <w:t>,</w:t>
            </w:r>
            <w:r w:rsidRPr="00D433CE">
              <w:fldChar w:fldCharType="begin"/>
            </w:r>
            <w:r w:rsidRPr="00D433CE">
              <w:instrText xml:space="preserve"> AutoTextList  \s NoStyle \t “Produit de la Plate-forme d’Application” </w:instrText>
            </w:r>
            <w:r w:rsidRPr="00D433CE">
              <w:fldChar w:fldCharType="separate"/>
            </w:r>
            <w:r w:rsidRPr="00D433CE">
              <w:t>AP</w:t>
            </w:r>
            <w:r w:rsidRPr="00D433CE">
              <w:fldChar w:fldCharType="end"/>
            </w:r>
          </w:p>
        </w:tc>
        <w:tc>
          <w:tcPr>
            <w:tcW w:w="595" w:type="dxa"/>
            <w:shd w:val="clear" w:color="auto" w:fill="70AD47" w:themeFill="accent6"/>
            <w:vAlign w:val="center"/>
          </w:tcPr>
          <w:p w14:paraId="4FDCB2C2" w14:textId="38076D9A"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2C3"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C4"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C5"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C6" w14:textId="24961720" w:rsidR="002D414E" w:rsidRDefault="002D414E" w:rsidP="00C05A53">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 </w:t>
            </w:r>
            <w:r w:rsidRPr="00E12DFE">
              <w:fldChar w:fldCharType="end"/>
            </w:r>
          </w:p>
        </w:tc>
        <w:tc>
          <w:tcPr>
            <w:tcW w:w="595" w:type="dxa"/>
            <w:shd w:val="clear" w:color="auto" w:fill="70AD47" w:themeFill="accent6"/>
            <w:vAlign w:val="center"/>
          </w:tcPr>
          <w:p w14:paraId="4FDCB2C7"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C8" w14:textId="152ABBAF" w:rsidR="002D414E" w:rsidRPr="00D624A4" w:rsidRDefault="002D414E" w:rsidP="002D414E">
            <w:pPr>
              <w:pStyle w:val="ProductList-OfferingBody"/>
              <w:ind w:left="-113"/>
              <w:jc w:val="center"/>
            </w:pPr>
            <w:r w:rsidRPr="00D624A4">
              <w:fldChar w:fldCharType="begin"/>
            </w:r>
            <w:r w:rsidRPr="00D624A4">
              <w:instrText xml:space="preserve"> AutoTextList  \s NoStyle \t “</w:instrText>
            </w:r>
            <w:r>
              <w:instrText>Produit Serveur et Outils</w:instrText>
            </w:r>
            <w:r w:rsidRPr="00D624A4">
              <w:instrText xml:space="preserve">” </w:instrText>
            </w:r>
            <w:r w:rsidRPr="00D624A4">
              <w:fldChar w:fldCharType="separate"/>
            </w:r>
            <w:r w:rsidRPr="00D624A4">
              <w:t>SP</w:t>
            </w:r>
            <w:r w:rsidRPr="00D624A4">
              <w:fldChar w:fldCharType="end"/>
            </w:r>
          </w:p>
        </w:tc>
      </w:tr>
      <w:tr w:rsidR="002D414E" w14:paraId="4FDCB2D8"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2D414E" w:rsidRDefault="002D414E" w:rsidP="00F8261A">
            <w:pPr>
              <w:pStyle w:val="ProductList-Offering2"/>
            </w:pPr>
            <w:bookmarkStart w:id="440" w:name="_Toc379797193"/>
            <w:bookmarkStart w:id="441" w:name="_Toc380513218"/>
            <w:bookmarkStart w:id="442" w:name="_Toc380655260"/>
            <w:bookmarkStart w:id="443" w:name="_Toc411358981"/>
            <w:r>
              <w:t>CAL Entreprise SharePoint Server 2013</w:t>
            </w:r>
            <w:r>
              <w:fldChar w:fldCharType="begin"/>
            </w:r>
            <w:r>
              <w:instrText>XE "SharePoint Server 2013"</w:instrText>
            </w:r>
            <w:r>
              <w:fldChar w:fldCharType="end"/>
            </w:r>
            <w:r>
              <w:t xml:space="preserve"> (Utilisateur et Dispositif)</w:t>
            </w:r>
            <w:bookmarkEnd w:id="440"/>
            <w:bookmarkEnd w:id="441"/>
            <w:bookmarkEnd w:id="442"/>
            <w:bookmarkEnd w:id="443"/>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2D414E" w:rsidRDefault="002D414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2D414E" w:rsidRDefault="002D41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2D414E" w:rsidRDefault="002D41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2D414E" w:rsidRDefault="002D41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2D414E" w:rsidRDefault="002D414E" w:rsidP="00C05A53">
            <w:pPr>
              <w:pStyle w:val="ProductList-OfferingBody"/>
              <w:ind w:left="-113"/>
              <w:jc w:val="center"/>
            </w:pPr>
            <w:r>
              <w:t>1</w:t>
            </w:r>
          </w:p>
        </w:tc>
        <w:tc>
          <w:tcPr>
            <w:tcW w:w="596" w:type="dxa"/>
            <w:shd w:val="clear" w:color="auto" w:fill="70AD47" w:themeFill="accent6"/>
            <w:vAlign w:val="center"/>
          </w:tcPr>
          <w:p w14:paraId="4FDCB2D0" w14:textId="4FFC468B" w:rsidR="002D414E" w:rsidRPr="00D60BB4" w:rsidRDefault="002D414E" w:rsidP="002D414E">
            <w:pPr>
              <w:pStyle w:val="ProductList-OfferingBody"/>
              <w:ind w:left="-113"/>
              <w:jc w:val="center"/>
            </w:pPr>
            <w:r w:rsidRPr="00D60BB4">
              <w:fldChar w:fldCharType="begin"/>
            </w:r>
            <w:r w:rsidRPr="00D60BB4">
              <w:instrText xml:space="preserve"> AutoTextList  \s NoStyle \t “Produit Supplémentaire” </w:instrText>
            </w:r>
            <w:r w:rsidRPr="00D60BB4">
              <w:fldChar w:fldCharType="separate"/>
            </w:r>
            <w:r w:rsidRPr="00D60BB4">
              <w:t xml:space="preserve"> A</w:t>
            </w:r>
            <w:r w:rsidRPr="00D60BB4">
              <w:fldChar w:fldCharType="end"/>
            </w:r>
            <w:r w:rsidRPr="00D60BB4">
              <w:t>,</w:t>
            </w:r>
            <w:r w:rsidRPr="00D60BB4">
              <w:fldChar w:fldCharType="begin"/>
            </w:r>
            <w:r w:rsidRPr="00D60BB4">
              <w:instrText xml:space="preserve"> </w:instrText>
            </w:r>
            <w:r>
              <w:instrText>AutoTextList  \s NoStyle \t “</w:instrText>
            </w:r>
            <w:r w:rsidRPr="00D60BB4">
              <w:instrText xml:space="preserve">Dispositif Vertical” </w:instrText>
            </w:r>
            <w:r w:rsidRPr="00D60BB4">
              <w:fldChar w:fldCharType="separate"/>
            </w:r>
            <w:r w:rsidRPr="00D60BB4">
              <w:t>ID</w:t>
            </w:r>
            <w:r w:rsidRPr="00D60BB4">
              <w:fldChar w:fldCharType="end"/>
            </w:r>
          </w:p>
        </w:tc>
        <w:tc>
          <w:tcPr>
            <w:tcW w:w="595" w:type="dxa"/>
            <w:shd w:val="clear" w:color="auto" w:fill="70AD47" w:themeFill="accent6"/>
            <w:vAlign w:val="center"/>
          </w:tcPr>
          <w:p w14:paraId="4FDCB2D1" w14:textId="4C4FFF7B" w:rsidR="002D414E" w:rsidRPr="00D60BB4" w:rsidRDefault="002D414E" w:rsidP="002D414E">
            <w:pPr>
              <w:pStyle w:val="ProductList-OfferingBody"/>
              <w:ind w:left="-113"/>
              <w:jc w:val="center"/>
            </w:pPr>
            <w:r w:rsidRPr="00D60BB4">
              <w:fldChar w:fldCharType="begin"/>
            </w:r>
            <w:r w:rsidRPr="00D60BB4">
              <w:instrText xml:space="preserve"> AutoTextList  \s NoStyle \t “Produit Supplémentaire avec option couvrant l’ensemble de l’organisation” </w:instrText>
            </w:r>
            <w:r w:rsidRPr="00D60BB4">
              <w:fldChar w:fldCharType="separate"/>
            </w:r>
            <w:r w:rsidRPr="00D60BB4">
              <w:t>AO</w:t>
            </w:r>
            <w:r w:rsidRPr="00D60BB4">
              <w:fldChar w:fldCharType="end"/>
            </w:r>
            <w:r w:rsidRPr="00D60BB4">
              <w:t>,</w:t>
            </w:r>
            <w:r w:rsidRPr="00D60BB4">
              <w:fldChar w:fldCharType="begin"/>
            </w:r>
            <w:r w:rsidRPr="00D60BB4">
              <w:instrText xml:space="preserve"> AutoTextList  \s NoStyle \t “Offre Étudiant” </w:instrText>
            </w:r>
            <w:r w:rsidRPr="00D60BB4">
              <w:fldChar w:fldCharType="separate"/>
            </w:r>
            <w:r w:rsidRPr="00D60BB4">
              <w:t>ST</w:t>
            </w:r>
            <w:r w:rsidRPr="00D60BB4">
              <w:fldChar w:fldCharType="end"/>
            </w:r>
          </w:p>
        </w:tc>
        <w:tc>
          <w:tcPr>
            <w:tcW w:w="596" w:type="dxa"/>
            <w:shd w:val="clear" w:color="auto" w:fill="70AD47" w:themeFill="accent6"/>
            <w:vAlign w:val="center"/>
          </w:tcPr>
          <w:p w14:paraId="4FDCB2D2" w14:textId="77777777" w:rsidR="002D414E" w:rsidRPr="00AC2980" w:rsidRDefault="002D414E"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D4"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D5" w14:textId="71968B1E" w:rsidR="002D414E" w:rsidRPr="00D60BB4" w:rsidRDefault="002D414E" w:rsidP="00C05A53">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 </w:t>
            </w:r>
            <w:r w:rsidRPr="00E12DFE">
              <w:fldChar w:fldCharType="end"/>
            </w:r>
          </w:p>
        </w:tc>
        <w:tc>
          <w:tcPr>
            <w:tcW w:w="595" w:type="dxa"/>
            <w:shd w:val="clear" w:color="auto" w:fill="70AD47" w:themeFill="accent6"/>
            <w:vAlign w:val="center"/>
          </w:tcPr>
          <w:p w14:paraId="4FDCB2D6"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D7" w14:textId="10B0AD49"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2D414E" w14:paraId="4FDCB2E7" w14:textId="77777777" w:rsidTr="007B7B4B">
        <w:tc>
          <w:tcPr>
            <w:tcW w:w="3060" w:type="dxa"/>
            <w:tcBorders>
              <w:top w:val="dashSmallGap" w:sz="4" w:space="0" w:color="BFBFBF" w:themeColor="background1" w:themeShade="BF"/>
              <w:left w:val="nil"/>
              <w:bottom w:val="nil"/>
              <w:right w:val="nil"/>
            </w:tcBorders>
          </w:tcPr>
          <w:p w14:paraId="4FDCB2D9" w14:textId="69D9338E" w:rsidR="002D414E" w:rsidRDefault="002D414E" w:rsidP="00F8261A">
            <w:pPr>
              <w:pStyle w:val="ProductList-Offering2"/>
            </w:pPr>
            <w:bookmarkStart w:id="444" w:name="_Toc379797194"/>
            <w:bookmarkStart w:id="445" w:name="_Toc380513219"/>
            <w:bookmarkStart w:id="446" w:name="_Toc380655261"/>
            <w:bookmarkStart w:id="447" w:name="_Toc411358982"/>
            <w:r>
              <w:t>CAL Standard SharePoint Server 2013</w:t>
            </w:r>
            <w:r>
              <w:fldChar w:fldCharType="begin"/>
            </w:r>
            <w:r>
              <w:instrText>XE "SharePoint Server 2013"</w:instrText>
            </w:r>
            <w:r>
              <w:fldChar w:fldCharType="end"/>
            </w:r>
            <w:r>
              <w:t xml:space="preserve"> (Utilisateur et Dispositif)</w:t>
            </w:r>
            <w:bookmarkEnd w:id="444"/>
            <w:bookmarkEnd w:id="445"/>
            <w:bookmarkEnd w:id="446"/>
            <w:bookmarkEnd w:id="447"/>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2D414E" w:rsidRDefault="002D414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2D414E" w:rsidRDefault="002D414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2D414E" w:rsidRDefault="002D414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2D414E" w:rsidRDefault="002D414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2D414E" w:rsidRDefault="002D414E" w:rsidP="00C05A53">
            <w:pPr>
              <w:pStyle w:val="ProductList-OfferingBody"/>
              <w:ind w:left="-113"/>
              <w:jc w:val="center"/>
            </w:pPr>
          </w:p>
        </w:tc>
        <w:tc>
          <w:tcPr>
            <w:tcW w:w="596" w:type="dxa"/>
            <w:shd w:val="clear" w:color="auto" w:fill="BFBFBF" w:themeFill="background1" w:themeFillShade="BF"/>
            <w:vAlign w:val="center"/>
          </w:tcPr>
          <w:p w14:paraId="4FDCB2DF"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E0" w14:textId="20DEC70A" w:rsidR="002D414E" w:rsidRDefault="002D414E" w:rsidP="00784263">
            <w:pPr>
              <w:pStyle w:val="ProductList-OfferingBody"/>
              <w:ind w:left="-113"/>
              <w:jc w:val="center"/>
            </w:pPr>
            <w:r w:rsidRPr="00D60BB4">
              <w:fldChar w:fldCharType="begin"/>
            </w:r>
            <w:r w:rsidRPr="00D60BB4">
              <w:instrText xml:space="preserve"> AutoTextList  \s NoStyle \t “Produit Supplémentaire avec option couvrant l’ensemble de l’organisation” </w:instrText>
            </w:r>
            <w:r w:rsidRPr="00D60BB4">
              <w:fldChar w:fldCharType="separate"/>
            </w:r>
            <w:r w:rsidRPr="00D60BB4">
              <w:t>AO</w:t>
            </w:r>
            <w:r w:rsidRPr="00D60BB4">
              <w:fldChar w:fldCharType="end"/>
            </w:r>
            <w:r w:rsidRPr="00D60BB4">
              <w:t>,</w:t>
            </w:r>
            <w:r w:rsidRPr="00D60BB4">
              <w:fldChar w:fldCharType="begin"/>
            </w:r>
            <w:r w:rsidRPr="00D60BB4">
              <w:instrText xml:space="preserve"> AutoTextList  \s NoStyle \t “Offre Étudiant” </w:instrText>
            </w:r>
            <w:r w:rsidRPr="00D60BB4">
              <w:fldChar w:fldCharType="separate"/>
            </w:r>
            <w:r w:rsidRPr="00D60BB4">
              <w:t>ST</w:t>
            </w:r>
            <w:r w:rsidRPr="00D60BB4">
              <w:fldChar w:fldCharType="end"/>
            </w:r>
          </w:p>
        </w:tc>
        <w:tc>
          <w:tcPr>
            <w:tcW w:w="596" w:type="dxa"/>
            <w:shd w:val="clear" w:color="auto" w:fill="70AD47" w:themeFill="accent6"/>
            <w:vAlign w:val="center"/>
          </w:tcPr>
          <w:p w14:paraId="4FDCB2E1" w14:textId="77777777" w:rsidR="002D414E" w:rsidRDefault="002D414E" w:rsidP="00C05A53">
            <w:pPr>
              <w:pStyle w:val="ProductList-OfferingBody"/>
              <w:ind w:left="-113"/>
              <w:jc w:val="center"/>
            </w:pPr>
          </w:p>
        </w:tc>
        <w:tc>
          <w:tcPr>
            <w:tcW w:w="595" w:type="dxa"/>
            <w:shd w:val="clear" w:color="auto" w:fill="70AD47" w:themeFill="accent6"/>
            <w:vAlign w:val="center"/>
          </w:tcPr>
          <w:p w14:paraId="4FDCB2E2" w14:textId="77777777" w:rsidR="002D414E" w:rsidRDefault="002D414E" w:rsidP="00C05A53">
            <w:pPr>
              <w:pStyle w:val="ProductList-OfferingBody"/>
              <w:ind w:left="-113"/>
              <w:jc w:val="center"/>
            </w:pPr>
          </w:p>
        </w:tc>
        <w:tc>
          <w:tcPr>
            <w:tcW w:w="595" w:type="dxa"/>
            <w:shd w:val="clear" w:color="auto" w:fill="BFBFBF" w:themeFill="background1" w:themeFillShade="BF"/>
            <w:vAlign w:val="center"/>
          </w:tcPr>
          <w:p w14:paraId="4FDCB2E3"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E4" w14:textId="14D058C4" w:rsidR="002D414E" w:rsidRDefault="002D414E" w:rsidP="00C05A53">
            <w:pPr>
              <w:pStyle w:val="ProductList-OfferingBody"/>
              <w:ind w:left="-113"/>
              <w:jc w:val="center"/>
            </w:pPr>
            <w:r w:rsidRPr="00E12DFE">
              <w:fldChar w:fldCharType="begin"/>
            </w:r>
            <w:r w:rsidRPr="00E12DFE">
              <w:instrText xml:space="preserve"> AutoTextList  \s NoStyle \t “Programme Open Value sans option couvrant l’ensemble de l’organisation” </w:instrText>
            </w:r>
            <w:r w:rsidRPr="00E12DFE">
              <w:fldChar w:fldCharType="separate"/>
            </w:r>
            <w:r w:rsidRPr="00E12DFE">
              <w:t xml:space="preserve"> P </w:t>
            </w:r>
            <w:r w:rsidRPr="00E12DFE">
              <w:fldChar w:fldCharType="end"/>
            </w:r>
          </w:p>
        </w:tc>
        <w:tc>
          <w:tcPr>
            <w:tcW w:w="595" w:type="dxa"/>
            <w:shd w:val="clear" w:color="auto" w:fill="70AD47" w:themeFill="accent6"/>
            <w:vAlign w:val="center"/>
          </w:tcPr>
          <w:p w14:paraId="4FDCB2E5" w14:textId="77777777" w:rsidR="002D414E" w:rsidRDefault="002D414E" w:rsidP="00C05A53">
            <w:pPr>
              <w:pStyle w:val="ProductList-OfferingBody"/>
              <w:ind w:left="-113"/>
              <w:jc w:val="center"/>
            </w:pPr>
          </w:p>
        </w:tc>
        <w:tc>
          <w:tcPr>
            <w:tcW w:w="596" w:type="dxa"/>
            <w:shd w:val="clear" w:color="auto" w:fill="70AD47" w:themeFill="accent6"/>
            <w:vAlign w:val="center"/>
          </w:tcPr>
          <w:p w14:paraId="4FDCB2E6" w14:textId="09469FC6" w:rsidR="002D414E" w:rsidRDefault="002D414E"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bl>
    <w:p w14:paraId="4FDCB2E8" w14:textId="77777777" w:rsidR="009708AE" w:rsidRDefault="00DA5EB4" w:rsidP="009708AE">
      <w:pPr>
        <w:pStyle w:val="ProductList-Body"/>
      </w:pPr>
      <w:r>
        <w:tab/>
      </w: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267"/>
        <w:gridCol w:w="3564"/>
      </w:tblGrid>
      <w:tr w:rsidR="00DA5EB4" w14:paraId="4FDCB2EC" w14:textId="77777777" w:rsidTr="007B7B4B">
        <w:tc>
          <w:tcPr>
            <w:tcW w:w="3951" w:type="dxa"/>
          </w:tcPr>
          <w:p w14:paraId="4FDCB2E9" w14:textId="05CE2945" w:rsidR="00DA5EB4" w:rsidRDefault="00DA5EB4" w:rsidP="007B7B4B">
            <w:pPr>
              <w:pStyle w:val="ProductList-Body"/>
              <w:spacing w:before="20" w:after="20"/>
              <w:ind w:right="-135"/>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267" w:type="dxa"/>
          </w:tcPr>
          <w:p w14:paraId="4FDCB2EA" w14:textId="77777777" w:rsidR="00DA5EB4" w:rsidRDefault="00DA5EB4" w:rsidP="00DA5EB4">
            <w:pPr>
              <w:pStyle w:val="ProductList-Body"/>
              <w:spacing w:before="20" w:after="20"/>
            </w:pPr>
            <w:r>
              <w:t xml:space="preserve">Groupe de Produits : </w:t>
            </w:r>
            <w:r>
              <w:rPr>
                <w:b/>
              </w:rPr>
              <w:t>Serveur</w:t>
            </w:r>
          </w:p>
        </w:tc>
        <w:tc>
          <w:tcPr>
            <w:tcW w:w="3564" w:type="dxa"/>
          </w:tcPr>
          <w:p w14:paraId="4FDCB2EB" w14:textId="77777777" w:rsidR="00DA5EB4" w:rsidRDefault="00DA5EB4" w:rsidP="00DA5EB4">
            <w:pPr>
              <w:pStyle w:val="ProductList-Body"/>
              <w:spacing w:before="20" w:after="20"/>
            </w:pPr>
            <w:r>
              <w:t xml:space="preserve">Éligible à réduction (SCE) : </w:t>
            </w:r>
            <w:r>
              <w:rPr>
                <w:b/>
              </w:rPr>
              <w:t>SharePoint Server</w:t>
            </w:r>
          </w:p>
        </w:tc>
      </w:tr>
      <w:tr w:rsidR="00DA5EB4" w14:paraId="4FDCB2F0" w14:textId="77777777" w:rsidTr="007B7B4B">
        <w:tc>
          <w:tcPr>
            <w:tcW w:w="3951"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267" w:type="dxa"/>
          </w:tcPr>
          <w:p w14:paraId="4FDCB2EE" w14:textId="77777777" w:rsidR="00DA5EB4" w:rsidRDefault="00533A4B" w:rsidP="00DA5EB4">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64"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2F2" w14:textId="77777777" w:rsidR="00DA5EB4" w:rsidRPr="00DA5EB4" w:rsidRDefault="00DA5EB4" w:rsidP="00DA5EB4">
      <w:pPr>
        <w:pStyle w:val="ProductList-Body"/>
        <w:rPr>
          <w:b/>
        </w:rPr>
      </w:pPr>
      <w:r>
        <w:rPr>
          <w:b/>
          <w:color w:val="00188F"/>
        </w:rPr>
        <w:t>Droits de mise à jour de la Software Assurance pour les versions précédentes de SharePoint Server</w:t>
      </w:r>
    </w:p>
    <w:p w14:paraId="4FDCB2F3" w14:textId="6BA75A3B" w:rsidR="00782C7B"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s’appliquent à ces licences (voir la section </w:t>
      </w:r>
      <w:hyperlink w:anchor="SoftwareAssurance" w:history="1">
        <w:r>
          <w:rPr>
            <w:rStyle w:val="Hyperlink"/>
          </w:rPr>
          <w:t>Software Assurance</w:t>
        </w:r>
      </w:hyperlink>
      <w:r>
        <w:t>).</w:t>
      </w:r>
    </w:p>
    <w:p w14:paraId="4FDCB2F4" w14:textId="77777777" w:rsidR="009708AE"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7B7B4B">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4FDCB2FA" w14:textId="77777777" w:rsidTr="007B7B4B">
        <w:tc>
          <w:tcPr>
            <w:tcW w:w="5400" w:type="dxa"/>
          </w:tcPr>
          <w:p w14:paraId="4FDCB2F8" w14:textId="705AE11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4FDCB2F9" w14:textId="0349453C"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2FD" w14:textId="77777777" w:rsidTr="007B7B4B">
        <w:tc>
          <w:tcPr>
            <w:tcW w:w="5400" w:type="dxa"/>
          </w:tcPr>
          <w:p w14:paraId="4FDCB2FB" w14:textId="4C77884D"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4FDCB2FC" w14:textId="57138DB9"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0" w14:textId="77777777" w:rsidTr="007B7B4B">
        <w:tc>
          <w:tcPr>
            <w:tcW w:w="5400" w:type="dxa"/>
          </w:tcPr>
          <w:p w14:paraId="4FDCB2FE" w14:textId="2434B35F" w:rsidR="001B25E0" w:rsidRPr="000D6060" w:rsidRDefault="001B25E0" w:rsidP="001B25E0">
            <w:pPr>
              <w:pStyle w:val="ProductList-Body"/>
            </w:pPr>
            <w:r>
              <w:t>Licence FAST Search Server</w:t>
            </w:r>
            <w:r>
              <w:fldChar w:fldCharType="begin"/>
            </w:r>
            <w:r>
              <w:instrText>XE "FAST Search Server"</w:instrText>
            </w:r>
            <w:r>
              <w:fldChar w:fldCharType="end"/>
            </w:r>
            <w:r>
              <w:t> 2010 for SharePoint Server</w:t>
            </w:r>
          </w:p>
        </w:tc>
        <w:tc>
          <w:tcPr>
            <w:tcW w:w="5400" w:type="dxa"/>
          </w:tcPr>
          <w:p w14:paraId="4FDCB2FF" w14:textId="5C94520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3" w14:textId="77777777" w:rsidTr="007B7B4B">
        <w:tc>
          <w:tcPr>
            <w:tcW w:w="5400" w:type="dxa"/>
          </w:tcPr>
          <w:p w14:paraId="4FDCB301" w14:textId="6BA86A4D"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Pr>
          <w:b/>
          <w:color w:val="00188F"/>
        </w:rPr>
        <w:t>Droit exceptionnel de passage à une version antérieure de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7B7B4B">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14:paraId="4FDCB310" w14:textId="77777777" w:rsidTr="007B7B4B">
        <w:tc>
          <w:tcPr>
            <w:tcW w:w="5400" w:type="dxa"/>
          </w:tcPr>
          <w:p w14:paraId="4FDCB30D" w14:textId="02A3D913"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4FDCB30E" w14:textId="26E3C1DF" w:rsidR="001B25E0" w:rsidRDefault="001B25E0" w:rsidP="001B25E0">
            <w:pPr>
              <w:pStyle w:val="ProductList-Body"/>
            </w:pPr>
            <w:r>
              <w:t>SharePoint Server 2010</w:t>
            </w:r>
            <w:r>
              <w:fldChar w:fldCharType="begin"/>
            </w:r>
            <w:r>
              <w:instrText>XE "SharePoint Server 2010"</w:instrText>
            </w:r>
            <w:r>
              <w:fldChar w:fldCharType="end"/>
            </w:r>
            <w:r>
              <w:t>,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Default="00DA5EB4" w:rsidP="009708AE">
      <w:pPr>
        <w:pStyle w:val="ProductList-Body"/>
      </w:pPr>
    </w:p>
    <w:p w14:paraId="4FDCB312" w14:textId="480A3B89" w:rsidR="00DA5EB4" w:rsidRDefault="00DA5EB4" w:rsidP="00DA5EB4">
      <w:pPr>
        <w:pStyle w:val="ProductList-Body"/>
      </w:pPr>
      <w:r>
        <w:t>Le droit d’accéder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14:paraId="748260A2" w14:textId="77777777" w:rsidR="000F1869" w:rsidRDefault="000F1869" w:rsidP="00DA5EB4">
      <w:pPr>
        <w:pStyle w:val="ProductList-Body"/>
        <w:rPr>
          <w:b/>
          <w:color w:val="00188F"/>
        </w:rPr>
      </w:pPr>
    </w:p>
    <w:p w14:paraId="4FDCB314" w14:textId="2DB9FB96" w:rsidR="00DA5EB4" w:rsidRPr="00055772" w:rsidRDefault="00DA5EB4" w:rsidP="00DA5EB4">
      <w:pPr>
        <w:pStyle w:val="ProductList-Body"/>
        <w:rPr>
          <w:b/>
          <w:color w:val="00188F"/>
        </w:rPr>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14:paraId="4FDCB315" w14:textId="4F5834EC" w:rsidR="00DA5EB4" w:rsidRDefault="00DA5EB4" w:rsidP="00DA5EB4">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ci-dessus peuvent migrer vers SharePoint Server 2013 (comme prévu dans la concession précédente) et l’utiliser conformément aux droits d’utilisation de logiciels pour SharePoint Server 2013, ainsi qu’aux conditions générales de la section « Serveurs – Applications Auto-Hébergées » des Droits d’Utilisation de Logiciels. À condition que les clients maintiennent une SA pour leurs licences complémentaires SharePoint Server 2013, le droit d’utiliser SharePoint 2013 de cette manière s’applique jusqu’à la mise à disposition de la prochaine version de SharePoint Server 2013.</w:t>
      </w:r>
    </w:p>
    <w:p w14:paraId="4FDCB316" w14:textId="3AF67A0C"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317" w14:textId="77777777" w:rsidR="009919D2" w:rsidRDefault="009919D2" w:rsidP="00680B4D">
      <w:pPr>
        <w:pStyle w:val="ProductList-Offering1Heading"/>
        <w:outlineLvl w:val="1"/>
      </w:pPr>
      <w:bookmarkStart w:id="448" w:name="_Toc379797195"/>
      <w:bookmarkStart w:id="449" w:name="_Toc380513220"/>
      <w:bookmarkStart w:id="450" w:name="_Toc380655262"/>
      <w:bookmarkStart w:id="451" w:name="_Toc411358983"/>
      <w:r>
        <w:t>Rental Rights</w:t>
      </w:r>
      <w:bookmarkEnd w:id="426"/>
      <w:bookmarkEnd w:id="427"/>
      <w:bookmarkEnd w:id="448"/>
      <w:bookmarkEnd w:id="449"/>
      <w:bookmarkEnd w:id="450"/>
      <w:bookmarkEnd w:id="4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326" w14:textId="77777777" w:rsidTr="007B7B4B">
        <w:trPr>
          <w:tblHeader/>
        </w:trPr>
        <w:tc>
          <w:tcPr>
            <w:tcW w:w="3060" w:type="dxa"/>
            <w:tcBorders>
              <w:bottom w:val="nil"/>
            </w:tcBorders>
            <w:shd w:val="clear" w:color="auto" w:fill="00188F"/>
          </w:tcPr>
          <w:p w14:paraId="4FDCB318"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19" w14:textId="3D651296"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31A" w14:textId="74546856"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31B" w14:textId="06F50C3E"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08263904"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0BBE632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31E" w14:textId="45AC42B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31F" w14:textId="6A13A86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320" w14:textId="283FFA8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321" w14:textId="50CC425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322" w14:textId="69BB583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323" w14:textId="6DD9BE5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324" w14:textId="204DFE8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325" w14:textId="5ACC671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C05A53" w14:paraId="4FDCB335" w14:textId="77777777" w:rsidTr="007B7B4B">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11358984"/>
            <w:r>
              <w:t>Rental Rights pour Office Professionnel</w:t>
            </w:r>
            <w:bookmarkEnd w:id="452"/>
            <w:bookmarkEnd w:id="453"/>
            <w:bookmarkEnd w:id="454"/>
            <w:r>
              <w:t xml:space="preserve"> Plus</w:t>
            </w:r>
            <w:bookmarkEnd w:id="455"/>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11358985"/>
            <w:r>
              <w:t>Rental Rights pour Office Standard</w:t>
            </w:r>
            <w:bookmarkEnd w:id="456"/>
            <w:bookmarkEnd w:id="457"/>
            <w:bookmarkEnd w:id="458"/>
            <w:bookmarkEnd w:id="459"/>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7B7B4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11358986"/>
            <w:r>
              <w:t>Rental Rights pour Windows</w:t>
            </w:r>
            <w:bookmarkEnd w:id="460"/>
            <w:bookmarkEnd w:id="461"/>
            <w:bookmarkEnd w:id="462"/>
            <w:bookmarkEnd w:id="463"/>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13997953" w14:textId="77777777" w:rsidR="00156F6D" w:rsidRDefault="00156F6D"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356" w14:textId="77777777" w:rsidR="001B25E0" w:rsidRDefault="001B25E0" w:rsidP="001B25E0">
      <w:pPr>
        <w:pStyle w:val="ProductList-Body"/>
      </w:pPr>
      <w:r>
        <w:t>Les licences Rental Rights concédées au titre de ces programmes sont des licences complémentaires fournies dans le seul de but de permettre à des tiers d’utiliser une application ou un système d’exploitation éligible sous licence. Ces licences ne sont pas des licences complètes, ni de passage à une édition supérieure. Par conséquent, chaque ordinateur auquel un client attribue une licence Rental Rights doit posséder une licence lui permettant d’exécuter l’une des applications ou l’un des systèmes d’exploitation éligibles ci-dessous.</w:t>
      </w:r>
    </w:p>
    <w:p w14:paraId="4FDCB357" w14:textId="77777777" w:rsidR="001B25E0" w:rsidRDefault="001B25E0" w:rsidP="001B25E0">
      <w:pPr>
        <w:pStyle w:val="ProductList-Body"/>
      </w:pPr>
    </w:p>
    <w:p w14:paraId="4FDCB358" w14:textId="77777777" w:rsidR="001B25E0" w:rsidRPr="001B25E0" w:rsidRDefault="001B25E0" w:rsidP="001B25E0">
      <w:pPr>
        <w:pStyle w:val="ProductList-Body"/>
        <w:rPr>
          <w:b/>
        </w:rPr>
      </w:pPr>
      <w:r>
        <w:rPr>
          <w:b/>
          <w:color w:val="00188F"/>
        </w:rPr>
        <w:t>Applications éligibles pour Office</w:t>
      </w:r>
    </w:p>
    <w:p w14:paraId="4FDCB35B" w14:textId="294EFE70" w:rsidR="00782C7B" w:rsidRDefault="001B25E0" w:rsidP="001B25E0">
      <w:pPr>
        <w:pStyle w:val="ProductList-Body"/>
      </w:pPr>
      <w:r>
        <w:t>La licence de l’application éligible doit être attribuée au même dispositif auquel la licence Rental Rights VL doit être attribuée. Les applications éligibles par type de Programme sont les suivantes :</w:t>
      </w:r>
      <w:r>
        <w:tab/>
      </w:r>
    </w:p>
    <w:p w14:paraId="4FDCB35C" w14:textId="77777777" w:rsidR="009919D2" w:rsidRDefault="009919D2"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7B7B4B">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Applications éligibles pour l’achat de Rental Rights pour Office Standard</w:t>
            </w:r>
            <w:r>
              <w:fldChar w:fldCharType="begin"/>
            </w:r>
            <w:r>
              <w:instrText>XE "Rental Rights pour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14:paraId="4FDCB360" w14:textId="676B5702" w:rsidR="0064110C" w:rsidRPr="006B4AB7" w:rsidRDefault="006B4AB7" w:rsidP="008E15EC">
            <w:pPr>
              <w:pStyle w:val="ProductList-Body"/>
              <w:spacing w:before="20" w:after="20"/>
              <w:jc w:val="center"/>
              <w:rPr>
                <w:color w:val="FFFFFF" w:themeColor="background1"/>
              </w:rPr>
            </w:pPr>
            <w:r w:rsidRPr="006B4AB7">
              <w:rPr>
                <w:color w:val="FFFFFF" w:themeColor="background1"/>
              </w:rPr>
              <w:fldChar w:fldCharType="begin"/>
            </w:r>
            <w:r w:rsidRPr="006B4AB7">
              <w:rPr>
                <w:color w:val="FFFFFF" w:themeColor="background1"/>
              </w:rPr>
              <w:instrText xml:space="preserve"> AutoTextList  \s NoStyle \t “Select et Select Plus” </w:instrText>
            </w:r>
            <w:r w:rsidRPr="006B4AB7">
              <w:rPr>
                <w:color w:val="FFFFFF" w:themeColor="background1"/>
              </w:rPr>
              <w:fldChar w:fldCharType="separate"/>
            </w:r>
            <w:r w:rsidRPr="006B4AB7">
              <w:rPr>
                <w:color w:val="FFFFFF" w:themeColor="background1"/>
              </w:rPr>
              <w:t>S/S+</w:t>
            </w:r>
            <w:r w:rsidRPr="006B4AB7">
              <w:rPr>
                <w:color w:val="FFFFFF" w:themeColor="background1"/>
              </w:rPr>
              <w:fldChar w:fldCharType="end"/>
            </w:r>
          </w:p>
        </w:tc>
        <w:tc>
          <w:tcPr>
            <w:tcW w:w="1080" w:type="dxa"/>
            <w:shd w:val="clear" w:color="auto" w:fill="0072C6"/>
            <w:vAlign w:val="center"/>
          </w:tcPr>
          <w:p w14:paraId="4FDCB361" w14:textId="2BA11415" w:rsidR="0064110C" w:rsidRPr="0003349F" w:rsidRDefault="0003349F" w:rsidP="008E15EC">
            <w:pPr>
              <w:pStyle w:val="ProductList-Body"/>
              <w:spacing w:before="20" w:after="20"/>
              <w:jc w:val="center"/>
              <w:rPr>
                <w:color w:val="FFFFFF" w:themeColor="background1"/>
              </w:rPr>
            </w:pPr>
            <w:r w:rsidRPr="0003349F">
              <w:rPr>
                <w:color w:val="FFFFFF" w:themeColor="background1"/>
              </w:rPr>
              <w:fldChar w:fldCharType="begin"/>
            </w:r>
            <w:r w:rsidRPr="0003349F">
              <w:rPr>
                <w:color w:val="FFFFFF" w:themeColor="background1"/>
              </w:rPr>
              <w:instrText xml:space="preserve"> AutoTextList  \s NoStyle \t “Licence Open” </w:instrText>
            </w:r>
            <w:r w:rsidRPr="0003349F">
              <w:rPr>
                <w:color w:val="FFFFFF" w:themeColor="background1"/>
              </w:rPr>
              <w:fldChar w:fldCharType="separate"/>
            </w:r>
            <w:r w:rsidRPr="0003349F">
              <w:rPr>
                <w:color w:val="FFFFFF" w:themeColor="background1"/>
              </w:rPr>
              <w:t>OL</w:t>
            </w:r>
            <w:r w:rsidRPr="0003349F">
              <w:rPr>
                <w:color w:val="FFFFFF" w:themeColor="background1"/>
              </w:rPr>
              <w:fldChar w:fldCharType="end"/>
            </w:r>
          </w:p>
        </w:tc>
        <w:tc>
          <w:tcPr>
            <w:tcW w:w="1080" w:type="dxa"/>
            <w:shd w:val="clear" w:color="auto" w:fill="0072C6"/>
            <w:vAlign w:val="center"/>
          </w:tcPr>
          <w:p w14:paraId="4314FF00" w14:textId="45358CB0" w:rsidR="0064110C" w:rsidRPr="006B4AB7" w:rsidRDefault="006B4AB7" w:rsidP="0064110C">
            <w:pPr>
              <w:pStyle w:val="ProductList-Body"/>
              <w:spacing w:before="20" w:after="20"/>
              <w:jc w:val="center"/>
              <w:rPr>
                <w:color w:val="FFFFFF" w:themeColor="background1"/>
              </w:rPr>
            </w:pPr>
            <w:r w:rsidRPr="006B4AB7">
              <w:rPr>
                <w:color w:val="FFFFFF" w:themeColor="background1"/>
              </w:rPr>
              <w:fldChar w:fldCharType="begin"/>
            </w:r>
            <w:r w:rsidRPr="006B4AB7">
              <w:rPr>
                <w:color w:val="FFFFFF" w:themeColor="background1"/>
              </w:rPr>
              <w:instrText xml:space="preserve"> AutoTextList  \s NoStyle \t “Contrat de Fourniture de Produits et de Services Microsoft” </w:instrText>
            </w:r>
            <w:r w:rsidRPr="006B4AB7">
              <w:rPr>
                <w:color w:val="FFFFFF" w:themeColor="background1"/>
              </w:rPr>
              <w:fldChar w:fldCharType="separate"/>
            </w:r>
            <w:r w:rsidRPr="006B4AB7">
              <w:rPr>
                <w:color w:val="FFFFFF" w:themeColor="background1"/>
              </w:rPr>
              <w:t>MPSA</w:t>
            </w:r>
            <w:r w:rsidRPr="006B4AB7">
              <w:rPr>
                <w:color w:val="FFFFFF" w:themeColor="background1"/>
              </w:rPr>
              <w:fldChar w:fldCharType="end"/>
            </w:r>
          </w:p>
        </w:tc>
      </w:tr>
      <w:tr w:rsidR="00C70991" w14:paraId="0F5713CF" w14:textId="77777777" w:rsidTr="007B7B4B">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7B7B4B">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7B7B4B">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7B7B4B">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14:paraId="4FDCB37B" w14:textId="2024C980" w:rsidTr="007B7B4B">
        <w:tc>
          <w:tcPr>
            <w:tcW w:w="5490" w:type="dxa"/>
          </w:tcPr>
          <w:p w14:paraId="4FDCB376" w14:textId="4B01FB62" w:rsidR="0064110C" w:rsidRPr="000D6060" w:rsidRDefault="0064110C" w:rsidP="0064110C">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7B7B4B">
        <w:tc>
          <w:tcPr>
            <w:tcW w:w="5490" w:type="dxa"/>
          </w:tcPr>
          <w:p w14:paraId="4FDCB37C" w14:textId="2D1C3358" w:rsidR="0064110C" w:rsidRPr="000D6060" w:rsidRDefault="0064110C" w:rsidP="0064110C">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7B7B4B">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7B7B4B">
        <w:tc>
          <w:tcPr>
            <w:tcW w:w="5490" w:type="dxa"/>
          </w:tcPr>
          <w:p w14:paraId="4FDCB388" w14:textId="77777777" w:rsidR="0064110C" w:rsidRPr="000D6060" w:rsidRDefault="0064110C" w:rsidP="008E76EF">
            <w:pPr>
              <w:pStyle w:val="ProductList-Body"/>
              <w:ind w:left="162"/>
            </w:pPr>
            <w:r>
              <w:t>Office Famille et Petite entreprise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7B7B4B">
        <w:tc>
          <w:tcPr>
            <w:tcW w:w="5490" w:type="dxa"/>
          </w:tcPr>
          <w:p w14:paraId="4FDCB38E" w14:textId="77777777" w:rsidR="0064110C" w:rsidRDefault="0064110C" w:rsidP="008E76EF">
            <w:pPr>
              <w:pStyle w:val="ProductList-Body"/>
              <w:ind w:left="162"/>
            </w:pPr>
            <w:r>
              <w:t>Office Professionnel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Default="001B25E0" w:rsidP="004F3C6D">
      <w:pPr>
        <w:pStyle w:val="ProductList-Body"/>
      </w:pPr>
    </w:p>
    <w:p w14:paraId="4FDCB395" w14:textId="5EA0553E" w:rsidR="008E15EC" w:rsidRPr="008E15EC" w:rsidRDefault="008E15EC" w:rsidP="008E15EC">
      <w:pPr>
        <w:pStyle w:val="ProductList-Body"/>
        <w:rPr>
          <w:b/>
        </w:rPr>
      </w:pPr>
      <w:r>
        <w:rPr>
          <w:b/>
          <w:color w:val="00188F"/>
        </w:rPr>
        <w:t>Systèmes d’exploitation éligibles pour Rental Rights pour Windows</w:t>
      </w:r>
    </w:p>
    <w:p w14:paraId="4FDCB398" w14:textId="4E9EFF6F" w:rsidR="001B25E0" w:rsidRDefault="008E15EC" w:rsidP="008E15EC">
      <w:pPr>
        <w:pStyle w:val="ProductList-Body"/>
      </w:pPr>
      <w: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 Les systèmes d’exploitation concédés sous Licence éligibles incluent les licences acquises dans le cadre du Contrat Get Genuine Windows de ces programmes. La licence du système d’exploitation éligible doit être attribuée au même dispositif auquel la licence Rental Rights VL doit être attribuée.</w:t>
      </w:r>
      <w:r w:rsidR="00902929">
        <w:t xml:space="preserve"> </w:t>
      </w:r>
      <w:r>
        <w:t>Les systèmes d’exploitation éligibles par type de programme sont les suivants :</w:t>
      </w:r>
    </w:p>
    <w:p w14:paraId="4FDCB399" w14:textId="77777777" w:rsidR="001B25E0"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03349F" w14:paraId="4FDCB39F" w14:textId="7DC104AF" w:rsidTr="007738E2">
        <w:trPr>
          <w:tblHeader/>
        </w:trPr>
        <w:tc>
          <w:tcPr>
            <w:tcW w:w="5490" w:type="dxa"/>
            <w:shd w:val="clear" w:color="auto" w:fill="0072C6"/>
            <w:vAlign w:val="center"/>
          </w:tcPr>
          <w:p w14:paraId="4FDCB39A" w14:textId="088AAE38" w:rsidR="0003349F" w:rsidRPr="001F2DDF" w:rsidRDefault="0003349F" w:rsidP="0064110C">
            <w:pPr>
              <w:pStyle w:val="ProductList-Body"/>
              <w:spacing w:before="20" w:after="20"/>
              <w:rPr>
                <w:color w:val="FFFFFF" w:themeColor="background1"/>
              </w:rPr>
            </w:pPr>
            <w:r>
              <w:rPr>
                <w:color w:val="FFFFFF" w:themeColor="background1"/>
              </w:rPr>
              <w:t>Systèmes d’exploitation éligibles à l’achat de Rental Rights pour Windows</w:t>
            </w:r>
            <w:r>
              <w:fldChar w:fldCharType="begin"/>
            </w:r>
            <w:r>
              <w:instrText>XE "Rental Rights pour Windows"</w:instrText>
            </w:r>
            <w:r>
              <w:fldChar w:fldCharType="end"/>
            </w:r>
          </w:p>
        </w:tc>
        <w:tc>
          <w:tcPr>
            <w:tcW w:w="990" w:type="dxa"/>
            <w:shd w:val="clear" w:color="auto" w:fill="0072C6"/>
            <w:vAlign w:val="center"/>
          </w:tcPr>
          <w:p w14:paraId="4FDCB39B" w14:textId="77777777" w:rsidR="0003349F" w:rsidRPr="001F2DDF" w:rsidRDefault="0003349F"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03349F" w:rsidRDefault="0003349F"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49DC82EE" w:rsidR="0003349F" w:rsidRDefault="0003349F" w:rsidP="0064110C">
            <w:pPr>
              <w:pStyle w:val="ProductList-Body"/>
              <w:spacing w:before="20" w:after="20"/>
              <w:jc w:val="center"/>
              <w:rPr>
                <w:color w:val="FFFFFF" w:themeColor="background1"/>
              </w:rPr>
            </w:pPr>
            <w:r w:rsidRPr="006B4AB7">
              <w:rPr>
                <w:color w:val="FFFFFF" w:themeColor="background1"/>
              </w:rPr>
              <w:fldChar w:fldCharType="begin"/>
            </w:r>
            <w:r w:rsidRPr="006B4AB7">
              <w:rPr>
                <w:color w:val="FFFFFF" w:themeColor="background1"/>
              </w:rPr>
              <w:instrText xml:space="preserve"> AutoTextList  \s NoStyle \t “Select et Select Plus” </w:instrText>
            </w:r>
            <w:r w:rsidRPr="006B4AB7">
              <w:rPr>
                <w:color w:val="FFFFFF" w:themeColor="background1"/>
              </w:rPr>
              <w:fldChar w:fldCharType="separate"/>
            </w:r>
            <w:r w:rsidRPr="006B4AB7">
              <w:rPr>
                <w:color w:val="FFFFFF" w:themeColor="background1"/>
              </w:rPr>
              <w:t>S/S+</w:t>
            </w:r>
            <w:r w:rsidRPr="006B4AB7">
              <w:rPr>
                <w:color w:val="FFFFFF" w:themeColor="background1"/>
              </w:rPr>
              <w:fldChar w:fldCharType="end"/>
            </w:r>
          </w:p>
        </w:tc>
        <w:tc>
          <w:tcPr>
            <w:tcW w:w="1080" w:type="dxa"/>
            <w:shd w:val="clear" w:color="auto" w:fill="0072C6"/>
            <w:vAlign w:val="center"/>
          </w:tcPr>
          <w:p w14:paraId="4FDCB39E" w14:textId="1D662ADD" w:rsidR="0003349F" w:rsidRDefault="0003349F" w:rsidP="0064110C">
            <w:pPr>
              <w:pStyle w:val="ProductList-Body"/>
              <w:spacing w:before="20" w:after="20"/>
              <w:jc w:val="center"/>
              <w:rPr>
                <w:color w:val="FFFFFF" w:themeColor="background1"/>
              </w:rPr>
            </w:pPr>
            <w:r w:rsidRPr="0003349F">
              <w:rPr>
                <w:color w:val="FFFFFF" w:themeColor="background1"/>
              </w:rPr>
              <w:fldChar w:fldCharType="begin"/>
            </w:r>
            <w:r w:rsidRPr="0003349F">
              <w:rPr>
                <w:color w:val="FFFFFF" w:themeColor="background1"/>
              </w:rPr>
              <w:instrText xml:space="preserve"> AutoTextList  \s NoStyle \t “Licence Open” </w:instrText>
            </w:r>
            <w:r w:rsidRPr="0003349F">
              <w:rPr>
                <w:color w:val="FFFFFF" w:themeColor="background1"/>
              </w:rPr>
              <w:fldChar w:fldCharType="separate"/>
            </w:r>
            <w:r w:rsidRPr="0003349F">
              <w:rPr>
                <w:color w:val="FFFFFF" w:themeColor="background1"/>
              </w:rPr>
              <w:t>OL</w:t>
            </w:r>
            <w:r w:rsidRPr="0003349F">
              <w:rPr>
                <w:color w:val="FFFFFF" w:themeColor="background1"/>
              </w:rPr>
              <w:fldChar w:fldCharType="end"/>
            </w:r>
          </w:p>
        </w:tc>
        <w:tc>
          <w:tcPr>
            <w:tcW w:w="1080" w:type="dxa"/>
            <w:shd w:val="clear" w:color="auto" w:fill="0072C6"/>
            <w:vAlign w:val="center"/>
          </w:tcPr>
          <w:p w14:paraId="70DD9D37" w14:textId="5BBB8542" w:rsidR="0003349F" w:rsidRDefault="0003349F" w:rsidP="0064110C">
            <w:pPr>
              <w:pStyle w:val="ProductList-Body"/>
              <w:spacing w:before="20" w:after="20"/>
              <w:jc w:val="center"/>
              <w:rPr>
                <w:color w:val="FFFFFF" w:themeColor="background1"/>
              </w:rPr>
            </w:pPr>
            <w:r w:rsidRPr="006B4AB7">
              <w:rPr>
                <w:color w:val="FFFFFF" w:themeColor="background1"/>
              </w:rPr>
              <w:fldChar w:fldCharType="begin"/>
            </w:r>
            <w:r w:rsidRPr="006B4AB7">
              <w:rPr>
                <w:color w:val="FFFFFF" w:themeColor="background1"/>
              </w:rPr>
              <w:instrText xml:space="preserve"> AutoTextList  \s NoStyle \t “Contrat de Fourniture de Produits et de Services Microsoft” </w:instrText>
            </w:r>
            <w:r w:rsidRPr="006B4AB7">
              <w:rPr>
                <w:color w:val="FFFFFF" w:themeColor="background1"/>
              </w:rPr>
              <w:fldChar w:fldCharType="separate"/>
            </w:r>
            <w:r w:rsidRPr="006B4AB7">
              <w:rPr>
                <w:color w:val="FFFFFF" w:themeColor="background1"/>
              </w:rPr>
              <w:t>MPSA</w:t>
            </w:r>
            <w:r w:rsidRPr="006B4AB7">
              <w:rPr>
                <w:color w:val="FFFFFF" w:themeColor="background1"/>
              </w:rPr>
              <w:fldChar w:fldCharType="end"/>
            </w:r>
          </w:p>
        </w:tc>
      </w:tr>
      <w:tr w:rsidR="00C70991" w14:paraId="4FDCB3A5" w14:textId="4CF88F54" w:rsidTr="007738E2">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7738E2">
        <w:tc>
          <w:tcPr>
            <w:tcW w:w="5490" w:type="dxa"/>
          </w:tcPr>
          <w:p w14:paraId="4FDCB3A6" w14:textId="63610E61" w:rsidR="00C70991" w:rsidRPr="000D6060" w:rsidRDefault="00C70991" w:rsidP="00C70991">
            <w:pPr>
              <w:pStyle w:val="ProductList-Body"/>
              <w:ind w:left="162"/>
            </w:pPr>
            <w:r>
              <w:t>Windows 8 et Windows 8.1 (32 bits ou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7738E2">
        <w:tc>
          <w:tcPr>
            <w:tcW w:w="5490" w:type="dxa"/>
          </w:tcPr>
          <w:p w14:paraId="5188829D" w14:textId="5DC453CE" w:rsidR="00C70991" w:rsidRDefault="00C70991" w:rsidP="00C70991">
            <w:pPr>
              <w:pStyle w:val="ProductList-Body"/>
              <w:ind w:left="162"/>
            </w:pPr>
            <w:r>
              <w:t xml:space="preserve">Windows 7 Édition Familiale Premium (32 ou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7738E2">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7738E2">
        <w:tc>
          <w:tcPr>
            <w:tcW w:w="5490" w:type="dxa"/>
          </w:tcPr>
          <w:p w14:paraId="4FDCB3B2" w14:textId="09CA2EB2" w:rsidR="0064110C" w:rsidRPr="000D6060" w:rsidRDefault="0064110C" w:rsidP="0064110C">
            <w:pPr>
              <w:pStyle w:val="ProductList-Body"/>
              <w:ind w:left="162"/>
            </w:pPr>
            <w:r>
              <w:t>Windows 8 et Windows 8.1 (32 bits ou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7738E2">
        <w:tc>
          <w:tcPr>
            <w:tcW w:w="5490" w:type="dxa"/>
          </w:tcPr>
          <w:p w14:paraId="2E85FD6E" w14:textId="23D808F8" w:rsidR="0064110C" w:rsidRDefault="0064110C" w:rsidP="0064110C">
            <w:pPr>
              <w:pStyle w:val="ProductList-Body"/>
              <w:ind w:left="162"/>
            </w:pPr>
            <w:r>
              <w:t>Windows 7 (32 bits ou 64 bits) – Professionnel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7738E2">
        <w:tc>
          <w:tcPr>
            <w:tcW w:w="5490" w:type="dxa"/>
          </w:tcPr>
          <w:p w14:paraId="4FDCB3BE" w14:textId="2205BE9C" w:rsidR="0064110C" w:rsidRDefault="0064110C" w:rsidP="0064110C">
            <w:pPr>
              <w:pStyle w:val="ProductList-Body"/>
              <w:ind w:left="162"/>
            </w:pPr>
            <w:r>
              <w:t>Windows Vista (32 bits ou 64 bits) – Professionnel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Default="00965777" w:rsidP="004F3C6D">
      <w:pPr>
        <w:pStyle w:val="ProductList-Body"/>
      </w:pPr>
      <w:r>
        <w:t>*Les clients sont autorisés à louer des dispositifs sous licence Windows Entreprise après être passés à une version antérieure de l‘un des Systèmes d’Exploitation Éligibles ci-dessus.</w:t>
      </w:r>
    </w:p>
    <w:p w14:paraId="6390C1B3" w14:textId="77777777" w:rsidR="00965777" w:rsidRDefault="00965777" w:rsidP="004F3C6D">
      <w:pPr>
        <w:pStyle w:val="ProductList-Body"/>
      </w:pPr>
    </w:p>
    <w:p w14:paraId="60C9CC36" w14:textId="77777777" w:rsidR="000D1B93" w:rsidRPr="002C0961" w:rsidRDefault="000D1B93" w:rsidP="000D1B93">
      <w:pPr>
        <w:pStyle w:val="ProductList-Body"/>
        <w:rPr>
          <w:b/>
        </w:rPr>
      </w:pPr>
      <w:r>
        <w:rPr>
          <w:b/>
          <w:color w:val="00188F"/>
        </w:rPr>
        <w:t>Restriction pour les versions non Professionnelles de Windows</w:t>
      </w:r>
    </w:p>
    <w:p w14:paraId="35FEEAF6" w14:textId="77777777" w:rsidR="000D1B93" w:rsidRDefault="000D1B93" w:rsidP="000D1B93">
      <w:pPr>
        <w:pStyle w:val="ProductList-Body"/>
      </w:pPr>
      <w:r>
        <w:t>Les dispositifs auxquels sont attribués Rental Rights pour Windows ne peuvent être loués à des personnes que pour une utilisation non commerciale.</w:t>
      </w:r>
    </w:p>
    <w:p w14:paraId="08983610" w14:textId="77777777" w:rsidR="000D1B93" w:rsidRDefault="000D1B93" w:rsidP="000D1B93">
      <w:pPr>
        <w:pStyle w:val="ProductList-Body"/>
      </w:pPr>
    </w:p>
    <w:p w14:paraId="4FDCB3C5" w14:textId="0F88A7C0" w:rsidR="00C347FF" w:rsidRPr="00C347FF" w:rsidRDefault="00C347FF" w:rsidP="000D1B93">
      <w:pPr>
        <w:pStyle w:val="ProductList-Body"/>
        <w:rPr>
          <w:b/>
        </w:rPr>
      </w:pPr>
      <w:r>
        <w:rPr>
          <w:b/>
          <w:color w:val="00188F"/>
        </w:rPr>
        <w:t>Software Assurance</w:t>
      </w:r>
    </w:p>
    <w:p w14:paraId="4FDCB3C6" w14:textId="4D7134ED" w:rsidR="001B25E0" w:rsidRDefault="00C347FF" w:rsidP="00C347FF">
      <w:pPr>
        <w:pStyle w:val="ProductList-Body"/>
      </w:pPr>
      <w:r>
        <w:t>Les clients qui font l’acquisition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l’accumulation de droits pour la durée des droits de propriété intellectuelle, le droit d’utiliser les logiciels au titre de cette couverture prendra fin à l’expiration des licences Rental Rights correspondantes.</w:t>
      </w:r>
    </w:p>
    <w:bookmarkStart w:id="464" w:name="_Toc378147635"/>
    <w:bookmarkStart w:id="465" w:name="_Toc378151537"/>
    <w:p w14:paraId="4FDCB3C7" w14:textId="621BF6CE"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3C8" w14:textId="77777777" w:rsidR="009708AE" w:rsidRDefault="009708AE" w:rsidP="009708AE">
      <w:pPr>
        <w:pStyle w:val="ProductList-OfferingGroupHeading"/>
        <w:outlineLvl w:val="1"/>
      </w:pPr>
      <w:bookmarkStart w:id="466" w:name="_Toc379797199"/>
      <w:bookmarkStart w:id="467" w:name="_Toc380513224"/>
      <w:bookmarkStart w:id="468" w:name="_Toc380655266"/>
      <w:bookmarkStart w:id="469" w:name="_Toc411358987"/>
      <w:r>
        <w:t>SQL</w:t>
      </w:r>
      <w:bookmarkEnd w:id="466"/>
      <w:bookmarkEnd w:id="467"/>
      <w:bookmarkEnd w:id="468"/>
      <w:bookmarkEnd w:id="469"/>
    </w:p>
    <w:p w14:paraId="4FDCB3C9" w14:textId="77777777" w:rsidR="009708AE"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11358988"/>
      <w:r>
        <w:t>Business Intelligence Appliance</w:t>
      </w:r>
      <w:bookmarkEnd w:id="470"/>
      <w:bookmarkEnd w:id="471"/>
      <w:bookmarkEnd w:id="472"/>
      <w:bookmarkEnd w:id="473"/>
      <w:bookmarkEnd w:id="474"/>
      <w:bookmarkEnd w:id="47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3D8" w14:textId="77777777" w:rsidTr="007738E2">
        <w:trPr>
          <w:tblHeader/>
        </w:trPr>
        <w:tc>
          <w:tcPr>
            <w:tcW w:w="3060" w:type="dxa"/>
            <w:tcBorders>
              <w:bottom w:val="nil"/>
            </w:tcBorders>
            <w:shd w:val="clear" w:color="auto" w:fill="00188F"/>
          </w:tcPr>
          <w:p w14:paraId="4FDCB3CA"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CB" w14:textId="2BC825F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3CC" w14:textId="06E77B38"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3CD" w14:textId="276153E6"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2F5D81E8"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015FC9A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3D0" w14:textId="3527633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3D1" w14:textId="6A0B5EB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3D2" w14:textId="607F583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3D3" w14:textId="66C8644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3D4" w14:textId="3B2AA98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3D5" w14:textId="4105563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3D6" w14:textId="3E63832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3D7" w14:textId="450E772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871CA" w14:paraId="4FDCB3E7" w14:textId="77777777" w:rsidTr="007738E2">
        <w:tc>
          <w:tcPr>
            <w:tcW w:w="3060" w:type="dxa"/>
            <w:tcBorders>
              <w:top w:val="nil"/>
              <w:left w:val="nil"/>
              <w:bottom w:val="nil"/>
              <w:right w:val="nil"/>
            </w:tcBorders>
          </w:tcPr>
          <w:p w14:paraId="4FDCB3D9" w14:textId="38F9A5C4" w:rsidR="009871CA" w:rsidRDefault="009871CA" w:rsidP="007F3FE6">
            <w:pPr>
              <w:pStyle w:val="ProductList-Offering2"/>
            </w:pPr>
            <w:bookmarkStart w:id="476" w:name="_Toc379797201"/>
            <w:bookmarkStart w:id="477" w:name="_Toc380513226"/>
            <w:bookmarkStart w:id="478" w:name="_Toc380655268"/>
            <w:bookmarkStart w:id="479" w:name="_Toc411358989"/>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9871CA" w:rsidRDefault="009871CA"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9871CA" w:rsidRDefault="009871CA"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9871CA" w:rsidRDefault="009871CA"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9871CA" w:rsidRDefault="009871CA"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9871CA" w:rsidRDefault="009871CA" w:rsidP="00C05A53">
            <w:pPr>
              <w:pStyle w:val="ProductList-OfferingBody"/>
              <w:ind w:left="-113"/>
              <w:jc w:val="center"/>
            </w:pPr>
          </w:p>
        </w:tc>
        <w:tc>
          <w:tcPr>
            <w:tcW w:w="596" w:type="dxa"/>
            <w:shd w:val="clear" w:color="auto" w:fill="70AD47" w:themeFill="accent6"/>
            <w:vAlign w:val="center"/>
          </w:tcPr>
          <w:p w14:paraId="4FDCB3DF" w14:textId="50243B4E" w:rsidR="009871CA" w:rsidRDefault="009871CA" w:rsidP="009871CA">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BFBFBF" w:themeFill="background1" w:themeFillShade="BF"/>
            <w:vAlign w:val="center"/>
          </w:tcPr>
          <w:p w14:paraId="4FDCB3E0" w14:textId="77777777" w:rsidR="009871CA" w:rsidRDefault="009871CA" w:rsidP="00C05A53">
            <w:pPr>
              <w:pStyle w:val="ProductList-OfferingBody"/>
              <w:ind w:left="-113"/>
              <w:jc w:val="center"/>
            </w:pPr>
          </w:p>
        </w:tc>
        <w:tc>
          <w:tcPr>
            <w:tcW w:w="596" w:type="dxa"/>
            <w:shd w:val="clear" w:color="auto" w:fill="70AD47" w:themeFill="accent6"/>
            <w:vAlign w:val="center"/>
          </w:tcPr>
          <w:p w14:paraId="4FDCB3E1" w14:textId="77777777" w:rsidR="009871CA" w:rsidRDefault="009871CA" w:rsidP="00C05A53">
            <w:pPr>
              <w:pStyle w:val="ProductList-OfferingBody"/>
              <w:ind w:left="-113"/>
              <w:jc w:val="center"/>
            </w:pPr>
          </w:p>
        </w:tc>
        <w:tc>
          <w:tcPr>
            <w:tcW w:w="595" w:type="dxa"/>
            <w:shd w:val="clear" w:color="auto" w:fill="BFBFBF" w:themeFill="background1" w:themeFillShade="BF"/>
            <w:vAlign w:val="center"/>
          </w:tcPr>
          <w:p w14:paraId="4FDCB3E2" w14:textId="77777777" w:rsidR="009871CA" w:rsidRDefault="009871CA" w:rsidP="00C05A53">
            <w:pPr>
              <w:pStyle w:val="ProductList-OfferingBody"/>
              <w:ind w:left="-113"/>
              <w:jc w:val="center"/>
            </w:pPr>
          </w:p>
        </w:tc>
        <w:tc>
          <w:tcPr>
            <w:tcW w:w="595" w:type="dxa"/>
            <w:shd w:val="clear" w:color="auto" w:fill="BFBFBF" w:themeFill="background1" w:themeFillShade="BF"/>
            <w:vAlign w:val="center"/>
          </w:tcPr>
          <w:p w14:paraId="4FDCB3E3" w14:textId="77777777" w:rsidR="009871CA" w:rsidRDefault="009871CA" w:rsidP="00C05A53">
            <w:pPr>
              <w:pStyle w:val="ProductList-OfferingBody"/>
              <w:ind w:left="-113"/>
              <w:jc w:val="center"/>
            </w:pPr>
          </w:p>
        </w:tc>
        <w:tc>
          <w:tcPr>
            <w:tcW w:w="596" w:type="dxa"/>
            <w:shd w:val="clear" w:color="auto" w:fill="BFBFBF" w:themeFill="background1" w:themeFillShade="BF"/>
            <w:vAlign w:val="center"/>
          </w:tcPr>
          <w:p w14:paraId="4FDCB3E4" w14:textId="77777777" w:rsidR="009871CA" w:rsidRDefault="009871CA" w:rsidP="00C05A53">
            <w:pPr>
              <w:pStyle w:val="ProductList-OfferingBody"/>
              <w:ind w:left="-113"/>
              <w:jc w:val="center"/>
            </w:pPr>
          </w:p>
        </w:tc>
        <w:tc>
          <w:tcPr>
            <w:tcW w:w="595" w:type="dxa"/>
            <w:shd w:val="clear" w:color="auto" w:fill="70AD47" w:themeFill="accent6"/>
            <w:vAlign w:val="center"/>
          </w:tcPr>
          <w:p w14:paraId="4FDCB3E5" w14:textId="3A167231" w:rsidR="009871CA" w:rsidRDefault="009871CA"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3E6" w14:textId="77777777" w:rsidR="009871CA" w:rsidRDefault="009871CA" w:rsidP="00C05A53">
            <w:pPr>
              <w:pStyle w:val="ProductList-OfferingBody"/>
              <w:ind w:left="-113"/>
              <w:jc w:val="center"/>
            </w:pPr>
          </w:p>
        </w:tc>
      </w:tr>
    </w:tbl>
    <w:p w14:paraId="4FDCB3E8" w14:textId="77777777" w:rsidR="009708AE" w:rsidRPr="00A571A1" w:rsidRDefault="009708AE" w:rsidP="009708AE">
      <w:pPr>
        <w:pStyle w:val="ProductList-Body"/>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7738E2">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Groupe de Produits : </w:t>
            </w:r>
            <w:r>
              <w:rPr>
                <w:b/>
              </w:rPr>
              <w:t>Serveur</w:t>
            </w:r>
          </w:p>
        </w:tc>
        <w:tc>
          <w:tcPr>
            <w:tcW w:w="3597" w:type="dxa"/>
          </w:tcPr>
          <w:p w14:paraId="4FDCB3EB" w14:textId="77777777" w:rsidR="000C0ACA" w:rsidRDefault="000C0ACA" w:rsidP="005F17AF">
            <w:pPr>
              <w:pStyle w:val="ProductList-Body"/>
            </w:pPr>
          </w:p>
        </w:tc>
      </w:tr>
      <w:tr w:rsidR="000C0ACA" w14:paraId="4FDCB3F2" w14:textId="77777777" w:rsidTr="007738E2">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533A4B" w:rsidP="005F17AF">
            <w:pPr>
              <w:pStyle w:val="ProductList-Body"/>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3F0" w14:textId="77777777" w:rsidR="000C0ACA" w:rsidRDefault="000C0ACA" w:rsidP="005F17AF">
            <w:pPr>
              <w:pStyle w:val="ProductList-Body"/>
            </w:pPr>
          </w:p>
        </w:tc>
      </w:tr>
    </w:tbl>
    <w:p w14:paraId="2814501D" w14:textId="77777777" w:rsidR="00A8479F" w:rsidRDefault="00A8479F" w:rsidP="00A8479F">
      <w:pPr>
        <w:pStyle w:val="ProductList-Body"/>
        <w:spacing w:before="120" w:after="120"/>
        <w:rPr>
          <w:b/>
        </w:rPr>
      </w:pPr>
    </w:p>
    <w:p w14:paraId="4FDCB3F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3F4" w14:textId="2A9CFE1D" w:rsidR="00782C7B"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n’est disponible qu’en configurations matérielles et logicielles approuvées par Microsoft.</w:t>
      </w:r>
      <w:r w:rsidR="00902929">
        <w:t xml:space="preserve"> </w:t>
      </w:r>
      <w:r>
        <w:t>Son utilisation dans d’autres configurations n’est pas prise en charge et risque d’offrir des performances inférieures.</w:t>
      </w:r>
      <w:r w:rsidR="00902929">
        <w:t xml:space="preserve"> </w:t>
      </w:r>
      <w:r>
        <w:t xml:space="preserve">Pour en savoir plus, consultez le site </w:t>
      </w:r>
      <w:hyperlink r:id="rId37" w:history="1">
        <w:r>
          <w:rPr>
            <w:rStyle w:val="Hyperlink"/>
          </w:rPr>
          <w:t>http://www.microsoft.com/sqlserver/en/us/get-sql-server/how-to-buy.aspx</w:t>
        </w:r>
      </w:hyperlink>
      <w:r>
        <w:t>.</w:t>
      </w:r>
    </w:p>
    <w:p w14:paraId="4FDCB3F5" w14:textId="320C8CEE"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3F6" w14:textId="77777777" w:rsidR="009919D2" w:rsidRDefault="009708AE" w:rsidP="00B26BEF">
      <w:pPr>
        <w:pStyle w:val="ProductList-Offering2Heading"/>
        <w:outlineLvl w:val="2"/>
      </w:pPr>
      <w:r>
        <w:tab/>
      </w:r>
      <w:bookmarkStart w:id="480" w:name="_Toc379797202"/>
      <w:bookmarkStart w:id="481" w:name="_Toc380513227"/>
      <w:bookmarkStart w:id="482" w:name="_Toc380655269"/>
      <w:bookmarkStart w:id="483" w:name="_Toc411358990"/>
      <w:r>
        <w:t>SQL Server</w:t>
      </w:r>
      <w:bookmarkEnd w:id="464"/>
      <w:bookmarkEnd w:id="465"/>
      <w:bookmarkEnd w:id="480"/>
      <w:bookmarkEnd w:id="481"/>
      <w:bookmarkEnd w:id="482"/>
      <w:bookmarkEnd w:id="4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405" w14:textId="77777777" w:rsidTr="007738E2">
        <w:trPr>
          <w:tblHeader/>
        </w:trPr>
        <w:tc>
          <w:tcPr>
            <w:tcW w:w="3060" w:type="dxa"/>
            <w:tcBorders>
              <w:bottom w:val="nil"/>
            </w:tcBorders>
            <w:shd w:val="clear" w:color="auto" w:fill="00188F"/>
          </w:tcPr>
          <w:p w14:paraId="4FDCB3F7"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F8" w14:textId="0359EEA5"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3F9" w14:textId="1F2C866C"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3FA" w14:textId="15653621"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62998D04"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6AE8F19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3FD" w14:textId="57D898E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3FE" w14:textId="32952DF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3FF" w14:textId="7649B0D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400" w14:textId="58CC4AA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401" w14:textId="39EDC32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402" w14:textId="573CE61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403" w14:textId="69008C2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404" w14:textId="2FA47E5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7E0966" w14:paraId="4FDCB414" w14:textId="77777777" w:rsidTr="007738E2">
        <w:tc>
          <w:tcPr>
            <w:tcW w:w="3060" w:type="dxa"/>
            <w:tcBorders>
              <w:top w:val="nil"/>
              <w:left w:val="nil"/>
              <w:bottom w:val="dashSmallGap" w:sz="4" w:space="0" w:color="BFBFBF" w:themeColor="background1" w:themeShade="BF"/>
              <w:right w:val="nil"/>
            </w:tcBorders>
          </w:tcPr>
          <w:p w14:paraId="4FDCB406" w14:textId="28680812" w:rsidR="007E0966" w:rsidRDefault="007E0966" w:rsidP="0085720F">
            <w:pPr>
              <w:pStyle w:val="ProductList-Offering2"/>
            </w:pPr>
            <w:bookmarkStart w:id="484" w:name="_Toc379797203"/>
            <w:bookmarkStart w:id="485" w:name="_Toc380513228"/>
            <w:bookmarkStart w:id="486" w:name="_Toc380655270"/>
            <w:bookmarkStart w:id="487" w:name="_Toc411358991"/>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7E0966" w:rsidRDefault="007E0966"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7E0966" w:rsidRDefault="007E096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7E0966" w:rsidRDefault="007E096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7E0966" w:rsidRDefault="007E096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7E0966" w:rsidRDefault="007E0966" w:rsidP="00C05A53">
            <w:pPr>
              <w:pStyle w:val="ProductList-OfferingBody"/>
              <w:ind w:left="-113"/>
              <w:jc w:val="center"/>
            </w:pPr>
            <w:r>
              <w:t>75</w:t>
            </w:r>
          </w:p>
        </w:tc>
        <w:tc>
          <w:tcPr>
            <w:tcW w:w="596" w:type="dxa"/>
            <w:shd w:val="clear" w:color="auto" w:fill="70AD47" w:themeFill="accent6"/>
            <w:vAlign w:val="center"/>
          </w:tcPr>
          <w:p w14:paraId="4FDCB40C" w14:textId="5C2AEA0F"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40D" w14:textId="52DCD39A"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40E"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0F" w14:textId="77777777" w:rsidR="007E0966" w:rsidRDefault="007E0966" w:rsidP="00C05A53">
            <w:pPr>
              <w:pStyle w:val="ProductList-OfferingBody"/>
              <w:ind w:left="-113"/>
              <w:jc w:val="center"/>
            </w:pPr>
          </w:p>
        </w:tc>
        <w:tc>
          <w:tcPr>
            <w:tcW w:w="595" w:type="dxa"/>
            <w:shd w:val="clear" w:color="auto" w:fill="BFBFBF" w:themeFill="background1" w:themeFillShade="BF"/>
            <w:vAlign w:val="center"/>
          </w:tcPr>
          <w:p w14:paraId="4FDCB410"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11" w14:textId="3B66A1A4" w:rsidR="007E0966" w:rsidRPr="00291721" w:rsidRDefault="007E0966" w:rsidP="007E0966">
            <w:pPr>
              <w:pStyle w:val="ProductList-OfferingBody"/>
              <w:ind w:left="-113"/>
              <w:jc w:val="center"/>
            </w:pPr>
            <w:r w:rsidRPr="00291721">
              <w:fldChar w:fldCharType="begin"/>
            </w:r>
            <w:r w:rsidRPr="00291721">
              <w:instrText xml:space="preserve"> AutoTextList  \s NoStyle \t “Programme Open Value sans option couvrant l’ensemble de l’organisation” </w:instrText>
            </w:r>
            <w:r w:rsidRPr="00291721">
              <w:fldChar w:fldCharType="separate"/>
            </w:r>
            <w:r w:rsidRPr="00291721">
              <w:t xml:space="preserve"> P </w:t>
            </w:r>
            <w:r w:rsidRPr="00291721">
              <w:fldChar w:fldCharType="end"/>
            </w:r>
          </w:p>
        </w:tc>
        <w:tc>
          <w:tcPr>
            <w:tcW w:w="595" w:type="dxa"/>
            <w:shd w:val="clear" w:color="auto" w:fill="70AD47" w:themeFill="accent6"/>
            <w:vAlign w:val="center"/>
          </w:tcPr>
          <w:p w14:paraId="4FDCB412"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13" w14:textId="3E42F525" w:rsidR="007E0966" w:rsidRPr="00901519" w:rsidRDefault="007E0966" w:rsidP="007E0966">
            <w:pPr>
              <w:pStyle w:val="ProductList-OfferingBody"/>
              <w:ind w:left="-113"/>
              <w:jc w:val="center"/>
            </w:pPr>
            <w:r w:rsidRPr="00901519">
              <w:fldChar w:fldCharType="begin"/>
            </w:r>
            <w:r w:rsidRPr="00901519">
              <w:instrText xml:space="preserve"> AutoTextList  \s NoStyle \t “</w:instrText>
            </w:r>
            <w:r>
              <w:instrText>Produit Serveur et Outils</w:instrText>
            </w:r>
            <w:r w:rsidRPr="00901519">
              <w:instrText xml:space="preserve">” </w:instrText>
            </w:r>
            <w:r w:rsidRPr="00901519">
              <w:fldChar w:fldCharType="separate"/>
            </w:r>
            <w:r w:rsidRPr="00901519">
              <w:t>SP</w:t>
            </w:r>
            <w:r w:rsidRPr="00901519">
              <w:fldChar w:fldCharType="end"/>
            </w:r>
          </w:p>
        </w:tc>
      </w:tr>
      <w:tr w:rsidR="007E0966" w14:paraId="4FDCB423" w14:textId="77777777" w:rsidTr="007738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7E0966" w:rsidRDefault="007E0966" w:rsidP="0085720F">
            <w:pPr>
              <w:pStyle w:val="ProductList-Offering2"/>
            </w:pPr>
            <w:bookmarkStart w:id="488" w:name="_Toc379797204"/>
            <w:bookmarkStart w:id="489" w:name="_Toc380513229"/>
            <w:bookmarkStart w:id="490" w:name="_Toc380655271"/>
            <w:bookmarkStart w:id="491" w:name="_Toc411358992"/>
            <w:r>
              <w:t>CAL SQL Server 2014</w:t>
            </w:r>
            <w:r>
              <w:fldChar w:fldCharType="begin"/>
            </w:r>
            <w:r>
              <w:instrText>XE "CAL SQL Server 2014"</w:instrText>
            </w:r>
            <w:r>
              <w:fldChar w:fldCharType="end"/>
            </w:r>
            <w:r>
              <w:t xml:space="preserve"> (Utilisateur et Dispositif)</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7E0966" w:rsidRDefault="007E096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7E0966" w:rsidRDefault="007E096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7E0966" w:rsidRDefault="007E096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7E0966" w:rsidRDefault="007E096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7E0966" w:rsidRDefault="007E0966" w:rsidP="00C05A53">
            <w:pPr>
              <w:pStyle w:val="ProductList-OfferingBody"/>
              <w:ind w:left="-113"/>
              <w:jc w:val="center"/>
            </w:pPr>
            <w:r>
              <w:t>1</w:t>
            </w:r>
          </w:p>
        </w:tc>
        <w:tc>
          <w:tcPr>
            <w:tcW w:w="596" w:type="dxa"/>
            <w:shd w:val="clear" w:color="auto" w:fill="70AD47" w:themeFill="accent6"/>
            <w:vAlign w:val="center"/>
          </w:tcPr>
          <w:p w14:paraId="4FDCB41B" w14:textId="735CDABB" w:rsidR="007E0966" w:rsidRPr="00246076" w:rsidRDefault="007E0966" w:rsidP="007E0966">
            <w:pPr>
              <w:pStyle w:val="ProductList-OfferingBody"/>
              <w:ind w:left="-113"/>
              <w:jc w:val="center"/>
            </w:pPr>
            <w:r w:rsidRPr="00246076">
              <w:fldChar w:fldCharType="begin"/>
            </w:r>
            <w:r w:rsidRPr="00246076">
              <w:instrText xml:space="preserve"> AutoTextList  \s NoStyle \t “Produit Supplémentaire” </w:instrText>
            </w:r>
            <w:r w:rsidRPr="00246076">
              <w:fldChar w:fldCharType="separate"/>
            </w:r>
            <w:r w:rsidRPr="00246076">
              <w:t xml:space="preserve"> A</w:t>
            </w:r>
            <w:r w:rsidRPr="00246076">
              <w:fldChar w:fldCharType="end"/>
            </w:r>
            <w:r w:rsidRPr="00246076">
              <w:t>,</w:t>
            </w:r>
            <w:r w:rsidRPr="00246076">
              <w:fldChar w:fldCharType="begin"/>
            </w:r>
            <w:r>
              <w:instrText xml:space="preserve"> AutoTextList  \s NoStyle \t “</w:instrText>
            </w:r>
            <w:r w:rsidRPr="00246076">
              <w:instrText xml:space="preserve">Produit de la Plate-forme d’Application” </w:instrText>
            </w:r>
            <w:r w:rsidRPr="00246076">
              <w:fldChar w:fldCharType="separate"/>
            </w:r>
            <w:r w:rsidRPr="00246076">
              <w:t>AP</w:t>
            </w:r>
            <w:r w:rsidRPr="00246076">
              <w:fldChar w:fldCharType="end"/>
            </w:r>
            <w:r w:rsidRPr="00246076">
              <w:t>,</w:t>
            </w:r>
            <w:r w:rsidRPr="00246076">
              <w:fldChar w:fldCharType="begin"/>
            </w:r>
            <w:r>
              <w:instrText xml:space="preserve"> AutoTextList  \s NoStyle \t “Dispositif Vertical</w:instrText>
            </w:r>
            <w:r w:rsidRPr="00246076">
              <w:instrText xml:space="preserve">” </w:instrText>
            </w:r>
            <w:r w:rsidRPr="00246076">
              <w:fldChar w:fldCharType="separate"/>
            </w:r>
            <w:r w:rsidRPr="00246076">
              <w:t>ID</w:t>
            </w:r>
            <w:r w:rsidRPr="00246076">
              <w:fldChar w:fldCharType="end"/>
            </w:r>
          </w:p>
        </w:tc>
        <w:tc>
          <w:tcPr>
            <w:tcW w:w="595" w:type="dxa"/>
            <w:shd w:val="clear" w:color="auto" w:fill="70AD47" w:themeFill="accent6"/>
            <w:vAlign w:val="center"/>
          </w:tcPr>
          <w:p w14:paraId="4FDCB41C" w14:textId="07655D5A" w:rsidR="007E0966" w:rsidRPr="00552E58" w:rsidRDefault="007E0966" w:rsidP="007E0966">
            <w:pPr>
              <w:pStyle w:val="ProductList-OfferingBody"/>
              <w:ind w:left="-113"/>
              <w:jc w:val="center"/>
            </w:pPr>
            <w:r w:rsidRPr="00552E58">
              <w:fldChar w:fldCharType="begin"/>
            </w:r>
            <w:r w:rsidRPr="00552E58">
              <w:instrText xml:space="preserve"> AutoTextList  \s NoStyle \t “Produit Supplémentaire” </w:instrText>
            </w:r>
            <w:r w:rsidRPr="00552E58">
              <w:fldChar w:fldCharType="separate"/>
            </w:r>
            <w:r w:rsidRPr="00552E58">
              <w:t xml:space="preserve"> A</w:t>
            </w:r>
            <w:r w:rsidRPr="00552E58">
              <w:fldChar w:fldCharType="end"/>
            </w:r>
            <w:r w:rsidRPr="00552E58">
              <w:t>,</w:t>
            </w:r>
            <w:r w:rsidRPr="00552E58">
              <w:fldChar w:fldCharType="begin"/>
            </w:r>
            <w:r w:rsidRPr="00552E58">
              <w:instrText xml:space="preserve"> AutoTextList  \s NoStyle \t “Produit Supplémentaire avec option couvrant l’ensemble de l’organisation” </w:instrText>
            </w:r>
            <w:r w:rsidRPr="00552E58">
              <w:fldChar w:fldCharType="separate"/>
            </w:r>
            <w:r w:rsidRPr="00552E58">
              <w:t>AO</w:t>
            </w:r>
            <w:r w:rsidRPr="00552E58">
              <w:fldChar w:fldCharType="end"/>
            </w:r>
            <w:r w:rsidRPr="00552E58">
              <w:t>,</w:t>
            </w:r>
            <w:r w:rsidRPr="00552E58">
              <w:fldChar w:fldCharType="begin"/>
            </w:r>
            <w:r>
              <w:instrText xml:space="preserve"> AutoTextList  \s NoStyle \t “Offre Étudiant</w:instrText>
            </w:r>
            <w:r w:rsidRPr="00552E58">
              <w:instrText xml:space="preserve">” </w:instrText>
            </w:r>
            <w:r w:rsidRPr="00552E58">
              <w:fldChar w:fldCharType="separate"/>
            </w:r>
            <w:r w:rsidRPr="00552E58">
              <w:t>ST</w:t>
            </w:r>
            <w:r w:rsidRPr="00552E58">
              <w:fldChar w:fldCharType="end"/>
            </w:r>
          </w:p>
        </w:tc>
        <w:tc>
          <w:tcPr>
            <w:tcW w:w="596" w:type="dxa"/>
            <w:shd w:val="clear" w:color="auto" w:fill="70AD47" w:themeFill="accent6"/>
            <w:vAlign w:val="center"/>
          </w:tcPr>
          <w:p w14:paraId="4FDCB41D"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1E" w14:textId="77777777" w:rsidR="007E0966" w:rsidRDefault="007E0966" w:rsidP="00C05A53">
            <w:pPr>
              <w:pStyle w:val="ProductList-OfferingBody"/>
              <w:ind w:left="-113"/>
              <w:jc w:val="center"/>
            </w:pPr>
          </w:p>
        </w:tc>
        <w:tc>
          <w:tcPr>
            <w:tcW w:w="595" w:type="dxa"/>
            <w:shd w:val="clear" w:color="auto" w:fill="BFBFBF" w:themeFill="background1" w:themeFillShade="BF"/>
            <w:vAlign w:val="center"/>
          </w:tcPr>
          <w:p w14:paraId="4FDCB41F"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20" w14:textId="0AE238BD" w:rsidR="007E0966" w:rsidRDefault="007E0966" w:rsidP="00C05A53">
            <w:pPr>
              <w:pStyle w:val="ProductList-OfferingBody"/>
              <w:ind w:left="-113"/>
              <w:jc w:val="center"/>
            </w:pPr>
            <w:r w:rsidRPr="00291721">
              <w:fldChar w:fldCharType="begin"/>
            </w:r>
            <w:r w:rsidRPr="00291721">
              <w:instrText xml:space="preserve"> AutoTextList  \s NoStyle \t “Programme Open Value sans option couvrant l’ensemble de l’organisation” </w:instrText>
            </w:r>
            <w:r w:rsidRPr="00291721">
              <w:fldChar w:fldCharType="separate"/>
            </w:r>
            <w:r w:rsidRPr="00291721">
              <w:t xml:space="preserve"> P </w:t>
            </w:r>
            <w:r w:rsidRPr="00291721">
              <w:fldChar w:fldCharType="end"/>
            </w:r>
          </w:p>
        </w:tc>
        <w:tc>
          <w:tcPr>
            <w:tcW w:w="595" w:type="dxa"/>
            <w:shd w:val="clear" w:color="auto" w:fill="70AD47" w:themeFill="accent6"/>
            <w:vAlign w:val="center"/>
          </w:tcPr>
          <w:p w14:paraId="4FDCB421"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22" w14:textId="1E082AFB" w:rsidR="007E0966" w:rsidRDefault="007E0966" w:rsidP="00C05A53">
            <w:pPr>
              <w:pStyle w:val="ProductList-OfferingBody"/>
              <w:ind w:left="-113"/>
              <w:jc w:val="center"/>
            </w:pPr>
            <w:r w:rsidRPr="00901519">
              <w:fldChar w:fldCharType="begin"/>
            </w:r>
            <w:r w:rsidRPr="00901519">
              <w:instrText xml:space="preserve"> AutoTextList  \s NoStyle \t “</w:instrText>
            </w:r>
            <w:r>
              <w:instrText>Produit Serveur et Outils</w:instrText>
            </w:r>
            <w:r w:rsidRPr="00901519">
              <w:instrText xml:space="preserve">” </w:instrText>
            </w:r>
            <w:r w:rsidRPr="00901519">
              <w:fldChar w:fldCharType="separate"/>
            </w:r>
            <w:r w:rsidRPr="00901519">
              <w:t>SP</w:t>
            </w:r>
            <w:r w:rsidRPr="00901519">
              <w:fldChar w:fldCharType="end"/>
            </w:r>
          </w:p>
        </w:tc>
      </w:tr>
      <w:tr w:rsidR="00BE396A" w14:paraId="4FDCB432" w14:textId="77777777" w:rsidTr="007738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2" w:name="_Toc379797205"/>
            <w:bookmarkStart w:id="493" w:name="_Toc380513230"/>
            <w:bookmarkStart w:id="494" w:name="_Toc380655272"/>
            <w:bookmarkStart w:id="495" w:name="_Toc411358993"/>
            <w:r>
              <w:t>SQL Server 2014 Developer</w:t>
            </w:r>
            <w:bookmarkEnd w:id="492"/>
            <w:bookmarkEnd w:id="493"/>
            <w:bookmarkEnd w:id="494"/>
            <w:bookmarkEnd w:id="49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0195A00E" w:rsidR="00BE396A" w:rsidRDefault="008822D7" w:rsidP="00E4075B">
            <w:pPr>
              <w:pStyle w:val="ProductList-OfferingBody"/>
              <w:ind w:left="-113"/>
              <w:jc w:val="center"/>
            </w:pPr>
            <w:r>
              <w:t>4</w:t>
            </w:r>
            <w:r w:rsidR="007738E2">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7E0966" w14:paraId="4FDCB441" w14:textId="77777777" w:rsidTr="007738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7E0966" w:rsidRDefault="007E0966" w:rsidP="0085720F">
            <w:pPr>
              <w:pStyle w:val="ProductList-Offering2"/>
            </w:pPr>
            <w:bookmarkStart w:id="496" w:name="_Toc379797206"/>
            <w:bookmarkStart w:id="497" w:name="_Toc380513231"/>
            <w:bookmarkStart w:id="498" w:name="_Toc380655273"/>
            <w:bookmarkStart w:id="499" w:name="_Toc411358994"/>
            <w:r>
              <w:t>SQL Server 2014 Enterprise</w:t>
            </w:r>
            <w:bookmarkEnd w:id="496"/>
            <w:bookmarkEnd w:id="497"/>
            <w:bookmarkEnd w:id="498"/>
            <w:bookmarkEnd w:id="49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7E0966" w:rsidRDefault="007E096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7E0966" w:rsidRDefault="007E096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7E0966" w:rsidRDefault="007E0966"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7E0966" w:rsidRDefault="007E096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7E0966" w:rsidRDefault="007E0966" w:rsidP="00C05A53">
            <w:pPr>
              <w:pStyle w:val="ProductList-OfferingBody"/>
              <w:ind w:left="-113"/>
              <w:jc w:val="center"/>
            </w:pPr>
            <w:r>
              <w:t>75</w:t>
            </w:r>
          </w:p>
        </w:tc>
        <w:tc>
          <w:tcPr>
            <w:tcW w:w="596" w:type="dxa"/>
            <w:shd w:val="clear" w:color="auto" w:fill="70AD47" w:themeFill="accent6"/>
            <w:vAlign w:val="center"/>
          </w:tcPr>
          <w:p w14:paraId="4FDCB439" w14:textId="436E0919"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43A" w14:textId="6B0A713F"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43B"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3C" w14:textId="77777777" w:rsidR="007E0966" w:rsidRDefault="007E0966" w:rsidP="00C05A53">
            <w:pPr>
              <w:pStyle w:val="ProductList-OfferingBody"/>
              <w:ind w:left="-113"/>
              <w:jc w:val="center"/>
            </w:pPr>
          </w:p>
        </w:tc>
        <w:tc>
          <w:tcPr>
            <w:tcW w:w="595" w:type="dxa"/>
            <w:shd w:val="clear" w:color="auto" w:fill="BFBFBF" w:themeFill="background1" w:themeFillShade="BF"/>
            <w:vAlign w:val="center"/>
          </w:tcPr>
          <w:p w14:paraId="4FDCB43D"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3E" w14:textId="7A502BF2" w:rsidR="007E0966" w:rsidRDefault="007E0966" w:rsidP="00C05A53">
            <w:pPr>
              <w:pStyle w:val="ProductList-OfferingBody"/>
              <w:ind w:left="-113"/>
              <w:jc w:val="center"/>
            </w:pPr>
            <w:r w:rsidRPr="00291721">
              <w:fldChar w:fldCharType="begin"/>
            </w:r>
            <w:r w:rsidRPr="00291721">
              <w:instrText xml:space="preserve"> AutoTextList  \s NoStyle \t “Programme Open Value sans option couvrant l’ensemble de l’organisation” </w:instrText>
            </w:r>
            <w:r w:rsidRPr="00291721">
              <w:fldChar w:fldCharType="separate"/>
            </w:r>
            <w:r w:rsidRPr="00291721">
              <w:t xml:space="preserve"> P </w:t>
            </w:r>
            <w:r w:rsidRPr="00291721">
              <w:fldChar w:fldCharType="end"/>
            </w:r>
          </w:p>
        </w:tc>
        <w:tc>
          <w:tcPr>
            <w:tcW w:w="595" w:type="dxa"/>
            <w:shd w:val="clear" w:color="auto" w:fill="70AD47" w:themeFill="accent6"/>
            <w:vAlign w:val="center"/>
          </w:tcPr>
          <w:p w14:paraId="4FDCB43F"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40" w14:textId="289F7886"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7E0966" w14:paraId="4FDCB450" w14:textId="77777777" w:rsidTr="007738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7E0966" w:rsidRDefault="007E0966" w:rsidP="0085720F">
            <w:pPr>
              <w:pStyle w:val="ProductList-Offering2"/>
            </w:pPr>
            <w:bookmarkStart w:id="500" w:name="_Toc379797207"/>
            <w:bookmarkStart w:id="501" w:name="_Toc380513232"/>
            <w:bookmarkStart w:id="502" w:name="_Toc380655274"/>
            <w:bookmarkStart w:id="503" w:name="_Toc41135899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7E0966" w:rsidRDefault="007E096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7E0966" w:rsidRDefault="007E096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7E0966" w:rsidRDefault="007E096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7E0966" w:rsidRDefault="007E096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7E0966" w:rsidRDefault="007E0966" w:rsidP="00C05A53">
            <w:pPr>
              <w:pStyle w:val="ProductList-OfferingBody"/>
              <w:ind w:left="-113"/>
              <w:jc w:val="center"/>
            </w:pPr>
            <w:r>
              <w:t>125</w:t>
            </w:r>
          </w:p>
        </w:tc>
        <w:tc>
          <w:tcPr>
            <w:tcW w:w="596" w:type="dxa"/>
            <w:shd w:val="clear" w:color="auto" w:fill="70AD47" w:themeFill="accent6"/>
            <w:vAlign w:val="center"/>
          </w:tcPr>
          <w:p w14:paraId="4FDCB448" w14:textId="4D97A3F9"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449" w14:textId="519B03C8"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44A"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4B"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4C" w14:textId="07420894" w:rsidR="007E0966" w:rsidRPr="00291721" w:rsidRDefault="007E0966" w:rsidP="007E0966">
            <w:pPr>
              <w:pStyle w:val="ProductList-OfferingBody"/>
              <w:ind w:left="-113"/>
              <w:jc w:val="center"/>
            </w:pPr>
            <w:r w:rsidRPr="00291721">
              <w:fldChar w:fldCharType="begin"/>
            </w:r>
            <w:r>
              <w:instrText xml:space="preserve"> AutoTextList  \s NoStyle \t “</w:instrText>
            </w:r>
            <w:r w:rsidRPr="00291721">
              <w:instrText xml:space="preserve">Licence Open et Open Value” </w:instrText>
            </w:r>
            <w:r w:rsidRPr="00291721">
              <w:fldChar w:fldCharType="separate"/>
            </w:r>
            <w:r w:rsidRPr="00291721">
              <w:t>OF</w:t>
            </w:r>
            <w:r w:rsidRPr="00291721">
              <w:fldChar w:fldCharType="end"/>
            </w:r>
          </w:p>
        </w:tc>
        <w:tc>
          <w:tcPr>
            <w:tcW w:w="596" w:type="dxa"/>
            <w:shd w:val="clear" w:color="auto" w:fill="70AD47" w:themeFill="accent6"/>
            <w:vAlign w:val="center"/>
          </w:tcPr>
          <w:p w14:paraId="4FDCB44D" w14:textId="15F4335C" w:rsidR="007E0966" w:rsidRDefault="007E0966" w:rsidP="00C05A53">
            <w:pPr>
              <w:pStyle w:val="ProductList-OfferingBody"/>
              <w:ind w:left="-113"/>
              <w:jc w:val="center"/>
            </w:pPr>
            <w:r w:rsidRPr="00291721">
              <w:fldChar w:fldCharType="begin"/>
            </w:r>
            <w:r w:rsidRPr="00291721">
              <w:instrText xml:space="preserve"> AutoTextList  \s NoStyle \t “Programme Open Value sans option couvrant l’ensemble de l’organisation” </w:instrText>
            </w:r>
            <w:r w:rsidRPr="00291721">
              <w:fldChar w:fldCharType="separate"/>
            </w:r>
            <w:r w:rsidRPr="00291721">
              <w:t xml:space="preserve"> P </w:t>
            </w:r>
            <w:r w:rsidRPr="00291721">
              <w:fldChar w:fldCharType="end"/>
            </w:r>
          </w:p>
        </w:tc>
        <w:tc>
          <w:tcPr>
            <w:tcW w:w="595" w:type="dxa"/>
            <w:shd w:val="clear" w:color="auto" w:fill="70AD47" w:themeFill="accent6"/>
            <w:vAlign w:val="center"/>
          </w:tcPr>
          <w:p w14:paraId="4FDCB44E"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4F" w14:textId="78FDC636" w:rsidR="007E0966" w:rsidRDefault="007E0966" w:rsidP="00C05A53">
            <w:pPr>
              <w:pStyle w:val="ProductList-OfferingBody"/>
              <w:ind w:left="-113"/>
              <w:jc w:val="center"/>
            </w:pPr>
            <w:r w:rsidRPr="00901519">
              <w:fldChar w:fldCharType="begin"/>
            </w:r>
            <w:r w:rsidRPr="00901519">
              <w:instrText xml:space="preserve"> AutoTextList  \s NoStyle \t “</w:instrText>
            </w:r>
            <w:r>
              <w:instrText>Produit Serveur et Outils</w:instrText>
            </w:r>
            <w:r w:rsidRPr="00901519">
              <w:instrText xml:space="preserve">” </w:instrText>
            </w:r>
            <w:r w:rsidRPr="00901519">
              <w:fldChar w:fldCharType="separate"/>
            </w:r>
            <w:r w:rsidRPr="00901519">
              <w:t>SP</w:t>
            </w:r>
            <w:r w:rsidRPr="00901519">
              <w:fldChar w:fldCharType="end"/>
            </w:r>
          </w:p>
        </w:tc>
      </w:tr>
      <w:tr w:rsidR="007E0966" w14:paraId="4FDCB45F" w14:textId="77777777" w:rsidTr="007738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7E0966" w:rsidRDefault="007E0966" w:rsidP="0085720F">
            <w:pPr>
              <w:pStyle w:val="ProductList-Offering2"/>
            </w:pPr>
            <w:bookmarkStart w:id="504" w:name="_Toc379797208"/>
            <w:bookmarkStart w:id="505" w:name="_Toc380513233"/>
            <w:bookmarkStart w:id="506" w:name="_Toc380655275"/>
            <w:bookmarkStart w:id="507" w:name="_Toc411358996"/>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7E0966" w:rsidRDefault="007E0966"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7E0966" w:rsidRDefault="007E096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7E0966" w:rsidRDefault="007E0966"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7E0966" w:rsidRDefault="007E0966"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5A4B26AB" w:rsidR="007E0966" w:rsidRDefault="007E0966" w:rsidP="00C05A53">
            <w:pPr>
              <w:pStyle w:val="ProductList-OfferingBody"/>
              <w:ind w:left="-113"/>
              <w:jc w:val="center"/>
            </w:pPr>
            <w:r>
              <w:t xml:space="preserve">200 </w:t>
            </w:r>
          </w:p>
        </w:tc>
        <w:tc>
          <w:tcPr>
            <w:tcW w:w="596" w:type="dxa"/>
            <w:shd w:val="clear" w:color="auto" w:fill="70AD47" w:themeFill="accent6"/>
            <w:vAlign w:val="center"/>
          </w:tcPr>
          <w:p w14:paraId="4FDCB457" w14:textId="2CCABBFF" w:rsidR="007E0966" w:rsidRPr="00246076" w:rsidRDefault="007E0966" w:rsidP="007E0966">
            <w:pPr>
              <w:pStyle w:val="ProductList-OfferingBody"/>
              <w:ind w:left="-113"/>
              <w:jc w:val="center"/>
            </w:pPr>
            <w:r w:rsidRPr="00246076">
              <w:fldChar w:fldCharType="begin"/>
            </w:r>
            <w:r w:rsidRPr="00246076">
              <w:instrText xml:space="preserve"> AutoTextList  \s NoStyle \t “Produit Supplémentaire” </w:instrText>
            </w:r>
            <w:r w:rsidRPr="00246076">
              <w:fldChar w:fldCharType="separate"/>
            </w:r>
            <w:r w:rsidRPr="00246076">
              <w:t xml:space="preserve"> A</w:t>
            </w:r>
            <w:r w:rsidRPr="00246076">
              <w:fldChar w:fldCharType="end"/>
            </w:r>
            <w:r w:rsidRPr="00246076">
              <w:t>,</w:t>
            </w:r>
            <w:r w:rsidRPr="00246076">
              <w:fldChar w:fldCharType="begin"/>
            </w:r>
            <w:r w:rsidRPr="00246076">
              <w:instrText xml:space="preserve"> AutoTextList  \s NoStyle \t “Produit de la Plate-forme d’Application” </w:instrText>
            </w:r>
            <w:r w:rsidRPr="00246076">
              <w:fldChar w:fldCharType="separate"/>
            </w:r>
            <w:r w:rsidRPr="00246076">
              <w:t>AP</w:t>
            </w:r>
            <w:r w:rsidRPr="00246076">
              <w:fldChar w:fldCharType="end"/>
            </w:r>
          </w:p>
        </w:tc>
        <w:tc>
          <w:tcPr>
            <w:tcW w:w="595" w:type="dxa"/>
            <w:shd w:val="clear" w:color="auto" w:fill="70AD47" w:themeFill="accent6"/>
            <w:vAlign w:val="center"/>
          </w:tcPr>
          <w:p w14:paraId="4FDCB458" w14:textId="59DC1ABE"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BFBFBF" w:themeFill="background1" w:themeFillShade="BF"/>
            <w:vAlign w:val="center"/>
          </w:tcPr>
          <w:p w14:paraId="4FDCB459" w14:textId="77777777" w:rsidR="007E0966" w:rsidRDefault="007E0966" w:rsidP="00C05A53">
            <w:pPr>
              <w:pStyle w:val="ProductList-OfferingBody"/>
              <w:ind w:left="-113"/>
              <w:jc w:val="center"/>
            </w:pPr>
          </w:p>
        </w:tc>
        <w:tc>
          <w:tcPr>
            <w:tcW w:w="595" w:type="dxa"/>
            <w:shd w:val="clear" w:color="auto" w:fill="BFBFBF" w:themeFill="background1" w:themeFillShade="BF"/>
            <w:vAlign w:val="center"/>
          </w:tcPr>
          <w:p w14:paraId="4FDCB45A" w14:textId="77777777" w:rsidR="007E0966" w:rsidRDefault="007E0966" w:rsidP="00C05A53">
            <w:pPr>
              <w:pStyle w:val="ProductList-OfferingBody"/>
              <w:ind w:left="-113"/>
              <w:jc w:val="center"/>
            </w:pPr>
          </w:p>
        </w:tc>
        <w:tc>
          <w:tcPr>
            <w:tcW w:w="595" w:type="dxa"/>
            <w:shd w:val="clear" w:color="auto" w:fill="BFBFBF" w:themeFill="background1" w:themeFillShade="BF"/>
            <w:vAlign w:val="center"/>
          </w:tcPr>
          <w:p w14:paraId="4FDCB45B" w14:textId="77777777" w:rsidR="007E0966" w:rsidRDefault="007E0966" w:rsidP="00C05A53">
            <w:pPr>
              <w:pStyle w:val="ProductList-OfferingBody"/>
              <w:ind w:left="-113"/>
              <w:jc w:val="center"/>
            </w:pPr>
          </w:p>
        </w:tc>
        <w:tc>
          <w:tcPr>
            <w:tcW w:w="596" w:type="dxa"/>
            <w:shd w:val="clear" w:color="auto" w:fill="BFBFBF" w:themeFill="background1" w:themeFillShade="BF"/>
            <w:vAlign w:val="center"/>
          </w:tcPr>
          <w:p w14:paraId="4FDCB45C"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5D"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5E" w14:textId="273E0002" w:rsidR="007E0966" w:rsidRDefault="007E0966" w:rsidP="00C05A53">
            <w:pPr>
              <w:pStyle w:val="ProductList-OfferingBody"/>
              <w:ind w:left="-113"/>
              <w:jc w:val="center"/>
            </w:pPr>
            <w:r w:rsidRPr="00901519">
              <w:fldChar w:fldCharType="begin"/>
            </w:r>
            <w:r w:rsidRPr="00901519">
              <w:instrText xml:space="preserve"> AutoTextList  \s NoStyle \t “</w:instrText>
            </w:r>
            <w:r>
              <w:instrText>Produit Serveur et Outils</w:instrText>
            </w:r>
            <w:r w:rsidRPr="00901519">
              <w:instrText xml:space="preserve">” </w:instrText>
            </w:r>
            <w:r w:rsidRPr="00901519">
              <w:fldChar w:fldCharType="separate"/>
            </w:r>
            <w:r w:rsidRPr="00901519">
              <w:t>SP</w:t>
            </w:r>
            <w:r w:rsidRPr="00901519">
              <w:fldChar w:fldCharType="end"/>
            </w:r>
          </w:p>
        </w:tc>
      </w:tr>
      <w:tr w:rsidR="00BE396A" w14:paraId="4FDCB46E" w14:textId="77777777" w:rsidTr="007738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8" w:name="_Toc379797209"/>
            <w:bookmarkStart w:id="509" w:name="_Toc380513234"/>
            <w:bookmarkStart w:id="510" w:name="_Toc380655276"/>
            <w:bookmarkStart w:id="511" w:name="_Toc411358997"/>
            <w:r>
              <w:t>SQL Server 2012 Parallel Data Warehouse</w:t>
            </w:r>
            <w:r>
              <w:fldChar w:fldCharType="begin"/>
            </w:r>
            <w:r>
              <w:instrText>XE "SQL Server 2012 Parallel Data Warehouse"</w:instrText>
            </w:r>
            <w:r>
              <w:fldChar w:fldCharType="end"/>
            </w:r>
            <w:r>
              <w:t xml:space="preserve"> Developer</w:t>
            </w:r>
            <w:bookmarkEnd w:id="508"/>
            <w:bookmarkEnd w:id="509"/>
            <w:bookmarkEnd w:id="510"/>
            <w:bookmarkEnd w:id="511"/>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7E0966" w14:paraId="4FDCB47D" w14:textId="77777777" w:rsidTr="007738E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7E0966" w:rsidRDefault="007E0966" w:rsidP="0085720F">
            <w:pPr>
              <w:pStyle w:val="ProductList-Offering2"/>
            </w:pPr>
            <w:bookmarkStart w:id="512" w:name="_Toc379797210"/>
            <w:bookmarkStart w:id="513" w:name="_Toc380513235"/>
            <w:bookmarkStart w:id="514" w:name="_Toc380655277"/>
            <w:bookmarkStart w:id="515" w:name="_Toc411358998"/>
            <w:r>
              <w:t>SQL Server 2014 Standard</w:t>
            </w:r>
            <w:bookmarkEnd w:id="512"/>
            <w:bookmarkEnd w:id="513"/>
            <w:bookmarkEnd w:id="514"/>
            <w:bookmarkEnd w:id="51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7E0966" w:rsidRDefault="007E096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7E0966" w:rsidRDefault="007E096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7E0966" w:rsidRDefault="007E0966"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7E0966" w:rsidRDefault="007E096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7E0966" w:rsidRDefault="007E0966" w:rsidP="00C05A53">
            <w:pPr>
              <w:pStyle w:val="ProductList-OfferingBody"/>
              <w:ind w:left="-113"/>
              <w:jc w:val="center"/>
            </w:pPr>
            <w:r>
              <w:t>15</w:t>
            </w:r>
          </w:p>
        </w:tc>
        <w:tc>
          <w:tcPr>
            <w:tcW w:w="596" w:type="dxa"/>
            <w:shd w:val="clear" w:color="auto" w:fill="70AD47" w:themeFill="accent6"/>
            <w:vAlign w:val="center"/>
          </w:tcPr>
          <w:p w14:paraId="4FDCB475" w14:textId="0EA598A0"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476" w14:textId="0F1F713B"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477"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78" w14:textId="77777777" w:rsidR="007E0966" w:rsidRDefault="007E0966" w:rsidP="00C05A53">
            <w:pPr>
              <w:pStyle w:val="ProductList-OfferingBody"/>
              <w:ind w:left="-113"/>
              <w:jc w:val="center"/>
            </w:pPr>
          </w:p>
        </w:tc>
        <w:tc>
          <w:tcPr>
            <w:tcW w:w="595" w:type="dxa"/>
            <w:shd w:val="clear" w:color="auto" w:fill="BFBFBF" w:themeFill="background1" w:themeFillShade="BF"/>
            <w:vAlign w:val="center"/>
          </w:tcPr>
          <w:p w14:paraId="4FDCB479"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7A" w14:textId="40C22DD0" w:rsidR="007E0966" w:rsidRDefault="007E0966" w:rsidP="00C05A53">
            <w:pPr>
              <w:pStyle w:val="ProductList-OfferingBody"/>
              <w:ind w:left="-113"/>
              <w:jc w:val="center"/>
            </w:pPr>
            <w:r w:rsidRPr="00291721">
              <w:fldChar w:fldCharType="begin"/>
            </w:r>
            <w:r w:rsidRPr="00291721">
              <w:instrText xml:space="preserve"> AutoTextList  \s NoStyle \t “Programme Open Value sans option couvrant l’ensemble de l’organisation” </w:instrText>
            </w:r>
            <w:r w:rsidRPr="00291721">
              <w:fldChar w:fldCharType="separate"/>
            </w:r>
            <w:r w:rsidRPr="00291721">
              <w:t xml:space="preserve"> P </w:t>
            </w:r>
            <w:r w:rsidRPr="00291721">
              <w:fldChar w:fldCharType="end"/>
            </w:r>
          </w:p>
        </w:tc>
        <w:tc>
          <w:tcPr>
            <w:tcW w:w="595" w:type="dxa"/>
            <w:shd w:val="clear" w:color="auto" w:fill="70AD47" w:themeFill="accent6"/>
            <w:vAlign w:val="center"/>
          </w:tcPr>
          <w:p w14:paraId="4FDCB47B"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7C" w14:textId="3D4B1DA2" w:rsidR="007E0966" w:rsidRDefault="007E0966" w:rsidP="00C05A53">
            <w:pPr>
              <w:pStyle w:val="ProductList-OfferingBody"/>
              <w:ind w:left="-113"/>
              <w:jc w:val="center"/>
            </w:pPr>
            <w:r w:rsidRPr="00901519">
              <w:fldChar w:fldCharType="begin"/>
            </w:r>
            <w:r w:rsidRPr="00901519">
              <w:instrText xml:space="preserve"> AutoTextList  \s NoStyle \t “</w:instrText>
            </w:r>
            <w:r>
              <w:instrText>Produit Serveur et Outils</w:instrText>
            </w:r>
            <w:r w:rsidRPr="00901519">
              <w:instrText xml:space="preserve">” </w:instrText>
            </w:r>
            <w:r w:rsidRPr="00901519">
              <w:fldChar w:fldCharType="separate"/>
            </w:r>
            <w:r w:rsidRPr="00901519">
              <w:t>SP</w:t>
            </w:r>
            <w:r w:rsidRPr="00901519">
              <w:fldChar w:fldCharType="end"/>
            </w:r>
          </w:p>
        </w:tc>
      </w:tr>
      <w:tr w:rsidR="007E0966" w14:paraId="4FDCB48C" w14:textId="77777777" w:rsidTr="007738E2">
        <w:tc>
          <w:tcPr>
            <w:tcW w:w="3060" w:type="dxa"/>
            <w:tcBorders>
              <w:top w:val="dashSmallGap" w:sz="4" w:space="0" w:color="BFBFBF" w:themeColor="background1" w:themeShade="BF"/>
              <w:left w:val="nil"/>
              <w:bottom w:val="nil"/>
              <w:right w:val="nil"/>
            </w:tcBorders>
          </w:tcPr>
          <w:p w14:paraId="4FDCB47E" w14:textId="2075F927" w:rsidR="007E0966" w:rsidRDefault="007E0966" w:rsidP="0085720F">
            <w:pPr>
              <w:pStyle w:val="ProductList-Offering2"/>
            </w:pPr>
            <w:bookmarkStart w:id="516" w:name="_Toc379797211"/>
            <w:bookmarkStart w:id="517" w:name="_Toc380513236"/>
            <w:bookmarkStart w:id="518" w:name="_Toc380655278"/>
            <w:bookmarkStart w:id="519" w:name="_Toc41135899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4FDCB47F" w14:textId="01AB9A57" w:rsidR="007E0966" w:rsidRDefault="007E0966"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7E0966" w:rsidRDefault="007E0966"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7E0966" w:rsidRDefault="007E0966"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7E0966" w:rsidRDefault="007E096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7E0966" w:rsidRDefault="007E0966" w:rsidP="00C05A53">
            <w:pPr>
              <w:pStyle w:val="ProductList-OfferingBody"/>
              <w:ind w:left="-113"/>
              <w:jc w:val="center"/>
            </w:pPr>
            <w:r>
              <w:t>50</w:t>
            </w:r>
          </w:p>
        </w:tc>
        <w:tc>
          <w:tcPr>
            <w:tcW w:w="596" w:type="dxa"/>
            <w:shd w:val="clear" w:color="auto" w:fill="70AD47" w:themeFill="accent6"/>
            <w:vAlign w:val="center"/>
          </w:tcPr>
          <w:p w14:paraId="4FDCB484" w14:textId="11A35F28"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5" w:type="dxa"/>
            <w:shd w:val="clear" w:color="auto" w:fill="70AD47" w:themeFill="accent6"/>
            <w:vAlign w:val="center"/>
          </w:tcPr>
          <w:p w14:paraId="4FDCB485" w14:textId="0C395930" w:rsidR="007E0966" w:rsidRDefault="007E0966"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70AD47" w:themeFill="accent6"/>
            <w:vAlign w:val="center"/>
          </w:tcPr>
          <w:p w14:paraId="4FDCB486"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87" w14:textId="77777777" w:rsidR="007E0966" w:rsidRDefault="007E0966" w:rsidP="00C05A53">
            <w:pPr>
              <w:pStyle w:val="ProductList-OfferingBody"/>
              <w:ind w:left="-113"/>
              <w:jc w:val="center"/>
            </w:pPr>
          </w:p>
        </w:tc>
        <w:tc>
          <w:tcPr>
            <w:tcW w:w="595" w:type="dxa"/>
            <w:shd w:val="clear" w:color="auto" w:fill="70AD47" w:themeFill="accent6"/>
            <w:vAlign w:val="center"/>
          </w:tcPr>
          <w:p w14:paraId="4FDCB488" w14:textId="36E4C265" w:rsidR="007E0966" w:rsidRDefault="007E0966" w:rsidP="007E0966">
            <w:pPr>
              <w:pStyle w:val="ProductList-OfferingBody"/>
              <w:ind w:left="-113"/>
              <w:jc w:val="center"/>
            </w:pPr>
            <w:r w:rsidRPr="00291721">
              <w:fldChar w:fldCharType="begin"/>
            </w:r>
            <w:r w:rsidRPr="00291721">
              <w:instrText xml:space="preserve"> AutoTextList</w:instrText>
            </w:r>
            <w:r>
              <w:instrText xml:space="preserve">  \s NoStyle \t “</w:instrText>
            </w:r>
            <w:r w:rsidRPr="00291721">
              <w:instrText xml:space="preserve">Licence Open et Open Value” </w:instrText>
            </w:r>
            <w:r w:rsidRPr="00291721">
              <w:fldChar w:fldCharType="separate"/>
            </w:r>
            <w:r w:rsidRPr="00291721">
              <w:t>OF</w:t>
            </w:r>
            <w:r w:rsidRPr="00291721">
              <w:fldChar w:fldCharType="end"/>
            </w:r>
          </w:p>
        </w:tc>
        <w:tc>
          <w:tcPr>
            <w:tcW w:w="596" w:type="dxa"/>
            <w:shd w:val="clear" w:color="auto" w:fill="70AD47" w:themeFill="accent6"/>
            <w:vAlign w:val="center"/>
          </w:tcPr>
          <w:p w14:paraId="4FDCB489" w14:textId="46AC47F0" w:rsidR="007E0966" w:rsidRDefault="007E0966" w:rsidP="00C05A53">
            <w:pPr>
              <w:pStyle w:val="ProductList-OfferingBody"/>
              <w:ind w:left="-113"/>
              <w:jc w:val="center"/>
            </w:pPr>
            <w:r w:rsidRPr="00291721">
              <w:fldChar w:fldCharType="begin"/>
            </w:r>
            <w:r w:rsidRPr="00291721">
              <w:instrText xml:space="preserve"> AutoTextList  \s NoStyle \t “Programme Open Value sans option couvrant l’ensemble de l’organisation” </w:instrText>
            </w:r>
            <w:r w:rsidRPr="00291721">
              <w:fldChar w:fldCharType="separate"/>
            </w:r>
            <w:r w:rsidRPr="00291721">
              <w:t xml:space="preserve"> P </w:t>
            </w:r>
            <w:r w:rsidRPr="00291721">
              <w:fldChar w:fldCharType="end"/>
            </w:r>
          </w:p>
        </w:tc>
        <w:tc>
          <w:tcPr>
            <w:tcW w:w="595" w:type="dxa"/>
            <w:shd w:val="clear" w:color="auto" w:fill="70AD47" w:themeFill="accent6"/>
            <w:vAlign w:val="center"/>
          </w:tcPr>
          <w:p w14:paraId="4FDCB48A" w14:textId="77777777" w:rsidR="007E0966" w:rsidRDefault="007E0966" w:rsidP="00C05A53">
            <w:pPr>
              <w:pStyle w:val="ProductList-OfferingBody"/>
              <w:ind w:left="-113"/>
              <w:jc w:val="center"/>
            </w:pPr>
          </w:p>
        </w:tc>
        <w:tc>
          <w:tcPr>
            <w:tcW w:w="596" w:type="dxa"/>
            <w:shd w:val="clear" w:color="auto" w:fill="70AD47" w:themeFill="accent6"/>
            <w:vAlign w:val="center"/>
          </w:tcPr>
          <w:p w14:paraId="4FDCB48B" w14:textId="2FA1B5AD" w:rsidR="007E0966" w:rsidRDefault="007E0966" w:rsidP="00C05A53">
            <w:pPr>
              <w:pStyle w:val="ProductList-OfferingBody"/>
              <w:ind w:left="-113"/>
              <w:jc w:val="center"/>
            </w:pPr>
            <w:r w:rsidRPr="00901519">
              <w:fldChar w:fldCharType="begin"/>
            </w:r>
            <w:r w:rsidRPr="00901519">
              <w:instrText xml:space="preserve"> AutoTextList  \s NoStyle \t “</w:instrText>
            </w:r>
            <w:r>
              <w:instrText>Produit Serveur et Outils</w:instrText>
            </w:r>
            <w:r w:rsidRPr="00901519">
              <w:instrText xml:space="preserve">” </w:instrText>
            </w:r>
            <w:r w:rsidRPr="00901519">
              <w:fldChar w:fldCharType="separate"/>
            </w:r>
            <w:r w:rsidRPr="00901519">
              <w:t>SP</w:t>
            </w:r>
            <w:r w:rsidRPr="00901519">
              <w:fldChar w:fldCharType="end"/>
            </w:r>
          </w:p>
        </w:tc>
      </w:tr>
    </w:tbl>
    <w:p w14:paraId="4FDCB48D" w14:textId="77777777" w:rsidR="009919D2" w:rsidRPr="00A571A1" w:rsidRDefault="009919D2" w:rsidP="0085720F">
      <w:pPr>
        <w:pStyle w:val="ProductList-Body"/>
        <w:tabs>
          <w:tab w:val="clear" w:pos="158"/>
          <w:tab w:val="left" w:pos="1170"/>
        </w:tabs>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85"/>
        <w:gridCol w:w="3509"/>
      </w:tblGrid>
      <w:tr w:rsidR="0085720F" w14:paraId="4FDCB491" w14:textId="77777777" w:rsidTr="005E2BA9">
        <w:tc>
          <w:tcPr>
            <w:tcW w:w="3596" w:type="dxa"/>
          </w:tcPr>
          <w:p w14:paraId="4FDCB48E" w14:textId="3258D6C4" w:rsidR="0085720F" w:rsidRDefault="0085720F" w:rsidP="007738E2">
            <w:pPr>
              <w:pStyle w:val="ProductList-Body"/>
              <w:tabs>
                <w:tab w:val="clear" w:pos="158"/>
                <w:tab w:val="left" w:pos="1062"/>
              </w:tabs>
              <w:spacing w:before="20" w:after="20"/>
              <w:ind w:right="-130"/>
            </w:pPr>
            <w:r>
              <w:t>Version antérieu</w:t>
            </w:r>
            <w:r w:rsidR="007738E2">
              <w:t xml:space="preserve">re : </w:t>
            </w:r>
            <w:r>
              <w:rPr>
                <w:b/>
              </w:rPr>
              <w:t>SQL Server 2008 R2</w:t>
            </w:r>
            <w:r>
              <w:fldChar w:fldCharType="begin"/>
            </w:r>
            <w:r>
              <w:instrText>XE "R2 SQL Server 2008"</w:instrText>
            </w:r>
            <w:r>
              <w:fldChar w:fldCharType="end"/>
            </w:r>
            <w:r>
              <w:rPr>
                <w:b/>
              </w:rPr>
              <w:t xml:space="preserve"> </w:t>
            </w:r>
            <w:r w:rsidRPr="00E8659F">
              <w:t>(6/08)</w:t>
            </w:r>
          </w:p>
        </w:tc>
        <w:tc>
          <w:tcPr>
            <w:tcW w:w="3685" w:type="dxa"/>
          </w:tcPr>
          <w:p w14:paraId="4FDCB48F" w14:textId="0B85F80A" w:rsidR="0085720F" w:rsidRDefault="0085720F" w:rsidP="00E0206C">
            <w:pPr>
              <w:pStyle w:val="ProductList-Body"/>
              <w:spacing w:before="10" w:after="10"/>
            </w:pPr>
            <w:r>
              <w:t xml:space="preserve">Groupe de Produits : </w:t>
            </w:r>
            <w:r>
              <w:rPr>
                <w:b/>
              </w:rPr>
              <w:t>Serveurs, Applications (Developer)</w:t>
            </w:r>
          </w:p>
        </w:tc>
        <w:tc>
          <w:tcPr>
            <w:tcW w:w="3509" w:type="dxa"/>
          </w:tcPr>
          <w:p w14:paraId="4FDCB490" w14:textId="054477AB" w:rsidR="0085720F" w:rsidRDefault="0053069E" w:rsidP="00E0206C">
            <w:pPr>
              <w:pStyle w:val="ProductList-Body"/>
              <w:spacing w:before="10" w:after="10"/>
            </w:pPr>
            <w:r>
              <w:t xml:space="preserve">Exonération d’éligibilité : </w:t>
            </w:r>
            <w:r>
              <w:rPr>
                <w:b/>
              </w:rPr>
              <w:t>Produits par cœur</w:t>
            </w:r>
          </w:p>
        </w:tc>
      </w:tr>
      <w:tr w:rsidR="0085720F" w14:paraId="4FDCB495" w14:textId="77777777" w:rsidTr="005E2BA9">
        <w:tc>
          <w:tcPr>
            <w:tcW w:w="3596" w:type="dxa"/>
          </w:tcPr>
          <w:p w14:paraId="4FDCB492" w14:textId="7A9A94E9" w:rsidR="0085720F" w:rsidRDefault="00E8659F" w:rsidP="00E8659F">
            <w:pPr>
              <w:pStyle w:val="ProductList-Body"/>
              <w:tabs>
                <w:tab w:val="clear" w:pos="158"/>
                <w:tab w:val="left" w:pos="1503"/>
              </w:tabs>
              <w:spacing w:before="20" w:after="20"/>
              <w:ind w:left="162"/>
            </w:pPr>
            <w:r>
              <w:rPr>
                <w:b/>
              </w:rPr>
              <w:tab/>
            </w:r>
            <w:r w:rsidR="000C4BD0">
              <w:rPr>
                <w:b/>
              </w:rPr>
              <w:t>SQL Server 2012</w:t>
            </w:r>
            <w:r w:rsidR="000C4BD0">
              <w:t xml:space="preserve"> (4/12)</w:t>
            </w:r>
          </w:p>
        </w:tc>
        <w:tc>
          <w:tcPr>
            <w:tcW w:w="3685" w:type="dxa"/>
          </w:tcPr>
          <w:p w14:paraId="4FDCB493" w14:textId="4B00089F" w:rsidR="0085720F" w:rsidRDefault="00533A4B" w:rsidP="00E0206C">
            <w:pPr>
              <w:pStyle w:val="ProductList-Body"/>
              <w:spacing w:before="10" w:after="1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serveurs (toutes les éditions hormis Developer)</w:t>
            </w:r>
          </w:p>
        </w:tc>
        <w:tc>
          <w:tcPr>
            <w:tcW w:w="3509" w:type="dxa"/>
          </w:tcPr>
          <w:p w14:paraId="4FDCB494" w14:textId="77777777" w:rsidR="0085720F" w:rsidRDefault="0085720F" w:rsidP="00E0206C">
            <w:pPr>
              <w:pStyle w:val="ProductList-Body"/>
              <w:spacing w:before="10" w:after="10"/>
            </w:pPr>
            <w:r>
              <w:t xml:space="preserve">Éligible à réduction (SCE) : </w:t>
            </w:r>
            <w:r>
              <w:rPr>
                <w:b/>
              </w:rPr>
              <w:t>toutes les éditions hormis Developer et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497" w14:textId="35DCB2A4" w:rsidR="0085720F" w:rsidRPr="0085720F" w:rsidRDefault="0085720F" w:rsidP="0085720F">
      <w:pPr>
        <w:pStyle w:val="ProductList-Body"/>
        <w:rPr>
          <w:b/>
        </w:rPr>
      </w:pPr>
      <w:r>
        <w:rPr>
          <w:b/>
          <w:color w:val="00188F"/>
        </w:rPr>
        <w:t>Options de fourniture de SQL Server</w:t>
      </w:r>
    </w:p>
    <w:p w14:paraId="4FDCB498" w14:textId="6C244C84" w:rsidR="0085720F" w:rsidRDefault="0085720F" w:rsidP="0085720F">
      <w:pPr>
        <w:pStyle w:val="ProductList-Body"/>
      </w:pPr>
      <w:r>
        <w:t>Les clients ne peuvent utiliser que le logiciel correspondant au modèle de licence selon lequel ils ont acquis leurs licences SQL Server.</w:t>
      </w:r>
      <w:r w:rsidR="00902929">
        <w:t xml:space="preserve"> </w:t>
      </w:r>
    </w:p>
    <w:p w14:paraId="4FDCB499" w14:textId="77777777" w:rsidR="0085720F" w:rsidRPr="005E2BA9" w:rsidRDefault="0085720F" w:rsidP="0085720F">
      <w:pPr>
        <w:pStyle w:val="ProductList-Body"/>
        <w:rPr>
          <w:sz w:val="12"/>
          <w:szCs w:val="12"/>
        </w:rPr>
      </w:pPr>
    </w:p>
    <w:p w14:paraId="4FDCB49A" w14:textId="45490E4C" w:rsidR="0085720F" w:rsidRPr="0085720F" w:rsidRDefault="0085720F" w:rsidP="0085720F">
      <w:pPr>
        <w:pStyle w:val="ProductList-Body"/>
        <w:rPr>
          <w:b/>
        </w:rPr>
      </w:pPr>
      <w:r>
        <w:rPr>
          <w:b/>
          <w:color w:val="00188F"/>
        </w:rPr>
        <w:t>Option d'Achat SQL Server dans le cadre de l’Accord de Mise en Œuvre pour Plateforme d’Application (EAP).</w:t>
      </w:r>
    </w:p>
    <w:p w14:paraId="4FDCB49B" w14:textId="774D466A" w:rsidR="0085720F" w:rsidRDefault="0085720F" w:rsidP="0085720F">
      <w:pPr>
        <w:pStyle w:val="ProductList-Body"/>
      </w:pPr>
      <w:r>
        <w:t>Les clients pourront renouveler la SA pour les licences SQL Server Enterprise Server/CAL achetées dans le cadre d'accords de mise en œuvre signés après le 30 juin 2012, toutefois leur seule option d’achat à la fin de la durée de leur accord de mise en œuvre sera pour des licences par cœur.</w:t>
      </w:r>
    </w:p>
    <w:p w14:paraId="4FDCB4A2" w14:textId="3D4AF86D" w:rsidR="0085720F" w:rsidRPr="00A571A1" w:rsidRDefault="00A40375" w:rsidP="0085720F">
      <w:pPr>
        <w:pStyle w:val="ProductList-Body"/>
        <w:rPr>
          <w:sz w:val="14"/>
        </w:rPr>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14:paraId="4FDCB4A7" w14:textId="77777777" w:rsidR="0085720F" w:rsidRPr="0085720F" w:rsidRDefault="0085720F" w:rsidP="0085720F">
      <w:pPr>
        <w:pStyle w:val="ProductList-Body"/>
        <w:rPr>
          <w:b/>
        </w:rPr>
      </w:pPr>
      <w:r>
        <w:rPr>
          <w:b/>
          <w:color w:val="00188F"/>
        </w:rPr>
        <w:t>Droits de mise à jour de la Software Assurance pour les versions précédentes de SQL Server</w:t>
      </w:r>
    </w:p>
    <w:p w14:paraId="4FDCB4A8" w14:textId="35D8A4B5" w:rsidR="0085720F" w:rsidRDefault="0085720F" w:rsidP="0085720F">
      <w:pPr>
        <w:pStyle w:val="ProductList-Body"/>
      </w:pPr>
      <w:r>
        <w:t>Les clients ayant souscrit une SA pour les Produits suivants active au 1er avril 2012 pourront prétendre à une mise à jour vers la version 2012 sous certaines conditions.</w:t>
      </w:r>
      <w:r w:rsidR="00902929">
        <w:t xml:space="preserve"> </w:t>
      </w:r>
      <w:r>
        <w:t>Les clients disposant de licences SQL Server 2008 R2</w:t>
      </w:r>
      <w:r>
        <w:fldChar w:fldCharType="begin"/>
      </w:r>
      <w:r>
        <w:instrText>XE "R2 SQL Server 2008"</w:instrText>
      </w:r>
      <w:r>
        <w:fldChar w:fldCharType="end"/>
      </w:r>
      <w:r>
        <w:t xml:space="preserve"> Enterprise et d’une SA active peuvent également prétendre à une extension de leurs droits d’utilisation de Virtualisation Illimitée.</w:t>
      </w:r>
      <w:r w:rsidR="00902929">
        <w:t xml:space="preserve"> </w:t>
      </w:r>
      <w:r>
        <w:t>Reportez-vous à la Liste des Produits de mars 2014 pour en savoir plus (</w:t>
      </w:r>
      <w:hyperlink r:id="rId38" w:history="1">
        <w:r>
          <w:rPr>
            <w:rStyle w:val="Hyperlink"/>
          </w:rPr>
          <w:t>http://go.microsoft.com/?linkid=9839207</w:t>
        </w:r>
      </w:hyperlink>
      <w:r>
        <w:t xml:space="preserve">). </w:t>
      </w:r>
    </w:p>
    <w:p w14:paraId="4FDCB4A9" w14:textId="3CCAF006" w:rsidR="0085720F" w:rsidRDefault="0085720F" w:rsidP="00913546">
      <w:pPr>
        <w:pStyle w:val="ProductList-Body"/>
        <w:numPr>
          <w:ilvl w:val="0"/>
          <w:numId w:val="7"/>
        </w:numPr>
        <w:ind w:left="450" w:hanging="270"/>
      </w:pPr>
      <w:r>
        <w:t>Licences par processeur et Serveur/CAL SQL Server 2008 R2</w:t>
      </w:r>
      <w:r>
        <w:fldChar w:fldCharType="begin"/>
      </w:r>
      <w:r>
        <w:instrText>XE "R2 SQL Server 2008"</w:instrText>
      </w:r>
      <w:r>
        <w:fldChar w:fldCharType="end"/>
      </w:r>
      <w:r>
        <w:t xml:space="preserve"> Enterprise</w:t>
      </w:r>
    </w:p>
    <w:p w14:paraId="4FDCB4AA" w14:textId="2B1CC61C" w:rsidR="0085720F"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Standard</w:t>
      </w:r>
    </w:p>
    <w:p w14:paraId="4FDCB4AB" w14:textId="0453C7FA" w:rsidR="0085720F"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Web</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"R2 SQL Server 2008"</w:instrText>
      </w:r>
      <w:r>
        <w:fldChar w:fldCharType="end"/>
      </w:r>
      <w:r>
        <w:t xml:space="preserve"> Workgroup</w:t>
      </w:r>
    </w:p>
    <w:p w14:paraId="07D0E0B1" w14:textId="77777777" w:rsidR="00E0206C" w:rsidRPr="005E2BA9" w:rsidRDefault="00E0206C" w:rsidP="00E0206C">
      <w:pPr>
        <w:pStyle w:val="ProductList-Body"/>
        <w:ind w:left="180"/>
        <w:rPr>
          <w:sz w:val="12"/>
          <w:szCs w:val="12"/>
        </w:rPr>
      </w:pPr>
    </w:p>
    <w:p w14:paraId="1D0CD1BE" w14:textId="12A8707A" w:rsidR="004949B3" w:rsidRPr="004949B3" w:rsidRDefault="004949B3" w:rsidP="004949B3">
      <w:pPr>
        <w:pStyle w:val="ProductList-Body"/>
      </w:pPr>
      <w:r>
        <w:t xml:space="preserve">Les clients disposant d’une SA active pour les Produits ci-dessus au 1er avril 2014 ou à une date ultérieure sont éligibles à la mise à jour vers SQL Server 2014 sous les mêmes conditions spécifiques, sous réserve d’avoir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d’Utilisation de Logiciels d’avril 2014 disponibles à l‘adresse </w:t>
      </w:r>
      <w:hyperlink r:id="rId39" w:history="1">
        <w:r>
          <w:rPr>
            <w:rStyle w:val="Hyperlink"/>
          </w:rPr>
          <w:t>http://go.microsoft.com/?linkid=9839207</w:t>
        </w:r>
      </w:hyperlink>
      <w:r w:rsidRPr="00CE72F6">
        <w:t>.</w:t>
      </w:r>
    </w:p>
    <w:p w14:paraId="0FD72B2F" w14:textId="77777777" w:rsidR="004949B3" w:rsidRPr="005E2BA9" w:rsidRDefault="004949B3" w:rsidP="0085720F">
      <w:pPr>
        <w:pStyle w:val="ProductList-Body"/>
        <w:rPr>
          <w:sz w:val="12"/>
          <w:szCs w:val="12"/>
        </w:rPr>
      </w:pPr>
    </w:p>
    <w:p w14:paraId="4FDCB4AD" w14:textId="1758858C" w:rsidR="0085720F" w:rsidRDefault="00FF2556" w:rsidP="0085720F">
      <w:pPr>
        <w:pStyle w:val="ProductList-Body"/>
      </w:pPr>
      <w:r>
        <w:t>Les clients n’ayant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d’Utilisation de Logiciels d’avril 2014. Le droit de déployer des licences par processeur dans le cadre de la mobilité de licence via la SA prend fin à l’expiration de la SA en cours du client.</w:t>
      </w:r>
    </w:p>
    <w:p w14:paraId="521D67F9" w14:textId="77777777" w:rsidR="00FF2556" w:rsidRPr="00E0206C" w:rsidRDefault="00FF2556" w:rsidP="0085720F">
      <w:pPr>
        <w:pStyle w:val="ProductList-Body"/>
        <w:rPr>
          <w:sz w:val="2"/>
          <w:szCs w:val="2"/>
        </w:rPr>
      </w:pPr>
    </w:p>
    <w:p w14:paraId="220FCF23" w14:textId="010D7B7D" w:rsidR="005535A4" w:rsidRPr="005535A4" w:rsidRDefault="005535A4" w:rsidP="005535A4">
      <w:pPr>
        <w:pStyle w:val="ProductList-Body"/>
        <w:rPr>
          <w:b/>
        </w:rPr>
      </w:pPr>
      <w:r>
        <w:rPr>
          <w:b/>
          <w:color w:val="00188F"/>
        </w:rPr>
        <w:t>Build SQL Server 2012 Parallel Data Warehouse sans Oracle Java en option</w:t>
      </w:r>
      <w:r>
        <w:rPr>
          <w:b/>
        </w:rPr>
        <w:t xml:space="preserve"> </w:t>
      </w:r>
    </w:p>
    <w:p w14:paraId="6A5E9E52" w14:textId="7B966F4A" w:rsidR="005535A4" w:rsidRPr="005535A4" w:rsidRDefault="005535A4" w:rsidP="0085720F">
      <w:pPr>
        <w:pStyle w:val="ProductList-Body"/>
      </w:pPr>
      <w:r>
        <w:t>Les clients qui acquièrent de nouvelles licences de SQL Server 2012 Parallel Data Warehouse (PDW) après la publication de la Mise à Jour 1 de l’Appliance (AU 1) peuvent acheter une build du Produit avec Oracle Java ou sans, sur demande.</w:t>
      </w:r>
      <w:r w:rsidR="00902929">
        <w:t xml:space="preserve"> </w:t>
      </w:r>
      <w:r>
        <w:t>Ces options sont également valables pour les clients détenteurs d’une SA pour licences de SQL Server 2012 PDW active au moment de la publication de l’AU 1.</w:t>
      </w:r>
      <w:r w:rsidR="00902929">
        <w:t xml:space="preserve"> </w:t>
      </w:r>
      <w:r>
        <w:t xml:space="preserve">Pour en savoir plus, consultez la page </w:t>
      </w:r>
      <w:hyperlink r:id="rId40" w:history="1">
        <w:r>
          <w:rPr>
            <w:rStyle w:val="Hyperlink"/>
          </w:rPr>
          <w:t>http://www.microsoft.com/en-us/sqlserver/solutions-technologies/data-warehousing/pdw.aspx</w:t>
        </w:r>
      </w:hyperlink>
      <w:r>
        <w:t>.</w:t>
      </w:r>
    </w:p>
    <w:p w14:paraId="61A55AF3" w14:textId="77777777" w:rsidR="005535A4" w:rsidRDefault="005535A4" w:rsidP="0085720F">
      <w:pPr>
        <w:pStyle w:val="ProductList-Body"/>
        <w:rPr>
          <w:b/>
        </w:rPr>
      </w:pPr>
    </w:p>
    <w:p w14:paraId="603EB933" w14:textId="0335A6D0" w:rsidR="001A19BE" w:rsidRDefault="001A19BE" w:rsidP="00A72B12">
      <w:pPr>
        <w:pStyle w:val="ProductList-Body"/>
        <w:rPr>
          <w:b/>
          <w:color w:val="00188F"/>
        </w:rPr>
      </w:pPr>
      <w:r>
        <w:rPr>
          <w:b/>
          <w:color w:val="00188F"/>
        </w:rPr>
        <w:t>Déploiement de SQL Server Parallel Data Warehouse</w:t>
      </w:r>
    </w:p>
    <w:p w14:paraId="1E74D5AA" w14:textId="0F879782" w:rsidR="001A19BE" w:rsidRPr="001A19BE" w:rsidRDefault="001A19BE" w:rsidP="001A19BE">
      <w:pPr>
        <w:pStyle w:val="ProductList-Body"/>
      </w:pPr>
      <w:r>
        <w:t>Les Clients disposant de licences SQL Enterprise Par Cœur peuvent déployer SQL Server Parallel Data Warehouse plutôt que SQL Server Enterprise Core. L’accès aux mises à jour des fonctionnalités de SQL Server Parallel Data Warehouse nécessite une SA sur toutes les licences déployées de cette manière.</w:t>
      </w:r>
    </w:p>
    <w:p w14:paraId="0913225A" w14:textId="77777777" w:rsidR="001A19BE" w:rsidRDefault="001A19BE" w:rsidP="00A72B12">
      <w:pPr>
        <w:pStyle w:val="ProductList-Body"/>
        <w:rPr>
          <w:b/>
          <w:color w:val="00188F"/>
        </w:rPr>
      </w:pPr>
    </w:p>
    <w:p w14:paraId="21E3EBB5" w14:textId="084A1631" w:rsidR="00A72B12" w:rsidRPr="00A72B12" w:rsidRDefault="00A72B12" w:rsidP="00A72B12">
      <w:pPr>
        <w:pStyle w:val="ProductList-Body"/>
      </w:pPr>
      <w:r>
        <w:rPr>
          <w:b/>
          <w:color w:val="00188F"/>
        </w:rPr>
        <w:t>Stipulation concernant la CAL SQL Server Business Intelligence</w:t>
      </w:r>
    </w:p>
    <w:p w14:paraId="4F185FFF" w14:textId="79C90DD1" w:rsidR="00A72B12" w:rsidRPr="00A72B12" w:rsidRDefault="00A72B12" w:rsidP="00A72B12">
      <w:pPr>
        <w:pStyle w:val="ProductList-Body"/>
      </w:pPr>
      <w:r>
        <w:t>La stipulation concernant la CAL SQL Server 2014 Business Intelligence pour le Traitement par lot décrite dans les Droits d’Utilisation de Logiciels d’avril 2014 s’applique également à la version 2012 de ce Produit.</w:t>
      </w:r>
    </w:p>
    <w:p w14:paraId="75279186" w14:textId="77777777" w:rsidR="00A72B12" w:rsidRDefault="00A72B12" w:rsidP="0085720F">
      <w:pPr>
        <w:pStyle w:val="ProductList-Body"/>
        <w:rPr>
          <w:b/>
          <w:color w:val="00188F"/>
        </w:rPr>
      </w:pPr>
    </w:p>
    <w:p w14:paraId="4FDCB4AE" w14:textId="098EE0C9" w:rsidR="0085720F" w:rsidRPr="0085720F" w:rsidRDefault="005535A4" w:rsidP="0085720F">
      <w:pPr>
        <w:pStyle w:val="ProductList-Body"/>
        <w:rPr>
          <w:b/>
        </w:rPr>
      </w:pPr>
      <w:r>
        <w:rPr>
          <w:b/>
          <w:color w:val="00188F"/>
        </w:rPr>
        <w:t>Options spéciales de déploiement et d’utilisation de SQL Server 2012 Parallel Data Warehouse pour les clients ayant souscrit une Software Assurance</w:t>
      </w:r>
      <w:r>
        <w:rPr>
          <w:b/>
        </w:rPr>
        <w:t xml:space="preserve"> </w:t>
      </w:r>
      <w:r>
        <w:fldChar w:fldCharType="begin"/>
      </w:r>
      <w:r>
        <w:instrText>XE "SQL Server 2012 Parallel Data Warehouse"</w:instrText>
      </w:r>
      <w:r>
        <w:fldChar w:fldCharType="end"/>
      </w:r>
    </w:p>
    <w:p w14:paraId="4FDCB4AF" w14:textId="6EC0D161" w:rsidR="0085720F" w:rsidRDefault="0085720F" w:rsidP="0085720F">
      <w:pPr>
        <w:pStyle w:val="ProductList-Body"/>
      </w:pPr>
      <w:r>
        <w:t>SQL Server 2008 R2</w:t>
      </w:r>
      <w:r>
        <w:fldChar w:fldCharType="begin"/>
      </w:r>
      <w:r>
        <w:instrText>XE "R2 SQL Server 2008"</w:instrText>
      </w:r>
      <w:r>
        <w:fldChar w:fldCharType="end"/>
      </w:r>
      <w:r>
        <w:t xml:space="preserve"> sera la dernière version de SQL Server Parallel Data Warehouse concédée sous le modèle de licence par processeur.</w:t>
      </w:r>
      <w:r w:rsidR="00902929">
        <w:t xml:space="preserve">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14:paraId="4FDCB4B0" w14:textId="77777777" w:rsidR="0085720F" w:rsidRDefault="0085720F" w:rsidP="0085720F">
      <w:pPr>
        <w:pStyle w:val="ProductList-Body"/>
      </w:pPr>
    </w:p>
    <w:p w14:paraId="4FDCB4B1" w14:textId="7EB9D1B8" w:rsidR="0085720F" w:rsidRDefault="0085720F" w:rsidP="0085720F">
      <w:pPr>
        <w:pStyle w:val="ProductList-Body"/>
      </w:pPr>
      <w:r>
        <w:t>Pour chaque licence éligible dont ils disposent, les clients peuvent passer à 8 licences par cœur pour SQL Server 2012 Parallel Data Warehouse</w:t>
      </w:r>
      <w:r>
        <w:fldChar w:fldCharType="begin"/>
      </w:r>
      <w:r>
        <w:instrText>XE "SQL Server 2012 Parallel Data Warehouse"</w:instrText>
      </w:r>
      <w:r>
        <w:fldChar w:fldCharType="end"/>
      </w:r>
      <w:r>
        <w:t>. Les licences des clients pour SQL Server 2008 R2</w:t>
      </w:r>
      <w:r>
        <w:fldChar w:fldCharType="begin"/>
      </w:r>
      <w:r>
        <w:instrText>XE "R2 SQL Server 2008"</w:instrText>
      </w:r>
      <w:r>
        <w:fldChar w:fldCharType="end"/>
      </w:r>
      <w:r>
        <w:t xml:space="preserve"> ne seront plus valides à compter de la mise à jour vers SQL Server 2012.</w:t>
      </w:r>
    </w:p>
    <w:p w14:paraId="4FDCB4B2" w14:textId="77777777" w:rsidR="0085720F" w:rsidRDefault="0085720F" w:rsidP="0085720F">
      <w:pPr>
        <w:pStyle w:val="ProductList-Body"/>
      </w:pPr>
    </w:p>
    <w:p w14:paraId="4FDCB4B3" w14:textId="77777777" w:rsidR="0085720F" w:rsidRPr="00055772" w:rsidRDefault="0085720F" w:rsidP="0085720F">
      <w:pPr>
        <w:pStyle w:val="ProductList-Body"/>
        <w:rPr>
          <w:b/>
          <w:color w:val="00188F"/>
        </w:rPr>
      </w:pPr>
      <w:r>
        <w:rPr>
          <w:b/>
          <w:color w:val="00188F"/>
        </w:rPr>
        <w:t>Concession de licence System Center Standard</w:t>
      </w:r>
    </w:p>
    <w:p w14:paraId="4FDCB4B4" w14:textId="35696681" w:rsidR="0085720F" w:rsidRDefault="0085720F" w:rsidP="0085720F">
      <w:pPr>
        <w:pStyle w:val="ProductList-Body"/>
      </w:pPr>
      <w:r>
        <w:t>Par ailleurs, les clients passant à SQL Server 2012 Parallel Data Warehouse</w:t>
      </w:r>
      <w:r>
        <w:fldChar w:fldCharType="begin"/>
      </w:r>
      <w:r>
        <w:instrText>XE "SQL Server 2012 Parallel Data Warehouse"</w:instrText>
      </w:r>
      <w:r>
        <w:fldChar w:fldCharType="end"/>
      </w:r>
      <w:r>
        <w:t xml:space="preserve"> au titre des licences éligibles seront également éligibles aux concessions de licence System Center suivantes à compter de leur mise à jour vers SQL Server 2012 Parallel Data Warehouse :</w:t>
      </w:r>
    </w:p>
    <w:p w14:paraId="4FDCB4B5" w14:textId="5C0B9A46" w:rsidR="0085720F" w:rsidRDefault="0085720F" w:rsidP="00913546">
      <w:pPr>
        <w:pStyle w:val="ProductList-Body"/>
        <w:numPr>
          <w:ilvl w:val="0"/>
          <w:numId w:val="45"/>
        </w:numPr>
        <w:ind w:left="450" w:hanging="270"/>
      </w:pPr>
      <w:r>
        <w:t>Une licence par serveur System Center 2012 Standard</w:t>
      </w:r>
      <w:r>
        <w:fldChar w:fldCharType="begin"/>
      </w:r>
      <w:r>
        <w:instrText>XE "System Center 2012 Standard"</w:instrText>
      </w:r>
      <w:r>
        <w:fldChar w:fldCharType="end"/>
      </w:r>
      <w:r>
        <w:t xml:space="preserve"> pour chaque serveur exécutant le logiciel SQL Server 2012 Parallel Data Warehouse</w:t>
      </w:r>
      <w:r>
        <w:fldChar w:fldCharType="begin"/>
      </w:r>
      <w:r>
        <w:instrText>XE "SQL Server 2012 Parallel Data Warehouse"</w:instrText>
      </w:r>
      <w:r>
        <w:fldChar w:fldCharType="end"/>
      </w:r>
    </w:p>
    <w:p w14:paraId="4FDCB4B6" w14:textId="1A2482EB" w:rsidR="0085720F" w:rsidRDefault="0085720F" w:rsidP="00913546">
      <w:pPr>
        <w:pStyle w:val="ProductList-Body"/>
        <w:numPr>
          <w:ilvl w:val="0"/>
          <w:numId w:val="45"/>
        </w:numPr>
        <w:ind w:left="450" w:hanging="270"/>
      </w:pPr>
      <w:r>
        <w:t>Deux licences par serveur System Center 2012 Standard</w:t>
      </w:r>
      <w:r>
        <w:fldChar w:fldCharType="begin"/>
      </w:r>
      <w:r>
        <w:instrText>XE "System Center 2012 Standard"</w:instrText>
      </w:r>
      <w:r>
        <w:fldChar w:fldCharType="end"/>
      </w:r>
      <w:r>
        <w:t xml:space="preserve"> pour tous les autres serveurs restant dans l’appliance SQL Server 2012 Parallel Data Warehouse</w:t>
      </w:r>
      <w:r>
        <w:fldChar w:fldCharType="begin"/>
      </w:r>
      <w:r>
        <w:instrText>XE "SQL Server 2012 Parallel Data Warehouse"</w:instrText>
      </w:r>
      <w:r>
        <w:fldChar w:fldCharType="end"/>
      </w:r>
      <w:r>
        <w:t>.</w:t>
      </w:r>
    </w:p>
    <w:p w14:paraId="380EA461" w14:textId="77777777" w:rsidR="002F3FF6" w:rsidRDefault="002F3FF6" w:rsidP="0085720F">
      <w:pPr>
        <w:pStyle w:val="ProductList-Body"/>
      </w:pPr>
    </w:p>
    <w:p w14:paraId="4FDCB4B7" w14:textId="00836976" w:rsidR="0085720F" w:rsidRDefault="0085720F" w:rsidP="0085720F">
      <w:pPr>
        <w:pStyle w:val="ProductList-Body"/>
      </w:pPr>
      <w:r>
        <w:t>Le logiciel doit uniquement être utilisé pour prendre en charge l’appliance SQL Server 2012 Parallel Data Warehouse</w:t>
      </w:r>
      <w:r>
        <w:fldChar w:fldCharType="begin"/>
      </w:r>
      <w:r>
        <w:instrText>XE "SQL Server 2012 Parallel Data Warehouse"</w:instrText>
      </w:r>
      <w:r>
        <w:fldChar w:fldCharType="end"/>
      </w:r>
      <w:r>
        <w:t>.</w:t>
      </w:r>
    </w:p>
    <w:p w14:paraId="4FDCB4B8" w14:textId="77777777" w:rsidR="0085720F" w:rsidRDefault="0085720F" w:rsidP="0085720F">
      <w:pPr>
        <w:pStyle w:val="ProductList-Body"/>
      </w:pPr>
    </w:p>
    <w:p w14:paraId="4FDCB4B9" w14:textId="77777777" w:rsidR="0085720F" w:rsidRPr="00055772" w:rsidRDefault="0085720F" w:rsidP="0085720F">
      <w:pPr>
        <w:pStyle w:val="ProductList-Body"/>
        <w:rPr>
          <w:b/>
          <w:color w:val="00188F"/>
        </w:rPr>
      </w:pPr>
      <w:r>
        <w:rPr>
          <w:b/>
          <w:color w:val="00188F"/>
        </w:rPr>
        <w:t>Pour les Clients disposant d’une Software Assurance et ne souhaitant pas la renouveler</w:t>
      </w:r>
    </w:p>
    <w:p w14:paraId="4FDCB4BA" w14:textId="5DC24D56" w:rsidR="0085720F" w:rsidRDefault="0085720F" w:rsidP="0085720F">
      <w:pPr>
        <w:pStyle w:val="ProductList-Body"/>
      </w:pPr>
      <w:r>
        <w:t>Les clients ayant conclu des Contrats Souscription Entreprise au 1er mars 2013 et choisissant d’acheter des licences par processeur, ainsi que tous les clients faisant l’acquisition de licences éligibles pour la durée des droits de propriété intellectuelle en vertu de leur contrat et choisissant de ne pas renouveler la SA, peuvent exécuter SQL Server 2008 R2</w:t>
      </w:r>
      <w:r>
        <w:fldChar w:fldCharType="begin"/>
      </w:r>
      <w:r>
        <w:instrText>XE "R2 SQL Server 2008"</w:instrText>
      </w:r>
      <w:r>
        <w:fldChar w:fldCharType="end"/>
      </w:r>
      <w:r>
        <w:t xml:space="preserve"> ou SQL Server 2012 au titre de ces licences comme indiqué ci-dessous :</w:t>
      </w:r>
    </w:p>
    <w:p w14:paraId="4FDCB4BC" w14:textId="05C98DB3" w:rsidR="0085720F" w:rsidRDefault="0085720F" w:rsidP="00913546">
      <w:pPr>
        <w:pStyle w:val="ProductList-Body"/>
        <w:numPr>
          <w:ilvl w:val="0"/>
          <w:numId w:val="34"/>
        </w:numPr>
        <w:ind w:left="450" w:hanging="270"/>
      </w:pPr>
      <w:r>
        <w:t>SQL Server 2008 R2</w:t>
      </w:r>
      <w:r>
        <w:fldChar w:fldCharType="begin"/>
      </w:r>
      <w:r>
        <w:instrText>XE "R2 SQL Server 2008"</w:instrText>
      </w:r>
      <w:r>
        <w:fldChar w:fldCharType="end"/>
      </w:r>
      <w:r>
        <w:t xml:space="preserve"> Parallel Data Warehouse : l’utilisation de cette version du logiciel est soumise aux droits d’utilisation de logiciels sous licence SQL Server 2008 R2. </w:t>
      </w:r>
    </w:p>
    <w:p w14:paraId="4FDCB4BD" w14:textId="0442E88C" w:rsidR="0085720F"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 l’utilisation de cette version du logiciel est soumise aux droits d’utilisation de logiciels sous licence SQL Server 2012 Parallel Data Warehouse. </w:t>
      </w:r>
    </w:p>
    <w:p w14:paraId="4FDCB4BE" w14:textId="77777777" w:rsidR="0085720F" w:rsidRDefault="0085720F" w:rsidP="0085720F">
      <w:pPr>
        <w:pStyle w:val="ProductList-Body"/>
      </w:pPr>
    </w:p>
    <w:p w14:paraId="4FDCB4BF" w14:textId="318C339E" w:rsidR="0085720F" w:rsidRDefault="0085720F" w:rsidP="0085720F">
      <w:pPr>
        <w:pStyle w:val="ProductList-Body"/>
      </w:pPr>
      <w:r>
        <w:t xml:space="preserve">Toutes les licences SQL Server Parallel Data Warehouse et System Center concédées au titre de cette offre incluent la SA. Cette couverture expirera à l’expiration de la SA éligible correspondante. À l’expiration de cette couverture, les clients auront la possibilité de renouveler leur SA pour les licences concédées. </w:t>
      </w:r>
    </w:p>
    <w:p w14:paraId="4FDCB4C0" w14:textId="77777777" w:rsidR="0085720F" w:rsidRDefault="0085720F" w:rsidP="0085720F">
      <w:pPr>
        <w:pStyle w:val="ProductList-Body"/>
      </w:pPr>
    </w:p>
    <w:p w14:paraId="4FDCB4C1" w14:textId="30489F52" w:rsidR="00782C7B" w:rsidRDefault="0085720F" w:rsidP="0085720F">
      <w:pPr>
        <w:pStyle w:val="ProductList-Body"/>
      </w:pPr>
      <w: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Les certificats de licences éligibles et cette note relative au Produit octroient aux clients le droit d’utiliser SQL Server 2012 Parallel Data Warehouse</w:t>
      </w:r>
      <w:r>
        <w:fldChar w:fldCharType="begin"/>
      </w:r>
      <w:r>
        <w:instrText>XE "SQL Server 2012 Parallel Data Warehouse"</w:instrText>
      </w:r>
      <w:r>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20" w:name="_Toc378147636"/>
    <w:bookmarkStart w:id="521" w:name="_Toc378151538"/>
    <w:p w14:paraId="4FDCB4C2" w14:textId="2F671F99"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A2709CF" w14:textId="77777777" w:rsidR="00E0206C" w:rsidRDefault="00E0206C">
      <w:pPr>
        <w:rPr>
          <w:rFonts w:asciiTheme="majorHAnsi" w:hAnsiTheme="majorHAnsi"/>
          <w:b/>
          <w:sz w:val="28"/>
        </w:rPr>
      </w:pPr>
      <w:bookmarkStart w:id="522" w:name="_Toc378147637"/>
      <w:bookmarkStart w:id="523" w:name="_Toc378151539"/>
      <w:bookmarkStart w:id="524" w:name="_Toc379797214"/>
      <w:bookmarkStart w:id="525" w:name="_Toc380513239"/>
      <w:bookmarkStart w:id="526" w:name="_Toc380655281"/>
      <w:bookmarkStart w:id="527" w:name="_Toc411359000"/>
      <w:bookmarkEnd w:id="520"/>
      <w:bookmarkEnd w:id="521"/>
      <w:r>
        <w:br w:type="page"/>
      </w:r>
    </w:p>
    <w:p w14:paraId="4FDCB4EC" w14:textId="1F2C1B7B" w:rsidR="009919D2" w:rsidRDefault="009919D2" w:rsidP="00680B4D">
      <w:pPr>
        <w:pStyle w:val="ProductList-OfferingGroupHeading"/>
        <w:outlineLvl w:val="1"/>
      </w:pPr>
      <w:r>
        <w:t>System Center</w:t>
      </w:r>
      <w:bookmarkEnd w:id="522"/>
      <w:bookmarkEnd w:id="523"/>
      <w:bookmarkEnd w:id="524"/>
      <w:bookmarkEnd w:id="525"/>
      <w:bookmarkEnd w:id="526"/>
      <w:bookmarkEnd w:id="527"/>
    </w:p>
    <w:p w14:paraId="4FDCB4ED" w14:textId="77777777" w:rsidR="009919D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11359001"/>
      <w:r>
        <w:t>System Center Client Management Suite</w:t>
      </w:r>
      <w:bookmarkEnd w:id="528"/>
      <w:bookmarkEnd w:id="529"/>
      <w:bookmarkEnd w:id="530"/>
      <w:bookmarkEnd w:id="531"/>
      <w:bookmarkEnd w:id="532"/>
      <w:bookmarkEnd w:id="53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4FC" w14:textId="77777777" w:rsidTr="00E8659F">
        <w:trPr>
          <w:tblHeader/>
        </w:trPr>
        <w:tc>
          <w:tcPr>
            <w:tcW w:w="3060" w:type="dxa"/>
            <w:tcBorders>
              <w:bottom w:val="nil"/>
            </w:tcBorders>
            <w:shd w:val="clear" w:color="auto" w:fill="00188F"/>
          </w:tcPr>
          <w:p w14:paraId="4FDCB4EE"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4EF" w14:textId="1193A92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4F0" w14:textId="00F4F317"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4F1" w14:textId="3AFCD0A5"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3372ED28"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49CC0E23"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4F4" w14:textId="2B9DBA9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4F5" w14:textId="0EAC34D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4F6" w14:textId="7BE0277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4F7" w14:textId="09F0E4D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4F8" w14:textId="58C495F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4F9" w14:textId="672AC1E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4FA" w14:textId="716C1A6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4FB" w14:textId="0B1AAA9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2B6B20" w14:paraId="4FDCB50B" w14:textId="77777777" w:rsidTr="00E8659F">
        <w:tc>
          <w:tcPr>
            <w:tcW w:w="3060" w:type="dxa"/>
            <w:tcBorders>
              <w:top w:val="nil"/>
              <w:left w:val="nil"/>
              <w:bottom w:val="dashSmallGap" w:sz="4" w:space="0" w:color="BFBFBF" w:themeColor="background1" w:themeShade="BF"/>
              <w:right w:val="nil"/>
            </w:tcBorders>
          </w:tcPr>
          <w:p w14:paraId="4FDCB4FD" w14:textId="4A42AC27" w:rsidR="002B6B20" w:rsidRDefault="002B6B20" w:rsidP="00D73C40">
            <w:pPr>
              <w:pStyle w:val="ProductList-Offering2"/>
            </w:pPr>
            <w:bookmarkStart w:id="534" w:name="_Toc379797216"/>
            <w:bookmarkStart w:id="535" w:name="_Toc380513241"/>
            <w:bookmarkStart w:id="536" w:name="_Toc380655283"/>
            <w:bookmarkStart w:id="537" w:name="_Toc411359002"/>
            <w:r>
              <w:t>System Center 2012 R2 Client Management Suite (Client ML) par OSE</w:t>
            </w:r>
            <w:bookmarkEnd w:id="534"/>
            <w:bookmarkEnd w:id="535"/>
            <w:bookmarkEnd w:id="536"/>
            <w:bookmarkEnd w:id="537"/>
            <w:r>
              <w:fldChar w:fldCharType="begin"/>
            </w:r>
            <w:r>
              <w:instrText>XE "System Center 2012 R2 Client Man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2B6B20" w:rsidRDefault="002B6B2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2B6B20" w:rsidRDefault="002B6B2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2B6B20" w:rsidRDefault="002B6B2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2B6B20" w:rsidRDefault="002B6B2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2B6B20" w:rsidRDefault="002B6B20" w:rsidP="00C05A53">
            <w:pPr>
              <w:pStyle w:val="ProductList-OfferingBody"/>
              <w:ind w:left="-113"/>
              <w:jc w:val="center"/>
            </w:pPr>
            <w:r>
              <w:t>1</w:t>
            </w:r>
          </w:p>
        </w:tc>
        <w:tc>
          <w:tcPr>
            <w:tcW w:w="596" w:type="dxa"/>
            <w:shd w:val="clear" w:color="auto" w:fill="70AD47" w:themeFill="accent6"/>
            <w:vAlign w:val="center"/>
          </w:tcPr>
          <w:p w14:paraId="4FDCB503" w14:textId="3413F09A" w:rsidR="002B6B20" w:rsidRDefault="002B6B20" w:rsidP="00EA232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w:t>
            </w:r>
            <w:r w:rsidRPr="002B6B20">
              <w:fldChar w:fldCharType="end"/>
            </w:r>
            <w:r w:rsidRPr="002B6B20">
              <w:fldChar w:fldCharType="begin"/>
            </w:r>
            <w:r w:rsidR="00EA2323">
              <w:instrText xml:space="preserve"> AutoTextList  \s NoStyle \t “</w:instrText>
            </w:r>
            <w:r w:rsidRPr="002B6B20">
              <w:instrText xml:space="preserve">Produit Entreprise” </w:instrText>
            </w:r>
            <w:r w:rsidRPr="002B6B20">
              <w:fldChar w:fldCharType="separate"/>
            </w:r>
            <w:r w:rsidRPr="002B6B20">
              <w:t xml:space="preserve">,E </w:t>
            </w:r>
            <w:r w:rsidRPr="002B6B20">
              <w:fldChar w:fldCharType="end"/>
            </w:r>
          </w:p>
        </w:tc>
        <w:tc>
          <w:tcPr>
            <w:tcW w:w="595" w:type="dxa"/>
            <w:shd w:val="clear" w:color="auto" w:fill="70AD47" w:themeFill="accent6"/>
            <w:vAlign w:val="center"/>
          </w:tcPr>
          <w:p w14:paraId="4FDCB504" w14:textId="1356A9A5" w:rsidR="002B6B20" w:rsidRDefault="002B6B20" w:rsidP="00EA232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96" w:type="dxa"/>
            <w:shd w:val="clear" w:color="auto" w:fill="70AD47" w:themeFill="accent6"/>
            <w:vAlign w:val="center"/>
          </w:tcPr>
          <w:p w14:paraId="4FDCB505" w14:textId="77777777" w:rsidR="002B6B20" w:rsidRDefault="002B6B20" w:rsidP="00C05A53">
            <w:pPr>
              <w:pStyle w:val="ProductList-OfferingBody"/>
              <w:ind w:left="-113"/>
              <w:jc w:val="center"/>
            </w:pPr>
          </w:p>
        </w:tc>
        <w:tc>
          <w:tcPr>
            <w:tcW w:w="595" w:type="dxa"/>
            <w:shd w:val="clear" w:color="auto" w:fill="70AD47" w:themeFill="accent6"/>
            <w:vAlign w:val="center"/>
          </w:tcPr>
          <w:p w14:paraId="4FDCB506" w14:textId="77777777" w:rsidR="002B6B20" w:rsidRDefault="002B6B20" w:rsidP="00C05A53">
            <w:pPr>
              <w:pStyle w:val="ProductList-OfferingBody"/>
              <w:ind w:left="-113"/>
              <w:jc w:val="center"/>
            </w:pPr>
          </w:p>
        </w:tc>
        <w:tc>
          <w:tcPr>
            <w:tcW w:w="595" w:type="dxa"/>
            <w:shd w:val="clear" w:color="auto" w:fill="BFBFBF" w:themeFill="background1" w:themeFillShade="BF"/>
            <w:vAlign w:val="center"/>
          </w:tcPr>
          <w:p w14:paraId="4FDCB507" w14:textId="77777777" w:rsidR="002B6B20" w:rsidRDefault="002B6B20" w:rsidP="00C05A53">
            <w:pPr>
              <w:pStyle w:val="ProductList-OfferingBody"/>
              <w:ind w:left="-113"/>
              <w:jc w:val="center"/>
            </w:pPr>
          </w:p>
        </w:tc>
        <w:tc>
          <w:tcPr>
            <w:tcW w:w="596" w:type="dxa"/>
            <w:shd w:val="clear" w:color="auto" w:fill="70AD47" w:themeFill="accent6"/>
            <w:vAlign w:val="center"/>
          </w:tcPr>
          <w:p w14:paraId="4FDCB508" w14:textId="55EA0150" w:rsidR="002B6B20" w:rsidRDefault="002B6B20" w:rsidP="00EA2323">
            <w:pPr>
              <w:pStyle w:val="ProductList-OfferingBody"/>
              <w:ind w:left="-113"/>
              <w:jc w:val="center"/>
            </w:pPr>
            <w:r w:rsidRPr="002B6B20">
              <w:fldChar w:fldCharType="begin"/>
            </w:r>
            <w:r w:rsidRPr="002B6B20">
              <w:instrText xml:space="preserve"> AutoTextList  \s NoStyle \t “Programme Open Value sans option couvrant l’ensemble de l’organisation” </w:instrText>
            </w:r>
            <w:r w:rsidRPr="002B6B20">
              <w:fldChar w:fldCharType="separate"/>
            </w:r>
            <w:r w:rsidRPr="002B6B20">
              <w:t xml:space="preserve"> P </w:t>
            </w:r>
            <w:r w:rsidRPr="002B6B20">
              <w:fldChar w:fldCharType="end"/>
            </w:r>
          </w:p>
        </w:tc>
        <w:tc>
          <w:tcPr>
            <w:tcW w:w="595" w:type="dxa"/>
            <w:shd w:val="clear" w:color="auto" w:fill="70AD47" w:themeFill="accent6"/>
            <w:vAlign w:val="center"/>
          </w:tcPr>
          <w:p w14:paraId="4FDCB509" w14:textId="77777777" w:rsidR="002B6B20" w:rsidRDefault="002B6B20" w:rsidP="00C05A53">
            <w:pPr>
              <w:pStyle w:val="ProductList-OfferingBody"/>
              <w:ind w:left="-113"/>
              <w:jc w:val="center"/>
            </w:pPr>
          </w:p>
        </w:tc>
        <w:tc>
          <w:tcPr>
            <w:tcW w:w="596" w:type="dxa"/>
            <w:shd w:val="clear" w:color="auto" w:fill="70AD47" w:themeFill="accent6"/>
            <w:vAlign w:val="center"/>
          </w:tcPr>
          <w:p w14:paraId="4FDCB50A" w14:textId="0C3B801D" w:rsidR="002B6B20" w:rsidRDefault="002B6B20" w:rsidP="00EA232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r w:rsidR="00EA2323" w14:paraId="4FDCB51A" w14:textId="77777777" w:rsidTr="00E8659F">
        <w:tc>
          <w:tcPr>
            <w:tcW w:w="3060" w:type="dxa"/>
            <w:tcBorders>
              <w:top w:val="dashSmallGap" w:sz="4" w:space="0" w:color="BFBFBF" w:themeColor="background1" w:themeShade="BF"/>
              <w:left w:val="nil"/>
              <w:bottom w:val="nil"/>
              <w:right w:val="nil"/>
            </w:tcBorders>
          </w:tcPr>
          <w:p w14:paraId="4FDCB50C" w14:textId="2F7B4EB2" w:rsidR="00EA2323" w:rsidRDefault="00EA2323" w:rsidP="00D73C40">
            <w:pPr>
              <w:pStyle w:val="ProductList-Offering2"/>
            </w:pPr>
            <w:bookmarkStart w:id="538" w:name="_Toc379797217"/>
            <w:bookmarkStart w:id="539" w:name="_Toc380513242"/>
            <w:bookmarkStart w:id="540" w:name="_Toc380655284"/>
            <w:bookmarkStart w:id="541" w:name="_Toc411359003"/>
            <w:r>
              <w:t>System Center 2012 R2 Client Management Suite (Client ML) par Utilisateur</w:t>
            </w:r>
            <w:bookmarkEnd w:id="538"/>
            <w:bookmarkEnd w:id="539"/>
            <w:bookmarkEnd w:id="540"/>
            <w:bookmarkEnd w:id="541"/>
            <w:r>
              <w:fldChar w:fldCharType="begin"/>
            </w:r>
            <w:r>
              <w:instrText>XE "System Center 2012 R2 Client Man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EA2323" w:rsidRDefault="00EA232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EA2323" w:rsidRDefault="00EA23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EA2323" w:rsidRDefault="00EA232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EA2323" w:rsidRDefault="00EA23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EA2323" w:rsidRDefault="00EA2323"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13" w14:textId="77777777" w:rsidR="00EA2323" w:rsidRDefault="00EA2323" w:rsidP="00C05A53">
            <w:pPr>
              <w:pStyle w:val="ProductList-OfferingBody"/>
              <w:ind w:left="-113"/>
              <w:jc w:val="center"/>
            </w:pPr>
          </w:p>
        </w:tc>
        <w:tc>
          <w:tcPr>
            <w:tcW w:w="596" w:type="dxa"/>
            <w:shd w:val="clear" w:color="auto" w:fill="70AD47" w:themeFill="accent6"/>
            <w:vAlign w:val="center"/>
          </w:tcPr>
          <w:p w14:paraId="4FDCB514"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15"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16" w14:textId="77777777" w:rsidR="00EA2323" w:rsidRDefault="00EA2323" w:rsidP="00C05A53">
            <w:pPr>
              <w:pStyle w:val="ProductList-OfferingBody"/>
              <w:ind w:left="-113"/>
              <w:jc w:val="center"/>
            </w:pPr>
          </w:p>
        </w:tc>
        <w:tc>
          <w:tcPr>
            <w:tcW w:w="596" w:type="dxa"/>
            <w:shd w:val="clear" w:color="auto" w:fill="70AD47" w:themeFill="accent6"/>
            <w:vAlign w:val="center"/>
          </w:tcPr>
          <w:p w14:paraId="4FDCB517" w14:textId="4744614C" w:rsidR="00EA2323" w:rsidRDefault="00EA2323" w:rsidP="00C05A53">
            <w:pPr>
              <w:pStyle w:val="ProductList-OfferingBody"/>
              <w:ind w:left="-113"/>
              <w:jc w:val="center"/>
            </w:pPr>
            <w:r w:rsidRPr="002B6B20">
              <w:fldChar w:fldCharType="begin"/>
            </w:r>
            <w:r w:rsidRPr="002B6B20">
              <w:instrText xml:space="preserve"> AutoTextList  \s NoStyle \t “Programme Open Value sans option couvrant l’ensemble de l’organisation” </w:instrText>
            </w:r>
            <w:r w:rsidRPr="002B6B20">
              <w:fldChar w:fldCharType="separate"/>
            </w:r>
            <w:r w:rsidRPr="002B6B20">
              <w:t xml:space="preserve"> P </w:t>
            </w:r>
            <w:r w:rsidRPr="002B6B20">
              <w:fldChar w:fldCharType="end"/>
            </w:r>
          </w:p>
        </w:tc>
        <w:tc>
          <w:tcPr>
            <w:tcW w:w="595" w:type="dxa"/>
            <w:shd w:val="clear" w:color="auto" w:fill="70AD47" w:themeFill="accent6"/>
            <w:vAlign w:val="center"/>
          </w:tcPr>
          <w:p w14:paraId="4FDCB518"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19" w14:textId="77777777" w:rsidR="00EA2323" w:rsidRDefault="00EA2323"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690"/>
        <w:gridCol w:w="3419"/>
      </w:tblGrid>
      <w:tr w:rsidR="00D70B5E" w14:paraId="4FDCB51F" w14:textId="77777777" w:rsidTr="00556140">
        <w:tc>
          <w:tcPr>
            <w:tcW w:w="3681" w:type="dxa"/>
          </w:tcPr>
          <w:p w14:paraId="4FDCB51C" w14:textId="77777777" w:rsidR="00D70B5E" w:rsidRPr="00D70B5E" w:rsidRDefault="00D70B5E" w:rsidP="00E8659F">
            <w:pPr>
              <w:pStyle w:val="ProductList-Body"/>
              <w:spacing w:before="20" w:after="20"/>
              <w:ind w:right="-103"/>
            </w:pPr>
            <w:r>
              <w:t xml:space="preserve">Version antérieure : </w:t>
            </w:r>
            <w:r>
              <w:rPr>
                <w:b/>
              </w:rPr>
              <w:t xml:space="preserve">System Center 2012 Client </w:t>
            </w:r>
          </w:p>
        </w:tc>
        <w:tc>
          <w:tcPr>
            <w:tcW w:w="3690" w:type="dxa"/>
          </w:tcPr>
          <w:p w14:paraId="4FDCB51D" w14:textId="77777777" w:rsidR="00D70B5E" w:rsidRDefault="00D70B5E" w:rsidP="00D70B5E">
            <w:pPr>
              <w:pStyle w:val="ProductList-Body"/>
              <w:spacing w:before="20" w:after="20"/>
            </w:pPr>
            <w:r>
              <w:t xml:space="preserve">Groupe de Produits : </w:t>
            </w:r>
            <w:r>
              <w:rPr>
                <w:b/>
              </w:rPr>
              <w:t>Serveur</w:t>
            </w:r>
          </w:p>
        </w:tc>
        <w:tc>
          <w:tcPr>
            <w:tcW w:w="3419" w:type="dxa"/>
          </w:tcPr>
          <w:p w14:paraId="4FDCB51E" w14:textId="77777777" w:rsidR="00D70B5E" w:rsidRDefault="00D70B5E" w:rsidP="00D70B5E">
            <w:pPr>
              <w:pStyle w:val="ProductList-Body"/>
              <w:spacing w:before="20" w:after="20"/>
            </w:pPr>
            <w:r>
              <w:t xml:space="preserve">Suite : </w:t>
            </w:r>
            <w:r>
              <w:rPr>
                <w:b/>
              </w:rPr>
              <w:t>Oui</w:t>
            </w:r>
          </w:p>
        </w:tc>
      </w:tr>
      <w:tr w:rsidR="00D70B5E" w14:paraId="4FDCB523" w14:textId="77777777" w:rsidTr="00556140">
        <w:tc>
          <w:tcPr>
            <w:tcW w:w="3681"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690" w:type="dxa"/>
          </w:tcPr>
          <w:p w14:paraId="4FDCB521" w14:textId="77777777" w:rsidR="00D70B5E" w:rsidRDefault="00533A4B" w:rsidP="00D70B5E">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419"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525" w14:textId="47739240" w:rsidR="00782C7B"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902929">
        <w:t xml:space="preserve"> </w:t>
      </w:r>
      <w:r>
        <w:t>Reportez-vous à la Liste des Produits d'octobre 2013 pour en savoir plus (</w:t>
      </w:r>
      <w:hyperlink r:id="rId41" w:history="1">
        <w:r>
          <w:rPr>
            <w:rStyle w:val="Hyperlink"/>
          </w:rPr>
          <w:t>http://go.microsoft.com/?linkid=9839207</w:t>
        </w:r>
      </w:hyperlink>
      <w:r>
        <w:t>).</w:t>
      </w:r>
    </w:p>
    <w:p w14:paraId="4FDCB526" w14:textId="40A62CBC"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527" w14:textId="5A8B261A" w:rsidR="009919D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11359004"/>
      <w:r>
        <w:t>System Center Configuration Manager</w:t>
      </w:r>
      <w:bookmarkEnd w:id="542"/>
      <w:bookmarkEnd w:id="543"/>
      <w:bookmarkEnd w:id="544"/>
      <w:bookmarkEnd w:id="545"/>
      <w:bookmarkEnd w:id="546"/>
      <w:bookmarkEnd w:id="5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536" w14:textId="77777777" w:rsidTr="00EE22B4">
        <w:trPr>
          <w:tblHeader/>
        </w:trPr>
        <w:tc>
          <w:tcPr>
            <w:tcW w:w="3060" w:type="dxa"/>
            <w:tcBorders>
              <w:bottom w:val="nil"/>
            </w:tcBorders>
            <w:shd w:val="clear" w:color="auto" w:fill="00188F"/>
          </w:tcPr>
          <w:p w14:paraId="4FDCB528"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29" w14:textId="67E9C320"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52A" w14:textId="3CA857CD"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52B" w14:textId="4267CE97"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31E9036B"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2F79CE0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52E" w14:textId="62B1C80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52F" w14:textId="0DD67F6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530" w14:textId="2FE78A4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531" w14:textId="15504F4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532" w14:textId="5A3CD70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533" w14:textId="40277F5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534" w14:textId="704DF015"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535" w14:textId="1951C783"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EA2323" w14:paraId="4FDCB545" w14:textId="77777777" w:rsidTr="00EE22B4">
        <w:tc>
          <w:tcPr>
            <w:tcW w:w="3060" w:type="dxa"/>
            <w:tcBorders>
              <w:top w:val="nil"/>
              <w:left w:val="nil"/>
              <w:bottom w:val="dashSmallGap" w:sz="4" w:space="0" w:color="BFBFBF" w:themeColor="background1" w:themeShade="BF"/>
              <w:right w:val="nil"/>
            </w:tcBorders>
          </w:tcPr>
          <w:p w14:paraId="4FDCB537" w14:textId="3CA0EE50" w:rsidR="00EA2323" w:rsidRDefault="00EA2323" w:rsidP="00F944EC">
            <w:pPr>
              <w:pStyle w:val="ProductList-Offering2"/>
            </w:pPr>
            <w:bookmarkStart w:id="548" w:name="_Toc379797219"/>
            <w:bookmarkStart w:id="549" w:name="_Toc380513244"/>
            <w:bookmarkStart w:id="550" w:name="_Toc380655286"/>
            <w:bookmarkStart w:id="551" w:name="_Toc411359005"/>
            <w:r>
              <w:t>System Center Configuration Manager 2007 R3</w:t>
            </w:r>
            <w:r>
              <w:fldChar w:fldCharType="begin"/>
            </w:r>
            <w:r>
              <w:instrText>XE "System Center Configuration Manager 2007 R3"</w:instrText>
            </w:r>
            <w:r>
              <w:fldChar w:fldCharType="end"/>
            </w:r>
            <w:r>
              <w:t xml:space="preserve"> Enterprise Server Management License</w:t>
            </w:r>
            <w:bookmarkEnd w:id="548"/>
            <w:bookmarkEnd w:id="549"/>
            <w:bookmarkEnd w:id="550"/>
            <w:bookmarkEnd w:id="551"/>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EA2323" w:rsidRDefault="00EA232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EA2323" w:rsidRDefault="00EA23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EA2323" w:rsidRDefault="00EA23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EA2323" w:rsidRDefault="00EA23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EA2323" w:rsidRDefault="00EA2323"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3E" w14:textId="13B0C5A3" w:rsidR="00EA2323" w:rsidRDefault="00EA2323"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BFBFBF" w:themeFill="background1" w:themeFillShade="BF"/>
            <w:vAlign w:val="center"/>
          </w:tcPr>
          <w:p w14:paraId="4FDCB53F"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40"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41"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42"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43"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44" w14:textId="77777777" w:rsidR="00EA2323" w:rsidRDefault="00EA2323" w:rsidP="00C05A53">
            <w:pPr>
              <w:pStyle w:val="ProductList-OfferingBody"/>
              <w:ind w:left="-113"/>
              <w:jc w:val="center"/>
            </w:pPr>
          </w:p>
        </w:tc>
      </w:tr>
      <w:tr w:rsidR="00EA2323" w14:paraId="4FDCB554" w14:textId="77777777" w:rsidTr="00EE22B4">
        <w:tc>
          <w:tcPr>
            <w:tcW w:w="3060" w:type="dxa"/>
            <w:tcBorders>
              <w:top w:val="nil"/>
              <w:left w:val="nil"/>
              <w:bottom w:val="dashSmallGap" w:sz="4" w:space="0" w:color="BFBFBF" w:themeColor="background1" w:themeShade="BF"/>
              <w:right w:val="nil"/>
            </w:tcBorders>
          </w:tcPr>
          <w:p w14:paraId="4FDCB546" w14:textId="2C210C3A" w:rsidR="00EA2323" w:rsidRDefault="00EA2323" w:rsidP="00514A8B">
            <w:pPr>
              <w:pStyle w:val="ProductList-Offering2"/>
            </w:pPr>
            <w:bookmarkStart w:id="552" w:name="_Toc379797220"/>
            <w:bookmarkStart w:id="553" w:name="_Toc380513245"/>
            <w:bookmarkStart w:id="554" w:name="_Toc380655287"/>
            <w:bookmarkStart w:id="555" w:name="_Toc411359006"/>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14:paraId="4FDCB547" w14:textId="77777777" w:rsidR="00EA2323" w:rsidRDefault="00EA232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EA2323" w:rsidRDefault="00EA23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EA2323" w:rsidRDefault="00EA23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EA2323" w:rsidRDefault="00EA23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EA2323" w:rsidRDefault="00EA2323"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4D" w14:textId="6B9FD07B" w:rsidR="00EA2323" w:rsidRDefault="00EA2323"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c>
          <w:tcPr>
            <w:tcW w:w="596" w:type="dxa"/>
            <w:shd w:val="clear" w:color="auto" w:fill="BFBFBF" w:themeFill="background1" w:themeFillShade="BF"/>
            <w:vAlign w:val="center"/>
          </w:tcPr>
          <w:p w14:paraId="4FDCB54E"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4F"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50"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51"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52"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53" w14:textId="77777777" w:rsidR="00EA2323" w:rsidRDefault="00EA2323" w:rsidP="00C05A53">
            <w:pPr>
              <w:pStyle w:val="ProductList-OfferingBody"/>
              <w:ind w:left="-113"/>
              <w:jc w:val="center"/>
            </w:pPr>
          </w:p>
        </w:tc>
      </w:tr>
      <w:tr w:rsidR="00C05A53" w14:paraId="4FDCB563" w14:textId="77777777" w:rsidTr="00EE22B4">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11359007"/>
            <w:r>
              <w:t>System Center 2012 R2 Configuration Manager Client Management License</w:t>
            </w:r>
            <w:r>
              <w:fldChar w:fldCharType="begin"/>
            </w:r>
            <w:r>
              <w:instrText>XE "System Center Configuration Manager 2012 R2 Client Management License"</w:instrText>
            </w:r>
            <w:r>
              <w:fldChar w:fldCharType="end"/>
            </w:r>
            <w:r>
              <w:t xml:space="preserve"> (Client ML) (Étudiant uniquement)</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EA2323" w14:paraId="4FDCB572" w14:textId="77777777" w:rsidTr="00EE22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EA2323" w:rsidRPr="00556140" w:rsidRDefault="00EA2323" w:rsidP="00556140">
            <w:pPr>
              <w:pStyle w:val="ProductList-Offering2"/>
              <w:ind w:right="0"/>
              <w:rPr>
                <w:spacing w:val="-2"/>
              </w:rPr>
            </w:pPr>
            <w:bookmarkStart w:id="560" w:name="_Toc379797222"/>
            <w:bookmarkStart w:id="561" w:name="_Toc380513247"/>
            <w:bookmarkStart w:id="562" w:name="_Toc380655289"/>
            <w:bookmarkStart w:id="563" w:name="_Toc411359008"/>
            <w:r w:rsidRPr="00556140">
              <w:rPr>
                <w:spacing w:val="-2"/>
              </w:rPr>
              <w:t>System Center 2012 R2 Configuration Manager Client Management License</w:t>
            </w:r>
            <w:r w:rsidRPr="00556140">
              <w:rPr>
                <w:spacing w:val="-2"/>
              </w:rPr>
              <w:fldChar w:fldCharType="begin"/>
            </w:r>
            <w:r w:rsidRPr="00556140">
              <w:rPr>
                <w:spacing w:val="-2"/>
              </w:rPr>
              <w:instrText>XE "System Center Configuration Manager 2012 R2 Client Management License"</w:instrText>
            </w:r>
            <w:r w:rsidRPr="00556140">
              <w:rPr>
                <w:spacing w:val="-2"/>
              </w:rPr>
              <w:fldChar w:fldCharType="end"/>
            </w:r>
            <w:r w:rsidRPr="00556140">
              <w:rPr>
                <w:spacing w:val="-2"/>
              </w:rPr>
              <w:t xml:space="preserve"> par OSE</w:t>
            </w:r>
            <w:bookmarkEnd w:id="560"/>
            <w:bookmarkEnd w:id="561"/>
            <w:bookmarkEnd w:id="562"/>
            <w:bookmarkEnd w:id="563"/>
            <w:r w:rsidRPr="00556140">
              <w:rPr>
                <w:spacing w:val="-2"/>
              </w:rPr>
              <w:fldChar w:fldCharType="begin"/>
            </w:r>
            <w:r w:rsidRPr="00556140">
              <w:rPr>
                <w:spacing w:val="-2"/>
              </w:rPr>
              <w:instrText>XE "System Center 2012 R2 Configuration Manager Client Management License par OSE"</w:instrText>
            </w:r>
            <w:r w:rsidRPr="00556140">
              <w:rPr>
                <w:spacing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EA2323" w:rsidRDefault="00EA2323"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EA2323" w:rsidRDefault="00EA23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EA2323" w:rsidRDefault="00EA232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EA2323" w:rsidRDefault="00EA23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EA2323" w:rsidRDefault="00EA2323"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6B" w14:textId="77777777" w:rsidR="00EA2323" w:rsidRDefault="00EA2323" w:rsidP="00C05A53">
            <w:pPr>
              <w:pStyle w:val="ProductList-OfferingBody"/>
              <w:ind w:left="-113"/>
              <w:jc w:val="center"/>
            </w:pPr>
          </w:p>
        </w:tc>
        <w:tc>
          <w:tcPr>
            <w:tcW w:w="596" w:type="dxa"/>
            <w:shd w:val="clear" w:color="auto" w:fill="70AD47" w:themeFill="accent6"/>
            <w:vAlign w:val="center"/>
          </w:tcPr>
          <w:p w14:paraId="4FDCB56C"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6D"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6E" w14:textId="77777777" w:rsidR="00EA2323" w:rsidRDefault="00EA2323" w:rsidP="00C05A53">
            <w:pPr>
              <w:pStyle w:val="ProductList-OfferingBody"/>
              <w:ind w:left="-113"/>
              <w:jc w:val="center"/>
            </w:pPr>
          </w:p>
        </w:tc>
        <w:tc>
          <w:tcPr>
            <w:tcW w:w="596" w:type="dxa"/>
            <w:shd w:val="clear" w:color="auto" w:fill="70AD47" w:themeFill="accent6"/>
            <w:vAlign w:val="center"/>
          </w:tcPr>
          <w:p w14:paraId="4FDCB56F" w14:textId="553F4CEA" w:rsidR="00EA2323" w:rsidRPr="002B6B20" w:rsidRDefault="00EA2323" w:rsidP="00C05A53">
            <w:pPr>
              <w:pStyle w:val="ProductList-OfferingBody"/>
              <w:ind w:left="-113"/>
              <w:jc w:val="center"/>
            </w:pPr>
            <w:r w:rsidRPr="002B6B20">
              <w:fldChar w:fldCharType="begin"/>
            </w:r>
            <w:r w:rsidRPr="002B6B20">
              <w:instrText xml:space="preserve"> AutoTextList  \s NoStyle \t “Programme Open Value sans option couvrant l’ensemble de l’organisation” </w:instrText>
            </w:r>
            <w:r w:rsidRPr="002B6B20">
              <w:fldChar w:fldCharType="separate"/>
            </w:r>
            <w:r w:rsidRPr="002B6B20">
              <w:t xml:space="preserve"> P </w:t>
            </w:r>
            <w:r w:rsidRPr="002B6B20">
              <w:fldChar w:fldCharType="end"/>
            </w:r>
          </w:p>
        </w:tc>
        <w:tc>
          <w:tcPr>
            <w:tcW w:w="595" w:type="dxa"/>
            <w:shd w:val="clear" w:color="auto" w:fill="70AD47" w:themeFill="accent6"/>
            <w:vAlign w:val="center"/>
          </w:tcPr>
          <w:p w14:paraId="4FDCB570"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71" w14:textId="77777777" w:rsidR="00EA2323" w:rsidRDefault="00EA2323" w:rsidP="00C05A53">
            <w:pPr>
              <w:pStyle w:val="ProductList-OfferingBody"/>
              <w:ind w:left="-113"/>
              <w:jc w:val="center"/>
            </w:pPr>
          </w:p>
        </w:tc>
      </w:tr>
      <w:tr w:rsidR="00EA2323" w14:paraId="4FDCB581" w14:textId="77777777" w:rsidTr="00EE22B4">
        <w:tc>
          <w:tcPr>
            <w:tcW w:w="3060" w:type="dxa"/>
            <w:tcBorders>
              <w:top w:val="dashSmallGap" w:sz="4" w:space="0" w:color="BFBFBF" w:themeColor="background1" w:themeShade="BF"/>
              <w:left w:val="nil"/>
              <w:bottom w:val="nil"/>
              <w:right w:val="nil"/>
            </w:tcBorders>
          </w:tcPr>
          <w:p w14:paraId="4FDCB573" w14:textId="3A779D4C" w:rsidR="00EA2323" w:rsidRDefault="00EA2323" w:rsidP="00F944EC">
            <w:pPr>
              <w:pStyle w:val="ProductList-Offering2"/>
            </w:pPr>
            <w:bookmarkStart w:id="564" w:name="_Toc379797223"/>
            <w:bookmarkStart w:id="565" w:name="_Toc380513248"/>
            <w:bookmarkStart w:id="566" w:name="_Toc380655290"/>
            <w:bookmarkStart w:id="567" w:name="_Toc411359009"/>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64"/>
            <w:bookmarkEnd w:id="565"/>
            <w:bookmarkEnd w:id="566"/>
            <w:bookmarkEnd w:id="567"/>
            <w:r>
              <w:fldChar w:fldCharType="begin"/>
            </w:r>
            <w: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EA2323" w:rsidRDefault="00EA2323"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EA2323" w:rsidRDefault="00EA23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EA2323" w:rsidRDefault="00EA232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EA2323" w:rsidRDefault="00EA23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EA2323" w:rsidRDefault="00EA2323" w:rsidP="00C05A53">
            <w:pPr>
              <w:pStyle w:val="ProductList-OfferingBody"/>
              <w:ind w:left="-113"/>
              <w:jc w:val="center"/>
            </w:pPr>
            <w:r>
              <w:t>1</w:t>
            </w:r>
          </w:p>
        </w:tc>
        <w:tc>
          <w:tcPr>
            <w:tcW w:w="596" w:type="dxa"/>
            <w:shd w:val="clear" w:color="auto" w:fill="70AD47" w:themeFill="accent6"/>
            <w:vAlign w:val="center"/>
          </w:tcPr>
          <w:p w14:paraId="4FDCB579" w14:textId="201C1D4F" w:rsidR="00EA2323" w:rsidRPr="002B6B20" w:rsidRDefault="00EA2323" w:rsidP="002B6B20">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w:t>
            </w:r>
            <w:r w:rsidRPr="002B6B20">
              <w:fldChar w:fldCharType="end"/>
            </w:r>
            <w:r w:rsidRPr="002B6B20">
              <w:fldChar w:fldCharType="begin"/>
            </w:r>
            <w:r>
              <w:instrText xml:space="preserve"> AutoTextList  \s NoStyle \t “</w:instrText>
            </w:r>
            <w:r w:rsidRPr="002B6B20">
              <w:instrText xml:space="preserve">Produit Entreprise” </w:instrText>
            </w:r>
            <w:r w:rsidRPr="002B6B20">
              <w:fldChar w:fldCharType="separate"/>
            </w:r>
            <w:r w:rsidRPr="002B6B20">
              <w:t xml:space="preserve">,E </w:t>
            </w:r>
            <w:r w:rsidRPr="002B6B20">
              <w:fldChar w:fldCharType="end"/>
            </w:r>
          </w:p>
        </w:tc>
        <w:tc>
          <w:tcPr>
            <w:tcW w:w="595" w:type="dxa"/>
            <w:shd w:val="clear" w:color="auto" w:fill="70AD47" w:themeFill="accent6"/>
            <w:vAlign w:val="center"/>
          </w:tcPr>
          <w:p w14:paraId="4FDCB57A" w14:textId="2D88F2B4" w:rsidR="00EA2323" w:rsidRDefault="00EA2323"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96" w:type="dxa"/>
            <w:shd w:val="clear" w:color="auto" w:fill="70AD47" w:themeFill="accent6"/>
            <w:vAlign w:val="center"/>
          </w:tcPr>
          <w:p w14:paraId="4FDCB57B"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7C" w14:textId="2969ED59" w:rsidR="00EA2323" w:rsidRDefault="00EA2323"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EA2323" w:rsidRDefault="00EA2323" w:rsidP="00C05A53">
            <w:pPr>
              <w:pStyle w:val="ProductList-OfferingBody"/>
              <w:ind w:left="-113"/>
              <w:jc w:val="center"/>
            </w:pPr>
          </w:p>
        </w:tc>
        <w:tc>
          <w:tcPr>
            <w:tcW w:w="596" w:type="dxa"/>
            <w:shd w:val="clear" w:color="auto" w:fill="70AD47" w:themeFill="accent6"/>
            <w:vAlign w:val="center"/>
          </w:tcPr>
          <w:p w14:paraId="4FDCB57E" w14:textId="787029DC" w:rsidR="00EA2323" w:rsidRDefault="00EA2323" w:rsidP="00C05A53">
            <w:pPr>
              <w:pStyle w:val="ProductList-OfferingBody"/>
              <w:ind w:left="-113"/>
              <w:jc w:val="center"/>
            </w:pPr>
            <w:r w:rsidRPr="002B6B20">
              <w:fldChar w:fldCharType="begin"/>
            </w:r>
            <w:r w:rsidRPr="002B6B20">
              <w:instrText xml:space="preserve"> AutoTextList  \s NoStyle \t “Programme Open Value sans option couvrant l’ensemble de l’organisation” </w:instrText>
            </w:r>
            <w:r w:rsidRPr="002B6B20">
              <w:fldChar w:fldCharType="separate"/>
            </w:r>
            <w:r w:rsidRPr="002B6B20">
              <w:t xml:space="preserve"> P </w:t>
            </w:r>
            <w:r w:rsidRPr="002B6B20">
              <w:fldChar w:fldCharType="end"/>
            </w:r>
          </w:p>
        </w:tc>
        <w:tc>
          <w:tcPr>
            <w:tcW w:w="595" w:type="dxa"/>
            <w:shd w:val="clear" w:color="auto" w:fill="70AD47" w:themeFill="accent6"/>
            <w:vAlign w:val="center"/>
          </w:tcPr>
          <w:p w14:paraId="4FDCB57F" w14:textId="77777777" w:rsidR="00EA2323" w:rsidRDefault="00EA2323" w:rsidP="00C05A53">
            <w:pPr>
              <w:pStyle w:val="ProductList-OfferingBody"/>
              <w:ind w:left="-113"/>
              <w:jc w:val="center"/>
            </w:pPr>
          </w:p>
        </w:tc>
        <w:tc>
          <w:tcPr>
            <w:tcW w:w="596" w:type="dxa"/>
            <w:shd w:val="clear" w:color="auto" w:fill="70AD47" w:themeFill="accent6"/>
            <w:vAlign w:val="center"/>
          </w:tcPr>
          <w:p w14:paraId="4FDCB580" w14:textId="79D6AC3F" w:rsidR="00EA2323" w:rsidRPr="002B6B20" w:rsidRDefault="00EA2323" w:rsidP="00C05A53">
            <w:pPr>
              <w:pStyle w:val="ProductList-OfferingBody"/>
              <w:ind w:left="-113"/>
              <w:jc w:val="center"/>
            </w:pPr>
            <w:r w:rsidRPr="002B6B20">
              <w:fldChar w:fldCharType="begin"/>
            </w:r>
            <w:r w:rsidRPr="002B6B20">
              <w:instrText xml:space="preserve"> AutoTextList  \s NoStyle \t “Produit Supplémentaire” </w:instrText>
            </w:r>
            <w:r w:rsidRPr="002B6B20">
              <w:fldChar w:fldCharType="separate"/>
            </w:r>
            <w:r w:rsidRPr="002B6B20">
              <w:t xml:space="preserve"> A </w:t>
            </w:r>
            <w:r w:rsidRPr="002B6B20">
              <w:fldChar w:fldCharType="end"/>
            </w:r>
          </w:p>
        </w:tc>
      </w:tr>
    </w:tbl>
    <w:p w14:paraId="4FDCB582"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EE22B4">
        <w:tc>
          <w:tcPr>
            <w:tcW w:w="7193" w:type="dxa"/>
          </w:tcPr>
          <w:p w14:paraId="4FDCB584" w14:textId="25BB331A" w:rsidR="000F1869" w:rsidRDefault="00EE22B4" w:rsidP="000F1869">
            <w:pPr>
              <w:pStyle w:val="ProductList-Body"/>
              <w:tabs>
                <w:tab w:val="clear" w:pos="158"/>
                <w:tab w:val="left" w:pos="1242"/>
              </w:tabs>
              <w:spacing w:before="20" w:after="20"/>
              <w:ind w:left="162"/>
            </w:pPr>
            <w:r>
              <w:t xml:space="preserve">Version antérieure : </w:t>
            </w:r>
            <w:r w:rsidR="000F1869">
              <w:rPr>
                <w:b/>
              </w:rPr>
              <w:t>System Center 2012 Configuration Manager</w:t>
            </w:r>
            <w:r w:rsidR="000F1869">
              <w:t xml:space="preserve"> (3/12)</w:t>
            </w:r>
          </w:p>
        </w:tc>
        <w:tc>
          <w:tcPr>
            <w:tcW w:w="3597" w:type="dxa"/>
          </w:tcPr>
          <w:p w14:paraId="4FDCB585" w14:textId="00D3011F" w:rsidR="000F1869" w:rsidRDefault="000F1869" w:rsidP="009B3FD1">
            <w:pPr>
              <w:pStyle w:val="ProductList-Body"/>
              <w:spacing w:before="20" w:after="20"/>
            </w:pPr>
            <w:r>
              <w:t xml:space="preserve">Groupe de Produits : </w:t>
            </w:r>
            <w:r>
              <w:rPr>
                <w:b/>
              </w:rPr>
              <w:t>Serveur</w:t>
            </w:r>
          </w:p>
        </w:tc>
      </w:tr>
      <w:tr w:rsidR="000F1869" w14:paraId="4FDCB58B" w14:textId="77777777" w:rsidTr="00EE22B4">
        <w:tc>
          <w:tcPr>
            <w:tcW w:w="7193" w:type="dxa"/>
          </w:tcPr>
          <w:p w14:paraId="4FDCB589" w14:textId="611FB6B0" w:rsidR="000F1869" w:rsidRDefault="000F1869" w:rsidP="00556140">
            <w:pPr>
              <w:pStyle w:val="ProductList-Body"/>
              <w:tabs>
                <w:tab w:val="clear" w:pos="158"/>
                <w:tab w:val="left" w:pos="1062"/>
              </w:tabs>
              <w:spacing w:before="20" w:after="20"/>
              <w:ind w:left="1683"/>
            </w:pPr>
            <w:r>
              <w:rPr>
                <w:b/>
              </w:rPr>
              <w:t>System Center Configuration Manager Server 2007 R2</w:t>
            </w:r>
            <w:r>
              <w:t xml:space="preserve"> (9/08)</w:t>
            </w:r>
          </w:p>
        </w:tc>
        <w:tc>
          <w:tcPr>
            <w:tcW w:w="3597" w:type="dxa"/>
          </w:tcPr>
          <w:p w14:paraId="4FDCB58A" w14:textId="18B64E61" w:rsidR="000F1869" w:rsidRDefault="00533A4B" w:rsidP="009B3FD1">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58D" w14:textId="22BB6510" w:rsidR="009919D2"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902929">
        <w:t xml:space="preserve"> </w:t>
      </w:r>
      <w:r>
        <w:t>Reportez-vous à la Liste des Produits d'octobre 2013 pour en savoir plus (</w:t>
      </w:r>
      <w:hyperlink r:id="rId42" w:history="1">
        <w:r>
          <w:rPr>
            <w:rStyle w:val="Hyperlink"/>
          </w:rPr>
          <w:t>http://go.microsoft.com/?linkid=9839207</w:t>
        </w:r>
      </w:hyperlink>
      <w:r>
        <w:t>).</w:t>
      </w:r>
    </w:p>
    <w:p w14:paraId="6C057F31" w14:textId="77777777" w:rsidR="0049363D" w:rsidRDefault="0049363D" w:rsidP="0049363D">
      <w:pPr>
        <w:pStyle w:val="ProductList-Body"/>
      </w:pPr>
    </w:p>
    <w:p w14:paraId="035D7B5E" w14:textId="77C48C2C" w:rsidR="0049363D"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8E" w14:textId="55B2004C"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58F" w14:textId="77777777" w:rsidR="009919D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11359010"/>
      <w:r>
        <w:t>System Center Data Protection Manager</w:t>
      </w:r>
      <w:bookmarkEnd w:id="568"/>
      <w:bookmarkEnd w:id="569"/>
      <w:bookmarkEnd w:id="570"/>
      <w:bookmarkEnd w:id="571"/>
      <w:bookmarkEnd w:id="572"/>
      <w:bookmarkEnd w:id="5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59E" w14:textId="77777777" w:rsidTr="00EA5FE2">
        <w:trPr>
          <w:tblHeader/>
        </w:trPr>
        <w:tc>
          <w:tcPr>
            <w:tcW w:w="3060" w:type="dxa"/>
            <w:tcBorders>
              <w:bottom w:val="nil"/>
            </w:tcBorders>
            <w:shd w:val="clear" w:color="auto" w:fill="00188F"/>
          </w:tcPr>
          <w:p w14:paraId="4FDCB590"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91" w14:textId="471D3870"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592" w14:textId="0A7387A4"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593" w14:textId="3AD0FA3F"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3DB2FF71"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386FA7A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596" w14:textId="745603F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597" w14:textId="218CB5F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598" w14:textId="149F4E3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599" w14:textId="262025B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59A" w14:textId="0BC57BA3"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59B" w14:textId="4C85055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59C" w14:textId="4DC9BD1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59D" w14:textId="398245A5"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EA2323" w14:paraId="4FDCB5AD" w14:textId="77777777" w:rsidTr="00EA5FE2">
        <w:tc>
          <w:tcPr>
            <w:tcW w:w="3060" w:type="dxa"/>
            <w:tcBorders>
              <w:top w:val="nil"/>
              <w:left w:val="nil"/>
              <w:bottom w:val="dashSmallGap" w:sz="4" w:space="0" w:color="BFBFBF" w:themeColor="background1" w:themeShade="BF"/>
              <w:right w:val="nil"/>
            </w:tcBorders>
          </w:tcPr>
          <w:p w14:paraId="4FDCB59F" w14:textId="75C75691" w:rsidR="00EA2323" w:rsidRDefault="00EA2323" w:rsidP="00F944EC">
            <w:pPr>
              <w:pStyle w:val="ProductList-Offering2"/>
            </w:pPr>
            <w:bookmarkStart w:id="574" w:name="_Toc379797225"/>
            <w:bookmarkStart w:id="575" w:name="_Toc380513250"/>
            <w:bookmarkStart w:id="576" w:name="_Toc380655292"/>
            <w:bookmarkStart w:id="577" w:name="_Toc411359011"/>
            <w:r>
              <w:t>System Center Data Protection Manager 2010</w:t>
            </w:r>
            <w:r>
              <w:fldChar w:fldCharType="begin"/>
            </w:r>
            <w:r>
              <w:instrText>XE "Data Protection Manager 2010"</w:instrText>
            </w:r>
            <w:r>
              <w:fldChar w:fldCharType="end"/>
            </w:r>
            <w:r>
              <w:t xml:space="preserve"> Enterprise Server Management License</w:t>
            </w:r>
            <w:bookmarkEnd w:id="574"/>
            <w:bookmarkEnd w:id="575"/>
            <w:bookmarkEnd w:id="576"/>
            <w:bookmarkEnd w:id="577"/>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EA2323" w:rsidRDefault="00EA2323"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EA2323" w:rsidRDefault="00EA23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EA2323" w:rsidRDefault="00EA23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EA2323" w:rsidRDefault="00EA23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EA2323" w:rsidRDefault="00EA2323"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A6" w14:textId="334F3ECE" w:rsidR="00EA2323" w:rsidRDefault="00EA2323"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96" w:type="dxa"/>
            <w:shd w:val="clear" w:color="auto" w:fill="BFBFBF" w:themeFill="background1" w:themeFillShade="BF"/>
            <w:vAlign w:val="center"/>
          </w:tcPr>
          <w:p w14:paraId="4FDCB5A7"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A8"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A9"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AA"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AB"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AC" w14:textId="77777777" w:rsidR="00EA2323" w:rsidRDefault="00EA2323" w:rsidP="00C05A53">
            <w:pPr>
              <w:pStyle w:val="ProductList-OfferingBody"/>
              <w:ind w:left="-113"/>
              <w:jc w:val="center"/>
            </w:pPr>
          </w:p>
        </w:tc>
      </w:tr>
      <w:tr w:rsidR="00EA2323" w14:paraId="4FDCB5BC" w14:textId="77777777" w:rsidTr="00EA5FE2">
        <w:tc>
          <w:tcPr>
            <w:tcW w:w="3060" w:type="dxa"/>
            <w:tcBorders>
              <w:top w:val="dashSmallGap" w:sz="4" w:space="0" w:color="BFBFBF" w:themeColor="background1" w:themeShade="BF"/>
              <w:left w:val="nil"/>
              <w:bottom w:val="nil"/>
              <w:right w:val="nil"/>
            </w:tcBorders>
          </w:tcPr>
          <w:p w14:paraId="4FDCB5AE" w14:textId="090F0E66" w:rsidR="00EA2323" w:rsidRDefault="00EA2323" w:rsidP="00F944EC">
            <w:pPr>
              <w:pStyle w:val="ProductList-Offering2"/>
            </w:pPr>
            <w:bookmarkStart w:id="578" w:name="_Toc379797226"/>
            <w:bookmarkStart w:id="579" w:name="_Toc380513251"/>
            <w:bookmarkStart w:id="580" w:name="_Toc380655293"/>
            <w:bookmarkStart w:id="581" w:name="_Toc411359012"/>
            <w:r>
              <w:t>Licence de gestion serveur System Center Data Protection Manager 2010 Standard</w:t>
            </w:r>
            <w:bookmarkEnd w:id="578"/>
            <w:bookmarkEnd w:id="579"/>
            <w:bookmarkEnd w:id="580"/>
            <w:bookmarkEnd w:id="581"/>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EA2323" w:rsidRDefault="00EA2323"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EA2323" w:rsidRDefault="00EA23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EA2323" w:rsidRDefault="00EA232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EA2323" w:rsidRDefault="00EA23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EA2323" w:rsidRDefault="00EA2323"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B5" w14:textId="307A5BAF" w:rsidR="00EA2323" w:rsidRDefault="00EA2323"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96" w:type="dxa"/>
            <w:shd w:val="clear" w:color="auto" w:fill="BFBFBF" w:themeFill="background1" w:themeFillShade="BF"/>
            <w:vAlign w:val="center"/>
          </w:tcPr>
          <w:p w14:paraId="4FDCB5B6"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B7"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B8"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B9"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BA"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BB" w14:textId="77777777" w:rsidR="00EA2323" w:rsidRDefault="00EA2323" w:rsidP="00C05A53">
            <w:pPr>
              <w:pStyle w:val="ProductList-OfferingBody"/>
              <w:ind w:left="-113"/>
              <w:jc w:val="center"/>
            </w:pPr>
          </w:p>
        </w:tc>
      </w:tr>
    </w:tbl>
    <w:p w14:paraId="4076BB07" w14:textId="77777777" w:rsidR="0010587C"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EA5FE2">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Groupe de Produits : </w:t>
            </w:r>
            <w:r>
              <w:rPr>
                <w:b/>
              </w:rPr>
              <w:t>Serveur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EA5FE2">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533A4B" w:rsidP="0010587C">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Pr>
          <w:b/>
        </w:rPr>
        <w:t>Informations supplémentaires</w:t>
      </w:r>
    </w:p>
    <w:p w14:paraId="00CDF9D3" w14:textId="2784F8FA" w:rsidR="0010587C"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C6" w14:textId="423D0E1A"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5C7" w14:textId="4D849F30" w:rsidR="009919D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11359013"/>
      <w:r>
        <w:t>System Center Operations Manager</w:t>
      </w:r>
      <w:bookmarkEnd w:id="582"/>
      <w:bookmarkEnd w:id="583"/>
      <w:bookmarkEnd w:id="584"/>
      <w:bookmarkEnd w:id="585"/>
      <w:bookmarkEnd w:id="586"/>
      <w:bookmarkEnd w:id="58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5D6" w14:textId="77777777" w:rsidTr="00B72850">
        <w:trPr>
          <w:tblHeader/>
        </w:trPr>
        <w:tc>
          <w:tcPr>
            <w:tcW w:w="3060" w:type="dxa"/>
            <w:tcBorders>
              <w:bottom w:val="nil"/>
            </w:tcBorders>
            <w:shd w:val="clear" w:color="auto" w:fill="00188F"/>
          </w:tcPr>
          <w:p w14:paraId="4FDCB5C8"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C9" w14:textId="2C2A1A42"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5CA" w14:textId="7ABA56B9"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5CB" w14:textId="1CB6227B"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78B37295"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043BEBA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5CE" w14:textId="56BEF94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5CF" w14:textId="297B9E3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5D0" w14:textId="70A380F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5D1" w14:textId="6932294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5D2" w14:textId="0E6B2C5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5D3" w14:textId="7A330EE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5D4" w14:textId="4E44BFD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5D5" w14:textId="6B59634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2B6B20" w14:paraId="4FDCB5E5" w14:textId="77777777" w:rsidTr="00B72850">
        <w:tc>
          <w:tcPr>
            <w:tcW w:w="3060" w:type="dxa"/>
            <w:tcBorders>
              <w:top w:val="nil"/>
              <w:left w:val="nil"/>
              <w:bottom w:val="dashSmallGap" w:sz="4" w:space="0" w:color="BFBFBF" w:themeColor="background1" w:themeShade="BF"/>
              <w:right w:val="nil"/>
            </w:tcBorders>
          </w:tcPr>
          <w:p w14:paraId="4FDCB5D7" w14:textId="2C37BA8C" w:rsidR="002B6B20" w:rsidRDefault="002B6B20" w:rsidP="00F944EC">
            <w:pPr>
              <w:pStyle w:val="ProductList-Offering2"/>
            </w:pPr>
            <w:bookmarkStart w:id="588" w:name="_Toc379797228"/>
            <w:bookmarkStart w:id="589" w:name="_Toc380513253"/>
            <w:bookmarkStart w:id="590" w:name="_Toc380655295"/>
            <w:bookmarkStart w:id="591" w:name="_Toc411359014"/>
            <w:r>
              <w:t>System Center Operations Manager 2007 R2</w:t>
            </w:r>
            <w:r>
              <w:fldChar w:fldCharType="begin"/>
            </w:r>
            <w:r>
              <w:instrText>XE "Operations Manager 2007 R2"</w:instrText>
            </w:r>
            <w:r>
              <w:fldChar w:fldCharType="end"/>
            </w:r>
            <w:r>
              <w:t xml:space="preserve"> Enterprise Server Management License</w:t>
            </w:r>
            <w:bookmarkEnd w:id="588"/>
            <w:bookmarkEnd w:id="589"/>
            <w:bookmarkEnd w:id="590"/>
            <w:bookmarkEnd w:id="591"/>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2B6B20" w:rsidRDefault="002B6B20"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2B6B20" w:rsidRDefault="002B6B2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2B6B20" w:rsidRDefault="002B6B2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2B6B20" w:rsidRDefault="002B6B2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2B6B20" w:rsidRDefault="002B6B20"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2B6B20" w:rsidRDefault="002B6B20" w:rsidP="00C05A53">
            <w:pPr>
              <w:pStyle w:val="ProductList-OfferingBody"/>
              <w:ind w:left="-113"/>
              <w:jc w:val="center"/>
            </w:pPr>
          </w:p>
        </w:tc>
        <w:tc>
          <w:tcPr>
            <w:tcW w:w="595" w:type="dxa"/>
            <w:shd w:val="clear" w:color="auto" w:fill="70AD47" w:themeFill="accent6"/>
            <w:vAlign w:val="center"/>
          </w:tcPr>
          <w:p w14:paraId="4FDCB5DE" w14:textId="424E1165" w:rsidR="002B6B20" w:rsidRDefault="002B6B20" w:rsidP="00EA2323">
            <w:pPr>
              <w:pStyle w:val="ProductList-OfferingBody"/>
              <w:ind w:left="-113"/>
              <w:jc w:val="center"/>
            </w:pPr>
            <w:r w:rsidRPr="005166C5">
              <w:fldChar w:fldCharType="begin"/>
            </w:r>
            <w:r w:rsidRPr="005166C5">
              <w:instrText xml:space="preserve"> AutoTextList  \s NoStyle \t “Produit Supplémentaire” </w:instrText>
            </w:r>
            <w:r w:rsidRPr="005166C5">
              <w:fldChar w:fldCharType="separate"/>
            </w:r>
            <w:r w:rsidRPr="005166C5">
              <w:t xml:space="preserve"> A </w:t>
            </w:r>
            <w:r w:rsidRPr="005166C5">
              <w:fldChar w:fldCharType="end"/>
            </w:r>
          </w:p>
        </w:tc>
        <w:tc>
          <w:tcPr>
            <w:tcW w:w="596" w:type="dxa"/>
            <w:shd w:val="clear" w:color="auto" w:fill="BFBFBF" w:themeFill="background1" w:themeFillShade="BF"/>
            <w:vAlign w:val="center"/>
          </w:tcPr>
          <w:p w14:paraId="4FDCB5DF" w14:textId="77777777" w:rsidR="002B6B20" w:rsidRDefault="002B6B20" w:rsidP="00C05A53">
            <w:pPr>
              <w:pStyle w:val="ProductList-OfferingBody"/>
              <w:ind w:left="-113"/>
              <w:jc w:val="center"/>
            </w:pPr>
          </w:p>
        </w:tc>
        <w:tc>
          <w:tcPr>
            <w:tcW w:w="595" w:type="dxa"/>
            <w:shd w:val="clear" w:color="auto" w:fill="BFBFBF" w:themeFill="background1" w:themeFillShade="BF"/>
            <w:vAlign w:val="center"/>
          </w:tcPr>
          <w:p w14:paraId="4FDCB5E0" w14:textId="77777777" w:rsidR="002B6B20" w:rsidRDefault="002B6B20" w:rsidP="00C05A53">
            <w:pPr>
              <w:pStyle w:val="ProductList-OfferingBody"/>
              <w:ind w:left="-113"/>
              <w:jc w:val="center"/>
            </w:pPr>
          </w:p>
        </w:tc>
        <w:tc>
          <w:tcPr>
            <w:tcW w:w="595" w:type="dxa"/>
            <w:shd w:val="clear" w:color="auto" w:fill="BFBFBF" w:themeFill="background1" w:themeFillShade="BF"/>
            <w:vAlign w:val="center"/>
          </w:tcPr>
          <w:p w14:paraId="4FDCB5E1" w14:textId="77777777" w:rsidR="002B6B20" w:rsidRDefault="002B6B20" w:rsidP="00C05A53">
            <w:pPr>
              <w:pStyle w:val="ProductList-OfferingBody"/>
              <w:ind w:left="-113"/>
              <w:jc w:val="center"/>
            </w:pPr>
          </w:p>
        </w:tc>
        <w:tc>
          <w:tcPr>
            <w:tcW w:w="596" w:type="dxa"/>
            <w:shd w:val="clear" w:color="auto" w:fill="BFBFBF" w:themeFill="background1" w:themeFillShade="BF"/>
            <w:vAlign w:val="center"/>
          </w:tcPr>
          <w:p w14:paraId="4FDCB5E2" w14:textId="77777777" w:rsidR="002B6B20" w:rsidRDefault="002B6B20" w:rsidP="00C05A53">
            <w:pPr>
              <w:pStyle w:val="ProductList-OfferingBody"/>
              <w:ind w:left="-113"/>
              <w:jc w:val="center"/>
            </w:pPr>
          </w:p>
        </w:tc>
        <w:tc>
          <w:tcPr>
            <w:tcW w:w="595" w:type="dxa"/>
            <w:shd w:val="clear" w:color="auto" w:fill="BFBFBF" w:themeFill="background1" w:themeFillShade="BF"/>
            <w:vAlign w:val="center"/>
          </w:tcPr>
          <w:p w14:paraId="4FDCB5E3" w14:textId="77777777" w:rsidR="002B6B20" w:rsidRDefault="002B6B20" w:rsidP="00C05A53">
            <w:pPr>
              <w:pStyle w:val="ProductList-OfferingBody"/>
              <w:ind w:left="-113"/>
              <w:jc w:val="center"/>
            </w:pPr>
          </w:p>
        </w:tc>
        <w:tc>
          <w:tcPr>
            <w:tcW w:w="596" w:type="dxa"/>
            <w:shd w:val="clear" w:color="auto" w:fill="BFBFBF" w:themeFill="background1" w:themeFillShade="BF"/>
            <w:vAlign w:val="center"/>
          </w:tcPr>
          <w:p w14:paraId="4FDCB5E4" w14:textId="77777777" w:rsidR="002B6B20" w:rsidRDefault="002B6B20" w:rsidP="00C05A53">
            <w:pPr>
              <w:pStyle w:val="ProductList-OfferingBody"/>
              <w:ind w:left="-113"/>
              <w:jc w:val="center"/>
            </w:pPr>
          </w:p>
        </w:tc>
      </w:tr>
      <w:tr w:rsidR="00EA2323" w14:paraId="4FDCB5F4" w14:textId="77777777" w:rsidTr="00B7285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EA2323" w:rsidRDefault="00EA2323" w:rsidP="00F944EC">
            <w:pPr>
              <w:pStyle w:val="ProductList-Offering2"/>
            </w:pPr>
            <w:bookmarkStart w:id="592" w:name="_Toc379797229"/>
            <w:bookmarkStart w:id="593" w:name="_Toc380513254"/>
            <w:bookmarkStart w:id="594" w:name="_Toc380655296"/>
            <w:bookmarkStart w:id="595" w:name="_Toc411359015"/>
            <w:r>
              <w:t>System Center Operations Manager 2007 R2</w:t>
            </w:r>
            <w:r>
              <w:fldChar w:fldCharType="begin"/>
            </w:r>
            <w:r>
              <w:instrText>XE "Operations Manager 2007 R2"</w:instrText>
            </w:r>
            <w:r>
              <w:fldChar w:fldCharType="end"/>
            </w:r>
            <w:r>
              <w:t xml:space="preserve"> Standard Server Management License</w:t>
            </w:r>
            <w:bookmarkEnd w:id="592"/>
            <w:bookmarkEnd w:id="593"/>
            <w:bookmarkEnd w:id="594"/>
            <w:bookmarkEnd w:id="595"/>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EA2323" w:rsidRDefault="00EA232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EA2323" w:rsidRDefault="00EA23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EA2323" w:rsidRDefault="00EA232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EA2323" w:rsidRDefault="00EA23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EA2323" w:rsidRDefault="00EA2323"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ED" w14:textId="71D4C2B4" w:rsidR="00EA2323" w:rsidRDefault="00EA2323" w:rsidP="00C05A53">
            <w:pPr>
              <w:pStyle w:val="ProductList-OfferingBody"/>
              <w:ind w:left="-113"/>
              <w:jc w:val="center"/>
            </w:pPr>
            <w:r w:rsidRPr="005166C5">
              <w:fldChar w:fldCharType="begin"/>
            </w:r>
            <w:r w:rsidRPr="005166C5">
              <w:instrText xml:space="preserve"> AutoTextList  \s NoStyle \t “Produit Supplémentaire” </w:instrText>
            </w:r>
            <w:r w:rsidRPr="005166C5">
              <w:fldChar w:fldCharType="separate"/>
            </w:r>
            <w:r w:rsidRPr="005166C5">
              <w:t xml:space="preserve"> A </w:t>
            </w:r>
            <w:r w:rsidRPr="005166C5">
              <w:fldChar w:fldCharType="end"/>
            </w:r>
          </w:p>
        </w:tc>
        <w:tc>
          <w:tcPr>
            <w:tcW w:w="596" w:type="dxa"/>
            <w:shd w:val="clear" w:color="auto" w:fill="BFBFBF" w:themeFill="background1" w:themeFillShade="BF"/>
            <w:vAlign w:val="center"/>
          </w:tcPr>
          <w:p w14:paraId="4FDCB5EE"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EF"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F0"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F1"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F2"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5F3" w14:textId="77777777" w:rsidR="00EA2323" w:rsidRDefault="00EA2323" w:rsidP="00C05A53">
            <w:pPr>
              <w:pStyle w:val="ProductList-OfferingBody"/>
              <w:ind w:left="-113"/>
              <w:jc w:val="center"/>
            </w:pPr>
          </w:p>
        </w:tc>
      </w:tr>
      <w:tr w:rsidR="00EA2323" w14:paraId="4FDCB603" w14:textId="77777777" w:rsidTr="00B7285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EA2323" w:rsidRDefault="00EA2323" w:rsidP="00F944EC">
            <w:pPr>
              <w:pStyle w:val="ProductList-Offering2"/>
            </w:pPr>
            <w:bookmarkStart w:id="596" w:name="_Toc379797230"/>
            <w:bookmarkStart w:id="597" w:name="_Toc380513255"/>
            <w:bookmarkStart w:id="598" w:name="_Toc380655297"/>
            <w:bookmarkStart w:id="599" w:name="_Toc411359016"/>
            <w:r>
              <w:t>System Center Operations Manager 2007 R2</w:t>
            </w:r>
            <w:r>
              <w:fldChar w:fldCharType="begin"/>
            </w:r>
            <w:r>
              <w:instrText>XE "Operations Manager 2007 R2"</w:instrText>
            </w:r>
            <w:r>
              <w:fldChar w:fldCharType="end"/>
            </w:r>
            <w:r>
              <w:t xml:space="preserve"> Client Management License par OSE</w:t>
            </w:r>
            <w:bookmarkEnd w:id="596"/>
            <w:bookmarkEnd w:id="597"/>
            <w:bookmarkEnd w:id="598"/>
            <w:bookmarkEnd w:id="599"/>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EA2323" w:rsidRDefault="00EA232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EA2323" w:rsidRDefault="00EA23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EA2323" w:rsidRDefault="00EA232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EA2323" w:rsidRDefault="00EA23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EA2323" w:rsidRDefault="00EA2323"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5FC" w14:textId="05082C93" w:rsidR="00EA2323" w:rsidRPr="002B6B20" w:rsidRDefault="00EA2323"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96" w:type="dxa"/>
            <w:shd w:val="clear" w:color="auto" w:fill="BFBFBF" w:themeFill="background1" w:themeFillShade="BF"/>
            <w:vAlign w:val="center"/>
          </w:tcPr>
          <w:p w14:paraId="4FDCB5FD"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FE"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5FF"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600"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601"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602" w14:textId="77777777" w:rsidR="00EA2323" w:rsidRDefault="00EA2323" w:rsidP="00C05A53">
            <w:pPr>
              <w:pStyle w:val="ProductList-OfferingBody"/>
              <w:ind w:left="-113"/>
              <w:jc w:val="center"/>
            </w:pPr>
          </w:p>
        </w:tc>
      </w:tr>
      <w:tr w:rsidR="00EA2323" w14:paraId="4FDCB612" w14:textId="77777777" w:rsidTr="00B72850">
        <w:tc>
          <w:tcPr>
            <w:tcW w:w="3060" w:type="dxa"/>
            <w:tcBorders>
              <w:top w:val="dashSmallGap" w:sz="4" w:space="0" w:color="BFBFBF" w:themeColor="background1" w:themeShade="BF"/>
              <w:left w:val="nil"/>
              <w:bottom w:val="nil"/>
              <w:right w:val="nil"/>
            </w:tcBorders>
          </w:tcPr>
          <w:p w14:paraId="4FDCB604" w14:textId="00F7F540" w:rsidR="00EA2323" w:rsidRDefault="00EA2323" w:rsidP="00F944EC">
            <w:pPr>
              <w:pStyle w:val="ProductList-Offering2"/>
            </w:pPr>
            <w:bookmarkStart w:id="600" w:name="_Toc379797231"/>
            <w:bookmarkStart w:id="601" w:name="_Toc380513256"/>
            <w:bookmarkStart w:id="602" w:name="_Toc380655298"/>
            <w:bookmarkStart w:id="603" w:name="_Toc411359017"/>
            <w:r>
              <w:t>System Center Operations Manager 2007 R2</w:t>
            </w:r>
            <w:r>
              <w:fldChar w:fldCharType="begin"/>
            </w:r>
            <w:r>
              <w:instrText>XE "Operations Manager 2007 R2"</w:instrText>
            </w:r>
            <w:r>
              <w:fldChar w:fldCharType="end"/>
            </w:r>
            <w:r>
              <w:t xml:space="preserve"> Client Management License par Utilisateur</w:t>
            </w:r>
            <w:bookmarkEnd w:id="600"/>
            <w:bookmarkEnd w:id="601"/>
            <w:bookmarkEnd w:id="602"/>
            <w:bookmarkEnd w:id="603"/>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EA2323" w:rsidRDefault="00EA2323"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EA2323" w:rsidRDefault="00EA23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EA2323" w:rsidRDefault="00EA232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EA2323" w:rsidRDefault="00EA23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EA2323" w:rsidRDefault="00EA2323"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60B" w14:textId="6F401C8B" w:rsidR="00EA2323" w:rsidRDefault="00EA2323"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96" w:type="dxa"/>
            <w:shd w:val="clear" w:color="auto" w:fill="BFBFBF" w:themeFill="background1" w:themeFillShade="BF"/>
            <w:vAlign w:val="center"/>
          </w:tcPr>
          <w:p w14:paraId="4FDCB60C"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60D"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60E"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60F" w14:textId="77777777" w:rsidR="00EA2323" w:rsidRDefault="00EA2323" w:rsidP="00C05A53">
            <w:pPr>
              <w:pStyle w:val="ProductList-OfferingBody"/>
              <w:ind w:left="-113"/>
              <w:jc w:val="center"/>
            </w:pPr>
          </w:p>
        </w:tc>
        <w:tc>
          <w:tcPr>
            <w:tcW w:w="595" w:type="dxa"/>
            <w:shd w:val="clear" w:color="auto" w:fill="BFBFBF" w:themeFill="background1" w:themeFillShade="BF"/>
            <w:vAlign w:val="center"/>
          </w:tcPr>
          <w:p w14:paraId="4FDCB610" w14:textId="77777777" w:rsidR="00EA2323" w:rsidRDefault="00EA2323" w:rsidP="00C05A53">
            <w:pPr>
              <w:pStyle w:val="ProductList-OfferingBody"/>
              <w:ind w:left="-113"/>
              <w:jc w:val="center"/>
            </w:pPr>
          </w:p>
        </w:tc>
        <w:tc>
          <w:tcPr>
            <w:tcW w:w="596" w:type="dxa"/>
            <w:shd w:val="clear" w:color="auto" w:fill="BFBFBF" w:themeFill="background1" w:themeFillShade="BF"/>
            <w:vAlign w:val="center"/>
          </w:tcPr>
          <w:p w14:paraId="4FDCB611" w14:textId="77777777" w:rsidR="00EA2323" w:rsidRDefault="00EA2323"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690"/>
        <w:gridCol w:w="3239"/>
      </w:tblGrid>
      <w:tr w:rsidR="00D8182E" w14:paraId="4FDCB617" w14:textId="77777777" w:rsidTr="00556140">
        <w:tc>
          <w:tcPr>
            <w:tcW w:w="3861" w:type="dxa"/>
          </w:tcPr>
          <w:p w14:paraId="4FDCB614"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3690" w:type="dxa"/>
          </w:tcPr>
          <w:p w14:paraId="4FDCB615" w14:textId="77777777" w:rsidR="00D8182E" w:rsidRDefault="00D8182E" w:rsidP="00D8182E">
            <w:pPr>
              <w:pStyle w:val="ProductList-Body"/>
              <w:spacing w:before="20" w:after="20"/>
            </w:pPr>
            <w:r>
              <w:t xml:space="preserve">Groupe de Produits : </w:t>
            </w:r>
            <w:r>
              <w:rPr>
                <w:b/>
              </w:rPr>
              <w:t>Serveur</w:t>
            </w:r>
          </w:p>
        </w:tc>
        <w:tc>
          <w:tcPr>
            <w:tcW w:w="3239" w:type="dxa"/>
          </w:tcPr>
          <w:p w14:paraId="4FDCB616" w14:textId="77777777" w:rsidR="00D8182E" w:rsidRDefault="00D8182E" w:rsidP="00D8182E">
            <w:pPr>
              <w:pStyle w:val="ProductList-Body"/>
              <w:spacing w:before="20" w:after="20"/>
            </w:pPr>
          </w:p>
        </w:tc>
      </w:tr>
      <w:tr w:rsidR="00D8182E" w14:paraId="4FDCB61B" w14:textId="77777777" w:rsidTr="00556140">
        <w:tc>
          <w:tcPr>
            <w:tcW w:w="3861"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690" w:type="dxa"/>
          </w:tcPr>
          <w:p w14:paraId="4FDCB619" w14:textId="77777777" w:rsidR="00D8182E" w:rsidRDefault="00533A4B" w:rsidP="00D8182E">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239"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Pr>
          <w:b/>
        </w:rPr>
        <w:t>Informations supplémentaires</w:t>
      </w:r>
    </w:p>
    <w:p w14:paraId="4B75714E" w14:textId="18B4F859" w:rsidR="00071A79"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1C" w14:textId="70C5061B" w:rsidR="000F1869" w:rsidRDefault="00533A4B" w:rsidP="00585A48">
      <w:pPr>
        <w:pStyle w:val="ProductList-Body"/>
        <w:shd w:val="clear" w:color="auto" w:fill="A6A6A6" w:themeFill="background1" w:themeFillShade="A6"/>
        <w:spacing w:before="120" w:after="240"/>
        <w:jc w:val="right"/>
        <w:rPr>
          <w:rStyle w:val="Hyperlink"/>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61D" w14:textId="2FB56F3A" w:rsidR="00407E60"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11359018"/>
      <w:r>
        <w:t>System Center Server</w:t>
      </w:r>
      <w:bookmarkEnd w:id="604"/>
      <w:bookmarkEnd w:id="605"/>
      <w:bookmarkEnd w:id="606"/>
      <w:bookmarkEnd w:id="607"/>
      <w:bookmarkEnd w:id="608"/>
      <w:bookmarkEnd w:id="6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62C" w14:textId="77777777" w:rsidTr="00B72850">
        <w:trPr>
          <w:tblHeader/>
        </w:trPr>
        <w:tc>
          <w:tcPr>
            <w:tcW w:w="3060" w:type="dxa"/>
            <w:tcBorders>
              <w:bottom w:val="nil"/>
            </w:tcBorders>
            <w:shd w:val="clear" w:color="auto" w:fill="00188F"/>
          </w:tcPr>
          <w:p w14:paraId="4FDCB61E"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1F" w14:textId="229783E6"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620" w14:textId="40C8F5D7"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621" w14:textId="319CF5A1"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1323A9D0"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717DA70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624" w14:textId="0E63AF5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625" w14:textId="201EBC2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626" w14:textId="44A40FC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627" w14:textId="2B5567D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628" w14:textId="3D062DC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629" w14:textId="3E4B87A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62A" w14:textId="77F31BB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62B" w14:textId="73247A3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EA2323" w14:paraId="4FDCB63B" w14:textId="77777777" w:rsidTr="00B72850">
        <w:tc>
          <w:tcPr>
            <w:tcW w:w="3060" w:type="dxa"/>
            <w:tcBorders>
              <w:top w:val="nil"/>
              <w:left w:val="nil"/>
              <w:bottom w:val="dashSmallGap" w:sz="4" w:space="0" w:color="BFBFBF" w:themeColor="background1" w:themeShade="BF"/>
              <w:right w:val="nil"/>
            </w:tcBorders>
          </w:tcPr>
          <w:p w14:paraId="4FDCB62D" w14:textId="27D486F3" w:rsidR="00EA2323" w:rsidRDefault="00EA2323" w:rsidP="00F944EC">
            <w:pPr>
              <w:pStyle w:val="ProductList-Offering2"/>
            </w:pPr>
            <w:bookmarkStart w:id="610" w:name="_Toc379797233"/>
            <w:bookmarkStart w:id="611" w:name="_Toc380513258"/>
            <w:bookmarkStart w:id="612" w:name="_Toc380655300"/>
            <w:bookmarkStart w:id="613" w:name="_Toc411359019"/>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14:paraId="4FDCB62E" w14:textId="1300031B" w:rsidR="00EA2323" w:rsidRDefault="00EA232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EA2323" w:rsidRDefault="00EA23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EA2323" w:rsidRDefault="00EA2323"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EA2323" w:rsidRDefault="00EA232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EA2323" w:rsidRDefault="00EA2323" w:rsidP="00C05A53">
            <w:pPr>
              <w:pStyle w:val="ProductList-OfferingBody"/>
              <w:ind w:left="-113"/>
              <w:jc w:val="center"/>
            </w:pPr>
            <w:r>
              <w:t>25</w:t>
            </w:r>
          </w:p>
        </w:tc>
        <w:tc>
          <w:tcPr>
            <w:tcW w:w="596" w:type="dxa"/>
            <w:shd w:val="clear" w:color="auto" w:fill="70AD47" w:themeFill="accent6"/>
            <w:vAlign w:val="center"/>
          </w:tcPr>
          <w:p w14:paraId="4FDCB633" w14:textId="76F84ADD" w:rsidR="00EA2323" w:rsidRDefault="00EA2323" w:rsidP="00C05A53">
            <w:pPr>
              <w:pStyle w:val="ProductList-OfferingBody"/>
              <w:ind w:left="-113"/>
              <w:jc w:val="center"/>
            </w:pPr>
            <w:r w:rsidRPr="005166C5">
              <w:fldChar w:fldCharType="begin"/>
            </w:r>
            <w:r w:rsidRPr="005166C5">
              <w:instrText xml:space="preserve"> AutoTextList  \s NoStyle \t “ Produit Supplémentaire  ” </w:instrText>
            </w:r>
            <w:r w:rsidRPr="005166C5">
              <w:fldChar w:fldCharType="separate"/>
            </w:r>
            <w:r w:rsidRPr="005166C5">
              <w:t xml:space="preserve"> A </w:t>
            </w:r>
            <w:r w:rsidRPr="005166C5">
              <w:fldChar w:fldCharType="end"/>
            </w:r>
          </w:p>
        </w:tc>
        <w:tc>
          <w:tcPr>
            <w:tcW w:w="595" w:type="dxa"/>
            <w:shd w:val="clear" w:color="auto" w:fill="70AD47" w:themeFill="accent6"/>
            <w:vAlign w:val="center"/>
          </w:tcPr>
          <w:p w14:paraId="4FDCB634" w14:textId="06B654F5" w:rsidR="00EA2323" w:rsidRDefault="00EA2323" w:rsidP="00C05A53">
            <w:pPr>
              <w:pStyle w:val="ProductList-OfferingBody"/>
              <w:ind w:left="-113"/>
              <w:jc w:val="center"/>
            </w:pPr>
            <w:r w:rsidRPr="005166C5">
              <w:fldChar w:fldCharType="begin"/>
            </w:r>
            <w:r w:rsidRPr="005166C5">
              <w:instrText xml:space="preserve"> AutoTextList  \s NoStyle \t “ Produit Supplémentaire  ” </w:instrText>
            </w:r>
            <w:r w:rsidRPr="005166C5">
              <w:fldChar w:fldCharType="separate"/>
            </w:r>
            <w:r w:rsidRPr="005166C5">
              <w:t xml:space="preserve"> A </w:t>
            </w:r>
            <w:r w:rsidRPr="005166C5">
              <w:fldChar w:fldCharType="end"/>
            </w:r>
          </w:p>
        </w:tc>
        <w:tc>
          <w:tcPr>
            <w:tcW w:w="596" w:type="dxa"/>
            <w:shd w:val="clear" w:color="auto" w:fill="70AD47" w:themeFill="accent6"/>
            <w:vAlign w:val="center"/>
          </w:tcPr>
          <w:p w14:paraId="4FDCB635"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636" w14:textId="77777777" w:rsidR="00EA2323" w:rsidRDefault="00EA2323" w:rsidP="00C05A53">
            <w:pPr>
              <w:pStyle w:val="ProductList-OfferingBody"/>
              <w:ind w:left="-113"/>
              <w:jc w:val="center"/>
            </w:pPr>
          </w:p>
        </w:tc>
        <w:tc>
          <w:tcPr>
            <w:tcW w:w="595" w:type="dxa"/>
            <w:shd w:val="clear" w:color="auto" w:fill="70AD47" w:themeFill="accent6"/>
            <w:vAlign w:val="center"/>
          </w:tcPr>
          <w:p w14:paraId="4FDCB637" w14:textId="67E9231A" w:rsidR="00EA2323" w:rsidRPr="00D4488C" w:rsidRDefault="00EA2323" w:rsidP="00EA2323">
            <w:pPr>
              <w:pStyle w:val="ProductList-OfferingBody"/>
              <w:ind w:left="-113"/>
              <w:jc w:val="center"/>
            </w:pPr>
            <w:r w:rsidRPr="00D4488C">
              <w:fldChar w:fldCharType="begin"/>
            </w:r>
            <w:r w:rsidRPr="00D4488C">
              <w:instrText xml:space="preserve"> AutoTextList  \s NoStyle \t “Licence Open et Open Value” </w:instrText>
            </w:r>
            <w:r w:rsidRPr="00D4488C">
              <w:fldChar w:fldCharType="separate"/>
            </w:r>
            <w:r w:rsidRPr="00D4488C">
              <w:t>OF</w:t>
            </w:r>
            <w:r w:rsidRPr="00D4488C">
              <w:fldChar w:fldCharType="end"/>
            </w:r>
          </w:p>
        </w:tc>
        <w:tc>
          <w:tcPr>
            <w:tcW w:w="596" w:type="dxa"/>
            <w:shd w:val="clear" w:color="auto" w:fill="70AD47" w:themeFill="accent6"/>
            <w:vAlign w:val="center"/>
          </w:tcPr>
          <w:p w14:paraId="4FDCB638" w14:textId="3F761F43" w:rsidR="00EA2323" w:rsidRDefault="00EA2323" w:rsidP="00C05A53">
            <w:pPr>
              <w:pStyle w:val="ProductList-OfferingBody"/>
              <w:ind w:left="-113"/>
              <w:jc w:val="center"/>
            </w:pPr>
            <w:r w:rsidRPr="002B6B20">
              <w:fldChar w:fldCharType="begin"/>
            </w:r>
            <w:r w:rsidRPr="002B6B20">
              <w:instrText xml:space="preserve"> AutoTextList  \s NoStyle \t “Programme Open Value sans option couvrant l’ensemble de l’organisation” </w:instrText>
            </w:r>
            <w:r w:rsidRPr="002B6B20">
              <w:fldChar w:fldCharType="separate"/>
            </w:r>
            <w:r w:rsidRPr="002B6B20">
              <w:t xml:space="preserve"> P </w:t>
            </w:r>
            <w:r w:rsidRPr="002B6B20">
              <w:fldChar w:fldCharType="end"/>
            </w:r>
          </w:p>
        </w:tc>
        <w:tc>
          <w:tcPr>
            <w:tcW w:w="595" w:type="dxa"/>
            <w:shd w:val="clear" w:color="auto" w:fill="70AD47" w:themeFill="accent6"/>
            <w:vAlign w:val="center"/>
          </w:tcPr>
          <w:p w14:paraId="4FDCB639" w14:textId="77777777" w:rsidR="00EA2323" w:rsidRDefault="00EA2323" w:rsidP="00C05A53">
            <w:pPr>
              <w:pStyle w:val="ProductList-OfferingBody"/>
              <w:ind w:left="-113"/>
              <w:jc w:val="center"/>
            </w:pPr>
          </w:p>
        </w:tc>
        <w:tc>
          <w:tcPr>
            <w:tcW w:w="596" w:type="dxa"/>
            <w:shd w:val="clear" w:color="auto" w:fill="70AD47" w:themeFill="accent6"/>
            <w:vAlign w:val="center"/>
          </w:tcPr>
          <w:p w14:paraId="4FDCB63A" w14:textId="6E2931FA" w:rsidR="00EA2323" w:rsidRPr="002B6B20" w:rsidRDefault="00EA2323" w:rsidP="00EA2323">
            <w:pPr>
              <w:pStyle w:val="ProductList-OfferingBody"/>
              <w:ind w:left="-113"/>
              <w:jc w:val="center"/>
            </w:pPr>
            <w:r w:rsidRPr="002B6B20">
              <w:fldChar w:fldCharType="begin"/>
            </w:r>
            <w:r>
              <w:instrText xml:space="preserve"> AutoTextList  \s NoStyle \t “Produit Supplémentaire</w:instrText>
            </w:r>
            <w:r w:rsidRPr="002B6B20">
              <w:instrText xml:space="preserve">” </w:instrText>
            </w:r>
            <w:r w:rsidRPr="002B6B20">
              <w:fldChar w:fldCharType="separate"/>
            </w:r>
            <w:r w:rsidRPr="002B6B20">
              <w:t xml:space="preserve"> A</w:t>
            </w:r>
            <w:r w:rsidRPr="002B6B20">
              <w:fldChar w:fldCharType="end"/>
            </w:r>
            <w:r w:rsidRPr="002B6B20">
              <w:fldChar w:fldCharType="begin"/>
            </w:r>
            <w:r>
              <w:instrText xml:space="preserve"> AutoTextList  \s NoStyle \t “</w:instrText>
            </w:r>
            <w:r w:rsidRPr="002B6B20">
              <w:instrText xml:space="preserve">Infrastructure Principale” </w:instrText>
            </w:r>
            <w:r w:rsidRPr="002B6B20">
              <w:fldChar w:fldCharType="separate"/>
            </w:r>
            <w:r w:rsidRPr="002B6B20">
              <w:t xml:space="preserve">,C </w:t>
            </w:r>
            <w:r w:rsidRPr="002B6B20">
              <w:fldChar w:fldCharType="end"/>
            </w:r>
          </w:p>
        </w:tc>
      </w:tr>
      <w:tr w:rsidR="006E70F8" w14:paraId="4FDCB64A" w14:textId="77777777" w:rsidTr="00B72850">
        <w:tc>
          <w:tcPr>
            <w:tcW w:w="3060" w:type="dxa"/>
            <w:tcBorders>
              <w:top w:val="dashSmallGap" w:sz="4" w:space="0" w:color="BFBFBF" w:themeColor="background1" w:themeShade="BF"/>
              <w:left w:val="nil"/>
              <w:bottom w:val="nil"/>
              <w:right w:val="nil"/>
            </w:tcBorders>
          </w:tcPr>
          <w:p w14:paraId="4FDCB63C" w14:textId="6A77DF7D" w:rsidR="006E70F8" w:rsidRDefault="006E70F8" w:rsidP="00F944EC">
            <w:pPr>
              <w:pStyle w:val="ProductList-Offering2"/>
            </w:pPr>
            <w:bookmarkStart w:id="614" w:name="_Toc379797234"/>
            <w:bookmarkStart w:id="615" w:name="_Toc380513259"/>
            <w:bookmarkStart w:id="616" w:name="_Toc380655301"/>
            <w:bookmarkStart w:id="617" w:name="_Toc411359020"/>
            <w:r>
              <w:t>System Center 2012 R2 Standard Server Management License</w:t>
            </w:r>
            <w:r>
              <w:fldChar w:fldCharType="begin"/>
            </w:r>
            <w:r>
              <w:instrText>XE "System Center 2012 R2 Standard Server Management License"</w:instrText>
            </w:r>
            <w:r>
              <w:fldChar w:fldCharType="end"/>
            </w:r>
            <w:r>
              <w:t xml:space="preserve"> (2 processeurs)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14:paraId="4FDCB63D" w14:textId="1A2A58E1" w:rsidR="006E70F8" w:rsidRDefault="006E70F8"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6E70F8" w:rsidRDefault="006E70F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6E70F8" w:rsidRDefault="006E70F8"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6E70F8" w:rsidRDefault="006E70F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6E70F8" w:rsidRDefault="006E70F8" w:rsidP="00C05A53">
            <w:pPr>
              <w:pStyle w:val="ProductList-OfferingBody"/>
              <w:ind w:left="-113"/>
              <w:jc w:val="center"/>
            </w:pPr>
            <w:r>
              <w:t>15</w:t>
            </w:r>
          </w:p>
        </w:tc>
        <w:tc>
          <w:tcPr>
            <w:tcW w:w="596" w:type="dxa"/>
            <w:shd w:val="clear" w:color="auto" w:fill="70AD47" w:themeFill="accent6"/>
            <w:vAlign w:val="center"/>
          </w:tcPr>
          <w:p w14:paraId="4FDCB642" w14:textId="3D4DD699" w:rsidR="006E70F8" w:rsidRDefault="006E70F8" w:rsidP="00C05A53">
            <w:pPr>
              <w:pStyle w:val="ProductList-OfferingBody"/>
              <w:ind w:left="-113"/>
              <w:jc w:val="center"/>
            </w:pPr>
            <w:r w:rsidRPr="005166C5">
              <w:fldChar w:fldCharType="begin"/>
            </w:r>
            <w:r w:rsidRPr="005166C5">
              <w:instrText xml:space="preserve"> AutoTextList  \s NoStyle \t “ Produit Supplémentaire  ” </w:instrText>
            </w:r>
            <w:r w:rsidRPr="005166C5">
              <w:fldChar w:fldCharType="separate"/>
            </w:r>
            <w:r w:rsidRPr="005166C5">
              <w:t xml:space="preserve"> A </w:t>
            </w:r>
            <w:r w:rsidRPr="005166C5">
              <w:fldChar w:fldCharType="end"/>
            </w:r>
          </w:p>
        </w:tc>
        <w:tc>
          <w:tcPr>
            <w:tcW w:w="595" w:type="dxa"/>
            <w:shd w:val="clear" w:color="auto" w:fill="70AD47" w:themeFill="accent6"/>
            <w:vAlign w:val="center"/>
          </w:tcPr>
          <w:p w14:paraId="4FDCB643" w14:textId="5F902FA1" w:rsidR="006E70F8" w:rsidRDefault="006E70F8" w:rsidP="00C05A53">
            <w:pPr>
              <w:pStyle w:val="ProductList-OfferingBody"/>
              <w:ind w:left="-113"/>
              <w:jc w:val="center"/>
            </w:pPr>
            <w:r w:rsidRPr="005166C5">
              <w:fldChar w:fldCharType="begin"/>
            </w:r>
            <w:r w:rsidRPr="005166C5">
              <w:instrText xml:space="preserve"> AutoTextList  \s NoStyle \t “ Produit Supplémentaire  ” </w:instrText>
            </w:r>
            <w:r w:rsidRPr="005166C5">
              <w:fldChar w:fldCharType="separate"/>
            </w:r>
            <w:r w:rsidRPr="005166C5">
              <w:t xml:space="preserve"> A </w:t>
            </w:r>
            <w:r w:rsidRPr="005166C5">
              <w:fldChar w:fldCharType="end"/>
            </w:r>
          </w:p>
        </w:tc>
        <w:tc>
          <w:tcPr>
            <w:tcW w:w="596" w:type="dxa"/>
            <w:shd w:val="clear" w:color="auto" w:fill="70AD47" w:themeFill="accent6"/>
            <w:vAlign w:val="center"/>
          </w:tcPr>
          <w:p w14:paraId="4FDCB644"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645"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646" w14:textId="709D9FC8" w:rsidR="006E70F8" w:rsidRDefault="006E70F8" w:rsidP="00C05A53">
            <w:pPr>
              <w:pStyle w:val="ProductList-OfferingBody"/>
              <w:ind w:left="-113"/>
              <w:jc w:val="center"/>
            </w:pPr>
            <w:r w:rsidRPr="00D4488C">
              <w:fldChar w:fldCharType="begin"/>
            </w:r>
            <w:r w:rsidRPr="00D4488C">
              <w:instrText xml:space="preserve"> AutoTextList  \s NoStyle \t “Licence Open et Open Value” </w:instrText>
            </w:r>
            <w:r w:rsidRPr="00D4488C">
              <w:fldChar w:fldCharType="separate"/>
            </w:r>
            <w:r w:rsidRPr="00D4488C">
              <w:t>OF</w:t>
            </w:r>
            <w:r w:rsidRPr="00D4488C">
              <w:fldChar w:fldCharType="end"/>
            </w:r>
          </w:p>
        </w:tc>
        <w:tc>
          <w:tcPr>
            <w:tcW w:w="596" w:type="dxa"/>
            <w:shd w:val="clear" w:color="auto" w:fill="70AD47" w:themeFill="accent6"/>
            <w:vAlign w:val="center"/>
          </w:tcPr>
          <w:p w14:paraId="4FDCB647" w14:textId="03595051" w:rsidR="006E70F8" w:rsidRDefault="006E70F8" w:rsidP="00C05A53">
            <w:pPr>
              <w:pStyle w:val="ProductList-OfferingBody"/>
              <w:ind w:left="-113"/>
              <w:jc w:val="center"/>
            </w:pPr>
            <w:r w:rsidRPr="002B6B20">
              <w:fldChar w:fldCharType="begin"/>
            </w:r>
            <w:r w:rsidRPr="002B6B20">
              <w:instrText xml:space="preserve"> AutoTextList  \s NoStyle \t “Programme Open Value sans option couvrant l’ensemble de l’organisation” </w:instrText>
            </w:r>
            <w:r w:rsidRPr="002B6B20">
              <w:fldChar w:fldCharType="separate"/>
            </w:r>
            <w:r w:rsidRPr="002B6B20">
              <w:t xml:space="preserve"> P </w:t>
            </w:r>
            <w:r w:rsidRPr="002B6B20">
              <w:fldChar w:fldCharType="end"/>
            </w:r>
          </w:p>
        </w:tc>
        <w:tc>
          <w:tcPr>
            <w:tcW w:w="595" w:type="dxa"/>
            <w:shd w:val="clear" w:color="auto" w:fill="70AD47" w:themeFill="accent6"/>
            <w:vAlign w:val="center"/>
          </w:tcPr>
          <w:p w14:paraId="4FDCB648" w14:textId="77777777" w:rsidR="006E70F8" w:rsidRDefault="006E70F8" w:rsidP="00C05A53">
            <w:pPr>
              <w:pStyle w:val="ProductList-OfferingBody"/>
              <w:ind w:left="-113"/>
              <w:jc w:val="center"/>
            </w:pPr>
          </w:p>
        </w:tc>
        <w:tc>
          <w:tcPr>
            <w:tcW w:w="596" w:type="dxa"/>
            <w:shd w:val="clear" w:color="auto" w:fill="70AD47" w:themeFill="accent6"/>
            <w:vAlign w:val="center"/>
          </w:tcPr>
          <w:p w14:paraId="4FDCB649" w14:textId="017C3400" w:rsidR="006E70F8" w:rsidRDefault="006E70F8" w:rsidP="00495DD9">
            <w:pPr>
              <w:pStyle w:val="ProductList-OfferingBody"/>
              <w:ind w:left="-113"/>
              <w:jc w:val="center"/>
            </w:pPr>
            <w:r w:rsidRPr="002B6B20">
              <w:fldChar w:fldCharType="begin"/>
            </w:r>
            <w:r>
              <w:instrText xml:space="preserve"> AutoTextList  \s NoStyle \t “Produit Supplémentaire</w:instrText>
            </w:r>
            <w:r w:rsidRPr="002B6B20">
              <w:instrText xml:space="preserve">” </w:instrText>
            </w:r>
            <w:r w:rsidRPr="002B6B20">
              <w:fldChar w:fldCharType="separate"/>
            </w:r>
            <w:r w:rsidRPr="002B6B20">
              <w:t xml:space="preserve"> A</w:t>
            </w:r>
            <w:r w:rsidRPr="002B6B20">
              <w:fldChar w:fldCharType="end"/>
            </w:r>
            <w:r w:rsidRPr="002B6B20">
              <w:fldChar w:fldCharType="begin"/>
            </w:r>
            <w:r>
              <w:instrText xml:space="preserve"> AutoTextList  \s NoStyle \t “</w:instrText>
            </w:r>
            <w:r w:rsidRPr="002B6B20">
              <w:instrText xml:space="preserve">Infrastructure Principale” </w:instrText>
            </w:r>
            <w:r w:rsidRPr="002B6B20">
              <w:fldChar w:fldCharType="separate"/>
            </w:r>
            <w:r w:rsidRPr="002B6B20">
              <w:t xml:space="preserve">,C </w:t>
            </w:r>
            <w:r w:rsidRPr="002B6B20">
              <w:fldChar w:fldCharType="end"/>
            </w:r>
          </w:p>
        </w:tc>
      </w:tr>
    </w:tbl>
    <w:p w14:paraId="4FDCB64B" w14:textId="77777777" w:rsidR="00407E60" w:rsidRDefault="00407E60" w:rsidP="004F3C6D">
      <w:pPr>
        <w:pStyle w:val="ProductList-Body"/>
      </w:pPr>
    </w:p>
    <w:tbl>
      <w:tblPr>
        <w:tblStyle w:val="TableGrid"/>
        <w:tblW w:w="1085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3597"/>
        <w:gridCol w:w="3597"/>
      </w:tblGrid>
      <w:tr w:rsidR="00495DD9" w14:paraId="4FDCB64F" w14:textId="77777777" w:rsidTr="00302195">
        <w:tc>
          <w:tcPr>
            <w:tcW w:w="3663" w:type="dxa"/>
          </w:tcPr>
          <w:p w14:paraId="4FDCB64C" w14:textId="77777777" w:rsidR="00495DD9" w:rsidRDefault="00183408" w:rsidP="00B72850">
            <w:pPr>
              <w:pStyle w:val="ProductList-Body"/>
              <w:spacing w:before="20" w:after="20"/>
              <w:ind w:right="-103"/>
            </w:pPr>
            <w:r>
              <w:t xml:space="preserve">Version antérieure :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Groupe de Produits : </w:t>
            </w:r>
            <w:r>
              <w:rPr>
                <w:b/>
              </w:rPr>
              <w:t>Serveur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302195">
        <w:tc>
          <w:tcPr>
            <w:tcW w:w="3663"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533A4B" w:rsidP="00495DD9">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655" w14:textId="77777777" w:rsidR="00183408" w:rsidRPr="00183408" w:rsidRDefault="00183408" w:rsidP="00183408">
      <w:pPr>
        <w:pStyle w:val="ProductList-Body"/>
        <w:rPr>
          <w:b/>
        </w:rPr>
      </w:pPr>
      <w:r>
        <w:rPr>
          <w:b/>
          <w:color w:val="00188F"/>
        </w:rPr>
        <w:t>Droits de mise à jour de la Software Assurance pour les versions précédentes de System Center Server</w:t>
      </w:r>
      <w:r>
        <w:rPr>
          <w:b/>
        </w:rPr>
        <w:t xml:space="preserve"> </w:t>
      </w:r>
    </w:p>
    <w:p w14:paraId="4FDCB656" w14:textId="293670F3" w:rsidR="00183408" w:rsidRDefault="00183408" w:rsidP="00183408">
      <w:pPr>
        <w:pStyle w:val="ProductList-Body"/>
      </w:pPr>
      <w:r>
        <w:t>Les clients ayant souscrit une SA pour les Produits suivants active au 1er avril 2012 pourront prétendre à une mise à jour vers la version 2012 sous certaines conditions.</w:t>
      </w:r>
      <w:r w:rsidR="00902929">
        <w:t xml:space="preserve"> </w:t>
      </w:r>
      <w:r>
        <w:t>Reportez-vous à la Liste des Produits de mars 2014 pour en savoir plus (</w:t>
      </w:r>
      <w:hyperlink r:id="rId43" w:history="1">
        <w:r>
          <w:rPr>
            <w:rStyle w:val="Hyperlink"/>
          </w:rPr>
          <w:t>http://go.microsoft.com/?linkid=9839207</w:t>
        </w:r>
      </w:hyperlink>
      <w:r>
        <w:t xml:space="preserve">). </w:t>
      </w:r>
    </w:p>
    <w:p w14:paraId="4FDCB657" w14:textId="39E0895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Default="00B45BE8" w:rsidP="00B45BE8">
      <w:pPr>
        <w:pStyle w:val="ProductList-Body"/>
      </w:pPr>
    </w:p>
    <w:p w14:paraId="72240312" w14:textId="77777777" w:rsidR="00B45BE8" w:rsidRPr="00FD42F0" w:rsidRDefault="00B45BE8" w:rsidP="00B45BE8">
      <w:pPr>
        <w:pStyle w:val="ProductList-Body"/>
        <w:rPr>
          <w:b/>
          <w:color w:val="00188F"/>
        </w:rPr>
      </w:pPr>
      <w:r>
        <w:rPr>
          <w:b/>
          <w:color w:val="00188F"/>
        </w:rPr>
        <w:t>Rattachement d’un Accord de Mise en Œuvre Serveur et Cloud (SCE) au Contrat Entreprise pour System Center 2012 R2 Standard</w:t>
      </w:r>
    </w:p>
    <w:p w14:paraId="6A96B44F" w14:textId="19A952FE" w:rsidR="00B45BE8" w:rsidRPr="00FD42F0" w:rsidRDefault="00B45BE8" w:rsidP="00B45BE8">
      <w:pPr>
        <w:pStyle w:val="ProductList-Body"/>
      </w:pPr>
      <w:r>
        <w:t>Les clients sous contrat SCE qui satisfont les exigences de couverture et souscrivent à des produits Core Infrastructure sont autorisés à installer et gérer le produit System Center dans les composants d’Environnement de Système d’Exploitation Virtuel (OSE Virtuel) de Microsoft Azure.</w:t>
      </w:r>
      <w:r w:rsidR="00902929">
        <w:t xml:space="preserve"> </w:t>
      </w:r>
      <w:r>
        <w:t>Cet avantage leur permettra de gérer jusqu’à 10 instances d’OSE Virtuel éligibles dans Microsoft Azure par licence CIS incluse dans le SCE.</w:t>
      </w:r>
      <w:r w:rsidR="00902929">
        <w:t xml:space="preserve"> </w:t>
      </w:r>
    </w:p>
    <w:p w14:paraId="329034C2" w14:textId="77777777" w:rsidR="00B45BE8" w:rsidRPr="00556140" w:rsidRDefault="00B45BE8" w:rsidP="00B45BE8">
      <w:pPr>
        <w:pStyle w:val="ProductList-Body"/>
        <w:rPr>
          <w:sz w:val="14"/>
          <w:szCs w:val="14"/>
        </w:rPr>
      </w:pPr>
      <w:r>
        <w:t xml:space="preserve"> </w:t>
      </w:r>
    </w:p>
    <w:p w14:paraId="6144CC31" w14:textId="77777777" w:rsidR="00B45BE8" w:rsidRPr="00FD42F0" w:rsidRDefault="00B45BE8" w:rsidP="00B45BE8">
      <w:pPr>
        <w:pStyle w:val="ProductList-Body"/>
      </w:pPr>
      <w:r>
        <w:t>Voici les instances d’OSE Virtuel Microsoft Azure éligibles :</w:t>
      </w:r>
    </w:p>
    <w:p w14:paraId="275A6C36" w14:textId="77777777" w:rsidR="00B45BE8" w:rsidRDefault="00B45BE8" w:rsidP="00913546">
      <w:pPr>
        <w:pStyle w:val="ProductList-Body"/>
        <w:numPr>
          <w:ilvl w:val="0"/>
          <w:numId w:val="47"/>
        </w:numPr>
        <w:ind w:left="450" w:hanging="270"/>
      </w:pPr>
      <w:r>
        <w:t>Instances de machines virtuelles Windows</w:t>
      </w:r>
    </w:p>
    <w:p w14:paraId="52F6297C" w14:textId="77777777" w:rsidR="00B45BE8" w:rsidRDefault="00B45BE8" w:rsidP="00913546">
      <w:pPr>
        <w:pStyle w:val="ProductList-Body"/>
        <w:numPr>
          <w:ilvl w:val="0"/>
          <w:numId w:val="47"/>
        </w:numPr>
        <w:ind w:left="450" w:hanging="270"/>
      </w:pPr>
      <w:r>
        <w:t>Instances de services Cloud (rôles Web et de travail)</w:t>
      </w:r>
    </w:p>
    <w:p w14:paraId="48A25A08" w14:textId="77777777" w:rsidR="00B45BE8" w:rsidRDefault="00B45BE8" w:rsidP="00913546">
      <w:pPr>
        <w:pStyle w:val="ProductList-Body"/>
        <w:numPr>
          <w:ilvl w:val="0"/>
          <w:numId w:val="47"/>
        </w:numPr>
        <w:ind w:left="450" w:hanging="270"/>
      </w:pPr>
      <w:r>
        <w:t>Comptes de stockage</w:t>
      </w:r>
    </w:p>
    <w:p w14:paraId="1764B289" w14:textId="77777777" w:rsidR="00B45BE8" w:rsidRDefault="00B45BE8" w:rsidP="00913546">
      <w:pPr>
        <w:pStyle w:val="ProductList-Body"/>
        <w:numPr>
          <w:ilvl w:val="0"/>
          <w:numId w:val="47"/>
        </w:numPr>
        <w:ind w:left="450" w:hanging="270"/>
      </w:pPr>
      <w:r>
        <w:t>Bases de données SQL</w:t>
      </w:r>
    </w:p>
    <w:p w14:paraId="4FDCB65A" w14:textId="13989181" w:rsidR="00782C7B" w:rsidRDefault="00B45BE8" w:rsidP="00913546">
      <w:pPr>
        <w:pStyle w:val="ProductList-Body"/>
        <w:numPr>
          <w:ilvl w:val="0"/>
          <w:numId w:val="47"/>
        </w:numPr>
        <w:ind w:left="450" w:hanging="270"/>
      </w:pPr>
      <w:r>
        <w:t>Instances de sites Web</w:t>
      </w:r>
      <w:r>
        <w:fldChar w:fldCharType="begin"/>
      </w:r>
      <w:r>
        <w:instrText>XE "Windows Embedded Device Manager 2011"</w:instrText>
      </w:r>
      <w:r>
        <w:fldChar w:fldCharType="end"/>
      </w:r>
    </w:p>
    <w:p w14:paraId="4FDCB65B" w14:textId="721AD75A"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65C" w14:textId="77777777" w:rsidR="00407E60"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11359021"/>
      <w:r>
        <w:t>System Center Server Management Suite</w:t>
      </w:r>
      <w:bookmarkEnd w:id="618"/>
      <w:bookmarkEnd w:id="619"/>
      <w:bookmarkEnd w:id="620"/>
      <w:bookmarkEnd w:id="621"/>
      <w:bookmarkEnd w:id="622"/>
      <w:bookmarkEnd w:id="6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E6EE9" w14:paraId="4FDCB66B" w14:textId="77777777" w:rsidTr="0013727A">
        <w:trPr>
          <w:tblHeader/>
        </w:trPr>
        <w:tc>
          <w:tcPr>
            <w:tcW w:w="3060" w:type="dxa"/>
            <w:tcBorders>
              <w:bottom w:val="nil"/>
            </w:tcBorders>
            <w:shd w:val="clear" w:color="auto" w:fill="00188F"/>
          </w:tcPr>
          <w:p w14:paraId="4FDCB65D" w14:textId="77777777" w:rsidR="005E6EE9" w:rsidRPr="00EE0836" w:rsidRDefault="005E6EE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5E" w14:textId="2A3B633A" w:rsidR="005E6EE9" w:rsidRPr="00EE0836" w:rsidRDefault="005E6EE9"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65F" w14:textId="0105E707" w:rsidR="005E6EE9" w:rsidRPr="00EE0836" w:rsidRDefault="005E6EE9"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660" w14:textId="7DE197A8" w:rsidR="005E6EE9" w:rsidRPr="00EE0836" w:rsidRDefault="005E6EE9"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2C4B6DD8" w:rsidR="005E6EE9" w:rsidRPr="00EE0836" w:rsidRDefault="005E6EE9"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781211B1"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663" w14:textId="1F506DBD"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664" w14:textId="5DB782A1"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665" w14:textId="0587AB9A"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666" w14:textId="5BF1D456"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667" w14:textId="2EBAF332"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668" w14:textId="76BF9CEA"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669" w14:textId="35720992"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66A" w14:textId="7BCFD555" w:rsidR="005E6EE9" w:rsidRPr="00EE0836" w:rsidRDefault="005E6EE9"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6E70F8" w14:paraId="4FDCB67A" w14:textId="77777777" w:rsidTr="0013727A">
        <w:tc>
          <w:tcPr>
            <w:tcW w:w="3060" w:type="dxa"/>
            <w:tcBorders>
              <w:top w:val="nil"/>
              <w:left w:val="nil"/>
              <w:bottom w:val="dashSmallGap" w:sz="4" w:space="0" w:color="BFBFBF" w:themeColor="background1" w:themeShade="BF"/>
              <w:right w:val="nil"/>
            </w:tcBorders>
          </w:tcPr>
          <w:p w14:paraId="4FDCB66C" w14:textId="31F4FABF" w:rsidR="006E70F8" w:rsidRDefault="006E70F8" w:rsidP="00F944EC">
            <w:pPr>
              <w:pStyle w:val="ProductList-Offering2"/>
            </w:pPr>
            <w:bookmarkStart w:id="624" w:name="_Toc379797236"/>
            <w:bookmarkStart w:id="625" w:name="_Toc380513261"/>
            <w:bookmarkStart w:id="626" w:name="_Toc380655303"/>
            <w:bookmarkStart w:id="627" w:name="_Toc411359022"/>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6E70F8" w:rsidRDefault="006E70F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6E70F8" w:rsidRDefault="006E70F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6E70F8" w:rsidRDefault="006E70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6E70F8" w:rsidRDefault="006E70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6E70F8" w:rsidRDefault="006E70F8"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673" w14:textId="3C42829C" w:rsidR="006E70F8" w:rsidRPr="005166C5" w:rsidRDefault="006E70F8" w:rsidP="00C05A53">
            <w:pPr>
              <w:pStyle w:val="ProductList-OfferingBody"/>
              <w:ind w:left="-113"/>
              <w:jc w:val="center"/>
            </w:pPr>
            <w:r w:rsidRPr="005166C5">
              <w:fldChar w:fldCharType="begin"/>
            </w:r>
            <w:r w:rsidRPr="005166C5">
              <w:instrText xml:space="preserve"> AutoTextList  \s NoStyle \t “ Produit Supplémentaire  ” </w:instrText>
            </w:r>
            <w:r w:rsidRPr="005166C5">
              <w:fldChar w:fldCharType="separate"/>
            </w:r>
            <w:r w:rsidRPr="005166C5">
              <w:t xml:space="preserve"> A </w:t>
            </w:r>
            <w:r w:rsidRPr="005166C5">
              <w:fldChar w:fldCharType="end"/>
            </w:r>
          </w:p>
        </w:tc>
        <w:tc>
          <w:tcPr>
            <w:tcW w:w="596" w:type="dxa"/>
            <w:shd w:val="clear" w:color="auto" w:fill="BFBFBF" w:themeFill="background1" w:themeFillShade="BF"/>
            <w:vAlign w:val="center"/>
          </w:tcPr>
          <w:p w14:paraId="4FDCB674" w14:textId="77777777" w:rsidR="006E70F8" w:rsidRDefault="006E70F8" w:rsidP="00C05A53">
            <w:pPr>
              <w:pStyle w:val="ProductList-OfferingBody"/>
              <w:ind w:left="-113"/>
              <w:jc w:val="center"/>
            </w:pPr>
          </w:p>
        </w:tc>
        <w:tc>
          <w:tcPr>
            <w:tcW w:w="595" w:type="dxa"/>
            <w:shd w:val="clear" w:color="auto" w:fill="BFBFBF" w:themeFill="background1" w:themeFillShade="BF"/>
            <w:vAlign w:val="center"/>
          </w:tcPr>
          <w:p w14:paraId="4FDCB675" w14:textId="77777777" w:rsidR="006E70F8" w:rsidRDefault="006E70F8" w:rsidP="00C05A53">
            <w:pPr>
              <w:pStyle w:val="ProductList-OfferingBody"/>
              <w:ind w:left="-113"/>
              <w:jc w:val="center"/>
            </w:pPr>
          </w:p>
        </w:tc>
        <w:tc>
          <w:tcPr>
            <w:tcW w:w="595" w:type="dxa"/>
            <w:shd w:val="clear" w:color="auto" w:fill="BFBFBF" w:themeFill="background1" w:themeFillShade="BF"/>
            <w:vAlign w:val="center"/>
          </w:tcPr>
          <w:p w14:paraId="4FDCB676" w14:textId="77777777" w:rsidR="006E70F8" w:rsidRDefault="006E70F8" w:rsidP="00C05A53">
            <w:pPr>
              <w:pStyle w:val="ProductList-OfferingBody"/>
              <w:ind w:left="-113"/>
              <w:jc w:val="center"/>
            </w:pPr>
          </w:p>
        </w:tc>
        <w:tc>
          <w:tcPr>
            <w:tcW w:w="596" w:type="dxa"/>
            <w:shd w:val="clear" w:color="auto" w:fill="BFBFBF" w:themeFill="background1" w:themeFillShade="BF"/>
            <w:vAlign w:val="center"/>
          </w:tcPr>
          <w:p w14:paraId="4FDCB677" w14:textId="77777777" w:rsidR="006E70F8" w:rsidRDefault="006E70F8" w:rsidP="00C05A53">
            <w:pPr>
              <w:pStyle w:val="ProductList-OfferingBody"/>
              <w:ind w:left="-113"/>
              <w:jc w:val="center"/>
            </w:pPr>
          </w:p>
        </w:tc>
        <w:tc>
          <w:tcPr>
            <w:tcW w:w="595" w:type="dxa"/>
            <w:shd w:val="clear" w:color="auto" w:fill="BFBFBF" w:themeFill="background1" w:themeFillShade="BF"/>
            <w:vAlign w:val="center"/>
          </w:tcPr>
          <w:p w14:paraId="4FDCB678" w14:textId="77777777" w:rsidR="006E70F8" w:rsidRDefault="006E70F8" w:rsidP="00C05A53">
            <w:pPr>
              <w:pStyle w:val="ProductList-OfferingBody"/>
              <w:ind w:left="-113"/>
              <w:jc w:val="center"/>
            </w:pPr>
          </w:p>
        </w:tc>
        <w:tc>
          <w:tcPr>
            <w:tcW w:w="596" w:type="dxa"/>
            <w:shd w:val="clear" w:color="auto" w:fill="BFBFBF" w:themeFill="background1" w:themeFillShade="BF"/>
            <w:vAlign w:val="center"/>
          </w:tcPr>
          <w:p w14:paraId="4FDCB679" w14:textId="77777777" w:rsidR="006E70F8" w:rsidRDefault="006E70F8" w:rsidP="00C05A53">
            <w:pPr>
              <w:pStyle w:val="ProductList-OfferingBody"/>
              <w:ind w:left="-113"/>
              <w:jc w:val="center"/>
            </w:pPr>
          </w:p>
        </w:tc>
      </w:tr>
      <w:tr w:rsidR="006E70F8" w14:paraId="4FDCB689" w14:textId="77777777" w:rsidTr="0013727A">
        <w:tc>
          <w:tcPr>
            <w:tcW w:w="3060" w:type="dxa"/>
            <w:tcBorders>
              <w:top w:val="dashSmallGap" w:sz="4" w:space="0" w:color="BFBFBF" w:themeColor="background1" w:themeShade="BF"/>
              <w:left w:val="nil"/>
              <w:bottom w:val="nil"/>
              <w:right w:val="nil"/>
            </w:tcBorders>
          </w:tcPr>
          <w:p w14:paraId="4FDCB67B" w14:textId="03E67DC6" w:rsidR="006E70F8" w:rsidRDefault="006E70F8" w:rsidP="00F944EC">
            <w:pPr>
              <w:pStyle w:val="ProductList-Offering2"/>
            </w:pPr>
            <w:bookmarkStart w:id="628" w:name="_Toc379797237"/>
            <w:bookmarkStart w:id="629" w:name="_Toc380513262"/>
            <w:bookmarkStart w:id="630" w:name="_Toc380655304"/>
            <w:bookmarkStart w:id="631" w:name="_Toc411359023"/>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6E70F8" w:rsidRDefault="006E70F8"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6E70F8" w:rsidRDefault="006E70F8"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6E70F8" w:rsidRDefault="006E70F8"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6E70F8" w:rsidRDefault="006E70F8"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6E70F8" w:rsidRDefault="006E70F8"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6E70F8" w:rsidRDefault="006E70F8" w:rsidP="00DB5F71">
            <w:pPr>
              <w:pStyle w:val="ProductList-OfferingBody"/>
              <w:ind w:left="-113"/>
              <w:jc w:val="center"/>
            </w:pPr>
          </w:p>
        </w:tc>
        <w:tc>
          <w:tcPr>
            <w:tcW w:w="595" w:type="dxa"/>
            <w:shd w:val="clear" w:color="auto" w:fill="70AD47" w:themeFill="accent6"/>
            <w:vAlign w:val="center"/>
          </w:tcPr>
          <w:p w14:paraId="4FDCB682" w14:textId="419E85AC" w:rsidR="006E70F8" w:rsidRDefault="006E70F8" w:rsidP="00DB5F71">
            <w:pPr>
              <w:pStyle w:val="ProductList-OfferingBody"/>
              <w:ind w:left="-113"/>
              <w:jc w:val="center"/>
            </w:pPr>
            <w:r w:rsidRPr="005166C5">
              <w:fldChar w:fldCharType="begin"/>
            </w:r>
            <w:r w:rsidRPr="005166C5">
              <w:instrText xml:space="preserve"> AutoTextList  \s NoStyle \t “ Produit Supplémentaire  ” </w:instrText>
            </w:r>
            <w:r w:rsidRPr="005166C5">
              <w:fldChar w:fldCharType="separate"/>
            </w:r>
            <w:r w:rsidRPr="005166C5">
              <w:t xml:space="preserve"> A </w:t>
            </w:r>
            <w:r w:rsidRPr="005166C5">
              <w:fldChar w:fldCharType="end"/>
            </w:r>
          </w:p>
        </w:tc>
        <w:tc>
          <w:tcPr>
            <w:tcW w:w="596" w:type="dxa"/>
            <w:shd w:val="clear" w:color="auto" w:fill="BFBFBF" w:themeFill="background1" w:themeFillShade="BF"/>
            <w:vAlign w:val="center"/>
          </w:tcPr>
          <w:p w14:paraId="4FDCB683" w14:textId="77777777" w:rsidR="006E70F8" w:rsidRDefault="006E70F8" w:rsidP="00DB5F71">
            <w:pPr>
              <w:pStyle w:val="ProductList-OfferingBody"/>
              <w:ind w:left="-113"/>
              <w:jc w:val="center"/>
            </w:pPr>
          </w:p>
        </w:tc>
        <w:tc>
          <w:tcPr>
            <w:tcW w:w="595" w:type="dxa"/>
            <w:shd w:val="clear" w:color="auto" w:fill="BFBFBF" w:themeFill="background1" w:themeFillShade="BF"/>
            <w:vAlign w:val="center"/>
          </w:tcPr>
          <w:p w14:paraId="4FDCB684" w14:textId="77777777" w:rsidR="006E70F8" w:rsidRDefault="006E70F8" w:rsidP="00DB5F71">
            <w:pPr>
              <w:pStyle w:val="ProductList-OfferingBody"/>
              <w:ind w:left="-113"/>
              <w:jc w:val="center"/>
            </w:pPr>
          </w:p>
        </w:tc>
        <w:tc>
          <w:tcPr>
            <w:tcW w:w="595" w:type="dxa"/>
            <w:shd w:val="clear" w:color="auto" w:fill="BFBFBF" w:themeFill="background1" w:themeFillShade="BF"/>
            <w:vAlign w:val="center"/>
          </w:tcPr>
          <w:p w14:paraId="4FDCB685" w14:textId="77777777" w:rsidR="006E70F8" w:rsidRDefault="006E70F8" w:rsidP="00DB5F71">
            <w:pPr>
              <w:pStyle w:val="ProductList-OfferingBody"/>
              <w:ind w:left="-113"/>
              <w:jc w:val="center"/>
            </w:pPr>
          </w:p>
        </w:tc>
        <w:tc>
          <w:tcPr>
            <w:tcW w:w="596" w:type="dxa"/>
            <w:shd w:val="clear" w:color="auto" w:fill="BFBFBF" w:themeFill="background1" w:themeFillShade="BF"/>
            <w:vAlign w:val="center"/>
          </w:tcPr>
          <w:p w14:paraId="4FDCB686" w14:textId="77777777" w:rsidR="006E70F8" w:rsidRDefault="006E70F8" w:rsidP="00DB5F71">
            <w:pPr>
              <w:pStyle w:val="ProductList-OfferingBody"/>
              <w:ind w:left="-113"/>
              <w:jc w:val="center"/>
            </w:pPr>
          </w:p>
        </w:tc>
        <w:tc>
          <w:tcPr>
            <w:tcW w:w="595" w:type="dxa"/>
            <w:shd w:val="clear" w:color="auto" w:fill="BFBFBF" w:themeFill="background1" w:themeFillShade="BF"/>
            <w:vAlign w:val="center"/>
          </w:tcPr>
          <w:p w14:paraId="4FDCB687" w14:textId="77777777" w:rsidR="006E70F8" w:rsidRDefault="006E70F8" w:rsidP="00DB5F71">
            <w:pPr>
              <w:pStyle w:val="ProductList-OfferingBody"/>
              <w:ind w:left="-113"/>
              <w:jc w:val="center"/>
            </w:pPr>
          </w:p>
        </w:tc>
        <w:tc>
          <w:tcPr>
            <w:tcW w:w="596" w:type="dxa"/>
            <w:shd w:val="clear" w:color="auto" w:fill="BFBFBF" w:themeFill="background1" w:themeFillShade="BF"/>
            <w:vAlign w:val="center"/>
          </w:tcPr>
          <w:p w14:paraId="4FDCB688" w14:textId="77777777" w:rsidR="006E70F8" w:rsidRDefault="006E70F8" w:rsidP="00DB5F71">
            <w:pPr>
              <w:pStyle w:val="ProductList-OfferingBody"/>
              <w:ind w:left="-113"/>
              <w:jc w:val="center"/>
            </w:pPr>
          </w:p>
        </w:tc>
      </w:tr>
    </w:tbl>
    <w:p w14:paraId="4FDCB68A" w14:textId="77777777" w:rsidR="009A0C93"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13727A">
        <w:tc>
          <w:tcPr>
            <w:tcW w:w="3596" w:type="dxa"/>
          </w:tcPr>
          <w:p w14:paraId="4FDCB68B" w14:textId="44F309A2" w:rsidR="00DB5F71" w:rsidRDefault="00A0485E" w:rsidP="008879A5">
            <w:pPr>
              <w:pStyle w:val="ProductList-Body"/>
              <w:spacing w:before="10" w:after="10"/>
            </w:pPr>
            <w:r>
              <w:t xml:space="preserve">Version antérieure : </w:t>
            </w:r>
            <w:r>
              <w:rPr>
                <w:b/>
              </w:rPr>
              <w:t>System Center Data Protection Manager 2007</w:t>
            </w:r>
            <w:r>
              <w:t xml:space="preserve"> (11/07)</w:t>
            </w:r>
          </w:p>
        </w:tc>
        <w:tc>
          <w:tcPr>
            <w:tcW w:w="3597" w:type="dxa"/>
          </w:tcPr>
          <w:p w14:paraId="1EB19284" w14:textId="77777777" w:rsidR="00DB5F71" w:rsidRDefault="00DB5F71" w:rsidP="008879A5">
            <w:pPr>
              <w:pStyle w:val="ProductList-Body"/>
              <w:spacing w:before="10" w:after="10"/>
              <w:rPr>
                <w:b/>
              </w:rPr>
            </w:pPr>
            <w:r>
              <w:t xml:space="preserve">Groupe de Produits : </w:t>
            </w:r>
            <w:r>
              <w:rPr>
                <w:b/>
              </w:rPr>
              <w:t>Serveur</w:t>
            </w:r>
          </w:p>
          <w:p w14:paraId="4FDCB68C" w14:textId="1D4E8AAD" w:rsidR="00A0485E" w:rsidRDefault="00533A4B" w:rsidP="008879A5">
            <w:pPr>
              <w:pStyle w:val="ProductList-Body"/>
              <w:spacing w:before="10" w:after="1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68D" w14:textId="77777777" w:rsidR="00DB5F71" w:rsidRPr="00DB5F71" w:rsidRDefault="00DB5F71" w:rsidP="008879A5">
            <w:pPr>
              <w:pStyle w:val="ProductList-Body"/>
              <w:spacing w:before="10" w:after="10"/>
              <w:rPr>
                <w:b/>
              </w:rPr>
            </w:pPr>
            <w:r>
              <w:t xml:space="preserve">Suite : </w:t>
            </w:r>
            <w:r>
              <w:rPr>
                <w:b/>
              </w:rPr>
              <w:t>Oui</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396E9E9F" w14:textId="77777777" w:rsidR="00F56E2C"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0C93B8E8" w14:textId="77777777" w:rsidR="00F56E2C" w:rsidRPr="00556140" w:rsidRDefault="00F56E2C" w:rsidP="00F56E2C">
      <w:pPr>
        <w:pStyle w:val="ProductList-Body"/>
        <w:rPr>
          <w:sz w:val="14"/>
          <w:szCs w:val="14"/>
        </w:rPr>
      </w:pPr>
    </w:p>
    <w:p w14:paraId="4FDCB694" w14:textId="36EB30F1"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902929">
        <w:t xml:space="preserve"> </w:t>
      </w:r>
      <w:r>
        <w:t>Sauf stipulation spécifique dans la Liste des Produits d’octobre 2013, les licences de ce Produit ne permettent pas de migration vers System Center 2012.</w:t>
      </w:r>
      <w:r w:rsidR="00902929">
        <w:t xml:space="preserve"> </w:t>
      </w:r>
    </w:p>
    <w:p w14:paraId="4FDCB695" w14:textId="77777777" w:rsidR="00DB5F71" w:rsidRPr="00556140" w:rsidRDefault="00DB5F71" w:rsidP="00DB5F71">
      <w:pPr>
        <w:pStyle w:val="ProductList-Body"/>
        <w:rPr>
          <w:sz w:val="14"/>
          <w:szCs w:val="14"/>
        </w:rPr>
      </w:pPr>
    </w:p>
    <w:p w14:paraId="4FDCB696" w14:textId="616E5A3F" w:rsidR="00DB5F71"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7" w14:textId="77777777" w:rsidR="00DB5F71" w:rsidRPr="00556140" w:rsidRDefault="00DB5F71" w:rsidP="00DB5F71">
      <w:pPr>
        <w:pStyle w:val="ProductList-Body"/>
        <w:rPr>
          <w:sz w:val="14"/>
          <w:szCs w:val="14"/>
        </w:rPr>
      </w:pPr>
    </w:p>
    <w:p w14:paraId="4FDCB698" w14:textId="6151065A" w:rsidR="00782C7B"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9" w14:textId="30B6DEBD"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69A" w14:textId="500ADAE6" w:rsidR="00C13DF8"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11359024"/>
      <w:r>
        <w:t>System Center Service Manager</w:t>
      </w:r>
      <w:bookmarkEnd w:id="632"/>
      <w:bookmarkEnd w:id="633"/>
      <w:bookmarkEnd w:id="634"/>
      <w:bookmarkEnd w:id="635"/>
      <w:bookmarkEnd w:id="636"/>
      <w:bookmarkEnd w:id="637"/>
    </w:p>
    <w:tbl>
      <w:tblPr>
        <w:tblStyle w:val="TableGrid"/>
        <w:tblW w:w="10674"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5"/>
        <w:gridCol w:w="588"/>
        <w:gridCol w:w="588"/>
        <w:gridCol w:w="589"/>
        <w:gridCol w:w="588"/>
        <w:gridCol w:w="588"/>
        <w:gridCol w:w="589"/>
        <w:gridCol w:w="588"/>
        <w:gridCol w:w="589"/>
        <w:gridCol w:w="588"/>
        <w:gridCol w:w="588"/>
        <w:gridCol w:w="589"/>
        <w:gridCol w:w="588"/>
        <w:gridCol w:w="589"/>
      </w:tblGrid>
      <w:tr w:rsidR="007F4613" w14:paraId="4FDCB6A9" w14:textId="77777777" w:rsidTr="00CF1638">
        <w:trPr>
          <w:tblHeader/>
        </w:trPr>
        <w:tc>
          <w:tcPr>
            <w:tcW w:w="3025" w:type="dxa"/>
            <w:tcBorders>
              <w:bottom w:val="nil"/>
            </w:tcBorders>
            <w:shd w:val="clear" w:color="auto" w:fill="00188F"/>
          </w:tcPr>
          <w:p w14:paraId="4FDCB69B"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88" w:type="dxa"/>
            <w:tcBorders>
              <w:bottom w:val="nil"/>
            </w:tcBorders>
            <w:shd w:val="clear" w:color="auto" w:fill="00188F"/>
            <w:vAlign w:val="center"/>
          </w:tcPr>
          <w:p w14:paraId="4FDCB69C" w14:textId="7386BB67"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88" w:type="dxa"/>
            <w:tcBorders>
              <w:bottom w:val="nil"/>
            </w:tcBorders>
            <w:shd w:val="clear" w:color="auto" w:fill="00188F"/>
            <w:vAlign w:val="center"/>
          </w:tcPr>
          <w:p w14:paraId="4FDCB69D" w14:textId="5CDF418C"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89" w:type="dxa"/>
            <w:tcBorders>
              <w:bottom w:val="nil"/>
            </w:tcBorders>
            <w:shd w:val="clear" w:color="auto" w:fill="00188F"/>
            <w:vAlign w:val="center"/>
          </w:tcPr>
          <w:p w14:paraId="4FDCB69E" w14:textId="3B3EBA08"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B69F" w14:textId="20868113"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B6A0" w14:textId="588ECFC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89" w:type="dxa"/>
            <w:shd w:val="clear" w:color="auto" w:fill="00188F"/>
            <w:vAlign w:val="center"/>
          </w:tcPr>
          <w:p w14:paraId="4FDCB6A1" w14:textId="59B49DE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88" w:type="dxa"/>
            <w:shd w:val="clear" w:color="auto" w:fill="00188F"/>
            <w:vAlign w:val="center"/>
          </w:tcPr>
          <w:p w14:paraId="4FDCB6A2" w14:textId="1051F90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89" w:type="dxa"/>
            <w:shd w:val="clear" w:color="auto" w:fill="00188F"/>
            <w:vAlign w:val="center"/>
          </w:tcPr>
          <w:p w14:paraId="4FDCB6A3" w14:textId="753F144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88" w:type="dxa"/>
            <w:shd w:val="clear" w:color="auto" w:fill="00188F"/>
            <w:vAlign w:val="center"/>
          </w:tcPr>
          <w:p w14:paraId="4FDCB6A4" w14:textId="6036001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88" w:type="dxa"/>
            <w:shd w:val="clear" w:color="auto" w:fill="00188F"/>
            <w:vAlign w:val="center"/>
          </w:tcPr>
          <w:p w14:paraId="4FDCB6A5" w14:textId="2817499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89" w:type="dxa"/>
            <w:shd w:val="clear" w:color="auto" w:fill="00188F"/>
            <w:vAlign w:val="center"/>
          </w:tcPr>
          <w:p w14:paraId="4FDCB6A6" w14:textId="5CE4066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88" w:type="dxa"/>
            <w:shd w:val="clear" w:color="auto" w:fill="00188F"/>
            <w:vAlign w:val="center"/>
          </w:tcPr>
          <w:p w14:paraId="4FDCB6A7" w14:textId="4731122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89" w:type="dxa"/>
            <w:shd w:val="clear" w:color="auto" w:fill="00188F"/>
            <w:vAlign w:val="center"/>
          </w:tcPr>
          <w:p w14:paraId="4FDCB6A8" w14:textId="5D4D337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6E70F8" w14:paraId="4FDCB6B8" w14:textId="77777777" w:rsidTr="00CF1638">
        <w:tc>
          <w:tcPr>
            <w:tcW w:w="3025" w:type="dxa"/>
            <w:tcBorders>
              <w:top w:val="nil"/>
              <w:left w:val="nil"/>
              <w:bottom w:val="dashSmallGap" w:sz="4" w:space="0" w:color="BFBFBF" w:themeColor="background1" w:themeShade="BF"/>
              <w:right w:val="nil"/>
            </w:tcBorders>
          </w:tcPr>
          <w:p w14:paraId="4FDCB6AA" w14:textId="42513161" w:rsidR="006E70F8" w:rsidRDefault="006E70F8" w:rsidP="00F944EC">
            <w:pPr>
              <w:pStyle w:val="ProductList-Offering2"/>
            </w:pPr>
            <w:bookmarkStart w:id="638" w:name="_Toc379797239"/>
            <w:bookmarkStart w:id="639" w:name="_Toc380513264"/>
            <w:bookmarkStart w:id="640" w:name="_Toc380655306"/>
            <w:bookmarkStart w:id="641" w:name="_Toc411359025"/>
            <w:r>
              <w:t>System Center Service Manager 2010</w:t>
            </w:r>
            <w:r>
              <w:fldChar w:fldCharType="begin"/>
            </w:r>
            <w:r>
              <w:instrText>XE "Service Manager 2010"</w:instrText>
            </w:r>
            <w:r>
              <w:fldChar w:fldCharType="end"/>
            </w:r>
            <w:r>
              <w:t xml:space="preserve"> Client Management License (Client ML) par OSE</w:t>
            </w:r>
            <w:bookmarkEnd w:id="638"/>
            <w:bookmarkEnd w:id="639"/>
            <w:bookmarkEnd w:id="640"/>
            <w:bookmarkEnd w:id="641"/>
            <w:r>
              <w:fldChar w:fldCharType="begin"/>
            </w:r>
            <w:r>
              <w:instrText>XE "System Center Service Manager 2010 Client Management License (Client ML) par OSE"</w:instrText>
            </w:r>
            <w:r>
              <w:fldChar w:fldCharType="end"/>
            </w:r>
          </w:p>
        </w:tc>
        <w:tc>
          <w:tcPr>
            <w:tcW w:w="588" w:type="dxa"/>
            <w:tcBorders>
              <w:top w:val="nil"/>
              <w:left w:val="nil"/>
              <w:bottom w:val="dashSmallGap" w:sz="4" w:space="0" w:color="BFBFBF" w:themeColor="background1" w:themeShade="BF"/>
              <w:right w:val="nil"/>
            </w:tcBorders>
            <w:vAlign w:val="center"/>
          </w:tcPr>
          <w:p w14:paraId="4FDCB6AB" w14:textId="77777777" w:rsidR="006E70F8" w:rsidRDefault="006E70F8" w:rsidP="00C05A53">
            <w:pPr>
              <w:pStyle w:val="ProductList-OfferingBody"/>
              <w:ind w:left="-113"/>
              <w:jc w:val="center"/>
            </w:pPr>
            <w:r>
              <w:t>4/10</w:t>
            </w:r>
          </w:p>
        </w:tc>
        <w:tc>
          <w:tcPr>
            <w:tcW w:w="588" w:type="dxa"/>
            <w:tcBorders>
              <w:top w:val="nil"/>
              <w:left w:val="nil"/>
              <w:bottom w:val="dashSmallGap" w:sz="4" w:space="0" w:color="BFBFBF" w:themeColor="background1" w:themeShade="BF"/>
              <w:right w:val="nil"/>
            </w:tcBorders>
            <w:vAlign w:val="center"/>
          </w:tcPr>
          <w:p w14:paraId="4FDCB6AC" w14:textId="77777777" w:rsidR="006E70F8" w:rsidRDefault="006E70F8" w:rsidP="00C05A53">
            <w:pPr>
              <w:pStyle w:val="ProductList-OfferingBody"/>
              <w:ind w:left="-113"/>
              <w:jc w:val="center"/>
            </w:pPr>
          </w:p>
        </w:tc>
        <w:tc>
          <w:tcPr>
            <w:tcW w:w="589" w:type="dxa"/>
            <w:tcBorders>
              <w:top w:val="nil"/>
              <w:left w:val="nil"/>
              <w:bottom w:val="dashSmallGap" w:sz="4" w:space="0" w:color="BFBFBF" w:themeColor="background1" w:themeShade="BF"/>
              <w:right w:val="nil"/>
            </w:tcBorders>
            <w:vAlign w:val="center"/>
          </w:tcPr>
          <w:p w14:paraId="4FDCB6AD" w14:textId="77777777" w:rsidR="006E70F8" w:rsidRDefault="006E70F8" w:rsidP="00C05A53">
            <w:pPr>
              <w:pStyle w:val="ProductList-OfferingBody"/>
              <w:ind w:left="-113"/>
              <w:jc w:val="center"/>
            </w:pP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6E70F8" w:rsidRDefault="006E70F8" w:rsidP="00C05A53">
            <w:pPr>
              <w:pStyle w:val="ProductList-OfferingBody"/>
              <w:ind w:left="-113"/>
              <w:jc w:val="center"/>
            </w:pPr>
          </w:p>
        </w:tc>
        <w:tc>
          <w:tcPr>
            <w:tcW w:w="588" w:type="dxa"/>
            <w:tcBorders>
              <w:left w:val="single" w:sz="12" w:space="0" w:color="FFFFFF" w:themeColor="background1"/>
            </w:tcBorders>
            <w:shd w:val="clear" w:color="auto" w:fill="70AD47" w:themeFill="accent6"/>
            <w:vAlign w:val="center"/>
          </w:tcPr>
          <w:p w14:paraId="4FDCB6AF" w14:textId="77777777" w:rsidR="006E70F8" w:rsidRDefault="006E70F8" w:rsidP="00C05A53">
            <w:pPr>
              <w:pStyle w:val="ProductList-OfferingBody"/>
              <w:ind w:left="-113"/>
              <w:jc w:val="center"/>
            </w:pPr>
            <w:r>
              <w:t>1</w:t>
            </w:r>
          </w:p>
        </w:tc>
        <w:tc>
          <w:tcPr>
            <w:tcW w:w="589" w:type="dxa"/>
            <w:shd w:val="clear" w:color="auto" w:fill="BFBFBF" w:themeFill="background1" w:themeFillShade="BF"/>
            <w:vAlign w:val="center"/>
          </w:tcPr>
          <w:p w14:paraId="4FDCB6B0" w14:textId="77777777" w:rsidR="006E70F8" w:rsidRDefault="006E70F8" w:rsidP="00C05A53">
            <w:pPr>
              <w:pStyle w:val="ProductList-OfferingBody"/>
              <w:ind w:left="-113"/>
              <w:jc w:val="center"/>
            </w:pPr>
          </w:p>
        </w:tc>
        <w:tc>
          <w:tcPr>
            <w:tcW w:w="588" w:type="dxa"/>
            <w:shd w:val="clear" w:color="auto" w:fill="70AD47" w:themeFill="accent6"/>
            <w:vAlign w:val="center"/>
          </w:tcPr>
          <w:p w14:paraId="4FDCB6B1" w14:textId="41A21050" w:rsidR="006E70F8" w:rsidRPr="00FF7E38" w:rsidRDefault="006E70F8"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89" w:type="dxa"/>
            <w:shd w:val="clear" w:color="auto" w:fill="BFBFBF" w:themeFill="background1" w:themeFillShade="BF"/>
            <w:vAlign w:val="center"/>
          </w:tcPr>
          <w:p w14:paraId="4FDCB6B2"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B3"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B4" w14:textId="77777777" w:rsidR="006E70F8" w:rsidRDefault="006E70F8" w:rsidP="00C05A53">
            <w:pPr>
              <w:pStyle w:val="ProductList-OfferingBody"/>
              <w:ind w:left="-113"/>
              <w:jc w:val="center"/>
            </w:pPr>
          </w:p>
        </w:tc>
        <w:tc>
          <w:tcPr>
            <w:tcW w:w="589" w:type="dxa"/>
            <w:shd w:val="clear" w:color="auto" w:fill="BFBFBF" w:themeFill="background1" w:themeFillShade="BF"/>
            <w:vAlign w:val="center"/>
          </w:tcPr>
          <w:p w14:paraId="4FDCB6B5"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B6" w14:textId="77777777" w:rsidR="006E70F8" w:rsidRDefault="006E70F8" w:rsidP="00C05A53">
            <w:pPr>
              <w:pStyle w:val="ProductList-OfferingBody"/>
              <w:ind w:left="-113"/>
              <w:jc w:val="center"/>
            </w:pPr>
          </w:p>
        </w:tc>
        <w:tc>
          <w:tcPr>
            <w:tcW w:w="589" w:type="dxa"/>
            <w:shd w:val="clear" w:color="auto" w:fill="BFBFBF" w:themeFill="background1" w:themeFillShade="BF"/>
            <w:vAlign w:val="center"/>
          </w:tcPr>
          <w:p w14:paraId="4FDCB6B7" w14:textId="77777777" w:rsidR="006E70F8" w:rsidRDefault="006E70F8" w:rsidP="00C05A53">
            <w:pPr>
              <w:pStyle w:val="ProductList-OfferingBody"/>
              <w:ind w:left="-113"/>
              <w:jc w:val="center"/>
            </w:pPr>
          </w:p>
        </w:tc>
      </w:tr>
      <w:tr w:rsidR="006E70F8" w14:paraId="4FDCB6C7" w14:textId="77777777" w:rsidTr="00CF1638">
        <w:tc>
          <w:tcPr>
            <w:tcW w:w="3025"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6E70F8" w:rsidRDefault="006E70F8" w:rsidP="00F944EC">
            <w:pPr>
              <w:pStyle w:val="ProductList-Offering2"/>
            </w:pPr>
            <w:bookmarkStart w:id="642" w:name="_Toc379797240"/>
            <w:bookmarkStart w:id="643" w:name="_Toc380513265"/>
            <w:bookmarkStart w:id="644" w:name="_Toc380655307"/>
            <w:bookmarkStart w:id="645" w:name="_Toc411359026"/>
            <w:r>
              <w:t>System Center Service Manager 2010</w:t>
            </w:r>
            <w:r>
              <w:fldChar w:fldCharType="begin"/>
            </w:r>
            <w:r>
              <w:instrText>XE "Service Manager 2010"</w:instrText>
            </w:r>
            <w:r>
              <w:fldChar w:fldCharType="end"/>
            </w:r>
            <w:r>
              <w:t xml:space="preserve"> Client Management License (Client ML) par Utilisateur</w:t>
            </w:r>
            <w:bookmarkEnd w:id="642"/>
            <w:bookmarkEnd w:id="643"/>
            <w:bookmarkEnd w:id="644"/>
            <w:bookmarkEnd w:id="645"/>
            <w:r>
              <w:fldChar w:fldCharType="begin"/>
            </w:r>
            <w:r>
              <w:instrText>XE "System Center Service Manager 2010 Client Management License (Client ML) par Utilisateur"</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6E70F8" w:rsidRDefault="006E70F8" w:rsidP="00C05A53">
            <w:pPr>
              <w:pStyle w:val="ProductList-OfferingBody"/>
              <w:ind w:left="-113"/>
              <w:jc w:val="center"/>
            </w:pPr>
            <w:r>
              <w:t>4/10</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6E70F8" w:rsidRDefault="006E70F8"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6E70F8" w:rsidRDefault="006E70F8" w:rsidP="00C05A53">
            <w:pPr>
              <w:pStyle w:val="ProductList-OfferingBody"/>
              <w:ind w:left="-113"/>
              <w:jc w:val="center"/>
            </w:pP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6E70F8" w:rsidRDefault="006E70F8" w:rsidP="00C05A53">
            <w:pPr>
              <w:pStyle w:val="ProductList-OfferingBody"/>
              <w:ind w:left="-113"/>
              <w:jc w:val="center"/>
            </w:pPr>
          </w:p>
        </w:tc>
        <w:tc>
          <w:tcPr>
            <w:tcW w:w="588" w:type="dxa"/>
            <w:tcBorders>
              <w:left w:val="single" w:sz="12" w:space="0" w:color="FFFFFF" w:themeColor="background1"/>
            </w:tcBorders>
            <w:shd w:val="clear" w:color="auto" w:fill="70AD47" w:themeFill="accent6"/>
            <w:vAlign w:val="center"/>
          </w:tcPr>
          <w:p w14:paraId="4FDCB6BE" w14:textId="77777777" w:rsidR="006E70F8" w:rsidRDefault="006E70F8" w:rsidP="00C05A53">
            <w:pPr>
              <w:pStyle w:val="ProductList-OfferingBody"/>
              <w:ind w:left="-113"/>
              <w:jc w:val="center"/>
            </w:pPr>
            <w:r>
              <w:t>1</w:t>
            </w:r>
          </w:p>
        </w:tc>
        <w:tc>
          <w:tcPr>
            <w:tcW w:w="589" w:type="dxa"/>
            <w:shd w:val="clear" w:color="auto" w:fill="BFBFBF" w:themeFill="background1" w:themeFillShade="BF"/>
            <w:vAlign w:val="center"/>
          </w:tcPr>
          <w:p w14:paraId="4FDCB6BF" w14:textId="77777777" w:rsidR="006E70F8" w:rsidRDefault="006E70F8" w:rsidP="00C05A53">
            <w:pPr>
              <w:pStyle w:val="ProductList-OfferingBody"/>
              <w:ind w:left="-113"/>
              <w:jc w:val="center"/>
            </w:pPr>
          </w:p>
        </w:tc>
        <w:tc>
          <w:tcPr>
            <w:tcW w:w="588" w:type="dxa"/>
            <w:shd w:val="clear" w:color="auto" w:fill="70AD47" w:themeFill="accent6"/>
            <w:vAlign w:val="center"/>
          </w:tcPr>
          <w:p w14:paraId="4FDCB6C0" w14:textId="3FD42B6E" w:rsidR="006E70F8" w:rsidRDefault="006E70F8"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89" w:type="dxa"/>
            <w:shd w:val="clear" w:color="auto" w:fill="BFBFBF" w:themeFill="background1" w:themeFillShade="BF"/>
            <w:vAlign w:val="center"/>
          </w:tcPr>
          <w:p w14:paraId="4FDCB6C1"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C2"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C3" w14:textId="77777777" w:rsidR="006E70F8" w:rsidRDefault="006E70F8" w:rsidP="00C05A53">
            <w:pPr>
              <w:pStyle w:val="ProductList-OfferingBody"/>
              <w:ind w:left="-113"/>
              <w:jc w:val="center"/>
            </w:pPr>
          </w:p>
        </w:tc>
        <w:tc>
          <w:tcPr>
            <w:tcW w:w="589" w:type="dxa"/>
            <w:shd w:val="clear" w:color="auto" w:fill="BFBFBF" w:themeFill="background1" w:themeFillShade="BF"/>
            <w:vAlign w:val="center"/>
          </w:tcPr>
          <w:p w14:paraId="4FDCB6C4"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C5" w14:textId="77777777" w:rsidR="006E70F8" w:rsidRDefault="006E70F8" w:rsidP="00C05A53">
            <w:pPr>
              <w:pStyle w:val="ProductList-OfferingBody"/>
              <w:ind w:left="-113"/>
              <w:jc w:val="center"/>
            </w:pPr>
          </w:p>
        </w:tc>
        <w:tc>
          <w:tcPr>
            <w:tcW w:w="589" w:type="dxa"/>
            <w:shd w:val="clear" w:color="auto" w:fill="BFBFBF" w:themeFill="background1" w:themeFillShade="BF"/>
            <w:vAlign w:val="center"/>
          </w:tcPr>
          <w:p w14:paraId="4FDCB6C6" w14:textId="77777777" w:rsidR="006E70F8" w:rsidRDefault="006E70F8" w:rsidP="00C05A53">
            <w:pPr>
              <w:pStyle w:val="ProductList-OfferingBody"/>
              <w:ind w:left="-113"/>
              <w:jc w:val="center"/>
            </w:pPr>
          </w:p>
        </w:tc>
      </w:tr>
      <w:tr w:rsidR="006E70F8" w14:paraId="4FDCB6D6" w14:textId="77777777" w:rsidTr="00CF1638">
        <w:tc>
          <w:tcPr>
            <w:tcW w:w="3025" w:type="dxa"/>
            <w:tcBorders>
              <w:top w:val="dashSmallGap" w:sz="4" w:space="0" w:color="BFBFBF" w:themeColor="background1" w:themeShade="BF"/>
              <w:left w:val="nil"/>
              <w:bottom w:val="nil"/>
              <w:right w:val="nil"/>
            </w:tcBorders>
          </w:tcPr>
          <w:p w14:paraId="4FDCB6C8" w14:textId="7222DCE7" w:rsidR="006E70F8" w:rsidRDefault="006E70F8" w:rsidP="00307E17">
            <w:pPr>
              <w:pStyle w:val="ProductList-Offering2"/>
            </w:pPr>
            <w:bookmarkStart w:id="646" w:name="_Toc379797241"/>
            <w:bookmarkStart w:id="647" w:name="_Toc380513266"/>
            <w:bookmarkStart w:id="648" w:name="_Toc380655308"/>
            <w:bookmarkStart w:id="649" w:name="_Toc411359027"/>
            <w:r>
              <w:t>System Center Service Manager 2010</w:t>
            </w:r>
            <w:r>
              <w:fldChar w:fldCharType="begin"/>
            </w:r>
            <w:r>
              <w:instrText>XE "Service Manager 2010"</w:instrText>
            </w:r>
            <w:r>
              <w:fldChar w:fldCharType="end"/>
            </w:r>
            <w:r>
              <w:t xml:space="preserve"> Server Management License (Server ML) par OSE</w:t>
            </w:r>
            <w:bookmarkEnd w:id="646"/>
            <w:bookmarkEnd w:id="647"/>
            <w:bookmarkEnd w:id="648"/>
            <w:bookmarkEnd w:id="649"/>
            <w:r>
              <w:fldChar w:fldCharType="begin"/>
            </w:r>
            <w:r>
              <w:instrText>XE "System Center Service Manager 2010 Server Management License (Server ML) par OSE"</w:instrText>
            </w:r>
            <w:r>
              <w:fldChar w:fldCharType="end"/>
            </w:r>
          </w:p>
        </w:tc>
        <w:tc>
          <w:tcPr>
            <w:tcW w:w="588" w:type="dxa"/>
            <w:tcBorders>
              <w:top w:val="dashSmallGap" w:sz="4" w:space="0" w:color="BFBFBF" w:themeColor="background1" w:themeShade="BF"/>
              <w:left w:val="nil"/>
              <w:bottom w:val="nil"/>
              <w:right w:val="nil"/>
            </w:tcBorders>
            <w:vAlign w:val="center"/>
          </w:tcPr>
          <w:p w14:paraId="4FDCB6C9" w14:textId="77777777" w:rsidR="006E70F8" w:rsidRDefault="006E70F8" w:rsidP="00C05A53">
            <w:pPr>
              <w:pStyle w:val="ProductList-OfferingBody"/>
              <w:ind w:left="-113"/>
              <w:jc w:val="center"/>
            </w:pPr>
            <w:r>
              <w:t>4/10</w:t>
            </w:r>
          </w:p>
        </w:tc>
        <w:tc>
          <w:tcPr>
            <w:tcW w:w="588" w:type="dxa"/>
            <w:tcBorders>
              <w:top w:val="dashSmallGap" w:sz="4" w:space="0" w:color="BFBFBF" w:themeColor="background1" w:themeShade="BF"/>
              <w:left w:val="nil"/>
              <w:bottom w:val="nil"/>
              <w:right w:val="nil"/>
            </w:tcBorders>
            <w:vAlign w:val="center"/>
          </w:tcPr>
          <w:p w14:paraId="4FDCB6CA" w14:textId="77777777" w:rsidR="006E70F8" w:rsidRDefault="006E70F8" w:rsidP="00C05A53">
            <w:pPr>
              <w:pStyle w:val="ProductList-OfferingBody"/>
              <w:ind w:left="-113"/>
              <w:jc w:val="center"/>
            </w:pPr>
          </w:p>
        </w:tc>
        <w:tc>
          <w:tcPr>
            <w:tcW w:w="589" w:type="dxa"/>
            <w:tcBorders>
              <w:top w:val="dashSmallGap" w:sz="4" w:space="0" w:color="BFBFBF" w:themeColor="background1" w:themeShade="BF"/>
              <w:left w:val="nil"/>
              <w:bottom w:val="nil"/>
              <w:right w:val="nil"/>
            </w:tcBorders>
            <w:vAlign w:val="center"/>
          </w:tcPr>
          <w:p w14:paraId="4FDCB6CB" w14:textId="77777777" w:rsidR="006E70F8" w:rsidRDefault="006E70F8" w:rsidP="00C05A53">
            <w:pPr>
              <w:pStyle w:val="ProductList-OfferingBody"/>
              <w:ind w:left="-113"/>
              <w:jc w:val="center"/>
            </w:pP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6E70F8" w:rsidRDefault="006E70F8" w:rsidP="00C05A53">
            <w:pPr>
              <w:pStyle w:val="ProductList-OfferingBody"/>
              <w:ind w:left="-113"/>
              <w:jc w:val="center"/>
            </w:pPr>
          </w:p>
        </w:tc>
        <w:tc>
          <w:tcPr>
            <w:tcW w:w="588" w:type="dxa"/>
            <w:tcBorders>
              <w:left w:val="single" w:sz="12" w:space="0" w:color="FFFFFF" w:themeColor="background1"/>
            </w:tcBorders>
            <w:shd w:val="clear" w:color="auto" w:fill="70AD47" w:themeFill="accent6"/>
            <w:vAlign w:val="center"/>
          </w:tcPr>
          <w:p w14:paraId="4FDCB6CD" w14:textId="77777777" w:rsidR="006E70F8" w:rsidRDefault="006E70F8" w:rsidP="00C05A53">
            <w:pPr>
              <w:pStyle w:val="ProductList-OfferingBody"/>
              <w:ind w:left="-113"/>
              <w:jc w:val="center"/>
            </w:pPr>
            <w:r>
              <w:t>1</w:t>
            </w:r>
          </w:p>
        </w:tc>
        <w:tc>
          <w:tcPr>
            <w:tcW w:w="589" w:type="dxa"/>
            <w:shd w:val="clear" w:color="auto" w:fill="BFBFBF" w:themeFill="background1" w:themeFillShade="BF"/>
            <w:vAlign w:val="center"/>
          </w:tcPr>
          <w:p w14:paraId="4FDCB6CE" w14:textId="77777777" w:rsidR="006E70F8" w:rsidRDefault="006E70F8" w:rsidP="00C05A53">
            <w:pPr>
              <w:pStyle w:val="ProductList-OfferingBody"/>
              <w:ind w:left="-113"/>
              <w:jc w:val="center"/>
            </w:pPr>
          </w:p>
        </w:tc>
        <w:tc>
          <w:tcPr>
            <w:tcW w:w="588" w:type="dxa"/>
            <w:shd w:val="clear" w:color="auto" w:fill="70AD47" w:themeFill="accent6"/>
            <w:vAlign w:val="center"/>
          </w:tcPr>
          <w:p w14:paraId="4FDCB6CF" w14:textId="22CC7BE2" w:rsidR="006E70F8" w:rsidRDefault="006E70F8" w:rsidP="00C05A53">
            <w:pPr>
              <w:pStyle w:val="ProductList-OfferingBody"/>
              <w:ind w:left="-113"/>
              <w:jc w:val="center"/>
            </w:pPr>
            <w:r w:rsidRPr="002B6B20">
              <w:fldChar w:fldCharType="begin"/>
            </w:r>
            <w:r w:rsidRPr="002B6B20">
              <w:instrText xml:space="preserve"> AutoTextList  \s NoStyle \t “Produit Supplémentaire avec option couvrant l’ensemble de l’organisation” </w:instrText>
            </w:r>
            <w:r w:rsidRPr="002B6B20">
              <w:fldChar w:fldCharType="separate"/>
            </w:r>
            <w:r w:rsidRPr="002B6B20">
              <w:t>AO</w:t>
            </w:r>
            <w:r w:rsidRPr="002B6B20">
              <w:fldChar w:fldCharType="end"/>
            </w:r>
            <w:r w:rsidRPr="002B6B20">
              <w:t>,</w:t>
            </w:r>
            <w:r w:rsidRPr="002B6B20">
              <w:fldChar w:fldCharType="begin"/>
            </w:r>
            <w:r w:rsidRPr="002B6B20">
              <w:instrText xml:space="preserve"> AutoTextList  \s NoStyle \t “Offre Étudiant” </w:instrText>
            </w:r>
            <w:r w:rsidRPr="002B6B20">
              <w:fldChar w:fldCharType="separate"/>
            </w:r>
            <w:r w:rsidRPr="002B6B20">
              <w:t>ST</w:t>
            </w:r>
            <w:r w:rsidRPr="002B6B20">
              <w:fldChar w:fldCharType="end"/>
            </w:r>
          </w:p>
        </w:tc>
        <w:tc>
          <w:tcPr>
            <w:tcW w:w="589" w:type="dxa"/>
            <w:shd w:val="clear" w:color="auto" w:fill="BFBFBF" w:themeFill="background1" w:themeFillShade="BF"/>
            <w:vAlign w:val="center"/>
          </w:tcPr>
          <w:p w14:paraId="4FDCB6D0"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D1"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D2" w14:textId="77777777" w:rsidR="006E70F8" w:rsidRDefault="006E70F8" w:rsidP="00C05A53">
            <w:pPr>
              <w:pStyle w:val="ProductList-OfferingBody"/>
              <w:ind w:left="-113"/>
              <w:jc w:val="center"/>
            </w:pPr>
          </w:p>
        </w:tc>
        <w:tc>
          <w:tcPr>
            <w:tcW w:w="589" w:type="dxa"/>
            <w:shd w:val="clear" w:color="auto" w:fill="BFBFBF" w:themeFill="background1" w:themeFillShade="BF"/>
            <w:vAlign w:val="center"/>
          </w:tcPr>
          <w:p w14:paraId="4FDCB6D3" w14:textId="77777777" w:rsidR="006E70F8" w:rsidRDefault="006E70F8" w:rsidP="00C05A53">
            <w:pPr>
              <w:pStyle w:val="ProductList-OfferingBody"/>
              <w:ind w:left="-113"/>
              <w:jc w:val="center"/>
            </w:pPr>
          </w:p>
        </w:tc>
        <w:tc>
          <w:tcPr>
            <w:tcW w:w="588" w:type="dxa"/>
            <w:shd w:val="clear" w:color="auto" w:fill="BFBFBF" w:themeFill="background1" w:themeFillShade="BF"/>
            <w:vAlign w:val="center"/>
          </w:tcPr>
          <w:p w14:paraId="4FDCB6D4" w14:textId="77777777" w:rsidR="006E70F8" w:rsidRDefault="006E70F8" w:rsidP="00C05A53">
            <w:pPr>
              <w:pStyle w:val="ProductList-OfferingBody"/>
              <w:ind w:left="-113"/>
              <w:jc w:val="center"/>
            </w:pPr>
          </w:p>
        </w:tc>
        <w:tc>
          <w:tcPr>
            <w:tcW w:w="589" w:type="dxa"/>
            <w:shd w:val="clear" w:color="auto" w:fill="BFBFBF" w:themeFill="background1" w:themeFillShade="BF"/>
            <w:vAlign w:val="center"/>
          </w:tcPr>
          <w:p w14:paraId="4FDCB6D5" w14:textId="77777777" w:rsidR="006E70F8" w:rsidRDefault="006E70F8" w:rsidP="00C05A53">
            <w:pPr>
              <w:pStyle w:val="ProductList-OfferingBody"/>
              <w:ind w:left="-113"/>
              <w:jc w:val="center"/>
            </w:pPr>
          </w:p>
        </w:tc>
      </w:tr>
    </w:tbl>
    <w:p w14:paraId="4FDCB6D7" w14:textId="77777777" w:rsidR="00C13DF8" w:rsidRPr="00CF1638" w:rsidRDefault="00C13DF8" w:rsidP="004F3C6D">
      <w:pPr>
        <w:pStyle w:val="ProductList-Body"/>
        <w:rPr>
          <w:sz w:val="1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CF1638">
        <w:tc>
          <w:tcPr>
            <w:tcW w:w="3596" w:type="dxa"/>
          </w:tcPr>
          <w:p w14:paraId="4FDCB6D8" w14:textId="77777777" w:rsidR="00EC4F2C" w:rsidRDefault="00EC4F2C" w:rsidP="008879A5">
            <w:pPr>
              <w:pStyle w:val="ProductList-Body"/>
              <w:spacing w:before="10" w:after="10"/>
            </w:pPr>
          </w:p>
        </w:tc>
        <w:tc>
          <w:tcPr>
            <w:tcW w:w="3597" w:type="dxa"/>
          </w:tcPr>
          <w:p w14:paraId="4FDCB6D9" w14:textId="77777777" w:rsidR="00EC4F2C" w:rsidRDefault="00EC4F2C" w:rsidP="008879A5">
            <w:pPr>
              <w:pStyle w:val="ProductList-Body"/>
              <w:spacing w:before="10" w:after="10"/>
            </w:pPr>
            <w:r>
              <w:t xml:space="preserve">Groupe de Produits : </w:t>
            </w:r>
            <w:r>
              <w:rPr>
                <w:b/>
              </w:rPr>
              <w:t>Serveur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CF1638">
        <w:tc>
          <w:tcPr>
            <w:tcW w:w="3596" w:type="dxa"/>
          </w:tcPr>
          <w:p w14:paraId="4FDCB6DC" w14:textId="77777777" w:rsidR="00EC4F2C" w:rsidRDefault="00EC4F2C" w:rsidP="008879A5">
            <w:pPr>
              <w:pStyle w:val="ProductList-Body"/>
              <w:spacing w:before="10" w:after="10"/>
            </w:pPr>
          </w:p>
        </w:tc>
        <w:tc>
          <w:tcPr>
            <w:tcW w:w="3597" w:type="dxa"/>
          </w:tcPr>
          <w:p w14:paraId="4FDCB6DD" w14:textId="77777777" w:rsidR="00EC4F2C" w:rsidRDefault="00533A4B" w:rsidP="008879A5">
            <w:pPr>
              <w:pStyle w:val="ProductList-Body"/>
              <w:spacing w:before="10" w:after="1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50" w:name="_Toc378147645"/>
      <w:bookmarkStart w:id="651" w:name="_Toc378151547"/>
      <w:r>
        <w:rPr>
          <w:b/>
        </w:rPr>
        <w:t>Informations supplémentaires</w:t>
      </w:r>
    </w:p>
    <w:p w14:paraId="55000CC5" w14:textId="2CB39AD2" w:rsidR="00407597"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E0" w14:textId="7925A986"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6E1" w14:textId="48A582AA" w:rsidR="00C13DF8" w:rsidRDefault="00943761" w:rsidP="00680B4D">
      <w:pPr>
        <w:pStyle w:val="ProductList-Offering1Heading"/>
        <w:outlineLvl w:val="1"/>
      </w:pPr>
      <w:bookmarkStart w:id="652" w:name="_Toc379797242"/>
      <w:bookmarkStart w:id="653" w:name="_Toc380513267"/>
      <w:bookmarkStart w:id="654" w:name="_Toc380655309"/>
      <w:bookmarkStart w:id="655" w:name="_Toc411359028"/>
      <w:r>
        <w:t>VDI</w:t>
      </w:r>
      <w:bookmarkEnd w:id="650"/>
      <w:bookmarkEnd w:id="651"/>
      <w:bookmarkEnd w:id="652"/>
      <w:bookmarkEnd w:id="653"/>
      <w:r>
        <w:t xml:space="preserve"> Suite</w:t>
      </w:r>
      <w:bookmarkEnd w:id="654"/>
      <w:bookmarkEnd w:id="65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6F0" w14:textId="77777777" w:rsidTr="00CF1638">
        <w:trPr>
          <w:tblHeader/>
        </w:trPr>
        <w:tc>
          <w:tcPr>
            <w:tcW w:w="3060" w:type="dxa"/>
            <w:tcBorders>
              <w:bottom w:val="nil"/>
            </w:tcBorders>
            <w:shd w:val="clear" w:color="auto" w:fill="00188F"/>
          </w:tcPr>
          <w:p w14:paraId="4FDCB6E2"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E3" w14:textId="0FD40AE9"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6E4" w14:textId="7C1CF204"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6E5" w14:textId="52A69BFC"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0BEE4DEA"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522ED39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6E8" w14:textId="4D6768F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6E9" w14:textId="7301999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6EA" w14:textId="777DB8F5"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6EB" w14:textId="45C7EDD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6EC" w14:textId="727B7A1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6ED" w14:textId="1ED41B6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6EE" w14:textId="770A50F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6EF" w14:textId="3C94F59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D8134D" w14:paraId="4FDCB6FF" w14:textId="77777777" w:rsidTr="00CF1638">
        <w:tc>
          <w:tcPr>
            <w:tcW w:w="3060" w:type="dxa"/>
            <w:tcBorders>
              <w:top w:val="nil"/>
              <w:left w:val="nil"/>
              <w:bottom w:val="dashSmallGap" w:sz="4" w:space="0" w:color="BFBFBF" w:themeColor="background1" w:themeShade="BF"/>
              <w:right w:val="nil"/>
            </w:tcBorders>
          </w:tcPr>
          <w:p w14:paraId="4FDCB6F1" w14:textId="64CBC0B1" w:rsidR="00D8134D" w:rsidRDefault="00D8134D" w:rsidP="00C05A53">
            <w:pPr>
              <w:pStyle w:val="ProductList-Offering1"/>
            </w:pPr>
            <w:bookmarkStart w:id="656" w:name="_Toc379797243"/>
            <w:bookmarkStart w:id="657" w:name="_Toc380513268"/>
            <w:bookmarkStart w:id="658" w:name="_Toc380655310"/>
            <w:bookmarkStart w:id="659" w:name="_Toc411359029"/>
            <w:r>
              <w:t>VDI Suite</w:t>
            </w:r>
            <w:bookmarkEnd w:id="656"/>
            <w:bookmarkEnd w:id="657"/>
            <w:bookmarkEnd w:id="658"/>
            <w:bookmarkEnd w:id="65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D8134D" w:rsidRDefault="00D8134D"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D8134D" w:rsidRDefault="00D8134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D8134D" w:rsidRDefault="00D8134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D8134D" w:rsidRDefault="00D8134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D8134D" w:rsidRDefault="00D8134D" w:rsidP="00C05A53">
            <w:pPr>
              <w:pStyle w:val="ProductList-OfferingBody"/>
              <w:ind w:left="-113"/>
              <w:jc w:val="center"/>
            </w:pPr>
            <w:r>
              <w:t>1</w:t>
            </w:r>
          </w:p>
        </w:tc>
        <w:tc>
          <w:tcPr>
            <w:tcW w:w="596" w:type="dxa"/>
            <w:shd w:val="clear" w:color="auto" w:fill="70AD47" w:themeFill="accent6"/>
            <w:vAlign w:val="center"/>
          </w:tcPr>
          <w:p w14:paraId="4FDCB6F7" w14:textId="2609A34D" w:rsidR="00D8134D" w:rsidRDefault="00D8134D" w:rsidP="006E70F8">
            <w:pPr>
              <w:pStyle w:val="ProductList-OfferingBody"/>
              <w:ind w:left="-113"/>
              <w:jc w:val="center"/>
            </w:pPr>
            <w:r w:rsidRPr="00FA12B5">
              <w:fldChar w:fldCharType="begin"/>
            </w:r>
            <w:r w:rsidRPr="00FA12B5">
              <w:instrText xml:space="preserve"> AutoTextList  \s NoStyle \</w:instrText>
            </w:r>
            <w:r w:rsidR="006E70F8">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5" w:type="dxa"/>
            <w:shd w:val="clear" w:color="auto" w:fill="70AD47" w:themeFill="accent6"/>
            <w:vAlign w:val="center"/>
          </w:tcPr>
          <w:p w14:paraId="4FDCB6F8" w14:textId="4031CDF7" w:rsidR="00D8134D" w:rsidRPr="00D8134D" w:rsidRDefault="00D8134D" w:rsidP="006E70F8">
            <w:pPr>
              <w:pStyle w:val="ProductList-OfferingBody"/>
              <w:ind w:left="-113"/>
              <w:jc w:val="center"/>
            </w:pPr>
            <w:r w:rsidRPr="00D8134D">
              <w:fldChar w:fldCharType="begin"/>
            </w:r>
            <w:r w:rsidRPr="00D8134D">
              <w:instrText xml:space="preserve"> AutoTextList  \s NoStyle \t “Produit Supplémentaire” </w:instrText>
            </w:r>
            <w:r w:rsidRPr="00D8134D">
              <w:fldChar w:fldCharType="separate"/>
            </w:r>
            <w:r w:rsidRPr="00D8134D">
              <w:t xml:space="preserve"> A</w:t>
            </w:r>
            <w:r w:rsidRPr="00D8134D">
              <w:fldChar w:fldCharType="end"/>
            </w:r>
            <w:r w:rsidRPr="00D8134D">
              <w:t>,</w:t>
            </w:r>
            <w:r w:rsidRPr="00D8134D">
              <w:fldChar w:fldCharType="begin"/>
            </w:r>
            <w:r w:rsidRPr="00D8134D">
              <w:instrText xml:space="preserve"> AutoTextList  \s NoStyle \t “Offre Étudiant” </w:instrText>
            </w:r>
            <w:r w:rsidRPr="00D8134D">
              <w:fldChar w:fldCharType="separate"/>
            </w:r>
            <w:r w:rsidRPr="00D8134D">
              <w:t>ST</w:t>
            </w:r>
            <w:r w:rsidRPr="00D8134D">
              <w:fldChar w:fldCharType="end"/>
            </w:r>
          </w:p>
        </w:tc>
        <w:tc>
          <w:tcPr>
            <w:tcW w:w="596" w:type="dxa"/>
            <w:shd w:val="clear" w:color="auto" w:fill="70AD47" w:themeFill="accent6"/>
            <w:vAlign w:val="center"/>
          </w:tcPr>
          <w:p w14:paraId="4FDCB6F9" w14:textId="77777777" w:rsidR="00D8134D" w:rsidRDefault="00D8134D" w:rsidP="00C05A53">
            <w:pPr>
              <w:pStyle w:val="ProductList-OfferingBody"/>
              <w:ind w:left="-113"/>
              <w:jc w:val="center"/>
            </w:pPr>
          </w:p>
        </w:tc>
        <w:tc>
          <w:tcPr>
            <w:tcW w:w="595" w:type="dxa"/>
            <w:shd w:val="clear" w:color="auto" w:fill="BFBFBF" w:themeFill="background1" w:themeFillShade="BF"/>
            <w:vAlign w:val="center"/>
          </w:tcPr>
          <w:p w14:paraId="4FDCB6FA" w14:textId="77777777" w:rsidR="00D8134D" w:rsidRDefault="00D8134D" w:rsidP="00C05A53">
            <w:pPr>
              <w:pStyle w:val="ProductList-OfferingBody"/>
              <w:ind w:left="-113"/>
              <w:jc w:val="center"/>
            </w:pPr>
          </w:p>
        </w:tc>
        <w:tc>
          <w:tcPr>
            <w:tcW w:w="595" w:type="dxa"/>
            <w:shd w:val="clear" w:color="auto" w:fill="BFBFBF" w:themeFill="background1" w:themeFillShade="BF"/>
            <w:vAlign w:val="center"/>
          </w:tcPr>
          <w:p w14:paraId="4FDCB6FB" w14:textId="77777777" w:rsidR="00D8134D" w:rsidRDefault="00D8134D" w:rsidP="00C05A53">
            <w:pPr>
              <w:pStyle w:val="ProductList-OfferingBody"/>
              <w:ind w:left="-113"/>
              <w:jc w:val="center"/>
            </w:pPr>
          </w:p>
        </w:tc>
        <w:tc>
          <w:tcPr>
            <w:tcW w:w="596" w:type="dxa"/>
            <w:shd w:val="clear" w:color="auto" w:fill="70AD47" w:themeFill="accent6"/>
            <w:vAlign w:val="center"/>
          </w:tcPr>
          <w:p w14:paraId="4FDCB6FC" w14:textId="28556636" w:rsidR="00D8134D" w:rsidRDefault="00D8134D" w:rsidP="006E70F8">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6FD" w14:textId="77777777" w:rsidR="00D8134D" w:rsidRDefault="00D8134D" w:rsidP="00C05A53">
            <w:pPr>
              <w:pStyle w:val="ProductList-OfferingBody"/>
              <w:ind w:left="-113"/>
              <w:jc w:val="center"/>
            </w:pPr>
          </w:p>
        </w:tc>
        <w:tc>
          <w:tcPr>
            <w:tcW w:w="596" w:type="dxa"/>
            <w:shd w:val="clear" w:color="auto" w:fill="BFBFBF" w:themeFill="background1" w:themeFillShade="BF"/>
            <w:vAlign w:val="center"/>
          </w:tcPr>
          <w:p w14:paraId="4FDCB6FE" w14:textId="77777777" w:rsidR="00D8134D" w:rsidRDefault="00D8134D" w:rsidP="00C05A53">
            <w:pPr>
              <w:pStyle w:val="ProductList-OfferingBody"/>
              <w:ind w:left="-113"/>
              <w:jc w:val="center"/>
            </w:pPr>
          </w:p>
        </w:tc>
      </w:tr>
      <w:tr w:rsidR="006E70F8" w14:paraId="4FDCB70E" w14:textId="77777777" w:rsidTr="00CF1638">
        <w:tc>
          <w:tcPr>
            <w:tcW w:w="3060" w:type="dxa"/>
            <w:tcBorders>
              <w:top w:val="dashSmallGap" w:sz="4" w:space="0" w:color="BFBFBF" w:themeColor="background1" w:themeShade="BF"/>
              <w:left w:val="nil"/>
              <w:bottom w:val="nil"/>
              <w:right w:val="nil"/>
            </w:tcBorders>
          </w:tcPr>
          <w:p w14:paraId="4FDCB700" w14:textId="4FF94A6F" w:rsidR="006E70F8" w:rsidRDefault="006E70F8" w:rsidP="00C05A53">
            <w:pPr>
              <w:pStyle w:val="ProductList-Offering1"/>
            </w:pPr>
            <w:bookmarkStart w:id="660" w:name="_Toc379797244"/>
            <w:bookmarkStart w:id="661" w:name="_Toc380513269"/>
            <w:bookmarkStart w:id="662" w:name="_Toc380655311"/>
            <w:bookmarkStart w:id="663" w:name="_Toc411359030"/>
            <w:r>
              <w:t>VDI Suite</w:t>
            </w:r>
            <w:r>
              <w:fldChar w:fldCharType="begin"/>
            </w:r>
            <w:r>
              <w:instrText>XE "VDI Suite"</w:instrText>
            </w:r>
            <w:r>
              <w:fldChar w:fldCharType="end"/>
            </w:r>
            <w:r>
              <w:t xml:space="preserve"> avec MDOP</w:t>
            </w:r>
            <w:bookmarkEnd w:id="660"/>
            <w:bookmarkEnd w:id="661"/>
            <w:bookmarkEnd w:id="662"/>
            <w:bookmarkEnd w:id="663"/>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6E70F8" w:rsidRDefault="006E70F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6E70F8" w:rsidRDefault="006E70F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6E70F8" w:rsidRDefault="006E70F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6E70F8" w:rsidRDefault="006E70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6E70F8" w:rsidRDefault="006E70F8" w:rsidP="00C05A53">
            <w:pPr>
              <w:pStyle w:val="ProductList-OfferingBody"/>
              <w:ind w:left="-113"/>
              <w:jc w:val="center"/>
            </w:pPr>
            <w:r>
              <w:t>1</w:t>
            </w:r>
          </w:p>
        </w:tc>
        <w:tc>
          <w:tcPr>
            <w:tcW w:w="596" w:type="dxa"/>
            <w:shd w:val="clear" w:color="auto" w:fill="70AD47" w:themeFill="accent6"/>
            <w:vAlign w:val="center"/>
          </w:tcPr>
          <w:p w14:paraId="4FDCB706" w14:textId="62519DE1" w:rsidR="006E70F8" w:rsidRDefault="006E70F8"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5" w:type="dxa"/>
            <w:shd w:val="clear" w:color="auto" w:fill="70AD47" w:themeFill="accent6"/>
            <w:vAlign w:val="center"/>
          </w:tcPr>
          <w:p w14:paraId="4FDCB707" w14:textId="30216912" w:rsidR="006E70F8" w:rsidRDefault="006E70F8" w:rsidP="00EC4F2C">
            <w:pPr>
              <w:pStyle w:val="ProductList-OfferingBody"/>
              <w:ind w:left="-113"/>
              <w:jc w:val="center"/>
            </w:pPr>
            <w:r w:rsidRPr="00D8134D">
              <w:fldChar w:fldCharType="begin"/>
            </w:r>
            <w:r w:rsidRPr="00D8134D">
              <w:instrText xml:space="preserve"> AutoTextList  \s NoStyle \t “Produit Supplémentaire” </w:instrText>
            </w:r>
            <w:r w:rsidRPr="00D8134D">
              <w:fldChar w:fldCharType="separate"/>
            </w:r>
            <w:r w:rsidRPr="00D8134D">
              <w:t xml:space="preserve"> A</w:t>
            </w:r>
            <w:r w:rsidRPr="00D8134D">
              <w:fldChar w:fldCharType="end"/>
            </w:r>
            <w:r w:rsidRPr="00D8134D">
              <w:t>,</w:t>
            </w:r>
            <w:r w:rsidRPr="00D8134D">
              <w:fldChar w:fldCharType="begin"/>
            </w:r>
            <w:r w:rsidRPr="00D8134D">
              <w:instrText xml:space="preserve"> AutoTextList  \s NoStyle \t “Offre Étudiant” </w:instrText>
            </w:r>
            <w:r w:rsidRPr="00D8134D">
              <w:fldChar w:fldCharType="separate"/>
            </w:r>
            <w:r w:rsidRPr="00D8134D">
              <w:t>ST</w:t>
            </w:r>
            <w:r w:rsidRPr="00D8134D">
              <w:fldChar w:fldCharType="end"/>
            </w:r>
          </w:p>
        </w:tc>
        <w:tc>
          <w:tcPr>
            <w:tcW w:w="596" w:type="dxa"/>
            <w:shd w:val="clear" w:color="auto" w:fill="70AD47" w:themeFill="accent6"/>
            <w:vAlign w:val="center"/>
          </w:tcPr>
          <w:p w14:paraId="4FDCB708" w14:textId="77777777" w:rsidR="006E70F8" w:rsidRDefault="006E70F8" w:rsidP="00C05A53">
            <w:pPr>
              <w:pStyle w:val="ProductList-OfferingBody"/>
              <w:ind w:left="-113"/>
              <w:jc w:val="center"/>
            </w:pPr>
          </w:p>
        </w:tc>
        <w:tc>
          <w:tcPr>
            <w:tcW w:w="595" w:type="dxa"/>
            <w:shd w:val="clear" w:color="auto" w:fill="BFBFBF" w:themeFill="background1" w:themeFillShade="BF"/>
            <w:vAlign w:val="center"/>
          </w:tcPr>
          <w:p w14:paraId="4FDCB709" w14:textId="77777777" w:rsidR="006E70F8" w:rsidRDefault="006E70F8" w:rsidP="00C05A53">
            <w:pPr>
              <w:pStyle w:val="ProductList-OfferingBody"/>
              <w:ind w:left="-113"/>
              <w:jc w:val="center"/>
            </w:pPr>
          </w:p>
        </w:tc>
        <w:tc>
          <w:tcPr>
            <w:tcW w:w="595" w:type="dxa"/>
            <w:shd w:val="clear" w:color="auto" w:fill="BFBFBF" w:themeFill="background1" w:themeFillShade="BF"/>
            <w:vAlign w:val="center"/>
          </w:tcPr>
          <w:p w14:paraId="4FDCB70A" w14:textId="77777777" w:rsidR="006E70F8" w:rsidRDefault="006E70F8" w:rsidP="00C05A53">
            <w:pPr>
              <w:pStyle w:val="ProductList-OfferingBody"/>
              <w:ind w:left="-113"/>
              <w:jc w:val="center"/>
            </w:pPr>
          </w:p>
        </w:tc>
        <w:tc>
          <w:tcPr>
            <w:tcW w:w="596" w:type="dxa"/>
            <w:shd w:val="clear" w:color="auto" w:fill="70AD47" w:themeFill="accent6"/>
            <w:vAlign w:val="center"/>
          </w:tcPr>
          <w:p w14:paraId="4FDCB70B" w14:textId="67B40AE5" w:rsidR="006E70F8" w:rsidRPr="00FF7E38" w:rsidRDefault="006E70F8" w:rsidP="006E70F8">
            <w:pPr>
              <w:pStyle w:val="ProductList-OfferingBody"/>
              <w:ind w:left="-113"/>
              <w:jc w:val="center"/>
            </w:pPr>
            <w:r w:rsidRPr="00FF7E38">
              <w:fldChar w:fldCharType="begin"/>
            </w:r>
            <w:r w:rsidRPr="00FF7E38">
              <w:instrText xml:space="preserve"> AutoTextList  \s NoStyle \t “Produit Entreprise” </w:instrText>
            </w:r>
            <w:r w:rsidRPr="00FF7E38">
              <w:fldChar w:fldCharType="separate"/>
            </w:r>
            <w:r w:rsidRPr="00FF7E38">
              <w:t xml:space="preserve"> E</w:t>
            </w:r>
            <w:r w:rsidRPr="00FF7E38">
              <w:fldChar w:fldCharType="end"/>
            </w:r>
            <w:r w:rsidRPr="00FF7E38">
              <w:fldChar w:fldCharType="begin"/>
            </w:r>
            <w:r w:rsidRPr="00FF7E38">
              <w:instrText xml:space="preserve"> AutoTextList  \s NoStyle \t “Programme Open Value sans option couvrant l’ensemble de l’organisation” </w:instrText>
            </w:r>
            <w:r w:rsidRPr="00FF7E38">
              <w:fldChar w:fldCharType="separate"/>
            </w:r>
            <w:r w:rsidRPr="00FF7E38">
              <w:t xml:space="preserve">,P </w:t>
            </w:r>
            <w:r w:rsidRPr="00FF7E38">
              <w:fldChar w:fldCharType="end"/>
            </w:r>
          </w:p>
        </w:tc>
        <w:tc>
          <w:tcPr>
            <w:tcW w:w="595" w:type="dxa"/>
            <w:shd w:val="clear" w:color="auto" w:fill="70AD47" w:themeFill="accent6"/>
            <w:vAlign w:val="center"/>
          </w:tcPr>
          <w:p w14:paraId="4FDCB70C" w14:textId="77777777" w:rsidR="006E70F8" w:rsidRDefault="006E70F8" w:rsidP="00C05A53">
            <w:pPr>
              <w:pStyle w:val="ProductList-OfferingBody"/>
              <w:ind w:left="-113"/>
              <w:jc w:val="center"/>
            </w:pPr>
          </w:p>
        </w:tc>
        <w:tc>
          <w:tcPr>
            <w:tcW w:w="596" w:type="dxa"/>
            <w:shd w:val="clear" w:color="auto" w:fill="BFBFBF" w:themeFill="background1" w:themeFillShade="BF"/>
            <w:vAlign w:val="center"/>
          </w:tcPr>
          <w:p w14:paraId="4FDCB70D" w14:textId="77777777" w:rsidR="006E70F8" w:rsidRDefault="006E70F8" w:rsidP="00C05A53">
            <w:pPr>
              <w:pStyle w:val="ProductList-OfferingBody"/>
              <w:ind w:left="-113"/>
              <w:jc w:val="center"/>
            </w:pPr>
          </w:p>
        </w:tc>
      </w:tr>
    </w:tbl>
    <w:p w14:paraId="4FDCB70F" w14:textId="77777777" w:rsidR="00C13DF8" w:rsidRPr="00CF1638" w:rsidRDefault="00C13DF8" w:rsidP="004F3C6D">
      <w:pPr>
        <w:pStyle w:val="ProductList-Body"/>
        <w:rPr>
          <w:sz w:val="1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CF1638">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Groupe de Produits : </w:t>
            </w:r>
            <w:r>
              <w:rPr>
                <w:b/>
              </w:rPr>
              <w:t>Serveur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CF1638">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533A4B" w:rsidP="00EC4F2C">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5F5CC90F"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19" w14:textId="40C68382" w:rsidR="009708AE" w:rsidRDefault="009708AE" w:rsidP="009708AE">
      <w:pPr>
        <w:pStyle w:val="ProductList-OfferingGroupHeading"/>
        <w:outlineLvl w:val="1"/>
      </w:pPr>
      <w:bookmarkStart w:id="666" w:name="_Toc379797245"/>
      <w:bookmarkStart w:id="667" w:name="_Toc380513270"/>
      <w:bookmarkStart w:id="668" w:name="_Toc380655312"/>
      <w:bookmarkStart w:id="669" w:name="_Toc411359031"/>
      <w:r>
        <w:t>Visual Studio</w:t>
      </w:r>
      <w:bookmarkEnd w:id="666"/>
      <w:bookmarkEnd w:id="667"/>
      <w:bookmarkEnd w:id="668"/>
      <w:bookmarkEnd w:id="669"/>
    </w:p>
    <w:p w14:paraId="4FDCB71A" w14:textId="77777777" w:rsidR="00C13DF8" w:rsidRDefault="009708AE" w:rsidP="00B26BEF">
      <w:pPr>
        <w:pStyle w:val="ProductList-Offering2Heading"/>
        <w:outlineLvl w:val="2"/>
      </w:pPr>
      <w:r>
        <w:tab/>
      </w:r>
      <w:bookmarkStart w:id="670" w:name="_Toc379797246"/>
      <w:bookmarkStart w:id="671" w:name="_Toc380513271"/>
      <w:bookmarkStart w:id="672" w:name="_Toc380655313"/>
      <w:bookmarkStart w:id="673" w:name="_Toc411359032"/>
      <w:r>
        <w:t>Visual Studio</w:t>
      </w:r>
      <w:bookmarkEnd w:id="664"/>
      <w:bookmarkEnd w:id="665"/>
      <w:bookmarkEnd w:id="670"/>
      <w:bookmarkEnd w:id="671"/>
      <w:bookmarkEnd w:id="672"/>
      <w:bookmarkEnd w:id="6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729" w14:textId="77777777" w:rsidTr="00CF1638">
        <w:trPr>
          <w:tblHeader/>
        </w:trPr>
        <w:tc>
          <w:tcPr>
            <w:tcW w:w="3060" w:type="dxa"/>
            <w:tcBorders>
              <w:bottom w:val="nil"/>
            </w:tcBorders>
            <w:shd w:val="clear" w:color="auto" w:fill="00188F"/>
          </w:tcPr>
          <w:p w14:paraId="4FDCB71B"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71C" w14:textId="7DED08EA"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71D" w14:textId="752851F2"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71E" w14:textId="7AB1C702"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5D34262"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44F8E19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721" w14:textId="1A3AA77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722" w14:textId="1827519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723" w14:textId="5321568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724" w14:textId="68E43025"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725" w14:textId="51A836E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726" w14:textId="4EF4716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727" w14:textId="0107DC4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728" w14:textId="04A6CEC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6E70F8" w14:paraId="4FDCB738" w14:textId="77777777" w:rsidTr="00CF1638">
        <w:tc>
          <w:tcPr>
            <w:tcW w:w="3060" w:type="dxa"/>
            <w:tcBorders>
              <w:top w:val="nil"/>
              <w:left w:val="nil"/>
              <w:bottom w:val="dashSmallGap" w:sz="4" w:space="0" w:color="BFBFBF" w:themeColor="background1" w:themeShade="BF"/>
              <w:right w:val="nil"/>
            </w:tcBorders>
          </w:tcPr>
          <w:p w14:paraId="4FDCB72A" w14:textId="11410472" w:rsidR="006E70F8" w:rsidRDefault="006E70F8" w:rsidP="00166039">
            <w:pPr>
              <w:pStyle w:val="ProductList-Offering2"/>
            </w:pPr>
            <w:bookmarkStart w:id="674" w:name="_Toc379797247"/>
            <w:bookmarkStart w:id="675" w:name="_Toc380513272"/>
            <w:bookmarkStart w:id="676" w:name="_Toc380655314"/>
            <w:bookmarkStart w:id="677" w:name="_Toc411359033"/>
            <w:r>
              <w:t>Systèmes d’Exploitation MSDN</w:t>
            </w:r>
            <w:bookmarkEnd w:id="674"/>
            <w:bookmarkEnd w:id="675"/>
            <w:bookmarkEnd w:id="676"/>
            <w:bookmarkEnd w:id="677"/>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6E70F8" w:rsidRDefault="006E70F8"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6E70F8" w:rsidRDefault="006E70F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6E70F8" w:rsidRDefault="006E70F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6E70F8" w:rsidRDefault="006E70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6E70F8" w:rsidRDefault="006E70F8"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731" w14:textId="72938FA9" w:rsidR="006E70F8" w:rsidRDefault="006E70F8"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6" w:type="dxa"/>
            <w:shd w:val="clear" w:color="auto" w:fill="BFBFBF" w:themeFill="background1" w:themeFillShade="BF"/>
            <w:vAlign w:val="center"/>
          </w:tcPr>
          <w:p w14:paraId="4FDCB732"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733"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734" w14:textId="0A733512" w:rsidR="006E70F8" w:rsidRPr="00690EC5" w:rsidRDefault="006E70F8" w:rsidP="006E70F8">
            <w:pPr>
              <w:pStyle w:val="ProductList-OfferingBody"/>
              <w:ind w:left="-113"/>
              <w:jc w:val="center"/>
            </w:pPr>
            <w:r w:rsidRPr="00690EC5">
              <w:fldChar w:fldCharType="begin"/>
            </w:r>
            <w:r w:rsidRPr="00690EC5">
              <w:instrText xml:space="preserve"> Au</w:instrText>
            </w:r>
            <w:r>
              <w:instrText>toTextList  \s NoStyle \t “</w:instrText>
            </w:r>
            <w:r w:rsidRPr="00690EC5">
              <w:instrText xml:space="preserve">Licence Open et Open Value pour SA et L&amp;SA” </w:instrText>
            </w:r>
            <w:r w:rsidRPr="00690EC5">
              <w:fldChar w:fldCharType="separate"/>
            </w:r>
            <w:r w:rsidRPr="00690EC5">
              <w:t>OS</w:t>
            </w:r>
            <w:r w:rsidRPr="00690EC5">
              <w:fldChar w:fldCharType="end"/>
            </w:r>
          </w:p>
        </w:tc>
        <w:tc>
          <w:tcPr>
            <w:tcW w:w="596" w:type="dxa"/>
            <w:shd w:val="clear" w:color="auto" w:fill="70AD47" w:themeFill="accent6"/>
            <w:vAlign w:val="center"/>
          </w:tcPr>
          <w:p w14:paraId="4FDCB735" w14:textId="05557094" w:rsidR="006E70F8" w:rsidRPr="00D8134D" w:rsidRDefault="006E70F8"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736" w14:textId="77777777" w:rsidR="006E70F8" w:rsidRDefault="006E70F8" w:rsidP="00C05A53">
            <w:pPr>
              <w:pStyle w:val="ProductList-OfferingBody"/>
              <w:ind w:left="-113"/>
              <w:jc w:val="center"/>
            </w:pPr>
          </w:p>
        </w:tc>
        <w:tc>
          <w:tcPr>
            <w:tcW w:w="596" w:type="dxa"/>
            <w:shd w:val="clear" w:color="auto" w:fill="BFBFBF" w:themeFill="background1" w:themeFillShade="BF"/>
            <w:vAlign w:val="center"/>
          </w:tcPr>
          <w:p w14:paraId="4FDCB737" w14:textId="77777777" w:rsidR="006E70F8" w:rsidRDefault="006E70F8" w:rsidP="00C05A53">
            <w:pPr>
              <w:pStyle w:val="ProductList-OfferingBody"/>
              <w:ind w:left="-113"/>
              <w:jc w:val="center"/>
            </w:pPr>
          </w:p>
        </w:tc>
      </w:tr>
      <w:tr w:rsidR="006E70F8" w14:paraId="4FDCB747" w14:textId="77777777" w:rsidTr="00CF163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6E70F8" w:rsidRDefault="006E70F8" w:rsidP="00166039">
            <w:pPr>
              <w:pStyle w:val="ProductList-Offering2"/>
            </w:pPr>
            <w:bookmarkStart w:id="678" w:name="_Toc379797248"/>
            <w:bookmarkStart w:id="679" w:name="_Toc380513273"/>
            <w:bookmarkStart w:id="680" w:name="_Toc380655315"/>
            <w:bookmarkStart w:id="681" w:name="_Toc411359034"/>
            <w:r>
              <w:t>Plate-formes MSDN</w:t>
            </w:r>
            <w:bookmarkEnd w:id="678"/>
            <w:bookmarkEnd w:id="679"/>
            <w:bookmarkEnd w:id="680"/>
            <w:bookmarkEnd w:id="681"/>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6E70F8" w:rsidRDefault="006E70F8"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6E70F8" w:rsidRDefault="006E70F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6E70F8" w:rsidRDefault="006E70F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6E70F8" w:rsidRDefault="006E70F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6E70F8" w:rsidRDefault="006E70F8" w:rsidP="00C05A53">
            <w:pPr>
              <w:pStyle w:val="ProductList-OfferingBody"/>
              <w:ind w:left="-113"/>
              <w:jc w:val="center"/>
            </w:pPr>
            <w:r>
              <w:t>1</w:t>
            </w:r>
          </w:p>
        </w:tc>
        <w:tc>
          <w:tcPr>
            <w:tcW w:w="596" w:type="dxa"/>
            <w:shd w:val="clear" w:color="auto" w:fill="70AD47" w:themeFill="accent6"/>
            <w:vAlign w:val="center"/>
          </w:tcPr>
          <w:p w14:paraId="4FDCB73F" w14:textId="0E4615C8" w:rsidR="006E70F8" w:rsidRPr="00FA3CF8" w:rsidRDefault="006E70F8" w:rsidP="006E70F8">
            <w:pPr>
              <w:pStyle w:val="ProductList-OfferingBody"/>
              <w:ind w:left="-113"/>
              <w:jc w:val="center"/>
            </w:pPr>
            <w:r w:rsidRPr="00FA3CF8">
              <w:fldChar w:fldCharType="begin"/>
            </w:r>
            <w:r w:rsidRPr="00FA3CF8">
              <w:instrText xml:space="preserve"> AutoTe</w:instrText>
            </w:r>
            <w:r>
              <w:instrText>xtList  \s NoStyle \t “</w:instrText>
            </w:r>
            <w:r w:rsidRPr="00FA3CF8">
              <w:instrText xml:space="preserve">Produit Supplémentaire” </w:instrText>
            </w:r>
            <w:r w:rsidRPr="00FA3CF8">
              <w:fldChar w:fldCharType="separate"/>
            </w:r>
            <w:r w:rsidRPr="00FA3CF8">
              <w:t xml:space="preserve"> A</w:t>
            </w:r>
            <w:r w:rsidRPr="00FA3CF8">
              <w:fldChar w:fldCharType="end"/>
            </w:r>
            <w:r w:rsidRPr="00FA3CF8">
              <w:t>,</w:t>
            </w:r>
            <w:r w:rsidRPr="00FA3CF8">
              <w:fldChar w:fldCharType="begin"/>
            </w:r>
            <w:r w:rsidRPr="00FA3CF8">
              <w:instrText xml:space="preserve"> AutoTextList  \s NoStyle \t “Produit de la Plate-forme d’Application” </w:instrText>
            </w:r>
            <w:r w:rsidRPr="00FA3CF8">
              <w:fldChar w:fldCharType="separate"/>
            </w:r>
            <w:r w:rsidRPr="00FA3CF8">
              <w:t>AP</w:t>
            </w:r>
            <w:r w:rsidRPr="00FA3CF8">
              <w:fldChar w:fldCharType="end"/>
            </w:r>
          </w:p>
        </w:tc>
        <w:tc>
          <w:tcPr>
            <w:tcW w:w="595" w:type="dxa"/>
            <w:shd w:val="clear" w:color="auto" w:fill="70AD47" w:themeFill="accent6"/>
            <w:vAlign w:val="center"/>
          </w:tcPr>
          <w:p w14:paraId="4FDCB740" w14:textId="5957C9CE" w:rsidR="006E70F8" w:rsidRPr="00690EC5" w:rsidRDefault="006E70F8" w:rsidP="006E70F8">
            <w:pPr>
              <w:pStyle w:val="ProductList-OfferingBody"/>
              <w:ind w:left="-113"/>
              <w:jc w:val="center"/>
            </w:pPr>
            <w:r w:rsidRPr="00690EC5">
              <w:fldChar w:fldCharType="begin"/>
            </w:r>
            <w:r w:rsidRPr="00690EC5">
              <w:instrText xml:space="preserve"> AutoTextList  \s NoStyle \t “Produit Supplémentaire sous EES uniquement” </w:instrText>
            </w:r>
            <w:r w:rsidRPr="00690EC5">
              <w:fldChar w:fldCharType="separate"/>
            </w:r>
            <w:r w:rsidRPr="00690EC5">
              <w:t>AE</w:t>
            </w:r>
            <w:r w:rsidRPr="00690EC5">
              <w:fldChar w:fldCharType="end"/>
            </w:r>
          </w:p>
        </w:tc>
        <w:tc>
          <w:tcPr>
            <w:tcW w:w="596" w:type="dxa"/>
            <w:shd w:val="clear" w:color="auto" w:fill="BFBFBF" w:themeFill="background1" w:themeFillShade="BF"/>
            <w:vAlign w:val="center"/>
          </w:tcPr>
          <w:p w14:paraId="4FDCB741"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742" w14:textId="77777777" w:rsidR="006E70F8" w:rsidRDefault="006E70F8" w:rsidP="00C05A53">
            <w:pPr>
              <w:pStyle w:val="ProductList-OfferingBody"/>
              <w:ind w:left="-113"/>
              <w:jc w:val="center"/>
            </w:pPr>
          </w:p>
        </w:tc>
        <w:tc>
          <w:tcPr>
            <w:tcW w:w="595" w:type="dxa"/>
            <w:shd w:val="clear" w:color="auto" w:fill="70AD47" w:themeFill="accent6"/>
            <w:vAlign w:val="center"/>
          </w:tcPr>
          <w:p w14:paraId="4FDCB743" w14:textId="090E1738" w:rsidR="006E70F8" w:rsidRDefault="006E70F8" w:rsidP="00C05A53">
            <w:pPr>
              <w:pStyle w:val="ProductList-OfferingBody"/>
              <w:ind w:left="-113"/>
              <w:jc w:val="center"/>
            </w:pPr>
            <w:r w:rsidRPr="00690EC5">
              <w:fldChar w:fldCharType="begin"/>
            </w:r>
            <w:r w:rsidRPr="00690EC5">
              <w:instrText xml:space="preserve"> Au</w:instrText>
            </w:r>
            <w:r>
              <w:instrText>toTextList  \s NoStyle \t “</w:instrText>
            </w:r>
            <w:r w:rsidRPr="00690EC5">
              <w:instrText xml:space="preserve">Licence Open et Open Value pour SA et L&amp;SA” </w:instrText>
            </w:r>
            <w:r w:rsidRPr="00690EC5">
              <w:fldChar w:fldCharType="separate"/>
            </w:r>
            <w:r w:rsidRPr="00690EC5">
              <w:t>OS</w:t>
            </w:r>
            <w:r w:rsidRPr="00690EC5">
              <w:fldChar w:fldCharType="end"/>
            </w:r>
          </w:p>
        </w:tc>
        <w:tc>
          <w:tcPr>
            <w:tcW w:w="596" w:type="dxa"/>
            <w:shd w:val="clear" w:color="auto" w:fill="70AD47" w:themeFill="accent6"/>
            <w:vAlign w:val="center"/>
          </w:tcPr>
          <w:p w14:paraId="4FDCB744" w14:textId="79769779" w:rsidR="006E70F8" w:rsidRDefault="006E70F8"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745" w14:textId="77777777" w:rsidR="006E70F8" w:rsidRDefault="006E70F8" w:rsidP="00C05A53">
            <w:pPr>
              <w:pStyle w:val="ProductList-OfferingBody"/>
              <w:ind w:left="-113"/>
              <w:jc w:val="center"/>
            </w:pPr>
          </w:p>
        </w:tc>
        <w:tc>
          <w:tcPr>
            <w:tcW w:w="596" w:type="dxa"/>
            <w:shd w:val="clear" w:color="auto" w:fill="70AD47" w:themeFill="accent6"/>
            <w:vAlign w:val="center"/>
          </w:tcPr>
          <w:p w14:paraId="4FDCB746" w14:textId="5C089C74" w:rsidR="006E70F8" w:rsidRPr="006E70F8" w:rsidRDefault="006E70F8" w:rsidP="00C05A53">
            <w:pPr>
              <w:pStyle w:val="ProductList-OfferingBody"/>
              <w:ind w:left="-113"/>
              <w:jc w:val="center"/>
            </w:pPr>
            <w:r w:rsidRPr="006E70F8">
              <w:fldChar w:fldCharType="begin"/>
            </w:r>
            <w:r w:rsidRPr="006E70F8">
              <w:instrText xml:space="preserve"> AutoTextList  \s NoStyle \t “Produit Serveur et Outils” </w:instrText>
            </w:r>
            <w:r w:rsidRPr="006E70F8">
              <w:fldChar w:fldCharType="separate"/>
            </w:r>
            <w:r w:rsidRPr="006E70F8">
              <w:t>SP</w:t>
            </w:r>
            <w:r w:rsidRPr="006E70F8">
              <w:fldChar w:fldCharType="end"/>
            </w:r>
          </w:p>
        </w:tc>
      </w:tr>
      <w:tr w:rsidR="00EC4F2C" w14:paraId="4FDCB756" w14:textId="77777777" w:rsidTr="00CF163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11359035"/>
            <w:r>
              <w:t>Visual Studio Professional 2013</w:t>
            </w:r>
            <w:bookmarkEnd w:id="682"/>
            <w:bookmarkEnd w:id="683"/>
            <w:bookmarkEnd w:id="684"/>
            <w:bookmarkEnd w:id="685"/>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B45945" w14:paraId="4FDCB765" w14:textId="77777777" w:rsidTr="00CF163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B45945" w:rsidRDefault="00B45945" w:rsidP="00166039">
            <w:pPr>
              <w:pStyle w:val="ProductList-Offering2"/>
            </w:pPr>
            <w:bookmarkStart w:id="686" w:name="_Toc379797250"/>
            <w:bookmarkStart w:id="687" w:name="_Toc380513275"/>
            <w:bookmarkStart w:id="688" w:name="_Toc380655317"/>
            <w:bookmarkStart w:id="689" w:name="_Toc411359036"/>
            <w:r>
              <w:t>Visual Studio Premium 2013 avec MSDN</w:t>
            </w:r>
            <w:bookmarkEnd w:id="686"/>
            <w:bookmarkEnd w:id="687"/>
            <w:bookmarkEnd w:id="688"/>
            <w:bookmarkEnd w:id="689"/>
            <w:r>
              <w:fldChar w:fldCharType="begin"/>
            </w:r>
            <w: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B45945" w:rsidRDefault="00B4594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B45945" w:rsidRDefault="00B459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B45945" w:rsidRDefault="00B45945"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B45945" w:rsidRDefault="00B4594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B45945" w:rsidRDefault="00B45945" w:rsidP="00C05A53">
            <w:pPr>
              <w:pStyle w:val="ProductList-OfferingBody"/>
              <w:ind w:left="-113"/>
              <w:jc w:val="center"/>
            </w:pPr>
            <w:r>
              <w:t>1</w:t>
            </w:r>
          </w:p>
        </w:tc>
        <w:tc>
          <w:tcPr>
            <w:tcW w:w="596" w:type="dxa"/>
            <w:shd w:val="clear" w:color="auto" w:fill="70AD47" w:themeFill="accent6"/>
            <w:vAlign w:val="center"/>
          </w:tcPr>
          <w:p w14:paraId="4FDCB75D" w14:textId="414902F1" w:rsidR="00B45945" w:rsidRDefault="00B45945" w:rsidP="00C05A53">
            <w:pPr>
              <w:pStyle w:val="ProductList-OfferingBody"/>
              <w:ind w:left="-113"/>
              <w:jc w:val="center"/>
            </w:pPr>
            <w:r w:rsidRPr="00FA3CF8">
              <w:fldChar w:fldCharType="begin"/>
            </w:r>
            <w:r w:rsidRPr="00FA3CF8">
              <w:instrText xml:space="preserve"> AutoTe</w:instrText>
            </w:r>
            <w:r>
              <w:instrText>xtList  \s NoStyle \t “</w:instrText>
            </w:r>
            <w:r w:rsidRPr="00FA3CF8">
              <w:instrText xml:space="preserve">Produit Supplémentaire” </w:instrText>
            </w:r>
            <w:r w:rsidRPr="00FA3CF8">
              <w:fldChar w:fldCharType="separate"/>
            </w:r>
            <w:r w:rsidRPr="00FA3CF8">
              <w:t xml:space="preserve"> A</w:t>
            </w:r>
            <w:r w:rsidRPr="00FA3CF8">
              <w:fldChar w:fldCharType="end"/>
            </w:r>
            <w:r w:rsidRPr="00FA3CF8">
              <w:t>,</w:t>
            </w:r>
            <w:r w:rsidRPr="00FA3CF8">
              <w:fldChar w:fldCharType="begin"/>
            </w:r>
            <w:r w:rsidRPr="00FA3CF8">
              <w:instrText xml:space="preserve"> AutoTextList  \s NoStyle \t “Produit de la Plate-forme d’Application” </w:instrText>
            </w:r>
            <w:r w:rsidRPr="00FA3CF8">
              <w:fldChar w:fldCharType="separate"/>
            </w:r>
            <w:r w:rsidRPr="00FA3CF8">
              <w:t>AP</w:t>
            </w:r>
            <w:r w:rsidRPr="00FA3CF8">
              <w:fldChar w:fldCharType="end"/>
            </w:r>
          </w:p>
        </w:tc>
        <w:tc>
          <w:tcPr>
            <w:tcW w:w="595" w:type="dxa"/>
            <w:shd w:val="clear" w:color="auto" w:fill="70AD47" w:themeFill="accent6"/>
            <w:vAlign w:val="center"/>
          </w:tcPr>
          <w:p w14:paraId="4FDCB75E" w14:textId="4B4432A3" w:rsidR="00B45945" w:rsidRDefault="00B45945"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6" w:type="dxa"/>
            <w:shd w:val="clear" w:color="auto" w:fill="BFBFBF" w:themeFill="background1" w:themeFillShade="BF"/>
            <w:vAlign w:val="center"/>
          </w:tcPr>
          <w:p w14:paraId="4FDCB75F"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60"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61" w14:textId="78488878" w:rsidR="00B45945" w:rsidRDefault="00B45945" w:rsidP="00C05A53">
            <w:pPr>
              <w:pStyle w:val="ProductList-OfferingBody"/>
              <w:ind w:left="-113"/>
              <w:jc w:val="center"/>
            </w:pPr>
            <w:r w:rsidRPr="00690EC5">
              <w:fldChar w:fldCharType="begin"/>
            </w:r>
            <w:r w:rsidRPr="00690EC5">
              <w:instrText xml:space="preserve"> Au</w:instrText>
            </w:r>
            <w:r>
              <w:instrText>toTextList  \s NoStyle \t “</w:instrText>
            </w:r>
            <w:r w:rsidRPr="00690EC5">
              <w:instrText xml:space="preserve">Licence Open et Open Value pour SA et L&amp;SA” </w:instrText>
            </w:r>
            <w:r w:rsidRPr="00690EC5">
              <w:fldChar w:fldCharType="separate"/>
            </w:r>
            <w:r w:rsidRPr="00690EC5">
              <w:t>OS</w:t>
            </w:r>
            <w:r w:rsidRPr="00690EC5">
              <w:fldChar w:fldCharType="end"/>
            </w:r>
          </w:p>
        </w:tc>
        <w:tc>
          <w:tcPr>
            <w:tcW w:w="596" w:type="dxa"/>
            <w:shd w:val="clear" w:color="auto" w:fill="70AD47" w:themeFill="accent6"/>
            <w:vAlign w:val="center"/>
          </w:tcPr>
          <w:p w14:paraId="4FDCB762" w14:textId="70EDC3F4" w:rsidR="00B45945" w:rsidRDefault="00B45945"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763" w14:textId="77777777" w:rsidR="00B45945" w:rsidRDefault="00B45945" w:rsidP="00C05A53">
            <w:pPr>
              <w:pStyle w:val="ProductList-OfferingBody"/>
              <w:ind w:left="-113"/>
              <w:jc w:val="center"/>
            </w:pPr>
          </w:p>
        </w:tc>
        <w:tc>
          <w:tcPr>
            <w:tcW w:w="596" w:type="dxa"/>
            <w:shd w:val="clear" w:color="auto" w:fill="70AD47" w:themeFill="accent6"/>
            <w:vAlign w:val="center"/>
          </w:tcPr>
          <w:p w14:paraId="4FDCB764" w14:textId="76B59922" w:rsidR="00B45945" w:rsidRPr="006E70F8" w:rsidRDefault="00B45945" w:rsidP="00C05A53">
            <w:pPr>
              <w:pStyle w:val="ProductList-OfferingBody"/>
              <w:ind w:left="-113"/>
              <w:jc w:val="center"/>
            </w:pPr>
            <w:r w:rsidRPr="006E70F8">
              <w:fldChar w:fldCharType="begin"/>
            </w:r>
            <w:r w:rsidRPr="006E70F8">
              <w:instrText xml:space="preserve"> AutoTextList  \s NoStyle \t “Produit Serveur et Outils” </w:instrText>
            </w:r>
            <w:r w:rsidRPr="006E70F8">
              <w:fldChar w:fldCharType="separate"/>
            </w:r>
            <w:r w:rsidRPr="006E70F8">
              <w:t>SP</w:t>
            </w:r>
            <w:r w:rsidRPr="006E70F8">
              <w:fldChar w:fldCharType="end"/>
            </w:r>
          </w:p>
        </w:tc>
      </w:tr>
      <w:tr w:rsidR="00B45945" w14:paraId="4FDCB774" w14:textId="77777777" w:rsidTr="00CF163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B45945" w:rsidRDefault="00B45945" w:rsidP="00166039">
            <w:pPr>
              <w:pStyle w:val="ProductList-Offering2"/>
            </w:pPr>
            <w:bookmarkStart w:id="690" w:name="_Toc379797251"/>
            <w:bookmarkStart w:id="691" w:name="_Toc380513276"/>
            <w:bookmarkStart w:id="692" w:name="_Toc380655318"/>
            <w:bookmarkStart w:id="693" w:name="_Toc411359037"/>
            <w:r>
              <w:t>Visual Studio Professional 2013</w:t>
            </w:r>
            <w:r>
              <w:fldChar w:fldCharType="begin"/>
            </w:r>
            <w:r>
              <w:instrText>XE "Visual Studio Professional 2013"</w:instrText>
            </w:r>
            <w:r>
              <w:fldChar w:fldCharType="end"/>
            </w:r>
            <w:r>
              <w:t xml:space="preserve"> avec MSDN</w:t>
            </w:r>
            <w:bookmarkEnd w:id="690"/>
            <w:bookmarkEnd w:id="691"/>
            <w:bookmarkEnd w:id="692"/>
            <w:bookmarkEnd w:id="693"/>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B45945" w:rsidRDefault="00B4594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B45945" w:rsidRDefault="00B459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B45945" w:rsidRDefault="00B459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B45945" w:rsidRDefault="00B459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B45945" w:rsidRDefault="00B45945" w:rsidP="00C05A53">
            <w:pPr>
              <w:pStyle w:val="ProductList-OfferingBody"/>
              <w:ind w:left="-113"/>
              <w:jc w:val="center"/>
            </w:pPr>
            <w:r>
              <w:t>1</w:t>
            </w:r>
          </w:p>
        </w:tc>
        <w:tc>
          <w:tcPr>
            <w:tcW w:w="596" w:type="dxa"/>
            <w:shd w:val="clear" w:color="auto" w:fill="70AD47" w:themeFill="accent6"/>
            <w:vAlign w:val="center"/>
          </w:tcPr>
          <w:p w14:paraId="4FDCB76C" w14:textId="6453FDEB" w:rsidR="00B45945" w:rsidRDefault="00B45945" w:rsidP="00C05A53">
            <w:pPr>
              <w:pStyle w:val="ProductList-OfferingBody"/>
              <w:ind w:left="-113"/>
              <w:jc w:val="center"/>
            </w:pPr>
            <w:r w:rsidRPr="00FA3CF8">
              <w:fldChar w:fldCharType="begin"/>
            </w:r>
            <w:r w:rsidRPr="00FA3CF8">
              <w:instrText xml:space="preserve"> AutoTe</w:instrText>
            </w:r>
            <w:r>
              <w:instrText>xtList  \s NoStyle \t “</w:instrText>
            </w:r>
            <w:r w:rsidRPr="00FA3CF8">
              <w:instrText xml:space="preserve">Produit Supplémentaire” </w:instrText>
            </w:r>
            <w:r w:rsidRPr="00FA3CF8">
              <w:fldChar w:fldCharType="separate"/>
            </w:r>
            <w:r w:rsidRPr="00FA3CF8">
              <w:t xml:space="preserve"> A</w:t>
            </w:r>
            <w:r w:rsidRPr="00FA3CF8">
              <w:fldChar w:fldCharType="end"/>
            </w:r>
            <w:r w:rsidRPr="00FA3CF8">
              <w:t>,</w:t>
            </w:r>
            <w:r w:rsidRPr="00FA3CF8">
              <w:fldChar w:fldCharType="begin"/>
            </w:r>
            <w:r w:rsidRPr="00FA3CF8">
              <w:instrText xml:space="preserve"> AutoTextList  \s NoStyle \t “Produit de la Plate-forme d’Application” </w:instrText>
            </w:r>
            <w:r w:rsidRPr="00FA3CF8">
              <w:fldChar w:fldCharType="separate"/>
            </w:r>
            <w:r w:rsidRPr="00FA3CF8">
              <w:t>AP</w:t>
            </w:r>
            <w:r w:rsidRPr="00FA3CF8">
              <w:fldChar w:fldCharType="end"/>
            </w:r>
          </w:p>
        </w:tc>
        <w:tc>
          <w:tcPr>
            <w:tcW w:w="595" w:type="dxa"/>
            <w:shd w:val="clear" w:color="auto" w:fill="70AD47" w:themeFill="accent6"/>
            <w:vAlign w:val="center"/>
          </w:tcPr>
          <w:p w14:paraId="4FDCB76D" w14:textId="41340544" w:rsidR="00B45945" w:rsidRDefault="00B45945"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6" w:type="dxa"/>
            <w:shd w:val="clear" w:color="auto" w:fill="BFBFBF" w:themeFill="background1" w:themeFillShade="BF"/>
            <w:vAlign w:val="center"/>
          </w:tcPr>
          <w:p w14:paraId="4FDCB76E"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6F"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70" w14:textId="0029A767" w:rsidR="00B45945" w:rsidRDefault="00B45945" w:rsidP="00C05A53">
            <w:pPr>
              <w:pStyle w:val="ProductList-OfferingBody"/>
              <w:ind w:left="-113"/>
              <w:jc w:val="center"/>
            </w:pPr>
            <w:r w:rsidRPr="00690EC5">
              <w:fldChar w:fldCharType="begin"/>
            </w:r>
            <w:r w:rsidRPr="00690EC5">
              <w:instrText xml:space="preserve"> Au</w:instrText>
            </w:r>
            <w:r>
              <w:instrText>toTextList  \s NoStyle \t “</w:instrText>
            </w:r>
            <w:r w:rsidRPr="00690EC5">
              <w:instrText xml:space="preserve">Licence Open et Open Value pour SA et L&amp;SA” </w:instrText>
            </w:r>
            <w:r w:rsidRPr="00690EC5">
              <w:fldChar w:fldCharType="separate"/>
            </w:r>
            <w:r w:rsidRPr="00690EC5">
              <w:t>OS</w:t>
            </w:r>
            <w:r w:rsidRPr="00690EC5">
              <w:fldChar w:fldCharType="end"/>
            </w:r>
          </w:p>
        </w:tc>
        <w:tc>
          <w:tcPr>
            <w:tcW w:w="596" w:type="dxa"/>
            <w:shd w:val="clear" w:color="auto" w:fill="70AD47" w:themeFill="accent6"/>
            <w:vAlign w:val="center"/>
          </w:tcPr>
          <w:p w14:paraId="4FDCB771" w14:textId="08087D16" w:rsidR="00B45945" w:rsidRDefault="00B45945"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772" w14:textId="77777777" w:rsidR="00B45945" w:rsidRDefault="00B45945" w:rsidP="00C05A53">
            <w:pPr>
              <w:pStyle w:val="ProductList-OfferingBody"/>
              <w:ind w:left="-113"/>
              <w:jc w:val="center"/>
            </w:pPr>
          </w:p>
        </w:tc>
        <w:tc>
          <w:tcPr>
            <w:tcW w:w="596" w:type="dxa"/>
            <w:shd w:val="clear" w:color="auto" w:fill="70AD47" w:themeFill="accent6"/>
            <w:vAlign w:val="center"/>
          </w:tcPr>
          <w:p w14:paraId="4FDCB773" w14:textId="35736CAC" w:rsidR="00B45945" w:rsidRDefault="00B45945"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r>
      <w:tr w:rsidR="00B45945" w14:paraId="4FDCB783" w14:textId="77777777" w:rsidTr="006E70F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B45945" w:rsidRDefault="00B45945" w:rsidP="00166039">
            <w:pPr>
              <w:pStyle w:val="ProductList-Offering2"/>
            </w:pPr>
            <w:bookmarkStart w:id="694" w:name="_Toc379797252"/>
            <w:bookmarkStart w:id="695" w:name="_Toc380513277"/>
            <w:bookmarkStart w:id="696" w:name="_Toc380655319"/>
            <w:bookmarkStart w:id="697" w:name="_Toc411359038"/>
            <w:r>
              <w:t>Visual Studio Test Professional 2013 avec MSDN</w:t>
            </w:r>
            <w:bookmarkEnd w:id="694"/>
            <w:bookmarkEnd w:id="695"/>
            <w:bookmarkEnd w:id="696"/>
            <w:bookmarkEnd w:id="697"/>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B45945" w:rsidRDefault="00B4594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B45945" w:rsidRDefault="00B459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B45945" w:rsidRDefault="00B4594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B45945" w:rsidRDefault="00B4594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B45945" w:rsidRDefault="00B45945" w:rsidP="00C05A53">
            <w:pPr>
              <w:pStyle w:val="ProductList-OfferingBody"/>
              <w:ind w:left="-113"/>
              <w:jc w:val="center"/>
            </w:pPr>
            <w:r>
              <w:t>1</w:t>
            </w:r>
          </w:p>
        </w:tc>
        <w:tc>
          <w:tcPr>
            <w:tcW w:w="596" w:type="dxa"/>
            <w:shd w:val="clear" w:color="auto" w:fill="70AD47" w:themeFill="accent6"/>
            <w:vAlign w:val="center"/>
          </w:tcPr>
          <w:p w14:paraId="4FDCB77B" w14:textId="28C03BCF" w:rsidR="00B45945" w:rsidRDefault="00B45945" w:rsidP="00C05A53">
            <w:pPr>
              <w:pStyle w:val="ProductList-OfferingBody"/>
              <w:ind w:left="-113"/>
              <w:jc w:val="center"/>
            </w:pPr>
            <w:r w:rsidRPr="00FA3CF8">
              <w:fldChar w:fldCharType="begin"/>
            </w:r>
            <w:r w:rsidRPr="00FA3CF8">
              <w:instrText xml:space="preserve"> AutoTe</w:instrText>
            </w:r>
            <w:r>
              <w:instrText>xtList  \s NoStyle \t “</w:instrText>
            </w:r>
            <w:r w:rsidRPr="00FA3CF8">
              <w:instrText xml:space="preserve">Produit Supplémentaire” </w:instrText>
            </w:r>
            <w:r w:rsidRPr="00FA3CF8">
              <w:fldChar w:fldCharType="separate"/>
            </w:r>
            <w:r w:rsidRPr="00FA3CF8">
              <w:t xml:space="preserve"> A</w:t>
            </w:r>
            <w:r w:rsidRPr="00FA3CF8">
              <w:fldChar w:fldCharType="end"/>
            </w:r>
            <w:r w:rsidRPr="00FA3CF8">
              <w:t>,</w:t>
            </w:r>
            <w:r w:rsidRPr="00FA3CF8">
              <w:fldChar w:fldCharType="begin"/>
            </w:r>
            <w:r w:rsidRPr="00FA3CF8">
              <w:instrText xml:space="preserve"> AutoTextList  \s NoStyle \t “Produit de la Plate-forme d’Application” </w:instrText>
            </w:r>
            <w:r w:rsidRPr="00FA3CF8">
              <w:fldChar w:fldCharType="separate"/>
            </w:r>
            <w:r w:rsidRPr="00FA3CF8">
              <w:t>AP</w:t>
            </w:r>
            <w:r w:rsidRPr="00FA3CF8">
              <w:fldChar w:fldCharType="end"/>
            </w:r>
          </w:p>
        </w:tc>
        <w:tc>
          <w:tcPr>
            <w:tcW w:w="595" w:type="dxa"/>
            <w:shd w:val="clear" w:color="auto" w:fill="70AD47" w:themeFill="accent6"/>
            <w:vAlign w:val="center"/>
          </w:tcPr>
          <w:p w14:paraId="4FDCB77C" w14:textId="30602DDF" w:rsidR="00B45945" w:rsidRDefault="00B45945"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6" w:type="dxa"/>
            <w:shd w:val="clear" w:color="auto" w:fill="BFBFBF" w:themeFill="background1" w:themeFillShade="BF"/>
            <w:vAlign w:val="center"/>
          </w:tcPr>
          <w:p w14:paraId="4FDCB77D"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7E"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7F" w14:textId="1BBA78A2" w:rsidR="00B45945" w:rsidRDefault="00B45945" w:rsidP="00C05A53">
            <w:pPr>
              <w:pStyle w:val="ProductList-OfferingBody"/>
              <w:ind w:left="-113"/>
              <w:jc w:val="center"/>
            </w:pPr>
            <w:r w:rsidRPr="00690EC5">
              <w:fldChar w:fldCharType="begin"/>
            </w:r>
            <w:r w:rsidRPr="00690EC5">
              <w:instrText xml:space="preserve"> Au</w:instrText>
            </w:r>
            <w:r>
              <w:instrText>toTextList  \s NoStyle \t “</w:instrText>
            </w:r>
            <w:r w:rsidRPr="00690EC5">
              <w:instrText xml:space="preserve">Licence Open et Open Value pour SA et L&amp;SA” </w:instrText>
            </w:r>
            <w:r w:rsidRPr="00690EC5">
              <w:fldChar w:fldCharType="separate"/>
            </w:r>
            <w:r w:rsidRPr="00690EC5">
              <w:t>OS</w:t>
            </w:r>
            <w:r w:rsidRPr="00690EC5">
              <w:fldChar w:fldCharType="end"/>
            </w:r>
          </w:p>
        </w:tc>
        <w:tc>
          <w:tcPr>
            <w:tcW w:w="596" w:type="dxa"/>
            <w:shd w:val="clear" w:color="auto" w:fill="70AD47" w:themeFill="accent6"/>
            <w:vAlign w:val="center"/>
          </w:tcPr>
          <w:p w14:paraId="4FDCB780" w14:textId="23712FA6" w:rsidR="00B45945" w:rsidRDefault="00B45945"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781" w14:textId="77777777" w:rsidR="00B45945" w:rsidRDefault="00B45945" w:rsidP="00C05A53">
            <w:pPr>
              <w:pStyle w:val="ProductList-OfferingBody"/>
              <w:ind w:left="-113"/>
              <w:jc w:val="center"/>
            </w:pPr>
          </w:p>
        </w:tc>
        <w:tc>
          <w:tcPr>
            <w:tcW w:w="596" w:type="dxa"/>
            <w:shd w:val="clear" w:color="auto" w:fill="70AD47" w:themeFill="accent6"/>
            <w:vAlign w:val="center"/>
          </w:tcPr>
          <w:p w14:paraId="4FDCB782" w14:textId="0B8F869C" w:rsidR="00B45945" w:rsidRPr="006E70F8" w:rsidRDefault="00B45945" w:rsidP="006E70F8">
            <w:pPr>
              <w:pStyle w:val="ProductList-OfferingBody"/>
              <w:ind w:left="-113"/>
              <w:jc w:val="center"/>
            </w:pPr>
            <w:r w:rsidRPr="006E70F8">
              <w:fldChar w:fldCharType="begin"/>
            </w:r>
            <w:r w:rsidRPr="006E70F8">
              <w:instrText xml:space="preserve"> AutoTextList  \s NoStyle \t “Produit Serveur et Outils” </w:instrText>
            </w:r>
            <w:r w:rsidRPr="006E70F8">
              <w:fldChar w:fldCharType="separate"/>
            </w:r>
            <w:r w:rsidRPr="006E70F8">
              <w:t>SP</w:t>
            </w:r>
            <w:r w:rsidRPr="006E70F8">
              <w:fldChar w:fldCharType="end"/>
            </w:r>
          </w:p>
        </w:tc>
      </w:tr>
      <w:tr w:rsidR="00B45945" w14:paraId="4FDCB792" w14:textId="77777777" w:rsidTr="006E70F8">
        <w:tc>
          <w:tcPr>
            <w:tcW w:w="3060" w:type="dxa"/>
            <w:tcBorders>
              <w:top w:val="dashSmallGap" w:sz="4" w:space="0" w:color="BFBFBF" w:themeColor="background1" w:themeShade="BF"/>
              <w:left w:val="nil"/>
              <w:bottom w:val="nil"/>
              <w:right w:val="nil"/>
            </w:tcBorders>
          </w:tcPr>
          <w:p w14:paraId="4FDCB784" w14:textId="0EFDD40A" w:rsidR="00B45945" w:rsidRDefault="00B45945" w:rsidP="00166039">
            <w:pPr>
              <w:pStyle w:val="ProductList-Offering2"/>
            </w:pPr>
            <w:bookmarkStart w:id="698" w:name="_Toc379797253"/>
            <w:bookmarkStart w:id="699" w:name="_Toc380513278"/>
            <w:bookmarkStart w:id="700" w:name="_Toc380655320"/>
            <w:bookmarkStart w:id="701" w:name="_Toc411359039"/>
            <w:r>
              <w:t>Visual Studio Ultimate 2013 avec MSDN</w:t>
            </w:r>
            <w:bookmarkEnd w:id="698"/>
            <w:bookmarkEnd w:id="699"/>
            <w:bookmarkEnd w:id="700"/>
            <w:bookmarkEnd w:id="701"/>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B45945" w:rsidRDefault="00B4594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B45945" w:rsidRDefault="00B4594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B45945" w:rsidRDefault="00B45945"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B45945" w:rsidRDefault="00B45945"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B45945" w:rsidRDefault="00B45945" w:rsidP="00C05A53">
            <w:pPr>
              <w:pStyle w:val="ProductList-OfferingBody"/>
              <w:ind w:left="-113"/>
              <w:jc w:val="center"/>
            </w:pPr>
            <w:r>
              <w:t>1</w:t>
            </w:r>
          </w:p>
        </w:tc>
        <w:tc>
          <w:tcPr>
            <w:tcW w:w="596" w:type="dxa"/>
            <w:shd w:val="clear" w:color="auto" w:fill="70AD47" w:themeFill="accent6"/>
            <w:vAlign w:val="center"/>
          </w:tcPr>
          <w:p w14:paraId="4FDCB78A" w14:textId="693D0DD7" w:rsidR="00B45945" w:rsidRDefault="00B45945" w:rsidP="00C05A53">
            <w:pPr>
              <w:pStyle w:val="ProductList-OfferingBody"/>
              <w:ind w:left="-113"/>
              <w:jc w:val="center"/>
            </w:pPr>
            <w:r w:rsidRPr="00FA3CF8">
              <w:fldChar w:fldCharType="begin"/>
            </w:r>
            <w:r w:rsidRPr="00FA3CF8">
              <w:instrText xml:space="preserve"> AutoTe</w:instrText>
            </w:r>
            <w:r>
              <w:instrText>xtList  \s NoStyle \t “</w:instrText>
            </w:r>
            <w:r w:rsidRPr="00FA3CF8">
              <w:instrText xml:space="preserve">Produit Supplémentaire” </w:instrText>
            </w:r>
            <w:r w:rsidRPr="00FA3CF8">
              <w:fldChar w:fldCharType="separate"/>
            </w:r>
            <w:r w:rsidRPr="00FA3CF8">
              <w:t xml:space="preserve"> A</w:t>
            </w:r>
            <w:r w:rsidRPr="00FA3CF8">
              <w:fldChar w:fldCharType="end"/>
            </w:r>
            <w:r w:rsidRPr="00FA3CF8">
              <w:t>,</w:t>
            </w:r>
            <w:r w:rsidRPr="00FA3CF8">
              <w:fldChar w:fldCharType="begin"/>
            </w:r>
            <w:r w:rsidRPr="00FA3CF8">
              <w:instrText xml:space="preserve"> AutoTextList  \s NoStyle \t “Produit de la Plate-forme d’Application” </w:instrText>
            </w:r>
            <w:r w:rsidRPr="00FA3CF8">
              <w:fldChar w:fldCharType="separate"/>
            </w:r>
            <w:r w:rsidRPr="00FA3CF8">
              <w:t>AP</w:t>
            </w:r>
            <w:r w:rsidRPr="00FA3CF8">
              <w:fldChar w:fldCharType="end"/>
            </w:r>
          </w:p>
        </w:tc>
        <w:tc>
          <w:tcPr>
            <w:tcW w:w="595" w:type="dxa"/>
            <w:shd w:val="clear" w:color="auto" w:fill="70AD47" w:themeFill="accent6"/>
            <w:vAlign w:val="center"/>
          </w:tcPr>
          <w:p w14:paraId="4FDCB78B" w14:textId="65F94696" w:rsidR="00B45945" w:rsidRDefault="00B45945"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6" w:type="dxa"/>
            <w:shd w:val="clear" w:color="auto" w:fill="BFBFBF" w:themeFill="background1" w:themeFillShade="BF"/>
            <w:vAlign w:val="center"/>
          </w:tcPr>
          <w:p w14:paraId="4FDCB78C"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8D" w14:textId="77777777" w:rsidR="00B45945" w:rsidRDefault="00B45945" w:rsidP="00C05A53">
            <w:pPr>
              <w:pStyle w:val="ProductList-OfferingBody"/>
              <w:ind w:left="-113"/>
              <w:jc w:val="center"/>
            </w:pPr>
          </w:p>
        </w:tc>
        <w:tc>
          <w:tcPr>
            <w:tcW w:w="595" w:type="dxa"/>
            <w:shd w:val="clear" w:color="auto" w:fill="70AD47" w:themeFill="accent6"/>
            <w:vAlign w:val="center"/>
          </w:tcPr>
          <w:p w14:paraId="4FDCB78E" w14:textId="7089E54F" w:rsidR="00B45945" w:rsidRDefault="00B45945" w:rsidP="00C05A53">
            <w:pPr>
              <w:pStyle w:val="ProductList-OfferingBody"/>
              <w:ind w:left="-113"/>
              <w:jc w:val="center"/>
            </w:pPr>
            <w:r w:rsidRPr="00690EC5">
              <w:fldChar w:fldCharType="begin"/>
            </w:r>
            <w:r w:rsidRPr="00690EC5">
              <w:instrText xml:space="preserve"> Au</w:instrText>
            </w:r>
            <w:r>
              <w:instrText>toTextList  \s NoStyle \t “</w:instrText>
            </w:r>
            <w:r w:rsidRPr="00690EC5">
              <w:instrText xml:space="preserve">Licence Open et Open Value pour SA et L&amp;SA” </w:instrText>
            </w:r>
            <w:r w:rsidRPr="00690EC5">
              <w:fldChar w:fldCharType="separate"/>
            </w:r>
            <w:r w:rsidRPr="00690EC5">
              <w:t>OS</w:t>
            </w:r>
            <w:r w:rsidRPr="00690EC5">
              <w:fldChar w:fldCharType="end"/>
            </w:r>
          </w:p>
        </w:tc>
        <w:tc>
          <w:tcPr>
            <w:tcW w:w="596" w:type="dxa"/>
            <w:shd w:val="clear" w:color="auto" w:fill="70AD47" w:themeFill="accent6"/>
            <w:vAlign w:val="center"/>
          </w:tcPr>
          <w:p w14:paraId="4FDCB78F" w14:textId="05641C95" w:rsidR="00B45945" w:rsidRDefault="00B45945"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790" w14:textId="77777777" w:rsidR="00B45945" w:rsidRDefault="00B45945" w:rsidP="00C05A53">
            <w:pPr>
              <w:pStyle w:val="ProductList-OfferingBody"/>
              <w:ind w:left="-113"/>
              <w:jc w:val="center"/>
            </w:pPr>
          </w:p>
        </w:tc>
        <w:tc>
          <w:tcPr>
            <w:tcW w:w="596" w:type="dxa"/>
            <w:shd w:val="clear" w:color="auto" w:fill="70AD47" w:themeFill="accent6"/>
            <w:vAlign w:val="center"/>
          </w:tcPr>
          <w:p w14:paraId="4FDCB791" w14:textId="5836A148" w:rsidR="00B45945" w:rsidRPr="006E70F8" w:rsidRDefault="00B45945" w:rsidP="006E70F8">
            <w:pPr>
              <w:pStyle w:val="ProductList-OfferingBody"/>
              <w:ind w:left="-113"/>
              <w:jc w:val="center"/>
            </w:pPr>
            <w:r w:rsidRPr="006E70F8">
              <w:fldChar w:fldCharType="begin"/>
            </w:r>
            <w:r w:rsidRPr="006E70F8">
              <w:instrText xml:space="preserve"> AutoTextList  \s NoStyle \t “Produit Serveur et Outils” </w:instrText>
            </w:r>
            <w:r w:rsidRPr="006E70F8">
              <w:fldChar w:fldCharType="separate"/>
            </w:r>
            <w:r w:rsidRPr="006E70F8">
              <w:t>SP</w:t>
            </w:r>
            <w:r w:rsidRPr="006E70F8">
              <w:fldChar w:fldCharType="end"/>
            </w:r>
          </w:p>
        </w:tc>
      </w:tr>
    </w:tbl>
    <w:p w14:paraId="4FDCB793" w14:textId="77777777" w:rsidR="00C13DF8" w:rsidRPr="00CF1638" w:rsidRDefault="00C13DF8" w:rsidP="004F3C6D">
      <w:pPr>
        <w:pStyle w:val="ProductList-Body"/>
        <w:rPr>
          <w:sz w:val="1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CF1638">
        <w:tc>
          <w:tcPr>
            <w:tcW w:w="3596" w:type="dxa"/>
          </w:tcPr>
          <w:p w14:paraId="4FDCB794" w14:textId="77777777" w:rsidR="00FB1ECC" w:rsidRDefault="00FB1ECC" w:rsidP="00306B0E">
            <w:pPr>
              <w:pStyle w:val="ProductList-Body"/>
              <w:spacing w:before="20" w:after="20"/>
            </w:pPr>
            <w:r>
              <w:t xml:space="preserve">Version antérieure :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Groupe de Produits : </w:t>
            </w:r>
            <w:r>
              <w:rPr>
                <w:b/>
              </w:rPr>
              <w:t>Applications</w:t>
            </w:r>
          </w:p>
        </w:tc>
        <w:tc>
          <w:tcPr>
            <w:tcW w:w="3597" w:type="dxa"/>
          </w:tcPr>
          <w:p w14:paraId="4FDCB796" w14:textId="61C5960D" w:rsidR="00FB1ECC" w:rsidRDefault="00FB1ECC" w:rsidP="00AA69BE">
            <w:pPr>
              <w:pStyle w:val="ProductList-Body"/>
              <w:spacing w:before="20" w:after="20"/>
              <w:ind w:left="-101"/>
            </w:pPr>
            <w:r>
              <w:t xml:space="preserve">Éligible à réduction (SCE) : </w:t>
            </w:r>
            <w:r>
              <w:rPr>
                <w:b/>
              </w:rPr>
              <w:t>Toutes les versions hormis le système d‘exploitation MSDN</w:t>
            </w:r>
          </w:p>
        </w:tc>
      </w:tr>
      <w:tr w:rsidR="00FB1ECC" w14:paraId="4FDCB79B" w14:textId="77777777" w:rsidTr="00CF1638">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Pr="00DF2A59" w:rsidRDefault="00533A4B" w:rsidP="00FB1ECC">
            <w:pPr>
              <w:pStyle w:val="ProductList-Body"/>
              <w:spacing w:before="20" w:after="20"/>
              <w:rPr>
                <w:spacing w:val="-2"/>
              </w:rPr>
            </w:pPr>
            <w:hyperlink w:anchor="SoftwareAssurance" w:history="1">
              <w:r w:rsidR="009063F7" w:rsidRPr="00DF2A59">
                <w:rPr>
                  <w:rStyle w:val="Hyperlink"/>
                  <w:color w:val="000000" w:themeColor="text1"/>
                  <w:spacing w:val="-2"/>
                  <w:u w:val="none"/>
                </w:rPr>
                <w:t>Avantages de la Software Assurance</w:t>
              </w:r>
            </w:hyperlink>
            <w:r w:rsidR="009063F7" w:rsidRPr="00DF2A59">
              <w:rPr>
                <w:spacing w:val="-2"/>
              </w:rPr>
              <w:t xml:space="preserve"> : </w:t>
            </w:r>
            <w:r w:rsidR="009063F7" w:rsidRPr="00DF2A59">
              <w:rPr>
                <w:b/>
                <w:spacing w:val="-2"/>
              </w:rPr>
              <w:t>Desktop</w:t>
            </w:r>
          </w:p>
        </w:tc>
        <w:tc>
          <w:tcPr>
            <w:tcW w:w="3597" w:type="dxa"/>
          </w:tcPr>
          <w:p w14:paraId="4FDCB79A" w14:textId="5711D48D" w:rsidR="00FB1ECC" w:rsidRDefault="00533A4B" w:rsidP="00AA69BE">
            <w:pPr>
              <w:pStyle w:val="ProductList-Body"/>
              <w:spacing w:before="20" w:after="20"/>
              <w:ind w:left="-101"/>
            </w:pPr>
            <w:hyperlink w:anchor="AppendixB" w:history="1">
              <w:r w:rsidR="009063F7">
                <w:t>Promotion</w:t>
              </w:r>
            </w:hyperlink>
            <w:r w:rsidR="009063F7">
              <w:t> :</w:t>
            </w:r>
            <w:r w:rsidR="009063F7">
              <w:rPr>
                <w:b/>
              </w:rPr>
              <w:t xml:space="preserve"> Visual Studio Test Pro avec MSDN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79D" w14:textId="0BB9F351"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4FDCB79E" w14:textId="4F6952DD" w:rsidR="00FB1ECC"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902929">
        <w:t xml:space="preserve"> </w:t>
      </w:r>
      <w:r>
        <w:t>Reportez-vous à la Liste des Produits de mars 2014 pour en savoir plus (</w:t>
      </w:r>
      <w:hyperlink r:id="rId44" w:history="1">
        <w:r>
          <w:rPr>
            <w:rStyle w:val="Hyperlink"/>
          </w:rPr>
          <w:t>http://go.microsoft.com/?linkid=9839207</w:t>
        </w:r>
      </w:hyperlink>
      <w:r>
        <w:t xml:space="preserve">). </w:t>
      </w:r>
    </w:p>
    <w:p w14:paraId="4582C0CC" w14:textId="77777777" w:rsidR="00DF2A59" w:rsidRDefault="00DF2A59" w:rsidP="00FB1ECC">
      <w:pPr>
        <w:pStyle w:val="ProductList-Body"/>
      </w:pPr>
    </w:p>
    <w:p w14:paraId="4FDCB7A0" w14:textId="77777777" w:rsidR="00FB1ECC" w:rsidRPr="00FB1ECC" w:rsidRDefault="00FB1ECC" w:rsidP="00FB1ECC">
      <w:pPr>
        <w:pStyle w:val="ProductList-Body"/>
        <w:rPr>
          <w:b/>
        </w:rPr>
      </w:pPr>
      <w:r>
        <w:rPr>
          <w:b/>
          <w:color w:val="00188F"/>
        </w:rPr>
        <w:t>Concession de licence pour Visual Studio Team Foundation Server 2013</w:t>
      </w:r>
    </w:p>
    <w:p w14:paraId="4FDCB7A1" w14:textId="1987B801" w:rsidR="00FB1ECC" w:rsidRDefault="00FB1ECC" w:rsidP="00FB1ECC">
      <w:pPr>
        <w:pStyle w:val="ProductList-Body"/>
      </w:pPr>
      <w:r>
        <w:t>Les Utilisateurs Titulaires d’une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d’une licence serveur pour Visual Studio Team Foundation Server 2013 et d’une CAL Utilisateur Team Foundation Server.</w:t>
      </w:r>
      <w:r w:rsidR="00902929">
        <w:t xml:space="preserve"> </w:t>
      </w:r>
      <w:r>
        <w:t>La CAL est réservée à l’Utilisateur Titulaire d’une Licence.</w:t>
      </w:r>
    </w:p>
    <w:p w14:paraId="4FDCB7A2" w14:textId="77777777" w:rsidR="00FB1ECC" w:rsidRDefault="00FB1ECC" w:rsidP="00FB1ECC">
      <w:pPr>
        <w:pStyle w:val="ProductList-Body"/>
      </w:pPr>
    </w:p>
    <w:p w14:paraId="4FDCB7A3" w14:textId="77777777" w:rsidR="00FB1ECC" w:rsidRPr="00FB1ECC" w:rsidRDefault="00FB1ECC" w:rsidP="00FB1ECC">
      <w:pPr>
        <w:pStyle w:val="ProductList-Body"/>
        <w:rPr>
          <w:b/>
        </w:rPr>
      </w:pPr>
      <w:r>
        <w:rPr>
          <w:b/>
          <w:color w:val="00188F"/>
        </w:rPr>
        <w:t>Concession de licence pour SQL Server Parallel Data Warehouse Developer</w:t>
      </w:r>
    </w:p>
    <w:p w14:paraId="4FDCB7A4" w14:textId="2123A2CB" w:rsidR="00FB1ECC" w:rsidRDefault="00FB1ECC" w:rsidP="00FB1ECC">
      <w:pPr>
        <w:pStyle w:val="ProductList-Body"/>
      </w:pPr>
      <w:r>
        <w:t>Les Utilisateurs Titulaires d’une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Default="00FB1ECC" w:rsidP="00FB1ECC">
      <w:pPr>
        <w:pStyle w:val="ProductList-Body"/>
      </w:pPr>
    </w:p>
    <w:p w14:paraId="3B11D93D" w14:textId="77777777" w:rsidR="0089166B" w:rsidRDefault="0089166B" w:rsidP="00FB1ECC">
      <w:pPr>
        <w:pStyle w:val="ProductList-Body"/>
      </w:pPr>
    </w:p>
    <w:p w14:paraId="36C7D61C" w14:textId="77777777" w:rsidR="0089166B" w:rsidRDefault="0089166B" w:rsidP="00FB1ECC">
      <w:pPr>
        <w:pStyle w:val="ProductList-Body"/>
      </w:pPr>
    </w:p>
    <w:p w14:paraId="2B6DC358" w14:textId="77777777" w:rsidR="0089166B" w:rsidRDefault="0089166B" w:rsidP="00FB1ECC">
      <w:pPr>
        <w:pStyle w:val="ProductList-Body"/>
      </w:pPr>
    </w:p>
    <w:p w14:paraId="4FDCB7A6" w14:textId="77777777" w:rsidR="00FB1ECC" w:rsidRPr="00FB1ECC" w:rsidRDefault="00FB1ECC" w:rsidP="00FB1ECC">
      <w:pPr>
        <w:pStyle w:val="ProductList-Body"/>
        <w:rPr>
          <w:b/>
        </w:rPr>
      </w:pPr>
      <w:r>
        <w:rPr>
          <w:b/>
          <w:color w:val="00188F"/>
        </w:rPr>
        <w:t>Éligibilité à la Software Assurance</w:t>
      </w:r>
    </w:p>
    <w:p w14:paraId="4FDCB7A7" w14:textId="2AC87F5E" w:rsidR="00FB1ECC" w:rsidRDefault="00FB1ECC" w:rsidP="00FB1ECC">
      <w:pPr>
        <w:pStyle w:val="ProductList-Body"/>
      </w:pPr>
      <w:r>
        <w:t>Les clients dont la SA pour licence Visual Studio avec MSDN ou l’abonnement pour système d’exploitation MSDN</w:t>
      </w:r>
      <w:r>
        <w:fldChar w:fldCharType="begin"/>
      </w:r>
      <w:r>
        <w:instrText>XE "Systèmes d’Exploitation MSDN"</w:instrText>
      </w:r>
      <w:r>
        <w:fldChar w:fldCharType="end"/>
      </w:r>
      <w:r>
        <w:t xml:space="preserve"> expire ou qui disposent d’un abonnement actif, souscrit auprès d’un détaillant, pour les offres Visual Studio de cette Liste de Produits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4FDCB7A8" w14:textId="77777777" w:rsidR="00FB1ECC" w:rsidRDefault="00FB1ECC" w:rsidP="00FB1ECC">
      <w:pPr>
        <w:pStyle w:val="ProductList-Body"/>
      </w:pPr>
    </w:p>
    <w:p w14:paraId="4FDCB7A9" w14:textId="65A06FF4" w:rsidR="00FB1ECC" w:rsidRPr="00FB1ECC" w:rsidRDefault="00356011" w:rsidP="00FB1ECC">
      <w:pPr>
        <w:pStyle w:val="ProductList-Body"/>
        <w:rPr>
          <w:b/>
        </w:rPr>
      </w:pPr>
      <w:r>
        <w:rPr>
          <w:b/>
          <w:color w:val="00188F"/>
        </w:rPr>
        <w:t>Services de la plateforme Microsoft Azure</w:t>
      </w:r>
    </w:p>
    <w:p w14:paraId="4FDCB7AA" w14:textId="25E3A295" w:rsidR="00782C7B" w:rsidRDefault="00356011" w:rsidP="00FB1ECC">
      <w:pPr>
        <w:pStyle w:val="ProductList-Body"/>
      </w:pPr>
      <w:r>
        <w:t>Un seul compte Microsoft Azure ne peut pas bénéficier des avantages Microsoft Azure cumulés de plusieurs abonnements MSDN. L’utilisation de Microsoft Azure est régie par les conditions d’utilisation de Microsoft Azure.</w:t>
      </w:r>
    </w:p>
    <w:bookmarkStart w:id="702" w:name="_Toc378147647"/>
    <w:bookmarkStart w:id="703" w:name="_Toc378151549"/>
    <w:p w14:paraId="4FDCB7AB" w14:textId="064F88A2"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E6" w14:textId="38C9B8F8" w:rsidR="00C13DF8" w:rsidRDefault="009708AE" w:rsidP="00B26BEF">
      <w:pPr>
        <w:pStyle w:val="ProductList-Offering2Heading"/>
        <w:outlineLvl w:val="2"/>
      </w:pPr>
      <w:r>
        <w:tab/>
      </w:r>
      <w:bookmarkStart w:id="704" w:name="_Toc379797257"/>
      <w:bookmarkStart w:id="705" w:name="_Toc380513282"/>
      <w:bookmarkStart w:id="706" w:name="_Toc380655324"/>
      <w:bookmarkStart w:id="707" w:name="_Toc411359040"/>
      <w:r>
        <w:t>Visual Studio Team Foundation Server</w:t>
      </w:r>
      <w:bookmarkEnd w:id="702"/>
      <w:bookmarkEnd w:id="703"/>
      <w:bookmarkEnd w:id="704"/>
      <w:bookmarkEnd w:id="705"/>
      <w:bookmarkEnd w:id="706"/>
      <w:bookmarkEnd w:id="70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7F5" w14:textId="77777777" w:rsidTr="007F4756">
        <w:trPr>
          <w:tblHeader/>
        </w:trPr>
        <w:tc>
          <w:tcPr>
            <w:tcW w:w="3060" w:type="dxa"/>
            <w:tcBorders>
              <w:bottom w:val="nil"/>
            </w:tcBorders>
            <w:shd w:val="clear" w:color="auto" w:fill="00188F"/>
          </w:tcPr>
          <w:p w14:paraId="4FDCB7E7"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7E8" w14:textId="1737EF7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7E9" w14:textId="3FA29435"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7EA" w14:textId="6EAADFEB"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0DB720EF"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078A4635"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7ED" w14:textId="3E16F7E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7EE" w14:textId="09D0307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7EF" w14:textId="33E23A1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7F0" w14:textId="7E9514F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7F1" w14:textId="55D869A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7F2" w14:textId="08A94C2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7F3" w14:textId="53EB33B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7F4" w14:textId="19F7AA9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B3ED8" w14:paraId="4FDCB804" w14:textId="77777777" w:rsidTr="007F4756">
        <w:tc>
          <w:tcPr>
            <w:tcW w:w="3060" w:type="dxa"/>
            <w:tcBorders>
              <w:top w:val="nil"/>
              <w:left w:val="nil"/>
              <w:bottom w:val="dashSmallGap" w:sz="4" w:space="0" w:color="BFBFBF" w:themeColor="background1" w:themeShade="BF"/>
              <w:right w:val="nil"/>
            </w:tcBorders>
          </w:tcPr>
          <w:p w14:paraId="4FDCB7F6" w14:textId="47DF43D2" w:rsidR="009B3ED8" w:rsidRDefault="009B3ED8" w:rsidP="00166039">
            <w:pPr>
              <w:pStyle w:val="ProductList-Offering2"/>
            </w:pPr>
            <w:bookmarkStart w:id="708" w:name="_Toc379797258"/>
            <w:bookmarkStart w:id="709" w:name="_Toc380513283"/>
            <w:bookmarkStart w:id="710" w:name="_Toc380655325"/>
            <w:bookmarkStart w:id="711" w:name="_Toc411359041"/>
            <w:r>
              <w:t>Visual Studio Team Foundation Server 2013 avec technologie SQL Server 2010</w:t>
            </w:r>
            <w:bookmarkEnd w:id="708"/>
            <w:bookmarkEnd w:id="709"/>
            <w:bookmarkEnd w:id="710"/>
            <w:bookmarkEnd w:id="711"/>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9B3ED8" w:rsidRDefault="009B3ED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9B3ED8" w:rsidRDefault="009B3ED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9B3ED8" w:rsidRDefault="009B3ED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9B3ED8" w:rsidRDefault="009B3ED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9B3ED8" w:rsidRDefault="009B3ED8" w:rsidP="00C05A53">
            <w:pPr>
              <w:pStyle w:val="ProductList-OfferingBody"/>
              <w:ind w:left="-113"/>
              <w:jc w:val="center"/>
            </w:pPr>
            <w:r>
              <w:t>5</w:t>
            </w:r>
          </w:p>
        </w:tc>
        <w:tc>
          <w:tcPr>
            <w:tcW w:w="596" w:type="dxa"/>
            <w:shd w:val="clear" w:color="auto" w:fill="70AD47" w:themeFill="accent6"/>
            <w:vAlign w:val="center"/>
          </w:tcPr>
          <w:p w14:paraId="4FDCB7FC" w14:textId="699FBD09" w:rsidR="009B3ED8" w:rsidRPr="00FA3CF8" w:rsidRDefault="009B3ED8" w:rsidP="009B3ED8">
            <w:pPr>
              <w:pStyle w:val="ProductList-OfferingBody"/>
              <w:ind w:left="-113"/>
              <w:jc w:val="center"/>
            </w:pPr>
            <w:r w:rsidRPr="00FA3CF8">
              <w:fldChar w:fldCharType="begin"/>
            </w:r>
            <w:r w:rsidRPr="00FA3CF8">
              <w:instrText xml:space="preserve"> AutoTextList  \s NoStyle \t “Produit Supplémentaire” </w:instrText>
            </w:r>
            <w:r w:rsidRPr="00FA3CF8">
              <w:fldChar w:fldCharType="separate"/>
            </w:r>
            <w:r w:rsidRPr="00FA3CF8">
              <w:t xml:space="preserve"> A</w:t>
            </w:r>
            <w:r w:rsidRPr="00FA3CF8">
              <w:fldChar w:fldCharType="end"/>
            </w:r>
            <w:r w:rsidRPr="00FA3CF8">
              <w:t>,</w:t>
            </w:r>
            <w:r w:rsidRPr="00FA3CF8">
              <w:fldChar w:fldCharType="begin"/>
            </w:r>
            <w:r>
              <w:instrText xml:space="preserve"> AutoTextList  \s NoStyle \t “</w:instrText>
            </w:r>
            <w:r w:rsidRPr="00FA3CF8">
              <w:instrText xml:space="preserve">Produit de la Plate-forme d’Application” </w:instrText>
            </w:r>
            <w:r w:rsidRPr="00FA3CF8">
              <w:fldChar w:fldCharType="separate"/>
            </w:r>
            <w:r w:rsidRPr="00FA3CF8">
              <w:t>AP</w:t>
            </w:r>
            <w:r w:rsidRPr="00FA3CF8">
              <w:fldChar w:fldCharType="end"/>
            </w:r>
          </w:p>
        </w:tc>
        <w:tc>
          <w:tcPr>
            <w:tcW w:w="595" w:type="dxa"/>
            <w:shd w:val="clear" w:color="auto" w:fill="70AD47" w:themeFill="accent6"/>
            <w:vAlign w:val="center"/>
          </w:tcPr>
          <w:p w14:paraId="4FDCB7FD" w14:textId="3DBF8EAA" w:rsidR="009B3ED8" w:rsidRDefault="009B3ED8"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6" w:type="dxa"/>
            <w:shd w:val="clear" w:color="auto" w:fill="70AD47" w:themeFill="accent6"/>
            <w:vAlign w:val="center"/>
          </w:tcPr>
          <w:p w14:paraId="4FDCB7FE" w14:textId="77777777" w:rsidR="009B3ED8" w:rsidRDefault="009B3ED8" w:rsidP="00C05A53">
            <w:pPr>
              <w:pStyle w:val="ProductList-OfferingBody"/>
              <w:ind w:left="-113"/>
              <w:jc w:val="center"/>
            </w:pPr>
          </w:p>
        </w:tc>
        <w:tc>
          <w:tcPr>
            <w:tcW w:w="595" w:type="dxa"/>
            <w:shd w:val="clear" w:color="auto" w:fill="70AD47" w:themeFill="accent6"/>
            <w:vAlign w:val="center"/>
          </w:tcPr>
          <w:p w14:paraId="4FDCB7FF" w14:textId="77777777" w:rsidR="009B3ED8" w:rsidRDefault="009B3ED8" w:rsidP="00C05A53">
            <w:pPr>
              <w:pStyle w:val="ProductList-OfferingBody"/>
              <w:ind w:left="-113"/>
              <w:jc w:val="center"/>
            </w:pPr>
          </w:p>
        </w:tc>
        <w:tc>
          <w:tcPr>
            <w:tcW w:w="595" w:type="dxa"/>
            <w:shd w:val="clear" w:color="auto" w:fill="BFBFBF" w:themeFill="background1" w:themeFillShade="BF"/>
            <w:vAlign w:val="center"/>
          </w:tcPr>
          <w:p w14:paraId="4FDCB800" w14:textId="77777777" w:rsidR="009B3ED8" w:rsidRDefault="009B3ED8" w:rsidP="00C05A53">
            <w:pPr>
              <w:pStyle w:val="ProductList-OfferingBody"/>
              <w:ind w:left="-113"/>
              <w:jc w:val="center"/>
            </w:pPr>
          </w:p>
        </w:tc>
        <w:tc>
          <w:tcPr>
            <w:tcW w:w="596" w:type="dxa"/>
            <w:shd w:val="clear" w:color="auto" w:fill="70AD47" w:themeFill="accent6"/>
            <w:vAlign w:val="center"/>
          </w:tcPr>
          <w:p w14:paraId="4FDCB801" w14:textId="7A1330AB" w:rsidR="009B3ED8" w:rsidRPr="00FA3CF8" w:rsidRDefault="009B3ED8"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802" w14:textId="77777777" w:rsidR="009B3ED8" w:rsidRDefault="009B3ED8" w:rsidP="00C05A53">
            <w:pPr>
              <w:pStyle w:val="ProductList-OfferingBody"/>
              <w:ind w:left="-113"/>
              <w:jc w:val="center"/>
            </w:pPr>
          </w:p>
        </w:tc>
        <w:tc>
          <w:tcPr>
            <w:tcW w:w="596" w:type="dxa"/>
            <w:shd w:val="clear" w:color="auto" w:fill="70AD47" w:themeFill="accent6"/>
            <w:vAlign w:val="center"/>
          </w:tcPr>
          <w:p w14:paraId="4FDCB803" w14:textId="421008D9" w:rsidR="009B3ED8" w:rsidRPr="00FA3CF8" w:rsidRDefault="009B3ED8" w:rsidP="00C05A53">
            <w:pPr>
              <w:pStyle w:val="ProductList-OfferingBody"/>
              <w:ind w:left="-113"/>
              <w:jc w:val="center"/>
            </w:pPr>
            <w:r w:rsidRPr="006E70F8">
              <w:fldChar w:fldCharType="begin"/>
            </w:r>
            <w:r w:rsidRPr="006E70F8">
              <w:instrText xml:space="preserve"> AutoTextList  \s NoStyle \t “Produit Serveur et Outils” </w:instrText>
            </w:r>
            <w:r w:rsidRPr="006E70F8">
              <w:fldChar w:fldCharType="separate"/>
            </w:r>
            <w:r w:rsidRPr="006E70F8">
              <w:t>SP</w:t>
            </w:r>
            <w:r w:rsidRPr="006E70F8">
              <w:fldChar w:fldCharType="end"/>
            </w:r>
          </w:p>
        </w:tc>
      </w:tr>
      <w:tr w:rsidR="009B3ED8" w14:paraId="4FDCB813" w14:textId="77777777" w:rsidTr="007F4756">
        <w:tc>
          <w:tcPr>
            <w:tcW w:w="3060" w:type="dxa"/>
            <w:tcBorders>
              <w:top w:val="dashSmallGap" w:sz="4" w:space="0" w:color="BFBFBF" w:themeColor="background1" w:themeShade="BF"/>
              <w:left w:val="nil"/>
              <w:bottom w:val="nil"/>
              <w:right w:val="nil"/>
            </w:tcBorders>
          </w:tcPr>
          <w:p w14:paraId="4FDCB805" w14:textId="7E3B7DF5" w:rsidR="009B3ED8" w:rsidRDefault="009B3ED8" w:rsidP="00166039">
            <w:pPr>
              <w:pStyle w:val="ProductList-Offering2"/>
            </w:pPr>
            <w:bookmarkStart w:id="712" w:name="_Toc379797259"/>
            <w:bookmarkStart w:id="713" w:name="_Toc380513284"/>
            <w:bookmarkStart w:id="714" w:name="_Toc380655326"/>
            <w:bookmarkStart w:id="715" w:name="_Toc411359042"/>
            <w:r>
              <w:t>CAL Visual Studio Team Foundation Server 2013</w:t>
            </w:r>
            <w:bookmarkEnd w:id="712"/>
            <w:bookmarkEnd w:id="713"/>
            <w:r>
              <w:t xml:space="preserve"> (Dispositif et Utilisateur)</w:t>
            </w:r>
            <w:bookmarkEnd w:id="714"/>
            <w:bookmarkEnd w:id="715"/>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9B3ED8" w:rsidRDefault="009B3ED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9B3ED8" w:rsidRDefault="009B3ED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9B3ED8" w:rsidRDefault="009B3ED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9B3ED8" w:rsidRDefault="009B3ED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9B3ED8" w:rsidRDefault="009B3ED8" w:rsidP="00C05A53">
            <w:pPr>
              <w:pStyle w:val="ProductList-OfferingBody"/>
              <w:ind w:left="-113"/>
              <w:jc w:val="center"/>
            </w:pPr>
            <w:r>
              <w:t>5</w:t>
            </w:r>
          </w:p>
        </w:tc>
        <w:tc>
          <w:tcPr>
            <w:tcW w:w="596" w:type="dxa"/>
            <w:shd w:val="clear" w:color="auto" w:fill="70AD47" w:themeFill="accent6"/>
            <w:vAlign w:val="center"/>
          </w:tcPr>
          <w:p w14:paraId="4FDCB80B" w14:textId="5FA417AF" w:rsidR="009B3ED8" w:rsidRDefault="009B3ED8" w:rsidP="00C05A53">
            <w:pPr>
              <w:pStyle w:val="ProductList-OfferingBody"/>
              <w:ind w:left="-113"/>
              <w:jc w:val="center"/>
            </w:pPr>
            <w:r w:rsidRPr="00FA3CF8">
              <w:fldChar w:fldCharType="begin"/>
            </w:r>
            <w:r w:rsidRPr="00FA3CF8">
              <w:instrText xml:space="preserve"> AutoTextList  \s NoStyle \t “Produit Supplémentaire” </w:instrText>
            </w:r>
            <w:r w:rsidRPr="00FA3CF8">
              <w:fldChar w:fldCharType="separate"/>
            </w:r>
            <w:r w:rsidRPr="00FA3CF8">
              <w:t xml:space="preserve"> A</w:t>
            </w:r>
            <w:r w:rsidRPr="00FA3CF8">
              <w:fldChar w:fldCharType="end"/>
            </w:r>
            <w:r w:rsidRPr="00FA3CF8">
              <w:t>,</w:t>
            </w:r>
            <w:r w:rsidRPr="00FA3CF8">
              <w:fldChar w:fldCharType="begin"/>
            </w:r>
            <w:r>
              <w:instrText xml:space="preserve"> AutoTextList  \s NoStyle \t “</w:instrText>
            </w:r>
            <w:r w:rsidRPr="00FA3CF8">
              <w:instrText xml:space="preserve">Produit de la Plate-forme d’Application” </w:instrText>
            </w:r>
            <w:r w:rsidRPr="00FA3CF8">
              <w:fldChar w:fldCharType="separate"/>
            </w:r>
            <w:r w:rsidRPr="00FA3CF8">
              <w:t>AP</w:t>
            </w:r>
            <w:r w:rsidRPr="00FA3CF8">
              <w:fldChar w:fldCharType="end"/>
            </w:r>
          </w:p>
        </w:tc>
        <w:tc>
          <w:tcPr>
            <w:tcW w:w="595" w:type="dxa"/>
            <w:shd w:val="clear" w:color="auto" w:fill="70AD47" w:themeFill="accent6"/>
            <w:vAlign w:val="center"/>
          </w:tcPr>
          <w:p w14:paraId="4FDCB80C" w14:textId="01032B3E" w:rsidR="009B3ED8" w:rsidRDefault="009B3ED8" w:rsidP="00C05A53">
            <w:pPr>
              <w:pStyle w:val="ProductList-OfferingBody"/>
              <w:ind w:left="-113"/>
              <w:jc w:val="center"/>
            </w:pPr>
            <w:r w:rsidRPr="00FA12B5">
              <w:fldChar w:fldCharType="begin"/>
            </w:r>
            <w:r w:rsidRPr="00FA12B5">
              <w:instrText xml:space="preserve"> AutoTextList  \s NoStyle \</w:instrText>
            </w:r>
            <w:r>
              <w:instrText>t “</w:instrText>
            </w:r>
            <w:r w:rsidRPr="00FA12B5">
              <w:instrText xml:space="preserve">Produit Supplémentaire” </w:instrText>
            </w:r>
            <w:r w:rsidRPr="00FA12B5">
              <w:fldChar w:fldCharType="separate"/>
            </w:r>
            <w:r w:rsidRPr="00FA12B5">
              <w:t xml:space="preserve"> A </w:t>
            </w:r>
            <w:r w:rsidRPr="00FA12B5">
              <w:fldChar w:fldCharType="end"/>
            </w:r>
          </w:p>
        </w:tc>
        <w:tc>
          <w:tcPr>
            <w:tcW w:w="596" w:type="dxa"/>
            <w:shd w:val="clear" w:color="auto" w:fill="70AD47" w:themeFill="accent6"/>
            <w:vAlign w:val="center"/>
          </w:tcPr>
          <w:p w14:paraId="4FDCB80D" w14:textId="77777777" w:rsidR="009B3ED8" w:rsidRDefault="009B3ED8" w:rsidP="00C05A53">
            <w:pPr>
              <w:pStyle w:val="ProductList-OfferingBody"/>
              <w:ind w:left="-113"/>
              <w:jc w:val="center"/>
            </w:pPr>
          </w:p>
        </w:tc>
        <w:tc>
          <w:tcPr>
            <w:tcW w:w="595" w:type="dxa"/>
            <w:shd w:val="clear" w:color="auto" w:fill="70AD47" w:themeFill="accent6"/>
            <w:vAlign w:val="center"/>
          </w:tcPr>
          <w:p w14:paraId="4FDCB80E" w14:textId="77777777" w:rsidR="009B3ED8" w:rsidRDefault="009B3ED8" w:rsidP="00C05A53">
            <w:pPr>
              <w:pStyle w:val="ProductList-OfferingBody"/>
              <w:ind w:left="-113"/>
              <w:jc w:val="center"/>
            </w:pPr>
          </w:p>
        </w:tc>
        <w:tc>
          <w:tcPr>
            <w:tcW w:w="595" w:type="dxa"/>
            <w:shd w:val="clear" w:color="auto" w:fill="BFBFBF" w:themeFill="background1" w:themeFillShade="BF"/>
            <w:vAlign w:val="center"/>
          </w:tcPr>
          <w:p w14:paraId="4FDCB80F" w14:textId="77777777" w:rsidR="009B3ED8" w:rsidRDefault="009B3ED8" w:rsidP="00C05A53">
            <w:pPr>
              <w:pStyle w:val="ProductList-OfferingBody"/>
              <w:ind w:left="-113"/>
              <w:jc w:val="center"/>
            </w:pPr>
          </w:p>
        </w:tc>
        <w:tc>
          <w:tcPr>
            <w:tcW w:w="596" w:type="dxa"/>
            <w:shd w:val="clear" w:color="auto" w:fill="70AD47" w:themeFill="accent6"/>
            <w:vAlign w:val="center"/>
          </w:tcPr>
          <w:p w14:paraId="4FDCB810" w14:textId="07597237" w:rsidR="009B3ED8" w:rsidRDefault="009B3ED8" w:rsidP="00C05A53">
            <w:pPr>
              <w:pStyle w:val="ProductList-OfferingBody"/>
              <w:ind w:left="-113"/>
              <w:jc w:val="center"/>
            </w:pPr>
            <w:r w:rsidRPr="00D8134D">
              <w:fldChar w:fldCharType="begin"/>
            </w:r>
            <w:r w:rsidRPr="00D8134D">
              <w:instrText xml:space="preserve"> AutoTextList  \s NoStyle \t “Programme Open Value sans option couvrant l’ensemble de l’organisation” </w:instrText>
            </w:r>
            <w:r w:rsidRPr="00D8134D">
              <w:fldChar w:fldCharType="separate"/>
            </w:r>
            <w:r w:rsidRPr="00D8134D">
              <w:t xml:space="preserve"> P </w:t>
            </w:r>
            <w:r w:rsidRPr="00D8134D">
              <w:fldChar w:fldCharType="end"/>
            </w:r>
          </w:p>
        </w:tc>
        <w:tc>
          <w:tcPr>
            <w:tcW w:w="595" w:type="dxa"/>
            <w:shd w:val="clear" w:color="auto" w:fill="70AD47" w:themeFill="accent6"/>
            <w:vAlign w:val="center"/>
          </w:tcPr>
          <w:p w14:paraId="4FDCB811" w14:textId="77777777" w:rsidR="009B3ED8" w:rsidRDefault="009B3ED8" w:rsidP="00C05A53">
            <w:pPr>
              <w:pStyle w:val="ProductList-OfferingBody"/>
              <w:ind w:left="-113"/>
              <w:jc w:val="center"/>
            </w:pPr>
          </w:p>
        </w:tc>
        <w:tc>
          <w:tcPr>
            <w:tcW w:w="596" w:type="dxa"/>
            <w:shd w:val="clear" w:color="auto" w:fill="70AD47" w:themeFill="accent6"/>
            <w:vAlign w:val="center"/>
          </w:tcPr>
          <w:p w14:paraId="4FDCB812" w14:textId="63A3BFB0" w:rsidR="009B3ED8" w:rsidRDefault="009B3ED8" w:rsidP="00C05A53">
            <w:pPr>
              <w:pStyle w:val="ProductList-OfferingBody"/>
              <w:ind w:left="-113"/>
              <w:jc w:val="center"/>
            </w:pPr>
            <w:r w:rsidRPr="006E70F8">
              <w:fldChar w:fldCharType="begin"/>
            </w:r>
            <w:r w:rsidRPr="006E70F8">
              <w:instrText xml:space="preserve"> AutoTextList  \s NoStyle \t “Produit Serveur et Outils” </w:instrText>
            </w:r>
            <w:r w:rsidRPr="006E70F8">
              <w:fldChar w:fldCharType="separate"/>
            </w:r>
            <w:r w:rsidRPr="006E70F8">
              <w:t>SP</w:t>
            </w:r>
            <w:r w:rsidRPr="006E70F8">
              <w:fldChar w:fldCharType="end"/>
            </w:r>
          </w:p>
        </w:tc>
      </w:tr>
    </w:tbl>
    <w:p w14:paraId="4FDCB814"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7F4756">
        <w:tc>
          <w:tcPr>
            <w:tcW w:w="3596" w:type="dxa"/>
          </w:tcPr>
          <w:p w14:paraId="4FDCB815" w14:textId="77777777" w:rsidR="00992355" w:rsidRPr="00992355" w:rsidRDefault="00992355" w:rsidP="00992355">
            <w:pPr>
              <w:pStyle w:val="ProductList-Body"/>
              <w:spacing w:before="20" w:after="20"/>
              <w:rPr>
                <w:b/>
              </w:rPr>
            </w:pPr>
            <w:r>
              <w:t xml:space="preserve">Version antérieure : </w:t>
            </w:r>
            <w:r>
              <w:rPr>
                <w:b/>
              </w:rPr>
              <w:t xml:space="preserve">Visual Studio Team Foundation </w:t>
            </w:r>
          </w:p>
        </w:tc>
        <w:tc>
          <w:tcPr>
            <w:tcW w:w="3597" w:type="dxa"/>
          </w:tcPr>
          <w:p w14:paraId="4FDCB816" w14:textId="77777777" w:rsidR="00992355" w:rsidRDefault="00992355" w:rsidP="00992355">
            <w:pPr>
              <w:pStyle w:val="ProductList-Body"/>
              <w:spacing w:before="20" w:after="20"/>
            </w:pPr>
            <w:r>
              <w:t xml:space="preserve">Groupe de Produits : </w:t>
            </w:r>
            <w:r>
              <w:rPr>
                <w:b/>
              </w:rPr>
              <w:t>Serveur</w:t>
            </w:r>
          </w:p>
        </w:tc>
        <w:tc>
          <w:tcPr>
            <w:tcW w:w="3597" w:type="dxa"/>
          </w:tcPr>
          <w:p w14:paraId="4FDCB817" w14:textId="77777777" w:rsidR="00992355" w:rsidRPr="00992355" w:rsidRDefault="00992355" w:rsidP="00992355">
            <w:pPr>
              <w:pStyle w:val="ProductList-Body"/>
              <w:spacing w:before="20" w:after="20"/>
              <w:rPr>
                <w:b/>
              </w:rPr>
            </w:pPr>
            <w:r>
              <w:t xml:space="preserve">Éligible à réduction (SCE) : </w:t>
            </w:r>
            <w:r>
              <w:rPr>
                <w:b/>
              </w:rPr>
              <w:t>toutes les éditions</w:t>
            </w:r>
          </w:p>
        </w:tc>
      </w:tr>
      <w:tr w:rsidR="00992355" w14:paraId="4FDCB81C" w14:textId="77777777" w:rsidTr="007F4756">
        <w:tc>
          <w:tcPr>
            <w:tcW w:w="3596"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97" w:type="dxa"/>
          </w:tcPr>
          <w:p w14:paraId="4FDCB81A" w14:textId="77777777" w:rsidR="00992355" w:rsidRDefault="00533A4B" w:rsidP="00992355">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1AB448B6" w:rsidR="000F1869" w:rsidRDefault="00D307D8"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E7412C" w14:textId="606BA708" w:rsidR="00354D09" w:rsidRDefault="00354D09" w:rsidP="00354D09">
      <w:pPr>
        <w:pStyle w:val="ProductList-OfferingGroupHeading"/>
        <w:outlineLvl w:val="1"/>
      </w:pPr>
      <w:bookmarkStart w:id="718" w:name="_Toc411359043"/>
      <w:bookmarkStart w:id="719" w:name="Windows"/>
      <w:bookmarkStart w:id="720" w:name="_Toc379797260"/>
      <w:bookmarkStart w:id="721" w:name="_Toc380513285"/>
      <w:bookmarkStart w:id="722" w:name="_Toc380655327"/>
      <w:r>
        <w:t>Windows</w:t>
      </w:r>
      <w:bookmarkEnd w:id="718"/>
    </w:p>
    <w:bookmarkEnd w:id="719"/>
    <w:p w14:paraId="4FDCB81E" w14:textId="2AA0CCD9" w:rsidR="00C13DF8" w:rsidRDefault="00354D09" w:rsidP="00991E89">
      <w:pPr>
        <w:pStyle w:val="ProductList-Offering2Heading"/>
        <w:outlineLvl w:val="2"/>
      </w:pPr>
      <w:r>
        <w:tab/>
      </w:r>
      <w:bookmarkStart w:id="723" w:name="_Toc411359044"/>
      <w:r>
        <w:t>Système d‘Exploitation</w:t>
      </w:r>
      <w:bookmarkEnd w:id="716"/>
      <w:bookmarkEnd w:id="717"/>
      <w:bookmarkEnd w:id="720"/>
      <w:bookmarkEnd w:id="721"/>
      <w:bookmarkEnd w:id="722"/>
      <w:r>
        <w:t xml:space="preserve"> Windows Desktop</w:t>
      </w:r>
      <w:bookmarkEnd w:id="7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82D" w14:textId="77777777" w:rsidTr="0089166B">
        <w:trPr>
          <w:cantSplit/>
          <w:tblHeader/>
        </w:trPr>
        <w:tc>
          <w:tcPr>
            <w:tcW w:w="3060" w:type="dxa"/>
            <w:tcBorders>
              <w:bottom w:val="nil"/>
            </w:tcBorders>
            <w:shd w:val="clear" w:color="auto" w:fill="00188F"/>
          </w:tcPr>
          <w:p w14:paraId="4FDCB81F"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820" w14:textId="4AAF53E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821" w14:textId="724FC401"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822" w14:textId="402A9DB8"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7433C11F"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7EB5318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825" w14:textId="34E55B6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826" w14:textId="64D077A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827" w14:textId="1756B2F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828" w14:textId="2AB7318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829" w14:textId="220020A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82A" w14:textId="6C78569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82B" w14:textId="714121C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82C" w14:textId="5470E7D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92355" w14:paraId="4FDCB83C" w14:textId="77777777" w:rsidTr="0089166B">
        <w:trPr>
          <w:cantSplit/>
        </w:trPr>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11359045"/>
            <w:r>
              <w:t>Mise à Jour et SA Windows Entreprise pour Partners in Learning</w:t>
            </w:r>
            <w:bookmarkEnd w:id="724"/>
            <w:bookmarkEnd w:id="725"/>
            <w:bookmarkEnd w:id="726"/>
            <w:r>
              <w:t xml:space="preserve"> (par Dispositif)</w:t>
            </w:r>
            <w:bookmarkEnd w:id="727"/>
            <w:r>
              <w:fldChar w:fldCharType="begin"/>
            </w:r>
            <w:r>
              <w:instrText>XE "Mise à Jour et SA Windows Entreprise pour Partners in Learning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57957710" w:rsidR="00992355" w:rsidRPr="00FA12B5" w:rsidRDefault="00FA12B5" w:rsidP="00D9295A">
            <w:pPr>
              <w:pStyle w:val="ProductList-OfferingBody"/>
              <w:ind w:left="-113"/>
              <w:jc w:val="center"/>
            </w:pPr>
            <w:r w:rsidRPr="00FA12B5">
              <w:t>2,</w:t>
            </w:r>
            <w:r w:rsidRPr="00FA12B5">
              <w:fldChar w:fldCharType="begin"/>
            </w:r>
            <w:r w:rsidR="00D9295A">
              <w:instrText xml:space="preserve"> AutoTextList  \s NoStyle \t “</w:instrText>
            </w:r>
            <w:r w:rsidRPr="00FA12B5">
              <w:instrText xml:space="preserve">Produit de la Plate-forme d’Application” </w:instrText>
            </w:r>
            <w:r w:rsidRPr="00FA12B5">
              <w:fldChar w:fldCharType="separate"/>
            </w:r>
            <w:r w:rsidRPr="00FA12B5">
              <w:t>AP</w:t>
            </w:r>
            <w:r w:rsidRPr="00FA12B5">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89166B">
        <w:trPr>
          <w:cantSplit/>
        </w:trPr>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8" w:name="_Toc411359046"/>
            <w:bookmarkStart w:id="729" w:name="_Toc379797263"/>
            <w:bookmarkStart w:id="730" w:name="_Toc380513288"/>
            <w:bookmarkStart w:id="731" w:name="_Toc380655330"/>
            <w:r>
              <w:t>Chargement de version test pour Windows 8.1 Enterprise</w:t>
            </w:r>
            <w:bookmarkEnd w:id="728"/>
            <w:r>
              <w:fldChar w:fldCharType="begin"/>
            </w:r>
            <w:r>
              <w:instrText>XE "Chargement de version test pour Windows 8.1 Enterprise"</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41C9E0E2" w:rsidR="00992355" w:rsidRPr="00FA12B5" w:rsidRDefault="00FA12B5" w:rsidP="00D9295A">
            <w:pPr>
              <w:pStyle w:val="ProductList-OfferingBody"/>
              <w:ind w:left="-113"/>
              <w:jc w:val="center"/>
            </w:pPr>
            <w:r w:rsidRPr="00FA12B5">
              <w:rPr>
                <w:color w:val="000000" w:themeColor="text1"/>
              </w:rPr>
              <w:fldChar w:fldCharType="begin"/>
            </w:r>
            <w:r w:rsidR="00D9295A">
              <w:rPr>
                <w:color w:val="000000" w:themeColor="text1"/>
              </w:rPr>
              <w:instrText xml:space="preserve"> AutoTextList  \s NoStyle \t “</w:instrText>
            </w:r>
            <w:r w:rsidRPr="00FA12B5">
              <w:rPr>
                <w:color w:val="000000" w:themeColor="text1"/>
              </w:rPr>
              <w:instrText xml:space="preserve">Licence Open” </w:instrText>
            </w:r>
            <w:r w:rsidRPr="00FA12B5">
              <w:rPr>
                <w:color w:val="000000" w:themeColor="text1"/>
              </w:rPr>
              <w:fldChar w:fldCharType="separate"/>
            </w:r>
            <w:r w:rsidRPr="00FA12B5">
              <w:rPr>
                <w:color w:val="000000" w:themeColor="text1"/>
              </w:rPr>
              <w:t>OL</w:t>
            </w:r>
            <w:r w:rsidRPr="00FA12B5">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89166B">
        <w:trPr>
          <w:cantSplit/>
        </w:trPr>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11359047"/>
            <w:r>
              <w:t>Mise à jour Windows 8.1 Entreprise</w:t>
            </w:r>
            <w:bookmarkEnd w:id="732"/>
            <w:bookmarkEnd w:id="733"/>
            <w:bookmarkEnd w:id="734"/>
            <w:bookmarkEnd w:id="735"/>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89166B">
        <w:trPr>
          <w:cantSplit/>
        </w:trPr>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6" w:name="_Toc379797265"/>
            <w:bookmarkStart w:id="737" w:name="_Toc380513290"/>
            <w:bookmarkStart w:id="738" w:name="_Toc380655332"/>
            <w:bookmarkStart w:id="739" w:name="_Toc411359048"/>
            <w:r>
              <w:t>Mise à Jour et SA Windows 8.1 Entreprise</w:t>
            </w:r>
            <w:bookmarkEnd w:id="736"/>
            <w:bookmarkEnd w:id="737"/>
            <w:bookmarkEnd w:id="738"/>
            <w:r>
              <w:t xml:space="preserve"> (par Dispositif)</w:t>
            </w:r>
            <w:bookmarkEnd w:id="739"/>
            <w:r>
              <w:fldChar w:fldCharType="begin"/>
            </w:r>
            <w:r>
              <w:instrText>XE "Mise à Jour et SA Windows 8.1 Entreprise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27DB0BA" w:rsidR="00992355" w:rsidRPr="00FA12B5" w:rsidRDefault="00FA12B5" w:rsidP="00D9295A">
            <w:pPr>
              <w:pStyle w:val="ProductList-OfferingBody"/>
              <w:ind w:left="-113"/>
              <w:jc w:val="center"/>
            </w:pPr>
            <w:r w:rsidRPr="00FA12B5">
              <w:t>1,</w:t>
            </w:r>
            <w:r w:rsidRPr="00FA12B5">
              <w:fldChar w:fldCharType="begin"/>
            </w:r>
            <w:r w:rsidR="00D9295A">
              <w:instrText xml:space="preserve"> AutoTextList  \s NoStyle \t “</w:instrText>
            </w:r>
            <w:r w:rsidRPr="00FA12B5">
              <w:instrText xml:space="preserve">Produit de la Plate-forme Desktop School” </w:instrText>
            </w:r>
            <w:r w:rsidRPr="00FA12B5">
              <w:fldChar w:fldCharType="separate"/>
            </w:r>
            <w:r w:rsidRPr="00FA12B5">
              <w:t>SD</w:t>
            </w:r>
            <w:r w:rsidRPr="00FA12B5">
              <w:fldChar w:fldCharType="end"/>
            </w:r>
          </w:p>
        </w:tc>
        <w:tc>
          <w:tcPr>
            <w:tcW w:w="596" w:type="dxa"/>
            <w:shd w:val="clear" w:color="auto" w:fill="70AD47" w:themeFill="accent6"/>
            <w:vAlign w:val="center"/>
          </w:tcPr>
          <w:p w14:paraId="4FDCB861" w14:textId="0EF330F9" w:rsidR="00992355" w:rsidRPr="00A3540B" w:rsidRDefault="00A3540B" w:rsidP="00C05A53">
            <w:pPr>
              <w:pStyle w:val="ProductList-OfferingBody"/>
              <w:ind w:left="-113"/>
              <w:jc w:val="center"/>
            </w:pPr>
            <w:r w:rsidRPr="00A3540B">
              <w:fldChar w:fldCharType="begin"/>
            </w:r>
            <w:r w:rsidRPr="00A3540B">
              <w:instrText xml:space="preserve"> AutoTextList  \s NoStyle \t “Produit de la Plate-forme Desktop Entreprise” </w:instrText>
            </w:r>
            <w:r w:rsidRPr="00A3540B">
              <w:fldChar w:fldCharType="separate"/>
            </w:r>
            <w:r w:rsidRPr="00A3540B">
              <w:t>EP</w:t>
            </w:r>
            <w:r w:rsidRPr="00A3540B">
              <w:fldChar w:fldCharType="end"/>
            </w:r>
            <w:r w:rsidRPr="00A3540B">
              <w:t>,</w:t>
            </w:r>
            <w:r w:rsidRPr="00A3540B">
              <w:fldChar w:fldCharType="begin"/>
            </w:r>
            <w:r w:rsidRPr="00A3540B">
              <w:instrText xml:space="preserve"> AutoTextList  \s NoStyle \t “Produit de la Plate-forme Desktop Professionnel” </w:instrText>
            </w:r>
            <w:r w:rsidRPr="00A3540B">
              <w:fldChar w:fldCharType="separate"/>
            </w:r>
            <w:r w:rsidRPr="00A3540B">
              <w:t>PP</w:t>
            </w:r>
            <w:r w:rsidRPr="00A3540B">
              <w:fldChar w:fldCharType="end"/>
            </w:r>
          </w:p>
        </w:tc>
        <w:tc>
          <w:tcPr>
            <w:tcW w:w="595" w:type="dxa"/>
            <w:shd w:val="clear" w:color="auto" w:fill="70AD47" w:themeFill="accent6"/>
            <w:vAlign w:val="center"/>
          </w:tcPr>
          <w:p w14:paraId="4FDCB862" w14:textId="6C608C2C" w:rsidR="00992355" w:rsidRPr="00FA12B5" w:rsidRDefault="00FA12B5" w:rsidP="00D9295A">
            <w:pPr>
              <w:pStyle w:val="ProductList-OfferingBody"/>
              <w:ind w:left="-113"/>
              <w:jc w:val="center"/>
            </w:pPr>
            <w:r w:rsidRPr="00FA12B5">
              <w:fldChar w:fldCharType="begin"/>
            </w:r>
            <w:r w:rsidR="00D9295A">
              <w:instrText xml:space="preserve"> AutoTextList  \s NoStyle \t “</w:instrText>
            </w:r>
            <w:r w:rsidRPr="00FA12B5">
              <w:instrText xml:space="preserve">Desktop Éducation” </w:instrText>
            </w:r>
            <w:r w:rsidRPr="00FA12B5">
              <w:fldChar w:fldCharType="separate"/>
            </w:r>
            <w:r w:rsidRPr="00FA12B5">
              <w:t>ED</w:t>
            </w:r>
            <w:r w:rsidRPr="00FA12B5">
              <w:fldChar w:fldCharType="end"/>
            </w:r>
            <w:r w:rsidRPr="00FA12B5">
              <w:t>,</w:t>
            </w:r>
            <w:r w:rsidRPr="00FA12B5">
              <w:fldChar w:fldCharType="begin"/>
            </w:r>
            <w:r w:rsidR="00D9295A">
              <w:instrText xml:space="preserve"> AutoTextList  \s NoStyle \t “Offre Étudiant</w:instrText>
            </w:r>
            <w:r w:rsidRPr="00FA12B5">
              <w:instrText xml:space="preserve">” </w:instrText>
            </w:r>
            <w:r w:rsidRPr="00FA12B5">
              <w:fldChar w:fldCharType="separate"/>
            </w:r>
            <w:r w:rsidRPr="00FA12B5">
              <w:t>ST</w:t>
            </w:r>
            <w:r w:rsidRPr="00FA12B5">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3DFB771B" w:rsidR="00992355" w:rsidRPr="00D9295A" w:rsidRDefault="00FA12B5" w:rsidP="00D9295A">
            <w:pPr>
              <w:pStyle w:val="ProductList-OfferingBody"/>
              <w:ind w:left="-113"/>
              <w:jc w:val="center"/>
            </w:pPr>
            <w:r w:rsidRPr="00D9295A">
              <w:fldChar w:fldCharType="begin"/>
            </w:r>
            <w:r w:rsidRPr="00D9295A">
              <w:instrText xml:space="preserve"> AutoTextList  \s NoStyle \t “Produit de la Plate-forme Desktop Personnalisée” </w:instrText>
            </w:r>
            <w:r w:rsidRPr="00D9295A">
              <w:fldChar w:fldCharType="separate"/>
            </w:r>
            <w:r w:rsidRPr="00D9295A">
              <w:t>CP</w:t>
            </w:r>
            <w:r w:rsidRPr="00D9295A">
              <w:fldChar w:fldCharType="end"/>
            </w:r>
            <w:r w:rsidRPr="00D9295A">
              <w:t>,</w:t>
            </w:r>
            <w:r w:rsidR="00D9295A" w:rsidRPr="00D9295A">
              <w:fldChar w:fldCharType="begin"/>
            </w:r>
            <w:r w:rsidR="00D9295A" w:rsidRPr="00D9295A">
              <w:instrText xml:space="preserve"> AutoTextList  \s NoStyle \t “Programme Open Value sans option couvrant l’ensemble de l’organisation” </w:instrText>
            </w:r>
            <w:r w:rsidR="00D9295A" w:rsidRPr="00D9295A">
              <w:fldChar w:fldCharType="separate"/>
            </w:r>
            <w:r w:rsidR="00D9295A" w:rsidRPr="00D9295A">
              <w:t xml:space="preserve">P </w:t>
            </w:r>
            <w:r w:rsidR="00D9295A" w:rsidRPr="00D9295A">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D9295A" w14:paraId="2937C743" w14:textId="77777777" w:rsidTr="0089166B">
        <w:trPr>
          <w:cantSplit/>
        </w:trPr>
        <w:tc>
          <w:tcPr>
            <w:tcW w:w="3060" w:type="dxa"/>
            <w:tcBorders>
              <w:top w:val="nil"/>
              <w:left w:val="nil"/>
              <w:bottom w:val="dashSmallGap" w:sz="4" w:space="0" w:color="BFBFBF" w:themeColor="background1" w:themeShade="BF"/>
              <w:right w:val="nil"/>
            </w:tcBorders>
          </w:tcPr>
          <w:p w14:paraId="65DE1EC8" w14:textId="4E36CC43" w:rsidR="00D9295A" w:rsidRDefault="00D9295A" w:rsidP="00694578">
            <w:pPr>
              <w:pStyle w:val="ProductList-Offering2"/>
            </w:pPr>
            <w:bookmarkStart w:id="740" w:name="_Toc411359049"/>
            <w:r>
              <w:t>Mise à Jour et SA Windows 8.1 Entreprise</w:t>
            </w:r>
            <w:r>
              <w:br/>
              <w:t>par Utilisateur</w:t>
            </w:r>
            <w:bookmarkEnd w:id="740"/>
            <w:r>
              <w:fldChar w:fldCharType="begin"/>
            </w:r>
            <w:r>
              <w:instrText>XE "Mise à Jour et SA Windows 8.1 Entreprise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D9295A" w:rsidRPr="00486DA0" w:rsidRDefault="00D9295A"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D9295A" w:rsidRPr="00486DA0" w:rsidRDefault="00D9295A"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D9295A" w:rsidRPr="00B65D42" w:rsidRDefault="00D9295A"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D9295A" w:rsidRPr="005B7359" w:rsidRDefault="00D9295A"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D9295A" w:rsidRPr="00694578" w:rsidRDefault="00D9295A" w:rsidP="00694578">
            <w:pPr>
              <w:pStyle w:val="ProductList-OfferingBody"/>
              <w:ind w:left="-113"/>
              <w:jc w:val="center"/>
            </w:pPr>
          </w:p>
        </w:tc>
        <w:tc>
          <w:tcPr>
            <w:tcW w:w="596" w:type="dxa"/>
            <w:shd w:val="clear" w:color="auto" w:fill="70AD47" w:themeFill="accent6"/>
            <w:vAlign w:val="center"/>
          </w:tcPr>
          <w:p w14:paraId="508D37EE" w14:textId="25C1D925" w:rsidR="00D9295A" w:rsidRPr="00486DA0" w:rsidRDefault="00D9295A" w:rsidP="00D9295A">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BFBFBF" w:themeFill="background1" w:themeFillShade="BF"/>
            <w:vAlign w:val="center"/>
          </w:tcPr>
          <w:p w14:paraId="54A782AC" w14:textId="77777777" w:rsidR="00D9295A" w:rsidRPr="00486DA0" w:rsidRDefault="00D9295A" w:rsidP="00694578">
            <w:pPr>
              <w:pStyle w:val="ProductList-OfferingBody"/>
              <w:ind w:left="-113"/>
              <w:jc w:val="center"/>
            </w:pPr>
          </w:p>
        </w:tc>
        <w:tc>
          <w:tcPr>
            <w:tcW w:w="596" w:type="dxa"/>
            <w:shd w:val="clear" w:color="auto" w:fill="70AD47" w:themeFill="accent6"/>
            <w:vAlign w:val="center"/>
          </w:tcPr>
          <w:p w14:paraId="394CD8D3" w14:textId="77777777" w:rsidR="00D9295A" w:rsidRPr="00486DA0" w:rsidRDefault="00D9295A" w:rsidP="00694578">
            <w:pPr>
              <w:pStyle w:val="ProductList-OfferingBody"/>
              <w:ind w:left="-113"/>
              <w:jc w:val="center"/>
            </w:pPr>
          </w:p>
        </w:tc>
        <w:tc>
          <w:tcPr>
            <w:tcW w:w="595" w:type="dxa"/>
            <w:shd w:val="clear" w:color="auto" w:fill="BFBFBF" w:themeFill="background1" w:themeFillShade="BF"/>
            <w:vAlign w:val="center"/>
          </w:tcPr>
          <w:p w14:paraId="5426F669" w14:textId="77777777" w:rsidR="00D9295A" w:rsidRPr="00486DA0" w:rsidRDefault="00D9295A" w:rsidP="00694578">
            <w:pPr>
              <w:pStyle w:val="ProductList-OfferingBody"/>
              <w:ind w:left="-113"/>
              <w:jc w:val="center"/>
            </w:pPr>
          </w:p>
        </w:tc>
        <w:tc>
          <w:tcPr>
            <w:tcW w:w="595" w:type="dxa"/>
            <w:shd w:val="clear" w:color="auto" w:fill="BFBFBF" w:themeFill="background1" w:themeFillShade="BF"/>
            <w:vAlign w:val="center"/>
          </w:tcPr>
          <w:p w14:paraId="75C7F93A" w14:textId="77777777" w:rsidR="00D9295A" w:rsidRPr="00486DA0" w:rsidRDefault="00D9295A" w:rsidP="00694578">
            <w:pPr>
              <w:pStyle w:val="ProductList-OfferingBody"/>
              <w:ind w:left="-113"/>
              <w:jc w:val="center"/>
            </w:pPr>
          </w:p>
        </w:tc>
        <w:tc>
          <w:tcPr>
            <w:tcW w:w="596" w:type="dxa"/>
            <w:shd w:val="clear" w:color="auto" w:fill="BFBFBF" w:themeFill="background1" w:themeFillShade="BF"/>
            <w:vAlign w:val="center"/>
          </w:tcPr>
          <w:p w14:paraId="13B1132B" w14:textId="77777777" w:rsidR="00D9295A" w:rsidRPr="00486DA0" w:rsidRDefault="00D9295A" w:rsidP="00694578">
            <w:pPr>
              <w:pStyle w:val="ProductList-OfferingBody"/>
              <w:ind w:left="-113"/>
              <w:jc w:val="center"/>
            </w:pPr>
          </w:p>
        </w:tc>
        <w:tc>
          <w:tcPr>
            <w:tcW w:w="595" w:type="dxa"/>
            <w:shd w:val="clear" w:color="auto" w:fill="70AD47" w:themeFill="accent6"/>
            <w:vAlign w:val="center"/>
          </w:tcPr>
          <w:p w14:paraId="0B391E15" w14:textId="77777777" w:rsidR="00D9295A" w:rsidRPr="00486DA0" w:rsidRDefault="00D9295A" w:rsidP="00694578">
            <w:pPr>
              <w:pStyle w:val="ProductList-OfferingBody"/>
              <w:ind w:left="-113"/>
              <w:jc w:val="center"/>
            </w:pPr>
          </w:p>
        </w:tc>
        <w:tc>
          <w:tcPr>
            <w:tcW w:w="596" w:type="dxa"/>
            <w:shd w:val="clear" w:color="auto" w:fill="BFBFBF" w:themeFill="background1" w:themeFillShade="BF"/>
            <w:vAlign w:val="center"/>
          </w:tcPr>
          <w:p w14:paraId="2943CDB8" w14:textId="77777777" w:rsidR="00D9295A" w:rsidRPr="00486DA0" w:rsidRDefault="00D9295A" w:rsidP="00694578">
            <w:pPr>
              <w:pStyle w:val="ProductList-OfferingBody"/>
              <w:ind w:left="-113"/>
              <w:jc w:val="center"/>
            </w:pPr>
          </w:p>
        </w:tc>
      </w:tr>
      <w:tr w:rsidR="00D9295A" w14:paraId="6D27270D" w14:textId="77777777" w:rsidTr="0089166B">
        <w:trPr>
          <w:cantSplit/>
        </w:trPr>
        <w:tc>
          <w:tcPr>
            <w:tcW w:w="3060" w:type="dxa"/>
            <w:tcBorders>
              <w:top w:val="nil"/>
              <w:left w:val="nil"/>
              <w:bottom w:val="dashSmallGap" w:sz="4" w:space="0" w:color="BFBFBF" w:themeColor="background1" w:themeShade="BF"/>
              <w:right w:val="nil"/>
            </w:tcBorders>
          </w:tcPr>
          <w:p w14:paraId="07EFB34B" w14:textId="7BB551BB" w:rsidR="00D9295A" w:rsidRDefault="00D9295A" w:rsidP="00EC2618">
            <w:pPr>
              <w:pStyle w:val="ProductList-Offering2"/>
            </w:pPr>
            <w:bookmarkStart w:id="741" w:name="_Toc411359050"/>
            <w:r>
              <w:t>Mise à Jour et SA Windows 8.1 Entreprise</w:t>
            </w:r>
            <w:r>
              <w:br/>
              <w:t>par Utilisateur (au titre de la SA)</w:t>
            </w:r>
            <w:bookmarkEnd w:id="741"/>
            <w:r>
              <w:fldChar w:fldCharType="begin"/>
            </w:r>
            <w:r>
              <w:instrText>XE "Mise à Jour et SA Windows 8.1 Entreprise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D9295A" w:rsidRPr="00486DA0" w:rsidRDefault="00D9295A"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D9295A" w:rsidRPr="00486DA0" w:rsidRDefault="00D9295A"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D9295A" w:rsidRPr="00486DA0" w:rsidRDefault="00D9295A"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D9295A" w:rsidRPr="00486DA0" w:rsidRDefault="00D9295A"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D9295A" w:rsidRPr="00486DA0" w:rsidRDefault="00D9295A" w:rsidP="00486DA0">
            <w:pPr>
              <w:pStyle w:val="ProductList-OfferingBody"/>
              <w:ind w:left="-113"/>
              <w:jc w:val="center"/>
            </w:pPr>
          </w:p>
        </w:tc>
        <w:tc>
          <w:tcPr>
            <w:tcW w:w="596" w:type="dxa"/>
            <w:shd w:val="clear" w:color="auto" w:fill="70AD47" w:themeFill="accent6"/>
            <w:vAlign w:val="center"/>
          </w:tcPr>
          <w:p w14:paraId="4924FB12" w14:textId="52A30B0E" w:rsidR="00D9295A" w:rsidRPr="00486DA0" w:rsidRDefault="00D9295A" w:rsidP="00486DA0">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BFBFBF" w:themeFill="background1" w:themeFillShade="BF"/>
            <w:vAlign w:val="center"/>
          </w:tcPr>
          <w:p w14:paraId="2AC0B2EA" w14:textId="77777777" w:rsidR="00D9295A" w:rsidRPr="00486DA0" w:rsidRDefault="00D9295A" w:rsidP="00486DA0">
            <w:pPr>
              <w:pStyle w:val="ProductList-OfferingBody"/>
              <w:ind w:left="-113"/>
              <w:jc w:val="center"/>
            </w:pPr>
          </w:p>
        </w:tc>
        <w:tc>
          <w:tcPr>
            <w:tcW w:w="596" w:type="dxa"/>
            <w:shd w:val="clear" w:color="auto" w:fill="BFBFBF" w:themeFill="background1" w:themeFillShade="BF"/>
            <w:vAlign w:val="center"/>
          </w:tcPr>
          <w:p w14:paraId="3D9C7886" w14:textId="77777777" w:rsidR="00D9295A" w:rsidRPr="000B09BD" w:rsidRDefault="00D9295A" w:rsidP="00486DA0">
            <w:pPr>
              <w:pStyle w:val="ProductList-OfferingBody"/>
              <w:ind w:left="-113"/>
              <w:jc w:val="center"/>
            </w:pPr>
          </w:p>
        </w:tc>
        <w:tc>
          <w:tcPr>
            <w:tcW w:w="595" w:type="dxa"/>
            <w:shd w:val="clear" w:color="auto" w:fill="BFBFBF" w:themeFill="background1" w:themeFillShade="BF"/>
            <w:vAlign w:val="center"/>
          </w:tcPr>
          <w:p w14:paraId="36C88B64" w14:textId="77777777" w:rsidR="00D9295A" w:rsidRPr="000B09BD" w:rsidRDefault="00D9295A" w:rsidP="00486DA0">
            <w:pPr>
              <w:pStyle w:val="ProductList-OfferingBody"/>
              <w:ind w:left="-113"/>
              <w:jc w:val="center"/>
            </w:pPr>
          </w:p>
        </w:tc>
        <w:tc>
          <w:tcPr>
            <w:tcW w:w="595" w:type="dxa"/>
            <w:shd w:val="clear" w:color="auto" w:fill="BFBFBF" w:themeFill="background1" w:themeFillShade="BF"/>
            <w:vAlign w:val="center"/>
          </w:tcPr>
          <w:p w14:paraId="46984595" w14:textId="77777777" w:rsidR="00D9295A" w:rsidRPr="000B09BD" w:rsidRDefault="00D9295A" w:rsidP="00486DA0">
            <w:pPr>
              <w:pStyle w:val="ProductList-OfferingBody"/>
              <w:ind w:left="-113"/>
              <w:jc w:val="center"/>
            </w:pPr>
          </w:p>
        </w:tc>
        <w:tc>
          <w:tcPr>
            <w:tcW w:w="596" w:type="dxa"/>
            <w:shd w:val="clear" w:color="auto" w:fill="BFBFBF" w:themeFill="background1" w:themeFillShade="BF"/>
            <w:vAlign w:val="center"/>
          </w:tcPr>
          <w:p w14:paraId="5AB23F31" w14:textId="77777777" w:rsidR="00D9295A" w:rsidRPr="000B09BD" w:rsidRDefault="00D9295A" w:rsidP="00486DA0">
            <w:pPr>
              <w:pStyle w:val="ProductList-OfferingBody"/>
              <w:ind w:left="-113"/>
              <w:jc w:val="center"/>
            </w:pPr>
          </w:p>
        </w:tc>
        <w:tc>
          <w:tcPr>
            <w:tcW w:w="595" w:type="dxa"/>
            <w:shd w:val="clear" w:color="auto" w:fill="70AD47" w:themeFill="accent6"/>
            <w:vAlign w:val="center"/>
          </w:tcPr>
          <w:p w14:paraId="032F2162" w14:textId="77777777" w:rsidR="00D9295A" w:rsidRPr="000B09BD" w:rsidRDefault="00D9295A" w:rsidP="00486DA0">
            <w:pPr>
              <w:pStyle w:val="ProductList-OfferingBody"/>
              <w:ind w:left="-113"/>
              <w:jc w:val="center"/>
            </w:pPr>
          </w:p>
        </w:tc>
        <w:tc>
          <w:tcPr>
            <w:tcW w:w="596" w:type="dxa"/>
            <w:shd w:val="clear" w:color="auto" w:fill="BFBFBF" w:themeFill="background1" w:themeFillShade="BF"/>
            <w:vAlign w:val="center"/>
          </w:tcPr>
          <w:p w14:paraId="42205344" w14:textId="2A25E604" w:rsidR="00D9295A" w:rsidRPr="00486DA0" w:rsidRDefault="00D9295A" w:rsidP="00486DA0">
            <w:pPr>
              <w:pStyle w:val="ProductList-OfferingBody"/>
              <w:ind w:left="-113"/>
              <w:jc w:val="center"/>
            </w:pPr>
          </w:p>
        </w:tc>
      </w:tr>
      <w:tr w:rsidR="00D9295A" w14:paraId="2BEBA0B5" w14:textId="77777777" w:rsidTr="0089166B">
        <w:trPr>
          <w:cantSplit/>
        </w:trPr>
        <w:tc>
          <w:tcPr>
            <w:tcW w:w="3060" w:type="dxa"/>
            <w:tcBorders>
              <w:top w:val="nil"/>
              <w:left w:val="nil"/>
              <w:bottom w:val="dashSmallGap" w:sz="4" w:space="0" w:color="BFBFBF" w:themeColor="background1" w:themeShade="BF"/>
              <w:right w:val="nil"/>
            </w:tcBorders>
          </w:tcPr>
          <w:p w14:paraId="03D92129" w14:textId="446CC8F4" w:rsidR="00D9295A" w:rsidRDefault="00D9295A" w:rsidP="00F815C6">
            <w:pPr>
              <w:pStyle w:val="ProductList-Offering2"/>
            </w:pPr>
            <w:bookmarkStart w:id="742" w:name="_Toc411359051"/>
            <w:r>
              <w:t>Module complémentaire</w:t>
            </w:r>
            <w:r>
              <w:br/>
              <w:t>par Utilisateur SA Windows</w:t>
            </w:r>
            <w:bookmarkEnd w:id="742"/>
            <w:r>
              <w:fldChar w:fldCharType="begin"/>
            </w:r>
            <w:r>
              <w:instrText>XE "Module complémentaire SA Windows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D9295A" w:rsidRPr="00486DA0" w:rsidRDefault="00D9295A"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D9295A" w:rsidRPr="00486DA0" w:rsidRDefault="00D9295A"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D9295A" w:rsidRPr="00486DA0" w:rsidRDefault="00D9295A"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D9295A" w:rsidRPr="00486DA0" w:rsidRDefault="00D9295A"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D9295A" w:rsidRPr="00486DA0" w:rsidRDefault="00D9295A" w:rsidP="00486DA0">
            <w:pPr>
              <w:pStyle w:val="ProductList-OfferingBody"/>
              <w:ind w:left="-113"/>
              <w:jc w:val="center"/>
            </w:pPr>
            <w:r>
              <w:t>2</w:t>
            </w:r>
          </w:p>
        </w:tc>
        <w:tc>
          <w:tcPr>
            <w:tcW w:w="596" w:type="dxa"/>
            <w:shd w:val="clear" w:color="auto" w:fill="70AD47" w:themeFill="accent6"/>
            <w:vAlign w:val="center"/>
          </w:tcPr>
          <w:p w14:paraId="38BCFF48" w14:textId="1F33D12F" w:rsidR="00D9295A" w:rsidRPr="00486DA0" w:rsidRDefault="00D9295A" w:rsidP="00486DA0">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70AD47" w:themeFill="accent6"/>
            <w:vAlign w:val="center"/>
          </w:tcPr>
          <w:p w14:paraId="459A40C7" w14:textId="01954D67" w:rsidR="00D9295A" w:rsidRPr="00FA12B5" w:rsidRDefault="00D9295A" w:rsidP="00D9295A">
            <w:pPr>
              <w:pStyle w:val="ProductList-OfferingBody"/>
              <w:ind w:left="-113"/>
              <w:jc w:val="center"/>
            </w:pPr>
            <w:r w:rsidRPr="00FA12B5">
              <w:fldChar w:fldCharType="begin"/>
            </w:r>
            <w:r w:rsidRPr="00FA12B5">
              <w:instrText xml:space="preserve"> AutoTextList  \s NoStyle \t “Produit Supplémentaire” </w:instrText>
            </w:r>
            <w:r w:rsidRPr="00FA12B5">
              <w:fldChar w:fldCharType="separate"/>
            </w:r>
            <w:r w:rsidRPr="00FA12B5">
              <w:t xml:space="preserve"> A </w:t>
            </w:r>
            <w:r w:rsidRPr="00FA12B5">
              <w:fldChar w:fldCharType="end"/>
            </w:r>
          </w:p>
        </w:tc>
        <w:tc>
          <w:tcPr>
            <w:tcW w:w="596" w:type="dxa"/>
            <w:shd w:val="clear" w:color="auto" w:fill="70AD47" w:themeFill="accent6"/>
            <w:vAlign w:val="center"/>
          </w:tcPr>
          <w:p w14:paraId="49B3E10B" w14:textId="77777777" w:rsidR="00D9295A" w:rsidRPr="00486DA0" w:rsidRDefault="00D9295A" w:rsidP="00486DA0">
            <w:pPr>
              <w:pStyle w:val="ProductList-OfferingBody"/>
              <w:ind w:left="-113"/>
              <w:jc w:val="center"/>
            </w:pPr>
          </w:p>
        </w:tc>
        <w:tc>
          <w:tcPr>
            <w:tcW w:w="595" w:type="dxa"/>
            <w:shd w:val="clear" w:color="auto" w:fill="BFBFBF" w:themeFill="background1" w:themeFillShade="BF"/>
            <w:vAlign w:val="center"/>
          </w:tcPr>
          <w:p w14:paraId="14CD392B" w14:textId="77777777" w:rsidR="00D9295A" w:rsidRPr="00486DA0" w:rsidRDefault="00D9295A" w:rsidP="00486DA0">
            <w:pPr>
              <w:pStyle w:val="ProductList-OfferingBody"/>
              <w:ind w:left="-113"/>
              <w:jc w:val="center"/>
            </w:pPr>
          </w:p>
        </w:tc>
        <w:tc>
          <w:tcPr>
            <w:tcW w:w="595" w:type="dxa"/>
            <w:shd w:val="clear" w:color="auto" w:fill="BFBFBF" w:themeFill="background1" w:themeFillShade="BF"/>
            <w:vAlign w:val="center"/>
          </w:tcPr>
          <w:p w14:paraId="2016D5C1" w14:textId="77777777" w:rsidR="00D9295A" w:rsidRPr="00486DA0" w:rsidRDefault="00D9295A" w:rsidP="00486DA0">
            <w:pPr>
              <w:pStyle w:val="ProductList-OfferingBody"/>
              <w:ind w:left="-113"/>
              <w:jc w:val="center"/>
            </w:pPr>
          </w:p>
        </w:tc>
        <w:tc>
          <w:tcPr>
            <w:tcW w:w="596" w:type="dxa"/>
            <w:shd w:val="clear" w:color="auto" w:fill="BFBFBF" w:themeFill="background1" w:themeFillShade="BF"/>
            <w:vAlign w:val="center"/>
          </w:tcPr>
          <w:p w14:paraId="27130A42" w14:textId="77777777" w:rsidR="00D9295A" w:rsidRPr="00486DA0" w:rsidRDefault="00D9295A" w:rsidP="00486DA0">
            <w:pPr>
              <w:pStyle w:val="ProductList-OfferingBody"/>
              <w:ind w:left="-113"/>
              <w:jc w:val="center"/>
            </w:pPr>
          </w:p>
        </w:tc>
        <w:tc>
          <w:tcPr>
            <w:tcW w:w="595" w:type="dxa"/>
            <w:shd w:val="clear" w:color="auto" w:fill="70AD47" w:themeFill="accent6"/>
            <w:vAlign w:val="center"/>
          </w:tcPr>
          <w:p w14:paraId="207D41D9" w14:textId="77777777" w:rsidR="00D9295A" w:rsidRPr="00486DA0" w:rsidRDefault="00D9295A" w:rsidP="00486DA0">
            <w:pPr>
              <w:pStyle w:val="ProductList-OfferingBody"/>
              <w:ind w:left="-113"/>
              <w:jc w:val="center"/>
            </w:pPr>
          </w:p>
        </w:tc>
        <w:tc>
          <w:tcPr>
            <w:tcW w:w="596" w:type="dxa"/>
            <w:shd w:val="clear" w:color="auto" w:fill="BFBFBF" w:themeFill="background1" w:themeFillShade="BF"/>
            <w:vAlign w:val="center"/>
          </w:tcPr>
          <w:p w14:paraId="0053DA55" w14:textId="7C3ADCF3" w:rsidR="00D9295A" w:rsidRPr="00486DA0" w:rsidRDefault="00D9295A" w:rsidP="00486DA0">
            <w:pPr>
              <w:pStyle w:val="ProductList-OfferingBody"/>
              <w:ind w:left="-113"/>
              <w:jc w:val="center"/>
            </w:pPr>
          </w:p>
        </w:tc>
      </w:tr>
      <w:tr w:rsidR="00D9295A" w14:paraId="4FDCB878" w14:textId="77777777" w:rsidTr="0089166B">
        <w:trPr>
          <w:cantSplit/>
        </w:trPr>
        <w:tc>
          <w:tcPr>
            <w:tcW w:w="3060" w:type="dxa"/>
            <w:tcBorders>
              <w:top w:val="nil"/>
              <w:left w:val="nil"/>
              <w:bottom w:val="dashSmallGap" w:sz="4" w:space="0" w:color="BFBFBF" w:themeColor="background1" w:themeShade="BF"/>
              <w:right w:val="nil"/>
            </w:tcBorders>
          </w:tcPr>
          <w:p w14:paraId="4FDCB86A" w14:textId="28655E2F" w:rsidR="00D9295A" w:rsidRDefault="00D9295A" w:rsidP="00B65D42">
            <w:pPr>
              <w:pStyle w:val="ProductList-Offering2"/>
            </w:pPr>
            <w:bookmarkStart w:id="743" w:name="_Toc379797266"/>
            <w:bookmarkStart w:id="744" w:name="_Toc380513291"/>
            <w:bookmarkStart w:id="745" w:name="_Toc380655333"/>
            <w:bookmarkStart w:id="746" w:name="_Toc411359052"/>
            <w:r>
              <w:t>Mise à Jour et SA Windows 8.1 Entreprise avec MDOP</w:t>
            </w:r>
            <w:bookmarkEnd w:id="743"/>
            <w:bookmarkEnd w:id="744"/>
            <w:bookmarkEnd w:id="745"/>
            <w:r>
              <w:t xml:space="preserve"> par Dispositif</w:t>
            </w:r>
            <w:bookmarkEnd w:id="746"/>
            <w:r>
              <w:fldChar w:fldCharType="begin"/>
            </w:r>
            <w:r>
              <w:instrText>XE "Mise à Jour et SA Windows 8.1 Entreprise avec MDOP par Dispositif"</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D9295A" w:rsidRDefault="00D9295A"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D9295A" w:rsidRDefault="00D9295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D9295A" w:rsidRDefault="00D9295A"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D9295A" w:rsidRDefault="00D929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D9295A" w:rsidRDefault="00D9295A" w:rsidP="00C05A53">
            <w:pPr>
              <w:pStyle w:val="ProductList-OfferingBody"/>
              <w:ind w:left="-113"/>
              <w:jc w:val="center"/>
            </w:pPr>
            <w:r>
              <w:t>2</w:t>
            </w:r>
          </w:p>
        </w:tc>
        <w:tc>
          <w:tcPr>
            <w:tcW w:w="596" w:type="dxa"/>
            <w:shd w:val="clear" w:color="auto" w:fill="70AD47" w:themeFill="accent6"/>
            <w:vAlign w:val="center"/>
          </w:tcPr>
          <w:p w14:paraId="4FDCB870" w14:textId="008B48A4" w:rsidR="00D9295A" w:rsidRPr="002F0B85" w:rsidRDefault="00D9295A" w:rsidP="00C05A53">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70AD47" w:themeFill="accent6"/>
            <w:vAlign w:val="center"/>
          </w:tcPr>
          <w:p w14:paraId="4FDCB871" w14:textId="525BE582" w:rsidR="00D9295A" w:rsidRPr="00AF62C9" w:rsidRDefault="00D9295A" w:rsidP="00D9295A">
            <w:pPr>
              <w:pStyle w:val="ProductList-OfferingBody"/>
              <w:ind w:left="-113"/>
              <w:jc w:val="center"/>
            </w:pPr>
            <w:r w:rsidRPr="00AF62C9">
              <w:fldChar w:fldCharType="begin"/>
            </w:r>
            <w:r w:rsidRPr="00AF62C9">
              <w:instrText xml:space="preserve"> AutoTextList  \s NoStyle \t “Produit Entreprise” </w:instrText>
            </w:r>
            <w:r w:rsidRPr="00AF62C9">
              <w:fldChar w:fldCharType="separate"/>
            </w:r>
            <w:r w:rsidRPr="00AF62C9">
              <w:t xml:space="preserve"> E</w:t>
            </w:r>
            <w:r w:rsidRPr="00AF62C9">
              <w:fldChar w:fldCharType="end"/>
            </w:r>
            <w:r w:rsidRPr="00AF62C9">
              <w:t>,</w:t>
            </w:r>
            <w:r w:rsidRPr="00AF62C9">
              <w:fldChar w:fldCharType="begin"/>
            </w:r>
            <w:r w:rsidRPr="00AF62C9">
              <w:instrText xml:space="preserve"> AutoTextList  \s NoStyle \t “Offre Étudiant” </w:instrText>
            </w:r>
            <w:r w:rsidRPr="00AF62C9">
              <w:fldChar w:fldCharType="separate"/>
            </w:r>
            <w:r w:rsidRPr="00AF62C9">
              <w:t>ST</w:t>
            </w:r>
            <w:r w:rsidRPr="00AF62C9">
              <w:fldChar w:fldCharType="end"/>
            </w:r>
          </w:p>
        </w:tc>
        <w:tc>
          <w:tcPr>
            <w:tcW w:w="596" w:type="dxa"/>
            <w:shd w:val="clear" w:color="auto" w:fill="70AD47" w:themeFill="accent6"/>
            <w:vAlign w:val="center"/>
          </w:tcPr>
          <w:p w14:paraId="4FDCB872" w14:textId="77777777" w:rsidR="00D9295A" w:rsidRDefault="00D9295A" w:rsidP="00C05A53">
            <w:pPr>
              <w:pStyle w:val="ProductList-OfferingBody"/>
              <w:ind w:left="-113"/>
              <w:jc w:val="center"/>
            </w:pPr>
          </w:p>
        </w:tc>
        <w:tc>
          <w:tcPr>
            <w:tcW w:w="595" w:type="dxa"/>
            <w:shd w:val="clear" w:color="auto" w:fill="BFBFBF" w:themeFill="background1" w:themeFillShade="BF"/>
            <w:vAlign w:val="center"/>
          </w:tcPr>
          <w:p w14:paraId="4FDCB873" w14:textId="77777777" w:rsidR="00D9295A" w:rsidRDefault="00D9295A" w:rsidP="00C05A53">
            <w:pPr>
              <w:pStyle w:val="ProductList-OfferingBody"/>
              <w:ind w:left="-113"/>
              <w:jc w:val="center"/>
            </w:pPr>
          </w:p>
        </w:tc>
        <w:tc>
          <w:tcPr>
            <w:tcW w:w="595" w:type="dxa"/>
            <w:shd w:val="clear" w:color="auto" w:fill="BFBFBF" w:themeFill="background1" w:themeFillShade="BF"/>
            <w:vAlign w:val="center"/>
          </w:tcPr>
          <w:p w14:paraId="4FDCB874" w14:textId="77777777" w:rsidR="00D9295A" w:rsidRDefault="00D9295A" w:rsidP="00C05A53">
            <w:pPr>
              <w:pStyle w:val="ProductList-OfferingBody"/>
              <w:ind w:left="-113"/>
              <w:jc w:val="center"/>
            </w:pPr>
          </w:p>
        </w:tc>
        <w:tc>
          <w:tcPr>
            <w:tcW w:w="596" w:type="dxa"/>
            <w:shd w:val="clear" w:color="auto" w:fill="70AD47" w:themeFill="accent6"/>
            <w:vAlign w:val="center"/>
          </w:tcPr>
          <w:p w14:paraId="4FDCB875" w14:textId="7714E0C1" w:rsidR="00D9295A" w:rsidRPr="00D9295A" w:rsidRDefault="00D9295A" w:rsidP="00D9295A">
            <w:pPr>
              <w:pStyle w:val="ProductList-OfferingBody"/>
              <w:ind w:left="-113"/>
              <w:jc w:val="center"/>
            </w:pPr>
            <w:r w:rsidRPr="00D9295A">
              <w:fldChar w:fldCharType="begin"/>
            </w:r>
            <w:r w:rsidRPr="00D9295A">
              <w:instrText xml:space="preserve"> AutoTextList  \s NoStyle \t “Produit Entreprise” </w:instrText>
            </w:r>
            <w:r w:rsidRPr="00D9295A">
              <w:fldChar w:fldCharType="separate"/>
            </w:r>
            <w:r w:rsidRPr="00D9295A">
              <w:t xml:space="preserve"> E,</w:t>
            </w:r>
            <w:r w:rsidRPr="00D9295A">
              <w:fldChar w:fldCharType="end"/>
            </w:r>
            <w:r w:rsidRPr="00D9295A">
              <w:fldChar w:fldCharType="begin"/>
            </w:r>
            <w:r w:rsidRPr="00D9295A">
              <w:instrText xml:space="preserve"> AutoTextList  \s NoStyle \t “Programme Open Value sans option couvrant l’ensemble de l’organisation” </w:instrText>
            </w:r>
            <w:r w:rsidRPr="00D9295A">
              <w:fldChar w:fldCharType="separate"/>
            </w:r>
            <w:r w:rsidRPr="00D9295A">
              <w:t xml:space="preserve">P </w:t>
            </w:r>
            <w:r w:rsidRPr="00D9295A">
              <w:fldChar w:fldCharType="end"/>
            </w:r>
          </w:p>
        </w:tc>
        <w:tc>
          <w:tcPr>
            <w:tcW w:w="595" w:type="dxa"/>
            <w:shd w:val="clear" w:color="auto" w:fill="70AD47" w:themeFill="accent6"/>
            <w:vAlign w:val="center"/>
          </w:tcPr>
          <w:p w14:paraId="4FDCB876" w14:textId="77777777" w:rsidR="00D9295A" w:rsidRDefault="00D9295A" w:rsidP="00C05A53">
            <w:pPr>
              <w:pStyle w:val="ProductList-OfferingBody"/>
              <w:ind w:left="-113"/>
              <w:jc w:val="center"/>
            </w:pPr>
          </w:p>
        </w:tc>
        <w:tc>
          <w:tcPr>
            <w:tcW w:w="596" w:type="dxa"/>
            <w:shd w:val="clear" w:color="auto" w:fill="BFBFBF" w:themeFill="background1" w:themeFillShade="BF"/>
            <w:vAlign w:val="center"/>
          </w:tcPr>
          <w:p w14:paraId="4FDCB877" w14:textId="77777777" w:rsidR="00D9295A" w:rsidRDefault="00D9295A" w:rsidP="00C05A53">
            <w:pPr>
              <w:pStyle w:val="ProductList-OfferingBody"/>
              <w:ind w:left="-113"/>
              <w:jc w:val="center"/>
            </w:pPr>
          </w:p>
        </w:tc>
      </w:tr>
      <w:tr w:rsidR="00D9295A" w14:paraId="67F81C04" w14:textId="77777777" w:rsidTr="0089166B">
        <w:trPr>
          <w:cantSplit/>
        </w:trPr>
        <w:tc>
          <w:tcPr>
            <w:tcW w:w="3060" w:type="dxa"/>
            <w:tcBorders>
              <w:top w:val="nil"/>
              <w:left w:val="nil"/>
              <w:bottom w:val="dashSmallGap" w:sz="4" w:space="0" w:color="BFBFBF" w:themeColor="background1" w:themeShade="BF"/>
              <w:right w:val="nil"/>
            </w:tcBorders>
          </w:tcPr>
          <w:p w14:paraId="1897880D" w14:textId="4B978CCE" w:rsidR="00D9295A" w:rsidRDefault="00D9295A" w:rsidP="00B65D42">
            <w:pPr>
              <w:pStyle w:val="ProductList-Offering2"/>
            </w:pPr>
            <w:bookmarkStart w:id="747" w:name="_Toc411359053"/>
            <w:r>
              <w:t>Mise à Jour et SA Windows 8.1 Entreprise avec MDOP par Utilisateur</w:t>
            </w:r>
            <w:bookmarkEnd w:id="747"/>
            <w:r>
              <w:fldChar w:fldCharType="begin"/>
            </w:r>
            <w:r>
              <w:instrText>XE "Mise à Jour et SA Windows 8.1 Entreprise avec MDOP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D9295A" w:rsidRDefault="00D9295A"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D9295A" w:rsidRDefault="00D9295A"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D9295A" w:rsidRDefault="00D9295A"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D9295A" w:rsidRDefault="00D9295A"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D9295A" w:rsidRDefault="00D9295A" w:rsidP="00486DA0">
            <w:pPr>
              <w:pStyle w:val="ProductList-OfferingBody"/>
              <w:ind w:left="-113"/>
              <w:jc w:val="center"/>
            </w:pPr>
          </w:p>
        </w:tc>
        <w:tc>
          <w:tcPr>
            <w:tcW w:w="596" w:type="dxa"/>
            <w:shd w:val="clear" w:color="auto" w:fill="70AD47" w:themeFill="accent6"/>
            <w:vAlign w:val="center"/>
          </w:tcPr>
          <w:p w14:paraId="26168DFD" w14:textId="7A5F357B" w:rsidR="00D9295A" w:rsidRDefault="00D9295A" w:rsidP="00486DA0">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BFBFBF" w:themeFill="background1" w:themeFillShade="BF"/>
            <w:vAlign w:val="center"/>
          </w:tcPr>
          <w:p w14:paraId="4A51E8D1" w14:textId="77777777" w:rsidR="00D9295A" w:rsidRDefault="00D9295A" w:rsidP="00486DA0">
            <w:pPr>
              <w:pStyle w:val="ProductList-OfferingBody"/>
              <w:ind w:left="-113"/>
              <w:jc w:val="center"/>
            </w:pPr>
          </w:p>
        </w:tc>
        <w:tc>
          <w:tcPr>
            <w:tcW w:w="596" w:type="dxa"/>
            <w:shd w:val="clear" w:color="auto" w:fill="70AD47" w:themeFill="accent6"/>
            <w:vAlign w:val="center"/>
          </w:tcPr>
          <w:p w14:paraId="435D85D3" w14:textId="77777777" w:rsidR="00D9295A" w:rsidRDefault="00D9295A" w:rsidP="00486DA0">
            <w:pPr>
              <w:pStyle w:val="ProductList-OfferingBody"/>
              <w:ind w:left="-113"/>
              <w:jc w:val="center"/>
            </w:pPr>
          </w:p>
        </w:tc>
        <w:tc>
          <w:tcPr>
            <w:tcW w:w="595" w:type="dxa"/>
            <w:shd w:val="clear" w:color="auto" w:fill="BFBFBF" w:themeFill="background1" w:themeFillShade="BF"/>
            <w:vAlign w:val="center"/>
          </w:tcPr>
          <w:p w14:paraId="75E3B8B4" w14:textId="77777777" w:rsidR="00D9295A" w:rsidRDefault="00D9295A" w:rsidP="00486DA0">
            <w:pPr>
              <w:pStyle w:val="ProductList-OfferingBody"/>
              <w:ind w:left="-113"/>
              <w:jc w:val="center"/>
            </w:pPr>
          </w:p>
        </w:tc>
        <w:tc>
          <w:tcPr>
            <w:tcW w:w="595" w:type="dxa"/>
            <w:shd w:val="clear" w:color="auto" w:fill="BFBFBF" w:themeFill="background1" w:themeFillShade="BF"/>
            <w:vAlign w:val="center"/>
          </w:tcPr>
          <w:p w14:paraId="3C31D56A" w14:textId="77777777" w:rsidR="00D9295A" w:rsidRDefault="00D9295A" w:rsidP="00486DA0">
            <w:pPr>
              <w:pStyle w:val="ProductList-OfferingBody"/>
              <w:ind w:left="-113"/>
              <w:jc w:val="center"/>
            </w:pPr>
          </w:p>
        </w:tc>
        <w:tc>
          <w:tcPr>
            <w:tcW w:w="596" w:type="dxa"/>
            <w:shd w:val="clear" w:color="auto" w:fill="BFBFBF" w:themeFill="background1" w:themeFillShade="BF"/>
            <w:vAlign w:val="center"/>
          </w:tcPr>
          <w:p w14:paraId="5ED51F71" w14:textId="77777777" w:rsidR="00D9295A" w:rsidRDefault="00D9295A" w:rsidP="00486DA0">
            <w:pPr>
              <w:pStyle w:val="ProductList-OfferingBody"/>
              <w:ind w:left="-113"/>
              <w:jc w:val="center"/>
            </w:pPr>
          </w:p>
        </w:tc>
        <w:tc>
          <w:tcPr>
            <w:tcW w:w="595" w:type="dxa"/>
            <w:shd w:val="clear" w:color="auto" w:fill="70AD47" w:themeFill="accent6"/>
            <w:vAlign w:val="center"/>
          </w:tcPr>
          <w:p w14:paraId="31242D62" w14:textId="77777777" w:rsidR="00D9295A" w:rsidRDefault="00D9295A" w:rsidP="00486DA0">
            <w:pPr>
              <w:pStyle w:val="ProductList-OfferingBody"/>
              <w:ind w:left="-113"/>
              <w:jc w:val="center"/>
            </w:pPr>
          </w:p>
        </w:tc>
        <w:tc>
          <w:tcPr>
            <w:tcW w:w="596" w:type="dxa"/>
            <w:shd w:val="clear" w:color="auto" w:fill="BFBFBF" w:themeFill="background1" w:themeFillShade="BF"/>
            <w:vAlign w:val="center"/>
          </w:tcPr>
          <w:p w14:paraId="53EDE1B1" w14:textId="603874D3" w:rsidR="00D9295A" w:rsidRDefault="00D9295A" w:rsidP="00486DA0">
            <w:pPr>
              <w:pStyle w:val="ProductList-OfferingBody"/>
              <w:ind w:left="-113"/>
              <w:jc w:val="center"/>
            </w:pPr>
          </w:p>
        </w:tc>
      </w:tr>
      <w:tr w:rsidR="00D9295A" w14:paraId="73AE8F5F" w14:textId="77777777" w:rsidTr="0089166B">
        <w:trPr>
          <w:cantSplit/>
        </w:trPr>
        <w:tc>
          <w:tcPr>
            <w:tcW w:w="3060" w:type="dxa"/>
            <w:tcBorders>
              <w:top w:val="nil"/>
              <w:left w:val="nil"/>
              <w:bottom w:val="dashSmallGap" w:sz="4" w:space="0" w:color="BFBFBF" w:themeColor="background1" w:themeShade="BF"/>
              <w:right w:val="nil"/>
            </w:tcBorders>
          </w:tcPr>
          <w:p w14:paraId="2FE4650D" w14:textId="63702751" w:rsidR="00D9295A" w:rsidDel="00C639C9" w:rsidRDefault="00D9295A" w:rsidP="00EC2618">
            <w:pPr>
              <w:pStyle w:val="ProductList-Offering2"/>
            </w:pPr>
            <w:bookmarkStart w:id="748" w:name="_Toc411359054"/>
            <w:r>
              <w:t>Mise à Jour et SA Windows 8.1 Entreprise avec MDOP par Utilisateur (au titre de la SA)</w:t>
            </w:r>
            <w:bookmarkEnd w:id="748"/>
            <w:r>
              <w:fldChar w:fldCharType="begin"/>
            </w:r>
            <w:r>
              <w:instrText>XE "Mise à Jour et SA Windows 8.1 Entreprise avec MDOP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D9295A" w:rsidRPr="00486DA0" w:rsidRDefault="00D9295A"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D9295A" w:rsidRPr="009500F5" w:rsidRDefault="00D9295A"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D9295A" w:rsidRDefault="00D9295A"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D9295A" w:rsidRDefault="00D9295A"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D9295A" w:rsidRDefault="00D9295A" w:rsidP="000B09BD">
            <w:pPr>
              <w:pStyle w:val="ProductList-OfferingBody"/>
              <w:ind w:left="-113"/>
              <w:jc w:val="center"/>
            </w:pPr>
          </w:p>
        </w:tc>
        <w:tc>
          <w:tcPr>
            <w:tcW w:w="596" w:type="dxa"/>
            <w:shd w:val="clear" w:color="auto" w:fill="70AD47" w:themeFill="accent6"/>
            <w:vAlign w:val="center"/>
          </w:tcPr>
          <w:p w14:paraId="5F156B5B" w14:textId="06711003" w:rsidR="00D9295A" w:rsidRPr="009500F5" w:rsidRDefault="00D9295A" w:rsidP="000B09BD">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BFBFBF" w:themeFill="background1" w:themeFillShade="BF"/>
            <w:vAlign w:val="center"/>
          </w:tcPr>
          <w:p w14:paraId="53C45EAB" w14:textId="77777777" w:rsidR="00D9295A" w:rsidRDefault="00D9295A" w:rsidP="000B09BD">
            <w:pPr>
              <w:pStyle w:val="ProductList-OfferingBody"/>
              <w:ind w:left="-113"/>
              <w:jc w:val="center"/>
            </w:pPr>
          </w:p>
        </w:tc>
        <w:tc>
          <w:tcPr>
            <w:tcW w:w="596" w:type="dxa"/>
            <w:shd w:val="clear" w:color="auto" w:fill="BFBFBF" w:themeFill="background1" w:themeFillShade="BF"/>
            <w:vAlign w:val="center"/>
          </w:tcPr>
          <w:p w14:paraId="2F70B371" w14:textId="77777777" w:rsidR="00D9295A" w:rsidRDefault="00D9295A" w:rsidP="000B09BD">
            <w:pPr>
              <w:pStyle w:val="ProductList-OfferingBody"/>
              <w:ind w:left="-113"/>
              <w:jc w:val="center"/>
            </w:pPr>
          </w:p>
        </w:tc>
        <w:tc>
          <w:tcPr>
            <w:tcW w:w="595" w:type="dxa"/>
            <w:shd w:val="clear" w:color="auto" w:fill="BFBFBF" w:themeFill="background1" w:themeFillShade="BF"/>
            <w:vAlign w:val="center"/>
          </w:tcPr>
          <w:p w14:paraId="11A0D06B" w14:textId="77777777" w:rsidR="00D9295A" w:rsidRDefault="00D9295A" w:rsidP="000B09BD">
            <w:pPr>
              <w:pStyle w:val="ProductList-OfferingBody"/>
              <w:ind w:left="-113"/>
              <w:jc w:val="center"/>
            </w:pPr>
          </w:p>
        </w:tc>
        <w:tc>
          <w:tcPr>
            <w:tcW w:w="595" w:type="dxa"/>
            <w:shd w:val="clear" w:color="auto" w:fill="BFBFBF" w:themeFill="background1" w:themeFillShade="BF"/>
            <w:vAlign w:val="center"/>
          </w:tcPr>
          <w:p w14:paraId="61684E98" w14:textId="77777777" w:rsidR="00D9295A" w:rsidRDefault="00D9295A" w:rsidP="000B09BD">
            <w:pPr>
              <w:pStyle w:val="ProductList-OfferingBody"/>
              <w:ind w:left="-113"/>
              <w:jc w:val="center"/>
            </w:pPr>
          </w:p>
        </w:tc>
        <w:tc>
          <w:tcPr>
            <w:tcW w:w="596" w:type="dxa"/>
            <w:shd w:val="clear" w:color="auto" w:fill="BFBFBF" w:themeFill="background1" w:themeFillShade="BF"/>
            <w:vAlign w:val="center"/>
          </w:tcPr>
          <w:p w14:paraId="799C001F" w14:textId="77777777" w:rsidR="00D9295A" w:rsidRDefault="00D9295A" w:rsidP="000B09BD">
            <w:pPr>
              <w:pStyle w:val="ProductList-OfferingBody"/>
              <w:ind w:left="-113"/>
              <w:jc w:val="center"/>
            </w:pPr>
          </w:p>
        </w:tc>
        <w:tc>
          <w:tcPr>
            <w:tcW w:w="595" w:type="dxa"/>
            <w:shd w:val="clear" w:color="auto" w:fill="70AD47" w:themeFill="accent6"/>
            <w:vAlign w:val="center"/>
          </w:tcPr>
          <w:p w14:paraId="70BD9C78" w14:textId="77777777" w:rsidR="00D9295A" w:rsidRDefault="00D9295A" w:rsidP="000B09BD">
            <w:pPr>
              <w:pStyle w:val="ProductList-OfferingBody"/>
              <w:ind w:left="-113"/>
              <w:jc w:val="center"/>
            </w:pPr>
          </w:p>
        </w:tc>
        <w:tc>
          <w:tcPr>
            <w:tcW w:w="596" w:type="dxa"/>
            <w:shd w:val="clear" w:color="auto" w:fill="BFBFBF" w:themeFill="background1" w:themeFillShade="BF"/>
            <w:vAlign w:val="center"/>
          </w:tcPr>
          <w:p w14:paraId="3528A77F" w14:textId="3BC92018" w:rsidR="00D9295A" w:rsidDel="00C639C9" w:rsidRDefault="00D9295A" w:rsidP="000B09BD">
            <w:pPr>
              <w:pStyle w:val="ProductList-OfferingBody"/>
              <w:ind w:left="-113"/>
              <w:jc w:val="center"/>
            </w:pPr>
          </w:p>
        </w:tc>
      </w:tr>
      <w:tr w:rsidR="00E553C4" w14:paraId="2DAF7686" w14:textId="77777777" w:rsidTr="0089166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11359055"/>
            <w:r>
              <w:t>Mise à Jour de Windows 8.1 Pro</w:t>
            </w:r>
            <w:bookmarkEnd w:id="749"/>
            <w:bookmarkEnd w:id="750"/>
            <w:bookmarkEnd w:id="751"/>
            <w:bookmarkEnd w:id="752"/>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89166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3" w:name="_Toc379797269"/>
            <w:bookmarkStart w:id="754" w:name="_Toc380513294"/>
            <w:bookmarkStart w:id="755" w:name="_Toc380655336"/>
            <w:bookmarkStart w:id="756" w:name="_Toc411359056"/>
            <w:r>
              <w:t>Windows Virtual Desktop Access</w:t>
            </w:r>
            <w:bookmarkEnd w:id="753"/>
            <w:bookmarkEnd w:id="754"/>
            <w:bookmarkEnd w:id="755"/>
            <w:r>
              <w:t xml:space="preserve"> par Dispositif</w:t>
            </w:r>
            <w:bookmarkEnd w:id="756"/>
            <w:r>
              <w:fldChar w:fldCharType="begin"/>
            </w:r>
            <w:r>
              <w:instrText>XE "Windows Virtual Desktop Access par Dispositif"</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4EE76F1A" w:rsidR="00C05A53" w:rsidRPr="00F60E71" w:rsidRDefault="00F60E71" w:rsidP="00D9295A">
            <w:pPr>
              <w:pStyle w:val="ProductList-OfferingBody"/>
              <w:ind w:left="-113"/>
              <w:jc w:val="center"/>
            </w:pPr>
            <w:r w:rsidRPr="00F60E71">
              <w:fldChar w:fldCharType="begin"/>
            </w:r>
            <w:r w:rsidRPr="00F60E71">
              <w:instrText xml:space="preserve"> AutoTextList  \s NoStyle \t “Produit Supplémentaire” </w:instrText>
            </w:r>
            <w:r w:rsidRPr="00F60E71">
              <w:fldChar w:fldCharType="separate"/>
            </w:r>
            <w:r w:rsidRPr="00F60E71">
              <w:t xml:space="preserve"> A</w:t>
            </w:r>
            <w:r w:rsidRPr="00F60E71">
              <w:fldChar w:fldCharType="end"/>
            </w:r>
            <w:r w:rsidRPr="00F60E71">
              <w:t>,</w:t>
            </w:r>
            <w:r w:rsidRPr="00F60E71">
              <w:fldChar w:fldCharType="begin"/>
            </w:r>
            <w:r w:rsidRPr="00F60E71">
              <w:instrText xml:space="preserve"> AutoTextList  \s NoStyle \t “Produit de la Plate-forme Desktop Entreprise” </w:instrText>
            </w:r>
            <w:r w:rsidRPr="00F60E71">
              <w:fldChar w:fldCharType="separate"/>
            </w:r>
            <w:r w:rsidRPr="00F60E71">
              <w:t>EP</w:t>
            </w:r>
            <w:r w:rsidRPr="00F60E71">
              <w:fldChar w:fldCharType="end"/>
            </w:r>
            <w:r w:rsidRPr="00F60E71">
              <w:t>,</w:t>
            </w:r>
            <w:r w:rsidRPr="00F60E71">
              <w:fldChar w:fldCharType="begin"/>
            </w:r>
            <w:r w:rsidRPr="00F60E71">
              <w:instrText xml:space="preserve"> AutoTextList  \s NoStyle \t “Produit de la Plate-forme Desktop Professionnel” </w:instrText>
            </w:r>
            <w:r w:rsidRPr="00F60E71">
              <w:fldChar w:fldCharType="separate"/>
            </w:r>
            <w:r w:rsidRPr="00F60E71">
              <w:t>PP</w:t>
            </w:r>
            <w:r w:rsidRPr="00F60E71">
              <w:fldChar w:fldCharType="end"/>
            </w:r>
          </w:p>
        </w:tc>
        <w:tc>
          <w:tcPr>
            <w:tcW w:w="595" w:type="dxa"/>
            <w:shd w:val="clear" w:color="auto" w:fill="70AD47" w:themeFill="accent6"/>
            <w:vAlign w:val="center"/>
          </w:tcPr>
          <w:p w14:paraId="4FDCB88F" w14:textId="2F8C433C" w:rsidR="00C05A53" w:rsidRPr="00EE27EB" w:rsidRDefault="00EE27EB" w:rsidP="00D9295A">
            <w:pPr>
              <w:pStyle w:val="ProductList-OfferingBody"/>
              <w:ind w:left="-113"/>
              <w:jc w:val="center"/>
            </w:pPr>
            <w:r w:rsidRPr="00EE27EB">
              <w:fldChar w:fldCharType="begin"/>
            </w:r>
            <w:r w:rsidRPr="00EE27EB">
              <w:instrText xml:space="preserve"> AutoTextList  \s NoStyle \t “Produit Supplémentaire” </w:instrText>
            </w:r>
            <w:r w:rsidRPr="00EE27EB">
              <w:fldChar w:fldCharType="separate"/>
            </w:r>
            <w:r w:rsidRPr="00EE27EB">
              <w:t xml:space="preserve"> A </w:t>
            </w:r>
            <w:r w:rsidRPr="00EE27EB">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7081AA7C" w:rsidR="00C05A53" w:rsidRPr="00EE27EB" w:rsidRDefault="00EE27EB" w:rsidP="00D9295A">
            <w:pPr>
              <w:pStyle w:val="ProductList-OfferingBody"/>
              <w:ind w:left="-113"/>
              <w:jc w:val="center"/>
            </w:pPr>
            <w:r w:rsidRPr="00EE27EB">
              <w:fldChar w:fldCharType="begin"/>
            </w:r>
            <w:r w:rsidR="00D9295A">
              <w:instrText xml:space="preserve"> AutoTextList  \s NoStyle \t “</w:instrText>
            </w:r>
            <w:r w:rsidRPr="00EE27EB">
              <w:instrText xml:space="preserve">Programme Open Value sans option couvrant l’ensemble de l’organisation” </w:instrText>
            </w:r>
            <w:r w:rsidRPr="00EE27EB">
              <w:fldChar w:fldCharType="separate"/>
            </w:r>
            <w:r w:rsidRPr="00EE27EB">
              <w:t xml:space="preserve"> P </w:t>
            </w:r>
            <w:r w:rsidRPr="00EE27EB">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D9295A" w14:paraId="75CC28DF" w14:textId="77777777" w:rsidTr="0089166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D9295A" w:rsidRDefault="00D9295A" w:rsidP="00354D09">
            <w:pPr>
              <w:pStyle w:val="ProductList-Offering2"/>
            </w:pPr>
            <w:bookmarkStart w:id="757" w:name="_Toc411359057"/>
            <w:r>
              <w:t>Windows Virtual Desktop Access</w:t>
            </w:r>
            <w:r>
              <w:br/>
              <w:t>par Utilisateur</w:t>
            </w:r>
            <w:bookmarkEnd w:id="757"/>
            <w:r>
              <w:fldChar w:fldCharType="begin"/>
            </w:r>
            <w:r>
              <w:instrText>XE "Windows Virtual Desktop Access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D9295A" w:rsidRDefault="00D9295A"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D9295A" w:rsidRDefault="00D9295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D9295A" w:rsidRDefault="00D929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D9295A" w:rsidRDefault="00D929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D9295A" w:rsidRDefault="00D9295A" w:rsidP="00C05A53">
            <w:pPr>
              <w:pStyle w:val="ProductList-OfferingBody"/>
              <w:ind w:left="-113"/>
              <w:jc w:val="center"/>
            </w:pPr>
          </w:p>
        </w:tc>
        <w:tc>
          <w:tcPr>
            <w:tcW w:w="596" w:type="dxa"/>
            <w:shd w:val="clear" w:color="auto" w:fill="70AD47" w:themeFill="accent6"/>
            <w:vAlign w:val="center"/>
          </w:tcPr>
          <w:p w14:paraId="51C2C398" w14:textId="4F8DA31F" w:rsidR="00D9295A" w:rsidRDefault="00D9295A" w:rsidP="00CF012D">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BFBFBF" w:themeFill="background1" w:themeFillShade="BF"/>
            <w:vAlign w:val="center"/>
          </w:tcPr>
          <w:p w14:paraId="37D6902F" w14:textId="77777777" w:rsidR="00D9295A" w:rsidRDefault="00D9295A" w:rsidP="00C05A53">
            <w:pPr>
              <w:pStyle w:val="ProductList-OfferingBody"/>
              <w:ind w:left="-113"/>
              <w:jc w:val="center"/>
            </w:pPr>
          </w:p>
        </w:tc>
        <w:tc>
          <w:tcPr>
            <w:tcW w:w="596" w:type="dxa"/>
            <w:shd w:val="clear" w:color="auto" w:fill="70AD47" w:themeFill="accent6"/>
            <w:vAlign w:val="center"/>
          </w:tcPr>
          <w:p w14:paraId="3D663F7B" w14:textId="77777777" w:rsidR="00D9295A" w:rsidRDefault="00D9295A" w:rsidP="00C05A53">
            <w:pPr>
              <w:pStyle w:val="ProductList-OfferingBody"/>
              <w:ind w:left="-113"/>
              <w:jc w:val="center"/>
            </w:pPr>
          </w:p>
        </w:tc>
        <w:tc>
          <w:tcPr>
            <w:tcW w:w="595" w:type="dxa"/>
            <w:shd w:val="clear" w:color="auto" w:fill="BFBFBF" w:themeFill="background1" w:themeFillShade="BF"/>
            <w:vAlign w:val="center"/>
          </w:tcPr>
          <w:p w14:paraId="169E1473" w14:textId="77777777" w:rsidR="00D9295A" w:rsidRDefault="00D9295A" w:rsidP="00C05A53">
            <w:pPr>
              <w:pStyle w:val="ProductList-OfferingBody"/>
              <w:ind w:left="-113"/>
              <w:jc w:val="center"/>
            </w:pPr>
          </w:p>
        </w:tc>
        <w:tc>
          <w:tcPr>
            <w:tcW w:w="595" w:type="dxa"/>
            <w:shd w:val="clear" w:color="auto" w:fill="BFBFBF" w:themeFill="background1" w:themeFillShade="BF"/>
            <w:vAlign w:val="center"/>
          </w:tcPr>
          <w:p w14:paraId="49832D2F" w14:textId="77777777" w:rsidR="00D9295A" w:rsidRDefault="00D9295A" w:rsidP="00C05A53">
            <w:pPr>
              <w:pStyle w:val="ProductList-OfferingBody"/>
              <w:ind w:left="-113"/>
              <w:jc w:val="center"/>
            </w:pPr>
          </w:p>
        </w:tc>
        <w:tc>
          <w:tcPr>
            <w:tcW w:w="596" w:type="dxa"/>
            <w:shd w:val="clear" w:color="auto" w:fill="BFBFBF" w:themeFill="background1" w:themeFillShade="BF"/>
            <w:vAlign w:val="center"/>
          </w:tcPr>
          <w:p w14:paraId="486940C3" w14:textId="77777777" w:rsidR="00D9295A" w:rsidRDefault="00D9295A" w:rsidP="00C05A53">
            <w:pPr>
              <w:pStyle w:val="ProductList-OfferingBody"/>
              <w:ind w:left="-113"/>
              <w:jc w:val="center"/>
            </w:pPr>
          </w:p>
        </w:tc>
        <w:tc>
          <w:tcPr>
            <w:tcW w:w="595" w:type="dxa"/>
            <w:shd w:val="clear" w:color="auto" w:fill="70AD47" w:themeFill="accent6"/>
            <w:vAlign w:val="center"/>
          </w:tcPr>
          <w:p w14:paraId="08E646C5" w14:textId="77777777" w:rsidR="00D9295A" w:rsidRDefault="00D9295A" w:rsidP="00C05A53">
            <w:pPr>
              <w:pStyle w:val="ProductList-OfferingBody"/>
              <w:ind w:left="-113"/>
              <w:jc w:val="center"/>
            </w:pPr>
          </w:p>
        </w:tc>
        <w:tc>
          <w:tcPr>
            <w:tcW w:w="596" w:type="dxa"/>
            <w:shd w:val="clear" w:color="auto" w:fill="BFBFBF" w:themeFill="background1" w:themeFillShade="BF"/>
            <w:vAlign w:val="center"/>
          </w:tcPr>
          <w:p w14:paraId="0535A373" w14:textId="77777777" w:rsidR="00D9295A" w:rsidRDefault="00D9295A" w:rsidP="00C05A53">
            <w:pPr>
              <w:pStyle w:val="ProductList-OfferingBody"/>
              <w:ind w:left="-113"/>
              <w:jc w:val="center"/>
            </w:pPr>
          </w:p>
        </w:tc>
      </w:tr>
      <w:tr w:rsidR="00D9295A" w14:paraId="5894CCCE" w14:textId="77777777" w:rsidTr="0089166B">
        <w:trPr>
          <w:cantSplit/>
        </w:trPr>
        <w:tc>
          <w:tcPr>
            <w:tcW w:w="3060" w:type="dxa"/>
            <w:tcBorders>
              <w:top w:val="dashSmallGap" w:sz="4" w:space="0" w:color="BFBFBF" w:themeColor="background1" w:themeShade="BF"/>
              <w:left w:val="nil"/>
              <w:bottom w:val="nil"/>
              <w:right w:val="nil"/>
            </w:tcBorders>
          </w:tcPr>
          <w:p w14:paraId="222CBDB9" w14:textId="6A35A3C0" w:rsidR="00D9295A" w:rsidRDefault="00D9295A" w:rsidP="00354D09">
            <w:pPr>
              <w:pStyle w:val="ProductList-Offering2"/>
            </w:pPr>
            <w:bookmarkStart w:id="758" w:name="_Toc411359058"/>
            <w:r>
              <w:t>Windows Virtual Desktop Access avec MDOP par Utilisateur</w:t>
            </w:r>
            <w:bookmarkEnd w:id="758"/>
            <w:r>
              <w:fldChar w:fldCharType="begin"/>
            </w:r>
            <w:r>
              <w:instrText>XE "Windows Virtual Desktop Access avec MDOP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D9295A" w:rsidRDefault="00D9295A"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D9295A" w:rsidRDefault="00D9295A"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D9295A" w:rsidRDefault="00D9295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D9295A" w:rsidRDefault="00D929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D9295A" w:rsidRDefault="00D9295A" w:rsidP="00C05A53">
            <w:pPr>
              <w:pStyle w:val="ProductList-OfferingBody"/>
              <w:ind w:left="-113"/>
              <w:jc w:val="center"/>
            </w:pPr>
          </w:p>
        </w:tc>
        <w:tc>
          <w:tcPr>
            <w:tcW w:w="596" w:type="dxa"/>
            <w:shd w:val="clear" w:color="auto" w:fill="70AD47" w:themeFill="accent6"/>
            <w:vAlign w:val="center"/>
          </w:tcPr>
          <w:p w14:paraId="1A734ECF" w14:textId="2DC095E5" w:rsidR="00D9295A" w:rsidRDefault="00D9295A" w:rsidP="00CF012D">
            <w:pPr>
              <w:pStyle w:val="ProductList-OfferingBody"/>
              <w:ind w:left="-113"/>
              <w:jc w:val="center"/>
            </w:pPr>
            <w:r w:rsidRPr="002F0B85">
              <w:fldChar w:fldCharType="begin"/>
            </w:r>
            <w:r w:rsidRPr="002F0B85">
              <w:instrText xml:space="preserve"> AutoTextList  \s NoStyle \t “Produit Entreprise” </w:instrText>
            </w:r>
            <w:r w:rsidRPr="002F0B85">
              <w:fldChar w:fldCharType="separate"/>
            </w:r>
            <w:r w:rsidRPr="002F0B85">
              <w:t xml:space="preserve"> E </w:t>
            </w:r>
            <w:r w:rsidRPr="002F0B85">
              <w:fldChar w:fldCharType="end"/>
            </w:r>
          </w:p>
        </w:tc>
        <w:tc>
          <w:tcPr>
            <w:tcW w:w="595" w:type="dxa"/>
            <w:shd w:val="clear" w:color="auto" w:fill="BFBFBF" w:themeFill="background1" w:themeFillShade="BF"/>
            <w:vAlign w:val="center"/>
          </w:tcPr>
          <w:p w14:paraId="54A31D49" w14:textId="77777777" w:rsidR="00D9295A" w:rsidRDefault="00D9295A" w:rsidP="00C05A53">
            <w:pPr>
              <w:pStyle w:val="ProductList-OfferingBody"/>
              <w:ind w:left="-113"/>
              <w:jc w:val="center"/>
            </w:pPr>
          </w:p>
        </w:tc>
        <w:tc>
          <w:tcPr>
            <w:tcW w:w="596" w:type="dxa"/>
            <w:shd w:val="clear" w:color="auto" w:fill="70AD47" w:themeFill="accent6"/>
            <w:vAlign w:val="center"/>
          </w:tcPr>
          <w:p w14:paraId="10A75B4E" w14:textId="77777777" w:rsidR="00D9295A" w:rsidRDefault="00D9295A" w:rsidP="00C05A53">
            <w:pPr>
              <w:pStyle w:val="ProductList-OfferingBody"/>
              <w:ind w:left="-113"/>
              <w:jc w:val="center"/>
            </w:pPr>
          </w:p>
        </w:tc>
        <w:tc>
          <w:tcPr>
            <w:tcW w:w="595" w:type="dxa"/>
            <w:shd w:val="clear" w:color="auto" w:fill="BFBFBF" w:themeFill="background1" w:themeFillShade="BF"/>
            <w:vAlign w:val="center"/>
          </w:tcPr>
          <w:p w14:paraId="7F667462" w14:textId="77777777" w:rsidR="00D9295A" w:rsidRDefault="00D9295A" w:rsidP="00C05A53">
            <w:pPr>
              <w:pStyle w:val="ProductList-OfferingBody"/>
              <w:ind w:left="-113"/>
              <w:jc w:val="center"/>
            </w:pPr>
          </w:p>
        </w:tc>
        <w:tc>
          <w:tcPr>
            <w:tcW w:w="595" w:type="dxa"/>
            <w:shd w:val="clear" w:color="auto" w:fill="BFBFBF" w:themeFill="background1" w:themeFillShade="BF"/>
            <w:vAlign w:val="center"/>
          </w:tcPr>
          <w:p w14:paraId="188BC485" w14:textId="77777777" w:rsidR="00D9295A" w:rsidRDefault="00D9295A" w:rsidP="00C05A53">
            <w:pPr>
              <w:pStyle w:val="ProductList-OfferingBody"/>
              <w:ind w:left="-113"/>
              <w:jc w:val="center"/>
            </w:pPr>
          </w:p>
        </w:tc>
        <w:tc>
          <w:tcPr>
            <w:tcW w:w="596" w:type="dxa"/>
            <w:shd w:val="clear" w:color="auto" w:fill="BFBFBF" w:themeFill="background1" w:themeFillShade="BF"/>
            <w:vAlign w:val="center"/>
          </w:tcPr>
          <w:p w14:paraId="44FEF1F7" w14:textId="77777777" w:rsidR="00D9295A" w:rsidRDefault="00D9295A" w:rsidP="00C05A53">
            <w:pPr>
              <w:pStyle w:val="ProductList-OfferingBody"/>
              <w:ind w:left="-113"/>
              <w:jc w:val="center"/>
            </w:pPr>
          </w:p>
        </w:tc>
        <w:tc>
          <w:tcPr>
            <w:tcW w:w="595" w:type="dxa"/>
            <w:shd w:val="clear" w:color="auto" w:fill="70AD47" w:themeFill="accent6"/>
            <w:vAlign w:val="center"/>
          </w:tcPr>
          <w:p w14:paraId="03956DCC" w14:textId="77777777" w:rsidR="00D9295A" w:rsidRDefault="00D9295A" w:rsidP="00C05A53">
            <w:pPr>
              <w:pStyle w:val="ProductList-OfferingBody"/>
              <w:ind w:left="-113"/>
              <w:jc w:val="center"/>
            </w:pPr>
          </w:p>
        </w:tc>
        <w:tc>
          <w:tcPr>
            <w:tcW w:w="596" w:type="dxa"/>
            <w:shd w:val="clear" w:color="auto" w:fill="BFBFBF" w:themeFill="background1" w:themeFillShade="BF"/>
            <w:vAlign w:val="center"/>
          </w:tcPr>
          <w:p w14:paraId="16A1CF27" w14:textId="77777777" w:rsidR="00D9295A" w:rsidRDefault="00D9295A" w:rsidP="00C05A53">
            <w:pPr>
              <w:pStyle w:val="ProductList-OfferingBody"/>
              <w:ind w:left="-113"/>
              <w:jc w:val="center"/>
            </w:pPr>
          </w:p>
        </w:tc>
      </w:tr>
    </w:tbl>
    <w:p w14:paraId="4FDCB897" w14:textId="1B8AEB32" w:rsidR="00C13DF8" w:rsidRDefault="00D0394E" w:rsidP="004F3C6D">
      <w:pPr>
        <w:pStyle w:val="ProductList-Body"/>
      </w:pPr>
      <w:r>
        <w:t>* Abonnement</w:t>
      </w:r>
    </w:p>
    <w:p w14:paraId="77BFFE47" w14:textId="77777777" w:rsidR="00D0394E" w:rsidRPr="00400FBF" w:rsidRDefault="00D0394E"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7F4756">
        <w:tc>
          <w:tcPr>
            <w:tcW w:w="3596" w:type="dxa"/>
          </w:tcPr>
          <w:p w14:paraId="4FDCB898" w14:textId="77777777" w:rsidR="00031223" w:rsidRDefault="00031223" w:rsidP="00400FBF">
            <w:pPr>
              <w:pStyle w:val="ProductList-Body"/>
              <w:spacing w:before="10" w:after="10"/>
            </w:pPr>
            <w:r>
              <w:t xml:space="preserve">Version antérieure : </w:t>
            </w:r>
            <w:r>
              <w:rPr>
                <w:b/>
              </w:rPr>
              <w:t>Windows 8</w:t>
            </w:r>
            <w:r>
              <w:t xml:space="preserve"> (8/12)</w:t>
            </w:r>
          </w:p>
        </w:tc>
        <w:tc>
          <w:tcPr>
            <w:tcW w:w="3597" w:type="dxa"/>
          </w:tcPr>
          <w:p w14:paraId="4FDCB899" w14:textId="77777777" w:rsidR="00031223" w:rsidRDefault="00031223" w:rsidP="00400FBF">
            <w:pPr>
              <w:pStyle w:val="ProductList-Body"/>
              <w:spacing w:before="10" w:after="10"/>
            </w:pPr>
            <w:r>
              <w:t xml:space="preserve">Groupe de Produits : </w:t>
            </w:r>
            <w:r>
              <w:rPr>
                <w:b/>
              </w:rPr>
              <w:t>Systèmes</w:t>
            </w:r>
          </w:p>
        </w:tc>
        <w:tc>
          <w:tcPr>
            <w:tcW w:w="3597" w:type="dxa"/>
          </w:tcPr>
          <w:p w14:paraId="4FDCB89A" w14:textId="67821916" w:rsidR="00031223" w:rsidRPr="00031223" w:rsidRDefault="00031223" w:rsidP="00400FBF">
            <w:pPr>
              <w:pStyle w:val="ProductList-Body"/>
              <w:spacing w:before="10" w:after="10"/>
              <w:rPr>
                <w:b/>
              </w:rPr>
            </w:pPr>
            <w:r>
              <w:t xml:space="preserve">Remise actualisée : </w:t>
            </w:r>
            <w:r>
              <w:rPr>
                <w:b/>
              </w:rPr>
              <w:t>Windows 8.1 Entreprise</w:t>
            </w:r>
          </w:p>
        </w:tc>
      </w:tr>
      <w:tr w:rsidR="00031223" w14:paraId="4FDCB89F" w14:textId="77777777" w:rsidTr="007F4756">
        <w:tc>
          <w:tcPr>
            <w:tcW w:w="3596" w:type="dxa"/>
          </w:tcPr>
          <w:p w14:paraId="4FDCB89C" w14:textId="33495CCB" w:rsidR="00031223" w:rsidRDefault="00D0394E" w:rsidP="00400FBF">
            <w:pPr>
              <w:pStyle w:val="ProductList-Body"/>
              <w:spacing w:before="10" w:after="10"/>
            </w:pPr>
            <w:r>
              <w:t xml:space="preserve">Éligible à réduction : </w:t>
            </w:r>
            <w:r>
              <w:rPr>
                <w:b/>
              </w:rPr>
              <w:t>Module complémentaire SA Windows par Utilisateur</w:t>
            </w:r>
          </w:p>
        </w:tc>
        <w:tc>
          <w:tcPr>
            <w:tcW w:w="3597" w:type="dxa"/>
          </w:tcPr>
          <w:p w14:paraId="4FDCB89D" w14:textId="77777777" w:rsidR="00031223" w:rsidRPr="0089166B" w:rsidRDefault="00533A4B" w:rsidP="00400FBF">
            <w:pPr>
              <w:pStyle w:val="ProductList-Body"/>
              <w:spacing w:before="10" w:after="10"/>
              <w:rPr>
                <w:spacing w:val="-2"/>
              </w:rPr>
            </w:pPr>
            <w:hyperlink w:anchor="SoftwareAssurance" w:history="1">
              <w:r w:rsidR="009063F7" w:rsidRPr="0089166B">
                <w:rPr>
                  <w:rStyle w:val="Hyperlink"/>
                  <w:color w:val="000000" w:themeColor="text1"/>
                  <w:spacing w:val="-2"/>
                  <w:u w:val="none"/>
                </w:rPr>
                <w:t>Avantages de la Software Assurance</w:t>
              </w:r>
            </w:hyperlink>
            <w:r w:rsidR="009063F7" w:rsidRPr="0089166B">
              <w:rPr>
                <w:spacing w:val="-2"/>
              </w:rPr>
              <w:t xml:space="preserve"> : </w:t>
            </w:r>
            <w:r w:rsidR="009063F7" w:rsidRPr="0089166B">
              <w:rPr>
                <w:b/>
                <w:spacing w:val="-2"/>
              </w:rPr>
              <w:t>Desktop</w:t>
            </w:r>
          </w:p>
        </w:tc>
        <w:tc>
          <w:tcPr>
            <w:tcW w:w="3597" w:type="dxa"/>
          </w:tcPr>
          <w:p w14:paraId="4FDCB89E" w14:textId="57163F27" w:rsidR="00031223" w:rsidRPr="00031223" w:rsidRDefault="00031223" w:rsidP="00400FBF">
            <w:pPr>
              <w:pStyle w:val="ProductList-Body"/>
              <w:spacing w:before="10" w:after="10"/>
              <w:ind w:left="169" w:hanging="169"/>
              <w:rPr>
                <w:b/>
              </w:rPr>
            </w:pPr>
            <w:r>
              <w:t xml:space="preserve">Éligible à transition : </w:t>
            </w:r>
            <w:r>
              <w:rPr>
                <w:b/>
              </w:rPr>
              <w:t>Windows Pro (Virtual Desktop Access)</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4962A5" w14:textId="35289EDA" w:rsidR="009B3712" w:rsidRPr="00A448CD" w:rsidRDefault="009B3712" w:rsidP="009B3712">
      <w:pPr>
        <w:pStyle w:val="ProductList-Body"/>
        <w:rPr>
          <w:b/>
          <w:color w:val="00188F"/>
        </w:rPr>
      </w:pPr>
      <w:bookmarkStart w:id="759" w:name="WindowsCompanionSubscription"/>
      <w:r>
        <w:rPr>
          <w:b/>
          <w:color w:val="00188F"/>
        </w:rPr>
        <w:t>Abonnement à l’Assistant Windows</w:t>
      </w:r>
      <w:bookmarkEnd w:id="759"/>
    </w:p>
    <w:p w14:paraId="137D14D9" w14:textId="447F87EC" w:rsidR="00A028CF" w:rsidRDefault="00A028CF" w:rsidP="00A028CF">
      <w:pPr>
        <w:pStyle w:val="ProductList-Body"/>
      </w:pPr>
      <w:r>
        <w:t>À compter du 1er décembre 2014. Toutes les Licences d’Abonnement à l’Assistant Windows ont les mêmes droits d'utilisation que les Modules Complémentaires Windows Enterprise SA par Utilisateur. Reportez-vous à la Liste des Produits de novembre 2014 pour les conditions d'achat.</w:t>
      </w:r>
    </w:p>
    <w:p w14:paraId="6FF5BD92" w14:textId="70C4AD7B" w:rsidR="009B3712" w:rsidRPr="0089166B" w:rsidRDefault="009B3712" w:rsidP="00A157E7">
      <w:pPr>
        <w:pStyle w:val="ProductList-Body"/>
        <w:rPr>
          <w:b/>
          <w:color w:val="00188F"/>
          <w:sz w:val="14"/>
          <w:szCs w:val="14"/>
        </w:rPr>
      </w:pPr>
    </w:p>
    <w:p w14:paraId="73C2A992" w14:textId="3ADD728A" w:rsidR="00AB48DD" w:rsidRDefault="00AB48DD" w:rsidP="00A157E7">
      <w:pPr>
        <w:pStyle w:val="ProductList-Body"/>
        <w:rPr>
          <w:b/>
          <w:color w:val="00188F"/>
        </w:rPr>
      </w:pPr>
      <w:r>
        <w:rPr>
          <w:b/>
          <w:color w:val="00188F"/>
        </w:rPr>
        <w:t>Mise à Jour et SA Windows Entreprise pour Partners in Learning</w:t>
      </w:r>
    </w:p>
    <w:p w14:paraId="01060578" w14:textId="24801446" w:rsidR="00AB48DD" w:rsidRDefault="00AB48DD" w:rsidP="00AB48DD">
      <w:pPr>
        <w:pStyle w:val="ProductList-Body"/>
      </w:pPr>
      <w:r>
        <w:t xml:space="preserve">Pour connaître les critères d’éligibilité à ce programme de licence et y participer, rendez-vous à l’adresse </w:t>
      </w:r>
      <w:hyperlink r:id="rId45" w:history="1">
        <w:r>
          <w:rPr>
            <w:rStyle w:val="Hyperlink"/>
          </w:rPr>
          <w:t>http://www.microsoft.com/education/pil/partnersinlearning.aspx</w:t>
        </w:r>
      </w:hyperlink>
      <w:r>
        <w:t>.</w:t>
      </w:r>
    </w:p>
    <w:p w14:paraId="584239F0" w14:textId="77777777" w:rsidR="00AB48DD" w:rsidRPr="0089166B" w:rsidRDefault="00AB48DD" w:rsidP="00AB48DD">
      <w:pPr>
        <w:pStyle w:val="ProductList-Body"/>
        <w:rPr>
          <w:sz w:val="14"/>
          <w:szCs w:val="14"/>
        </w:rPr>
      </w:pPr>
    </w:p>
    <w:p w14:paraId="6776573C" w14:textId="1257C5E0" w:rsidR="00C9711E" w:rsidRPr="00AB48DD" w:rsidRDefault="00C9711E" w:rsidP="00C9711E">
      <w:pPr>
        <w:pStyle w:val="ProductList-Body"/>
        <w:rPr>
          <w:b/>
        </w:rPr>
      </w:pPr>
      <w:bookmarkStart w:id="760" w:name="WindowsSideloadingRights"/>
      <w:r>
        <w:rPr>
          <w:b/>
          <w:color w:val="00188F"/>
        </w:rPr>
        <w:t>Droits de chargement de version test pour Windows</w:t>
      </w:r>
      <w:bookmarkEnd w:id="760"/>
    </w:p>
    <w:p w14:paraId="3237AD49" w14:textId="2F5CB31D" w:rsidR="00C9711E" w:rsidRDefault="00C9711E" w:rsidP="00781084">
      <w:pPr>
        <w:pStyle w:val="ProductList-Body"/>
        <w:tabs>
          <w:tab w:val="clear" w:pos="158"/>
          <w:tab w:val="left" w:pos="180"/>
        </w:tabs>
      </w:pPr>
      <w:r>
        <w:t>Le chargement de version test pour Windows Enterprise est une procédure permettant d’installer de nouvelles applications Windows 8.1 utilisées au profit du client directement sur un dispositif, sans passer par le Windows Store.</w:t>
      </w:r>
      <w:r w:rsidR="00902929">
        <w:t xml:space="preserve"> </w:t>
      </w:r>
      <w:r>
        <w:t>Les dispositifs appartenant à un domaine qui exécutent l’édition Windows 8.1 Pro ou Entreprise (Industry incluse) dans le cadre de tout programme de Licence en Volume sont conçus pour permettre le chargement de version test pour Windows Entreprise.</w:t>
      </w:r>
      <w:r w:rsidR="00902929">
        <w:t xml:space="preserve"> </w:t>
      </w:r>
      <w:r>
        <w:t>Le chargement de version test pour Windows Entreprise peut également être activé sur les dispositifs n’appartenant pas à un domaine et qui exécutent Windows 8.1 Pro ou Entreprise (Industry incluse), ainsi que sur les dispositifs exécutant Windows RT ou Windows RT 8.1 par l’intermédiaire d’une clé de produit.</w:t>
      </w:r>
      <w:r w:rsidR="00902929">
        <w:t xml:space="preserve"> </w:t>
      </w:r>
      <w:r>
        <w:t>Dans tous les cas, le chargement de version test pour Windows Entreprise ne peut servir qu’au déploiement d’applications utilisées au profit du client du programme de Licence en Volume.</w:t>
      </w:r>
      <w:r w:rsidR="00902929">
        <w:t xml:space="preserve"> </w:t>
      </w:r>
      <w:r>
        <w:t>La fonctionnalité de chargement de version test pour Windows Entreprise est un supplément du système d’exploitation d‘ordinateur Windows. Les conditions de licence qui s’appliquent à ce dernier, telles que complétées par les présentes, s’appliquent par conséquent également à l’utilisation par le client de la fonctionnalité de chargement de version test. Dans le cadre des programmes Éducation, l‘option Étudiant pour les produits de la plate-forme Desktop permet d‘utiliser des clés de chargement de version test sur des dispositifs Windows Pro ou Windows RT.</w:t>
      </w:r>
    </w:p>
    <w:p w14:paraId="361EFD1A" w14:textId="77777777" w:rsidR="006434A0" w:rsidRPr="0089166B" w:rsidRDefault="006434A0" w:rsidP="00781084">
      <w:pPr>
        <w:pStyle w:val="ProductList-Body"/>
        <w:tabs>
          <w:tab w:val="clear" w:pos="158"/>
          <w:tab w:val="left" w:pos="180"/>
        </w:tabs>
        <w:rPr>
          <w:sz w:val="14"/>
          <w:szCs w:val="14"/>
        </w:rPr>
      </w:pPr>
    </w:p>
    <w:p w14:paraId="314A7ABE" w14:textId="77777777" w:rsidR="006434A0"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14:paraId="1153A4DE" w14:textId="77777777" w:rsidR="006434A0" w:rsidRDefault="006434A0" w:rsidP="00913546">
      <w:pPr>
        <w:pStyle w:val="ProductList-Body"/>
        <w:numPr>
          <w:ilvl w:val="0"/>
          <w:numId w:val="46"/>
        </w:numPr>
        <w:ind w:left="450" w:hanging="270"/>
      </w:pPr>
      <w:r>
        <w:t xml:space="preserve">Contrat Entreprise </w:t>
      </w:r>
    </w:p>
    <w:p w14:paraId="50E883F5" w14:textId="77777777" w:rsidR="006434A0" w:rsidRDefault="006434A0" w:rsidP="00913546">
      <w:pPr>
        <w:pStyle w:val="ProductList-Body"/>
        <w:numPr>
          <w:ilvl w:val="0"/>
          <w:numId w:val="46"/>
        </w:numPr>
        <w:ind w:left="450" w:hanging="270"/>
      </w:pPr>
      <w:r>
        <w:t xml:space="preserve">Contrat Souscription Entreprise </w:t>
      </w:r>
    </w:p>
    <w:p w14:paraId="031B2766" w14:textId="77777777" w:rsidR="006434A0" w:rsidRDefault="006434A0" w:rsidP="00913546">
      <w:pPr>
        <w:pStyle w:val="ProductList-Body"/>
        <w:numPr>
          <w:ilvl w:val="0"/>
          <w:numId w:val="46"/>
        </w:numPr>
        <w:ind w:left="450" w:hanging="270"/>
      </w:pPr>
      <w:r>
        <w:t xml:space="preserve">Accord de Mise en Œuvre de Solutions Éducation </w:t>
      </w:r>
    </w:p>
    <w:p w14:paraId="43C31BEB" w14:textId="77777777" w:rsidR="006434A0" w:rsidRDefault="006434A0" w:rsidP="00913546">
      <w:pPr>
        <w:pStyle w:val="ProductList-Body"/>
        <w:numPr>
          <w:ilvl w:val="0"/>
          <w:numId w:val="46"/>
        </w:numPr>
        <w:ind w:left="450" w:hanging="270"/>
      </w:pPr>
      <w:r>
        <w:t xml:space="preserve">Accord de Mise en Œuvre School </w:t>
      </w:r>
    </w:p>
    <w:p w14:paraId="2F12D221" w14:textId="77777777" w:rsidR="006434A0" w:rsidRDefault="006434A0" w:rsidP="00913546">
      <w:pPr>
        <w:pStyle w:val="ProductList-Body"/>
        <w:numPr>
          <w:ilvl w:val="0"/>
          <w:numId w:val="46"/>
        </w:numPr>
        <w:ind w:left="450" w:hanging="270"/>
      </w:pPr>
      <w:r>
        <w:t xml:space="preserve">Select et Select Plus. </w:t>
      </w:r>
    </w:p>
    <w:p w14:paraId="0013F89C" w14:textId="6F192751" w:rsidR="006434A0" w:rsidRPr="0089166B" w:rsidRDefault="006434A0" w:rsidP="00781084">
      <w:pPr>
        <w:pStyle w:val="ProductList-Body"/>
        <w:tabs>
          <w:tab w:val="clear" w:pos="158"/>
          <w:tab w:val="left" w:pos="360"/>
        </w:tabs>
        <w:rPr>
          <w:sz w:val="14"/>
          <w:szCs w:val="14"/>
        </w:rPr>
      </w:pPr>
    </w:p>
    <w:p w14:paraId="19352A21" w14:textId="735FAB91" w:rsidR="006434A0" w:rsidRDefault="006434A0" w:rsidP="00781084">
      <w:pPr>
        <w:pStyle w:val="ProductList-Body"/>
        <w:tabs>
          <w:tab w:val="clear" w:pos="158"/>
          <w:tab w:val="left" w:pos="360"/>
        </w:tabs>
      </w:pPr>
      <w:r>
        <w:t xml:space="preserve">Les droits de chargement de version test pour Windows Entreprise sont disponibles à l‘achat dans le cadre du programme de licence Open. L‘achat des droits de chargement de version test pour Windows Entreprise vaut pour tous les dispositifs utilisés au profit du client du programme de Licence en Volume. </w:t>
      </w:r>
    </w:p>
    <w:p w14:paraId="42296F87" w14:textId="77777777" w:rsidR="00AB48DD" w:rsidRPr="0089166B" w:rsidRDefault="00AB48DD" w:rsidP="00781084">
      <w:pPr>
        <w:pStyle w:val="ProductList-Body"/>
        <w:tabs>
          <w:tab w:val="clear" w:pos="158"/>
          <w:tab w:val="left" w:pos="360"/>
        </w:tabs>
        <w:rPr>
          <w:sz w:val="14"/>
          <w:szCs w:val="14"/>
        </w:rPr>
      </w:pPr>
    </w:p>
    <w:p w14:paraId="5D11E145" w14:textId="77777777" w:rsidR="00A157E7" w:rsidRPr="00527DC0" w:rsidRDefault="00A157E7" w:rsidP="00A157E7">
      <w:pPr>
        <w:pStyle w:val="ProductList-Body"/>
        <w:rPr>
          <w:b/>
        </w:rPr>
      </w:pPr>
      <w:r>
        <w:rPr>
          <w:b/>
          <w:color w:val="00188F"/>
        </w:rPr>
        <w:t>Mise à Jour Windows 8.1 Pro et Entreprise</w:t>
      </w:r>
    </w:p>
    <w:p w14:paraId="0B976FCA" w14:textId="3AD54A52" w:rsidR="00A157E7" w:rsidRDefault="00A157E7" w:rsidP="00913546">
      <w:pPr>
        <w:pStyle w:val="ProductList-Body"/>
        <w:numPr>
          <w:ilvl w:val="0"/>
          <w:numId w:val="37"/>
        </w:numPr>
        <w:ind w:left="450" w:hanging="270"/>
      </w:pPr>
      <w:r>
        <w:rPr>
          <w:b/>
        </w:rPr>
        <w:t>Mise à Jour de Windows Pro</w:t>
      </w:r>
      <w:r>
        <w:t> </w:t>
      </w:r>
      <w:r w:rsidRPr="007F4756">
        <w:rPr>
          <w:b/>
        </w:rPr>
        <w:t>:</w:t>
      </w:r>
      <w:r>
        <w:t xml:space="preserve"> La mise à jour Windows Pro est valable pour les achats sans SA.</w:t>
      </w:r>
    </w:p>
    <w:p w14:paraId="1729D1DC" w14:textId="2809C854" w:rsidR="006434A0" w:rsidRDefault="006434A0" w:rsidP="00913546">
      <w:pPr>
        <w:pStyle w:val="ProductList-Body"/>
        <w:numPr>
          <w:ilvl w:val="0"/>
          <w:numId w:val="37"/>
        </w:numPr>
        <w:ind w:left="450" w:hanging="270"/>
      </w:pPr>
      <w:r>
        <w:rPr>
          <w:b/>
        </w:rPr>
        <w:t>Droits de passage à une version antérieure :</w:t>
      </w:r>
      <w:r w:rsidR="00902929">
        <w:t xml:space="preserve"> </w:t>
      </w:r>
      <w:r>
        <w:t>Windows Entreprise concède des droits de passage à une version antérieure de Windows Enterprise en plus des droits de passage à une version antérieure de Windows Pro.</w:t>
      </w:r>
    </w:p>
    <w:p w14:paraId="3A64A7C2" w14:textId="6CC9B5A9" w:rsidR="006434A0" w:rsidRPr="006434A0" w:rsidRDefault="006434A0" w:rsidP="00913546">
      <w:pPr>
        <w:pStyle w:val="ProductList-Body"/>
        <w:numPr>
          <w:ilvl w:val="0"/>
          <w:numId w:val="37"/>
        </w:numPr>
        <w:ind w:left="450" w:hanging="270"/>
      </w:pPr>
      <w:r>
        <w:rPr>
          <w:b/>
        </w:rPr>
        <w:t>Open Value</w:t>
      </w:r>
      <w:r>
        <w:t> </w:t>
      </w:r>
      <w:r w:rsidRPr="00774322">
        <w:rPr>
          <w:b/>
        </w:rPr>
        <w:t>:</w:t>
      </w:r>
      <w:r>
        <w:t xml:space="preserve"> Les clients peuvent être éligibles à une remise actualisée selon les licences Windows 8.1 Pro, Windows 8 Pro et Windows 7 Professionnel dont ils disposent.</w:t>
      </w:r>
    </w:p>
    <w:p w14:paraId="1305A200" w14:textId="4BF15F25" w:rsidR="00A157E7" w:rsidRDefault="00A028CF" w:rsidP="00913546">
      <w:pPr>
        <w:pStyle w:val="ProductList-Body"/>
        <w:numPr>
          <w:ilvl w:val="0"/>
          <w:numId w:val="37"/>
        </w:numPr>
        <w:ind w:left="450" w:hanging="270"/>
      </w:pPr>
      <w:r>
        <w:rPr>
          <w:b/>
        </w:rPr>
        <w:t>Windows Software Assurance par Dispositif</w:t>
      </w:r>
      <w:r>
        <w:t> </w:t>
      </w:r>
      <w:r w:rsidRPr="007F4756">
        <w:rPr>
          <w:b/>
        </w:rPr>
        <w:t>:</w:t>
      </w:r>
      <w:r w:rsidR="00902929">
        <w:t xml:space="preserve"> </w:t>
      </w:r>
      <w:r>
        <w:t>Sauf stipulation contraire ci-dessous, la Software Assurance pour Windows par Dispositif ne pourra être achetée que pour une licence de Mise à Jour Windows Entreprise.</w:t>
      </w:r>
      <w:r w:rsidR="00902929">
        <w:t xml:space="preserve"> </w:t>
      </w:r>
    </w:p>
    <w:p w14:paraId="4A42913D" w14:textId="77777777" w:rsidR="00A157E7" w:rsidRDefault="00A157E7" w:rsidP="00913546">
      <w:pPr>
        <w:pStyle w:val="ProductList-Body"/>
        <w:numPr>
          <w:ilvl w:val="1"/>
          <w:numId w:val="37"/>
        </w:numPr>
        <w:ind w:left="720" w:hanging="270"/>
      </w:pPr>
      <w:r>
        <w:rPr>
          <w:b/>
        </w:rPr>
        <w:t>Renouvellements</w:t>
      </w:r>
      <w:r>
        <w:t> </w:t>
      </w:r>
      <w:r w:rsidRPr="007F4756">
        <w:rPr>
          <w:b/>
        </w:rPr>
        <w:t>:</w:t>
      </w:r>
      <w:r>
        <w:t xml:space="preserve"> Les clients ayant acheté une SA pour Windows Pro sont autorisés à renouveler leur SA sur les dispositifs couverts sans acheter de licence de Mise à Jour Windows Entreprise.</w:t>
      </w:r>
    </w:p>
    <w:p w14:paraId="76CAA91F" w14:textId="63A6BE95" w:rsidR="00A157E7" w:rsidRDefault="00A157E7" w:rsidP="00913546">
      <w:pPr>
        <w:pStyle w:val="ProductList-Body"/>
        <w:numPr>
          <w:ilvl w:val="1"/>
          <w:numId w:val="37"/>
        </w:numPr>
        <w:ind w:left="720" w:hanging="270"/>
      </w:pPr>
      <w:r>
        <w:rPr>
          <w:b/>
        </w:rPr>
        <w:t>Achat de Mise à Jour Windows + SA</w:t>
      </w:r>
      <w:r w:rsidRPr="007F4756">
        <w:rPr>
          <w:b/>
        </w:rPr>
        <w:t> :</w:t>
      </w:r>
      <w:r>
        <w:t xml:space="preserve"> Tout client qui participe au programme de Licence en Volume qui a besoin d'une SA pour Windows et a déjà acheté une licence de Mise à Jour Windows Pro + SA pourra acheter des licences de Mise à Jour Windows Pro + SA jusqu’à la fin de son accord de mise en œuvre ou contrat.</w:t>
      </w:r>
      <w:r w:rsidR="00902929">
        <w:t xml:space="preserve"> </w:t>
      </w:r>
      <w:r>
        <w:t>Le client achètera une Mise à Jour Entreprise + SA en signant un nouvel accord de mise en œuvre ou contrat.</w:t>
      </w:r>
    </w:p>
    <w:p w14:paraId="1FA236FA" w14:textId="77777777" w:rsidR="006434A0" w:rsidRPr="00400FBF" w:rsidRDefault="006434A0" w:rsidP="006434A0">
      <w:pPr>
        <w:pStyle w:val="ProductList-Body"/>
        <w:ind w:left="180"/>
        <w:rPr>
          <w:sz w:val="2"/>
          <w:szCs w:val="2"/>
        </w:rPr>
      </w:pPr>
    </w:p>
    <w:p w14:paraId="192A848D" w14:textId="77777777" w:rsidR="006434A0" w:rsidRPr="006434A0" w:rsidRDefault="006434A0" w:rsidP="006434A0">
      <w:pPr>
        <w:pStyle w:val="ProductList-Body"/>
        <w:ind w:left="180"/>
        <w:rPr>
          <w:b/>
        </w:rPr>
      </w:pPr>
      <w:r>
        <w:rPr>
          <w:b/>
          <w:color w:val="00188F"/>
        </w:rPr>
        <w:t>Mise à Jour Windows Entreprise (sans version) et Windows Professionnel (sans version)</w:t>
      </w:r>
    </w:p>
    <w:p w14:paraId="57C713E7" w14:textId="2CC788C0" w:rsidR="00A157E7"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902929">
        <w:t xml:space="preserve"> </w:t>
      </w:r>
      <w:r>
        <w:t>Ces licences donnent le droit au client d’utiliser la version de Windows disponible à la date d‘achat (« Date d‘Achat des Licences ») ou toute version antérieure de la même édition.</w:t>
      </w:r>
      <w:r w:rsidR="00902929">
        <w:t xml:space="preserve"> </w:t>
      </w:r>
      <w:r>
        <w:t>Les conditions de licence de Windows Pro et/ou Windows Entreprise définies dans les Droits d‘Utilisation de Logiciels à la Date d‘Achat des Licences s‘appliquent à l‘utilisation par le client du logiciel (qu‘il choisisse d‘utiliser la version disponible alors ou une version antérieure).</w:t>
      </w:r>
      <w:r w:rsidR="00902929">
        <w:t xml:space="preserve"> </w:t>
      </w:r>
      <w:r>
        <w:t>Les licences valent pour une seule édition. Le client doit donc utiliser une version de la même édition que celle du logiciel acquis.</w:t>
      </w:r>
      <w:r w:rsidR="00902929">
        <w:t xml:space="preserve"> </w:t>
      </w:r>
      <w:r>
        <w:t>Les conditions relatives aux Systèmes d’Exploitation Éligibles Windows 8 et 8.1 Entreprise et Pro s‘appliquent aux licences sans version de Mise à Jour Windows Entreprise et Professionnel.</w:t>
      </w:r>
    </w:p>
    <w:p w14:paraId="6B6A5431" w14:textId="77777777" w:rsidR="006434A0" w:rsidRDefault="006434A0" w:rsidP="00AB48DD">
      <w:pPr>
        <w:pStyle w:val="ProductList-Body"/>
        <w:tabs>
          <w:tab w:val="clear" w:pos="158"/>
          <w:tab w:val="left" w:pos="180"/>
        </w:tabs>
        <w:ind w:left="180"/>
        <w:rPr>
          <w:b/>
          <w:color w:val="00188F"/>
        </w:rPr>
      </w:pPr>
    </w:p>
    <w:p w14:paraId="0B5378B0" w14:textId="77777777" w:rsidR="00A157E7" w:rsidRPr="00E46232" w:rsidRDefault="00A157E7" w:rsidP="00AB48DD">
      <w:pPr>
        <w:pStyle w:val="ProductList-Body"/>
        <w:tabs>
          <w:tab w:val="clear" w:pos="158"/>
          <w:tab w:val="left" w:pos="180"/>
        </w:tabs>
        <w:ind w:left="180"/>
        <w:rPr>
          <w:b/>
        </w:rPr>
      </w:pPr>
      <w:r>
        <w:rPr>
          <w:b/>
          <w:color w:val="00188F"/>
        </w:rPr>
        <w:t>Droit d’utiliser Windows 8.1 Pro au lieu de Windows 8 Pro</w:t>
      </w:r>
    </w:p>
    <w:p w14:paraId="1C499D67" w14:textId="174FB922" w:rsidR="00A157E7" w:rsidRDefault="00A157E7" w:rsidP="00A157E7">
      <w:pPr>
        <w:pStyle w:val="ProductList-Body"/>
        <w:ind w:left="180"/>
      </w:pPr>
      <w:r>
        <w:t>Les clients détenteurs de Licences en Volume pour Windows 8 Pro disposent également d’une licence pour Windows 8.1 Pro, même si la SA du système d’exploitation Windows Desktop n’était plus valable à la date de mise en circulation de Windows 8.1 Pro.</w:t>
      </w:r>
      <w:r w:rsidR="00902929">
        <w:t xml:space="preserve"> </w:t>
      </w:r>
      <w:r>
        <w:t>Cette disposition ne s’applique pas à Windows 8 Entreprise. Vous devez disposer d’une SA active pour le système d’exploitation Windows Desktop pour prétendre à des droits sur Windows 8.1 Entreprise.</w:t>
      </w:r>
    </w:p>
    <w:p w14:paraId="4F284B5D" w14:textId="77777777" w:rsidR="00A157E7" w:rsidRDefault="00A157E7" w:rsidP="00A157E7">
      <w:pPr>
        <w:pStyle w:val="ProductList-Body"/>
        <w:ind w:left="180"/>
      </w:pPr>
    </w:p>
    <w:p w14:paraId="57E00B8C" w14:textId="77777777" w:rsidR="00A157E7" w:rsidRPr="00E46232" w:rsidRDefault="00A157E7" w:rsidP="00A157E7">
      <w:pPr>
        <w:pStyle w:val="ProductList-Body"/>
        <w:ind w:left="180"/>
        <w:rPr>
          <w:b/>
          <w:color w:val="00188F"/>
        </w:rPr>
      </w:pPr>
      <w:r>
        <w:rPr>
          <w:b/>
          <w:color w:val="00188F"/>
        </w:rPr>
        <w:t>Systèmes d’exploitation éligibles</w:t>
      </w:r>
    </w:p>
    <w:p w14:paraId="30CA9EA2" w14:textId="46E10071" w:rsidR="00A157E7" w:rsidRDefault="00A157E7" w:rsidP="00A157E7">
      <w:pPr>
        <w:pStyle w:val="ProductList-Body"/>
        <w:ind w:left="180"/>
        <w:rPr>
          <w:highlight w:val="yellow"/>
        </w:rPr>
      </w:pPr>
      <w:r>
        <w:t>Les clients détenteurs de contrats de Licences en Volume peuvent acheter des licences de mise à jour de système d’exploitation d’ordinateur pour Windows 8.1 Pro et/ou Windows 8.1 Entreprise. Les licences de systèmes d’exploitation d’ordinateur concédées sont uniquement des licences de mises à jour. Les licences de système d’exploitation d’ordinateur complètes ne sont pas disponibles.</w:t>
      </w:r>
      <w:r w:rsidR="00902929">
        <w:t xml:space="preserve"> </w:t>
      </w:r>
      <w:r>
        <w:t>Par conséquent, chaque dispositif sur lequel est exécutée la Mise à Jour Windows 8.1 Pro (si disponible dans le cadre du programme du client) ou la Mise à Jour Windows 8.1 Entreprise doit posséder une licence lui permettant d’exécuter l’un des systèmes d’exploitation éligibles indiqués ci-dessous. Les systèmes d‘exploitation éligibles par type de Programme sont les suivants :</w:t>
      </w:r>
    </w:p>
    <w:p w14:paraId="683488B6"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6F0770">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Systèmes d’exploitation éligibles</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B33F33">
            <w:pPr>
              <w:pStyle w:val="ProductList-Body"/>
              <w:spacing w:before="20" w:after="20"/>
              <w:ind w:right="120"/>
              <w:rPr>
                <w:color w:val="FFFFFF" w:themeColor="background1"/>
                <w:sz w:val="16"/>
              </w:rPr>
            </w:pPr>
            <w:r>
              <w:rPr>
                <w:color w:val="FFFFFF" w:themeColor="background1"/>
                <w:sz w:val="16"/>
              </w:rPr>
              <w:t>Nouveau CE/OV-OW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et MPSA</w:t>
            </w:r>
            <w:r>
              <w:rPr>
                <w:color w:val="FFFFFF" w:themeColor="background1"/>
                <w:sz w:val="16"/>
              </w:rPr>
              <w:br/>
              <w:t>(tous sauf Éducation)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et Windows 8.1 (32 bits ou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Entreprise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Professionnel (N, K, KN, sans disque dur*)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et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302195">
            <w:pPr>
              <w:pStyle w:val="ProductList-Body"/>
              <w:ind w:left="162" w:right="228"/>
            </w:pPr>
            <w:r>
              <w:t>Version unilingue de Windows 8 et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pour l‘Éducation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avec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ou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Entreprise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Professionnel (sans disque dur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Édition Intégrale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Édition Familiale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Édition Familiale Basique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Édition Starter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Entreprise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Professionnel (Blade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Édition Intégrale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Édition Familiale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Édition Familiale Basique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Édition Starter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Professionnel (Blade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Édition Tablet PC (Blade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Édition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Édition Familiale et Édition Starter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Professionnel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(y compris la 2e édition)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9022D5E" w:rsidR="00A157E7" w:rsidRDefault="00A028CF" w:rsidP="00A157E7">
      <w:pPr>
        <w:pStyle w:val="ProductList-Body"/>
        <w:shd w:val="clear" w:color="auto" w:fill="FFFFFF" w:themeFill="background1"/>
      </w:pPr>
      <w:r>
        <w:tab/>
        <w:t xml:space="preserve">*La colonne est également utilisée pour indiquer le système d‘exploitation éligible acceptable pour un dispositif principal lorsqu'un utilisateur </w:t>
      </w:r>
      <w:r w:rsidR="00B33F33">
        <w:tab/>
      </w:r>
      <w:r>
        <w:t>dispose d'une licence Windows SA par Utilisateur.</w:t>
      </w:r>
    </w:p>
    <w:p w14:paraId="6F33ECFD" w14:textId="77777777" w:rsidR="00A028CF" w:rsidRPr="004F746D" w:rsidRDefault="00A028CF" w:rsidP="00A157E7">
      <w:pPr>
        <w:pStyle w:val="ProductList-Body"/>
        <w:shd w:val="clear" w:color="auto" w:fill="FFFFFF" w:themeFill="background1"/>
        <w:rPr>
          <w:sz w:val="12"/>
        </w:rPr>
      </w:pPr>
    </w:p>
    <w:p w14:paraId="2DEDD1B3" w14:textId="77777777" w:rsidR="00A157E7" w:rsidRDefault="00A157E7" w:rsidP="00A157E7">
      <w:pPr>
        <w:pStyle w:val="ProductList-Body"/>
        <w:ind w:left="180"/>
      </w:pPr>
      <w:r>
        <w:t>Les systèmes d’exploitation qui ne sont pas recensés dans la liste ci-dessus ne sont pas des systèmes d’exploitation éligibles, par exemple :</w:t>
      </w:r>
    </w:p>
    <w:p w14:paraId="17929D64" w14:textId="77777777" w:rsidR="00A157E7" w:rsidRDefault="00A157E7" w:rsidP="00913546">
      <w:pPr>
        <w:pStyle w:val="ProductList-Body"/>
        <w:numPr>
          <w:ilvl w:val="0"/>
          <w:numId w:val="38"/>
        </w:numPr>
        <w:ind w:left="720" w:hanging="270"/>
      </w:pPr>
      <w:r>
        <w:t>Les Systèmes Embarqués (par exemple, Windows Embedded 8.1 Industry Pro et Windows XP Embedded) ne sont pas éligibles aux Mises à Jour Windows 8.1 Pro ou Entreprise.</w:t>
      </w:r>
    </w:p>
    <w:p w14:paraId="6EACC53D" w14:textId="77777777" w:rsidR="00A157E7" w:rsidRDefault="00A157E7" w:rsidP="00913546">
      <w:pPr>
        <w:pStyle w:val="ProductList-Body"/>
        <w:numPr>
          <w:ilvl w:val="0"/>
          <w:numId w:val="38"/>
        </w:numPr>
        <w:ind w:left="720" w:hanging="270"/>
      </w:pPr>
      <w:r>
        <w:t>Linux et OS/2 ne sont pas éligibles aux Mises à Jour Windows 8.1 Pro ou Entreprise.</w:t>
      </w:r>
    </w:p>
    <w:p w14:paraId="7517B309" w14:textId="77777777" w:rsidR="00A157E7" w:rsidRDefault="00A157E7" w:rsidP="00913546">
      <w:pPr>
        <w:pStyle w:val="ProductList-Body"/>
        <w:numPr>
          <w:ilvl w:val="0"/>
          <w:numId w:val="38"/>
        </w:numPr>
        <w:ind w:left="720" w:hanging="270"/>
      </w:pPr>
      <w:r>
        <w:t>La CAL Services Bureau à Distance (RDS) n’est pas éligible aux Mises à Jour Windows 8.1 Pro ou Entreprise.</w:t>
      </w:r>
    </w:p>
    <w:p w14:paraId="293C6678" w14:textId="77777777" w:rsidR="00A157E7" w:rsidRPr="004F746D" w:rsidRDefault="00A157E7" w:rsidP="00A157E7">
      <w:pPr>
        <w:pStyle w:val="ProductList-Body"/>
        <w:ind w:left="180"/>
        <w:rPr>
          <w:sz w:val="12"/>
        </w:rPr>
      </w:pPr>
    </w:p>
    <w:p w14:paraId="0D33C95C" w14:textId="43A5A397" w:rsidR="00A157E7" w:rsidRPr="00782926" w:rsidRDefault="00A157E7" w:rsidP="00A157E7">
      <w:pPr>
        <w:pStyle w:val="ProductList-Body"/>
        <w:ind w:left="180"/>
        <w:rPr>
          <w:b/>
          <w:color w:val="00188F"/>
        </w:rPr>
      </w:pPr>
      <w:r>
        <w:rPr>
          <w:b/>
          <w:color w:val="00188F"/>
        </w:rPr>
        <w:t>Règles relatives aux systèmes d’exploitation éligibles pour les Licences de Mise à Jour Windows VL</w:t>
      </w:r>
    </w:p>
    <w:p w14:paraId="16C09801" w14:textId="77777777" w:rsidR="00A157E7" w:rsidRDefault="00A157E7" w:rsidP="00913546">
      <w:pPr>
        <w:pStyle w:val="ProductList-Body"/>
        <w:numPr>
          <w:ilvl w:val="0"/>
          <w:numId w:val="39"/>
        </w:numPr>
        <w:ind w:left="720" w:hanging="270"/>
      </w:pPr>
      <w:r>
        <w:t>Le système d’exploitation éligible doit être installé sur le dispositif auquel la licence de Mise à Jour VL doit être attribuée.</w:t>
      </w:r>
    </w:p>
    <w:p w14:paraId="75942013" w14:textId="77777777" w:rsidR="00A157E7" w:rsidRDefault="00A157E7" w:rsidP="00913546">
      <w:pPr>
        <w:pStyle w:val="ProductList-Body"/>
        <w:numPr>
          <w:ilvl w:val="1"/>
          <w:numId w:val="39"/>
        </w:numPr>
        <w:ind w:left="990" w:hanging="270"/>
      </w:pPr>
      <w:r>
        <w:t>Apple Macintosh ne constitue un système d’exploitation éligible que s’il est installé par le fabricant autorisé avant la vente initiale du dispositif.</w:t>
      </w:r>
    </w:p>
    <w:p w14:paraId="4E9F5E34" w14:textId="77777777" w:rsidR="00A157E7" w:rsidRDefault="00A157E7" w:rsidP="00913546">
      <w:pPr>
        <w:pStyle w:val="ProductList-Body"/>
        <w:numPr>
          <w:ilvl w:val="0"/>
          <w:numId w:val="39"/>
        </w:numPr>
        <w:ind w:left="720" w:hanging="270"/>
      </w:pPr>
      <w:r>
        <w:t>Les clients doivent supprimer le système d’exploitation éligible du dispositif pour déployer la licence de Mise à Jour VL. Les seules exceptions applicables sont les suivantes :</w:t>
      </w:r>
    </w:p>
    <w:p w14:paraId="52EDE0E8" w14:textId="04249100" w:rsidR="00A157E7" w:rsidRDefault="00A157E7" w:rsidP="00913546">
      <w:pPr>
        <w:pStyle w:val="ProductList-Body"/>
        <w:numPr>
          <w:ilvl w:val="1"/>
          <w:numId w:val="39"/>
        </w:numPr>
        <w:ind w:left="990" w:hanging="270"/>
      </w:pPr>
      <w:r>
        <w:t>Les clients qui souhaitent installer ou exécuter plus d’un système d’exploitation sous licence à la fois (système d’exploitation éligible compris) doivent acquérir la SA pour leur système d’exploitation Windows Desktop.</w:t>
      </w:r>
    </w:p>
    <w:p w14:paraId="0ADA1354" w14:textId="7C5B4B20" w:rsidR="00A157E7" w:rsidRDefault="00A157E7" w:rsidP="00913546">
      <w:pPr>
        <w:pStyle w:val="ProductList-Body"/>
        <w:numPr>
          <w:ilvl w:val="1"/>
          <w:numId w:val="39"/>
        </w:numPr>
        <w:ind w:left="990" w:hanging="270"/>
      </w:pPr>
      <w:r>
        <w:t xml:space="preserve">Les clients qui disposent d’une SA active n’ont pas besoin de désinstaller le système d’exploitation éligible et peuvent installer et exécuter le système d’exploitation éligible et le système d’exploitation Windows Desktop sous licence VL en même temps. </w:t>
      </w:r>
    </w:p>
    <w:p w14:paraId="6B243855" w14:textId="77777777" w:rsidR="00A157E7" w:rsidRDefault="00A157E7" w:rsidP="00913546">
      <w:pPr>
        <w:pStyle w:val="ProductList-Body"/>
        <w:numPr>
          <w:ilvl w:val="0"/>
          <w:numId w:val="39"/>
        </w:numPr>
        <w:ind w:left="720" w:hanging="270"/>
      </w:pPr>
      <w:r>
        <w:t>Clients Éducation</w:t>
      </w:r>
    </w:p>
    <w:p w14:paraId="67920545" w14:textId="77777777" w:rsidR="00A157E7" w:rsidRPr="00782926" w:rsidRDefault="00A157E7" w:rsidP="00913546">
      <w:pPr>
        <w:pStyle w:val="ProductList-Body"/>
        <w:numPr>
          <w:ilvl w:val="1"/>
          <w:numId w:val="39"/>
        </w:numPr>
        <w:ind w:left="990" w:hanging="270"/>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14:paraId="67E11396" w14:textId="77777777" w:rsidR="00A157E7" w:rsidRPr="004F746D" w:rsidRDefault="00A157E7" w:rsidP="00A157E7">
      <w:pPr>
        <w:pStyle w:val="ProductList-Body"/>
        <w:rPr>
          <w:sz w:val="12"/>
          <w:highlight w:val="yellow"/>
        </w:rPr>
      </w:pPr>
    </w:p>
    <w:p w14:paraId="40B9546F" w14:textId="2D977829" w:rsidR="00A157E7" w:rsidRPr="00782926" w:rsidRDefault="00A028CF" w:rsidP="00A157E7">
      <w:pPr>
        <w:pStyle w:val="ProductList-Body"/>
        <w:tabs>
          <w:tab w:val="clear" w:pos="158"/>
          <w:tab w:val="left" w:pos="180"/>
        </w:tabs>
        <w:ind w:left="180"/>
        <w:rPr>
          <w:b/>
        </w:rPr>
      </w:pPr>
      <w:r>
        <w:rPr>
          <w:b/>
          <w:color w:val="00188F"/>
        </w:rPr>
        <w:t>Software Assurance pour Système d’Exploitation Windows Desktop par Dispositif</w:t>
      </w:r>
      <w:r>
        <w:rPr>
          <w:b/>
        </w:rPr>
        <w:t xml:space="preserve"> </w:t>
      </w:r>
    </w:p>
    <w:p w14:paraId="20E8F23B" w14:textId="274AC29E" w:rsidR="00A157E7" w:rsidRDefault="00A157E7" w:rsidP="00A157E7">
      <w:pPr>
        <w:pStyle w:val="ProductList-Body"/>
        <w:tabs>
          <w:tab w:val="clear" w:pos="158"/>
          <w:tab w:val="left" w:pos="180"/>
        </w:tabs>
        <w:ind w:left="180"/>
      </w:pPr>
      <w:r>
        <w:t>Les clients qui souhaitent souscrire la Software Assurance pour Système d’Exploitation Windows Desktop par Dispositif disposent des options qui suivent.</w:t>
      </w:r>
      <w:r w:rsidR="00902929">
        <w:t xml:space="preserve"> </w:t>
      </w:r>
      <w:r>
        <w:t>Les options ci-dessous ne sont valables que pour les programmes et selon les conditions indiqués.</w:t>
      </w:r>
    </w:p>
    <w:p w14:paraId="23A174FC" w14:textId="62445A2C" w:rsidR="00A157E7" w:rsidRDefault="00A157E7" w:rsidP="00913546">
      <w:pPr>
        <w:pStyle w:val="ProductList-Body"/>
        <w:numPr>
          <w:ilvl w:val="0"/>
          <w:numId w:val="40"/>
        </w:numPr>
        <w:tabs>
          <w:tab w:val="clear" w:pos="158"/>
          <w:tab w:val="left" w:pos="180"/>
        </w:tabs>
        <w:ind w:left="720" w:hanging="270"/>
      </w:pPr>
      <w:r>
        <w:t xml:space="preserve">Programmes de Licences Select Plus, MPSA, Open Value (hors option couvrant l’ensemble de l’entreprise) et Open </w:t>
      </w:r>
    </w:p>
    <w:p w14:paraId="0411C031" w14:textId="372C969A" w:rsidR="00A157E7" w:rsidRDefault="00A157E7" w:rsidP="00913546">
      <w:pPr>
        <w:pStyle w:val="ProductList-Body"/>
        <w:numPr>
          <w:ilvl w:val="1"/>
          <w:numId w:val="40"/>
        </w:numPr>
        <w:tabs>
          <w:tab w:val="clear" w:pos="158"/>
          <w:tab w:val="left" w:pos="180"/>
        </w:tabs>
        <w:ind w:left="990" w:hanging="270"/>
      </w:pPr>
      <w:r>
        <w:t>Acheter la Mise à Jour et la SA Windows 8.1 Entreprise couvrant les ordinateurs sur lesquels le client a installé l’un des systèmes d’exploitation éligibles acquis sous licence, énumérés dans le tableau des Mises à Jour Windows ci-dessus.</w:t>
      </w:r>
    </w:p>
    <w:p w14:paraId="3806C6B5" w14:textId="77777777" w:rsidR="00A157E7" w:rsidRDefault="00A157E7" w:rsidP="00913546">
      <w:pPr>
        <w:pStyle w:val="ProductList-Body"/>
        <w:numPr>
          <w:ilvl w:val="0"/>
          <w:numId w:val="40"/>
        </w:numPr>
        <w:tabs>
          <w:tab w:val="clear" w:pos="158"/>
          <w:tab w:val="left" w:pos="180"/>
        </w:tabs>
        <w:ind w:left="720" w:hanging="270"/>
      </w:pPr>
      <w:r>
        <w:t>Accords de Mise en Œuvre Entreprise et Contrats Open Value couvrant l’ensemble de l’entreprise (durée illimitée et abonnement) :</w:t>
      </w:r>
    </w:p>
    <w:p w14:paraId="7701DC5A" w14:textId="77777777" w:rsidR="00A157E7" w:rsidRDefault="00A157E7" w:rsidP="00913546">
      <w:pPr>
        <w:pStyle w:val="ProductList-Body"/>
        <w:numPr>
          <w:ilvl w:val="1"/>
          <w:numId w:val="40"/>
        </w:numPr>
        <w:tabs>
          <w:tab w:val="clear" w:pos="158"/>
          <w:tab w:val="left" w:pos="180"/>
        </w:tabs>
        <w:ind w:left="990" w:hanging="270"/>
      </w:pPr>
      <w:r>
        <w:t>Premiers Accords de Mise en Œuvre Entreprise ou Contrats Open Value</w:t>
      </w:r>
    </w:p>
    <w:p w14:paraId="1D6F574B" w14:textId="2B6B5D2E" w:rsidR="00A157E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w:t>
      </w:r>
      <w:r w:rsidR="00902929">
        <w:t xml:space="preserve"> </w:t>
      </w:r>
      <w:r>
        <w:t>Le client doit avoir acquis sous licence et installé l’un des systèmes d’exploitation éligibles indiqués dans le tableau des Mises à Jour Windows ci-dessus sous la colonne « Nouveau CE/OV-CW » sur tous les Dispositifs Éligibles.</w:t>
      </w:r>
    </w:p>
    <w:p w14:paraId="53748F9E" w14:textId="77777777" w:rsidR="00A157E7" w:rsidRDefault="00A157E7" w:rsidP="00913546">
      <w:pPr>
        <w:pStyle w:val="ProductList-Body"/>
        <w:numPr>
          <w:ilvl w:val="1"/>
          <w:numId w:val="40"/>
        </w:numPr>
        <w:tabs>
          <w:tab w:val="clear" w:pos="158"/>
          <w:tab w:val="left" w:pos="180"/>
        </w:tabs>
        <w:ind w:left="990" w:hanging="270"/>
      </w:pPr>
      <w:r>
        <w:t>Accords de Mise en Œuvre Entreprise ou Contrats Open Value existants (régularisation et remplacement)</w:t>
      </w:r>
    </w:p>
    <w:p w14:paraId="39B68328" w14:textId="1B0FD993" w:rsidR="00A157E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 supplémentaires.</w:t>
      </w:r>
      <w:r w:rsidR="00902929">
        <w:t xml:space="preserve"> </w:t>
      </w:r>
      <w:r>
        <w:t>Le client doit avoir acquis sous licence, et installé sur tous les Dispositifs Éligibles supplémentaires, achetés auprès d’une source quelconque et non dans le cadre d’une fusion ou d’une acquisition, l’un des systèmes d’exploitation éligibles recensés dans le tableau des Mises à Jour Windows ci-dessus sous la colonne « CE/OV-CW existant ».</w:t>
      </w:r>
    </w:p>
    <w:p w14:paraId="29D25872" w14:textId="77777777" w:rsidR="00A157E7" w:rsidRDefault="00A157E7" w:rsidP="00913546">
      <w:pPr>
        <w:pStyle w:val="ProductList-Body"/>
        <w:numPr>
          <w:ilvl w:val="2"/>
          <w:numId w:val="40"/>
        </w:numPr>
        <w:tabs>
          <w:tab w:val="clear" w:pos="158"/>
          <w:tab w:val="left" w:pos="180"/>
        </w:tabs>
        <w:ind w:left="1260" w:hanging="270"/>
      </w:pPr>
      <w:r>
        <w:t>En cas de fusion ou d’acquisition, le client doit avoir acquis sous licence et installé sur tous les Dispositifs Éligibles acquis dans le cadre d’une fusion ou d’une acquisition l’un des systèmes d’exploitation éligibles recensés dans le tableau des Mises à Jour Windows ci-dessus sous la colonne « Nouveau CE/OV-CW ».</w:t>
      </w:r>
    </w:p>
    <w:p w14:paraId="0597C8C3" w14:textId="77777777" w:rsidR="00A157E7" w:rsidRDefault="00A157E7" w:rsidP="00913546">
      <w:pPr>
        <w:pStyle w:val="ProductList-Body"/>
        <w:numPr>
          <w:ilvl w:val="1"/>
          <w:numId w:val="40"/>
        </w:numPr>
        <w:tabs>
          <w:tab w:val="clear" w:pos="158"/>
          <w:tab w:val="left" w:pos="180"/>
        </w:tabs>
        <w:ind w:left="990" w:hanging="270"/>
      </w:pPr>
      <w:r>
        <w:t>Renouvellement d‘un Accord de Mise en Œuvre Entreprise</w:t>
      </w:r>
    </w:p>
    <w:p w14:paraId="2AFD8EEC" w14:textId="77777777" w:rsidR="00A157E7" w:rsidRDefault="00A157E7" w:rsidP="00913546">
      <w:pPr>
        <w:pStyle w:val="ProductList-Body"/>
        <w:numPr>
          <w:ilvl w:val="2"/>
          <w:numId w:val="40"/>
        </w:numPr>
        <w:tabs>
          <w:tab w:val="clear" w:pos="158"/>
          <w:tab w:val="left" w:pos="180"/>
        </w:tabs>
        <w:ind w:left="1260" w:hanging="270"/>
      </w:pPr>
      <w: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5C60C268" w14:textId="024F143B" w:rsidR="00A157E7" w:rsidRPr="0054326F" w:rsidRDefault="00A157E7" w:rsidP="0054326F">
      <w:pPr>
        <w:pStyle w:val="ProductList-Body"/>
        <w:numPr>
          <w:ilvl w:val="0"/>
          <w:numId w:val="40"/>
        </w:numPr>
        <w:tabs>
          <w:tab w:val="clear" w:pos="158"/>
          <w:tab w:val="left" w:pos="180"/>
        </w:tabs>
        <w:ind w:left="720" w:hanging="270"/>
        <w:rPr>
          <w:szCs w:val="18"/>
        </w:rPr>
      </w:pPr>
      <w:r w:rsidRPr="0054326F">
        <w:rPr>
          <w:szCs w:val="18"/>
        </w:rPr>
        <w:t>Établissements ayant conclu un contrat Campus, School ou Open Value Souscription</w:t>
      </w:r>
      <w:r w:rsidR="0054326F" w:rsidRPr="0054326F">
        <w:rPr>
          <w:rFonts w:cs="Tahoma"/>
          <w:color w:val="000000"/>
          <w:szCs w:val="18"/>
          <w:lang w:val="en-US" w:bidi="ar-SA"/>
        </w:rPr>
        <w:t xml:space="preserve"> – </w:t>
      </w:r>
      <w:r w:rsidRPr="0054326F">
        <w:rPr>
          <w:szCs w:val="18"/>
        </w:rPr>
        <w:t xml:space="preserve">Solutions Éducation : </w:t>
      </w:r>
    </w:p>
    <w:p w14:paraId="070F0559" w14:textId="152BBE41" w:rsidR="00A157E7" w:rsidRPr="0054326F" w:rsidRDefault="00A157E7" w:rsidP="00913546">
      <w:pPr>
        <w:pStyle w:val="ProductList-Body"/>
        <w:numPr>
          <w:ilvl w:val="1"/>
          <w:numId w:val="40"/>
        </w:numPr>
        <w:tabs>
          <w:tab w:val="clear" w:pos="158"/>
          <w:tab w:val="left" w:pos="180"/>
        </w:tabs>
        <w:ind w:left="990" w:hanging="270"/>
        <w:rPr>
          <w:szCs w:val="18"/>
        </w:rPr>
      </w:pPr>
      <w:r w:rsidRPr="0054326F">
        <w:rPr>
          <w:szCs w:val="18"/>
        </w:rPr>
        <w:t xml:space="preserve">L‘établissement doit avoir acquis sous licence et installé l’un des systèmes d’exploitation éligibles indiqués dans le tableau des Mises </w:t>
      </w:r>
      <w:r w:rsidR="00C17224">
        <w:rPr>
          <w:szCs w:val="18"/>
        </w:rPr>
        <w:br/>
      </w:r>
      <w:r w:rsidRPr="0054326F">
        <w:rPr>
          <w:szCs w:val="18"/>
        </w:rPr>
        <w:t xml:space="preserve">à Jour Windows ci-dessus sous la colonne « Éducation » sur tous ses dispositifs. </w:t>
      </w:r>
    </w:p>
    <w:p w14:paraId="664CDA95" w14:textId="77777777" w:rsidR="00A157E7" w:rsidRDefault="00A157E7" w:rsidP="00A157E7">
      <w:pPr>
        <w:pStyle w:val="ProductList-Body"/>
        <w:tabs>
          <w:tab w:val="clear" w:pos="158"/>
          <w:tab w:val="left" w:pos="180"/>
        </w:tabs>
        <w:ind w:left="180"/>
      </w:pPr>
    </w:p>
    <w:p w14:paraId="1458D046" w14:textId="2079B0EA" w:rsidR="00A028CF" w:rsidRPr="00A028CF" w:rsidRDefault="00A028CF" w:rsidP="00A028CF">
      <w:pPr>
        <w:pStyle w:val="ProductList-Body"/>
        <w:rPr>
          <w:b/>
          <w:color w:val="00188F"/>
        </w:rPr>
      </w:pPr>
      <w:r>
        <w:rPr>
          <w:b/>
          <w:color w:val="00188F"/>
        </w:rPr>
        <w:t>Software Assurance pour Système d’Exploitation Windows Desktop par Utilisateur</w:t>
      </w:r>
    </w:p>
    <w:p w14:paraId="2E3AC374" w14:textId="03F910A4" w:rsidR="00A028CF" w:rsidRPr="00A028CF" w:rsidRDefault="00A028CF" w:rsidP="00A028CF">
      <w:pPr>
        <w:pStyle w:val="ProductList-Body"/>
      </w:pPr>
      <w:r>
        <w:t>Les clients qui souhaitent souscrire la Software Assurance pour Système d’Exploitation Windows Desktop par Utilisateur disposent des options qui suivent.</w:t>
      </w:r>
      <w:r w:rsidR="00902929">
        <w:t xml:space="preserve"> </w:t>
      </w:r>
      <w:r>
        <w:t>Les options ci-dessous ne sont valables que pour les programmes et selon les conditions indiqués.</w:t>
      </w:r>
      <w:r w:rsidR="00902929">
        <w:t xml:space="preserve"> </w:t>
      </w:r>
      <w:r>
        <w:t>Reportez-vous à la définition d'Utilisateur Principal dans la section Droits d'Utilisation de Logiciels des Systèmes d’Exploitation d'Ordinateur.</w:t>
      </w:r>
    </w:p>
    <w:p w14:paraId="1F69118F" w14:textId="77777777" w:rsidR="00A028CF" w:rsidRPr="00A028CF" w:rsidRDefault="00A028CF" w:rsidP="00913546">
      <w:pPr>
        <w:pStyle w:val="ProductList-Body"/>
        <w:numPr>
          <w:ilvl w:val="0"/>
          <w:numId w:val="51"/>
        </w:numPr>
        <w:ind w:hanging="270"/>
      </w:pPr>
      <w:r>
        <w:t>Select Plus et MPSA</w:t>
      </w:r>
    </w:p>
    <w:p w14:paraId="1CD35B51" w14:textId="77777777" w:rsidR="00A028CF" w:rsidRPr="00366E31" w:rsidRDefault="00A028CF" w:rsidP="00913546">
      <w:pPr>
        <w:pStyle w:val="ProductList-Body"/>
        <w:numPr>
          <w:ilvl w:val="1"/>
          <w:numId w:val="51"/>
        </w:numPr>
        <w:ind w:left="990" w:hanging="270"/>
      </w:pPr>
      <w:r>
        <w:t>Acheter une Software Assurance Windows par Utilisateur pour chaque utilisateur qui est l'Utilisateur Principal d'un dispositif disposant déjà d'une version de Windows concédée sous licence indiquée dans la colonne « CE existant » dans le tableau des systèmes d'exploitation éligibles ci-dessus. Le dispositif doit également être le dispositif de travail principal de l'Utilisateur Principal.</w:t>
      </w:r>
    </w:p>
    <w:p w14:paraId="7362E706" w14:textId="77777777" w:rsidR="00A028CF" w:rsidRPr="00366E31" w:rsidRDefault="00A028CF" w:rsidP="00913546">
      <w:pPr>
        <w:pStyle w:val="ProductList-Body"/>
        <w:numPr>
          <w:ilvl w:val="0"/>
          <w:numId w:val="51"/>
        </w:numPr>
        <w:ind w:hanging="270"/>
      </w:pPr>
      <w:r>
        <w:t>Accords de Mise en Œuvre Entreprise</w:t>
      </w:r>
    </w:p>
    <w:p w14:paraId="3445BEA7" w14:textId="6F05AB51" w:rsidR="00A028CF" w:rsidRPr="00B65D42" w:rsidRDefault="00A028CF" w:rsidP="00913546">
      <w:pPr>
        <w:pStyle w:val="ProductList-Body"/>
        <w:numPr>
          <w:ilvl w:val="1"/>
          <w:numId w:val="51"/>
        </w:numPr>
        <w:ind w:left="990" w:hanging="270"/>
      </w:pPr>
      <w:r>
        <w:t>Acheter la Software Assurance Windows par Utilisateur pour tous les Utilisateurs Éligibles.</w:t>
      </w:r>
      <w:r w:rsidR="00902929">
        <w:t xml:space="preserve"> </w:t>
      </w:r>
      <w:r>
        <w:t>Chaque utilisateur doit être l'Utilisateur Principal d'un dispositif disposant déjà d'une version de Windows concédée sous licence indiquée dans la colonne « CE existant » dans le tableau des systèmes d'exploitation éligibles ci-dessus. Le dispositif doit également être le dispositif de travail principal de l'Utilisateur Principal.</w:t>
      </w:r>
    </w:p>
    <w:p w14:paraId="72AFCEAD" w14:textId="77777777" w:rsidR="00A028CF" w:rsidRPr="005B7359" w:rsidRDefault="00A028CF" w:rsidP="00913546">
      <w:pPr>
        <w:pStyle w:val="ProductList-Body"/>
        <w:numPr>
          <w:ilvl w:val="0"/>
          <w:numId w:val="51"/>
        </w:numPr>
        <w:ind w:hanging="270"/>
      </w:pPr>
      <w:r>
        <w:t>Contrat Campus et School – Solutions Éducation</w:t>
      </w:r>
    </w:p>
    <w:p w14:paraId="48A4F9B7" w14:textId="1BE92628" w:rsidR="00A028CF" w:rsidRDefault="00A028CF" w:rsidP="00913546">
      <w:pPr>
        <w:pStyle w:val="ProductList-Body"/>
        <w:numPr>
          <w:ilvl w:val="1"/>
          <w:numId w:val="51"/>
        </w:numPr>
        <w:ind w:left="990" w:hanging="270"/>
      </w:pPr>
      <w:r>
        <w:t>La Software Assurance Windows par Utilisateur n'est pas disponible dans les CASA/EES.</w:t>
      </w:r>
      <w:r w:rsidR="00902929">
        <w:t xml:space="preserve"> </w:t>
      </w:r>
      <w:r>
        <w:t>Les établissements peuvent toutefois acheter les droits de la Software Assurance Windows par Utilisateur via le Module Complémentaire Software Assurance Windows par Utilisateur.</w:t>
      </w:r>
    </w:p>
    <w:p w14:paraId="24CA9EAE" w14:textId="77777777" w:rsidR="00A028CF" w:rsidRPr="00A028CF" w:rsidRDefault="00A028CF" w:rsidP="00A028CF">
      <w:pPr>
        <w:pStyle w:val="ProductList-Body"/>
      </w:pPr>
    </w:p>
    <w:p w14:paraId="7C0CABA8" w14:textId="7784BA53" w:rsidR="00A028CF" w:rsidRPr="00A028CF" w:rsidRDefault="00A028CF" w:rsidP="00A028CF">
      <w:pPr>
        <w:pStyle w:val="ProductList-Body"/>
        <w:rPr>
          <w:b/>
          <w:color w:val="00188F"/>
        </w:rPr>
      </w:pPr>
      <w:r>
        <w:rPr>
          <w:b/>
          <w:color w:val="00188F"/>
        </w:rPr>
        <w:t>Module Complémentaire Software Assurance pour Système d’Exploitation Windows Desktop par Utilisateur</w:t>
      </w:r>
    </w:p>
    <w:p w14:paraId="0D22457E" w14:textId="39ED00A2" w:rsidR="00A028CF" w:rsidRPr="00A028CF" w:rsidRDefault="00A028CF" w:rsidP="00A028CF">
      <w:pPr>
        <w:pStyle w:val="ProductList-Body"/>
      </w:pPr>
      <w:r>
        <w:t>Les conditions suivantes s’appliquent au Module Complémentaire Software Assurance par Utilisateur du Système d’Exploitation Windows Desktop :</w:t>
      </w:r>
    </w:p>
    <w:p w14:paraId="76D0B72E" w14:textId="77777777" w:rsidR="00A028CF" w:rsidRPr="00A028CF" w:rsidRDefault="00A028CF" w:rsidP="00913546">
      <w:pPr>
        <w:pStyle w:val="ProductList-Body"/>
        <w:numPr>
          <w:ilvl w:val="0"/>
          <w:numId w:val="52"/>
        </w:numPr>
        <w:ind w:hanging="270"/>
      </w:pPr>
      <w:r>
        <w:t>Conditions à Remplir pour l’Achat et Restrictions</w:t>
      </w:r>
    </w:p>
    <w:p w14:paraId="401059B2" w14:textId="543E11B4" w:rsidR="00A028CF" w:rsidRPr="00366E31" w:rsidRDefault="00A028CF" w:rsidP="00913546">
      <w:pPr>
        <w:pStyle w:val="ProductList-Body"/>
        <w:numPr>
          <w:ilvl w:val="1"/>
          <w:numId w:val="52"/>
        </w:numPr>
        <w:ind w:left="990" w:hanging="270"/>
      </w:pPr>
      <w:r>
        <w:t>Les Clients disposant d'une SA active par Dispositif pour le Système d’Exploitation Windows Desktop ou d'une VDA active par Dispositif peuvent acheter le Module Complémentaire Software Assurance pour Système d’Exploitation Windows Desktop par Utilisateur.</w:t>
      </w:r>
    </w:p>
    <w:p w14:paraId="4E4DD06A" w14:textId="6C3A11D6" w:rsidR="00A028CF" w:rsidRPr="00366E31" w:rsidRDefault="00A028CF" w:rsidP="00913546">
      <w:pPr>
        <w:pStyle w:val="ProductList-Body"/>
        <w:numPr>
          <w:ilvl w:val="1"/>
          <w:numId w:val="52"/>
        </w:numPr>
        <w:ind w:left="990" w:hanging="270"/>
      </w:pPr>
      <w:r>
        <w:t>Le Module Complémentaire Software Assurance pour Système d’Exploitation Windows Desktop par Utilisateur peut être acheté dans n'importe quelle quantité jusqu'au nombre maximal de Dispositifs Concédés sous Licence SA et/ou VDA.</w:t>
      </w:r>
    </w:p>
    <w:p w14:paraId="1A4148AE" w14:textId="77777777" w:rsidR="00A028CF" w:rsidRPr="00366E31" w:rsidRDefault="00A028CF" w:rsidP="00913546">
      <w:pPr>
        <w:pStyle w:val="ProductList-Body"/>
        <w:numPr>
          <w:ilvl w:val="0"/>
          <w:numId w:val="52"/>
        </w:numPr>
        <w:ind w:hanging="270"/>
      </w:pPr>
      <w:r>
        <w:t>Attribution de licence</w:t>
      </w:r>
    </w:p>
    <w:p w14:paraId="558DEA57" w14:textId="1FB657FE" w:rsidR="00A028CF" w:rsidRPr="00366E31" w:rsidRDefault="00A028CF" w:rsidP="00913546">
      <w:pPr>
        <w:pStyle w:val="ProductList-Body"/>
        <w:numPr>
          <w:ilvl w:val="1"/>
          <w:numId w:val="52"/>
        </w:numPr>
        <w:ind w:left="990" w:hanging="270"/>
      </w:pPr>
      <w:r>
        <w:t>Chaque SL Utilisateur du Module Complémentaire doit être attribuée à un seul Utilisateur qui est l'Utilisateur Principal d'un dispositif couvert par une SA Windows par Dispositif ou une VDA Windows par Dispositif.</w:t>
      </w:r>
      <w:r w:rsidR="00902929">
        <w:t xml:space="preserve"> </w:t>
      </w:r>
      <w:r>
        <w:t>Le Dispositif Concédé sous Licence SA Windows ou VDA Windows doit également être le dispositif de travail principal de l'Utilisateur Principal.</w:t>
      </w:r>
    </w:p>
    <w:p w14:paraId="4063EF1C" w14:textId="77777777" w:rsidR="00A028CF" w:rsidRPr="00366E31" w:rsidRDefault="00A028CF" w:rsidP="00913546">
      <w:pPr>
        <w:pStyle w:val="ProductList-Body"/>
        <w:numPr>
          <w:ilvl w:val="0"/>
          <w:numId w:val="52"/>
        </w:numPr>
        <w:ind w:hanging="270"/>
      </w:pPr>
      <w:r>
        <w:t>Droits d’utilisation</w:t>
      </w:r>
    </w:p>
    <w:p w14:paraId="54D8E767" w14:textId="030139AE" w:rsidR="00A028CF" w:rsidRPr="00B65D42" w:rsidRDefault="00A028CF" w:rsidP="00913546">
      <w:pPr>
        <w:pStyle w:val="ProductList-Body"/>
        <w:numPr>
          <w:ilvl w:val="1"/>
          <w:numId w:val="52"/>
        </w:numPr>
        <w:tabs>
          <w:tab w:val="left" w:pos="990"/>
        </w:tabs>
        <w:ind w:left="990" w:hanging="270"/>
      </w:pPr>
      <w:r>
        <w:t>Les droits d'utilisation de la Software Assurance pour Système d’Exploitation Windows Desktop par Utilisateur ou de la VDA Windows par Utilisateur SL Utilisateur complète régissent l'accès dans le cadre de ce Module Complémentaire et sont définis dans l’Annexe 2, Avantages de la Software Assurance des Droits d’Utilisation de Logiciels.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L'achat des SL Utilisateur Module Complémentaire n'a pas d'impact sur les droits d'utilisation, les règles d'attribution ou de réattribution de licence ni les concessions de licence pour la durée des droits de propriété intellectuelle pour la ou les licences éligibles. À l'expiration des droits d'utilisation associés au Module Complémentaire Software Assurance pour Système d’Exploitation Windows Desktop par Utilisateur, le client dispose des mêmes droits que ceux qui s'appliqueraient normalement à la licence pour dispositif sous-jacente.</w:t>
      </w:r>
    </w:p>
    <w:p w14:paraId="1769B114" w14:textId="66891EF4" w:rsidR="00A028CF" w:rsidRDefault="00A028CF" w:rsidP="00A157E7">
      <w:pPr>
        <w:pStyle w:val="ProductList-Body"/>
        <w:tabs>
          <w:tab w:val="clear" w:pos="158"/>
          <w:tab w:val="left" w:pos="180"/>
        </w:tabs>
        <w:ind w:left="180"/>
      </w:pPr>
    </w:p>
    <w:p w14:paraId="42DAD092" w14:textId="736D57DC" w:rsidR="00366E31" w:rsidRPr="00366E31" w:rsidRDefault="00366E31" w:rsidP="00366E31">
      <w:pPr>
        <w:pStyle w:val="ProductList-Body"/>
        <w:tabs>
          <w:tab w:val="clear" w:pos="158"/>
          <w:tab w:val="left" w:pos="180"/>
        </w:tabs>
        <w:ind w:left="180"/>
        <w:rPr>
          <w:b/>
          <w:color w:val="00188F"/>
        </w:rPr>
      </w:pPr>
      <w:r>
        <w:rPr>
          <w:b/>
          <w:color w:val="00188F"/>
        </w:rPr>
        <w:t>Conditions à remplir pour l’achat de SL Utilisateur Au Titre de la Software Assurance pour Système d’Exploitation Windows Desktop (par Utilisateur)</w:t>
      </w:r>
      <w:r w:rsidR="00902929">
        <w:rPr>
          <w:b/>
          <w:color w:val="00188F"/>
        </w:rPr>
        <w:t xml:space="preserve"> </w:t>
      </w:r>
    </w:p>
    <w:p w14:paraId="08D1752E" w14:textId="5F803F6A" w:rsidR="00A028CF" w:rsidRDefault="00366E31" w:rsidP="00366E31">
      <w:pPr>
        <w:pStyle w:val="ProductList-Body"/>
        <w:tabs>
          <w:tab w:val="clear" w:pos="158"/>
          <w:tab w:val="left" w:pos="180"/>
        </w:tabs>
        <w:ind w:left="180"/>
      </w:pPr>
      <w:r>
        <w:t>Il est possible d’acquérir des SL Utilisateur au titre de la SA pour assurer la transition de Licences pour la durée des droits de propriété intellectuelle, entièrement payées et couvertes par une SA active pour les Produits Éligibles du tableau ci-dessous.</w:t>
      </w:r>
    </w:p>
    <w:p w14:paraId="560D9F32" w14:textId="77777777" w:rsidR="00366E31" w:rsidRPr="004F746D" w:rsidRDefault="00366E31" w:rsidP="00366E31">
      <w:pPr>
        <w:pStyle w:val="ProductList-Body"/>
        <w:tabs>
          <w:tab w:val="clear" w:pos="158"/>
          <w:tab w:val="left" w:pos="180"/>
        </w:tabs>
        <w:ind w:left="180"/>
        <w:rPr>
          <w:sz w:val="1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Produits Éligibles donnant droit à une transition</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Utilisateur correspondante Au Titre de la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pour le Système d’Exploitation Windows Desktop</w:t>
            </w:r>
          </w:p>
        </w:tc>
        <w:tc>
          <w:tcPr>
            <w:tcW w:w="5490" w:type="dxa"/>
            <w:vAlign w:val="center"/>
          </w:tcPr>
          <w:p w14:paraId="12659EBD" w14:textId="3CA1ED91" w:rsidR="00366E31" w:rsidRPr="00366E31" w:rsidRDefault="00366E31" w:rsidP="00E12B29">
            <w:pPr>
              <w:pStyle w:val="ProductList-Body"/>
            </w:pPr>
            <w:r>
              <w:t>SL Utilisateur Au Titre la SA pour Système d’Exploitation Windows Desktop (par Utilisateur)</w:t>
            </w:r>
            <w:r>
              <w:rPr>
                <w:vertAlign w:val="superscript"/>
              </w:rPr>
              <w:t>1</w:t>
            </w:r>
          </w:p>
        </w:tc>
      </w:tr>
    </w:tbl>
    <w:p w14:paraId="3E972794" w14:textId="77777777" w:rsidR="00366E31" w:rsidRDefault="00366E31" w:rsidP="00366E31">
      <w:pPr>
        <w:pStyle w:val="ProductList-Body"/>
        <w:tabs>
          <w:tab w:val="clear" w:pos="158"/>
          <w:tab w:val="left" w:pos="180"/>
        </w:tabs>
        <w:ind w:left="180"/>
      </w:pPr>
      <w:r>
        <w:rPr>
          <w:vertAlign w:val="superscript"/>
        </w:rPr>
        <w:t>1</w:t>
      </w:r>
      <w:r>
        <w:t>Disponible à l’achat à la date anniversaire de l’accord de mise en œuvre ou au début de la durée d’un nouvel accord de mise en œuvre uniquement.</w:t>
      </w:r>
    </w:p>
    <w:p w14:paraId="47D63F44" w14:textId="77777777" w:rsidR="00366E31" w:rsidRDefault="00366E31" w:rsidP="00366E31">
      <w:pPr>
        <w:pStyle w:val="ProductList-Body"/>
        <w:tabs>
          <w:tab w:val="clear" w:pos="158"/>
          <w:tab w:val="left" w:pos="180"/>
        </w:tabs>
        <w:ind w:left="180"/>
        <w:rPr>
          <w:sz w:val="14"/>
        </w:rPr>
      </w:pPr>
    </w:p>
    <w:p w14:paraId="7FC950A3" w14:textId="77777777" w:rsidR="00016990" w:rsidRDefault="00016990" w:rsidP="00366E31">
      <w:pPr>
        <w:pStyle w:val="ProductList-Body"/>
        <w:tabs>
          <w:tab w:val="clear" w:pos="158"/>
          <w:tab w:val="left" w:pos="180"/>
        </w:tabs>
        <w:ind w:left="180"/>
        <w:rPr>
          <w:sz w:val="14"/>
        </w:rPr>
      </w:pPr>
    </w:p>
    <w:p w14:paraId="692787C1" w14:textId="77777777" w:rsidR="00016990" w:rsidRDefault="00016990" w:rsidP="00366E31">
      <w:pPr>
        <w:pStyle w:val="ProductList-Body"/>
        <w:tabs>
          <w:tab w:val="clear" w:pos="158"/>
          <w:tab w:val="left" w:pos="180"/>
        </w:tabs>
        <w:ind w:left="180"/>
        <w:rPr>
          <w:sz w:val="14"/>
        </w:rPr>
      </w:pPr>
    </w:p>
    <w:p w14:paraId="2C8FF1C6" w14:textId="77777777" w:rsidR="00016990" w:rsidRPr="004F746D" w:rsidRDefault="00016990" w:rsidP="00366E31">
      <w:pPr>
        <w:pStyle w:val="ProductList-Body"/>
        <w:tabs>
          <w:tab w:val="clear" w:pos="158"/>
          <w:tab w:val="left" w:pos="180"/>
        </w:tabs>
        <w:ind w:left="180"/>
        <w:rPr>
          <w:sz w:val="14"/>
        </w:rPr>
      </w:pPr>
    </w:p>
    <w:p w14:paraId="52DB94B2" w14:textId="77777777" w:rsidR="00021DFC" w:rsidRPr="00305FEE" w:rsidRDefault="00021DFC" w:rsidP="00021DFC">
      <w:pPr>
        <w:pStyle w:val="ProductList-Body"/>
        <w:tabs>
          <w:tab w:val="clear" w:pos="158"/>
          <w:tab w:val="left" w:pos="360"/>
        </w:tabs>
        <w:ind w:left="180"/>
        <w:rPr>
          <w:b/>
          <w:color w:val="00188F"/>
        </w:rPr>
      </w:pPr>
      <w:r>
        <w:rPr>
          <w:b/>
          <w:color w:val="00188F"/>
        </w:rPr>
        <w:t>Transitions vers des SL Utilisateur Au Titre de la SA</w:t>
      </w:r>
    </w:p>
    <w:p w14:paraId="4CE44110" w14:textId="0D088E13" w:rsidR="00021DFC" w:rsidRDefault="00D0394E" w:rsidP="00021DFC">
      <w:pPr>
        <w:pStyle w:val="ProductList-Body"/>
        <w:ind w:left="180"/>
      </w:pPr>
      <w:r>
        <w:t>Lors d’une transition vers des SL Utilisateur « Au titre de la SA », un maximum d’une SL Utilisateur Au Titre de la SA peut être acheté pour chaque licence de Dispositif Éligible faisant l’objet de la transition.</w:t>
      </w:r>
      <w:r w:rsidR="00902929">
        <w:t xml:space="preserve"> </w:t>
      </w:r>
      <w:r>
        <w:t>En tant qu’exception unique pour les Dispositifs Éligibles concédés sous licence qui sont utilisés par plusieurs utilisateurs, le Client peut acheter une SL Utilisateur « Au titre de la SA » pour chacun de ces utilisateurs, mais uniquement s’il achète une SL Utilisateur « Au titre de la SA » pour tous les utilisateurs de tous les Dispositifs Éligibles concédés sous licence.</w:t>
      </w:r>
    </w:p>
    <w:p w14:paraId="6BA0D8D4" w14:textId="77777777" w:rsidR="00021DFC" w:rsidRPr="004F746D" w:rsidRDefault="00021DFC" w:rsidP="00021DFC">
      <w:pPr>
        <w:pStyle w:val="ProductList-Body"/>
        <w:rPr>
          <w:sz w:val="14"/>
        </w:rPr>
      </w:pPr>
    </w:p>
    <w:p w14:paraId="01460021" w14:textId="77777777" w:rsidR="00366E31" w:rsidRPr="00366E31" w:rsidRDefault="00366E31" w:rsidP="00366E31">
      <w:pPr>
        <w:pStyle w:val="ProductList-Body"/>
        <w:tabs>
          <w:tab w:val="clear" w:pos="158"/>
          <w:tab w:val="left" w:pos="180"/>
        </w:tabs>
        <w:ind w:left="180"/>
        <w:rPr>
          <w:b/>
          <w:color w:val="00188F"/>
        </w:rPr>
      </w:pPr>
      <w:r>
        <w:rPr>
          <w:b/>
          <w:color w:val="00188F"/>
        </w:rPr>
        <w:t>Accords de Mise en Œuvre Entreprise avec combinaison de couverture SA ou VDA Windows par Utilisateur et par Dispositif</w:t>
      </w:r>
    </w:p>
    <w:p w14:paraId="757F9F18" w14:textId="46B99A81" w:rsidR="00366E31" w:rsidRDefault="00366E31" w:rsidP="00366E31">
      <w:pPr>
        <w:pStyle w:val="ProductList-Body"/>
        <w:tabs>
          <w:tab w:val="clear" w:pos="158"/>
          <w:tab w:val="left" w:pos="180"/>
        </w:tabs>
        <w:ind w:left="180"/>
      </w:pPr>
      <w:r>
        <w:t>Les clients qui souhaitent combiner des licences SA Windows par Dispositif et SA Windows par Utilisateur sont autorisés à le faire pour autant que :</w:t>
      </w:r>
    </w:p>
    <w:p w14:paraId="3C0742E6" w14:textId="16914507" w:rsidR="00366E31" w:rsidRDefault="00366E31" w:rsidP="00913546">
      <w:pPr>
        <w:pStyle w:val="ProductList-Body"/>
        <w:numPr>
          <w:ilvl w:val="0"/>
          <w:numId w:val="53"/>
        </w:numPr>
        <w:tabs>
          <w:tab w:val="clear" w:pos="158"/>
          <w:tab w:val="left" w:pos="180"/>
        </w:tabs>
        <w:ind w:left="720" w:hanging="270"/>
      </w:pPr>
      <w:r>
        <w:t>tous les utilisateurs qui utilisent des Dispositifs Éligibles disposent d'une SA Windows par Utilisateur (SL Utilisateur ou SL Utilisateur Module Complémentaire) et ;</w:t>
      </w:r>
    </w:p>
    <w:p w14:paraId="39058AF9" w14:textId="7D9E3536" w:rsidR="00366E31" w:rsidRPr="000A1302" w:rsidRDefault="00366E31" w:rsidP="00913546">
      <w:pPr>
        <w:pStyle w:val="ProductList-Body"/>
        <w:numPr>
          <w:ilvl w:val="0"/>
          <w:numId w:val="53"/>
        </w:numPr>
        <w:tabs>
          <w:tab w:val="clear" w:pos="158"/>
          <w:tab w:val="left" w:pos="180"/>
        </w:tabs>
        <w:ind w:left="720" w:hanging="270"/>
      </w:pPr>
      <w:r>
        <w:t>tous les Dispositifs Éligibles utilisés par des utilisateurs ne disposant pas d'une licence soient couverts par une SA Windows par Dispositif.</w:t>
      </w:r>
    </w:p>
    <w:p w14:paraId="3BC4F660" w14:textId="77777777" w:rsidR="00A028CF" w:rsidRPr="004F746D" w:rsidRDefault="00A028CF" w:rsidP="00A157E7">
      <w:pPr>
        <w:pStyle w:val="ProductList-Body"/>
        <w:tabs>
          <w:tab w:val="clear" w:pos="158"/>
          <w:tab w:val="left" w:pos="180"/>
        </w:tabs>
        <w:ind w:left="180"/>
        <w:rPr>
          <w:sz w:val="14"/>
        </w:rPr>
      </w:pPr>
    </w:p>
    <w:p w14:paraId="2D6A6943" w14:textId="77777777" w:rsidR="00A157E7" w:rsidRPr="00567AAC" w:rsidRDefault="00A157E7" w:rsidP="00A157E7">
      <w:pPr>
        <w:pStyle w:val="ProductList-Body"/>
        <w:tabs>
          <w:tab w:val="clear" w:pos="158"/>
          <w:tab w:val="left" w:pos="180"/>
        </w:tabs>
        <w:ind w:left="180"/>
        <w:rPr>
          <w:b/>
          <w:color w:val="00188F"/>
        </w:rPr>
      </w:pPr>
      <w:r>
        <w:rPr>
          <w:b/>
          <w:color w:val="00188F"/>
        </w:rPr>
        <w:t>Option Étudiant dans le cadre des droits d’utilisation de Windows To Go</w:t>
      </w:r>
    </w:p>
    <w:p w14:paraId="2F8EF3B4" w14:textId="05393EDA" w:rsidR="0028263A" w:rsidRDefault="00A157E7" w:rsidP="00A157E7">
      <w:pPr>
        <w:pStyle w:val="ProductList-Body"/>
        <w:tabs>
          <w:tab w:val="clear" w:pos="158"/>
          <w:tab w:val="left" w:pos="180"/>
        </w:tabs>
        <w:ind w:left="180"/>
      </w:pPr>
      <w:r>
        <w:t>Nonobstant toute stipulation contraire dans les Droits d’Utilisation de Logiciels, les Établissements sélectionnant l’Option Étudiant sont autorisés à utiliser une instance de Windows To Go maximum par dispositif d’étudiant sous licence.</w:t>
      </w:r>
      <w:r w:rsidR="00902929">
        <w:t xml:space="preserve"> </w:t>
      </w:r>
      <w:r>
        <w:t>Les Établissements sont tenus de s’assurer que leurs anciens étudiants cessent d’utiliser Windows To Go et leur restituent tout dispositif USB incluant une instance de Windows To Go.</w:t>
      </w:r>
      <w:r w:rsidR="00902929">
        <w:t xml:space="preserve"> </w:t>
      </w:r>
    </w:p>
    <w:p w14:paraId="0CF3B898" w14:textId="77777777" w:rsidR="0028263A" w:rsidRPr="004F746D" w:rsidRDefault="0028263A" w:rsidP="00A157E7">
      <w:pPr>
        <w:pStyle w:val="ProductList-Body"/>
        <w:tabs>
          <w:tab w:val="clear" w:pos="158"/>
          <w:tab w:val="left" w:pos="180"/>
        </w:tabs>
        <w:ind w:left="180"/>
        <w:rPr>
          <w:sz w:val="14"/>
        </w:rPr>
      </w:pPr>
    </w:p>
    <w:p w14:paraId="6654EEBA" w14:textId="4CE5969B" w:rsidR="00A157E7" w:rsidRDefault="00A157E7" w:rsidP="00A157E7">
      <w:pPr>
        <w:pStyle w:val="ProductList-Body"/>
        <w:tabs>
          <w:tab w:val="clear" w:pos="158"/>
          <w:tab w:val="left" w:pos="180"/>
        </w:tabs>
        <w:ind w:left="180"/>
      </w:pPr>
      <w:r>
        <w:t>Les Établissements choisissant l’Option Étudiant ne sont pas autorisés à installer Windows Pro ou Windows Entreprise sur un quelconque dispositif appartenant à un étudiant.</w:t>
      </w:r>
    </w:p>
    <w:p w14:paraId="63574908" w14:textId="77777777" w:rsidR="00A157E7" w:rsidRPr="004F746D" w:rsidRDefault="00A157E7" w:rsidP="00A157E7">
      <w:pPr>
        <w:pStyle w:val="ProductList-Body"/>
        <w:tabs>
          <w:tab w:val="clear" w:pos="158"/>
          <w:tab w:val="left" w:pos="180"/>
        </w:tabs>
        <w:ind w:left="180"/>
        <w:rPr>
          <w:sz w:val="14"/>
        </w:rPr>
      </w:pPr>
    </w:p>
    <w:p w14:paraId="2699B497" w14:textId="77777777" w:rsidR="00A157E7" w:rsidRPr="00567AAC" w:rsidRDefault="00A157E7" w:rsidP="00A157E7">
      <w:pPr>
        <w:pStyle w:val="ProductList-Body"/>
        <w:tabs>
          <w:tab w:val="clear" w:pos="158"/>
          <w:tab w:val="left" w:pos="180"/>
        </w:tabs>
        <w:ind w:left="180"/>
        <w:rPr>
          <w:b/>
        </w:rPr>
      </w:pPr>
      <w:r>
        <w:rPr>
          <w:b/>
          <w:color w:val="00188F"/>
        </w:rPr>
        <w:t>Interface Utilisateur Multilingue</w:t>
      </w:r>
    </w:p>
    <w:p w14:paraId="71B1C1EB" w14:textId="57ABF0DE" w:rsidR="00A157E7" w:rsidRDefault="00A157E7" w:rsidP="00A157E7">
      <w:pPr>
        <w:pStyle w:val="ProductList-Body"/>
        <w:tabs>
          <w:tab w:val="clear" w:pos="158"/>
          <w:tab w:val="left" w:pos="180"/>
        </w:tabs>
        <w:ind w:left="180"/>
      </w:pPr>
      <w:r>
        <w:t>Les clients détenteurs de droits d’utilisation de Windows 8.1 Entreprise sont autorisés à utiliser la fonctionnalité d‘interface utilisateur multilingue (MUI) des versions antérieures du système d‘exploitation d‘ordinateur Windows Entreprise au lieu de celle de Windows 8.1 Enterprise ; toutefois, ils ne sont pas autorisés à utiliser la fonctionnalité MUI de Windows 8.1 Pro avec Windows 7 Pro.</w:t>
      </w:r>
      <w:r w:rsidR="00902929">
        <w:t xml:space="preserve"> </w:t>
      </w:r>
      <w:r>
        <w:t>Les droits relatifs à la fonctionnalité MUI pour Windows 7 ne peuvent être obtenus qu’avec Windows 7 Entreprise.</w:t>
      </w:r>
    </w:p>
    <w:p w14:paraId="4B6955FF" w14:textId="77777777" w:rsidR="00A157E7" w:rsidRPr="004F746D" w:rsidRDefault="00A157E7" w:rsidP="00A157E7">
      <w:pPr>
        <w:pStyle w:val="ProductList-Body"/>
        <w:tabs>
          <w:tab w:val="clear" w:pos="158"/>
          <w:tab w:val="left" w:pos="180"/>
        </w:tabs>
        <w:ind w:left="180"/>
        <w:rPr>
          <w:sz w:val="14"/>
        </w:rPr>
      </w:pPr>
    </w:p>
    <w:p w14:paraId="2314FAC5" w14:textId="77777777" w:rsidR="00A157E7" w:rsidRPr="00567AAC" w:rsidRDefault="00A157E7" w:rsidP="00A157E7">
      <w:pPr>
        <w:pStyle w:val="ProductList-Body"/>
        <w:tabs>
          <w:tab w:val="clear" w:pos="158"/>
          <w:tab w:val="left" w:pos="180"/>
        </w:tabs>
        <w:ind w:left="180"/>
        <w:rPr>
          <w:b/>
        </w:rPr>
      </w:pPr>
      <w:r>
        <w:rPr>
          <w:b/>
          <w:color w:val="00188F"/>
        </w:rPr>
        <w:t>Création de masters avec Windows 8 et Windows 8.1</w:t>
      </w:r>
    </w:p>
    <w:p w14:paraId="76E516F4" w14:textId="77777777" w:rsidR="00A157E7" w:rsidRDefault="00A157E7" w:rsidP="00A157E7">
      <w:pPr>
        <w:pStyle w:val="ProductList-Body"/>
        <w:tabs>
          <w:tab w:val="clear" w:pos="158"/>
          <w:tab w:val="left" w:pos="180"/>
        </w:tabs>
        <w:ind w:left="180"/>
      </w:pPr>
      <w:r>
        <w:t>Les conditions suivantes s’appliquent lorsque vous créez des masters de Windows :</w:t>
      </w:r>
    </w:p>
    <w:p w14:paraId="4DAE821B" w14:textId="2B5E3C22" w:rsidR="00A157E7" w:rsidRDefault="00A157E7" w:rsidP="00913546">
      <w:pPr>
        <w:pStyle w:val="ProductList-Body"/>
        <w:numPr>
          <w:ilvl w:val="0"/>
          <w:numId w:val="41"/>
        </w:numPr>
        <w:tabs>
          <w:tab w:val="clear" w:pos="158"/>
          <w:tab w:val="left" w:pos="180"/>
        </w:tabs>
        <w:ind w:left="720" w:hanging="270"/>
      </w:pPr>
      <w:r>
        <w:t>Si un tiers doit créer des masters de produits Windows sur les ordinateurs d’un client, le client doit préalablement fournir à ce tiers un document écrit prouvant qu’il dispose de licences pour le logiciel que ce tiers doit installer.</w:t>
      </w:r>
      <w:r w:rsidR="00902929">
        <w:t xml:space="preserve"> </w:t>
      </w:r>
      <w:r>
        <w:t xml:space="preserve">Il peut s’agir d’une copie du formulaire de signature du Contrat de Licence en Volume Microsoft applicable au logiciel de mise à jour de système d’exploitation Microsoft à installer ou du formulaire de « Vérification des Licences Client pour les Services d’Installation de Mise à Jour du Logiciel de Système d’Exploitation Windows par des Tiers » (disponible à l’adresse </w:t>
      </w:r>
      <w:hyperlink r:id="rId46" w:history="1">
        <w:r>
          <w:rPr>
            <w:rStyle w:val="Hyperlink"/>
          </w:rPr>
          <w:t>http://www.microsoftvolumelicensing.com/DocumentSearch.aspx</w:t>
        </w:r>
      </w:hyperlink>
      <w:r>
        <w:t>).</w:t>
      </w:r>
    </w:p>
    <w:p w14:paraId="201D6886" w14:textId="35C3AF78" w:rsidR="0028263A" w:rsidRDefault="0028263A" w:rsidP="00913546">
      <w:pPr>
        <w:pStyle w:val="ProductList-Body"/>
        <w:numPr>
          <w:ilvl w:val="0"/>
          <w:numId w:val="41"/>
        </w:numPr>
        <w:tabs>
          <w:tab w:val="clear" w:pos="158"/>
          <w:tab w:val="left" w:pos="180"/>
        </w:tabs>
        <w:ind w:left="720" w:hanging="270"/>
      </w:pPr>
      <w:r>
        <w:t>Les clients ayant acquis une licence d‘utilisation de Windows Pro 8.1 Éducation sont autorisés à créer des masters de produits sur des dispositifs appartenant aux clients à l‘aide d‘un support Windows Pro 8.1 sous licence en volume, nonobstant toute indication contraire dans leur contrat de Licence en Volume.</w:t>
      </w:r>
    </w:p>
    <w:p w14:paraId="3AC21C34" w14:textId="77777777" w:rsidR="00A157E7" w:rsidRPr="004F746D" w:rsidRDefault="00A157E7" w:rsidP="00A157E7">
      <w:pPr>
        <w:pStyle w:val="ProductList-Body"/>
        <w:tabs>
          <w:tab w:val="clear" w:pos="158"/>
          <w:tab w:val="left" w:pos="180"/>
        </w:tabs>
        <w:ind w:left="180"/>
        <w:rPr>
          <w:sz w:val="14"/>
        </w:rPr>
      </w:pPr>
    </w:p>
    <w:p w14:paraId="43C0BAED" w14:textId="77777777" w:rsidR="00A157E7" w:rsidRPr="00567AAC" w:rsidRDefault="00A157E7" w:rsidP="00A157E7">
      <w:pPr>
        <w:pStyle w:val="ProductList-Body"/>
        <w:tabs>
          <w:tab w:val="clear" w:pos="158"/>
          <w:tab w:val="left" w:pos="180"/>
        </w:tabs>
        <w:ind w:left="180"/>
        <w:rPr>
          <w:b/>
          <w:color w:val="00188F"/>
        </w:rPr>
      </w:pPr>
      <w:r>
        <w:rPr>
          <w:b/>
          <w:color w:val="00188F"/>
        </w:rPr>
        <w:t>Versions N (sans lecteur Windows Media) de Microsoft Windows XP Professionnel, Vista Professionnel et 7 Professionnel</w:t>
      </w:r>
    </w:p>
    <w:p w14:paraId="53CFED3D" w14:textId="6275ECD7" w:rsidR="00A157E7" w:rsidRDefault="00A157E7" w:rsidP="004367F7">
      <w:pPr>
        <w:pStyle w:val="ProductList-Body"/>
        <w:tabs>
          <w:tab w:val="clear" w:pos="158"/>
          <w:tab w:val="left" w:pos="180"/>
        </w:tabs>
        <w:ind w:left="180" w:right="90"/>
        <w:rPr>
          <w:highlight w:val="yellow"/>
        </w:rPr>
      </w:pPr>
      <w:r>
        <w:t>les clients situés a) dans l’un des pays de l’Union européenne (UE), b) dans l’un des pays de l’Association Européenne de Libre Échange (AELE), c) en Bulgarie, en Croatie, en Roumanie ou en Suisse peuvent être éligibles à l‘achat de supports pour/au téléchargement de versions N de Windows XP Professionnel, Vista Professionnel et 7 Professionnel. Reportez-vous à la Liste des Produits de mars 2014 pour connaître les critères d‘éligibilité et savoir comment bénéficier de cet avantage (</w:t>
      </w:r>
      <w:hyperlink r:id="rId47" w:history="1">
        <w:r>
          <w:rPr>
            <w:rStyle w:val="Hyperlink"/>
          </w:rPr>
          <w:t>http://go.microsoft.com/?linkid=9839207</w:t>
        </w:r>
      </w:hyperlink>
      <w:r>
        <w:t>).</w:t>
      </w:r>
    </w:p>
    <w:p w14:paraId="790FC10E" w14:textId="77777777" w:rsidR="00616CB2" w:rsidRDefault="00616CB2" w:rsidP="00A157E7">
      <w:pPr>
        <w:pStyle w:val="ProductList-Body"/>
        <w:ind w:left="180"/>
        <w:rPr>
          <w:b/>
          <w:color w:val="00188F"/>
        </w:rPr>
      </w:pPr>
    </w:p>
    <w:p w14:paraId="5A653C3F" w14:textId="77777777" w:rsidR="00A157E7" w:rsidRPr="00567AAC" w:rsidRDefault="00A157E7" w:rsidP="00A157E7">
      <w:pPr>
        <w:pStyle w:val="ProductList-Body"/>
        <w:ind w:left="180"/>
        <w:rPr>
          <w:b/>
          <w:highlight w:val="yellow"/>
        </w:rPr>
      </w:pPr>
      <w:r>
        <w:rPr>
          <w:b/>
          <w:color w:val="00188F"/>
        </w:rPr>
        <w:t>Versions K et KN de Windows XP Professionnel, Vista Professionnel et 7 Professionnel</w:t>
      </w:r>
    </w:p>
    <w:p w14:paraId="78C5240F" w14:textId="78DD685F" w:rsidR="00A157E7" w:rsidRDefault="00A157E7" w:rsidP="00A157E7">
      <w:pPr>
        <w:pStyle w:val="ProductList-Body"/>
        <w:ind w:left="180"/>
        <w:rPr>
          <w:highlight w:val="yellow"/>
        </w:rPr>
      </w:pPr>
      <w:r>
        <w:t>Les clients participant à des programmes de Licence en Volume et leurs affiliés peuvent bénéficier de supports et d‘options de téléchargement pour Windows XP Professionnel, Vista Professionnel ou 7 Professionnel spécifiques à la Corée.</w:t>
      </w:r>
      <w:r w:rsidR="00902929">
        <w:t xml:space="preserve"> </w:t>
      </w:r>
      <w:r>
        <w:t>Reportez-vous à la Liste des Produits de mars 2014 pour plus d’informations (</w:t>
      </w:r>
      <w:hyperlink r:id="rId48" w:history="1">
        <w:r>
          <w:rPr>
            <w:rStyle w:val="Hyperlink"/>
          </w:rPr>
          <w:t>http://go.microsoft.com/?linkid=9839207</w:t>
        </w:r>
      </w:hyperlink>
      <w:r>
        <w:t>).</w:t>
      </w:r>
    </w:p>
    <w:p w14:paraId="3E055839" w14:textId="77777777" w:rsidR="00A157E7" w:rsidRDefault="00A157E7" w:rsidP="00A157E7">
      <w:pPr>
        <w:pStyle w:val="ProductList-Body"/>
        <w:ind w:left="180"/>
        <w:rPr>
          <w:highlight w:val="yellow"/>
        </w:rPr>
      </w:pPr>
    </w:p>
    <w:p w14:paraId="6E165773" w14:textId="77777777" w:rsidR="00A157E7" w:rsidRPr="00567AAC" w:rsidRDefault="00A157E7" w:rsidP="00A157E7">
      <w:pPr>
        <w:pStyle w:val="ProductList-Body"/>
        <w:ind w:left="180"/>
        <w:rPr>
          <w:b/>
        </w:rPr>
      </w:pPr>
      <w:r>
        <w:rPr>
          <w:b/>
          <w:color w:val="00188F"/>
        </w:rPr>
        <w:t>Windows 8 Pro KN et Windows 8.1 Pro KN</w:t>
      </w:r>
    </w:p>
    <w:p w14:paraId="6A25C153" w14:textId="44EBA1B3" w:rsidR="00A157E7" w:rsidRDefault="00A157E7" w:rsidP="00A157E7">
      <w:pPr>
        <w:pStyle w:val="ProductList-Body"/>
        <w:ind w:left="180"/>
      </w:pPr>
      <w:r>
        <w:t>Éligibilité :</w:t>
      </w:r>
    </w:p>
    <w:p w14:paraId="45767261" w14:textId="77777777" w:rsidR="00A157E7"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l’achat de supports pour Windows 8 Pro KN et Windows 8.1 Pro KN en vue d’un déploiement et d’une utilisation en Corée. Aucune autre utilisation n’est autorisée.</w:t>
      </w:r>
    </w:p>
    <w:p w14:paraId="6C0EDC49" w14:textId="77777777" w:rsidR="00A157E7" w:rsidRDefault="00A157E7" w:rsidP="00A157E7">
      <w:pPr>
        <w:pStyle w:val="ProductList-Body"/>
        <w:ind w:left="180"/>
      </w:pPr>
    </w:p>
    <w:p w14:paraId="1125CFB0" w14:textId="77777777" w:rsidR="00A157E7" w:rsidRPr="00567AAC" w:rsidRDefault="00A157E7" w:rsidP="00A157E7">
      <w:pPr>
        <w:pStyle w:val="ProductList-Body"/>
        <w:ind w:left="180"/>
        <w:rPr>
          <w:b/>
          <w:color w:val="00188F"/>
        </w:rPr>
      </w:pPr>
      <w:r>
        <w:rPr>
          <w:b/>
          <w:color w:val="00188F"/>
        </w:rPr>
        <w:t>Windows 8 Pro N et Windows 8.1 Pro N (sans Lecteur Windows Media)</w:t>
      </w:r>
    </w:p>
    <w:p w14:paraId="729D4D74" w14:textId="77777777" w:rsidR="00A157E7" w:rsidRDefault="00A157E7" w:rsidP="00A157E7">
      <w:pPr>
        <w:pStyle w:val="ProductList-Body"/>
        <w:ind w:left="180"/>
      </w:pPr>
      <w:r>
        <w:t>Éligibilité :</w:t>
      </w:r>
    </w:p>
    <w:p w14:paraId="17B15607" w14:textId="77777777" w:rsidR="00A157E7" w:rsidRDefault="00A157E7" w:rsidP="00A157E7">
      <w:pPr>
        <w:pStyle w:val="ProductList-Body"/>
        <w:ind w:left="180"/>
      </w:pPr>
      <w:r>
        <w:t xml:space="preserve">les clients participant à un programme de Licence en Volume qui satisfont l’ensemble des critères ci-dessous sont éligibles à l’achat de supports pour Microsoft Windows 8 Pro N et Windows 8.1 Pro N uniquement en vue d’un déploiement et d’une utilisation dans l’Union européenne (UE), l’Association Européenne de Libre Échange (AELE), en Bulgarie, en Croatie, en Roumanie ou en Suisse. Ils doivent avoir conclu au moins l’un des contrats ou accords de mise en œuvre en vigueur suivants avec Microsoft Ireland Operations Ltd : </w:t>
      </w:r>
    </w:p>
    <w:p w14:paraId="093DF9D4" w14:textId="77777777" w:rsidR="00A157E7" w:rsidRDefault="00A157E7" w:rsidP="00913546">
      <w:pPr>
        <w:pStyle w:val="ProductList-Body"/>
        <w:numPr>
          <w:ilvl w:val="0"/>
          <w:numId w:val="41"/>
        </w:numPr>
        <w:ind w:left="720" w:hanging="270"/>
      </w:pPr>
      <w:r>
        <w:t>Accord de Mise en Œuvre Select, Entreprise ou Souscription Entreprise</w:t>
      </w:r>
    </w:p>
    <w:p w14:paraId="29A5DEBB" w14:textId="77777777" w:rsidR="00A157E7" w:rsidRDefault="00A157E7" w:rsidP="00913546">
      <w:pPr>
        <w:pStyle w:val="ProductList-Body"/>
        <w:numPr>
          <w:ilvl w:val="0"/>
          <w:numId w:val="41"/>
        </w:numPr>
        <w:ind w:left="720" w:hanging="270"/>
      </w:pPr>
      <w:r>
        <w:t xml:space="preserve">Open License*, Open Value, Contrat Campus et School, Open Value Souscription - Solutions Éducation </w:t>
      </w:r>
    </w:p>
    <w:p w14:paraId="5B5E85EC" w14:textId="77777777" w:rsidR="00A157E7" w:rsidRDefault="00A157E7" w:rsidP="00481542">
      <w:pPr>
        <w:pStyle w:val="ProductList-Body"/>
        <w:tabs>
          <w:tab w:val="clear" w:pos="158"/>
        </w:tabs>
        <w:ind w:left="720"/>
      </w:pPr>
      <w:r>
        <w:t>(* Pour les besoins du contrat Licence Open, un « contrat en vigueur » est un contrat associé à un Numéro d’Autorisation de Licence Open actif.)</w:t>
      </w:r>
    </w:p>
    <w:p w14:paraId="54448E58" w14:textId="77777777" w:rsidR="00A157E7" w:rsidRPr="00016990" w:rsidRDefault="00A157E7" w:rsidP="00A157E7">
      <w:pPr>
        <w:pStyle w:val="ProductList-Body"/>
        <w:ind w:left="180"/>
        <w:rPr>
          <w:sz w:val="14"/>
          <w:szCs w:val="14"/>
        </w:rPr>
      </w:pPr>
    </w:p>
    <w:p w14:paraId="7953DE15" w14:textId="74096169" w:rsidR="00A157E7" w:rsidRDefault="00A157E7" w:rsidP="00A157E7">
      <w:pPr>
        <w:pStyle w:val="ProductList-Body"/>
        <w:ind w:left="180"/>
      </w:pPr>
      <w:r>
        <w:t>Ils doivent avoir souscrit à une SA active pour le Système d’Exploitation Windows Desktop ou des licences de Mise à Jour Windows 8.1 Pro.</w:t>
      </w:r>
      <w:r w:rsidR="00902929">
        <w:t xml:space="preserve"> </w:t>
      </w:r>
      <w:r>
        <w:t>Ils doivent être situés dans l’un des pays de l’Union européenne (UE), de l’Association Européenne de Libre Échange (AELE), en Bulgarie, en Croatie, en Roumanie ou en Suisse.</w:t>
      </w:r>
    </w:p>
    <w:p w14:paraId="5330DB0C" w14:textId="77777777" w:rsidR="0007491F" w:rsidRPr="00016990" w:rsidRDefault="0007491F" w:rsidP="0007491F">
      <w:pPr>
        <w:pStyle w:val="ProductList-Body"/>
        <w:ind w:left="180"/>
        <w:rPr>
          <w:sz w:val="14"/>
          <w:szCs w:val="14"/>
        </w:rPr>
      </w:pPr>
    </w:p>
    <w:p w14:paraId="14503786" w14:textId="77777777" w:rsidR="0007491F" w:rsidRDefault="0007491F" w:rsidP="0007491F">
      <w:pPr>
        <w:pStyle w:val="ProductList-Body"/>
        <w:tabs>
          <w:tab w:val="clear" w:pos="158"/>
          <w:tab w:val="left" w:pos="720"/>
        </w:tabs>
      </w:pPr>
      <w:r>
        <w:rPr>
          <w:b/>
          <w:color w:val="00188F"/>
        </w:rPr>
        <w:t>Transitions</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4F746D">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Produits faisant l’objet de la Transition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14:paraId="01E3EF05" w14:textId="77777777" w:rsidTr="004F746D">
        <w:tc>
          <w:tcPr>
            <w:tcW w:w="3870" w:type="dxa"/>
          </w:tcPr>
          <w:p w14:paraId="509156C6" w14:textId="60A14BA1" w:rsidR="0007491F" w:rsidRDefault="0007491F" w:rsidP="00EC2618">
            <w:pPr>
              <w:pStyle w:val="ProductList-Body"/>
            </w:pPr>
            <w:r>
              <w:t>SA Windows Entreprise par Dispositif</w:t>
            </w:r>
          </w:p>
        </w:tc>
        <w:tc>
          <w:tcPr>
            <w:tcW w:w="6930" w:type="dxa"/>
          </w:tcPr>
          <w:p w14:paraId="72BAC351" w14:textId="1729D193" w:rsidR="0007491F" w:rsidRDefault="007C5543" w:rsidP="00FC27B0">
            <w:pPr>
              <w:pStyle w:val="ProductList-Body"/>
            </w:pPr>
            <w:r>
              <w:t xml:space="preserve">SA Windows Entreprise par Utilisateur </w:t>
            </w:r>
          </w:p>
        </w:tc>
      </w:tr>
      <w:tr w:rsidR="0007491F" w14:paraId="1AED7052" w14:textId="77777777" w:rsidTr="004F746D">
        <w:tc>
          <w:tcPr>
            <w:tcW w:w="3870" w:type="dxa"/>
          </w:tcPr>
          <w:p w14:paraId="20553835" w14:textId="671F6748" w:rsidR="0007491F" w:rsidRDefault="0007491F" w:rsidP="00356011">
            <w:pPr>
              <w:pStyle w:val="ProductList-Body"/>
            </w:pPr>
            <w:r>
              <w:t>Windows Virtual Desktop Access par Dispositif</w:t>
            </w:r>
          </w:p>
        </w:tc>
        <w:tc>
          <w:tcPr>
            <w:tcW w:w="6930" w:type="dxa"/>
          </w:tcPr>
          <w:p w14:paraId="005A153D" w14:textId="517E48A2" w:rsidR="0007491F" w:rsidRDefault="007C5543" w:rsidP="00FC27B0">
            <w:pPr>
              <w:pStyle w:val="ProductList-Body"/>
            </w:pPr>
            <w:r>
              <w:t>Windows Virtual</w:t>
            </w:r>
            <w:r w:rsidR="00FC27B0">
              <w:t xml:space="preserve"> Desktop Access par Utilisateur</w:t>
            </w:r>
          </w:p>
        </w:tc>
      </w:tr>
    </w:tbl>
    <w:bookmarkStart w:id="761" w:name="_Toc378147649"/>
    <w:bookmarkStart w:id="762" w:name="_Toc378151551"/>
    <w:p w14:paraId="4FDCB9FD" w14:textId="390D3C26"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9FE" w14:textId="7E48C8A2" w:rsidR="00C13DF8" w:rsidRDefault="00354D09" w:rsidP="00991E89">
      <w:pPr>
        <w:pStyle w:val="ProductList-Offering2Heading"/>
        <w:outlineLvl w:val="2"/>
      </w:pPr>
      <w:bookmarkStart w:id="763" w:name="_Toc379797270"/>
      <w:bookmarkStart w:id="764" w:name="_Toc380513295"/>
      <w:bookmarkStart w:id="765" w:name="_Toc380655337"/>
      <w:r>
        <w:tab/>
      </w:r>
      <w:bookmarkStart w:id="766" w:name="_Toc411359059"/>
      <w:r w:rsidRPr="002A2CE9">
        <w:t>Windows Embedded Industry</w:t>
      </w:r>
      <w:bookmarkEnd w:id="761"/>
      <w:bookmarkEnd w:id="762"/>
      <w:bookmarkEnd w:id="763"/>
      <w:bookmarkEnd w:id="764"/>
      <w:bookmarkEnd w:id="765"/>
      <w:bookmarkEnd w:id="76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A0D" w14:textId="77777777" w:rsidTr="00D12946">
        <w:trPr>
          <w:tblHeader/>
        </w:trPr>
        <w:tc>
          <w:tcPr>
            <w:tcW w:w="3060" w:type="dxa"/>
            <w:tcBorders>
              <w:bottom w:val="nil"/>
            </w:tcBorders>
            <w:shd w:val="clear" w:color="auto" w:fill="00188F"/>
          </w:tcPr>
          <w:p w14:paraId="4FDCB9FF"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00" w14:textId="243D8E36"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A01" w14:textId="613AF842"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A02" w14:textId="3D4B88CB"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41310C47"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4801946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A05" w14:textId="22617105"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A06" w14:textId="2EDB6DD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A07" w14:textId="1CA888F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A08" w14:textId="540BB67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A09" w14:textId="106BC4E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A0A" w14:textId="0BA3FB0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A0B" w14:textId="5302906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A0C" w14:textId="3598341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C05A53" w14:paraId="4FDCBA2B" w14:textId="77777777" w:rsidTr="00D12946">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11359060"/>
            <w:r>
              <w:t>Kit Entreprise Windows Embedded 8 Standard</w:t>
            </w:r>
            <w:bookmarkEnd w:id="767"/>
            <w:bookmarkEnd w:id="768"/>
            <w:r>
              <w:t xml:space="preserve"> (pack de 100)</w:t>
            </w:r>
            <w:bookmarkEnd w:id="769"/>
            <w:bookmarkEnd w:id="770"/>
            <w:r>
              <w:fldChar w:fldCharType="begin"/>
            </w:r>
            <w: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11359061"/>
            <w:r>
              <w:t>Mise à jour Windows Embedded 8.1 Industry Pro</w:t>
            </w:r>
            <w:bookmarkEnd w:id="771"/>
            <w:bookmarkEnd w:id="772"/>
            <w:bookmarkEnd w:id="773"/>
            <w:bookmarkEnd w:id="77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11359062"/>
            <w:r>
              <w:t>Mise à jour Windows Embedded 8.1 Industry Enterprise</w:t>
            </w:r>
            <w:bookmarkEnd w:id="775"/>
            <w:bookmarkEnd w:id="776"/>
            <w:r>
              <w:fldChar w:fldCharType="begin"/>
            </w:r>
            <w: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2A2CE9" w14:paraId="35E98082"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2A2CE9" w:rsidRDefault="002A2CE9" w:rsidP="008041CD">
            <w:pPr>
              <w:pStyle w:val="ProductList-Offering2"/>
            </w:pPr>
            <w:bookmarkStart w:id="777" w:name="_Toc380655342"/>
            <w:bookmarkStart w:id="778" w:name="_Toc411359063"/>
            <w:r>
              <w:t>Mise à jour Windows Embedded 8.1 Industry Enterprise (Std, POSR, Ind Retail)</w:t>
            </w:r>
            <w:bookmarkEnd w:id="777"/>
            <w:bookmarkEnd w:id="778"/>
            <w:r>
              <w:fldChar w:fldCharType="begin"/>
            </w:r>
            <w: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2A2CE9" w:rsidRDefault="002A2CE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2A2CE9" w:rsidRDefault="002A2CE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2A2CE9" w:rsidRDefault="002A2C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2A2CE9" w:rsidRDefault="002A2C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2A2CE9" w:rsidRDefault="002A2CE9" w:rsidP="00C05A53">
            <w:pPr>
              <w:pStyle w:val="ProductList-OfferingBody"/>
              <w:ind w:left="-113"/>
              <w:jc w:val="center"/>
            </w:pPr>
          </w:p>
        </w:tc>
        <w:tc>
          <w:tcPr>
            <w:tcW w:w="596" w:type="dxa"/>
            <w:shd w:val="clear" w:color="auto" w:fill="70AD47" w:themeFill="accent6"/>
            <w:vAlign w:val="center"/>
          </w:tcPr>
          <w:p w14:paraId="0F46A92F" w14:textId="077F0C16" w:rsidR="002A2CE9" w:rsidRPr="00293D7E" w:rsidRDefault="002A2CE9" w:rsidP="00C05A53">
            <w:pPr>
              <w:pStyle w:val="ProductList-OfferingBody"/>
              <w:ind w:left="-113"/>
              <w:jc w:val="center"/>
            </w:pPr>
            <w:r w:rsidRPr="00293D7E">
              <w:fldChar w:fldCharType="begin"/>
            </w:r>
            <w:r>
              <w:instrText xml:space="preserve"> AutoTextList  \s NoStyle \t “Produit Supplémentaire</w:instrText>
            </w:r>
            <w:r w:rsidRPr="00293D7E">
              <w:instrText xml:space="preserve">” </w:instrText>
            </w:r>
            <w:r w:rsidRPr="00293D7E">
              <w:fldChar w:fldCharType="separate"/>
            </w:r>
            <w:r w:rsidRPr="00293D7E">
              <w:t xml:space="preserve"> A </w:t>
            </w:r>
            <w:r w:rsidRPr="00293D7E">
              <w:fldChar w:fldCharType="end"/>
            </w:r>
          </w:p>
        </w:tc>
        <w:tc>
          <w:tcPr>
            <w:tcW w:w="595" w:type="dxa"/>
            <w:shd w:val="clear" w:color="auto" w:fill="BFBFBF" w:themeFill="background1" w:themeFillShade="BF"/>
            <w:vAlign w:val="center"/>
          </w:tcPr>
          <w:p w14:paraId="24D51757"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1DED1EFA" w14:textId="77777777" w:rsidR="002A2CE9" w:rsidRDefault="002A2CE9" w:rsidP="00C05A53">
            <w:pPr>
              <w:pStyle w:val="ProductList-OfferingBody"/>
              <w:ind w:left="-113"/>
              <w:jc w:val="center"/>
            </w:pPr>
          </w:p>
        </w:tc>
        <w:tc>
          <w:tcPr>
            <w:tcW w:w="595" w:type="dxa"/>
            <w:shd w:val="clear" w:color="auto" w:fill="70AD47" w:themeFill="accent6"/>
            <w:vAlign w:val="center"/>
          </w:tcPr>
          <w:p w14:paraId="2CCA2367" w14:textId="77777777" w:rsidR="002A2CE9" w:rsidRDefault="002A2CE9" w:rsidP="00C05A53">
            <w:pPr>
              <w:pStyle w:val="ProductList-OfferingBody"/>
              <w:ind w:left="-113"/>
              <w:jc w:val="center"/>
            </w:pPr>
          </w:p>
        </w:tc>
        <w:tc>
          <w:tcPr>
            <w:tcW w:w="595" w:type="dxa"/>
            <w:shd w:val="clear" w:color="auto" w:fill="BFBFBF" w:themeFill="background1" w:themeFillShade="BF"/>
            <w:vAlign w:val="center"/>
          </w:tcPr>
          <w:p w14:paraId="61BD044D" w14:textId="77777777" w:rsidR="002A2CE9" w:rsidRDefault="002A2CE9" w:rsidP="00C05A53">
            <w:pPr>
              <w:pStyle w:val="ProductList-OfferingBody"/>
              <w:ind w:left="-113"/>
              <w:jc w:val="center"/>
            </w:pPr>
          </w:p>
        </w:tc>
        <w:tc>
          <w:tcPr>
            <w:tcW w:w="596" w:type="dxa"/>
            <w:shd w:val="clear" w:color="auto" w:fill="70AD47" w:themeFill="accent6"/>
            <w:vAlign w:val="center"/>
          </w:tcPr>
          <w:p w14:paraId="2B5AEEAB" w14:textId="7747D598" w:rsidR="002A2CE9" w:rsidRPr="00293D7E" w:rsidRDefault="002A2CE9" w:rsidP="002A2CE9">
            <w:pPr>
              <w:pStyle w:val="ProductList-OfferingBody"/>
              <w:ind w:left="-113"/>
              <w:jc w:val="center"/>
            </w:pPr>
            <w:r w:rsidRPr="00293D7E">
              <w:fldChar w:fldCharType="begin"/>
            </w:r>
            <w:r>
              <w:instrText xml:space="preserve"> AutoTextList  \s NoStyle \t “</w:instrText>
            </w:r>
            <w:r w:rsidRPr="00293D7E">
              <w:instrText xml:space="preserve">Open Value Souscription uniquement” </w:instrText>
            </w:r>
            <w:r w:rsidRPr="00293D7E">
              <w:fldChar w:fldCharType="separate"/>
            </w:r>
            <w:r w:rsidRPr="00293D7E">
              <w:t>OVS</w:t>
            </w:r>
            <w:r w:rsidRPr="00293D7E">
              <w:fldChar w:fldCharType="end"/>
            </w:r>
          </w:p>
        </w:tc>
        <w:tc>
          <w:tcPr>
            <w:tcW w:w="595" w:type="dxa"/>
            <w:shd w:val="clear" w:color="auto" w:fill="70AD47" w:themeFill="accent6"/>
            <w:vAlign w:val="center"/>
          </w:tcPr>
          <w:p w14:paraId="5A82D0CA"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6790B7D6" w14:textId="77777777" w:rsidR="002A2CE9" w:rsidRPr="005A0966" w:rsidRDefault="002A2CE9" w:rsidP="00C05A53">
            <w:pPr>
              <w:pStyle w:val="ProductList-OfferingBody"/>
              <w:ind w:left="-113"/>
              <w:jc w:val="center"/>
            </w:pPr>
          </w:p>
        </w:tc>
      </w:tr>
      <w:tr w:rsidR="002A2CE9" w14:paraId="6D4A4215"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2A2CE9" w:rsidRDefault="002A2CE9" w:rsidP="00FD7C04">
            <w:pPr>
              <w:pStyle w:val="ProductList-Offering2"/>
            </w:pPr>
            <w:bookmarkStart w:id="779" w:name="_Toc380655343"/>
            <w:bookmarkStart w:id="780" w:name="_Toc411359064"/>
            <w:r>
              <w:t>Mise à jour Windows Embedded 8.1 Industry Enterprise et SA</w:t>
            </w:r>
            <w:bookmarkEnd w:id="779"/>
            <w:bookmarkEnd w:id="780"/>
            <w:r>
              <w:fldChar w:fldCharType="begin"/>
            </w:r>
            <w:r>
              <w:instrText>XE "Windows Embedded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2A2CE9" w:rsidRDefault="002A2CE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2A2CE9" w:rsidRDefault="002A2C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2A2CE9" w:rsidRDefault="002A2CE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2A2CE9" w:rsidRDefault="002A2CE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2A2CE9" w:rsidRDefault="002A2CE9" w:rsidP="00C05A53">
            <w:pPr>
              <w:pStyle w:val="ProductList-OfferingBody"/>
              <w:ind w:left="-113"/>
              <w:jc w:val="center"/>
            </w:pPr>
          </w:p>
        </w:tc>
        <w:tc>
          <w:tcPr>
            <w:tcW w:w="596" w:type="dxa"/>
            <w:shd w:val="clear" w:color="auto" w:fill="70AD47" w:themeFill="accent6"/>
            <w:vAlign w:val="center"/>
          </w:tcPr>
          <w:p w14:paraId="202EF8BC" w14:textId="7278FB5C" w:rsidR="002A2CE9" w:rsidRPr="005A0966" w:rsidRDefault="002A2CE9" w:rsidP="00C05A53">
            <w:pPr>
              <w:pStyle w:val="ProductList-OfferingBody"/>
              <w:ind w:left="-113"/>
              <w:jc w:val="center"/>
            </w:pPr>
            <w:r w:rsidRPr="00293D7E">
              <w:fldChar w:fldCharType="begin"/>
            </w:r>
            <w:r>
              <w:instrText xml:space="preserve"> AutoTextList  \s NoStyle \t “Produit Supplémentaire</w:instrText>
            </w:r>
            <w:r w:rsidRPr="00293D7E">
              <w:instrText xml:space="preserve">” </w:instrText>
            </w:r>
            <w:r w:rsidRPr="00293D7E">
              <w:fldChar w:fldCharType="separate"/>
            </w:r>
            <w:r w:rsidRPr="00293D7E">
              <w:t xml:space="preserve"> A </w:t>
            </w:r>
            <w:r w:rsidRPr="00293D7E">
              <w:fldChar w:fldCharType="end"/>
            </w:r>
          </w:p>
        </w:tc>
        <w:tc>
          <w:tcPr>
            <w:tcW w:w="595" w:type="dxa"/>
            <w:shd w:val="clear" w:color="auto" w:fill="BFBFBF" w:themeFill="background1" w:themeFillShade="BF"/>
            <w:vAlign w:val="center"/>
          </w:tcPr>
          <w:p w14:paraId="45090DA7" w14:textId="77777777" w:rsidR="002A2CE9" w:rsidRDefault="002A2CE9" w:rsidP="00C05A53">
            <w:pPr>
              <w:pStyle w:val="ProductList-OfferingBody"/>
              <w:ind w:left="-113"/>
              <w:jc w:val="center"/>
            </w:pPr>
          </w:p>
        </w:tc>
        <w:tc>
          <w:tcPr>
            <w:tcW w:w="596" w:type="dxa"/>
            <w:shd w:val="clear" w:color="auto" w:fill="70AD47" w:themeFill="accent6"/>
            <w:vAlign w:val="center"/>
          </w:tcPr>
          <w:p w14:paraId="075D92D8" w14:textId="77777777" w:rsidR="002A2CE9" w:rsidRDefault="002A2CE9" w:rsidP="00C05A53">
            <w:pPr>
              <w:pStyle w:val="ProductList-OfferingBody"/>
              <w:ind w:left="-113"/>
              <w:jc w:val="center"/>
            </w:pPr>
          </w:p>
        </w:tc>
        <w:tc>
          <w:tcPr>
            <w:tcW w:w="595" w:type="dxa"/>
            <w:shd w:val="clear" w:color="auto" w:fill="70AD47" w:themeFill="accent6"/>
            <w:vAlign w:val="center"/>
          </w:tcPr>
          <w:p w14:paraId="2BD70D69" w14:textId="77777777" w:rsidR="002A2CE9" w:rsidRDefault="002A2CE9" w:rsidP="00C05A53">
            <w:pPr>
              <w:pStyle w:val="ProductList-OfferingBody"/>
              <w:ind w:left="-113"/>
              <w:jc w:val="center"/>
            </w:pPr>
          </w:p>
        </w:tc>
        <w:tc>
          <w:tcPr>
            <w:tcW w:w="595" w:type="dxa"/>
            <w:shd w:val="clear" w:color="auto" w:fill="BFBFBF" w:themeFill="background1" w:themeFillShade="BF"/>
            <w:vAlign w:val="center"/>
          </w:tcPr>
          <w:p w14:paraId="742A3DAC" w14:textId="77777777" w:rsidR="002A2CE9" w:rsidRDefault="002A2CE9" w:rsidP="00C05A53">
            <w:pPr>
              <w:pStyle w:val="ProductList-OfferingBody"/>
              <w:ind w:left="-113"/>
              <w:jc w:val="center"/>
            </w:pPr>
          </w:p>
        </w:tc>
        <w:tc>
          <w:tcPr>
            <w:tcW w:w="596" w:type="dxa"/>
            <w:shd w:val="clear" w:color="auto" w:fill="70AD47" w:themeFill="accent6"/>
            <w:vAlign w:val="center"/>
          </w:tcPr>
          <w:p w14:paraId="138CE919" w14:textId="6BC2B29B" w:rsidR="002A2CE9" w:rsidRPr="00293D7E" w:rsidRDefault="002A2CE9" w:rsidP="002A2CE9">
            <w:pPr>
              <w:pStyle w:val="ProductList-OfferingBody"/>
              <w:ind w:left="-113"/>
              <w:jc w:val="center"/>
            </w:pPr>
            <w:r w:rsidRPr="00293D7E">
              <w:fldChar w:fldCharType="begin"/>
            </w:r>
            <w:r>
              <w:instrText xml:space="preserve"> AutoTextList  \s NoStyle \t “</w:instrText>
            </w:r>
            <w:r w:rsidRPr="00293D7E">
              <w:instrText xml:space="preserve">Programme Open Value sans option couvrant l’ensemble de l’organisation” </w:instrText>
            </w:r>
            <w:r w:rsidRPr="00293D7E">
              <w:fldChar w:fldCharType="separate"/>
            </w:r>
            <w:r w:rsidRPr="00293D7E">
              <w:t xml:space="preserve"> P </w:t>
            </w:r>
            <w:r w:rsidRPr="00293D7E">
              <w:fldChar w:fldCharType="end"/>
            </w:r>
          </w:p>
        </w:tc>
        <w:tc>
          <w:tcPr>
            <w:tcW w:w="595" w:type="dxa"/>
            <w:shd w:val="clear" w:color="auto" w:fill="70AD47" w:themeFill="accent6"/>
            <w:vAlign w:val="center"/>
          </w:tcPr>
          <w:p w14:paraId="1FD71011"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1890278E" w14:textId="77777777" w:rsidR="002A2CE9" w:rsidRPr="005A0966" w:rsidRDefault="002A2CE9" w:rsidP="00C05A53">
            <w:pPr>
              <w:pStyle w:val="ProductList-OfferingBody"/>
              <w:ind w:left="-113"/>
              <w:jc w:val="center"/>
            </w:pPr>
          </w:p>
        </w:tc>
      </w:tr>
      <w:tr w:rsidR="002A2CE9" w14:paraId="7BCBE124" w14:textId="77777777" w:rsidTr="00D12946">
        <w:tc>
          <w:tcPr>
            <w:tcW w:w="3060" w:type="dxa"/>
            <w:tcBorders>
              <w:top w:val="dashSmallGap" w:sz="4" w:space="0" w:color="BFBFBF" w:themeColor="background1" w:themeShade="BF"/>
              <w:left w:val="nil"/>
              <w:bottom w:val="nil"/>
              <w:right w:val="nil"/>
            </w:tcBorders>
          </w:tcPr>
          <w:p w14:paraId="39C3C3AB" w14:textId="1FB4ED27" w:rsidR="002A2CE9" w:rsidRDefault="002A2CE9" w:rsidP="00D73C40">
            <w:pPr>
              <w:pStyle w:val="ProductList-Offering2"/>
            </w:pPr>
            <w:bookmarkStart w:id="781" w:name="_Toc380655344"/>
            <w:bookmarkStart w:id="782" w:name="_Toc411359065"/>
            <w:r>
              <w:t>Mise à jour Windows Embedded 8.1 Industry Enterprise et SA (Std, POSR, Ind Retail)</w:t>
            </w:r>
            <w:bookmarkEnd w:id="781"/>
            <w:bookmarkEnd w:id="782"/>
            <w:r>
              <w:fldChar w:fldCharType="begin"/>
            </w:r>
            <w:r>
              <w:instrText>XE "Windows Embedded 8.1 Industry Ent. pour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2A2CE9" w:rsidRDefault="002A2CE9"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2A2CE9" w:rsidRDefault="002A2CE9"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2A2CE9" w:rsidRDefault="002A2CE9"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A2CE9" w:rsidRDefault="002A2CE9"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A2CE9" w:rsidRDefault="002A2CE9" w:rsidP="00291105">
            <w:pPr>
              <w:pStyle w:val="ProductList-OfferingBody"/>
              <w:ind w:left="-113"/>
              <w:jc w:val="center"/>
            </w:pPr>
          </w:p>
        </w:tc>
        <w:tc>
          <w:tcPr>
            <w:tcW w:w="596" w:type="dxa"/>
            <w:shd w:val="clear" w:color="auto" w:fill="70AD47" w:themeFill="accent6"/>
            <w:vAlign w:val="center"/>
          </w:tcPr>
          <w:p w14:paraId="0FE110A2" w14:textId="609DF65D" w:rsidR="002A2CE9" w:rsidRPr="005A0966" w:rsidRDefault="002A2CE9" w:rsidP="00291105">
            <w:pPr>
              <w:pStyle w:val="ProductList-OfferingBody"/>
              <w:ind w:left="-113"/>
              <w:jc w:val="center"/>
            </w:pPr>
            <w:r w:rsidRPr="00293D7E">
              <w:fldChar w:fldCharType="begin"/>
            </w:r>
            <w:r>
              <w:instrText xml:space="preserve"> AutoTextList  \s NoStyle \t “Produit Supplémentaire</w:instrText>
            </w:r>
            <w:r w:rsidRPr="00293D7E">
              <w:instrText xml:space="preserve">” </w:instrText>
            </w:r>
            <w:r w:rsidRPr="00293D7E">
              <w:fldChar w:fldCharType="separate"/>
            </w:r>
            <w:r w:rsidRPr="00293D7E">
              <w:t xml:space="preserve"> A </w:t>
            </w:r>
            <w:r w:rsidRPr="00293D7E">
              <w:fldChar w:fldCharType="end"/>
            </w:r>
          </w:p>
        </w:tc>
        <w:tc>
          <w:tcPr>
            <w:tcW w:w="595" w:type="dxa"/>
            <w:shd w:val="clear" w:color="auto" w:fill="BFBFBF" w:themeFill="background1" w:themeFillShade="BF"/>
            <w:vAlign w:val="center"/>
          </w:tcPr>
          <w:p w14:paraId="4847D737" w14:textId="77777777" w:rsidR="002A2CE9" w:rsidRDefault="002A2CE9" w:rsidP="00291105">
            <w:pPr>
              <w:pStyle w:val="ProductList-OfferingBody"/>
              <w:ind w:left="-113"/>
              <w:jc w:val="center"/>
            </w:pPr>
          </w:p>
        </w:tc>
        <w:tc>
          <w:tcPr>
            <w:tcW w:w="596" w:type="dxa"/>
            <w:shd w:val="clear" w:color="auto" w:fill="BFBFBF" w:themeFill="background1" w:themeFillShade="BF"/>
            <w:vAlign w:val="center"/>
          </w:tcPr>
          <w:p w14:paraId="071833F2" w14:textId="77777777" w:rsidR="002A2CE9" w:rsidRDefault="002A2CE9" w:rsidP="00291105">
            <w:pPr>
              <w:pStyle w:val="ProductList-OfferingBody"/>
              <w:ind w:left="-113"/>
              <w:jc w:val="center"/>
            </w:pPr>
          </w:p>
        </w:tc>
        <w:tc>
          <w:tcPr>
            <w:tcW w:w="595" w:type="dxa"/>
            <w:shd w:val="clear" w:color="auto" w:fill="70AD47" w:themeFill="accent6"/>
            <w:vAlign w:val="center"/>
          </w:tcPr>
          <w:p w14:paraId="468D9205" w14:textId="77777777" w:rsidR="002A2CE9" w:rsidRDefault="002A2CE9" w:rsidP="00291105">
            <w:pPr>
              <w:pStyle w:val="ProductList-OfferingBody"/>
              <w:ind w:left="-113"/>
              <w:jc w:val="center"/>
            </w:pPr>
          </w:p>
        </w:tc>
        <w:tc>
          <w:tcPr>
            <w:tcW w:w="595" w:type="dxa"/>
            <w:shd w:val="clear" w:color="auto" w:fill="BFBFBF" w:themeFill="background1" w:themeFillShade="BF"/>
            <w:vAlign w:val="center"/>
          </w:tcPr>
          <w:p w14:paraId="4027B21E" w14:textId="77777777" w:rsidR="002A2CE9" w:rsidRDefault="002A2CE9" w:rsidP="00291105">
            <w:pPr>
              <w:pStyle w:val="ProductList-OfferingBody"/>
              <w:ind w:left="-113"/>
              <w:jc w:val="center"/>
            </w:pPr>
          </w:p>
        </w:tc>
        <w:tc>
          <w:tcPr>
            <w:tcW w:w="596" w:type="dxa"/>
            <w:shd w:val="clear" w:color="auto" w:fill="70AD47" w:themeFill="accent6"/>
            <w:vAlign w:val="center"/>
          </w:tcPr>
          <w:p w14:paraId="4DE8FCBE" w14:textId="2EC235FF" w:rsidR="002A2CE9" w:rsidRDefault="002A2CE9" w:rsidP="002A2CE9">
            <w:pPr>
              <w:pStyle w:val="ProductList-OfferingBody"/>
              <w:ind w:left="-113"/>
              <w:jc w:val="center"/>
            </w:pPr>
            <w:r w:rsidRPr="00293D7E">
              <w:fldChar w:fldCharType="begin"/>
            </w:r>
            <w:r>
              <w:instrText xml:space="preserve"> AutoTextList  \s NoStyle \t “</w:instrText>
            </w:r>
            <w:r w:rsidRPr="00293D7E">
              <w:instrText xml:space="preserve">Programme Open Value sans option couvrant l’ensemble de l’organisation” </w:instrText>
            </w:r>
            <w:r w:rsidRPr="00293D7E">
              <w:fldChar w:fldCharType="separate"/>
            </w:r>
            <w:r w:rsidRPr="00293D7E">
              <w:t xml:space="preserve"> P </w:t>
            </w:r>
            <w:r w:rsidRPr="00293D7E">
              <w:fldChar w:fldCharType="end"/>
            </w:r>
          </w:p>
        </w:tc>
        <w:tc>
          <w:tcPr>
            <w:tcW w:w="595" w:type="dxa"/>
            <w:shd w:val="clear" w:color="auto" w:fill="70AD47" w:themeFill="accent6"/>
            <w:vAlign w:val="center"/>
          </w:tcPr>
          <w:p w14:paraId="7E34E8AD" w14:textId="77777777" w:rsidR="002A2CE9" w:rsidRDefault="002A2CE9" w:rsidP="00291105">
            <w:pPr>
              <w:pStyle w:val="ProductList-OfferingBody"/>
              <w:ind w:left="-113"/>
              <w:jc w:val="center"/>
            </w:pPr>
          </w:p>
        </w:tc>
        <w:tc>
          <w:tcPr>
            <w:tcW w:w="596" w:type="dxa"/>
            <w:shd w:val="clear" w:color="auto" w:fill="BFBFBF" w:themeFill="background1" w:themeFillShade="BF"/>
            <w:vAlign w:val="center"/>
          </w:tcPr>
          <w:p w14:paraId="4ECF2504" w14:textId="5C3A0A35" w:rsidR="002A2CE9" w:rsidRDefault="002A2CE9" w:rsidP="00291105">
            <w:pPr>
              <w:pStyle w:val="ProductList-OfferingBody"/>
              <w:ind w:left="-113"/>
              <w:jc w:val="center"/>
            </w:pPr>
          </w:p>
        </w:tc>
      </w:tr>
    </w:tbl>
    <w:p w14:paraId="4FDCBA3B" w14:textId="77777777" w:rsidR="00C13DF8" w:rsidRPr="00016990" w:rsidRDefault="00C13DF8"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657"/>
        <w:gridCol w:w="3201"/>
      </w:tblGrid>
      <w:tr w:rsidR="00782C7B" w14:paraId="4FDCBA3F" w14:textId="77777777" w:rsidTr="00016990">
        <w:tc>
          <w:tcPr>
            <w:tcW w:w="3861" w:type="dxa"/>
          </w:tcPr>
          <w:p w14:paraId="4FDCBA3C" w14:textId="77777777" w:rsidR="00782C7B" w:rsidRPr="009F282C" w:rsidRDefault="009F282C" w:rsidP="00D12946">
            <w:pPr>
              <w:pStyle w:val="ProductList-Body"/>
              <w:ind w:right="-171"/>
            </w:pPr>
            <w:r>
              <w:t xml:space="preserve">Version antérieure : </w:t>
            </w:r>
            <w:r>
              <w:rPr>
                <w:b/>
              </w:rPr>
              <w:t>Windows Embedded 8</w:t>
            </w:r>
            <w:r>
              <w:t xml:space="preserve"> (6/13)</w:t>
            </w:r>
          </w:p>
        </w:tc>
        <w:tc>
          <w:tcPr>
            <w:tcW w:w="3690" w:type="dxa"/>
          </w:tcPr>
          <w:p w14:paraId="4FDCBA3D" w14:textId="77777777" w:rsidR="00782C7B" w:rsidRDefault="009F282C" w:rsidP="00C4636F">
            <w:pPr>
              <w:pStyle w:val="ProductList-Body"/>
            </w:pPr>
            <w:r>
              <w:t xml:space="preserve">Groupe de Produits : </w:t>
            </w:r>
            <w:r>
              <w:rPr>
                <w:b/>
              </w:rPr>
              <w:t>Systèmes</w:t>
            </w:r>
          </w:p>
        </w:tc>
        <w:tc>
          <w:tcPr>
            <w:tcW w:w="3239" w:type="dxa"/>
          </w:tcPr>
          <w:p w14:paraId="4FDCBA3E" w14:textId="77777777" w:rsidR="00782C7B" w:rsidRDefault="00782C7B" w:rsidP="00C4636F">
            <w:pPr>
              <w:pStyle w:val="ProductList-Body"/>
            </w:pPr>
          </w:p>
        </w:tc>
      </w:tr>
      <w:tr w:rsidR="00782C7B" w14:paraId="4FDCBA43" w14:textId="77777777" w:rsidTr="00016990">
        <w:tc>
          <w:tcPr>
            <w:tcW w:w="3861" w:type="dxa"/>
          </w:tcPr>
          <w:p w14:paraId="4FDCBA40" w14:textId="77777777" w:rsidR="00782C7B" w:rsidRDefault="00782C7B" w:rsidP="00C4636F">
            <w:pPr>
              <w:pStyle w:val="ProductList-Body"/>
            </w:pPr>
          </w:p>
        </w:tc>
        <w:tc>
          <w:tcPr>
            <w:tcW w:w="3690" w:type="dxa"/>
          </w:tcPr>
          <w:p w14:paraId="4FDCBA41" w14:textId="77777777" w:rsidR="00782C7B" w:rsidRDefault="00533A4B" w:rsidP="00C4636F">
            <w:pPr>
              <w:pStyle w:val="ProductList-Body"/>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Desktop</w:t>
            </w:r>
          </w:p>
        </w:tc>
        <w:tc>
          <w:tcPr>
            <w:tcW w:w="3239" w:type="dxa"/>
          </w:tcPr>
          <w:p w14:paraId="4FDCBA42" w14:textId="77777777" w:rsidR="00782C7B" w:rsidRDefault="00782C7B" w:rsidP="00C4636F">
            <w:pPr>
              <w:pStyle w:val="ProductList-Body"/>
            </w:pPr>
          </w:p>
        </w:tc>
      </w:tr>
    </w:tbl>
    <w:p w14:paraId="4FDCBA44" w14:textId="77777777" w:rsidR="00782C7B" w:rsidRPr="00782C7B" w:rsidRDefault="00782C7B" w:rsidP="00016990">
      <w:pPr>
        <w:pStyle w:val="ProductList-Body"/>
        <w:shd w:val="clear" w:color="auto" w:fill="D9D9D9" w:themeFill="background1" w:themeFillShade="D9"/>
        <w:spacing w:before="100" w:after="100"/>
        <w:rPr>
          <w:b/>
        </w:rPr>
      </w:pPr>
      <w:r>
        <w:rPr>
          <w:b/>
        </w:rPr>
        <w:t>Informations supplémentaires</w:t>
      </w:r>
    </w:p>
    <w:p w14:paraId="42A174C1" w14:textId="77777777" w:rsidR="00C9711E" w:rsidRDefault="00C9711E" w:rsidP="00C9711E">
      <w:pPr>
        <w:pStyle w:val="ProductList-Body"/>
        <w:rPr>
          <w:b/>
          <w:color w:val="00188F"/>
        </w:rPr>
      </w:pPr>
      <w:r>
        <w:rPr>
          <w:b/>
          <w:color w:val="00188F"/>
        </w:rPr>
        <w:t>Chargement de version test d’entreprise pour Windows Embedded 8.1</w:t>
      </w:r>
    </w:p>
    <w:p w14:paraId="4708EA2D" w14:textId="162BA3EF" w:rsidR="00C9711E"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d’entreprise est une procédure permettant d’installer de nouvelles applications Windows 8.1 utilisées au profit du client directement sur un dispositif, sans passer par le Windows Store. Les dispositifs appartenant à un domaine qui exécutent l’édition Windows Embedded 8.1 Industry Entreprise dans le cadre de tout programme de Licence en Volume sont conçus pour permettre le chargement de version test d’entreprise. La fonctionnalité de chargement de version test d’entreprise est un supplément de Windows Embedded 8.1 Industry Pro. Les conditions de licence qui s’appliquent à ce dernier, telles que complétées par les présentes, s’appliquent par conséquent également à l’utilisation par le client de la fonctionnalité de chargement de version test d’entreprise.</w:t>
      </w:r>
    </w:p>
    <w:p w14:paraId="31FB0FA6" w14:textId="77777777" w:rsidR="008041CD" w:rsidRPr="00016990" w:rsidRDefault="008041CD" w:rsidP="00C9711E">
      <w:pPr>
        <w:pStyle w:val="ProductList-Body"/>
        <w:rPr>
          <w:sz w:val="14"/>
          <w:szCs w:val="14"/>
        </w:rPr>
      </w:pPr>
    </w:p>
    <w:p w14:paraId="07941B8A" w14:textId="57F13481" w:rsidR="008041CD" w:rsidRDefault="008041CD" w:rsidP="004367F7">
      <w:pPr>
        <w:pStyle w:val="ProductList-Body"/>
        <w:ind w:right="90"/>
      </w:pPr>
      <w:r>
        <w:t>Avec la Mise à jour Windows Embedded 8.1 Industry, le Chargement de Version Test ne nécessite plus de clé de Chargement de Version Test VL. Le Chargement de Version Test est activé par défaut sur Windows Embedded 8.1 Industry Pro et Windows Embedded 8.1 Industry Enterprise.</w:t>
      </w:r>
    </w:p>
    <w:p w14:paraId="3C0CA6ED" w14:textId="77777777" w:rsidR="00C9711E" w:rsidRPr="00016990" w:rsidRDefault="00C9711E" w:rsidP="00C9711E">
      <w:pPr>
        <w:pStyle w:val="ProductList-Body"/>
        <w:rPr>
          <w:sz w:val="14"/>
          <w:szCs w:val="14"/>
        </w:rPr>
      </w:pPr>
    </w:p>
    <w:p w14:paraId="4FDCBA45" w14:textId="4FE5FAFC" w:rsidR="009F282C" w:rsidRPr="009F282C" w:rsidRDefault="009F282C" w:rsidP="009F282C">
      <w:pPr>
        <w:pStyle w:val="ProductList-Body"/>
        <w:rPr>
          <w:b/>
        </w:rPr>
      </w:pPr>
      <w:r>
        <w:rPr>
          <w:b/>
          <w:color w:val="00188F"/>
        </w:rPr>
        <w:t>Kit Entreprise Windows Embedded Standard</w:t>
      </w:r>
      <w:r>
        <w:fldChar w:fldCharType="begin"/>
      </w:r>
      <w:r>
        <w:instrText>XE "Kit Entreprise Windows Embedded 8 Standard"</w:instrText>
      </w:r>
      <w:r>
        <w:fldChar w:fldCharType="end"/>
      </w:r>
    </w:p>
    <w:p w14:paraId="4FDCBA46" w14:textId="363987A1" w:rsidR="009F282C"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902929">
        <w:t xml:space="preserve"> </w:t>
      </w:r>
      <w:r>
        <w:t>Le droit d’utiliser les fonctionnalités du logiciel prend fin à l’expiration du droit d’utiliser le logiciel Windows Embedded 8 Standard sous-jacent. La Licence de Kit Entreprise Windows Embedded 8 Standard doit être assignée de manière permanente à un seul dispositif et ne peut être transférée à un quelconque autre dispositif. Le chargement de version test d’entreprise pour Windows Embedded 8 Standard n’est disponible qu’avec le Kit Entreprise Windows Embedded 8 Standard.</w:t>
      </w:r>
      <w:r w:rsidR="00902929">
        <w:t xml:space="preserve"> </w:t>
      </w:r>
    </w:p>
    <w:p w14:paraId="4FDCBA47" w14:textId="19F6CEB4" w:rsidR="009F282C" w:rsidRPr="00016990" w:rsidRDefault="009F282C" w:rsidP="009F282C">
      <w:pPr>
        <w:pStyle w:val="ProductList-Body"/>
        <w:rPr>
          <w:sz w:val="2"/>
          <w:szCs w:val="2"/>
        </w:rPr>
      </w:pPr>
    </w:p>
    <w:p w14:paraId="4FDCBA48" w14:textId="0344D9CB" w:rsidR="009F282C" w:rsidRPr="00055772" w:rsidRDefault="009F282C" w:rsidP="009F282C">
      <w:pPr>
        <w:pStyle w:val="ProductList-Body"/>
        <w:rPr>
          <w:b/>
          <w:color w:val="00188F"/>
        </w:rPr>
      </w:pPr>
      <w:r>
        <w:rPr>
          <w:b/>
          <w:color w:val="00188F"/>
        </w:rPr>
        <w:t xml:space="preserve">Mise à Jour Windows Embedded 8.1 Industry Pro, Mise à jour Windows Embedded 8.1 Industry Enterprise, Windows Embedded 8.1 Industry Enterprise (Std, POS, Ind Retail) et SA (collectivement les « Produits Windows Industry ») </w:t>
      </w:r>
    </w:p>
    <w:p w14:paraId="4FDCBA49" w14:textId="07E86E35" w:rsidR="009F282C" w:rsidRPr="009F282C" w:rsidRDefault="009F282C" w:rsidP="00055772">
      <w:pPr>
        <w:pStyle w:val="ProductList-Body"/>
        <w:ind w:left="180"/>
        <w:rPr>
          <w:b/>
        </w:rPr>
      </w:pPr>
      <w:r>
        <w:rPr>
          <w:b/>
          <w:color w:val="00188F"/>
        </w:rPr>
        <w:t>Licence de Mise à Jour de Système d’Exploitation Windows Embedded 8.1 Industry Pro et Windows Embedded 8.1 Industry Enterprise</w:t>
      </w:r>
      <w:r>
        <w:fldChar w:fldCharType="begin"/>
      </w:r>
      <w:r>
        <w:instrText>XE "Windows Embedded 8.1 Industry Pro"</w:instrText>
      </w:r>
      <w:r>
        <w:fldChar w:fldCharType="end"/>
      </w:r>
    </w:p>
    <w:p w14:paraId="4FDCBA4A" w14:textId="25FDAB45" w:rsidR="009F282C" w:rsidRDefault="009F282C" w:rsidP="00055772">
      <w:pPr>
        <w:pStyle w:val="ProductList-Body"/>
        <w:ind w:left="180"/>
      </w:pPr>
      <w:r>
        <w:t>Les licences de systèmes d’exploitation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d’exploitation d’ordinateur complètes ne sont pas disponibles. Par conséquent, chaque dispositif pour lequel un client achète et sur lequel il exécute la Mise à jour Windows Embedded 8.1 Industry Pro ou Windows Embedded 8.1 Industry Enterprise doit posséder une licence lui permettant d’exécuter l’un des systèmes d’exploitation éligibles indiqués ci-dessous.</w:t>
      </w:r>
    </w:p>
    <w:p w14:paraId="4FDCBA4B" w14:textId="77777777" w:rsidR="009F282C" w:rsidRPr="009A2ECA" w:rsidRDefault="009F282C" w:rsidP="00055772">
      <w:pPr>
        <w:pStyle w:val="ProductList-Body"/>
        <w:ind w:left="180"/>
        <w:rPr>
          <w:sz w:val="14"/>
          <w:szCs w:val="14"/>
        </w:rPr>
      </w:pPr>
    </w:p>
    <w:p w14:paraId="4FDCBA4C" w14:textId="2BEC5486" w:rsidR="009F282C" w:rsidRPr="009F282C" w:rsidRDefault="009F282C" w:rsidP="00055772">
      <w:pPr>
        <w:pStyle w:val="ProductList-Body"/>
        <w:ind w:left="180"/>
        <w:rPr>
          <w:b/>
        </w:rPr>
      </w:pPr>
      <w:r>
        <w:rPr>
          <w:b/>
          <w:color w:val="00188F"/>
        </w:rPr>
        <w:t>Règles relatives aux systèmes d’exploitation éligibles pour les Produits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Default="009F282C" w:rsidP="00913546">
      <w:pPr>
        <w:pStyle w:val="ProductList-Body"/>
        <w:numPr>
          <w:ilvl w:val="0"/>
          <w:numId w:val="29"/>
        </w:numPr>
        <w:ind w:hanging="270"/>
      </w:pPr>
      <w:r>
        <w:t>Le système d’exploitation éligible doit être installé sur le dispositif auquel la licence de Mise à Jour doit être attribuée.</w:t>
      </w:r>
    </w:p>
    <w:p w14:paraId="4FDCBA4E" w14:textId="3D839C64" w:rsidR="009F282C" w:rsidRDefault="009F282C" w:rsidP="00913546">
      <w:pPr>
        <w:pStyle w:val="ProductList-Body"/>
        <w:numPr>
          <w:ilvl w:val="0"/>
          <w:numId w:val="29"/>
        </w:numPr>
        <w:ind w:hanging="270"/>
      </w:pPr>
      <w:r>
        <w:t>Sous réserve des stipulations ci-dessous, les clients doivent supprimer le Système d’Exploitation éligible du dispositif pour déployer la licence de Mise à Jour Windows Industry</w:t>
      </w:r>
      <w:r>
        <w:fldChar w:fldCharType="begin"/>
      </w:r>
      <w:r>
        <w:instrText>XE "Windows Embedded 8.1 Industry Pro"</w:instrText>
      </w:r>
      <w:r>
        <w:fldChar w:fldCharType="end"/>
      </w:r>
      <w:r>
        <w:t>.</w:t>
      </w:r>
    </w:p>
    <w:p w14:paraId="4FDCBA50" w14:textId="00261A82" w:rsidR="009F282C" w:rsidRDefault="009F282C" w:rsidP="00913546">
      <w:pPr>
        <w:pStyle w:val="ProductList-Body"/>
        <w:numPr>
          <w:ilvl w:val="0"/>
          <w:numId w:val="29"/>
        </w:numPr>
        <w:ind w:hanging="270"/>
      </w:pPr>
      <w:r>
        <w:t>Les clients qui souhaitent installer ou exécuter plus d’un système d’exploitation sous licence à la fois (système d’exploitation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4FDCBA52" w14:textId="6047BC64" w:rsidR="009F282C" w:rsidRDefault="009F282C" w:rsidP="00913546">
      <w:pPr>
        <w:pStyle w:val="ProductList-Body"/>
        <w:numPr>
          <w:ilvl w:val="0"/>
          <w:numId w:val="29"/>
        </w:numPr>
        <w:ind w:hanging="270"/>
      </w:pPr>
      <w:r>
        <w:t>Les clients qui disposent d’une SA active n’ont pas besoin de désinstaller le système d’exploitation éligible et peuvent installer et exécuter le système d’exploitation éligible et Windows Embedded 8.1 Industry Pro</w:t>
      </w:r>
      <w:r>
        <w:fldChar w:fldCharType="begin"/>
      </w:r>
      <w:r>
        <w:instrText>XE "Windows Embedded 8.1 Industry Pro"</w:instrText>
      </w:r>
      <w:r>
        <w:fldChar w:fldCharType="end"/>
      </w:r>
      <w:r>
        <w:t xml:space="preserve"> en même temps. </w:t>
      </w:r>
    </w:p>
    <w:p w14:paraId="4FDCBA53" w14:textId="77777777" w:rsidR="009F282C" w:rsidRPr="009A2ECA" w:rsidRDefault="009F282C" w:rsidP="009F282C">
      <w:pPr>
        <w:pStyle w:val="ProductList-Body"/>
        <w:rPr>
          <w:sz w:val="14"/>
          <w:szCs w:val="14"/>
        </w:rPr>
      </w:pPr>
    </w:p>
    <w:p w14:paraId="4FDCBA54" w14:textId="10EA9C51" w:rsidR="009F282C" w:rsidRDefault="009F282C" w:rsidP="00055772">
      <w:pPr>
        <w:pStyle w:val="ProductList-Body"/>
        <w:ind w:left="180"/>
        <w:rPr>
          <w:b/>
          <w:color w:val="00188F"/>
        </w:rPr>
      </w:pPr>
      <w:r>
        <w:rPr>
          <w:b/>
          <w:color w:val="00188F"/>
        </w:rPr>
        <w:t>Systèmes d’Exploitation Éligibles (« SE Éligibles »)</w:t>
      </w:r>
    </w:p>
    <w:p w14:paraId="0F1A3F0D" w14:textId="03E43051" w:rsidR="00662221" w:rsidRDefault="00662221" w:rsidP="00662221">
      <w:pPr>
        <w:pStyle w:val="ProductList-Body"/>
        <w:ind w:left="180"/>
      </w:pPr>
      <w:r>
        <w:t>Les clients qui disposent de Systèmes d‘Exploitation Exigibles peuvent acheter les Produits Windows Industry correspondants indiqués dans le tableau suivant :</w:t>
      </w:r>
    </w:p>
    <w:p w14:paraId="65F355B9" w14:textId="77777777" w:rsidR="00662221" w:rsidRPr="009A2ECA" w:rsidRDefault="00662221" w:rsidP="00662221">
      <w:pPr>
        <w:pStyle w:val="ProductList-Body"/>
        <w:ind w:left="180"/>
        <w:rPr>
          <w:sz w:val="14"/>
          <w:szCs w:val="14"/>
        </w:rPr>
      </w:pPr>
    </w:p>
    <w:tbl>
      <w:tblPr>
        <w:tblStyle w:val="TableGrid"/>
        <w:tblW w:w="10643" w:type="dxa"/>
        <w:tblInd w:w="175" w:type="dxa"/>
        <w:tblLayout w:type="fixed"/>
        <w:tblLook w:val="04A0" w:firstRow="1" w:lastRow="0" w:firstColumn="1" w:lastColumn="0" w:noHBand="0" w:noVBand="1"/>
      </w:tblPr>
      <w:tblGrid>
        <w:gridCol w:w="4230"/>
        <w:gridCol w:w="2183"/>
        <w:gridCol w:w="2070"/>
        <w:gridCol w:w="2160"/>
      </w:tblGrid>
      <w:tr w:rsidR="00EA5FCC" w14:paraId="3DB5AAD5" w14:textId="77777777" w:rsidTr="009A2ECA">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Systèmes d’exploitation éligibles</w:t>
            </w:r>
          </w:p>
        </w:tc>
        <w:tc>
          <w:tcPr>
            <w:tcW w:w="2183" w:type="dxa"/>
            <w:shd w:val="clear" w:color="auto" w:fill="0072C6"/>
            <w:vAlign w:val="center"/>
          </w:tcPr>
          <w:p w14:paraId="2AADD429" w14:textId="10A74373" w:rsidR="00EA5FCC" w:rsidRPr="00680B23" w:rsidRDefault="00EA5FCC" w:rsidP="009A2ECA">
            <w:pPr>
              <w:pStyle w:val="ProductList-Body"/>
              <w:spacing w:before="20" w:after="20"/>
              <w:ind w:right="-108"/>
              <w:rPr>
                <w:color w:val="FFFFFF" w:themeColor="background1"/>
              </w:rPr>
            </w:pPr>
            <w:r>
              <w:rPr>
                <w:color w:val="FFFFFF" w:themeColor="background1"/>
              </w:rPr>
              <w:t>Mise à jour Windows Embedded 8.1 Industry Pro</w:t>
            </w:r>
          </w:p>
        </w:tc>
        <w:tc>
          <w:tcPr>
            <w:tcW w:w="207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w:t>
            </w:r>
          </w:p>
        </w:tc>
        <w:tc>
          <w:tcPr>
            <w:tcW w:w="216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 (Std, POS, Ind Retail)</w:t>
            </w:r>
          </w:p>
        </w:tc>
      </w:tr>
      <w:tr w:rsidR="008E76EF" w14:paraId="6824209A" w14:textId="77777777" w:rsidTr="009A2ECA">
        <w:tc>
          <w:tcPr>
            <w:tcW w:w="4230" w:type="dxa"/>
          </w:tcPr>
          <w:p w14:paraId="7D677994" w14:textId="77777777" w:rsidR="008E76EF" w:rsidRPr="000D6060" w:rsidRDefault="008E76EF" w:rsidP="008E76EF">
            <w:pPr>
              <w:pStyle w:val="ProductList-Body"/>
            </w:pPr>
            <w:r>
              <w:t>Windows Vista Professionnel pour systèmes intégrés et Windows Vista Ultimate pour systèmes intégrés</w:t>
            </w:r>
          </w:p>
        </w:tc>
        <w:tc>
          <w:tcPr>
            <w:tcW w:w="2183"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60" w:type="dxa"/>
            <w:vAlign w:val="center"/>
          </w:tcPr>
          <w:p w14:paraId="35E81E43" w14:textId="77777777" w:rsidR="008E76EF" w:rsidRPr="00CA02E2" w:rsidRDefault="008E76EF" w:rsidP="00FD7C04">
            <w:pPr>
              <w:pStyle w:val="ProductList-Body"/>
              <w:jc w:val="center"/>
            </w:pPr>
          </w:p>
        </w:tc>
      </w:tr>
      <w:tr w:rsidR="008E76EF" w14:paraId="0340903C" w14:textId="77777777" w:rsidTr="009A2ECA">
        <w:tc>
          <w:tcPr>
            <w:tcW w:w="4230" w:type="dxa"/>
          </w:tcPr>
          <w:p w14:paraId="4D039CFF" w14:textId="77777777" w:rsidR="008E76EF" w:rsidRPr="000D6060" w:rsidRDefault="008E76EF" w:rsidP="008E76EF">
            <w:pPr>
              <w:pStyle w:val="ProductList-Body"/>
            </w:pPr>
            <w:r>
              <w:t xml:space="preserve">Windows 2000 Professionnel pour systèmes intégrés </w:t>
            </w:r>
          </w:p>
        </w:tc>
        <w:tc>
          <w:tcPr>
            <w:tcW w:w="2183"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60" w:type="dxa"/>
            <w:vAlign w:val="center"/>
          </w:tcPr>
          <w:p w14:paraId="2571B6B4" w14:textId="77777777" w:rsidR="008E76EF" w:rsidRPr="00CA02E2" w:rsidRDefault="008E76EF" w:rsidP="00FD7C04">
            <w:pPr>
              <w:pStyle w:val="ProductList-Body"/>
              <w:jc w:val="center"/>
            </w:pPr>
          </w:p>
        </w:tc>
      </w:tr>
      <w:tr w:rsidR="008E76EF" w14:paraId="08FE35A7" w14:textId="77777777" w:rsidTr="009A2ECA">
        <w:tc>
          <w:tcPr>
            <w:tcW w:w="4230" w:type="dxa"/>
          </w:tcPr>
          <w:p w14:paraId="5EE9F548" w14:textId="77777777" w:rsidR="008E76EF" w:rsidRPr="000D6060" w:rsidRDefault="008E76EF" w:rsidP="008E76EF">
            <w:pPr>
              <w:pStyle w:val="ProductList-Body"/>
            </w:pPr>
            <w:r>
              <w:t>Windows NT Workstation pour systèmes intégrés</w:t>
            </w:r>
          </w:p>
        </w:tc>
        <w:tc>
          <w:tcPr>
            <w:tcW w:w="2183"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60" w:type="dxa"/>
            <w:vAlign w:val="center"/>
          </w:tcPr>
          <w:p w14:paraId="398CE43E" w14:textId="77777777" w:rsidR="008E76EF" w:rsidRPr="00CA02E2" w:rsidRDefault="008E76EF" w:rsidP="00FD7C04">
            <w:pPr>
              <w:pStyle w:val="ProductList-Body"/>
              <w:jc w:val="center"/>
            </w:pPr>
          </w:p>
        </w:tc>
      </w:tr>
      <w:tr w:rsidR="008E76EF" w14:paraId="5B0D9EDB" w14:textId="77777777" w:rsidTr="009A2ECA">
        <w:tc>
          <w:tcPr>
            <w:tcW w:w="4230" w:type="dxa"/>
          </w:tcPr>
          <w:p w14:paraId="1B5D0ABB" w14:textId="77777777" w:rsidR="008E76EF" w:rsidRPr="000D6060" w:rsidRDefault="008E76EF" w:rsidP="008E76EF">
            <w:pPr>
              <w:pStyle w:val="ProductList-Body"/>
            </w:pPr>
            <w:r>
              <w:t>Windows 7 Professionnel pour systèmes intégrés</w:t>
            </w:r>
          </w:p>
        </w:tc>
        <w:tc>
          <w:tcPr>
            <w:tcW w:w="2183"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07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60" w:type="dxa"/>
            <w:vAlign w:val="center"/>
          </w:tcPr>
          <w:p w14:paraId="321837A8" w14:textId="77777777" w:rsidR="008E76EF" w:rsidRDefault="008E76EF" w:rsidP="00FD7C04">
            <w:pPr>
              <w:pStyle w:val="ProductList-Body"/>
              <w:jc w:val="center"/>
            </w:pPr>
          </w:p>
        </w:tc>
      </w:tr>
      <w:tr w:rsidR="008E76EF" w14:paraId="203F31C2" w14:textId="77777777" w:rsidTr="009A2ECA">
        <w:tc>
          <w:tcPr>
            <w:tcW w:w="4230" w:type="dxa"/>
          </w:tcPr>
          <w:p w14:paraId="34941C57" w14:textId="77777777" w:rsidR="008E76EF" w:rsidRDefault="008E76EF" w:rsidP="008E76EF">
            <w:pPr>
              <w:pStyle w:val="ProductList-Body"/>
            </w:pPr>
            <w:r>
              <w:t>Windows 7 Ultimate pour systèmes intégrés</w:t>
            </w:r>
          </w:p>
        </w:tc>
        <w:tc>
          <w:tcPr>
            <w:tcW w:w="2183"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07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60" w:type="dxa"/>
            <w:vAlign w:val="center"/>
          </w:tcPr>
          <w:p w14:paraId="57B160D8" w14:textId="77777777" w:rsidR="008E76EF" w:rsidRDefault="008E76EF" w:rsidP="00FD7C04">
            <w:pPr>
              <w:pStyle w:val="ProductList-Body"/>
              <w:jc w:val="center"/>
            </w:pPr>
          </w:p>
        </w:tc>
      </w:tr>
      <w:tr w:rsidR="00412E14" w14:paraId="715CB9C7" w14:textId="77777777" w:rsidTr="009A2ECA">
        <w:tc>
          <w:tcPr>
            <w:tcW w:w="4230" w:type="dxa"/>
          </w:tcPr>
          <w:p w14:paraId="48722E8D" w14:textId="533A09D6" w:rsidR="00412E14" w:rsidRPr="00B2689B" w:rsidRDefault="00412E14" w:rsidP="00412E14">
            <w:pPr>
              <w:pStyle w:val="ProductList-Body"/>
            </w:pPr>
            <w:r>
              <w:t xml:space="preserve">Windows XP Professionnel pour systèmes intégrés </w:t>
            </w:r>
          </w:p>
        </w:tc>
        <w:tc>
          <w:tcPr>
            <w:tcW w:w="2183"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7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60" w:type="dxa"/>
            <w:vAlign w:val="center"/>
          </w:tcPr>
          <w:p w14:paraId="3FE28D8A" w14:textId="77777777" w:rsidR="00412E14" w:rsidRDefault="00412E14" w:rsidP="00FD7C04">
            <w:pPr>
              <w:pStyle w:val="ProductList-Body"/>
              <w:jc w:val="center"/>
            </w:pPr>
          </w:p>
        </w:tc>
      </w:tr>
      <w:tr w:rsidR="008E76EF" w14:paraId="55122543" w14:textId="77777777" w:rsidTr="009A2ECA">
        <w:tc>
          <w:tcPr>
            <w:tcW w:w="4230" w:type="dxa"/>
          </w:tcPr>
          <w:p w14:paraId="3364B38C" w14:textId="77777777" w:rsidR="008E76EF" w:rsidRDefault="008E76EF" w:rsidP="008E76EF">
            <w:pPr>
              <w:pStyle w:val="ProductList-Body"/>
            </w:pPr>
            <w:r>
              <w:t>Windows Embedded 8 et 8.1 Pro</w:t>
            </w:r>
          </w:p>
        </w:tc>
        <w:tc>
          <w:tcPr>
            <w:tcW w:w="2183"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07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60" w:type="dxa"/>
            <w:vAlign w:val="center"/>
          </w:tcPr>
          <w:p w14:paraId="085E696B" w14:textId="77777777" w:rsidR="008E76EF" w:rsidRDefault="008E76EF" w:rsidP="00FD7C04">
            <w:pPr>
              <w:pStyle w:val="ProductList-Body"/>
              <w:jc w:val="center"/>
            </w:pPr>
          </w:p>
        </w:tc>
      </w:tr>
      <w:tr w:rsidR="008E76EF" w14:paraId="32B0C9CD" w14:textId="77777777" w:rsidTr="009A2ECA">
        <w:tc>
          <w:tcPr>
            <w:tcW w:w="4230" w:type="dxa"/>
          </w:tcPr>
          <w:p w14:paraId="342C5CF9" w14:textId="3F490CA7" w:rsidR="008E76EF" w:rsidRDefault="008E76EF" w:rsidP="008E76EF">
            <w:pPr>
              <w:pStyle w:val="ProductList-Body"/>
            </w:pPr>
            <w:r>
              <w:t>Windows Embedded 8 et 8.1 Industry Pro</w:t>
            </w:r>
          </w:p>
        </w:tc>
        <w:tc>
          <w:tcPr>
            <w:tcW w:w="2183"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07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60" w:type="dxa"/>
            <w:vAlign w:val="center"/>
          </w:tcPr>
          <w:p w14:paraId="4CE2D9A1" w14:textId="419AEEE1" w:rsidR="008E76EF" w:rsidRDefault="008E76EF" w:rsidP="00FD7C04">
            <w:pPr>
              <w:pStyle w:val="ProductList-Body"/>
              <w:jc w:val="center"/>
            </w:pPr>
          </w:p>
        </w:tc>
      </w:tr>
      <w:tr w:rsidR="008E76EF" w14:paraId="5EFDB389" w14:textId="77777777" w:rsidTr="009A2ECA">
        <w:tc>
          <w:tcPr>
            <w:tcW w:w="4230" w:type="dxa"/>
          </w:tcPr>
          <w:p w14:paraId="7B4E8DB3" w14:textId="033F2B0F" w:rsidR="008E76EF" w:rsidRPr="00B2689B" w:rsidRDefault="008E76EF" w:rsidP="008E76EF">
            <w:pPr>
              <w:pStyle w:val="ProductList-Body"/>
            </w:pPr>
            <w:r>
              <w:t>Windows Embedded 8 et 8.1 Industry Retail</w:t>
            </w:r>
          </w:p>
        </w:tc>
        <w:tc>
          <w:tcPr>
            <w:tcW w:w="2183"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070" w:type="dxa"/>
            <w:vAlign w:val="center"/>
          </w:tcPr>
          <w:p w14:paraId="612401F2" w14:textId="6FCAF48B" w:rsidR="008E76EF" w:rsidRDefault="008E76EF" w:rsidP="00FD7C04">
            <w:pPr>
              <w:pStyle w:val="ProductList-Body"/>
              <w:jc w:val="center"/>
            </w:pPr>
          </w:p>
        </w:tc>
        <w:tc>
          <w:tcPr>
            <w:tcW w:w="216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9A2ECA">
        <w:tc>
          <w:tcPr>
            <w:tcW w:w="4230" w:type="dxa"/>
          </w:tcPr>
          <w:p w14:paraId="433A9C2F" w14:textId="77777777" w:rsidR="008E76EF" w:rsidRDefault="008E76EF" w:rsidP="008E76EF">
            <w:pPr>
              <w:pStyle w:val="ProductList-Body"/>
            </w:pPr>
            <w:r>
              <w:t>Windows Embedded POSReady 7 Pro</w:t>
            </w:r>
          </w:p>
        </w:tc>
        <w:tc>
          <w:tcPr>
            <w:tcW w:w="2183"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070" w:type="dxa"/>
            <w:vAlign w:val="center"/>
          </w:tcPr>
          <w:p w14:paraId="551C4D94" w14:textId="0FC89916" w:rsidR="008E76EF" w:rsidRDefault="008E76EF" w:rsidP="00FD7C04">
            <w:pPr>
              <w:pStyle w:val="ProductList-Body"/>
              <w:jc w:val="center"/>
            </w:pPr>
          </w:p>
        </w:tc>
        <w:tc>
          <w:tcPr>
            <w:tcW w:w="216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9A2ECA">
        <w:tc>
          <w:tcPr>
            <w:tcW w:w="4230" w:type="dxa"/>
          </w:tcPr>
          <w:p w14:paraId="796B2EF8" w14:textId="77777777" w:rsidR="008E76EF" w:rsidRDefault="008E76EF" w:rsidP="008E76EF">
            <w:pPr>
              <w:pStyle w:val="ProductList-Body"/>
            </w:pPr>
            <w:r>
              <w:t>Windows Embarqué pour Point de Service (WEPOS)</w:t>
            </w:r>
          </w:p>
        </w:tc>
        <w:tc>
          <w:tcPr>
            <w:tcW w:w="2183"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070" w:type="dxa"/>
            <w:vAlign w:val="center"/>
          </w:tcPr>
          <w:p w14:paraId="32D38196" w14:textId="77777777" w:rsidR="008E76EF" w:rsidRDefault="008E76EF" w:rsidP="00FD7C04">
            <w:pPr>
              <w:pStyle w:val="ProductList-Body"/>
              <w:jc w:val="center"/>
            </w:pPr>
          </w:p>
        </w:tc>
        <w:tc>
          <w:tcPr>
            <w:tcW w:w="216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9A2ECA">
        <w:tc>
          <w:tcPr>
            <w:tcW w:w="4230" w:type="dxa"/>
          </w:tcPr>
          <w:p w14:paraId="7183BEA4" w14:textId="77777777" w:rsidR="008E76EF" w:rsidRDefault="008E76EF" w:rsidP="008E76EF">
            <w:pPr>
              <w:pStyle w:val="ProductList-Body"/>
            </w:pPr>
            <w:r>
              <w:t>Windows Embarqué POSReady 2009 et POSReady 7</w:t>
            </w:r>
          </w:p>
        </w:tc>
        <w:tc>
          <w:tcPr>
            <w:tcW w:w="2183"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070" w:type="dxa"/>
            <w:vAlign w:val="center"/>
          </w:tcPr>
          <w:p w14:paraId="2F5F762A" w14:textId="77777777" w:rsidR="008E76EF" w:rsidRDefault="008E76EF" w:rsidP="00FD7C04">
            <w:pPr>
              <w:pStyle w:val="ProductList-Body"/>
              <w:jc w:val="center"/>
            </w:pPr>
          </w:p>
        </w:tc>
        <w:tc>
          <w:tcPr>
            <w:tcW w:w="216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9A2ECA">
        <w:tc>
          <w:tcPr>
            <w:tcW w:w="4230" w:type="dxa"/>
          </w:tcPr>
          <w:p w14:paraId="1154FE57" w14:textId="77777777" w:rsidR="008E76EF" w:rsidRDefault="008E76EF" w:rsidP="008E76EF">
            <w:pPr>
              <w:pStyle w:val="ProductList-Body"/>
            </w:pPr>
            <w:r>
              <w:t>Windows NT Embarqué</w:t>
            </w:r>
          </w:p>
        </w:tc>
        <w:tc>
          <w:tcPr>
            <w:tcW w:w="2183"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070" w:type="dxa"/>
            <w:vAlign w:val="center"/>
          </w:tcPr>
          <w:p w14:paraId="216E7D2D" w14:textId="77777777" w:rsidR="008E76EF" w:rsidRDefault="008E76EF" w:rsidP="00FD7C04">
            <w:pPr>
              <w:pStyle w:val="ProductList-Body"/>
              <w:jc w:val="center"/>
            </w:pPr>
          </w:p>
        </w:tc>
        <w:tc>
          <w:tcPr>
            <w:tcW w:w="216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9A2ECA">
        <w:tc>
          <w:tcPr>
            <w:tcW w:w="4230" w:type="dxa"/>
          </w:tcPr>
          <w:p w14:paraId="0EE91389" w14:textId="77777777" w:rsidR="008E76EF" w:rsidRDefault="008E76EF" w:rsidP="008E76EF">
            <w:pPr>
              <w:pStyle w:val="ProductList-Body"/>
            </w:pPr>
            <w:r>
              <w:t>Windows XP Embedded</w:t>
            </w:r>
          </w:p>
        </w:tc>
        <w:tc>
          <w:tcPr>
            <w:tcW w:w="2183"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070" w:type="dxa"/>
            <w:vAlign w:val="center"/>
          </w:tcPr>
          <w:p w14:paraId="5DA631E1" w14:textId="77777777" w:rsidR="008E76EF" w:rsidRDefault="008E76EF" w:rsidP="00FD7C04">
            <w:pPr>
              <w:pStyle w:val="ProductList-Body"/>
              <w:jc w:val="center"/>
            </w:pPr>
          </w:p>
        </w:tc>
        <w:tc>
          <w:tcPr>
            <w:tcW w:w="216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9A2ECA">
        <w:tc>
          <w:tcPr>
            <w:tcW w:w="4230" w:type="dxa"/>
          </w:tcPr>
          <w:p w14:paraId="1CAB4360" w14:textId="77777777" w:rsidR="008E76EF" w:rsidRDefault="008E76EF" w:rsidP="008E76EF">
            <w:pPr>
              <w:pStyle w:val="ProductList-Body"/>
            </w:pPr>
            <w:r>
              <w:t>Windows Embedded Standard 7, 2009 et Windows Embedded 8 Standard</w:t>
            </w:r>
          </w:p>
        </w:tc>
        <w:tc>
          <w:tcPr>
            <w:tcW w:w="2183"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070" w:type="dxa"/>
            <w:vAlign w:val="center"/>
          </w:tcPr>
          <w:p w14:paraId="691E27A0" w14:textId="77777777" w:rsidR="008E76EF" w:rsidRDefault="008E76EF" w:rsidP="00FD7C04">
            <w:pPr>
              <w:pStyle w:val="ProductList-Body"/>
              <w:jc w:val="center"/>
            </w:pPr>
          </w:p>
        </w:tc>
        <w:tc>
          <w:tcPr>
            <w:tcW w:w="216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4FDCBA63" w14:textId="77777777" w:rsidR="009F282C" w:rsidRPr="00D12946" w:rsidRDefault="009F282C" w:rsidP="00055772">
      <w:pPr>
        <w:pStyle w:val="ProductList-Body"/>
        <w:ind w:left="180"/>
        <w:rPr>
          <w:sz w:val="10"/>
        </w:rPr>
      </w:pPr>
    </w:p>
    <w:p w14:paraId="4FDCBA64" w14:textId="5DDC1141" w:rsidR="009F282C"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4FDCBA66" w14:textId="1FC5241F" w:rsidR="009F282C" w:rsidRPr="00430C94" w:rsidRDefault="00B80DB3" w:rsidP="00913546">
      <w:pPr>
        <w:pStyle w:val="ProductList-Body"/>
        <w:numPr>
          <w:ilvl w:val="0"/>
          <w:numId w:val="42"/>
        </w:numPr>
        <w:ind w:hanging="270"/>
      </w:pPr>
      <w:r>
        <w:t xml:space="preserve">Programmes de Licences Select, Select Plus, Open Value (hors option couvrant l’ensemble de l’entreprise) et Open </w:t>
      </w:r>
    </w:p>
    <w:p w14:paraId="4FDCBA68" w14:textId="735C566B" w:rsidR="009F282C" w:rsidRDefault="009F282C" w:rsidP="00913546">
      <w:pPr>
        <w:pStyle w:val="ProductList-Body"/>
        <w:numPr>
          <w:ilvl w:val="1"/>
          <w:numId w:val="42"/>
        </w:numPr>
        <w:ind w:left="990" w:hanging="270"/>
      </w:pPr>
      <w:r>
        <w:t>Renouveler la SA pour le système d’exploitation Windows Embedded Industry à l’expiration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14:paraId="4FDCBA6A" w14:textId="77777777" w:rsidR="009F282C" w:rsidRDefault="009F282C" w:rsidP="00913546">
      <w:pPr>
        <w:pStyle w:val="ProductList-Body"/>
        <w:numPr>
          <w:ilvl w:val="0"/>
          <w:numId w:val="42"/>
        </w:numPr>
        <w:ind w:hanging="270"/>
      </w:pPr>
      <w:r>
        <w:t>Accords de Mise en Œuvre Entreprise : à l’expiration d’un Accord de Mise en Œuvre Entreprise existant couvrant le Système d’Exploitation Windows Embedded, les clients peuvent renouveler cette couverture au titre d’un nouvel Accord de Mise en Œuvre Entreprise pour le Système d’Exploitation Windows Embedded.</w:t>
      </w:r>
    </w:p>
    <w:p w14:paraId="4FDCBA6B" w14:textId="77777777" w:rsidR="009F282C" w:rsidRPr="009A2ECA" w:rsidRDefault="009F282C" w:rsidP="009F282C">
      <w:pPr>
        <w:pStyle w:val="ProductList-Body"/>
        <w:rPr>
          <w:sz w:val="14"/>
          <w:szCs w:val="14"/>
        </w:rPr>
      </w:pPr>
    </w:p>
    <w:p w14:paraId="4FDCBA6C" w14:textId="2D0D1B57" w:rsidR="009F282C" w:rsidRDefault="009F282C" w:rsidP="00430C94">
      <w:pPr>
        <w:pStyle w:val="ProductList-Body"/>
        <w:ind w:left="180"/>
      </w:pPr>
      <w:r>
        <w:t>Les clients qui souhaitent acquérir la Mise à Jour et la SA Windows Embedded 8.1 Industry Enterprise disposent des options suivantes :</w:t>
      </w:r>
    </w:p>
    <w:p w14:paraId="4FDCBA6D" w14:textId="3E5E37AF" w:rsidR="009F282C" w:rsidRDefault="009F282C" w:rsidP="00913546">
      <w:pPr>
        <w:pStyle w:val="ProductList-Body"/>
        <w:numPr>
          <w:ilvl w:val="0"/>
          <w:numId w:val="42"/>
        </w:numPr>
        <w:ind w:hanging="270"/>
      </w:pPr>
      <w:r>
        <w:t>Programmes de licences de Contrat Entreprise, Select Plus, Open Value (hors option couvrant l’ensemble de l’organisation) et Open :</w:t>
      </w:r>
    </w:p>
    <w:p w14:paraId="4FDCBA6E" w14:textId="78FADCF1" w:rsidR="009F282C" w:rsidRPr="009A2ECA" w:rsidRDefault="009F282C" w:rsidP="00913546">
      <w:pPr>
        <w:pStyle w:val="ProductList-Body"/>
        <w:numPr>
          <w:ilvl w:val="1"/>
          <w:numId w:val="42"/>
        </w:numPr>
        <w:ind w:left="990" w:hanging="270"/>
        <w:rPr>
          <w:spacing w:val="-2"/>
        </w:rPr>
      </w:pPr>
      <w:r w:rsidRPr="009A2ECA">
        <w:rPr>
          <w:spacing w:val="-2"/>
        </w:rPr>
        <w:t>Acheter la Mise à Jour et SA Windows Embedded 8.1 Industry Enterprise couvrant les Dispositifs Verticaux sur lesquels le client a installé l’un des systèmes d’exploitation éligibles acquis sous licence répertoriés dans la liste de Mise à Jour Windows Industry ci-dessus.</w:t>
      </w:r>
    </w:p>
    <w:p w14:paraId="4FDCBA6F" w14:textId="52D6ED08" w:rsidR="009F282C" w:rsidRDefault="009F282C" w:rsidP="00913546">
      <w:pPr>
        <w:pStyle w:val="ProductList-Body"/>
        <w:numPr>
          <w:ilvl w:val="1"/>
          <w:numId w:val="42"/>
        </w:numPr>
        <w:ind w:left="990" w:hanging="270"/>
      </w:pPr>
      <w:r>
        <w:t>Les clients sont autorisés à réattribuer la SA pour Windows 8.1 Industry Enterprise depuis le dispositif d’origine vers un dispositif de remplacement, mais pas à court terme (c’est-à-dire, pas dans les quatre-vingt-dix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14:paraId="4FDCBA70" w14:textId="77777777" w:rsidR="009F282C" w:rsidRDefault="009F282C" w:rsidP="009F282C">
      <w:pPr>
        <w:pStyle w:val="ProductList-Body"/>
      </w:pPr>
    </w:p>
    <w:p w14:paraId="4FDCBA71" w14:textId="1794B90B" w:rsidR="009F282C" w:rsidRPr="009F282C" w:rsidRDefault="009F282C" w:rsidP="007223E3">
      <w:pPr>
        <w:pStyle w:val="ProductList-Body"/>
        <w:ind w:left="180"/>
        <w:rPr>
          <w:b/>
        </w:rPr>
      </w:pPr>
      <w:r>
        <w:rPr>
          <w:b/>
          <w:color w:val="00188F"/>
        </w:rPr>
        <w:t>Droits de passage à une version antérieure et droits aux supports</w:t>
      </w:r>
    </w:p>
    <w:p w14:paraId="01041D32" w14:textId="39719993" w:rsidR="004D4DBB"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d’une licence valable pour Windows Embedded 8.1 Industry Pro et Enterprise obtenue par l‘intermédiaire du programme de Licence en Volume pour Windows Embedded 8.1 Industry peuvent utiliser une version antérieure en lieu et place de la version pour laquelle ils disposent d’une licence.</w:t>
      </w:r>
      <w:r w:rsidR="00902929">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66A4B6EF" w14:textId="77777777" w:rsidR="004D4DBB" w:rsidRDefault="004D4DBB" w:rsidP="007223E3">
      <w:pPr>
        <w:pStyle w:val="ProductList-Body"/>
        <w:ind w:left="180"/>
      </w:pPr>
    </w:p>
    <w:p w14:paraId="4FA73CF9" w14:textId="6FBAD80D" w:rsidR="004D4DBB" w:rsidRDefault="004D4DBB" w:rsidP="007223E3">
      <w:pPr>
        <w:pStyle w:val="ProductList-Body"/>
        <w:ind w:left="180"/>
      </w:pPr>
      <w:r>
        <w:t>Clients détenteurs d‘une licence Open, d‘un Contrat Select Plus et d‘un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L’utilisation de ce logiciel est soumise à toutes les conditions de licence de Windows Embedded 8.1 Industry Pro et Enterprise et est limitée aux Dispositifs Verticaux. Cette limitation ne s‘applique pas aux dispositifs couverts par une SA active pour Windows Industry.</w:t>
      </w:r>
    </w:p>
    <w:p w14:paraId="3250287E" w14:textId="77777777" w:rsidR="004D4DBB" w:rsidRDefault="004D4DBB" w:rsidP="007223E3">
      <w:pPr>
        <w:pStyle w:val="ProductList-Body"/>
        <w:ind w:left="180"/>
      </w:pPr>
    </w:p>
    <w:p w14:paraId="174DBEDC" w14:textId="65F23F06" w:rsidR="004D4DBB" w:rsidRPr="009F282C" w:rsidRDefault="004D4DBB" w:rsidP="004D4DBB">
      <w:pPr>
        <w:pStyle w:val="ProductList-Body"/>
        <w:ind w:left="180"/>
        <w:rPr>
          <w:b/>
        </w:rPr>
      </w:pPr>
      <w:r>
        <w:rPr>
          <w:b/>
          <w:color w:val="00188F"/>
        </w:rPr>
        <w:t>Définition de Dispositif Vertical</w:t>
      </w:r>
    </w:p>
    <w:p w14:paraId="4FDCBA72" w14:textId="72A0CB0C" w:rsidR="009F282C" w:rsidRDefault="004D4DBB" w:rsidP="004D4DBB">
      <w:pPr>
        <w:pStyle w:val="ProductList-Body"/>
        <w:ind w:left="180"/>
      </w:pPr>
      <w: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902929">
        <w:t xml:space="preserve"> </w:t>
      </w:r>
      <w:r>
        <w:t>Ce dispositif peut inclure des fonctionnalités et des fonctions dérivées de logiciels Microsoft ou de logiciels tiers.</w:t>
      </w:r>
      <w:r w:rsidR="00902929">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p>
    <w:p w14:paraId="4FDCBA73" w14:textId="77777777" w:rsidR="009F282C" w:rsidRDefault="009F282C" w:rsidP="009F282C">
      <w:pPr>
        <w:pStyle w:val="ProductList-Body"/>
      </w:pPr>
    </w:p>
    <w:p w14:paraId="0D0A291D" w14:textId="77777777" w:rsidR="004D4DBB" w:rsidRPr="004D4DBB" w:rsidRDefault="004D4DBB" w:rsidP="004D4DBB">
      <w:pPr>
        <w:pStyle w:val="ProductList-Body"/>
        <w:ind w:left="180"/>
        <w:rPr>
          <w:b/>
          <w:color w:val="00188F"/>
        </w:rPr>
      </w:pPr>
      <w:r>
        <w:rPr>
          <w:b/>
          <w:color w:val="00188F"/>
        </w:rPr>
        <w:t>Droit d’acheter des Software Assurance</w:t>
      </w:r>
    </w:p>
    <w:p w14:paraId="66F40654" w14:textId="607229AE" w:rsidR="004D4DBB" w:rsidRPr="004D4DBB"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d‘exploitation d‘ordinateur Windows à ces licences sous 90 jours à compter de la date d‘achat de leurs licences sans avoir à acheter la Mise à Jour Windows Industry Enterprise.</w:t>
      </w:r>
    </w:p>
    <w:p w14:paraId="4FB14349" w14:textId="77777777" w:rsidR="004D4DBB" w:rsidRDefault="004D4DBB" w:rsidP="009F282C">
      <w:pPr>
        <w:pStyle w:val="ProductList-Body"/>
        <w:rPr>
          <w:b/>
          <w:color w:val="00188F"/>
        </w:rPr>
      </w:pPr>
    </w:p>
    <w:p w14:paraId="4FDCBA74" w14:textId="58149EAC" w:rsidR="009F282C" w:rsidRPr="009F282C" w:rsidRDefault="009F282C" w:rsidP="004D4DBB">
      <w:pPr>
        <w:pStyle w:val="ProductList-Body"/>
        <w:ind w:left="180"/>
        <w:rPr>
          <w:b/>
        </w:rPr>
      </w:pPr>
      <w:r>
        <w:rPr>
          <w:b/>
          <w:color w:val="00188F"/>
        </w:rPr>
        <w:t>Les conditions suivantes s’appliquent lorsque vous créez des masters de Windows Embedded :</w:t>
      </w:r>
    </w:p>
    <w:p w14:paraId="4FDCBA78" w14:textId="05BEDBD9" w:rsidR="00782C7B" w:rsidRDefault="009F282C" w:rsidP="002F3FF6">
      <w:pPr>
        <w:pStyle w:val="ProductList-Body"/>
        <w:ind w:left="180"/>
      </w:pPr>
      <w:r>
        <w:t>Si un tiers doit créer des masters de Produits Windows Embedded sur les ordinateurs d’un client, ledit client doit préalablement fournir à ce tiers un document écrit prouvant qu’il dispose de licences pour le logiciel que ce tiers doit installer. Il peut s’agir d’une copie du formulaire de signature du Contrat de Licence en Volume Microsoft applicable au logiciel de mise à jour de système d’exploitation Microsoft Embedded à installer.</w:t>
      </w:r>
    </w:p>
    <w:bookmarkStart w:id="783" w:name="_Toc378147650"/>
    <w:bookmarkStart w:id="784" w:name="_Toc378151552"/>
    <w:p w14:paraId="4FDCBA79" w14:textId="611D9386"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7A" w14:textId="77777777" w:rsidR="00C13DF8" w:rsidRDefault="00943761" w:rsidP="009708AE">
      <w:pPr>
        <w:pStyle w:val="ProductList-OfferingGroupHeading"/>
        <w:outlineLvl w:val="1"/>
      </w:pPr>
      <w:bookmarkStart w:id="785" w:name="_Toc379797274"/>
      <w:bookmarkStart w:id="786" w:name="_Toc380513299"/>
      <w:bookmarkStart w:id="787" w:name="_Toc380655347"/>
      <w:bookmarkStart w:id="788" w:name="_Toc411359066"/>
      <w:r>
        <w:t>Windows Server</w:t>
      </w:r>
      <w:bookmarkEnd w:id="783"/>
      <w:bookmarkEnd w:id="784"/>
      <w:bookmarkEnd w:id="785"/>
      <w:bookmarkEnd w:id="786"/>
      <w:bookmarkEnd w:id="787"/>
      <w:bookmarkEnd w:id="788"/>
    </w:p>
    <w:p w14:paraId="4FDCBA7B" w14:textId="77777777" w:rsidR="00C13DF8"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11359067"/>
      <w:r>
        <w:t>Windows MultiPoint Server</w:t>
      </w:r>
      <w:bookmarkEnd w:id="789"/>
      <w:bookmarkEnd w:id="790"/>
      <w:bookmarkEnd w:id="791"/>
      <w:bookmarkEnd w:id="792"/>
      <w:bookmarkEnd w:id="793"/>
      <w:bookmarkEnd w:id="79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A8A" w14:textId="77777777" w:rsidTr="00D12946">
        <w:trPr>
          <w:tblHeader/>
        </w:trPr>
        <w:tc>
          <w:tcPr>
            <w:tcW w:w="3060" w:type="dxa"/>
            <w:tcBorders>
              <w:bottom w:val="nil"/>
            </w:tcBorders>
            <w:shd w:val="clear" w:color="auto" w:fill="00188F"/>
          </w:tcPr>
          <w:p w14:paraId="4FDCBA7C"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7D" w14:textId="3A40606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A7E" w14:textId="742C7D2B"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A7F" w14:textId="24A45490"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50F92D21"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34F2A48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A82" w14:textId="7DF9168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A83" w14:textId="46CAD32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A84" w14:textId="1E32934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A85" w14:textId="32A9F71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A86" w14:textId="6F6ABAE0"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A87" w14:textId="6C8FE61A"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A88" w14:textId="045B8CB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A89" w14:textId="60B8F8E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2A2CE9" w14:paraId="4FDCBA99" w14:textId="77777777" w:rsidTr="00D12946">
        <w:tc>
          <w:tcPr>
            <w:tcW w:w="3060" w:type="dxa"/>
            <w:tcBorders>
              <w:top w:val="nil"/>
              <w:left w:val="nil"/>
              <w:bottom w:val="dashSmallGap" w:sz="4" w:space="0" w:color="BFBFBF" w:themeColor="background1" w:themeShade="BF"/>
              <w:right w:val="nil"/>
            </w:tcBorders>
          </w:tcPr>
          <w:p w14:paraId="4FDCBA8B" w14:textId="52B3C100" w:rsidR="002A2CE9" w:rsidRDefault="002A2CE9" w:rsidP="00A1418D">
            <w:pPr>
              <w:pStyle w:val="ProductList-Offering2"/>
            </w:pPr>
            <w:bookmarkStart w:id="795" w:name="_Toc379797276"/>
            <w:bookmarkStart w:id="796" w:name="_Toc380513301"/>
            <w:bookmarkStart w:id="797" w:name="_Toc380655349"/>
            <w:bookmarkStart w:id="798" w:name="_Toc411359068"/>
            <w:r>
              <w:t>CAL Windows MultiPoint Server 2012 (Utilisateur et Dispositif)</w:t>
            </w:r>
            <w:bookmarkEnd w:id="795"/>
            <w:bookmarkEnd w:id="796"/>
            <w:bookmarkEnd w:id="797"/>
            <w:bookmarkEnd w:id="798"/>
            <w:r>
              <w:fldChar w:fldCharType="begin"/>
            </w:r>
            <w: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2A2CE9" w:rsidRDefault="002A2CE9"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2A2CE9" w:rsidRDefault="002A2CE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2A2CE9" w:rsidRDefault="002A2CE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2A2CE9" w:rsidRDefault="002A2CE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2A2CE9" w:rsidRDefault="002A2CE9"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92" w14:textId="6E03A15D" w:rsidR="002A2CE9" w:rsidRDefault="002A2CE9" w:rsidP="002A2CE9">
            <w:pPr>
              <w:pStyle w:val="ProductList-OfferingBody"/>
              <w:ind w:left="-113"/>
              <w:jc w:val="center"/>
            </w:pPr>
            <w:r w:rsidRPr="002B68DA">
              <w:fldChar w:fldCharType="begin"/>
            </w:r>
            <w:r w:rsidRPr="002B68DA">
              <w:instrText xml:space="preserve"> AutoTextList  \s NoStyle \t “Produit Supplémentaire” </w:instrText>
            </w:r>
            <w:r w:rsidRPr="002B68DA">
              <w:fldChar w:fldCharType="separate"/>
            </w:r>
            <w:r w:rsidRPr="002B68DA">
              <w:t xml:space="preserve"> A </w:t>
            </w:r>
            <w:r w:rsidRPr="002B68DA">
              <w:fldChar w:fldCharType="end"/>
            </w:r>
          </w:p>
        </w:tc>
        <w:tc>
          <w:tcPr>
            <w:tcW w:w="596" w:type="dxa"/>
            <w:shd w:val="clear" w:color="auto" w:fill="BFBFBF" w:themeFill="background1" w:themeFillShade="BF"/>
            <w:vAlign w:val="center"/>
          </w:tcPr>
          <w:p w14:paraId="4FDCBA93"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94" w14:textId="77777777" w:rsidR="002A2CE9" w:rsidRDefault="002A2CE9" w:rsidP="00C05A53">
            <w:pPr>
              <w:pStyle w:val="ProductList-OfferingBody"/>
              <w:ind w:left="-113"/>
              <w:jc w:val="center"/>
            </w:pPr>
          </w:p>
        </w:tc>
        <w:tc>
          <w:tcPr>
            <w:tcW w:w="595" w:type="dxa"/>
            <w:shd w:val="clear" w:color="auto" w:fill="BFBFBF" w:themeFill="background1" w:themeFillShade="BF"/>
            <w:vAlign w:val="center"/>
          </w:tcPr>
          <w:p w14:paraId="4FDCBA95"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96"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97"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98" w14:textId="77777777" w:rsidR="002A2CE9" w:rsidRDefault="002A2CE9" w:rsidP="00C05A53">
            <w:pPr>
              <w:pStyle w:val="ProductList-OfferingBody"/>
              <w:ind w:left="-113"/>
              <w:jc w:val="center"/>
            </w:pPr>
          </w:p>
        </w:tc>
      </w:tr>
      <w:tr w:rsidR="002A2CE9" w14:paraId="4FDCBAA8"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2A2CE9" w:rsidRDefault="002A2CE9" w:rsidP="00A1418D">
            <w:pPr>
              <w:pStyle w:val="ProductList-Offering2"/>
            </w:pPr>
            <w:bookmarkStart w:id="799" w:name="_Toc379797277"/>
            <w:bookmarkStart w:id="800" w:name="_Toc380513302"/>
            <w:bookmarkStart w:id="801" w:name="_Toc380655350"/>
            <w:bookmarkStart w:id="802" w:name="_Toc411359069"/>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2A2CE9" w:rsidRDefault="002A2CE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2A2CE9" w:rsidRDefault="002A2CE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2A2CE9" w:rsidRDefault="002A2CE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2A2CE9" w:rsidRDefault="002A2CE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2A2CE9" w:rsidRDefault="002A2CE9"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A1" w14:textId="1FFE252A" w:rsidR="002A2CE9" w:rsidRDefault="002A2CE9" w:rsidP="00C05A53">
            <w:pPr>
              <w:pStyle w:val="ProductList-OfferingBody"/>
              <w:ind w:left="-113"/>
              <w:jc w:val="center"/>
            </w:pPr>
            <w:r w:rsidRPr="002B68DA">
              <w:fldChar w:fldCharType="begin"/>
            </w:r>
            <w:r w:rsidRPr="002B68DA">
              <w:instrText xml:space="preserve"> AutoTextList  \s NoStyle \t “Produit Supplémentaire” </w:instrText>
            </w:r>
            <w:r w:rsidRPr="002B68DA">
              <w:fldChar w:fldCharType="separate"/>
            </w:r>
            <w:r w:rsidRPr="002B68DA">
              <w:t xml:space="preserve"> A </w:t>
            </w:r>
            <w:r w:rsidRPr="002B68DA">
              <w:fldChar w:fldCharType="end"/>
            </w:r>
          </w:p>
        </w:tc>
        <w:tc>
          <w:tcPr>
            <w:tcW w:w="596" w:type="dxa"/>
            <w:shd w:val="clear" w:color="auto" w:fill="BFBFBF" w:themeFill="background1" w:themeFillShade="BF"/>
            <w:vAlign w:val="center"/>
          </w:tcPr>
          <w:p w14:paraId="4FDCBAA2"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A3" w14:textId="77777777" w:rsidR="002A2CE9" w:rsidRDefault="002A2CE9" w:rsidP="00C05A53">
            <w:pPr>
              <w:pStyle w:val="ProductList-OfferingBody"/>
              <w:ind w:left="-113"/>
              <w:jc w:val="center"/>
            </w:pPr>
          </w:p>
        </w:tc>
        <w:tc>
          <w:tcPr>
            <w:tcW w:w="595" w:type="dxa"/>
            <w:shd w:val="clear" w:color="auto" w:fill="BFBFBF" w:themeFill="background1" w:themeFillShade="BF"/>
            <w:vAlign w:val="center"/>
          </w:tcPr>
          <w:p w14:paraId="4FDCBAA4"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A5"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A6"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A7" w14:textId="77777777" w:rsidR="002A2CE9" w:rsidRDefault="002A2CE9" w:rsidP="00C05A53">
            <w:pPr>
              <w:pStyle w:val="ProductList-OfferingBody"/>
              <w:ind w:left="-113"/>
              <w:jc w:val="center"/>
            </w:pPr>
          </w:p>
        </w:tc>
      </w:tr>
      <w:tr w:rsidR="002A2CE9" w14:paraId="4FDCBAB7"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2A2CE9" w:rsidRDefault="002A2CE9" w:rsidP="00A1418D">
            <w:pPr>
              <w:pStyle w:val="ProductList-Offering2"/>
            </w:pPr>
            <w:bookmarkStart w:id="803" w:name="_Toc379797278"/>
            <w:bookmarkStart w:id="804" w:name="_Toc380513303"/>
            <w:bookmarkStart w:id="805" w:name="_Toc380655351"/>
            <w:bookmarkStart w:id="806" w:name="_Toc411359070"/>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2A2CE9" w:rsidRDefault="002A2CE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2A2CE9" w:rsidRDefault="002A2CE9"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2A2CE9" w:rsidRDefault="002A2CE9"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2A2CE9" w:rsidRDefault="002A2CE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2A2CE9" w:rsidRDefault="002A2CE9"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B0" w14:textId="1F291F41" w:rsidR="002A2CE9" w:rsidRDefault="002A2CE9" w:rsidP="00C05A53">
            <w:pPr>
              <w:pStyle w:val="ProductList-OfferingBody"/>
              <w:ind w:left="-113"/>
              <w:jc w:val="center"/>
            </w:pPr>
            <w:r w:rsidRPr="002B68DA">
              <w:fldChar w:fldCharType="begin"/>
            </w:r>
            <w:r w:rsidRPr="002B68DA">
              <w:instrText xml:space="preserve"> AutoTextList  \s NoStyle \t “Produit Supplémentaire” </w:instrText>
            </w:r>
            <w:r w:rsidRPr="002B68DA">
              <w:fldChar w:fldCharType="separate"/>
            </w:r>
            <w:r w:rsidRPr="002B68DA">
              <w:t xml:space="preserve"> A </w:t>
            </w:r>
            <w:r w:rsidRPr="002B68DA">
              <w:fldChar w:fldCharType="end"/>
            </w:r>
          </w:p>
        </w:tc>
        <w:tc>
          <w:tcPr>
            <w:tcW w:w="596" w:type="dxa"/>
            <w:shd w:val="clear" w:color="auto" w:fill="BFBFBF" w:themeFill="background1" w:themeFillShade="BF"/>
            <w:vAlign w:val="center"/>
          </w:tcPr>
          <w:p w14:paraId="4FDCBAB1"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B2" w14:textId="77777777" w:rsidR="002A2CE9" w:rsidRDefault="002A2CE9" w:rsidP="00C05A53">
            <w:pPr>
              <w:pStyle w:val="ProductList-OfferingBody"/>
              <w:ind w:left="-113"/>
              <w:jc w:val="center"/>
            </w:pPr>
          </w:p>
        </w:tc>
        <w:tc>
          <w:tcPr>
            <w:tcW w:w="595" w:type="dxa"/>
            <w:shd w:val="clear" w:color="auto" w:fill="BFBFBF" w:themeFill="background1" w:themeFillShade="BF"/>
            <w:vAlign w:val="center"/>
          </w:tcPr>
          <w:p w14:paraId="4FDCBAB3"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B4"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B5"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B6" w14:textId="77777777" w:rsidR="002A2CE9" w:rsidRDefault="002A2CE9" w:rsidP="00C05A53">
            <w:pPr>
              <w:pStyle w:val="ProductList-OfferingBody"/>
              <w:ind w:left="-113"/>
              <w:jc w:val="center"/>
            </w:pPr>
          </w:p>
        </w:tc>
      </w:tr>
      <w:tr w:rsidR="002A2CE9" w14:paraId="4FDCBAC6"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2A2CE9" w:rsidRDefault="002A2CE9" w:rsidP="00A1418D">
            <w:pPr>
              <w:pStyle w:val="ProductList-Offering2"/>
            </w:pPr>
            <w:bookmarkStart w:id="807" w:name="_Toc379797279"/>
            <w:bookmarkStart w:id="808" w:name="_Toc380513304"/>
            <w:bookmarkStart w:id="809" w:name="_Toc380655352"/>
            <w:bookmarkStart w:id="810" w:name="_Toc411359071"/>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(Utilisateur et Dispositif)</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2A2CE9" w:rsidRDefault="002A2CE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2A2CE9" w:rsidRDefault="002A2CE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2A2CE9" w:rsidRDefault="002A2CE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2A2CE9" w:rsidRDefault="002A2CE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2A2CE9" w:rsidRDefault="002A2CE9"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BF" w14:textId="3CBC15EC" w:rsidR="002A2CE9" w:rsidRDefault="002A2CE9" w:rsidP="00C05A53">
            <w:pPr>
              <w:pStyle w:val="ProductList-OfferingBody"/>
              <w:ind w:left="-113"/>
              <w:jc w:val="center"/>
            </w:pPr>
            <w:r w:rsidRPr="002B68DA">
              <w:fldChar w:fldCharType="begin"/>
            </w:r>
            <w:r w:rsidRPr="002B68DA">
              <w:instrText xml:space="preserve"> AutoTextList  \s NoStyle \t “Produit Supplémentaire” </w:instrText>
            </w:r>
            <w:r w:rsidRPr="002B68DA">
              <w:fldChar w:fldCharType="separate"/>
            </w:r>
            <w:r w:rsidRPr="002B68DA">
              <w:t xml:space="preserve"> A </w:t>
            </w:r>
            <w:r w:rsidRPr="002B68DA">
              <w:fldChar w:fldCharType="end"/>
            </w:r>
          </w:p>
        </w:tc>
        <w:tc>
          <w:tcPr>
            <w:tcW w:w="596" w:type="dxa"/>
            <w:shd w:val="clear" w:color="auto" w:fill="BFBFBF" w:themeFill="background1" w:themeFillShade="BF"/>
            <w:vAlign w:val="center"/>
          </w:tcPr>
          <w:p w14:paraId="4FDCBAC0" w14:textId="77777777" w:rsidR="002A2CE9" w:rsidRDefault="002A2CE9" w:rsidP="00501CBA">
            <w:pPr>
              <w:pStyle w:val="ProductList-OfferingBody"/>
              <w:ind w:left="-113"/>
              <w:jc w:val="center"/>
            </w:pPr>
          </w:p>
        </w:tc>
        <w:tc>
          <w:tcPr>
            <w:tcW w:w="595" w:type="dxa"/>
            <w:shd w:val="clear" w:color="auto" w:fill="70AD47" w:themeFill="accent6"/>
            <w:vAlign w:val="center"/>
          </w:tcPr>
          <w:p w14:paraId="4FDCBAC1"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C2" w14:textId="641E1759" w:rsidR="002A2CE9" w:rsidRDefault="002A2CE9" w:rsidP="002A2CE9">
            <w:pPr>
              <w:pStyle w:val="ProductList-OfferingBody"/>
              <w:ind w:left="-113"/>
              <w:jc w:val="center"/>
            </w:pPr>
            <w:r w:rsidRPr="007D6BCB">
              <w:fldChar w:fldCharType="begin"/>
            </w:r>
            <w:r w:rsidRPr="007D6BCB">
              <w:instrText xml:space="preserve"> AutoTextList  \s NoStyle \t “Licence Open et Open Value” </w:instrText>
            </w:r>
            <w:r w:rsidRPr="007D6BCB">
              <w:fldChar w:fldCharType="separate"/>
            </w:r>
            <w:r w:rsidRPr="007D6BCB">
              <w:t>OF</w:t>
            </w:r>
            <w:r w:rsidRPr="007D6BCB">
              <w:fldChar w:fldCharType="end"/>
            </w:r>
          </w:p>
        </w:tc>
        <w:tc>
          <w:tcPr>
            <w:tcW w:w="596" w:type="dxa"/>
            <w:shd w:val="clear" w:color="auto" w:fill="BFBFBF" w:themeFill="background1" w:themeFillShade="BF"/>
            <w:vAlign w:val="center"/>
          </w:tcPr>
          <w:p w14:paraId="4FDCBAC3"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C4"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C5" w14:textId="77777777" w:rsidR="002A2CE9" w:rsidRDefault="002A2CE9" w:rsidP="00C05A53">
            <w:pPr>
              <w:pStyle w:val="ProductList-OfferingBody"/>
              <w:ind w:left="-113"/>
              <w:jc w:val="center"/>
            </w:pPr>
          </w:p>
        </w:tc>
      </w:tr>
      <w:tr w:rsidR="002A2CE9" w14:paraId="4FDCBAD5"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2A2CE9" w:rsidRDefault="002A2CE9" w:rsidP="00A1418D">
            <w:pPr>
              <w:pStyle w:val="ProductList-Offering2"/>
            </w:pPr>
            <w:bookmarkStart w:id="811" w:name="_Toc379797280"/>
            <w:bookmarkStart w:id="812" w:name="_Toc380513305"/>
            <w:bookmarkStart w:id="813" w:name="_Toc380655353"/>
            <w:bookmarkStart w:id="814" w:name="_Toc411359072"/>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et CAL Windows Server 2010</w:t>
            </w:r>
            <w:r>
              <w:fldChar w:fldCharType="begin"/>
            </w:r>
            <w:r>
              <w:instrText>XE "Windows MultiPoint Server 2012 Premium avec CAL Windows MultiPoint Server (5 clients) et CAL Windows Server 2010"</w:instrText>
            </w:r>
            <w:r>
              <w:fldChar w:fldCharType="end"/>
            </w:r>
            <w:r>
              <w:t xml:space="preserve"> (5 clients) (Utilisateur et Dispositif)</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2A2CE9" w:rsidRDefault="002A2CE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2A2CE9" w:rsidRDefault="002A2CE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2A2CE9" w:rsidRDefault="002A2CE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2A2CE9" w:rsidRDefault="002A2CE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2A2CE9" w:rsidRDefault="002A2CE9"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CE" w14:textId="59B3946F" w:rsidR="002A2CE9" w:rsidRDefault="002A2CE9" w:rsidP="00C05A53">
            <w:pPr>
              <w:pStyle w:val="ProductList-OfferingBody"/>
              <w:ind w:left="-113"/>
              <w:jc w:val="center"/>
            </w:pPr>
            <w:r w:rsidRPr="002B68DA">
              <w:fldChar w:fldCharType="begin"/>
            </w:r>
            <w:r w:rsidRPr="002B68DA">
              <w:instrText xml:space="preserve"> AutoTextList  \s NoStyle \t “Produit Supplémentaire” </w:instrText>
            </w:r>
            <w:r w:rsidRPr="002B68DA">
              <w:fldChar w:fldCharType="separate"/>
            </w:r>
            <w:r w:rsidRPr="002B68DA">
              <w:t xml:space="preserve"> A </w:t>
            </w:r>
            <w:r w:rsidRPr="002B68DA">
              <w:fldChar w:fldCharType="end"/>
            </w:r>
          </w:p>
        </w:tc>
        <w:tc>
          <w:tcPr>
            <w:tcW w:w="596" w:type="dxa"/>
            <w:shd w:val="clear" w:color="auto" w:fill="BFBFBF" w:themeFill="background1" w:themeFillShade="BF"/>
            <w:vAlign w:val="center"/>
          </w:tcPr>
          <w:p w14:paraId="4FDCBACF"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D0"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D1" w14:textId="10D6AC6D" w:rsidR="002A2CE9" w:rsidRDefault="002A2CE9" w:rsidP="00C05A53">
            <w:pPr>
              <w:pStyle w:val="ProductList-OfferingBody"/>
              <w:ind w:left="-113"/>
              <w:jc w:val="center"/>
            </w:pPr>
            <w:r w:rsidRPr="007D6BCB">
              <w:fldChar w:fldCharType="begin"/>
            </w:r>
            <w:r w:rsidRPr="007D6BCB">
              <w:instrText xml:space="preserve"> AutoTextList  \s NoStyle \t “Licence Open et Open Value” </w:instrText>
            </w:r>
            <w:r w:rsidRPr="007D6BCB">
              <w:fldChar w:fldCharType="separate"/>
            </w:r>
            <w:r w:rsidRPr="007D6BCB">
              <w:t>OF</w:t>
            </w:r>
            <w:r w:rsidRPr="007D6BCB">
              <w:fldChar w:fldCharType="end"/>
            </w:r>
          </w:p>
        </w:tc>
        <w:tc>
          <w:tcPr>
            <w:tcW w:w="596" w:type="dxa"/>
            <w:shd w:val="clear" w:color="auto" w:fill="BFBFBF" w:themeFill="background1" w:themeFillShade="BF"/>
            <w:vAlign w:val="center"/>
          </w:tcPr>
          <w:p w14:paraId="4FDCBAD2"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D3"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D4" w14:textId="77777777" w:rsidR="002A2CE9" w:rsidRDefault="002A2CE9" w:rsidP="00C05A53">
            <w:pPr>
              <w:pStyle w:val="ProductList-OfferingBody"/>
              <w:ind w:left="-113"/>
              <w:jc w:val="center"/>
            </w:pPr>
          </w:p>
        </w:tc>
      </w:tr>
      <w:tr w:rsidR="002A2CE9" w14:paraId="4FDCBAE4" w14:textId="77777777" w:rsidTr="00D12946">
        <w:tc>
          <w:tcPr>
            <w:tcW w:w="3060" w:type="dxa"/>
            <w:tcBorders>
              <w:top w:val="dashSmallGap" w:sz="4" w:space="0" w:color="BFBFBF" w:themeColor="background1" w:themeShade="BF"/>
              <w:left w:val="nil"/>
              <w:bottom w:val="nil"/>
              <w:right w:val="nil"/>
            </w:tcBorders>
          </w:tcPr>
          <w:p w14:paraId="4FDCBAD6" w14:textId="003CE618" w:rsidR="002A2CE9" w:rsidRDefault="002A2CE9" w:rsidP="00A1418D">
            <w:pPr>
              <w:pStyle w:val="ProductList-Offering2"/>
            </w:pPr>
            <w:bookmarkStart w:id="815" w:name="_Toc379797281"/>
            <w:bookmarkStart w:id="816" w:name="_Toc380513306"/>
            <w:bookmarkStart w:id="817" w:name="_Toc380655354"/>
            <w:bookmarkStart w:id="818" w:name="_Toc411359073"/>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2A2CE9" w:rsidRDefault="002A2CE9"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2A2CE9" w:rsidRDefault="002A2CE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2A2CE9" w:rsidRDefault="002A2CE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2A2CE9" w:rsidRDefault="002A2CE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2A2CE9" w:rsidRDefault="002A2CE9"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DD" w14:textId="47F22933" w:rsidR="002A2CE9" w:rsidRDefault="002A2CE9" w:rsidP="00C05A53">
            <w:pPr>
              <w:pStyle w:val="ProductList-OfferingBody"/>
              <w:ind w:left="-113"/>
              <w:jc w:val="center"/>
            </w:pPr>
            <w:r w:rsidRPr="002B68DA">
              <w:fldChar w:fldCharType="begin"/>
            </w:r>
            <w:r w:rsidRPr="002B68DA">
              <w:instrText xml:space="preserve"> AutoTextList  \s NoStyle \t “Produit Supplémentaire” </w:instrText>
            </w:r>
            <w:r w:rsidRPr="002B68DA">
              <w:fldChar w:fldCharType="separate"/>
            </w:r>
            <w:r w:rsidRPr="002B68DA">
              <w:t xml:space="preserve"> A </w:t>
            </w:r>
            <w:r w:rsidRPr="002B68DA">
              <w:fldChar w:fldCharType="end"/>
            </w:r>
          </w:p>
        </w:tc>
        <w:tc>
          <w:tcPr>
            <w:tcW w:w="596" w:type="dxa"/>
            <w:shd w:val="clear" w:color="auto" w:fill="BFBFBF" w:themeFill="background1" w:themeFillShade="BF"/>
            <w:vAlign w:val="center"/>
          </w:tcPr>
          <w:p w14:paraId="4FDCBADE"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DF" w14:textId="77777777" w:rsidR="002A2CE9" w:rsidRDefault="002A2CE9" w:rsidP="00C05A53">
            <w:pPr>
              <w:pStyle w:val="ProductList-OfferingBody"/>
              <w:ind w:left="-113"/>
              <w:jc w:val="center"/>
            </w:pPr>
          </w:p>
        </w:tc>
        <w:tc>
          <w:tcPr>
            <w:tcW w:w="595" w:type="dxa"/>
            <w:shd w:val="clear" w:color="auto" w:fill="BFBFBF" w:themeFill="background1" w:themeFillShade="BF"/>
            <w:vAlign w:val="center"/>
          </w:tcPr>
          <w:p w14:paraId="4FDCBAE0"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E1" w14:textId="77777777" w:rsidR="002A2CE9" w:rsidRDefault="002A2CE9" w:rsidP="00C05A53">
            <w:pPr>
              <w:pStyle w:val="ProductList-OfferingBody"/>
              <w:ind w:left="-113"/>
              <w:jc w:val="center"/>
            </w:pPr>
          </w:p>
        </w:tc>
        <w:tc>
          <w:tcPr>
            <w:tcW w:w="595" w:type="dxa"/>
            <w:shd w:val="clear" w:color="auto" w:fill="70AD47" w:themeFill="accent6"/>
            <w:vAlign w:val="center"/>
          </w:tcPr>
          <w:p w14:paraId="4FDCBAE2" w14:textId="77777777" w:rsidR="002A2CE9" w:rsidRDefault="002A2CE9" w:rsidP="00C05A53">
            <w:pPr>
              <w:pStyle w:val="ProductList-OfferingBody"/>
              <w:ind w:left="-113"/>
              <w:jc w:val="center"/>
            </w:pPr>
          </w:p>
        </w:tc>
        <w:tc>
          <w:tcPr>
            <w:tcW w:w="596" w:type="dxa"/>
            <w:shd w:val="clear" w:color="auto" w:fill="BFBFBF" w:themeFill="background1" w:themeFillShade="BF"/>
            <w:vAlign w:val="center"/>
          </w:tcPr>
          <w:p w14:paraId="4FDCBAE3" w14:textId="77777777" w:rsidR="002A2CE9" w:rsidRDefault="002A2CE9" w:rsidP="00C05A53">
            <w:pPr>
              <w:pStyle w:val="ProductList-OfferingBody"/>
              <w:ind w:left="-113"/>
              <w:jc w:val="center"/>
            </w:pPr>
          </w:p>
        </w:tc>
      </w:tr>
    </w:tbl>
    <w:p w14:paraId="4FDCBAE5" w14:textId="77777777" w:rsidR="00C13DF8" w:rsidRPr="00A13EBF" w:rsidRDefault="00C13DF8" w:rsidP="004F3C6D">
      <w:pPr>
        <w:pStyle w:val="ProductList-Body"/>
        <w:rPr>
          <w:sz w:val="14"/>
          <w:szCs w:val="14"/>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6"/>
        <w:gridCol w:w="3825"/>
        <w:gridCol w:w="2331"/>
      </w:tblGrid>
      <w:tr w:rsidR="00501CBA" w14:paraId="4FDCBAE9" w14:textId="77777777" w:rsidTr="00D12946">
        <w:tc>
          <w:tcPr>
            <w:tcW w:w="4626" w:type="dxa"/>
          </w:tcPr>
          <w:p w14:paraId="4FDCBAE6" w14:textId="0B7C47CB" w:rsidR="00501CBA" w:rsidRDefault="00501CBA" w:rsidP="00A13EBF">
            <w:pPr>
              <w:pStyle w:val="ProductList-Body"/>
              <w:spacing w:before="10" w:after="10"/>
              <w:ind w:right="-126"/>
            </w:pPr>
            <w:r>
              <w:t xml:space="preserve">Version antérieure : </w:t>
            </w:r>
            <w:r>
              <w:rPr>
                <w:b/>
              </w:rPr>
              <w:t>Windows MultiPoint Server 2011</w:t>
            </w:r>
            <w:r>
              <w:t xml:space="preserve"> (3/11)</w:t>
            </w:r>
          </w:p>
        </w:tc>
        <w:tc>
          <w:tcPr>
            <w:tcW w:w="3825" w:type="dxa"/>
          </w:tcPr>
          <w:p w14:paraId="47AA1E45" w14:textId="77777777" w:rsidR="00501CBA" w:rsidRDefault="00501CBA" w:rsidP="00A13EBF">
            <w:pPr>
              <w:pStyle w:val="ProductList-Body"/>
              <w:spacing w:before="10" w:after="10"/>
              <w:rPr>
                <w:b/>
              </w:rPr>
            </w:pPr>
            <w:r>
              <w:t xml:space="preserve">Groupe de Produits : </w:t>
            </w:r>
            <w:r>
              <w:rPr>
                <w:b/>
              </w:rPr>
              <w:t>Serveur</w:t>
            </w:r>
          </w:p>
          <w:p w14:paraId="4FDCBAE7" w14:textId="64582A03" w:rsidR="005442A2" w:rsidRDefault="00533A4B" w:rsidP="00A13EBF">
            <w:pPr>
              <w:pStyle w:val="ProductList-Body"/>
              <w:spacing w:before="10" w:after="1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2331"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1CEB3853" w:rsidR="00585A48" w:rsidRPr="00585A48" w:rsidRDefault="00D307D8"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EF" w14:textId="77777777" w:rsidR="00C13DF8" w:rsidRDefault="009708AE" w:rsidP="00A13EBF">
      <w:pPr>
        <w:pStyle w:val="ProductList-Offering2Heading"/>
        <w:spacing w:before="40" w:after="40"/>
        <w:outlineLvl w:val="2"/>
      </w:pPr>
      <w:r>
        <w:tab/>
      </w:r>
      <w:bookmarkStart w:id="821" w:name="_Toc379797282"/>
      <w:bookmarkStart w:id="822" w:name="_Toc380513307"/>
      <w:bookmarkStart w:id="823" w:name="_Toc380655355"/>
      <w:bookmarkStart w:id="824" w:name="_Toc411359074"/>
      <w:r>
        <w:t>Windows Server</w:t>
      </w:r>
      <w:bookmarkEnd w:id="819"/>
      <w:bookmarkEnd w:id="820"/>
      <w:bookmarkEnd w:id="821"/>
      <w:bookmarkEnd w:id="822"/>
      <w:bookmarkEnd w:id="823"/>
      <w:bookmarkEnd w:id="82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AFE" w14:textId="77777777" w:rsidTr="00D12946">
        <w:trPr>
          <w:tblHeader/>
        </w:trPr>
        <w:tc>
          <w:tcPr>
            <w:tcW w:w="3060" w:type="dxa"/>
            <w:tcBorders>
              <w:bottom w:val="nil"/>
            </w:tcBorders>
            <w:shd w:val="clear" w:color="auto" w:fill="00188F"/>
          </w:tcPr>
          <w:p w14:paraId="4FDCBAF0"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F1" w14:textId="7A8DDA43"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AF2" w14:textId="77BE8D1F"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AF3" w14:textId="73933A38"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5577470A"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342141A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AF6" w14:textId="39BEE34B"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AF7" w14:textId="244D9AB9"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AF8" w14:textId="2CF694CC"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AF9" w14:textId="2D02B9A1"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AFA" w14:textId="5220A06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AFB" w14:textId="46818DD8"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AFC" w14:textId="650E30B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AFD" w14:textId="1564717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B7FDB" w14:paraId="4FDCBB0D" w14:textId="77777777" w:rsidTr="00D12946">
        <w:tc>
          <w:tcPr>
            <w:tcW w:w="3060" w:type="dxa"/>
            <w:tcBorders>
              <w:top w:val="nil"/>
              <w:left w:val="nil"/>
              <w:bottom w:val="dashSmallGap" w:sz="4" w:space="0" w:color="BFBFBF" w:themeColor="background1" w:themeShade="BF"/>
              <w:right w:val="nil"/>
            </w:tcBorders>
          </w:tcPr>
          <w:p w14:paraId="4FDCBAFF" w14:textId="0D700694" w:rsidR="009B7FDB" w:rsidRDefault="009B7FDB" w:rsidP="00A1418D">
            <w:pPr>
              <w:pStyle w:val="ProductList-Offering2"/>
            </w:pPr>
            <w:bookmarkStart w:id="825" w:name="_Toc379797283"/>
            <w:bookmarkStart w:id="826" w:name="_Toc380513308"/>
            <w:bookmarkStart w:id="827" w:name="_Toc380655356"/>
            <w:bookmarkStart w:id="828" w:name="_Toc411359075"/>
            <w:r>
              <w:t>CAL Active Directory Rights Management Services Windows Server 2012 (Utilisateur et Dispositif)</w:t>
            </w:r>
            <w:bookmarkEnd w:id="825"/>
            <w:bookmarkEnd w:id="826"/>
            <w:bookmarkEnd w:id="827"/>
            <w:bookmarkEnd w:id="828"/>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9B7FDB" w:rsidRDefault="009B7FD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9B7FDB" w:rsidRDefault="009B7FDB"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9B7FDB" w:rsidRDefault="009B7FDB"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9B7FDB" w:rsidRDefault="009B7FDB"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9B7FDB" w:rsidRDefault="009B7FDB" w:rsidP="005F068D">
            <w:pPr>
              <w:pStyle w:val="ProductList-OfferingBody"/>
              <w:ind w:left="-113"/>
              <w:jc w:val="center"/>
            </w:pPr>
            <w:r>
              <w:t>1</w:t>
            </w:r>
          </w:p>
        </w:tc>
        <w:tc>
          <w:tcPr>
            <w:tcW w:w="596" w:type="dxa"/>
            <w:shd w:val="clear" w:color="auto" w:fill="70AD47" w:themeFill="accent6"/>
            <w:vAlign w:val="center"/>
          </w:tcPr>
          <w:p w14:paraId="4FDCBB05" w14:textId="02504A02" w:rsidR="009B7FDB" w:rsidRDefault="009B7FDB" w:rsidP="002A2CE9">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5" w:type="dxa"/>
            <w:shd w:val="clear" w:color="auto" w:fill="70AD47" w:themeFill="accent6"/>
            <w:vAlign w:val="center"/>
          </w:tcPr>
          <w:p w14:paraId="4FDCBB06" w14:textId="2A9DE67D" w:rsidR="009B7FDB" w:rsidRDefault="009B7FDB" w:rsidP="002A2CE9">
            <w:pPr>
              <w:pStyle w:val="ProductList-OfferingBody"/>
              <w:ind w:left="-113"/>
              <w:jc w:val="center"/>
            </w:pPr>
            <w:r w:rsidRPr="00AA5B6D">
              <w:fldChar w:fldCharType="begin"/>
            </w:r>
            <w:r w:rsidRPr="00AA5B6D">
              <w:instrText xml:space="preserve"> AutoTextList  \s NoStyle \t “Produit Supplémentaire” </w:instrText>
            </w:r>
            <w:r w:rsidRPr="00AA5B6D">
              <w:fldChar w:fldCharType="separate"/>
            </w:r>
            <w:r w:rsidRPr="00AA5B6D">
              <w:t xml:space="preserve"> A</w:t>
            </w:r>
            <w:r w:rsidRPr="00AA5B6D">
              <w:fldChar w:fldCharType="end"/>
            </w:r>
            <w:r w:rsidRPr="00AA5B6D">
              <w:t>,</w:t>
            </w:r>
            <w:r w:rsidRPr="00AA5B6D">
              <w:fldChar w:fldCharType="begin"/>
            </w:r>
            <w:r w:rsidRPr="00AA5B6D">
              <w:instrText xml:space="preserve"> AutoTextList  \s NoStyle \t “Offre Étudiant ” </w:instrText>
            </w:r>
            <w:r w:rsidRPr="00AA5B6D">
              <w:fldChar w:fldCharType="separate"/>
            </w:r>
            <w:r w:rsidRPr="00AA5B6D">
              <w:t>ST</w:t>
            </w:r>
            <w:r w:rsidRPr="00AA5B6D">
              <w:fldChar w:fldCharType="end"/>
            </w:r>
          </w:p>
        </w:tc>
        <w:tc>
          <w:tcPr>
            <w:tcW w:w="596" w:type="dxa"/>
            <w:shd w:val="clear" w:color="auto" w:fill="70AD47" w:themeFill="accent6"/>
            <w:vAlign w:val="center"/>
          </w:tcPr>
          <w:p w14:paraId="4FDCBB07"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08" w14:textId="77777777" w:rsidR="009B7FDB" w:rsidRDefault="009B7FDB" w:rsidP="00C05A53">
            <w:pPr>
              <w:pStyle w:val="ProductList-OfferingBody"/>
              <w:ind w:left="-113"/>
              <w:jc w:val="center"/>
            </w:pPr>
          </w:p>
        </w:tc>
        <w:tc>
          <w:tcPr>
            <w:tcW w:w="595" w:type="dxa"/>
            <w:shd w:val="clear" w:color="auto" w:fill="BFBFBF" w:themeFill="background1" w:themeFillShade="BF"/>
            <w:vAlign w:val="center"/>
          </w:tcPr>
          <w:p w14:paraId="4FDCBB09"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0A" w14:textId="52D4A040" w:rsidR="009B7FDB" w:rsidRPr="001322FB" w:rsidRDefault="009B7FDB" w:rsidP="002A2CE9">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0B"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0C" w14:textId="25A6B6EC"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r>
      <w:tr w:rsidR="009B7FDB" w14:paraId="4FDCBB1C" w14:textId="77777777" w:rsidTr="00D12946">
        <w:tc>
          <w:tcPr>
            <w:tcW w:w="3060" w:type="dxa"/>
            <w:tcBorders>
              <w:top w:val="nil"/>
              <w:left w:val="nil"/>
              <w:bottom w:val="dashSmallGap" w:sz="4" w:space="0" w:color="BFBFBF" w:themeColor="background1" w:themeShade="BF"/>
              <w:right w:val="nil"/>
            </w:tcBorders>
          </w:tcPr>
          <w:p w14:paraId="4FDCBB0E" w14:textId="46FB1528" w:rsidR="009B7FDB" w:rsidRDefault="009B7FDB" w:rsidP="00A1418D">
            <w:pPr>
              <w:pStyle w:val="ProductList-Offering2"/>
            </w:pPr>
            <w:bookmarkStart w:id="829" w:name="_Toc379797284"/>
            <w:bookmarkStart w:id="830" w:name="_Toc380513309"/>
            <w:bookmarkStart w:id="831" w:name="_Toc380655357"/>
            <w:bookmarkStart w:id="832" w:name="_Toc411359076"/>
            <w:r>
              <w:t>CAL Windows Server 2012 (Utilisateur et Dispositif)</w:t>
            </w:r>
            <w:bookmarkEnd w:id="829"/>
            <w:bookmarkEnd w:id="830"/>
            <w:bookmarkEnd w:id="831"/>
            <w:bookmarkEnd w:id="832"/>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9B7FDB" w:rsidRDefault="009B7FD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9B7FDB" w:rsidRDefault="009B7FD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9B7FDB" w:rsidRDefault="009B7FD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9B7FDB" w:rsidRDefault="009B7F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9B7FDB" w:rsidRDefault="009B7FDB" w:rsidP="00C05A53">
            <w:pPr>
              <w:pStyle w:val="ProductList-OfferingBody"/>
              <w:ind w:left="-113"/>
              <w:jc w:val="center"/>
            </w:pPr>
            <w:r>
              <w:t>1</w:t>
            </w:r>
          </w:p>
        </w:tc>
        <w:tc>
          <w:tcPr>
            <w:tcW w:w="596" w:type="dxa"/>
            <w:shd w:val="clear" w:color="auto" w:fill="70AD47" w:themeFill="accent6"/>
            <w:vAlign w:val="center"/>
          </w:tcPr>
          <w:p w14:paraId="4FDCBB14" w14:textId="5EC273F1" w:rsidR="009B7FDB" w:rsidRPr="000F21F0" w:rsidRDefault="009B7FDB" w:rsidP="00C05A53">
            <w:pPr>
              <w:pStyle w:val="ProductList-OfferingBody"/>
              <w:ind w:left="-113"/>
              <w:jc w:val="center"/>
            </w:pPr>
            <w:r w:rsidRPr="000F21F0">
              <w:fldChar w:fldCharType="begin"/>
            </w:r>
            <w:r>
              <w:instrText xml:space="preserve"> AutoTextList  \s NoStyle \t “Dispositif Vertical</w:instrText>
            </w:r>
            <w:r w:rsidRPr="000F21F0">
              <w:instrText xml:space="preserve">” </w:instrText>
            </w:r>
            <w:r w:rsidRPr="000F21F0">
              <w:fldChar w:fldCharType="separate"/>
            </w:r>
            <w:r w:rsidRPr="000F21F0">
              <w:t>ID</w:t>
            </w:r>
            <w:r w:rsidRPr="000F21F0">
              <w:fldChar w:fldCharType="end"/>
            </w:r>
          </w:p>
        </w:tc>
        <w:tc>
          <w:tcPr>
            <w:tcW w:w="595" w:type="dxa"/>
            <w:shd w:val="clear" w:color="auto" w:fill="70AD47" w:themeFill="accent6"/>
            <w:vAlign w:val="center"/>
          </w:tcPr>
          <w:p w14:paraId="4FDCBB15" w14:textId="479AA9C0" w:rsidR="009B7FDB" w:rsidRDefault="009B7FDB" w:rsidP="00AE12F3">
            <w:pPr>
              <w:pStyle w:val="ProductList-OfferingBody"/>
              <w:ind w:left="-113"/>
              <w:jc w:val="center"/>
            </w:pPr>
            <w:r w:rsidRPr="00AA5B6D">
              <w:fldChar w:fldCharType="begin"/>
            </w:r>
            <w:r w:rsidRPr="00AA5B6D">
              <w:instrText xml:space="preserve"> AutoTextList  \s NoStyle \t “Produit Supplémentaire” </w:instrText>
            </w:r>
            <w:r w:rsidRPr="00AA5B6D">
              <w:fldChar w:fldCharType="separate"/>
            </w:r>
            <w:r w:rsidRPr="00AA5B6D">
              <w:t xml:space="preserve"> A</w:t>
            </w:r>
            <w:r w:rsidRPr="00AA5B6D">
              <w:fldChar w:fldCharType="end"/>
            </w:r>
            <w:r w:rsidRPr="00AA5B6D">
              <w:t>,</w:t>
            </w:r>
            <w:r w:rsidRPr="00AA5B6D">
              <w:fldChar w:fldCharType="begin"/>
            </w:r>
            <w:r w:rsidRPr="00AA5B6D">
              <w:instrText xml:space="preserve"> AutoTextList  \s NoStyle \t “Offre Étudiant ” </w:instrText>
            </w:r>
            <w:r w:rsidRPr="00AA5B6D">
              <w:fldChar w:fldCharType="separate"/>
            </w:r>
            <w:r w:rsidRPr="00AA5B6D">
              <w:t>ST</w:t>
            </w:r>
            <w:r w:rsidRPr="00AA5B6D">
              <w:fldChar w:fldCharType="end"/>
            </w:r>
          </w:p>
        </w:tc>
        <w:tc>
          <w:tcPr>
            <w:tcW w:w="596" w:type="dxa"/>
            <w:shd w:val="clear" w:color="auto" w:fill="70AD47" w:themeFill="accent6"/>
            <w:vAlign w:val="center"/>
          </w:tcPr>
          <w:p w14:paraId="4FDCBB16"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17" w14:textId="77777777" w:rsidR="009B7FDB" w:rsidRDefault="009B7FDB" w:rsidP="00C05A53">
            <w:pPr>
              <w:pStyle w:val="ProductList-OfferingBody"/>
              <w:ind w:left="-113"/>
              <w:jc w:val="center"/>
            </w:pPr>
          </w:p>
        </w:tc>
        <w:tc>
          <w:tcPr>
            <w:tcW w:w="595" w:type="dxa"/>
            <w:shd w:val="clear" w:color="auto" w:fill="BFBFBF" w:themeFill="background1" w:themeFillShade="BF"/>
            <w:vAlign w:val="center"/>
          </w:tcPr>
          <w:p w14:paraId="4FDCBB18"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19" w14:textId="28D59F20"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1A"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1B" w14:textId="77777777" w:rsidR="009B7FDB" w:rsidRDefault="009B7FDB" w:rsidP="00C05A53">
            <w:pPr>
              <w:pStyle w:val="ProductList-OfferingBody"/>
              <w:ind w:left="-113"/>
              <w:jc w:val="center"/>
            </w:pPr>
          </w:p>
        </w:tc>
      </w:tr>
      <w:tr w:rsidR="009B7FDB" w14:paraId="4FDCBB2B" w14:textId="77777777" w:rsidTr="00D12946">
        <w:tc>
          <w:tcPr>
            <w:tcW w:w="3060" w:type="dxa"/>
            <w:tcBorders>
              <w:top w:val="nil"/>
              <w:left w:val="nil"/>
              <w:bottom w:val="dashSmallGap" w:sz="4" w:space="0" w:color="BFBFBF" w:themeColor="background1" w:themeShade="BF"/>
              <w:right w:val="nil"/>
            </w:tcBorders>
          </w:tcPr>
          <w:p w14:paraId="4FDCBB1D" w14:textId="3C81845A" w:rsidR="009B7FDB" w:rsidRDefault="009B7FDB" w:rsidP="00A1418D">
            <w:pPr>
              <w:pStyle w:val="ProductList-Offering2"/>
            </w:pPr>
            <w:bookmarkStart w:id="833" w:name="_Toc379797285"/>
            <w:bookmarkStart w:id="834" w:name="_Toc380513310"/>
            <w:bookmarkStart w:id="835" w:name="_Toc380655358"/>
            <w:bookmarkStart w:id="836" w:name="_Toc411359077"/>
            <w:r>
              <w:t>CAL Services Bureau à Distance pour Windows Server 2012 (Utilisateur et Dispositif)</w:t>
            </w:r>
            <w:bookmarkEnd w:id="833"/>
            <w:bookmarkEnd w:id="834"/>
            <w:bookmarkEnd w:id="835"/>
            <w:bookmarkEnd w:id="836"/>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9B7FDB" w:rsidRDefault="009B7FD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9B7FDB" w:rsidRDefault="009B7FD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9B7FDB" w:rsidRDefault="009B7FD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9B7FDB" w:rsidRDefault="009B7F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9B7FDB" w:rsidRDefault="009B7FDB" w:rsidP="00C05A53">
            <w:pPr>
              <w:pStyle w:val="ProductList-OfferingBody"/>
              <w:ind w:left="-113"/>
              <w:jc w:val="center"/>
            </w:pPr>
            <w:r>
              <w:t>1</w:t>
            </w:r>
          </w:p>
        </w:tc>
        <w:tc>
          <w:tcPr>
            <w:tcW w:w="596" w:type="dxa"/>
            <w:shd w:val="clear" w:color="auto" w:fill="70AD47" w:themeFill="accent6"/>
            <w:vAlign w:val="center"/>
          </w:tcPr>
          <w:p w14:paraId="4FDCBB23" w14:textId="6756517A" w:rsidR="009B7FDB" w:rsidRPr="000F21F0" w:rsidRDefault="009B7FDB" w:rsidP="002A2CE9">
            <w:pPr>
              <w:pStyle w:val="ProductList-OfferingBody"/>
              <w:ind w:left="-113"/>
              <w:jc w:val="center"/>
            </w:pPr>
            <w:r w:rsidRPr="000F21F0">
              <w:fldChar w:fldCharType="begin"/>
            </w:r>
            <w:r w:rsidRPr="000F21F0">
              <w:instrText xml:space="preserve"> AutoTextList  \s NoStyle \t “Produit Supplémentaire” </w:instrText>
            </w:r>
            <w:r w:rsidRPr="000F21F0">
              <w:fldChar w:fldCharType="separate"/>
            </w:r>
            <w:r w:rsidRPr="000F21F0">
              <w:t xml:space="preserve"> A</w:t>
            </w:r>
            <w:r w:rsidRPr="000F21F0">
              <w:fldChar w:fldCharType="end"/>
            </w:r>
            <w:r w:rsidRPr="000F21F0">
              <w:t>,</w:t>
            </w:r>
            <w:r w:rsidRPr="000F21F0">
              <w:fldChar w:fldCharType="begin"/>
            </w:r>
            <w:r w:rsidRPr="000F21F0">
              <w:instrText xml:space="preserve"> AutoTextList  \s NoStyle \t “Dispositif Vertical” </w:instrText>
            </w:r>
            <w:r w:rsidRPr="000F21F0">
              <w:fldChar w:fldCharType="separate"/>
            </w:r>
            <w:r w:rsidRPr="000F21F0">
              <w:t>ID</w:t>
            </w:r>
            <w:r w:rsidRPr="000F21F0">
              <w:fldChar w:fldCharType="end"/>
            </w:r>
          </w:p>
        </w:tc>
        <w:tc>
          <w:tcPr>
            <w:tcW w:w="595" w:type="dxa"/>
            <w:shd w:val="clear" w:color="auto" w:fill="70AD47" w:themeFill="accent6"/>
            <w:vAlign w:val="center"/>
          </w:tcPr>
          <w:p w14:paraId="4FDCBB24" w14:textId="25F01C71" w:rsidR="009B7FDB" w:rsidRDefault="009B7FDB" w:rsidP="00AE12F3">
            <w:pPr>
              <w:pStyle w:val="ProductList-OfferingBody"/>
              <w:ind w:left="-113"/>
              <w:jc w:val="center"/>
            </w:pPr>
            <w:r w:rsidRPr="00AA5B6D">
              <w:fldChar w:fldCharType="begin"/>
            </w:r>
            <w:r w:rsidRPr="00AA5B6D">
              <w:instrText xml:space="preserve"> AutoTextList  \s NoStyle \t “Produit Supplémentaire” </w:instrText>
            </w:r>
            <w:r w:rsidRPr="00AA5B6D">
              <w:fldChar w:fldCharType="separate"/>
            </w:r>
            <w:r w:rsidRPr="00AA5B6D">
              <w:t xml:space="preserve"> A</w:t>
            </w:r>
            <w:r w:rsidRPr="00AA5B6D">
              <w:fldChar w:fldCharType="end"/>
            </w:r>
            <w:r w:rsidRPr="00AA5B6D">
              <w:t>,</w:t>
            </w:r>
            <w:r w:rsidRPr="00AA5B6D">
              <w:fldChar w:fldCharType="begin"/>
            </w:r>
            <w:r w:rsidRPr="00AA5B6D">
              <w:instrText xml:space="preserve"> AutoTextList  \s NoStyle \t “Offre Étudiant ” </w:instrText>
            </w:r>
            <w:r w:rsidRPr="00AA5B6D">
              <w:fldChar w:fldCharType="separate"/>
            </w:r>
            <w:r w:rsidRPr="00AA5B6D">
              <w:t>ST</w:t>
            </w:r>
            <w:r w:rsidRPr="00AA5B6D">
              <w:fldChar w:fldCharType="end"/>
            </w:r>
          </w:p>
        </w:tc>
        <w:tc>
          <w:tcPr>
            <w:tcW w:w="596" w:type="dxa"/>
            <w:shd w:val="clear" w:color="auto" w:fill="70AD47" w:themeFill="accent6"/>
            <w:vAlign w:val="center"/>
          </w:tcPr>
          <w:p w14:paraId="4FDCBB25"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26" w14:textId="77777777" w:rsidR="009B7FDB" w:rsidRDefault="009B7FDB" w:rsidP="00C05A53">
            <w:pPr>
              <w:pStyle w:val="ProductList-OfferingBody"/>
              <w:ind w:left="-113"/>
              <w:jc w:val="center"/>
            </w:pPr>
          </w:p>
        </w:tc>
        <w:tc>
          <w:tcPr>
            <w:tcW w:w="595" w:type="dxa"/>
            <w:shd w:val="clear" w:color="auto" w:fill="BFBFBF" w:themeFill="background1" w:themeFillShade="BF"/>
            <w:vAlign w:val="center"/>
          </w:tcPr>
          <w:p w14:paraId="4FDCBB27"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28" w14:textId="7464E2F2"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29"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2A" w14:textId="68197E6F"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r>
      <w:tr w:rsidR="009B7FDB" w14:paraId="4FDCBB3A" w14:textId="77777777" w:rsidTr="00D12946">
        <w:tc>
          <w:tcPr>
            <w:tcW w:w="3060" w:type="dxa"/>
            <w:tcBorders>
              <w:top w:val="nil"/>
              <w:left w:val="nil"/>
              <w:bottom w:val="dashSmallGap" w:sz="4" w:space="0" w:color="BFBFBF" w:themeColor="background1" w:themeShade="BF"/>
              <w:right w:val="nil"/>
            </w:tcBorders>
          </w:tcPr>
          <w:p w14:paraId="4FDCBB2C" w14:textId="5C6FDE61" w:rsidR="009B7FDB" w:rsidRDefault="009B7FDB" w:rsidP="00A1418D">
            <w:pPr>
              <w:pStyle w:val="ProductList-Offering2"/>
            </w:pPr>
            <w:bookmarkStart w:id="837" w:name="_Toc379797286"/>
            <w:bookmarkStart w:id="838" w:name="_Toc380513311"/>
            <w:bookmarkStart w:id="839" w:name="_Toc380655359"/>
            <w:bookmarkStart w:id="840" w:name="_Toc411359078"/>
            <w:r>
              <w:t>Connecteur Externe Services Bureau à Distance pour Windows Server 2012</w:t>
            </w:r>
            <w:bookmarkEnd w:id="837"/>
            <w:bookmarkEnd w:id="838"/>
            <w:bookmarkEnd w:id="839"/>
            <w:bookmarkEnd w:id="840"/>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9B7FDB" w:rsidRDefault="009B7FD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9B7FDB" w:rsidRDefault="009B7FD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9B7FDB" w:rsidRDefault="009B7FD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9B7FDB" w:rsidRDefault="009B7FD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9B7FDB" w:rsidRDefault="009B7FDB" w:rsidP="00C05A53">
            <w:pPr>
              <w:pStyle w:val="ProductList-OfferingBody"/>
              <w:ind w:left="-113"/>
              <w:jc w:val="center"/>
            </w:pPr>
            <w:r>
              <w:t>75</w:t>
            </w:r>
          </w:p>
        </w:tc>
        <w:tc>
          <w:tcPr>
            <w:tcW w:w="596" w:type="dxa"/>
            <w:shd w:val="clear" w:color="auto" w:fill="70AD47" w:themeFill="accent6"/>
            <w:vAlign w:val="center"/>
          </w:tcPr>
          <w:p w14:paraId="4FDCBB32" w14:textId="74311130" w:rsidR="009B7FDB" w:rsidRPr="002B68DA"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5" w:type="dxa"/>
            <w:shd w:val="clear" w:color="auto" w:fill="70AD47" w:themeFill="accent6"/>
            <w:vAlign w:val="center"/>
          </w:tcPr>
          <w:p w14:paraId="4FDCBB33" w14:textId="22BBBF2B"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6" w:type="dxa"/>
            <w:shd w:val="clear" w:color="auto" w:fill="70AD47" w:themeFill="accent6"/>
            <w:vAlign w:val="center"/>
          </w:tcPr>
          <w:p w14:paraId="4FDCBB34"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35"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36" w14:textId="7840F0E5" w:rsidR="009B7FDB" w:rsidRPr="007D6BCB" w:rsidRDefault="009B7FDB" w:rsidP="002A2CE9">
            <w:pPr>
              <w:pStyle w:val="ProductList-OfferingBody"/>
              <w:ind w:left="-113"/>
              <w:jc w:val="center"/>
            </w:pPr>
            <w:r w:rsidRPr="007D6BCB">
              <w:fldChar w:fldCharType="begin"/>
            </w:r>
            <w:r>
              <w:instrText xml:space="preserve"> AutoTextList  \s NoStyle \t “</w:instrText>
            </w:r>
            <w:r w:rsidRPr="007D6BCB">
              <w:instrText xml:space="preserve">Licence Open et Open Value” </w:instrText>
            </w:r>
            <w:r w:rsidRPr="007D6BCB">
              <w:fldChar w:fldCharType="separate"/>
            </w:r>
            <w:r w:rsidRPr="007D6BCB">
              <w:t>OF</w:t>
            </w:r>
            <w:r w:rsidRPr="007D6BCB">
              <w:fldChar w:fldCharType="end"/>
            </w:r>
          </w:p>
        </w:tc>
        <w:tc>
          <w:tcPr>
            <w:tcW w:w="596" w:type="dxa"/>
            <w:shd w:val="clear" w:color="auto" w:fill="70AD47" w:themeFill="accent6"/>
            <w:vAlign w:val="center"/>
          </w:tcPr>
          <w:p w14:paraId="4FDCBB37" w14:textId="460AAE7F"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38"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39" w14:textId="657A5415"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r>
      <w:tr w:rsidR="009B7FDB" w14:paraId="4FDCBB49" w14:textId="77777777" w:rsidTr="00D12946">
        <w:tc>
          <w:tcPr>
            <w:tcW w:w="3060" w:type="dxa"/>
            <w:tcBorders>
              <w:top w:val="nil"/>
              <w:left w:val="nil"/>
              <w:bottom w:val="dashSmallGap" w:sz="4" w:space="0" w:color="BFBFBF" w:themeColor="background1" w:themeShade="BF"/>
              <w:right w:val="nil"/>
            </w:tcBorders>
          </w:tcPr>
          <w:p w14:paraId="4FDCBB3B" w14:textId="1593C7FC" w:rsidR="009B7FDB" w:rsidRDefault="009B7FDB" w:rsidP="00A1418D">
            <w:pPr>
              <w:pStyle w:val="ProductList-Offering2"/>
            </w:pPr>
            <w:bookmarkStart w:id="841" w:name="_Toc379797287"/>
            <w:bookmarkStart w:id="842" w:name="_Toc380513312"/>
            <w:bookmarkStart w:id="843" w:name="_Toc380655360"/>
            <w:bookmarkStart w:id="844" w:name="_Toc411359079"/>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9B7FDB" w:rsidRDefault="009B7FD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9B7FDB" w:rsidRDefault="009B7FDB"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9B7FDB" w:rsidRDefault="009B7FDB"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9B7FDB" w:rsidRDefault="009B7FDB"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9B7FDB" w:rsidRDefault="009B7FDB" w:rsidP="005F068D">
            <w:pPr>
              <w:pStyle w:val="ProductList-OfferingBody"/>
              <w:ind w:left="-113"/>
              <w:jc w:val="center"/>
            </w:pPr>
            <w:r>
              <w:t>75</w:t>
            </w:r>
          </w:p>
        </w:tc>
        <w:tc>
          <w:tcPr>
            <w:tcW w:w="596" w:type="dxa"/>
            <w:shd w:val="clear" w:color="auto" w:fill="70AD47" w:themeFill="accent6"/>
            <w:vAlign w:val="center"/>
          </w:tcPr>
          <w:p w14:paraId="4FDCBB41" w14:textId="1164C751"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5" w:type="dxa"/>
            <w:shd w:val="clear" w:color="auto" w:fill="70AD47" w:themeFill="accent6"/>
            <w:vAlign w:val="center"/>
          </w:tcPr>
          <w:p w14:paraId="4FDCBB42" w14:textId="2FDFBFDA"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6" w:type="dxa"/>
            <w:shd w:val="clear" w:color="auto" w:fill="70AD47" w:themeFill="accent6"/>
            <w:vAlign w:val="center"/>
          </w:tcPr>
          <w:p w14:paraId="4FDCBB43"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44"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45" w14:textId="67B4D141" w:rsidR="009B7FDB" w:rsidRDefault="009B7FDB" w:rsidP="002A2CE9">
            <w:pPr>
              <w:pStyle w:val="ProductList-OfferingBody"/>
              <w:ind w:left="-113"/>
              <w:jc w:val="center"/>
            </w:pPr>
            <w:r w:rsidRPr="007D6BCB">
              <w:fldChar w:fldCharType="begin"/>
            </w:r>
            <w:r>
              <w:instrText xml:space="preserve"> AutoTextList  \s NoStyle \t “</w:instrText>
            </w:r>
            <w:r w:rsidRPr="007D6BCB">
              <w:instrText xml:space="preserve">Licence Open et Open Value” </w:instrText>
            </w:r>
            <w:r w:rsidRPr="007D6BCB">
              <w:fldChar w:fldCharType="separate"/>
            </w:r>
            <w:r w:rsidRPr="007D6BCB">
              <w:t>OF</w:t>
            </w:r>
            <w:r w:rsidRPr="007D6BCB">
              <w:fldChar w:fldCharType="end"/>
            </w:r>
          </w:p>
        </w:tc>
        <w:tc>
          <w:tcPr>
            <w:tcW w:w="596" w:type="dxa"/>
            <w:shd w:val="clear" w:color="auto" w:fill="70AD47" w:themeFill="accent6"/>
            <w:vAlign w:val="center"/>
          </w:tcPr>
          <w:p w14:paraId="4FDCBB46" w14:textId="63398CAC"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47"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48" w14:textId="673A2DFE" w:rsidR="009B7FDB" w:rsidRPr="007D6BCB" w:rsidRDefault="009B7FDB" w:rsidP="002A2CE9">
            <w:pPr>
              <w:pStyle w:val="ProductList-OfferingBody"/>
              <w:ind w:left="-113"/>
              <w:jc w:val="center"/>
            </w:pPr>
            <w:r w:rsidRPr="007D6BCB">
              <w:fldChar w:fldCharType="begin"/>
            </w:r>
            <w:r>
              <w:instrText xml:space="preserve"> AutoTextList  \s NoStyle \t “</w:instrText>
            </w:r>
            <w:r w:rsidRPr="007D6BCB">
              <w:instrText xml:space="preserve">Infrastructure Principale” </w:instrText>
            </w:r>
            <w:r w:rsidRPr="007D6BCB">
              <w:fldChar w:fldCharType="separate"/>
            </w:r>
            <w:r w:rsidRPr="007D6BCB">
              <w:t xml:space="preserve"> C </w:t>
            </w:r>
            <w:r w:rsidRPr="007D6BCB">
              <w:fldChar w:fldCharType="end"/>
            </w:r>
          </w:p>
        </w:tc>
      </w:tr>
      <w:tr w:rsidR="009B7FDB" w14:paraId="4FDCBB58" w14:textId="77777777" w:rsidTr="00D12946">
        <w:tc>
          <w:tcPr>
            <w:tcW w:w="3060" w:type="dxa"/>
            <w:tcBorders>
              <w:top w:val="nil"/>
              <w:left w:val="nil"/>
              <w:bottom w:val="dashSmallGap" w:sz="4" w:space="0" w:color="BFBFBF" w:themeColor="background1" w:themeShade="BF"/>
              <w:right w:val="nil"/>
            </w:tcBorders>
          </w:tcPr>
          <w:p w14:paraId="4FDCBB4A" w14:textId="00A8ADB6" w:rsidR="009B7FDB" w:rsidRDefault="009B7FDB" w:rsidP="00A1418D">
            <w:pPr>
              <w:pStyle w:val="ProductList-Offering2"/>
            </w:pPr>
            <w:bookmarkStart w:id="845" w:name="_Toc379797288"/>
            <w:bookmarkStart w:id="846" w:name="_Toc380513313"/>
            <w:bookmarkStart w:id="847" w:name="_Toc380655361"/>
            <w:bookmarkStart w:id="848" w:name="_Toc411359080"/>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9B7FDB" w:rsidRDefault="009B7FD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9B7FDB" w:rsidRDefault="009B7FD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9B7FDB" w:rsidRDefault="009B7FDB"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9B7FDB" w:rsidRDefault="009B7FD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9B7FDB" w:rsidRDefault="009B7FDB" w:rsidP="00C05A53">
            <w:pPr>
              <w:pStyle w:val="ProductList-OfferingBody"/>
              <w:ind w:left="-113"/>
              <w:jc w:val="center"/>
            </w:pPr>
            <w:r>
              <w:t>5</w:t>
            </w:r>
          </w:p>
        </w:tc>
        <w:tc>
          <w:tcPr>
            <w:tcW w:w="596" w:type="dxa"/>
            <w:shd w:val="clear" w:color="auto" w:fill="70AD47" w:themeFill="accent6"/>
            <w:vAlign w:val="center"/>
          </w:tcPr>
          <w:p w14:paraId="4FDCBB50" w14:textId="2CBC38CE"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5" w:type="dxa"/>
            <w:shd w:val="clear" w:color="auto" w:fill="70AD47" w:themeFill="accent6"/>
            <w:vAlign w:val="center"/>
          </w:tcPr>
          <w:p w14:paraId="4FDCBB51"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52"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53" w14:textId="77777777" w:rsidR="009B7FDB" w:rsidRDefault="009B7FDB" w:rsidP="00C05A53">
            <w:pPr>
              <w:pStyle w:val="ProductList-OfferingBody"/>
              <w:ind w:left="-113"/>
              <w:jc w:val="center"/>
            </w:pPr>
          </w:p>
        </w:tc>
        <w:tc>
          <w:tcPr>
            <w:tcW w:w="595" w:type="dxa"/>
            <w:shd w:val="clear" w:color="auto" w:fill="BFBFBF" w:themeFill="background1" w:themeFillShade="BF"/>
            <w:vAlign w:val="center"/>
          </w:tcPr>
          <w:p w14:paraId="4FDCBB54"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55" w14:textId="0FF5C517"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BFBFBF" w:themeFill="background1" w:themeFillShade="BF"/>
            <w:vAlign w:val="center"/>
          </w:tcPr>
          <w:p w14:paraId="4FDCBB56"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57" w14:textId="77777777" w:rsidR="009B7FDB" w:rsidRDefault="009B7FDB" w:rsidP="00C05A53">
            <w:pPr>
              <w:pStyle w:val="ProductList-OfferingBody"/>
              <w:ind w:left="-113"/>
              <w:jc w:val="center"/>
            </w:pPr>
          </w:p>
        </w:tc>
      </w:tr>
      <w:tr w:rsidR="009B7FDB" w14:paraId="4FDCBB67" w14:textId="77777777" w:rsidTr="00D12946">
        <w:tc>
          <w:tcPr>
            <w:tcW w:w="3060" w:type="dxa"/>
            <w:tcBorders>
              <w:top w:val="nil"/>
              <w:left w:val="nil"/>
              <w:bottom w:val="dashSmallGap" w:sz="4" w:space="0" w:color="BFBFBF" w:themeColor="background1" w:themeShade="BF"/>
              <w:right w:val="nil"/>
            </w:tcBorders>
          </w:tcPr>
          <w:p w14:paraId="4FDCBB59" w14:textId="3F235902" w:rsidR="009B7FDB" w:rsidRDefault="009B7FDB" w:rsidP="00A1418D">
            <w:pPr>
              <w:pStyle w:val="ProductList-Offering2"/>
            </w:pPr>
            <w:bookmarkStart w:id="849" w:name="_Toc379797289"/>
            <w:bookmarkStart w:id="850" w:name="_Toc380513314"/>
            <w:bookmarkStart w:id="851" w:name="_Toc380655362"/>
            <w:bookmarkStart w:id="852" w:name="_Toc411359081"/>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9B7FDB" w:rsidRDefault="009B7FD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9B7FDB" w:rsidRDefault="009B7FDB"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9B7FDB" w:rsidRDefault="009B7FDB"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9B7FDB" w:rsidRDefault="009B7FD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9B7FDB" w:rsidRDefault="009B7FDB" w:rsidP="00C05A53">
            <w:pPr>
              <w:pStyle w:val="ProductList-OfferingBody"/>
              <w:ind w:left="-113"/>
              <w:jc w:val="center"/>
            </w:pPr>
            <w:r>
              <w:t>15</w:t>
            </w:r>
          </w:p>
        </w:tc>
        <w:tc>
          <w:tcPr>
            <w:tcW w:w="596" w:type="dxa"/>
            <w:shd w:val="clear" w:color="auto" w:fill="70AD47" w:themeFill="accent6"/>
            <w:vAlign w:val="center"/>
          </w:tcPr>
          <w:p w14:paraId="4FDCBB5F" w14:textId="51E64C22"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5" w:type="dxa"/>
            <w:shd w:val="clear" w:color="auto" w:fill="70AD47" w:themeFill="accent6"/>
            <w:vAlign w:val="center"/>
          </w:tcPr>
          <w:p w14:paraId="4FDCBB60" w14:textId="3713BCEB"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6" w:type="dxa"/>
            <w:shd w:val="clear" w:color="auto" w:fill="70AD47" w:themeFill="accent6"/>
            <w:vAlign w:val="center"/>
          </w:tcPr>
          <w:p w14:paraId="4FDCBB61"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62" w14:textId="77777777" w:rsidR="009B7FDB" w:rsidRDefault="009B7FDB" w:rsidP="00C05A53">
            <w:pPr>
              <w:pStyle w:val="ProductList-OfferingBody"/>
              <w:ind w:left="-113"/>
              <w:jc w:val="center"/>
            </w:pPr>
          </w:p>
        </w:tc>
        <w:tc>
          <w:tcPr>
            <w:tcW w:w="595" w:type="dxa"/>
            <w:shd w:val="clear" w:color="auto" w:fill="BFBFBF" w:themeFill="background1" w:themeFillShade="BF"/>
            <w:vAlign w:val="center"/>
          </w:tcPr>
          <w:p w14:paraId="4FDCBB63"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64" w14:textId="4BCE3118"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65"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66" w14:textId="2701AFB1" w:rsidR="009B7FDB" w:rsidRDefault="009B7FDB" w:rsidP="00C05A53">
            <w:pPr>
              <w:pStyle w:val="ProductList-OfferingBody"/>
              <w:ind w:left="-113"/>
              <w:jc w:val="center"/>
            </w:pPr>
            <w:r w:rsidRPr="007D6BCB">
              <w:fldChar w:fldCharType="begin"/>
            </w:r>
            <w:r>
              <w:instrText xml:space="preserve"> AutoTextList  \s NoStyle \t “</w:instrText>
            </w:r>
            <w:r w:rsidRPr="007D6BCB">
              <w:instrText xml:space="preserve">Infrastructure Principale” </w:instrText>
            </w:r>
            <w:r w:rsidRPr="007D6BCB">
              <w:fldChar w:fldCharType="separate"/>
            </w:r>
            <w:r w:rsidRPr="007D6BCB">
              <w:t xml:space="preserve"> C </w:t>
            </w:r>
            <w:r w:rsidRPr="007D6BCB">
              <w:fldChar w:fldCharType="end"/>
            </w:r>
          </w:p>
        </w:tc>
      </w:tr>
      <w:tr w:rsidR="009B7FDB" w14:paraId="4FDCBB76" w14:textId="77777777" w:rsidTr="00D1294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9B7FDB" w:rsidRDefault="009B7FDB" w:rsidP="00A1418D">
            <w:pPr>
              <w:pStyle w:val="ProductList-Offering2"/>
            </w:pPr>
            <w:bookmarkStart w:id="853" w:name="_Toc379797290"/>
            <w:bookmarkStart w:id="854" w:name="_Toc380513315"/>
            <w:bookmarkStart w:id="855" w:name="_Toc380655363"/>
            <w:bookmarkStart w:id="856" w:name="_Toc411359082"/>
            <w:r>
              <w:t>Connecteur Externe Active Directory Rights Management Services Windows Server 2012</w:t>
            </w:r>
            <w:bookmarkEnd w:id="853"/>
            <w:bookmarkEnd w:id="854"/>
            <w:bookmarkEnd w:id="855"/>
            <w:bookmarkEnd w:id="856"/>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9B7FDB" w:rsidRDefault="009B7FDB"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9B7FDB" w:rsidRDefault="009B7FD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9B7FDB" w:rsidRDefault="009B7FD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9B7FDB" w:rsidRDefault="009B7FD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9B7FDB" w:rsidRDefault="009B7FDB" w:rsidP="00C05A53">
            <w:pPr>
              <w:pStyle w:val="ProductList-OfferingBody"/>
              <w:ind w:left="-113"/>
              <w:jc w:val="center"/>
            </w:pPr>
            <w:r>
              <w:t>125</w:t>
            </w:r>
          </w:p>
        </w:tc>
        <w:tc>
          <w:tcPr>
            <w:tcW w:w="596" w:type="dxa"/>
            <w:shd w:val="clear" w:color="auto" w:fill="70AD47" w:themeFill="accent6"/>
            <w:vAlign w:val="center"/>
          </w:tcPr>
          <w:p w14:paraId="4FDCBB6E" w14:textId="25D3F88C"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5" w:type="dxa"/>
            <w:shd w:val="clear" w:color="auto" w:fill="70AD47" w:themeFill="accent6"/>
            <w:vAlign w:val="center"/>
          </w:tcPr>
          <w:p w14:paraId="4FDCBB6F" w14:textId="29DC1078" w:rsidR="009B7FDB" w:rsidRPr="00AA5B6D" w:rsidRDefault="009B7FDB" w:rsidP="00AA5B6D">
            <w:pPr>
              <w:pStyle w:val="ProductList-OfferingBody"/>
              <w:ind w:left="-113"/>
              <w:jc w:val="center"/>
            </w:pPr>
            <w:r w:rsidRPr="00AA5B6D">
              <w:fldChar w:fldCharType="begin"/>
            </w:r>
            <w:r w:rsidRPr="00AA5B6D">
              <w:instrText xml:space="preserve"> AutoTextList  \s NoStyle \t “Produit Supplémentaire” </w:instrText>
            </w:r>
            <w:r w:rsidRPr="00AA5B6D">
              <w:fldChar w:fldCharType="separate"/>
            </w:r>
            <w:r w:rsidRPr="00AA5B6D">
              <w:t xml:space="preserve"> A</w:t>
            </w:r>
            <w:r w:rsidRPr="00AA5B6D">
              <w:fldChar w:fldCharType="end"/>
            </w:r>
            <w:r w:rsidRPr="00AA5B6D">
              <w:t>,</w:t>
            </w:r>
            <w:r w:rsidRPr="00AA5B6D">
              <w:fldChar w:fldCharType="begin"/>
            </w:r>
            <w:r w:rsidRPr="00AA5B6D">
              <w:instrText xml:space="preserve"> AutoTextList  \s NoStyle \t “Offre Étudiant ” </w:instrText>
            </w:r>
            <w:r w:rsidRPr="00AA5B6D">
              <w:fldChar w:fldCharType="separate"/>
            </w:r>
            <w:r w:rsidRPr="00AA5B6D">
              <w:t>ST</w:t>
            </w:r>
            <w:r w:rsidRPr="00AA5B6D">
              <w:fldChar w:fldCharType="end"/>
            </w:r>
          </w:p>
        </w:tc>
        <w:tc>
          <w:tcPr>
            <w:tcW w:w="596" w:type="dxa"/>
            <w:shd w:val="clear" w:color="auto" w:fill="70AD47" w:themeFill="accent6"/>
            <w:vAlign w:val="center"/>
          </w:tcPr>
          <w:p w14:paraId="4FDCBB70"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71"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72" w14:textId="45F0047B" w:rsidR="009B7FDB" w:rsidRDefault="009B7FDB" w:rsidP="00C05A53">
            <w:pPr>
              <w:pStyle w:val="ProductList-OfferingBody"/>
              <w:ind w:left="-113"/>
              <w:jc w:val="center"/>
            </w:pPr>
            <w:r w:rsidRPr="007D6BCB">
              <w:fldChar w:fldCharType="begin"/>
            </w:r>
            <w:r>
              <w:instrText xml:space="preserve"> AutoTextList  \s NoStyle \t “</w:instrText>
            </w:r>
            <w:r w:rsidRPr="007D6BCB">
              <w:instrText xml:space="preserve">Licence Open et Open Value” </w:instrText>
            </w:r>
            <w:r w:rsidRPr="007D6BCB">
              <w:fldChar w:fldCharType="separate"/>
            </w:r>
            <w:r w:rsidRPr="007D6BCB">
              <w:t>OF</w:t>
            </w:r>
            <w:r w:rsidRPr="007D6BCB">
              <w:fldChar w:fldCharType="end"/>
            </w:r>
          </w:p>
        </w:tc>
        <w:tc>
          <w:tcPr>
            <w:tcW w:w="596" w:type="dxa"/>
            <w:shd w:val="clear" w:color="auto" w:fill="70AD47" w:themeFill="accent6"/>
            <w:vAlign w:val="center"/>
          </w:tcPr>
          <w:p w14:paraId="4FDCBB73" w14:textId="2D785560"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74"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75" w14:textId="2A28D542"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r>
      <w:tr w:rsidR="009B7FDB" w14:paraId="4FDCBB85" w14:textId="77777777" w:rsidTr="00D12946">
        <w:tc>
          <w:tcPr>
            <w:tcW w:w="3060" w:type="dxa"/>
            <w:tcBorders>
              <w:top w:val="dashSmallGap" w:sz="4" w:space="0" w:color="BFBFBF" w:themeColor="background1" w:themeShade="BF"/>
              <w:left w:val="nil"/>
              <w:bottom w:val="nil"/>
              <w:right w:val="nil"/>
            </w:tcBorders>
          </w:tcPr>
          <w:p w14:paraId="4FDCBB77" w14:textId="079CD642" w:rsidR="009B7FDB" w:rsidRDefault="009B7FDB" w:rsidP="00A1418D">
            <w:pPr>
              <w:pStyle w:val="ProductList-Offering2"/>
            </w:pPr>
            <w:bookmarkStart w:id="857" w:name="_Toc379797291"/>
            <w:bookmarkStart w:id="858" w:name="_Toc380513316"/>
            <w:bookmarkStart w:id="859" w:name="_Toc380655364"/>
            <w:bookmarkStart w:id="860" w:name="_Toc411359083"/>
            <w:r>
              <w:t>Connecteur Externe Windows Server 2012</w:t>
            </w:r>
            <w:bookmarkEnd w:id="857"/>
            <w:bookmarkEnd w:id="858"/>
            <w:bookmarkEnd w:id="859"/>
            <w:bookmarkEnd w:id="860"/>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9B7FDB" w:rsidRDefault="009B7FDB"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9B7FDB" w:rsidRDefault="009B7FD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9B7FDB" w:rsidRDefault="009B7FD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9B7FDB" w:rsidRDefault="009B7FD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9B7FDB" w:rsidRDefault="009B7FDB" w:rsidP="00C05A53">
            <w:pPr>
              <w:pStyle w:val="ProductList-OfferingBody"/>
              <w:ind w:left="-113"/>
              <w:jc w:val="center"/>
            </w:pPr>
            <w:r>
              <w:t>25</w:t>
            </w:r>
          </w:p>
        </w:tc>
        <w:tc>
          <w:tcPr>
            <w:tcW w:w="596" w:type="dxa"/>
            <w:shd w:val="clear" w:color="auto" w:fill="70AD47" w:themeFill="accent6"/>
            <w:vAlign w:val="center"/>
          </w:tcPr>
          <w:p w14:paraId="4FDCBB7D" w14:textId="33729797"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5" w:type="dxa"/>
            <w:shd w:val="clear" w:color="auto" w:fill="70AD47" w:themeFill="accent6"/>
            <w:vAlign w:val="center"/>
          </w:tcPr>
          <w:p w14:paraId="4FDCBB7E" w14:textId="23673BFF"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c>
          <w:tcPr>
            <w:tcW w:w="596" w:type="dxa"/>
            <w:shd w:val="clear" w:color="auto" w:fill="70AD47" w:themeFill="accent6"/>
            <w:vAlign w:val="center"/>
          </w:tcPr>
          <w:p w14:paraId="4FDCBB7F"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80"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81" w14:textId="30DD6624" w:rsidR="009B7FDB" w:rsidRDefault="009B7FDB" w:rsidP="00C05A53">
            <w:pPr>
              <w:pStyle w:val="ProductList-OfferingBody"/>
              <w:ind w:left="-113"/>
              <w:jc w:val="center"/>
            </w:pPr>
            <w:r w:rsidRPr="007D6BCB">
              <w:fldChar w:fldCharType="begin"/>
            </w:r>
            <w:r>
              <w:instrText xml:space="preserve"> AutoTextList  \s NoStyle \t “</w:instrText>
            </w:r>
            <w:r w:rsidRPr="007D6BCB">
              <w:instrText xml:space="preserve">Licence Open et Open Value” </w:instrText>
            </w:r>
            <w:r w:rsidRPr="007D6BCB">
              <w:fldChar w:fldCharType="separate"/>
            </w:r>
            <w:r w:rsidRPr="007D6BCB">
              <w:t>OF</w:t>
            </w:r>
            <w:r w:rsidRPr="007D6BCB">
              <w:fldChar w:fldCharType="end"/>
            </w:r>
          </w:p>
        </w:tc>
        <w:tc>
          <w:tcPr>
            <w:tcW w:w="596" w:type="dxa"/>
            <w:shd w:val="clear" w:color="auto" w:fill="70AD47" w:themeFill="accent6"/>
            <w:vAlign w:val="center"/>
          </w:tcPr>
          <w:p w14:paraId="4FDCBB82" w14:textId="71AFC3FD" w:rsidR="009B7FDB" w:rsidRDefault="009B7FDB" w:rsidP="00C05A53">
            <w:pPr>
              <w:pStyle w:val="ProductList-OfferingBody"/>
              <w:ind w:left="-113"/>
              <w:jc w:val="center"/>
            </w:pPr>
            <w:r w:rsidRPr="001322FB">
              <w:fldChar w:fldCharType="begin"/>
            </w:r>
            <w:r>
              <w:instrText xml:space="preserve"> AutoTextList  \s NoStyle \t “</w:instrText>
            </w:r>
            <w:r w:rsidRPr="001322FB">
              <w:instrText xml:space="preserve">Programme Open Value sans option couvrant l’ensemble de l’organisation” </w:instrText>
            </w:r>
            <w:r w:rsidRPr="001322FB">
              <w:fldChar w:fldCharType="separate"/>
            </w:r>
            <w:r w:rsidRPr="001322FB">
              <w:t xml:space="preserve"> P </w:t>
            </w:r>
            <w:r w:rsidRPr="001322FB">
              <w:fldChar w:fldCharType="end"/>
            </w:r>
          </w:p>
        </w:tc>
        <w:tc>
          <w:tcPr>
            <w:tcW w:w="595" w:type="dxa"/>
            <w:shd w:val="clear" w:color="auto" w:fill="70AD47" w:themeFill="accent6"/>
            <w:vAlign w:val="center"/>
          </w:tcPr>
          <w:p w14:paraId="4FDCBB83"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84" w14:textId="79A54DEF" w:rsidR="009B7FDB" w:rsidRDefault="009B7FDB" w:rsidP="00C05A53">
            <w:pPr>
              <w:pStyle w:val="ProductList-OfferingBody"/>
              <w:ind w:left="-113"/>
              <w:jc w:val="center"/>
            </w:pPr>
            <w:r w:rsidRPr="002B68DA">
              <w:fldChar w:fldCharType="begin"/>
            </w:r>
            <w:r>
              <w:instrText xml:space="preserve"> AutoTextList  \s NoStyle \t “</w:instrText>
            </w:r>
            <w:r w:rsidRPr="002B68DA">
              <w:instrText xml:space="preserve">Produit Supplémentaire” </w:instrText>
            </w:r>
            <w:r w:rsidRPr="002B68DA">
              <w:fldChar w:fldCharType="separate"/>
            </w:r>
            <w:r w:rsidRPr="002B68DA">
              <w:t xml:space="preserve"> A </w:t>
            </w:r>
            <w:r w:rsidRPr="002B68DA">
              <w:fldChar w:fldCharType="end"/>
            </w:r>
          </w:p>
        </w:tc>
      </w:tr>
    </w:tbl>
    <w:p w14:paraId="4FDCBB86" w14:textId="77777777" w:rsidR="00C13DF8" w:rsidRPr="00A13EBF" w:rsidRDefault="00C13DF8" w:rsidP="004F3C6D">
      <w:pPr>
        <w:pStyle w:val="ProductList-Body"/>
        <w:rPr>
          <w:sz w:val="14"/>
          <w:szCs w:val="1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51"/>
        <w:gridCol w:w="3600"/>
        <w:gridCol w:w="3249"/>
      </w:tblGrid>
      <w:tr w:rsidR="00AE12F3" w14:paraId="4FDCBB8A" w14:textId="77777777" w:rsidTr="00A13EBF">
        <w:tc>
          <w:tcPr>
            <w:tcW w:w="3951" w:type="dxa"/>
          </w:tcPr>
          <w:p w14:paraId="0B041293" w14:textId="77777777" w:rsidR="00AE12F3" w:rsidRDefault="00AE12F3" w:rsidP="00A13EBF">
            <w:pPr>
              <w:pStyle w:val="ProductList-Body"/>
              <w:spacing w:before="10" w:after="10"/>
            </w:pPr>
            <w:r>
              <w:t xml:space="preserve">Version antérieure : </w:t>
            </w:r>
            <w:r>
              <w:rPr>
                <w:b/>
              </w:rPr>
              <w:t>Windows Server 2012</w:t>
            </w:r>
            <w:r>
              <w:t xml:space="preserve"> (8/12)</w:t>
            </w:r>
          </w:p>
          <w:p w14:paraId="4FDCBB87" w14:textId="76178AB5" w:rsidR="00A93B06" w:rsidRDefault="00A93B06" w:rsidP="00A13EBF">
            <w:pPr>
              <w:pStyle w:val="ProductList-Body"/>
              <w:spacing w:before="10" w:after="10"/>
            </w:pPr>
            <w:r>
              <w:rPr>
                <w:b/>
              </w:rPr>
              <w:t>Windows Server</w:t>
            </w:r>
            <w:r w:rsidR="00902929">
              <w:t xml:space="preserve"> 2008 (3/08</w:t>
            </w:r>
            <w:r>
              <w:t>) pour CAL et Connecteurs Externes</w:t>
            </w:r>
          </w:p>
        </w:tc>
        <w:tc>
          <w:tcPr>
            <w:tcW w:w="3600" w:type="dxa"/>
          </w:tcPr>
          <w:p w14:paraId="34F8CA2B" w14:textId="77777777" w:rsidR="00AE12F3" w:rsidRDefault="00AE12F3" w:rsidP="00A13EBF">
            <w:pPr>
              <w:pStyle w:val="ProductList-Body"/>
              <w:spacing w:before="10" w:after="10"/>
              <w:rPr>
                <w:b/>
              </w:rPr>
            </w:pPr>
            <w:r>
              <w:t xml:space="preserve">Groupe de Produits : </w:t>
            </w:r>
            <w:r>
              <w:rPr>
                <w:b/>
              </w:rPr>
              <w:t>Serveur</w:t>
            </w:r>
          </w:p>
          <w:p w14:paraId="4FDCBB88" w14:textId="4770B3AE" w:rsidR="0083500E" w:rsidRDefault="00533A4B" w:rsidP="00A13EBF">
            <w:pPr>
              <w:pStyle w:val="ProductList-Body"/>
              <w:spacing w:before="10" w:after="1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249" w:type="dxa"/>
          </w:tcPr>
          <w:p w14:paraId="4FDCBB89" w14:textId="129543E0" w:rsidR="00AE12F3" w:rsidRDefault="003E1568" w:rsidP="00A13EBF">
            <w:pPr>
              <w:pStyle w:val="ProductList-Body"/>
              <w:spacing w:before="10" w:after="10"/>
              <w:ind w:left="162" w:hanging="162"/>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14:paraId="4FDCBB8F" w14:textId="77777777" w:rsidR="00782C7B" w:rsidRPr="00782C7B" w:rsidRDefault="00782C7B" w:rsidP="00A13EBF">
      <w:pPr>
        <w:pStyle w:val="ProductList-Body"/>
        <w:shd w:val="clear" w:color="auto" w:fill="D9D9D9" w:themeFill="background1" w:themeFillShade="D9"/>
        <w:spacing w:before="100" w:after="100"/>
        <w:rPr>
          <w:b/>
        </w:rPr>
      </w:pPr>
      <w:r>
        <w:rPr>
          <w:b/>
        </w:rPr>
        <w:t>Informations supplémentaires</w:t>
      </w:r>
    </w:p>
    <w:p w14:paraId="4FDCBB90" w14:textId="03476CAB" w:rsidR="009D48DC"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d‘octobre 2013</w:t>
      </w:r>
      <w:r>
        <w:rPr>
          <w:vertAlign w:val="superscript"/>
        </w:rPr>
        <w:t>1</w:t>
      </w:r>
      <w:r>
        <w:t xml:space="preserve"> ou de mars 2014</w:t>
      </w:r>
      <w:r>
        <w:rPr>
          <w:vertAlign w:val="superscript"/>
        </w:rPr>
        <w:t>2</w:t>
      </w:r>
      <w:r>
        <w:t xml:space="preserve"> pour en savoir plus (</w:t>
      </w:r>
      <w:hyperlink r:id="rId49" w:history="1">
        <w:r>
          <w:rPr>
            <w:rStyle w:val="Hyperlink"/>
          </w:rPr>
          <w:t>http://go.microsoft.com/?linkid=9839207</w:t>
        </w:r>
      </w:hyperlink>
      <w:r>
        <w:t xml:space="preserve">). </w:t>
      </w:r>
    </w:p>
    <w:p w14:paraId="4FDCBB91" w14:textId="08FAD41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7E2C359B"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4FDCBB96" w14:textId="49FA47BF"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7" w14:textId="00283E9D"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Default="009D48DC" w:rsidP="00913546">
      <w:pPr>
        <w:pStyle w:val="ProductList-Body"/>
        <w:numPr>
          <w:ilvl w:val="0"/>
          <w:numId w:val="8"/>
        </w:numPr>
        <w:ind w:left="450" w:hanging="270"/>
      </w:pPr>
      <w:r>
        <w:t>CAL Suite Module Complémentaire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12EB73B6" w14:textId="7F67E1CB" w:rsidR="008711D7" w:rsidRDefault="009D48DC" w:rsidP="00913546">
      <w:pPr>
        <w:pStyle w:val="ProductList-Body"/>
        <w:numPr>
          <w:ilvl w:val="0"/>
          <w:numId w:val="8"/>
        </w:numPr>
        <w:ind w:left="450" w:hanging="270"/>
      </w:pPr>
      <w:r>
        <w:t>CAL Suite Windows Small Business Server 2011</w:t>
      </w:r>
      <w:r>
        <w:fldChar w:fldCharType="begin"/>
      </w:r>
      <w:r>
        <w:instrText>XE "Windows Small Business Server 2011"</w:instrText>
      </w:r>
      <w:r>
        <w:fldChar w:fldCharType="end"/>
      </w:r>
      <w:r w:rsidRPr="008711D7">
        <w:rPr>
          <w:vertAlign w:val="superscript"/>
        </w:rPr>
        <w:t>2</w:t>
      </w:r>
      <w:r>
        <w:t xml:space="preserve"> </w:t>
      </w:r>
    </w:p>
    <w:p w14:paraId="4FDCBB9C" w14:textId="6DC2C097" w:rsidR="00782C7B"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A13EBF" w:rsidRDefault="005A3E00" w:rsidP="005A3E00">
      <w:pPr>
        <w:pStyle w:val="ProductList-Body"/>
        <w:rPr>
          <w:sz w:val="2"/>
          <w:szCs w:val="2"/>
        </w:rPr>
      </w:pPr>
      <w:bookmarkStart w:id="861" w:name="_Toc378147653"/>
      <w:bookmarkStart w:id="862" w:name="_Toc378151555"/>
    </w:p>
    <w:p w14:paraId="4FDCBB9E" w14:textId="147A7E2B"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B9F" w14:textId="190F1C36" w:rsidR="00C13DF8" w:rsidRDefault="009708AE" w:rsidP="00B26BEF">
      <w:pPr>
        <w:pStyle w:val="ProductList-Offering2Heading"/>
        <w:outlineLvl w:val="2"/>
      </w:pPr>
      <w:r>
        <w:tab/>
      </w:r>
      <w:bookmarkStart w:id="863" w:name="_Toc379797292"/>
      <w:bookmarkStart w:id="864" w:name="_Toc380513317"/>
      <w:bookmarkStart w:id="865" w:name="_Toc380655365"/>
      <w:bookmarkStart w:id="866" w:name="_Toc411359084"/>
      <w:r>
        <w:t>Windows Small Business Server</w:t>
      </w:r>
      <w:bookmarkEnd w:id="861"/>
      <w:bookmarkEnd w:id="862"/>
      <w:bookmarkEnd w:id="863"/>
      <w:bookmarkEnd w:id="864"/>
      <w:bookmarkEnd w:id="865"/>
      <w:bookmarkEnd w:id="86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4613" w14:paraId="4FDCBBAE" w14:textId="77777777" w:rsidTr="00383397">
        <w:trPr>
          <w:tblHeader/>
        </w:trPr>
        <w:tc>
          <w:tcPr>
            <w:tcW w:w="3060" w:type="dxa"/>
            <w:tcBorders>
              <w:bottom w:val="nil"/>
            </w:tcBorders>
            <w:shd w:val="clear" w:color="auto" w:fill="00188F"/>
          </w:tcPr>
          <w:p w14:paraId="4FDCBBA0" w14:textId="77777777" w:rsidR="007F4613" w:rsidRPr="00EE0836" w:rsidRDefault="007F461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BA1" w14:textId="3129515E"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Date de disponibilité”  </w:instrText>
            </w:r>
            <w:r w:rsidRPr="00836E11">
              <w:rPr>
                <w:color w:val="FFFFFF" w:themeColor="background1"/>
              </w:rPr>
              <w:fldChar w:fldCharType="separate"/>
            </w:r>
            <w:r w:rsidRPr="00836E11">
              <w:rPr>
                <w:color w:val="FFFFFF" w:themeColor="background1"/>
              </w:rPr>
              <w:t>DA</w:t>
            </w:r>
            <w:r w:rsidRPr="00836E11">
              <w:rPr>
                <w:color w:val="FFFFFF" w:themeColor="background1"/>
              </w:rPr>
              <w:fldChar w:fldCharType="end"/>
            </w:r>
          </w:p>
        </w:tc>
        <w:tc>
          <w:tcPr>
            <w:tcW w:w="595" w:type="dxa"/>
            <w:tcBorders>
              <w:bottom w:val="nil"/>
            </w:tcBorders>
            <w:shd w:val="clear" w:color="auto" w:fill="00188F"/>
            <w:vAlign w:val="center"/>
          </w:tcPr>
          <w:p w14:paraId="4FDCBBA2" w14:textId="792C9030"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sidRPr="00836E11">
              <w:rPr>
                <w:color w:val="FFFFFF" w:themeColor="background1"/>
              </w:rPr>
              <w:instrText xml:space="preserve"> AutoTextList  \s NoStyle \t “</w:instrText>
            </w:r>
            <w:r>
              <w:rPr>
                <w:color w:val="FFFFFF" w:themeColor="background1"/>
              </w:rPr>
              <w:instrText>Licence</w:instrText>
            </w:r>
            <w:r w:rsidRPr="00836E11">
              <w:rPr>
                <w:color w:val="FFFFFF" w:themeColor="background1"/>
              </w:rPr>
              <w:instrText xml:space="preserve">” </w:instrText>
            </w:r>
            <w:r w:rsidRPr="00836E11">
              <w:rPr>
                <w:color w:val="FFFFFF" w:themeColor="background1"/>
              </w:rPr>
              <w:fldChar w:fldCharType="separate"/>
            </w:r>
            <w:r w:rsidRPr="00836E11">
              <w:rPr>
                <w:color w:val="FFFFFF" w:themeColor="background1"/>
              </w:rPr>
              <w:t xml:space="preserve"> L </w:t>
            </w:r>
            <w:r w:rsidRPr="00836E11">
              <w:rPr>
                <w:color w:val="FFFFFF" w:themeColor="background1"/>
              </w:rPr>
              <w:fldChar w:fldCharType="end"/>
            </w:r>
          </w:p>
        </w:tc>
        <w:tc>
          <w:tcPr>
            <w:tcW w:w="596" w:type="dxa"/>
            <w:tcBorders>
              <w:bottom w:val="nil"/>
            </w:tcBorders>
            <w:shd w:val="clear" w:color="auto" w:fill="00188F"/>
            <w:vAlign w:val="center"/>
          </w:tcPr>
          <w:p w14:paraId="4FDCBBA3" w14:textId="697054F2" w:rsidR="007F4613" w:rsidRPr="00EE0836" w:rsidRDefault="007F4613" w:rsidP="00C05A53">
            <w:pPr>
              <w:pStyle w:val="ProductList-OfferingBody"/>
              <w:ind w:left="-113"/>
              <w:jc w:val="center"/>
              <w:rPr>
                <w:color w:val="FFFFFF" w:themeColor="background1"/>
              </w:rPr>
            </w:pPr>
            <w:r w:rsidRPr="00836E11">
              <w:rPr>
                <w:color w:val="FFFFFF" w:themeColor="background1"/>
              </w:rPr>
              <w:fldChar w:fldCharType="begin"/>
            </w:r>
            <w:r>
              <w:rPr>
                <w:color w:val="FFFFFF" w:themeColor="background1"/>
              </w:rPr>
              <w:instrText xml:space="preserve"> AutoTextList  \s NoStyle \t “</w:instrText>
            </w:r>
            <w:r w:rsidRPr="00836E11">
              <w:rPr>
                <w:color w:val="FFFFFF" w:themeColor="background1"/>
              </w:rPr>
              <w:instrText xml:space="preserve">Licence et Software Assurance (L&amp;SA)” </w:instrText>
            </w:r>
            <w:r w:rsidRPr="00836E11">
              <w:rPr>
                <w:color w:val="FFFFFF" w:themeColor="background1"/>
              </w:rPr>
              <w:fldChar w:fldCharType="separate"/>
            </w:r>
            <w:r w:rsidRPr="00836E11">
              <w:rPr>
                <w:color w:val="FFFFFF" w:themeColor="background1"/>
              </w:rPr>
              <w:t>L/SA</w:t>
            </w:r>
            <w:r w:rsidRPr="00836E1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2D31307F" w:rsidR="007F4613" w:rsidRPr="00EE0836" w:rsidRDefault="007F4613" w:rsidP="00C05A53">
            <w:pPr>
              <w:pStyle w:val="ProductList-OfferingBody"/>
              <w:ind w:left="-113"/>
              <w:jc w:val="center"/>
              <w:rPr>
                <w:color w:val="FFFFFF" w:themeColor="background1"/>
              </w:rPr>
            </w:pPr>
            <w:r w:rsidRPr="007D0265">
              <w:rPr>
                <w:color w:val="FFFFFF" w:themeColor="background1"/>
              </w:rPr>
              <w:fldChar w:fldCharType="begin"/>
            </w:r>
            <w:r>
              <w:rPr>
                <w:color w:val="FFFFFF" w:themeColor="background1"/>
              </w:rPr>
              <w:instrText xml:space="preserve"> AutoTextList  \s NoStyle \t “</w:instrText>
            </w:r>
            <w:r w:rsidRPr="007D0265">
              <w:rPr>
                <w:color w:val="FFFFFF" w:themeColor="background1"/>
              </w:rPr>
              <w:instrText xml:space="preserve">Software Assurance” </w:instrText>
            </w:r>
            <w:r w:rsidRPr="007D0265">
              <w:rPr>
                <w:color w:val="FFFFFF" w:themeColor="background1"/>
              </w:rPr>
              <w:fldChar w:fldCharType="separate"/>
            </w:r>
            <w:r w:rsidRPr="007D0265">
              <w:rPr>
                <w:color w:val="FFFFFF" w:themeColor="background1"/>
              </w:rPr>
              <w:t>SA</w:t>
            </w:r>
            <w:r w:rsidRPr="007D026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C6F9EAD"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596" w:type="dxa"/>
            <w:shd w:val="clear" w:color="auto" w:fill="00188F"/>
            <w:vAlign w:val="center"/>
          </w:tcPr>
          <w:p w14:paraId="4FDCBBA6" w14:textId="04B3E71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Contrat Souscription Entreprise”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595" w:type="dxa"/>
            <w:shd w:val="clear" w:color="auto" w:fill="00188F"/>
            <w:vAlign w:val="center"/>
          </w:tcPr>
          <w:p w14:paraId="4FDCBBA7" w14:textId="3233C2F7"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Accord de Mise en Œuvre de Solutions Éducation”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596" w:type="dxa"/>
            <w:shd w:val="clear" w:color="auto" w:fill="00188F"/>
            <w:vAlign w:val="center"/>
          </w:tcPr>
          <w:p w14:paraId="4FDCBBA8" w14:textId="3FAC679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595" w:type="dxa"/>
            <w:shd w:val="clear" w:color="auto" w:fill="00188F"/>
            <w:vAlign w:val="center"/>
          </w:tcPr>
          <w:p w14:paraId="4FDCBBA9" w14:textId="464758E6"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595" w:type="dxa"/>
            <w:shd w:val="clear" w:color="auto" w:fill="00188F"/>
            <w:vAlign w:val="center"/>
          </w:tcPr>
          <w:p w14:paraId="4FDCBBAA" w14:textId="0342F9E2"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596" w:type="dxa"/>
            <w:shd w:val="clear" w:color="auto" w:fill="00188F"/>
            <w:vAlign w:val="center"/>
          </w:tcPr>
          <w:p w14:paraId="4FDCBBAB" w14:textId="2F6551C4"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w:instrText>
            </w:r>
            <w:r>
              <w:rPr>
                <w:color w:val="FFFFFF" w:themeColor="background1"/>
              </w:rPr>
              <w:instrTex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595" w:type="dxa"/>
            <w:shd w:val="clear" w:color="auto" w:fill="00188F"/>
            <w:vAlign w:val="center"/>
          </w:tcPr>
          <w:p w14:paraId="4FDCBBAC" w14:textId="2DE7802E"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w:instrText>
            </w:r>
            <w:r>
              <w:rPr>
                <w:color w:val="FFFFFF" w:themeColor="background1"/>
              </w:rPr>
              <w:instrText xml:space="preserve">  \s NoStyle \t “</w:instrText>
            </w:r>
            <w:r w:rsidRPr="005B282D">
              <w:rPr>
                <w:color w:val="FFFFFF" w:themeColor="background1"/>
              </w:rPr>
              <w:instrText xml:space="preserve">Select et Select Plus”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596" w:type="dxa"/>
            <w:shd w:val="clear" w:color="auto" w:fill="00188F"/>
            <w:vAlign w:val="center"/>
          </w:tcPr>
          <w:p w14:paraId="4FDCBBAD" w14:textId="53D3D83F" w:rsidR="007F4613" w:rsidRPr="00EE0836" w:rsidRDefault="007F4613" w:rsidP="00C05A5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Accord de</w:instrText>
            </w:r>
            <w:r>
              <w:rPr>
                <w:color w:val="FFFFFF" w:themeColor="background1"/>
              </w:rPr>
              <w:instrText xml:space="preserve"> Mise en Œuvre Serveur et Cloud</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B7FDB" w14:paraId="4FDCBBBD" w14:textId="77777777" w:rsidTr="00383397">
        <w:tc>
          <w:tcPr>
            <w:tcW w:w="3060" w:type="dxa"/>
            <w:tcBorders>
              <w:top w:val="nil"/>
              <w:left w:val="nil"/>
              <w:bottom w:val="dashSmallGap" w:sz="4" w:space="0" w:color="BFBFBF" w:themeColor="background1" w:themeShade="BF"/>
              <w:right w:val="nil"/>
            </w:tcBorders>
          </w:tcPr>
          <w:p w14:paraId="4FDCBBAF" w14:textId="09DC1BDB" w:rsidR="009B7FDB" w:rsidRDefault="009B7FDB" w:rsidP="00A1418D">
            <w:pPr>
              <w:pStyle w:val="ProductList-Offering2"/>
            </w:pPr>
            <w:bookmarkStart w:id="867" w:name="_Toc379797293"/>
            <w:bookmarkStart w:id="868" w:name="_Toc380513318"/>
            <w:bookmarkStart w:id="869" w:name="_Toc380655366"/>
            <w:bookmarkStart w:id="870" w:name="_Toc411359085"/>
            <w:r>
              <w:t xml:space="preserve">Windows Small Business </w:t>
            </w:r>
            <w:r w:rsidRPr="00BD3BAA">
              <w:t>Server</w:t>
            </w:r>
            <w:r>
              <w:t>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9B7FDB" w:rsidRDefault="009B7FD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9B7FDB" w:rsidRDefault="009B7FD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9B7FDB" w:rsidRDefault="009B7FD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9B7FDB" w:rsidRDefault="009B7FD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9B7FDB" w:rsidRDefault="009B7FDB"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B6" w14:textId="6B8F1115" w:rsidR="009B7FDB" w:rsidRDefault="009B7FDB" w:rsidP="005C40C4">
            <w:pPr>
              <w:pStyle w:val="ProductList-OfferingBody"/>
              <w:ind w:left="-113"/>
              <w:jc w:val="center"/>
            </w:pPr>
            <w:r w:rsidRPr="00AA5B6D">
              <w:fldChar w:fldCharType="begin"/>
            </w:r>
            <w:r w:rsidRPr="00AA5B6D">
              <w:instrText xml:space="preserve"> AutoTextList  \s NoStyle \t “Produit Supplémentaire” </w:instrText>
            </w:r>
            <w:r w:rsidRPr="00AA5B6D">
              <w:fldChar w:fldCharType="separate"/>
            </w:r>
            <w:r w:rsidRPr="00AA5B6D">
              <w:t xml:space="preserve"> A</w:t>
            </w:r>
            <w:r w:rsidRPr="00AA5B6D">
              <w:fldChar w:fldCharType="end"/>
            </w:r>
            <w:r w:rsidRPr="00AA5B6D">
              <w:t>,</w:t>
            </w:r>
            <w:r w:rsidRPr="00AA5B6D">
              <w:fldChar w:fldCharType="begin"/>
            </w:r>
            <w:r w:rsidRPr="00AA5B6D">
              <w:instrText xml:space="preserve"> AutoTextList  \s NoStyle \t “Offre Étudiant ” </w:instrText>
            </w:r>
            <w:r w:rsidRPr="00AA5B6D">
              <w:fldChar w:fldCharType="separate"/>
            </w:r>
            <w:r w:rsidRPr="00AA5B6D">
              <w:t>ST</w:t>
            </w:r>
            <w:r w:rsidRPr="00AA5B6D">
              <w:fldChar w:fldCharType="end"/>
            </w:r>
          </w:p>
        </w:tc>
        <w:tc>
          <w:tcPr>
            <w:tcW w:w="596" w:type="dxa"/>
            <w:shd w:val="clear" w:color="auto" w:fill="BFBFBF" w:themeFill="background1" w:themeFillShade="BF"/>
            <w:vAlign w:val="center"/>
          </w:tcPr>
          <w:p w14:paraId="4FDCBBB7"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B8" w14:textId="77777777" w:rsidR="009B7FDB" w:rsidRDefault="009B7FDB" w:rsidP="00C05A53">
            <w:pPr>
              <w:pStyle w:val="ProductList-OfferingBody"/>
              <w:ind w:left="-113"/>
              <w:jc w:val="center"/>
            </w:pPr>
          </w:p>
        </w:tc>
        <w:tc>
          <w:tcPr>
            <w:tcW w:w="595" w:type="dxa"/>
            <w:shd w:val="clear" w:color="auto" w:fill="BFBFBF" w:themeFill="background1" w:themeFillShade="BF"/>
            <w:vAlign w:val="center"/>
          </w:tcPr>
          <w:p w14:paraId="4FDCBBB9"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BA" w14:textId="72D5B47E" w:rsidR="009B7FDB" w:rsidRPr="00C4724E" w:rsidRDefault="009B7FDB" w:rsidP="00BD3BAA">
            <w:pPr>
              <w:pStyle w:val="ProductList-OfferingBody"/>
              <w:ind w:left="-113"/>
              <w:jc w:val="center"/>
            </w:pPr>
            <w:r w:rsidRPr="00C4724E">
              <w:fldChar w:fldCharType="begin"/>
            </w:r>
            <w:r>
              <w:instrText xml:space="preserve"> AutoTextList  \s NoStyle \t “</w:instrText>
            </w:r>
            <w:r w:rsidRPr="00C4724E">
              <w:instrText xml:space="preserve">Produit de la Plate-forme Desktop Personnalisée” </w:instrText>
            </w:r>
            <w:r w:rsidRPr="00C4724E">
              <w:fldChar w:fldCharType="separate"/>
            </w:r>
            <w:r w:rsidRPr="00C4724E">
              <w:t>CP</w:t>
            </w:r>
            <w:r w:rsidRPr="00C4724E">
              <w:fldChar w:fldCharType="end"/>
            </w:r>
            <w:r w:rsidRPr="00C4724E">
              <w:fldChar w:fldCharType="begin"/>
            </w:r>
            <w:r>
              <w:instrText xml:space="preserve"> AutoTextList  \s NoStyle \t “</w:instrText>
            </w:r>
            <w:r w:rsidRPr="00C4724E">
              <w:instrText xml:space="preserve">Programme Open Value sans option couvrant l’ensemble de l’organisation” </w:instrText>
            </w:r>
            <w:r w:rsidRPr="00C4724E">
              <w:fldChar w:fldCharType="separate"/>
            </w:r>
            <w:r w:rsidRPr="00C4724E">
              <w:t xml:space="preserve">,P </w:t>
            </w:r>
            <w:r w:rsidRPr="00C4724E">
              <w:fldChar w:fldCharType="end"/>
            </w:r>
          </w:p>
        </w:tc>
        <w:tc>
          <w:tcPr>
            <w:tcW w:w="595" w:type="dxa"/>
            <w:shd w:val="clear" w:color="auto" w:fill="BFBFBF" w:themeFill="background1" w:themeFillShade="BF"/>
            <w:vAlign w:val="center"/>
          </w:tcPr>
          <w:p w14:paraId="4FDCBBBB"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BC" w14:textId="77777777" w:rsidR="009B7FDB" w:rsidRDefault="009B7FDB" w:rsidP="00C05A53">
            <w:pPr>
              <w:pStyle w:val="ProductList-OfferingBody"/>
              <w:ind w:left="-113"/>
              <w:jc w:val="center"/>
            </w:pPr>
          </w:p>
        </w:tc>
      </w:tr>
      <w:tr w:rsidR="009B7FDB" w14:paraId="4FDCBBCC" w14:textId="77777777" w:rsidTr="00383397">
        <w:tc>
          <w:tcPr>
            <w:tcW w:w="3060" w:type="dxa"/>
            <w:tcBorders>
              <w:top w:val="nil"/>
              <w:left w:val="nil"/>
              <w:bottom w:val="dashSmallGap" w:sz="4" w:space="0" w:color="BFBFBF" w:themeColor="background1" w:themeShade="BF"/>
              <w:right w:val="nil"/>
            </w:tcBorders>
          </w:tcPr>
          <w:p w14:paraId="4FDCBBBE" w14:textId="153EE555" w:rsidR="009B7FDB" w:rsidRDefault="009B7FDB" w:rsidP="00A1418D">
            <w:pPr>
              <w:pStyle w:val="ProductList-Offering2"/>
            </w:pPr>
            <w:bookmarkStart w:id="871" w:name="_Toc379797294"/>
            <w:bookmarkStart w:id="872" w:name="_Toc380513319"/>
            <w:bookmarkStart w:id="873" w:name="_Toc380655367"/>
            <w:bookmarkStart w:id="874" w:name="_Toc411359086"/>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9B7FDB" w:rsidRDefault="009B7FD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9B7FDB" w:rsidRDefault="009B7FD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9B7FDB" w:rsidRDefault="009B7FD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9B7FDB" w:rsidRDefault="009B7FD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9B7FDB" w:rsidRDefault="009B7FDB"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C5" w14:textId="45ABA706" w:rsidR="009B7FDB" w:rsidRDefault="009B7FDB" w:rsidP="00BD3BAA">
            <w:pPr>
              <w:pStyle w:val="ProductList-OfferingBody"/>
              <w:ind w:left="-113"/>
              <w:jc w:val="center"/>
            </w:pPr>
            <w:r w:rsidRPr="000B05AC">
              <w:fldChar w:fldCharType="begin"/>
            </w:r>
            <w:r>
              <w:instrText xml:space="preserve"> AutoTextList  \s NoStyle \t “</w:instrText>
            </w:r>
            <w:r w:rsidRPr="000B05AC">
              <w:instrText xml:space="preserve">Produit Supplémentaire” </w:instrText>
            </w:r>
            <w:r w:rsidRPr="000B05AC">
              <w:fldChar w:fldCharType="separate"/>
            </w:r>
            <w:r w:rsidRPr="000B05AC">
              <w:t xml:space="preserve"> A </w:t>
            </w:r>
            <w:r w:rsidRPr="000B05AC">
              <w:fldChar w:fldCharType="end"/>
            </w:r>
          </w:p>
        </w:tc>
        <w:tc>
          <w:tcPr>
            <w:tcW w:w="596" w:type="dxa"/>
            <w:shd w:val="clear" w:color="auto" w:fill="BFBFBF" w:themeFill="background1" w:themeFillShade="BF"/>
            <w:vAlign w:val="center"/>
          </w:tcPr>
          <w:p w14:paraId="4FDCBBC6"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C7"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C8" w14:textId="3E6A7A25" w:rsidR="009B7FDB" w:rsidRPr="000B05AC" w:rsidRDefault="009B7FDB" w:rsidP="00BD3BAA">
            <w:pPr>
              <w:pStyle w:val="ProductList-OfferingBody"/>
              <w:ind w:left="-113"/>
              <w:jc w:val="center"/>
            </w:pPr>
            <w:r w:rsidRPr="000B05AC">
              <w:fldChar w:fldCharType="begin"/>
            </w:r>
            <w:r w:rsidRPr="000B05AC">
              <w:instrText xml:space="preserve"> AutoTextList  \s NoStyle \t “Licence Open et Open Value” </w:instrText>
            </w:r>
            <w:r w:rsidRPr="000B05AC">
              <w:fldChar w:fldCharType="separate"/>
            </w:r>
            <w:r w:rsidRPr="000B05AC">
              <w:t>OF</w:t>
            </w:r>
            <w:r w:rsidRPr="000B05AC">
              <w:fldChar w:fldCharType="end"/>
            </w:r>
          </w:p>
        </w:tc>
        <w:tc>
          <w:tcPr>
            <w:tcW w:w="596" w:type="dxa"/>
            <w:shd w:val="clear" w:color="auto" w:fill="70AD47" w:themeFill="accent6"/>
            <w:vAlign w:val="center"/>
          </w:tcPr>
          <w:p w14:paraId="4FDCBBC9" w14:textId="6A49171B" w:rsidR="009B7FDB" w:rsidRDefault="009B7FDB" w:rsidP="00C05A53">
            <w:pPr>
              <w:pStyle w:val="ProductList-OfferingBody"/>
              <w:ind w:left="-113"/>
              <w:jc w:val="center"/>
            </w:pPr>
            <w:r w:rsidRPr="00C4724E">
              <w:fldChar w:fldCharType="begin"/>
            </w:r>
            <w:r>
              <w:instrText xml:space="preserve"> AutoTextList  \s NoStyle \t “</w:instrText>
            </w:r>
            <w:r w:rsidRPr="00C4724E">
              <w:instrText xml:space="preserve">Produit de la Plate-forme Desktop Personnalisée” </w:instrText>
            </w:r>
            <w:r w:rsidRPr="00C4724E">
              <w:fldChar w:fldCharType="separate"/>
            </w:r>
            <w:r w:rsidRPr="00C4724E">
              <w:t>CP</w:t>
            </w:r>
            <w:r w:rsidRPr="00C4724E">
              <w:fldChar w:fldCharType="end"/>
            </w:r>
            <w:r w:rsidRPr="00C4724E">
              <w:fldChar w:fldCharType="begin"/>
            </w:r>
            <w:r>
              <w:instrText xml:space="preserve"> AutoTextList  \s NoStyle \t “</w:instrText>
            </w:r>
            <w:r w:rsidRPr="00C4724E">
              <w:instrText xml:space="preserve">Programme Open Value sans option couvrant l’ensemble de l’organisation” </w:instrText>
            </w:r>
            <w:r w:rsidRPr="00C4724E">
              <w:fldChar w:fldCharType="separate"/>
            </w:r>
            <w:r w:rsidRPr="00C4724E">
              <w:t xml:space="preserve">,P </w:t>
            </w:r>
            <w:r w:rsidRPr="00C4724E">
              <w:fldChar w:fldCharType="end"/>
            </w:r>
          </w:p>
        </w:tc>
        <w:tc>
          <w:tcPr>
            <w:tcW w:w="595" w:type="dxa"/>
            <w:shd w:val="clear" w:color="auto" w:fill="BFBFBF" w:themeFill="background1" w:themeFillShade="BF"/>
            <w:vAlign w:val="center"/>
          </w:tcPr>
          <w:p w14:paraId="4FDCBBCA"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CB" w14:textId="77777777" w:rsidR="009B7FDB" w:rsidRDefault="009B7FDB" w:rsidP="00C05A53">
            <w:pPr>
              <w:pStyle w:val="ProductList-OfferingBody"/>
              <w:ind w:left="-113"/>
              <w:jc w:val="center"/>
            </w:pPr>
          </w:p>
        </w:tc>
      </w:tr>
      <w:tr w:rsidR="009B7FDB" w14:paraId="4FDCBBDB" w14:textId="77777777" w:rsidTr="00383397">
        <w:tc>
          <w:tcPr>
            <w:tcW w:w="3060" w:type="dxa"/>
            <w:tcBorders>
              <w:top w:val="nil"/>
              <w:left w:val="nil"/>
              <w:bottom w:val="dashSmallGap" w:sz="4" w:space="0" w:color="BFBFBF" w:themeColor="background1" w:themeShade="BF"/>
              <w:right w:val="nil"/>
            </w:tcBorders>
          </w:tcPr>
          <w:p w14:paraId="4FDCBBCD" w14:textId="35BF237D" w:rsidR="009B7FDB" w:rsidRDefault="009B7FDB" w:rsidP="00A1418D">
            <w:pPr>
              <w:pStyle w:val="ProductList-Offering2"/>
            </w:pPr>
            <w:bookmarkStart w:id="875" w:name="_Toc379797295"/>
            <w:bookmarkStart w:id="876" w:name="_Toc380513320"/>
            <w:bookmarkStart w:id="877" w:name="_Toc380655368"/>
            <w:bookmarkStart w:id="878" w:name="_Toc411359087"/>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9B7FDB" w:rsidRDefault="009B7FD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9B7FDB" w:rsidRDefault="009B7FDB"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9B7FDB" w:rsidRDefault="009B7FD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9B7FDB" w:rsidRDefault="009B7FD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9B7FDB" w:rsidRDefault="009B7FDB"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D4" w14:textId="42D5AF94" w:rsidR="009B7FDB" w:rsidRDefault="009B7FDB" w:rsidP="00C05A53">
            <w:pPr>
              <w:pStyle w:val="ProductList-OfferingBody"/>
              <w:ind w:left="-113"/>
              <w:jc w:val="center"/>
            </w:pPr>
            <w:r w:rsidRPr="000B05AC">
              <w:fldChar w:fldCharType="begin"/>
            </w:r>
            <w:r>
              <w:instrText xml:space="preserve"> AutoTextList  \s NoStyle \t “</w:instrText>
            </w:r>
            <w:r w:rsidRPr="000B05AC">
              <w:instrText xml:space="preserve">Produit Supplémentaire” </w:instrText>
            </w:r>
            <w:r w:rsidRPr="000B05AC">
              <w:fldChar w:fldCharType="separate"/>
            </w:r>
            <w:r w:rsidRPr="000B05AC">
              <w:t xml:space="preserve"> A </w:t>
            </w:r>
            <w:r w:rsidRPr="000B05AC">
              <w:fldChar w:fldCharType="end"/>
            </w:r>
          </w:p>
        </w:tc>
        <w:tc>
          <w:tcPr>
            <w:tcW w:w="596" w:type="dxa"/>
            <w:shd w:val="clear" w:color="auto" w:fill="BFBFBF" w:themeFill="background1" w:themeFillShade="BF"/>
            <w:vAlign w:val="center"/>
          </w:tcPr>
          <w:p w14:paraId="4FDCBBD5"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D6"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D7" w14:textId="50394DC6" w:rsidR="009B7FDB" w:rsidRDefault="009B7FDB" w:rsidP="00C05A53">
            <w:pPr>
              <w:pStyle w:val="ProductList-OfferingBody"/>
              <w:ind w:left="-113"/>
              <w:jc w:val="center"/>
            </w:pPr>
            <w:r w:rsidRPr="000B05AC">
              <w:fldChar w:fldCharType="begin"/>
            </w:r>
            <w:r w:rsidRPr="000B05AC">
              <w:instrText xml:space="preserve"> AutoTextList  \s NoStyle \t “Licence Open et Open Value” </w:instrText>
            </w:r>
            <w:r w:rsidRPr="000B05AC">
              <w:fldChar w:fldCharType="separate"/>
            </w:r>
            <w:r w:rsidRPr="000B05AC">
              <w:t>OF</w:t>
            </w:r>
            <w:r w:rsidRPr="000B05AC">
              <w:fldChar w:fldCharType="end"/>
            </w:r>
          </w:p>
        </w:tc>
        <w:tc>
          <w:tcPr>
            <w:tcW w:w="596" w:type="dxa"/>
            <w:shd w:val="clear" w:color="auto" w:fill="70AD47" w:themeFill="accent6"/>
            <w:vAlign w:val="center"/>
          </w:tcPr>
          <w:p w14:paraId="4FDCBBD8" w14:textId="08062B0E" w:rsidR="009B7FDB" w:rsidRDefault="009B7FDB" w:rsidP="00C05A53">
            <w:pPr>
              <w:pStyle w:val="ProductList-OfferingBody"/>
              <w:ind w:left="-113"/>
              <w:jc w:val="center"/>
            </w:pPr>
            <w:r w:rsidRPr="00C4724E">
              <w:fldChar w:fldCharType="begin"/>
            </w:r>
            <w:r>
              <w:instrText xml:space="preserve"> AutoTextList  \s NoStyle \t “</w:instrText>
            </w:r>
            <w:r w:rsidRPr="00C4724E">
              <w:instrText xml:space="preserve">Produit de la Plate-forme Desktop Personnalisée” </w:instrText>
            </w:r>
            <w:r w:rsidRPr="00C4724E">
              <w:fldChar w:fldCharType="separate"/>
            </w:r>
            <w:r w:rsidRPr="00C4724E">
              <w:t>CP</w:t>
            </w:r>
            <w:r w:rsidRPr="00C4724E">
              <w:fldChar w:fldCharType="end"/>
            </w:r>
            <w:r w:rsidRPr="00C4724E">
              <w:fldChar w:fldCharType="begin"/>
            </w:r>
            <w:r>
              <w:instrText xml:space="preserve"> AutoTextList  \s NoStyle \t “</w:instrText>
            </w:r>
            <w:r w:rsidRPr="00C4724E">
              <w:instrText xml:space="preserve">Programme Open Value sans option couvrant l’ensemble de l’organisation” </w:instrText>
            </w:r>
            <w:r w:rsidRPr="00C4724E">
              <w:fldChar w:fldCharType="separate"/>
            </w:r>
            <w:r w:rsidRPr="00C4724E">
              <w:t xml:space="preserve">,P </w:t>
            </w:r>
            <w:r w:rsidRPr="00C4724E">
              <w:fldChar w:fldCharType="end"/>
            </w:r>
          </w:p>
        </w:tc>
        <w:tc>
          <w:tcPr>
            <w:tcW w:w="595" w:type="dxa"/>
            <w:shd w:val="clear" w:color="auto" w:fill="BFBFBF" w:themeFill="background1" w:themeFillShade="BF"/>
            <w:vAlign w:val="center"/>
          </w:tcPr>
          <w:p w14:paraId="4FDCBBD9"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DA" w14:textId="77777777" w:rsidR="009B7FDB" w:rsidRDefault="009B7FDB" w:rsidP="00C05A53">
            <w:pPr>
              <w:pStyle w:val="ProductList-OfferingBody"/>
              <w:ind w:left="-113"/>
              <w:jc w:val="center"/>
            </w:pPr>
          </w:p>
        </w:tc>
      </w:tr>
      <w:tr w:rsidR="009B7FDB" w14:paraId="4FDCBBEA" w14:textId="77777777" w:rsidTr="00383397">
        <w:tc>
          <w:tcPr>
            <w:tcW w:w="3060" w:type="dxa"/>
            <w:tcBorders>
              <w:top w:val="nil"/>
              <w:left w:val="nil"/>
              <w:bottom w:val="dashSmallGap" w:sz="4" w:space="0" w:color="BFBFBF" w:themeColor="background1" w:themeShade="BF"/>
              <w:right w:val="nil"/>
            </w:tcBorders>
          </w:tcPr>
          <w:p w14:paraId="4FDCBBDC" w14:textId="56B533D5" w:rsidR="009B7FDB" w:rsidRDefault="009B7FDB" w:rsidP="00A1418D">
            <w:pPr>
              <w:pStyle w:val="ProductList-Offering2"/>
            </w:pPr>
            <w:bookmarkStart w:id="879" w:name="_Toc379797296"/>
            <w:bookmarkStart w:id="880" w:name="_Toc380513321"/>
            <w:bookmarkStart w:id="881" w:name="_Toc380655369"/>
            <w:bookmarkStart w:id="882" w:name="_Toc411359088"/>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9B7FDB" w:rsidRDefault="009B7FD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9B7FDB" w:rsidRDefault="009B7FD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9B7FDB" w:rsidRDefault="009B7FD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9B7FDB" w:rsidRDefault="009B7F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9B7FDB" w:rsidRDefault="009B7FDB"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E3" w14:textId="0454AAE2" w:rsidR="009B7FDB" w:rsidRPr="00C4724E" w:rsidRDefault="009B7FDB" w:rsidP="00C4724E">
            <w:pPr>
              <w:pStyle w:val="ProductList-OfferingBody"/>
              <w:ind w:left="-113"/>
              <w:jc w:val="center"/>
            </w:pPr>
            <w:r w:rsidRPr="00AA5B6D">
              <w:fldChar w:fldCharType="begin"/>
            </w:r>
            <w:r w:rsidRPr="00AA5B6D">
              <w:instrText xml:space="preserve"> AutoTextList  \s NoStyle \t “Produit Supplémentaire” </w:instrText>
            </w:r>
            <w:r w:rsidRPr="00AA5B6D">
              <w:fldChar w:fldCharType="separate"/>
            </w:r>
            <w:r w:rsidRPr="00AA5B6D">
              <w:t xml:space="preserve"> A</w:t>
            </w:r>
            <w:r w:rsidRPr="00AA5B6D">
              <w:fldChar w:fldCharType="end"/>
            </w:r>
            <w:r w:rsidRPr="00AA5B6D">
              <w:t>,</w:t>
            </w:r>
            <w:r w:rsidRPr="00AA5B6D">
              <w:fldChar w:fldCharType="begin"/>
            </w:r>
            <w:r w:rsidRPr="00AA5B6D">
              <w:instrText xml:space="preserve"> AutoTextList  \s NoStyle \t “Offre Étudiant ” </w:instrText>
            </w:r>
            <w:r w:rsidRPr="00AA5B6D">
              <w:fldChar w:fldCharType="separate"/>
            </w:r>
            <w:r w:rsidRPr="00AA5B6D">
              <w:t>ST</w:t>
            </w:r>
            <w:r w:rsidRPr="00AA5B6D">
              <w:fldChar w:fldCharType="end"/>
            </w:r>
          </w:p>
        </w:tc>
        <w:tc>
          <w:tcPr>
            <w:tcW w:w="596" w:type="dxa"/>
            <w:shd w:val="clear" w:color="auto" w:fill="BFBFBF" w:themeFill="background1" w:themeFillShade="BF"/>
            <w:vAlign w:val="center"/>
          </w:tcPr>
          <w:p w14:paraId="4FDCBBE4"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E5" w14:textId="77777777" w:rsidR="009B7FDB" w:rsidRDefault="009B7FDB" w:rsidP="00C05A53">
            <w:pPr>
              <w:pStyle w:val="ProductList-OfferingBody"/>
              <w:ind w:left="-113"/>
              <w:jc w:val="center"/>
            </w:pPr>
          </w:p>
        </w:tc>
        <w:tc>
          <w:tcPr>
            <w:tcW w:w="595" w:type="dxa"/>
            <w:shd w:val="clear" w:color="auto" w:fill="BFBFBF" w:themeFill="background1" w:themeFillShade="BF"/>
            <w:vAlign w:val="center"/>
          </w:tcPr>
          <w:p w14:paraId="4FDCBBE6" w14:textId="77777777" w:rsidR="009B7FDB" w:rsidRDefault="009B7FDB" w:rsidP="00C05A53">
            <w:pPr>
              <w:pStyle w:val="ProductList-OfferingBody"/>
              <w:ind w:left="-113"/>
              <w:jc w:val="center"/>
            </w:pPr>
          </w:p>
        </w:tc>
        <w:tc>
          <w:tcPr>
            <w:tcW w:w="596" w:type="dxa"/>
            <w:shd w:val="clear" w:color="auto" w:fill="70AD47" w:themeFill="accent6"/>
            <w:vAlign w:val="center"/>
          </w:tcPr>
          <w:p w14:paraId="4FDCBBE7" w14:textId="0F647BE1" w:rsidR="009B7FDB" w:rsidRDefault="009B7FDB" w:rsidP="00C05A53">
            <w:pPr>
              <w:pStyle w:val="ProductList-OfferingBody"/>
              <w:ind w:left="-113"/>
              <w:jc w:val="center"/>
            </w:pPr>
            <w:r w:rsidRPr="00C4724E">
              <w:fldChar w:fldCharType="begin"/>
            </w:r>
            <w:r>
              <w:instrText xml:space="preserve"> AutoTextList  \s NoStyle \t “</w:instrText>
            </w:r>
            <w:r w:rsidRPr="00C4724E">
              <w:instrText xml:space="preserve">Produit de la Plate-forme Desktop Personnalisée” </w:instrText>
            </w:r>
            <w:r w:rsidRPr="00C4724E">
              <w:fldChar w:fldCharType="separate"/>
            </w:r>
            <w:r w:rsidRPr="00C4724E">
              <w:t>CP</w:t>
            </w:r>
            <w:r w:rsidRPr="00C4724E">
              <w:fldChar w:fldCharType="end"/>
            </w:r>
            <w:r w:rsidRPr="00C4724E">
              <w:fldChar w:fldCharType="begin"/>
            </w:r>
            <w:r>
              <w:instrText xml:space="preserve"> AutoTextList  \s NoStyle \t “</w:instrText>
            </w:r>
            <w:r w:rsidRPr="00C4724E">
              <w:instrText xml:space="preserve">Programme Open Value sans option couvrant l’ensemble de l’organisation” </w:instrText>
            </w:r>
            <w:r w:rsidRPr="00C4724E">
              <w:fldChar w:fldCharType="separate"/>
            </w:r>
            <w:r w:rsidRPr="00C4724E">
              <w:t xml:space="preserve">,P </w:t>
            </w:r>
            <w:r w:rsidRPr="00C4724E">
              <w:fldChar w:fldCharType="end"/>
            </w:r>
          </w:p>
        </w:tc>
        <w:tc>
          <w:tcPr>
            <w:tcW w:w="595" w:type="dxa"/>
            <w:shd w:val="clear" w:color="auto" w:fill="BFBFBF" w:themeFill="background1" w:themeFillShade="BF"/>
            <w:vAlign w:val="center"/>
          </w:tcPr>
          <w:p w14:paraId="4FDCBBE8"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E9" w14:textId="77777777" w:rsidR="009B7FDB" w:rsidRDefault="009B7FDB" w:rsidP="00C05A53">
            <w:pPr>
              <w:pStyle w:val="ProductList-OfferingBody"/>
              <w:ind w:left="-113"/>
              <w:jc w:val="center"/>
            </w:pPr>
          </w:p>
        </w:tc>
      </w:tr>
      <w:tr w:rsidR="009B7FDB" w14:paraId="4FDCBBF9" w14:textId="77777777" w:rsidTr="003833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9B7FDB" w:rsidRDefault="009B7FDB" w:rsidP="00A1418D">
            <w:pPr>
              <w:pStyle w:val="ProductList-Offering2"/>
            </w:pPr>
            <w:bookmarkStart w:id="883" w:name="_Toc379797297"/>
            <w:bookmarkStart w:id="884" w:name="_Toc380513322"/>
            <w:bookmarkStart w:id="885" w:name="_Toc380655370"/>
            <w:bookmarkStart w:id="886" w:name="_Toc411359089"/>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9B7FDB" w:rsidRDefault="009B7FDB"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9B7FDB" w:rsidRDefault="009B7FDB"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9B7FDB" w:rsidRDefault="009B7FDB"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9B7FDB" w:rsidRDefault="009B7FD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9B7FDB" w:rsidRDefault="009B7FDB"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F2" w14:textId="731C31BF" w:rsidR="009B7FDB" w:rsidRPr="000B05AC" w:rsidRDefault="009B7FDB" w:rsidP="00C05A53">
            <w:pPr>
              <w:pStyle w:val="ProductList-OfferingBody"/>
              <w:ind w:left="-113"/>
              <w:jc w:val="center"/>
            </w:pPr>
            <w:r w:rsidRPr="000B05AC">
              <w:fldChar w:fldCharType="begin"/>
            </w:r>
            <w:r>
              <w:instrText xml:space="preserve"> AutoTextList  \s NoStyle \t “</w:instrText>
            </w:r>
            <w:r w:rsidRPr="000B05AC">
              <w:instrText xml:space="preserve">Produit Supplémentaire” </w:instrText>
            </w:r>
            <w:r w:rsidRPr="000B05AC">
              <w:fldChar w:fldCharType="separate"/>
            </w:r>
            <w:r w:rsidRPr="000B05AC">
              <w:t xml:space="preserve"> A </w:t>
            </w:r>
            <w:r w:rsidRPr="000B05AC">
              <w:fldChar w:fldCharType="end"/>
            </w:r>
          </w:p>
        </w:tc>
        <w:tc>
          <w:tcPr>
            <w:tcW w:w="596" w:type="dxa"/>
            <w:shd w:val="clear" w:color="auto" w:fill="BFBFBF" w:themeFill="background1" w:themeFillShade="BF"/>
            <w:vAlign w:val="center"/>
          </w:tcPr>
          <w:p w14:paraId="4FDCBBF3"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F4"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BF5" w14:textId="73E3B6ED" w:rsidR="009B7FDB" w:rsidRDefault="009B7FDB" w:rsidP="00C05A53">
            <w:pPr>
              <w:pStyle w:val="ProductList-OfferingBody"/>
              <w:ind w:left="-113"/>
              <w:jc w:val="center"/>
            </w:pPr>
            <w:r w:rsidRPr="000B05AC">
              <w:fldChar w:fldCharType="begin"/>
            </w:r>
            <w:r w:rsidRPr="000B05AC">
              <w:instrText xml:space="preserve"> AutoTextList  \s NoStyle \t “Licence Open et Open Value” </w:instrText>
            </w:r>
            <w:r w:rsidRPr="000B05AC">
              <w:fldChar w:fldCharType="separate"/>
            </w:r>
            <w:r w:rsidRPr="000B05AC">
              <w:t>OF</w:t>
            </w:r>
            <w:r w:rsidRPr="000B05AC">
              <w:fldChar w:fldCharType="end"/>
            </w:r>
          </w:p>
        </w:tc>
        <w:tc>
          <w:tcPr>
            <w:tcW w:w="596" w:type="dxa"/>
            <w:shd w:val="clear" w:color="auto" w:fill="70AD47" w:themeFill="accent6"/>
            <w:vAlign w:val="center"/>
          </w:tcPr>
          <w:p w14:paraId="4FDCBBF6" w14:textId="688D4164" w:rsidR="009B7FDB" w:rsidRDefault="009B7FDB" w:rsidP="00C05A53">
            <w:pPr>
              <w:pStyle w:val="ProductList-OfferingBody"/>
              <w:ind w:left="-113"/>
              <w:jc w:val="center"/>
            </w:pPr>
            <w:r w:rsidRPr="00C4724E">
              <w:fldChar w:fldCharType="begin"/>
            </w:r>
            <w:r>
              <w:instrText xml:space="preserve"> AutoTextList  \s NoStyle \t “</w:instrText>
            </w:r>
            <w:r w:rsidRPr="00C4724E">
              <w:instrText xml:space="preserve">Produit de la Plate-forme Desktop Personnalisée” </w:instrText>
            </w:r>
            <w:r w:rsidRPr="00C4724E">
              <w:fldChar w:fldCharType="separate"/>
            </w:r>
            <w:r w:rsidRPr="00C4724E">
              <w:t>CP</w:t>
            </w:r>
            <w:r w:rsidRPr="00C4724E">
              <w:fldChar w:fldCharType="end"/>
            </w:r>
            <w:r w:rsidRPr="00C4724E">
              <w:fldChar w:fldCharType="begin"/>
            </w:r>
            <w:r>
              <w:instrText xml:space="preserve"> AutoTextList  \s NoStyle \t “</w:instrText>
            </w:r>
            <w:r w:rsidRPr="00C4724E">
              <w:instrText xml:space="preserve">Programme Open Value sans option couvrant l’ensemble de l’organisation” </w:instrText>
            </w:r>
            <w:r w:rsidRPr="00C4724E">
              <w:fldChar w:fldCharType="separate"/>
            </w:r>
            <w:r w:rsidRPr="00C4724E">
              <w:t xml:space="preserve">,P </w:t>
            </w:r>
            <w:r w:rsidRPr="00C4724E">
              <w:fldChar w:fldCharType="end"/>
            </w:r>
          </w:p>
        </w:tc>
        <w:tc>
          <w:tcPr>
            <w:tcW w:w="595" w:type="dxa"/>
            <w:shd w:val="clear" w:color="auto" w:fill="BFBFBF" w:themeFill="background1" w:themeFillShade="BF"/>
            <w:vAlign w:val="center"/>
          </w:tcPr>
          <w:p w14:paraId="4FDCBBF7"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BF8" w14:textId="77777777" w:rsidR="009B7FDB" w:rsidRDefault="009B7FDB" w:rsidP="00C05A53">
            <w:pPr>
              <w:pStyle w:val="ProductList-OfferingBody"/>
              <w:ind w:left="-113"/>
              <w:jc w:val="center"/>
            </w:pPr>
          </w:p>
        </w:tc>
      </w:tr>
      <w:tr w:rsidR="009B7FDB" w14:paraId="4FDCBC08" w14:textId="77777777" w:rsidTr="00383397">
        <w:tc>
          <w:tcPr>
            <w:tcW w:w="3060" w:type="dxa"/>
            <w:tcBorders>
              <w:top w:val="dashSmallGap" w:sz="4" w:space="0" w:color="BFBFBF" w:themeColor="background1" w:themeShade="BF"/>
              <w:left w:val="nil"/>
              <w:bottom w:val="nil"/>
              <w:right w:val="nil"/>
            </w:tcBorders>
          </w:tcPr>
          <w:p w14:paraId="4FDCBBFA" w14:textId="56A58246" w:rsidR="009B7FDB" w:rsidRDefault="009B7FDB" w:rsidP="00A1418D">
            <w:pPr>
              <w:pStyle w:val="ProductList-Offering2"/>
            </w:pPr>
            <w:bookmarkStart w:id="887" w:name="_Toc379797298"/>
            <w:bookmarkStart w:id="888" w:name="_Toc380513323"/>
            <w:bookmarkStart w:id="889" w:name="_Toc380655371"/>
            <w:bookmarkStart w:id="890" w:name="_Toc411359090"/>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9B7FDB" w:rsidRDefault="009B7FDB"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9B7FDB" w:rsidRDefault="009B7FD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9B7FDB" w:rsidRDefault="009B7FDB"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9B7FDB" w:rsidRDefault="009B7FD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9B7FDB" w:rsidRDefault="009B7FDB"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C01" w14:textId="6334FC2D" w:rsidR="009B7FDB" w:rsidRDefault="009B7FDB" w:rsidP="00C05A53">
            <w:pPr>
              <w:pStyle w:val="ProductList-OfferingBody"/>
              <w:ind w:left="-113"/>
              <w:jc w:val="center"/>
            </w:pPr>
            <w:r w:rsidRPr="000B05AC">
              <w:fldChar w:fldCharType="begin"/>
            </w:r>
            <w:r>
              <w:instrText xml:space="preserve"> AutoTextList  \s NoStyle \t “</w:instrText>
            </w:r>
            <w:r w:rsidRPr="000B05AC">
              <w:instrText xml:space="preserve">Produit Supplémentaire” </w:instrText>
            </w:r>
            <w:r w:rsidRPr="000B05AC">
              <w:fldChar w:fldCharType="separate"/>
            </w:r>
            <w:r w:rsidRPr="000B05AC">
              <w:t xml:space="preserve"> A </w:t>
            </w:r>
            <w:r w:rsidRPr="000B05AC">
              <w:fldChar w:fldCharType="end"/>
            </w:r>
          </w:p>
        </w:tc>
        <w:tc>
          <w:tcPr>
            <w:tcW w:w="596" w:type="dxa"/>
            <w:shd w:val="clear" w:color="auto" w:fill="BFBFBF" w:themeFill="background1" w:themeFillShade="BF"/>
            <w:vAlign w:val="center"/>
          </w:tcPr>
          <w:p w14:paraId="4FDCBC02"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C03" w14:textId="77777777" w:rsidR="009B7FDB" w:rsidRDefault="009B7FDB" w:rsidP="00C05A53">
            <w:pPr>
              <w:pStyle w:val="ProductList-OfferingBody"/>
              <w:ind w:left="-113"/>
              <w:jc w:val="center"/>
            </w:pPr>
          </w:p>
        </w:tc>
        <w:tc>
          <w:tcPr>
            <w:tcW w:w="595" w:type="dxa"/>
            <w:shd w:val="clear" w:color="auto" w:fill="70AD47" w:themeFill="accent6"/>
            <w:vAlign w:val="center"/>
          </w:tcPr>
          <w:p w14:paraId="4FDCBC04" w14:textId="13E87C30" w:rsidR="009B7FDB" w:rsidRDefault="009B7FDB" w:rsidP="00C05A53">
            <w:pPr>
              <w:pStyle w:val="ProductList-OfferingBody"/>
              <w:ind w:left="-113"/>
              <w:jc w:val="center"/>
            </w:pPr>
            <w:r w:rsidRPr="000B05AC">
              <w:fldChar w:fldCharType="begin"/>
            </w:r>
            <w:r w:rsidRPr="000B05AC">
              <w:instrText xml:space="preserve"> AutoTextList  \s NoStyle \t “Licence Open et Open Value” </w:instrText>
            </w:r>
            <w:r w:rsidRPr="000B05AC">
              <w:fldChar w:fldCharType="separate"/>
            </w:r>
            <w:r w:rsidRPr="000B05AC">
              <w:t>OF</w:t>
            </w:r>
            <w:r w:rsidRPr="000B05AC">
              <w:fldChar w:fldCharType="end"/>
            </w:r>
          </w:p>
        </w:tc>
        <w:tc>
          <w:tcPr>
            <w:tcW w:w="596" w:type="dxa"/>
            <w:shd w:val="clear" w:color="auto" w:fill="70AD47" w:themeFill="accent6"/>
            <w:vAlign w:val="center"/>
          </w:tcPr>
          <w:p w14:paraId="4FDCBC05" w14:textId="794B5714" w:rsidR="009B7FDB" w:rsidRDefault="009B7FDB" w:rsidP="00C05A53">
            <w:pPr>
              <w:pStyle w:val="ProductList-OfferingBody"/>
              <w:ind w:left="-113"/>
              <w:jc w:val="center"/>
            </w:pPr>
            <w:r w:rsidRPr="00C4724E">
              <w:fldChar w:fldCharType="begin"/>
            </w:r>
            <w:r>
              <w:instrText xml:space="preserve"> AutoTextList  \s NoStyle \t “</w:instrText>
            </w:r>
            <w:r w:rsidRPr="00C4724E">
              <w:instrText xml:space="preserve">Produit de la Plate-forme Desktop Personnalisée” </w:instrText>
            </w:r>
            <w:r w:rsidRPr="00C4724E">
              <w:fldChar w:fldCharType="separate"/>
            </w:r>
            <w:r w:rsidRPr="00C4724E">
              <w:t>CP</w:t>
            </w:r>
            <w:r w:rsidRPr="00C4724E">
              <w:fldChar w:fldCharType="end"/>
            </w:r>
            <w:r w:rsidRPr="00C4724E">
              <w:fldChar w:fldCharType="begin"/>
            </w:r>
            <w:r>
              <w:instrText xml:space="preserve"> AutoTextList  \s NoStyle \t “</w:instrText>
            </w:r>
            <w:r w:rsidRPr="00C4724E">
              <w:instrText xml:space="preserve">Programme Open Value sans option couvrant l’ensemble de l’organisation” </w:instrText>
            </w:r>
            <w:r w:rsidRPr="00C4724E">
              <w:fldChar w:fldCharType="separate"/>
            </w:r>
            <w:r w:rsidRPr="00C4724E">
              <w:t xml:space="preserve">,P </w:t>
            </w:r>
            <w:r w:rsidRPr="00C4724E">
              <w:fldChar w:fldCharType="end"/>
            </w:r>
          </w:p>
        </w:tc>
        <w:tc>
          <w:tcPr>
            <w:tcW w:w="595" w:type="dxa"/>
            <w:shd w:val="clear" w:color="auto" w:fill="BFBFBF" w:themeFill="background1" w:themeFillShade="BF"/>
            <w:vAlign w:val="center"/>
          </w:tcPr>
          <w:p w14:paraId="4FDCBC06" w14:textId="77777777" w:rsidR="009B7FDB" w:rsidRDefault="009B7FDB" w:rsidP="00C05A53">
            <w:pPr>
              <w:pStyle w:val="ProductList-OfferingBody"/>
              <w:ind w:left="-113"/>
              <w:jc w:val="center"/>
            </w:pPr>
          </w:p>
        </w:tc>
        <w:tc>
          <w:tcPr>
            <w:tcW w:w="596" w:type="dxa"/>
            <w:shd w:val="clear" w:color="auto" w:fill="BFBFBF" w:themeFill="background1" w:themeFillShade="BF"/>
            <w:vAlign w:val="center"/>
          </w:tcPr>
          <w:p w14:paraId="4FDCBC07" w14:textId="77777777" w:rsidR="009B7FDB" w:rsidRDefault="009B7FDB"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383397">
        <w:tc>
          <w:tcPr>
            <w:tcW w:w="3596" w:type="dxa"/>
          </w:tcPr>
          <w:p w14:paraId="4FDCBC0A" w14:textId="0DCEFAD1" w:rsidR="005C40C4" w:rsidRDefault="008414C4" w:rsidP="0053726B">
            <w:pPr>
              <w:pStyle w:val="ProductList-Body"/>
              <w:spacing w:before="20" w:after="20"/>
            </w:pPr>
            <w:r>
              <w:t xml:space="preserve">Version antérieure : </w:t>
            </w:r>
            <w:r>
              <w:rPr>
                <w:b/>
              </w:rPr>
              <w:t>Windows Small Business Server 2008</w:t>
            </w:r>
            <w:r>
              <w:t xml:space="preserve"> (10/08)</w:t>
            </w:r>
          </w:p>
        </w:tc>
        <w:tc>
          <w:tcPr>
            <w:tcW w:w="3597" w:type="dxa"/>
          </w:tcPr>
          <w:p w14:paraId="5126D18B" w14:textId="77777777" w:rsidR="005C40C4" w:rsidRDefault="005C40C4" w:rsidP="005C40C4">
            <w:pPr>
              <w:pStyle w:val="ProductList-Body"/>
              <w:spacing w:before="20" w:after="20"/>
              <w:rPr>
                <w:b/>
              </w:rPr>
            </w:pPr>
            <w:r>
              <w:t xml:space="preserve">Groupe de Produits : </w:t>
            </w:r>
            <w:r>
              <w:rPr>
                <w:b/>
              </w:rPr>
              <w:t>Serveur</w:t>
            </w:r>
          </w:p>
          <w:p w14:paraId="4FDCBC0B" w14:textId="59419677" w:rsidR="0053726B" w:rsidRDefault="00533A4B" w:rsidP="005C40C4">
            <w:pPr>
              <w:pStyle w:val="ProductList-Body"/>
              <w:spacing w:before="20" w:after="20"/>
            </w:pPr>
            <w:hyperlink w:anchor="SoftwareAssurance" w:history="1">
              <w:r w:rsidR="009063F7">
                <w:rPr>
                  <w:rStyle w:val="Hyperlink"/>
                  <w:color w:val="000000" w:themeColor="text1"/>
                  <w:u w:val="none"/>
                </w:rPr>
                <w:t>Avantages de la Software Assurance</w:t>
              </w:r>
            </w:hyperlink>
            <w:r w:rsidR="009063F7">
              <w:t xml:space="preserve"> : </w:t>
            </w:r>
            <w:r w:rsidR="009063F7">
              <w:rPr>
                <w:b/>
              </w:rPr>
              <w:t>Serveur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782C7B" w:rsidRDefault="006F4716" w:rsidP="006F4716">
      <w:pPr>
        <w:pStyle w:val="ProductList-Body"/>
        <w:shd w:val="clear" w:color="auto" w:fill="D9D9D9" w:themeFill="background1" w:themeFillShade="D9"/>
        <w:spacing w:before="120" w:after="120"/>
        <w:rPr>
          <w:b/>
        </w:rPr>
      </w:pPr>
      <w:r>
        <w:rPr>
          <w:b/>
        </w:rPr>
        <w:t>Informations supplémentaires</w:t>
      </w:r>
    </w:p>
    <w:p w14:paraId="510D0E27" w14:textId="77777777" w:rsidR="006F4716" w:rsidRPr="00C349C0" w:rsidRDefault="006F4716" w:rsidP="006F4716">
      <w:pPr>
        <w:pStyle w:val="ProductList-Body"/>
        <w:rPr>
          <w:b/>
          <w:color w:val="00188F"/>
        </w:rPr>
      </w:pPr>
      <w:r>
        <w:rPr>
          <w:b/>
          <w:color w:val="00188F"/>
        </w:rPr>
        <w:t>Concessions de licences associées à la fin de vie de Windows Small Business Server (SBS)</w:t>
      </w:r>
    </w:p>
    <w:p w14:paraId="7CE4D27E" w14:textId="4D1F8287" w:rsidR="006F4716" w:rsidRDefault="006F4716" w:rsidP="006F4716">
      <w:pPr>
        <w:pStyle w:val="ProductList-Body"/>
      </w:pPr>
      <w:r>
        <w:t>L‘édition 2011 de Windows Small Business Server (SBS) est la dernière version de ce produit.</w:t>
      </w:r>
      <w:r w:rsidR="00902929">
        <w:t xml:space="preserve"> </w:t>
      </w:r>
      <w:r>
        <w:t>Reportez-vous à la Liste des Produits de mars 2014 pour en savoir plus (</w:t>
      </w:r>
      <w:hyperlink r:id="rId50" w:history="1">
        <w:r>
          <w:rPr>
            <w:rStyle w:val="Hyperlink"/>
          </w:rPr>
          <w:t>http://go.microsoft.com/?linkid=9839207</w:t>
        </w:r>
      </w:hyperlink>
      <w:r>
        <w:t>).</w:t>
      </w:r>
    </w:p>
    <w:p w14:paraId="4FDCBC12" w14:textId="4D799278" w:rsidR="00585A48" w:rsidRPr="00585A48" w:rsidRDefault="00533A4B" w:rsidP="006F4716">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1"/>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11359091"/>
      <w:r>
        <w:t>Services en Ligne</w:t>
      </w:r>
      <w:bookmarkEnd w:id="891"/>
      <w:bookmarkEnd w:id="892"/>
      <w:bookmarkEnd w:id="893"/>
      <w:bookmarkEnd w:id="894"/>
      <w:bookmarkEnd w:id="895"/>
      <w:bookmarkEnd w:id="896"/>
      <w:bookmarkEnd w:id="897"/>
    </w:p>
    <w:p w14:paraId="4FDCBC16" w14:textId="77777777" w:rsidR="009A0C93"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11359092"/>
      <w:r>
        <w:t>Conditions générales</w:t>
      </w:r>
      <w:bookmarkEnd w:id="898"/>
      <w:bookmarkEnd w:id="899"/>
      <w:bookmarkEnd w:id="900"/>
      <w:bookmarkEnd w:id="901"/>
      <w:bookmarkEnd w:id="902"/>
      <w:bookmarkEnd w:id="903"/>
    </w:p>
    <w:p w14:paraId="4FDCBC17" w14:textId="77777777" w:rsidR="00EE40B5"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11359093"/>
      <w:r>
        <w:t>Disponibilité des Services en Ligne</w:t>
      </w:r>
      <w:bookmarkEnd w:id="904"/>
      <w:bookmarkEnd w:id="905"/>
      <w:bookmarkEnd w:id="906"/>
      <w:bookmarkEnd w:id="907"/>
      <w:bookmarkEnd w:id="908"/>
    </w:p>
    <w:p w14:paraId="4FDCBC18" w14:textId="77777777" w:rsidR="00EE40B5" w:rsidRDefault="00DF229E" w:rsidP="004F3C6D">
      <w:pPr>
        <w:pStyle w:val="ProductList-Body"/>
      </w:pPr>
      <w:r>
        <w:t xml:space="preserve">Rendez-vous sur la page </w:t>
      </w:r>
      <w:hyperlink r:id="rId52" w:anchor="international" w:history="1">
        <w:r>
          <w:rPr>
            <w:rStyle w:val="Hyperlink"/>
          </w:rPr>
          <w:t>http://www.microsoft.com/online/faq.aspx#international</w:t>
        </w:r>
      </w:hyperlink>
      <w:r>
        <w:t xml:space="preserve"> pour savoir dans quels pays et dans quelles régions les Services en Ligne sont disponibles.</w:t>
      </w:r>
    </w:p>
    <w:p w14:paraId="4FDCBC19" w14:textId="77777777" w:rsidR="00EE40B5" w:rsidRPr="00383397" w:rsidRDefault="00EE40B5" w:rsidP="004F3C6D">
      <w:pPr>
        <w:pStyle w:val="ProductList-Body"/>
        <w:rPr>
          <w:sz w:val="14"/>
        </w:rPr>
      </w:pPr>
    </w:p>
    <w:p w14:paraId="4FDCBC1A" w14:textId="77777777" w:rsidR="00EE40B5"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11359094"/>
      <w:r>
        <w:t>Conditions d’achat des Services en Ligne</w:t>
      </w:r>
      <w:bookmarkEnd w:id="909"/>
      <w:bookmarkEnd w:id="910"/>
      <w:bookmarkEnd w:id="911"/>
      <w:bookmarkEnd w:id="912"/>
      <w:bookmarkEnd w:id="913"/>
    </w:p>
    <w:p w14:paraId="4FDCBC1B" w14:textId="77777777" w:rsidR="00DF229E" w:rsidRDefault="00DF229E" w:rsidP="00DF229E">
      <w:pPr>
        <w:pStyle w:val="ProductList-Body"/>
      </w:pPr>
      <w:r>
        <w:t>Les conditions d’achat de Services en Ligne suivantes s’appliquent :</w:t>
      </w:r>
    </w:p>
    <w:p w14:paraId="4FDCBC1C" w14:textId="2D946944" w:rsidR="00DF229E" w:rsidRDefault="00DF229E" w:rsidP="00913546">
      <w:pPr>
        <w:pStyle w:val="ProductList-Body"/>
        <w:numPr>
          <w:ilvl w:val="0"/>
          <w:numId w:val="9"/>
        </w:numPr>
        <w:ind w:left="450" w:hanging="270"/>
      </w:pPr>
      <w:r>
        <w:t>Les clients doivent avoir un Contrat de Licence en Volume actif pour commander des licences supplémentaires ou renouveler un abonnement aux Services en Ligne.</w:t>
      </w:r>
      <w:r w:rsidR="00902929">
        <w:t xml:space="preserve"> </w:t>
      </w:r>
    </w:p>
    <w:p w14:paraId="4FDCBC1D" w14:textId="0F63E08B" w:rsidR="00DF229E" w:rsidRDefault="00DF229E" w:rsidP="00913546">
      <w:pPr>
        <w:pStyle w:val="ProductList-Body"/>
        <w:numPr>
          <w:ilvl w:val="0"/>
          <w:numId w:val="9"/>
        </w:numPr>
        <w:ind w:left="450" w:hanging="270"/>
      </w:pPr>
      <w:r>
        <w:t>Si le client effectue des achats de licences supplémentaires pour un Service en Ligne, la durée de l’abonnement relative à ces achats supplémentaires sera celle de l‘abonnement existant pour ledit Service en Ligne.</w:t>
      </w:r>
      <w:r w:rsidR="00902929">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l’achat initial desdits services.</w:t>
      </w:r>
    </w:p>
    <w:p w14:paraId="4FDCBC1E" w14:textId="1A1E62AE" w:rsidR="00DF229E" w:rsidRDefault="00DF229E" w:rsidP="00913546">
      <w:pPr>
        <w:pStyle w:val="ProductList-Body"/>
        <w:numPr>
          <w:ilvl w:val="0"/>
          <w:numId w:val="9"/>
        </w:numPr>
        <w:ind w:left="450" w:hanging="270"/>
      </w:pPr>
      <w:r>
        <w:t xml:space="preserve">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 </w:t>
      </w:r>
    </w:p>
    <w:p w14:paraId="4FDCBC1F" w14:textId="1F8F84A7" w:rsidR="00DF229E" w:rsidRDefault="00DF229E" w:rsidP="00913546">
      <w:pPr>
        <w:pStyle w:val="ProductList-Body"/>
        <w:numPr>
          <w:ilvl w:val="0"/>
          <w:numId w:val="9"/>
        </w:numPr>
        <w:ind w:left="450" w:hanging="270"/>
      </w:pPr>
      <w:r>
        <w:t>A moins d‘avoir conclu un avenant à l’Accord de Mise en Œuvre Entreprise – Ajout de Services en Ligne Entreprise, nonobstant toute stipulation contraire dans leur contrat, les clients doivent commander un abonnement aux Services en Ligne avant d’utiliser l’abonnement pour la première fois.</w:t>
      </w:r>
      <w:r w:rsidR="00902929">
        <w:t xml:space="preserve"> </w:t>
      </w:r>
      <w:r>
        <w:t>Les clients qui ont conclu un Contrat Entreprise peuvent ne pas passer de commande de régularisation pour les licences d’abonnement supplémentaires.</w:t>
      </w:r>
      <w:r w:rsidR="00902929">
        <w:t xml:space="preserve"> </w:t>
      </w:r>
    </w:p>
    <w:p w14:paraId="4FDCBC20" w14:textId="47AF5A5C" w:rsidR="00DF229E" w:rsidRDefault="00DF229E" w:rsidP="00913546">
      <w:pPr>
        <w:pStyle w:val="ProductList-Body"/>
        <w:numPr>
          <w:ilvl w:val="0"/>
          <w:numId w:val="9"/>
        </w:numPr>
        <w:ind w:left="450" w:hanging="270"/>
      </w:pPr>
      <w:r>
        <w:t xml:space="preserve">Les abonnements aux Services en Ligne peuvent être annulés sans pénalités dans un délai de trente (30) jours à compter de la commande initiale ou de la licence de réservation initiale d’un service, la date survenant en premier s‘appliquant. </w:t>
      </w:r>
    </w:p>
    <w:p w14:paraId="1E670849" w14:textId="35A05B3B" w:rsidR="00F32B08" w:rsidRPr="00F32B08" w:rsidRDefault="00DF229E" w:rsidP="00004B16">
      <w:pPr>
        <w:pStyle w:val="ProductList-Body"/>
        <w:numPr>
          <w:ilvl w:val="0"/>
          <w:numId w:val="9"/>
        </w:numPr>
        <w:ind w:left="450" w:hanging="270"/>
      </w:pPr>
      <w:r>
        <w:t>Un client est éligible au programme Open Value sous réserve d’acheter cinq (5) licences au minimum.</w:t>
      </w:r>
      <w:r w:rsidR="00902929">
        <w:t xml:space="preserve"> </w:t>
      </w:r>
      <w:r>
        <w:t>Cette règle s’applique également aux quantités de Licences d’Abonnement Utilisateur aux Services en Ligne (SL Utilisateur).</w:t>
      </w:r>
      <w:r w:rsidR="00902929">
        <w:t xml:space="preserve"> </w:t>
      </w:r>
      <w:r>
        <w:t>Une SL Utilisateur peut être prise en compte pour la quantité minimale éligible de cinq 5 licences.</w:t>
      </w:r>
      <w:r w:rsidR="00902929">
        <w:t xml:space="preserve"> </w:t>
      </w:r>
      <w:r>
        <w:t>Une commande de 5 SL Utilisateur satisfait la condition minimale d’éligibilité au programme Open Value.</w:t>
      </w:r>
      <w:r w:rsidR="00902929">
        <w:t xml:space="preserve"> </w:t>
      </w:r>
      <w:r>
        <w:t>Toutefois, 5 SL Utilisateur ne suffisent pas à satisfaire la condition minimale d’éligibilité aux programmes Open Value couvrant l’ensemble de l’organisation et Open Value Souscription.</w:t>
      </w:r>
      <w:r w:rsidR="00902929">
        <w:t xml:space="preserve"> </w:t>
      </w:r>
      <w:r>
        <w:t>Pour les programmes OV couvrant l’ensemble de l’organisation et OV Souscription, la commande initiale doit comporter au minimum 5 licences de Plate-forme Desktop ou d’Élément Desktop en plus de toute SL Utilisateur.</w:t>
      </w:r>
    </w:p>
    <w:p w14:paraId="4FDCBC22" w14:textId="77777777" w:rsidR="00DF229E" w:rsidRPr="00383397" w:rsidRDefault="00DF229E" w:rsidP="00DF229E">
      <w:pPr>
        <w:pStyle w:val="ProductList-Body"/>
        <w:rPr>
          <w:sz w:val="14"/>
        </w:rPr>
      </w:pPr>
    </w:p>
    <w:p w14:paraId="4FDCBC23" w14:textId="77777777" w:rsidR="00DF229E" w:rsidRPr="00DF229E" w:rsidRDefault="00DF229E" w:rsidP="00DF229E">
      <w:pPr>
        <w:pStyle w:val="ProductList-Body"/>
        <w:rPr>
          <w:b/>
        </w:rPr>
      </w:pPr>
      <w:r>
        <w:rPr>
          <w:b/>
          <w:color w:val="00188F"/>
        </w:rPr>
        <w:t>Cloud communautaire gouvernemental (États-Unis uniquement)</w:t>
      </w:r>
    </w:p>
    <w:p w14:paraId="4FDCBC24" w14:textId="57E0C6E8" w:rsidR="00DF229E"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Microsoft Dynamics CRM Online Professional</w:t>
      </w:r>
      <w:r>
        <w:fldChar w:fldCharType="begin"/>
      </w:r>
      <w:r>
        <w:instrText>XE "Microsoft Dynamics CRM Online, professionnelle"</w:instrText>
      </w:r>
      <w:r>
        <w:fldChar w:fldCharType="end"/>
      </w:r>
      <w:r>
        <w:t>, Office 365 Enterprise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communautaire non gouvernemental.</w:t>
      </w:r>
      <w:r w:rsidR="00902929">
        <w:t xml:space="preserve"> </w:t>
      </w:r>
      <w:r>
        <w:t>Seul l’un de ces types de services peut être fourni aux clients.</w:t>
      </w:r>
      <w:r w:rsidR="00902929">
        <w:t xml:space="preserve"> </w:t>
      </w:r>
      <w:r>
        <w:t>Les services en ligne du cloud communautaire gouvernemental ne doivent pas être déployés dans le même domaine que des services du cloud communautaire non gouvernemental.</w:t>
      </w:r>
      <w:r w:rsidR="00902929">
        <w:t xml:space="preserve"> </w:t>
      </w:r>
    </w:p>
    <w:p w14:paraId="4FDCBC25" w14:textId="77777777" w:rsidR="00DF229E" w:rsidRPr="00383397" w:rsidRDefault="00DF229E" w:rsidP="00DF229E">
      <w:pPr>
        <w:pStyle w:val="ProductList-Body"/>
        <w:rPr>
          <w:sz w:val="14"/>
        </w:rPr>
      </w:pPr>
    </w:p>
    <w:p w14:paraId="4FDCBC26" w14:textId="438FF70D" w:rsidR="00DF229E" w:rsidRDefault="00DF229E" w:rsidP="00DF229E">
      <w:pPr>
        <w:pStyle w:val="ProductList-Body"/>
      </w:pPr>
      <w:r>
        <w:t>Les Services en Ligne délivrés via le cloud communautaire gouvernemental resteront délivrés ainsi pendant toute la durée de l’abonnement.</w:t>
      </w:r>
      <w:r w:rsidR="00902929">
        <w:t xml:space="preserve"> </w:t>
      </w:r>
      <w: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902929">
        <w:t xml:space="preserve"> </w:t>
      </w:r>
      <w:r>
        <w:t>Les Droits d’Utilisation des services du cloud communautaire gouvernemental sont identiques aux Droits d’Utilisation applicables à leurs équivalents mutualisés standard.</w:t>
      </w:r>
      <w:r w:rsidR="00902929">
        <w:t xml:space="preserve"> </w:t>
      </w:r>
      <w:r>
        <w:t xml:space="preserve">Les services du cloud communautaire gouvernemental ne sont, pour l’heure, pas éligibles à la réservation et aux transitions de licences (voir les </w:t>
      </w:r>
      <w:hyperlink w:anchor="ChartKey" w:history="1">
        <w:r>
          <w:rPr>
            <w:rStyle w:val="Hyperlink"/>
          </w:rPr>
          <w:t>clés du tableau</w:t>
        </w:r>
      </w:hyperlink>
      <w:r>
        <w:t>).</w:t>
      </w:r>
    </w:p>
    <w:p w14:paraId="4FDCBC27" w14:textId="77777777" w:rsidR="00EE40B5" w:rsidRPr="00383397" w:rsidRDefault="00EE40B5" w:rsidP="004F3C6D">
      <w:pPr>
        <w:pStyle w:val="ProductList-Body"/>
        <w:rPr>
          <w:sz w:val="14"/>
        </w:rPr>
      </w:pPr>
    </w:p>
    <w:p w14:paraId="4FDCBC28" w14:textId="77777777" w:rsidR="00EE40B5"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11359095"/>
      <w:r>
        <w:t>Options de durée d’abonnement et modalités de paiement des Services en Ligne</w:t>
      </w:r>
      <w:bookmarkEnd w:id="914"/>
      <w:bookmarkEnd w:id="915"/>
      <w:bookmarkEnd w:id="916"/>
      <w:bookmarkEnd w:id="917"/>
      <w:bookmarkEnd w:id="918"/>
      <w:bookmarkEnd w:id="919"/>
    </w:p>
    <w:p w14:paraId="4FDCBC29" w14:textId="7373FCA0" w:rsidR="009D55C7" w:rsidRDefault="009D55C7" w:rsidP="009D55C7">
      <w:pPr>
        <w:pStyle w:val="ProductList-Body"/>
      </w:pPr>
      <w:r>
        <w:t xml:space="preserve">Le tableau suivant présente les options de durée d’abonnement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14:paraId="4FDCBC2A" w14:textId="77777777" w:rsidR="009D55C7" w:rsidRPr="00383397" w:rsidRDefault="009D55C7" w:rsidP="009D55C7">
      <w:pPr>
        <w:pStyle w:val="ProductList-Body"/>
        <w:rPr>
          <w:sz w:val="14"/>
        </w:rPr>
      </w:pPr>
    </w:p>
    <w:p w14:paraId="4FDCBC2B" w14:textId="3F767943" w:rsidR="009D55C7" w:rsidRDefault="009D55C7" w:rsidP="009D55C7">
      <w:pPr>
        <w:pStyle w:val="ProductList-Body"/>
      </w:pPr>
      <w:r>
        <w:rPr>
          <w:b/>
        </w:rPr>
        <w:t>Services cloud</w:t>
      </w:r>
      <w:r>
        <w:t> </w:t>
      </w:r>
      <w:r w:rsidRPr="00774322">
        <w:rPr>
          <w:b/>
        </w:rPr>
        <w:t>:</w:t>
      </w:r>
      <w:r w:rsidR="00902929">
        <w:t xml:space="preserve"> </w:t>
      </w:r>
      <w:r>
        <w:t>Azure Rights Management, CRM Online, API Microsoft Translator, Office 365, Microsoft Intune</w:t>
      </w:r>
      <w:r>
        <w:fldChar w:fldCharType="begin"/>
      </w:r>
      <w:r>
        <w:instrText>XE "Microsoft Intune"</w:instrText>
      </w:r>
      <w:r>
        <w:fldChar w:fldCharType="end"/>
      </w:r>
      <w:r>
        <w:t>, Yammer.</w:t>
      </w:r>
    </w:p>
    <w:p w14:paraId="4FDCBC2C" w14:textId="6A2C3692" w:rsidR="00E1260A" w:rsidRDefault="009D55C7" w:rsidP="009D55C7">
      <w:pPr>
        <w:pStyle w:val="ProductList-Body"/>
      </w:pPr>
      <w:r>
        <w:rPr>
          <w:b/>
        </w:rPr>
        <w:t>Autres Services en Ligne</w:t>
      </w:r>
      <w:r>
        <w:t> </w:t>
      </w:r>
      <w:r w:rsidRPr="00774322">
        <w:rPr>
          <w:b/>
        </w:rPr>
        <w:t>:</w:t>
      </w:r>
      <w:r>
        <w:t xml:space="preserve"> Bing Maps, Forefront Online, Microsoft Learning, System Center Endpoint Protection</w:t>
      </w:r>
    </w:p>
    <w:tbl>
      <w:tblPr>
        <w:tblStyle w:val="TableGrid"/>
        <w:tblW w:w="0" w:type="auto"/>
        <w:tblInd w:w="117" w:type="dxa"/>
        <w:tblLook w:val="04A0" w:firstRow="1" w:lastRow="0" w:firstColumn="1" w:lastColumn="0" w:noHBand="0" w:noVBand="1"/>
      </w:tblPr>
      <w:tblGrid>
        <w:gridCol w:w="1759"/>
        <w:gridCol w:w="1972"/>
        <w:gridCol w:w="2405"/>
        <w:gridCol w:w="4537"/>
      </w:tblGrid>
      <w:tr w:rsidR="0040275F" w14:paraId="4FDCBC32" w14:textId="77777777" w:rsidTr="00A13EBF">
        <w:trPr>
          <w:tblHeader/>
        </w:trPr>
        <w:tc>
          <w:tcPr>
            <w:tcW w:w="1773"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Programme d’achat</w:t>
            </w:r>
          </w:p>
        </w:tc>
        <w:tc>
          <w:tcPr>
            <w:tcW w:w="1998"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430"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Durée de l’abonnement</w:t>
            </w:r>
          </w:p>
        </w:tc>
        <w:tc>
          <w:tcPr>
            <w:tcW w:w="4608"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4FDCBC37" w14:textId="77777777" w:rsidTr="00A13EBF">
        <w:tc>
          <w:tcPr>
            <w:tcW w:w="1773" w:type="dxa"/>
            <w:vMerge w:val="restart"/>
          </w:tcPr>
          <w:p w14:paraId="4FDCBC33" w14:textId="77777777" w:rsidR="0061507D" w:rsidRDefault="0061507D" w:rsidP="00DF229E">
            <w:pPr>
              <w:pStyle w:val="ProductList-Body"/>
            </w:pPr>
            <w:r>
              <w:t>Contrat Entreprise</w:t>
            </w:r>
          </w:p>
        </w:tc>
        <w:tc>
          <w:tcPr>
            <w:tcW w:w="1998" w:type="dxa"/>
            <w:vMerge w:val="restart"/>
          </w:tcPr>
          <w:p w14:paraId="4FDCBC34" w14:textId="77777777" w:rsidR="0061507D" w:rsidRPr="00C2460C" w:rsidRDefault="0061507D" w:rsidP="00DF229E">
            <w:pPr>
              <w:pStyle w:val="ProductList-Body"/>
            </w:pPr>
            <w:r>
              <w:t>Autres Services en Ligne</w:t>
            </w:r>
          </w:p>
        </w:tc>
        <w:tc>
          <w:tcPr>
            <w:tcW w:w="2430" w:type="dxa"/>
          </w:tcPr>
          <w:p w14:paraId="4FDCBC35" w14:textId="77777777" w:rsidR="0061507D" w:rsidRDefault="0061507D" w:rsidP="00383397">
            <w:pPr>
              <w:pStyle w:val="ProductList-Body"/>
              <w:ind w:right="-27"/>
            </w:pPr>
            <w:r>
              <w:t>Durée d’abonnement d’un an</w:t>
            </w:r>
          </w:p>
        </w:tc>
        <w:tc>
          <w:tcPr>
            <w:tcW w:w="4608" w:type="dxa"/>
          </w:tcPr>
          <w:p w14:paraId="4FDCBC36" w14:textId="77777777" w:rsidR="0061507D" w:rsidRDefault="0061507D" w:rsidP="00DF229E">
            <w:pPr>
              <w:pStyle w:val="ProductList-Body"/>
            </w:pPr>
            <w:r>
              <w:t>Paiement intégral à la date de la commande</w:t>
            </w:r>
          </w:p>
        </w:tc>
      </w:tr>
      <w:tr w:rsidR="0061507D" w14:paraId="4FDCBC3C" w14:textId="77777777" w:rsidTr="00A13EBF">
        <w:tc>
          <w:tcPr>
            <w:tcW w:w="1773" w:type="dxa"/>
            <w:vMerge/>
          </w:tcPr>
          <w:p w14:paraId="4FDCBC38" w14:textId="77777777" w:rsidR="0061507D" w:rsidRDefault="0061507D" w:rsidP="00DF229E">
            <w:pPr>
              <w:pStyle w:val="ProductList-Body"/>
            </w:pPr>
          </w:p>
        </w:tc>
        <w:tc>
          <w:tcPr>
            <w:tcW w:w="1998" w:type="dxa"/>
            <w:vMerge/>
          </w:tcPr>
          <w:p w14:paraId="4FDCBC39" w14:textId="77777777" w:rsidR="0061507D" w:rsidRPr="00C2460C" w:rsidRDefault="0061507D" w:rsidP="00DF229E">
            <w:pPr>
              <w:pStyle w:val="ProductList-Body"/>
            </w:pPr>
          </w:p>
        </w:tc>
        <w:tc>
          <w:tcPr>
            <w:tcW w:w="2430" w:type="dxa"/>
            <w:vMerge w:val="restart"/>
          </w:tcPr>
          <w:p w14:paraId="4FDCBC3A" w14:textId="77777777" w:rsidR="0061507D" w:rsidRDefault="0061507D" w:rsidP="00DF229E">
            <w:pPr>
              <w:pStyle w:val="ProductList-Body"/>
            </w:pPr>
            <w:r>
              <w:t>Durée concomitante (l’abonnement prend fin à la date d’expiration de l’accord de mise en œuvre du client)</w:t>
            </w:r>
          </w:p>
        </w:tc>
        <w:tc>
          <w:tcPr>
            <w:tcW w:w="4608" w:type="dxa"/>
          </w:tcPr>
          <w:p w14:paraId="4FDCBC3B" w14:textId="77777777" w:rsidR="0061507D" w:rsidRDefault="0061507D" w:rsidP="00DF229E">
            <w:pPr>
              <w:pStyle w:val="ProductList-Body"/>
            </w:pPr>
            <w:r>
              <w:t>Paiement intégral à la date de la commande</w:t>
            </w:r>
          </w:p>
        </w:tc>
      </w:tr>
      <w:tr w:rsidR="0061507D" w14:paraId="4FDCBC41" w14:textId="77777777" w:rsidTr="00A13EBF">
        <w:tc>
          <w:tcPr>
            <w:tcW w:w="1773" w:type="dxa"/>
            <w:vMerge/>
          </w:tcPr>
          <w:p w14:paraId="4FDCBC3D" w14:textId="77777777" w:rsidR="0061507D" w:rsidRDefault="0061507D" w:rsidP="00DF229E">
            <w:pPr>
              <w:pStyle w:val="ProductList-Body"/>
            </w:pPr>
          </w:p>
        </w:tc>
        <w:tc>
          <w:tcPr>
            <w:tcW w:w="1998" w:type="dxa"/>
            <w:vMerge/>
          </w:tcPr>
          <w:p w14:paraId="4FDCBC3E" w14:textId="77777777" w:rsidR="0061507D" w:rsidRDefault="0061507D" w:rsidP="00DF229E">
            <w:pPr>
              <w:pStyle w:val="ProductList-Body"/>
            </w:pPr>
          </w:p>
        </w:tc>
        <w:tc>
          <w:tcPr>
            <w:tcW w:w="2430" w:type="dxa"/>
            <w:vMerge/>
          </w:tcPr>
          <w:p w14:paraId="4FDCBC3F" w14:textId="77777777" w:rsidR="0061507D" w:rsidRDefault="0061507D" w:rsidP="00DF229E">
            <w:pPr>
              <w:pStyle w:val="ProductList-Body"/>
            </w:pPr>
          </w:p>
        </w:tc>
        <w:tc>
          <w:tcPr>
            <w:tcW w:w="4608" w:type="dxa"/>
          </w:tcPr>
          <w:p w14:paraId="4FDCBC40" w14:textId="77777777" w:rsidR="0061507D" w:rsidRDefault="0061507D" w:rsidP="00DF229E">
            <w:pPr>
              <w:pStyle w:val="ProductList-Body"/>
            </w:pPr>
            <w:r>
              <w:t>Premier versement au passage de la commande couvrant la période restante de l’année contractuelle en cours et versements suivants à chaque date anniversaire du contrat.</w:t>
            </w:r>
          </w:p>
        </w:tc>
      </w:tr>
      <w:tr w:rsidR="0061507D" w14:paraId="4FDCBC46" w14:textId="77777777" w:rsidTr="00A13EBF">
        <w:tc>
          <w:tcPr>
            <w:tcW w:w="1773" w:type="dxa"/>
            <w:vMerge/>
          </w:tcPr>
          <w:p w14:paraId="4FDCBC42" w14:textId="77777777" w:rsidR="0061507D" w:rsidRDefault="0061507D" w:rsidP="00DF229E">
            <w:pPr>
              <w:pStyle w:val="ProductList-Body"/>
            </w:pPr>
          </w:p>
        </w:tc>
        <w:tc>
          <w:tcPr>
            <w:tcW w:w="1998" w:type="dxa"/>
            <w:vMerge w:val="restart"/>
          </w:tcPr>
          <w:p w14:paraId="4FDCBC43" w14:textId="77777777" w:rsidR="0061507D" w:rsidRPr="00C2460C" w:rsidRDefault="0061507D" w:rsidP="00DF229E">
            <w:pPr>
              <w:pStyle w:val="ProductList-Body"/>
            </w:pPr>
            <w:r>
              <w:t xml:space="preserve">Services cloud </w:t>
            </w:r>
          </w:p>
        </w:tc>
        <w:tc>
          <w:tcPr>
            <w:tcW w:w="2430" w:type="dxa"/>
            <w:vMerge w:val="restart"/>
          </w:tcPr>
          <w:p w14:paraId="4FDCBC44" w14:textId="77777777" w:rsidR="0061507D" w:rsidRPr="00C2460C" w:rsidRDefault="0061507D" w:rsidP="00DF229E">
            <w:pPr>
              <w:pStyle w:val="ProductList-Body"/>
            </w:pPr>
            <w:r>
              <w:t>Durée concomitante (l’abonnement prend fin à la date d’expiration de l’accord de mise en œuvre du client)</w:t>
            </w:r>
          </w:p>
        </w:tc>
        <w:tc>
          <w:tcPr>
            <w:tcW w:w="4608" w:type="dxa"/>
          </w:tcPr>
          <w:p w14:paraId="4FDCBC45" w14:textId="77777777" w:rsidR="0061507D" w:rsidRPr="00C2460C" w:rsidRDefault="0061507D" w:rsidP="00DF229E">
            <w:pPr>
              <w:pStyle w:val="ProductList-Body"/>
            </w:pPr>
            <w:r>
              <w:t>Paiement intégral à la date de la commande</w:t>
            </w:r>
          </w:p>
        </w:tc>
      </w:tr>
      <w:tr w:rsidR="0061507D" w14:paraId="4FDCBC4B" w14:textId="77777777" w:rsidTr="00A13EBF">
        <w:tc>
          <w:tcPr>
            <w:tcW w:w="1773" w:type="dxa"/>
            <w:vMerge/>
          </w:tcPr>
          <w:p w14:paraId="4FDCBC47" w14:textId="77777777" w:rsidR="0061507D" w:rsidRDefault="0061507D" w:rsidP="00DF229E">
            <w:pPr>
              <w:pStyle w:val="ProductList-Body"/>
            </w:pPr>
          </w:p>
        </w:tc>
        <w:tc>
          <w:tcPr>
            <w:tcW w:w="1998" w:type="dxa"/>
            <w:vMerge/>
          </w:tcPr>
          <w:p w14:paraId="4FDCBC48" w14:textId="77777777" w:rsidR="0061507D" w:rsidRPr="00C2460C" w:rsidRDefault="0061507D" w:rsidP="00DF229E">
            <w:pPr>
              <w:pStyle w:val="ProductList-Body"/>
            </w:pPr>
          </w:p>
        </w:tc>
        <w:tc>
          <w:tcPr>
            <w:tcW w:w="2430" w:type="dxa"/>
            <w:vMerge/>
          </w:tcPr>
          <w:p w14:paraId="4FDCBC49" w14:textId="77777777" w:rsidR="0061507D" w:rsidRPr="00C2460C" w:rsidRDefault="0061507D" w:rsidP="00DF229E">
            <w:pPr>
              <w:pStyle w:val="ProductList-Body"/>
            </w:pPr>
          </w:p>
        </w:tc>
        <w:tc>
          <w:tcPr>
            <w:tcW w:w="4608" w:type="dxa"/>
          </w:tcPr>
          <w:p w14:paraId="4FDCBC4A" w14:textId="77777777" w:rsidR="0061507D" w:rsidRPr="00C2460C" w:rsidRDefault="0061507D" w:rsidP="00DF229E">
            <w:pPr>
              <w:pStyle w:val="ProductList-Body"/>
            </w:pPr>
            <w:r>
              <w:t>Premier versement au passage de la commande couvrant la période restante de l’année contractuelle en cours et versements suivants à chaque date anniversaire du contrat.</w:t>
            </w:r>
          </w:p>
        </w:tc>
      </w:tr>
      <w:tr w:rsidR="0061507D" w14:paraId="4FDCBC50" w14:textId="77777777" w:rsidTr="00A13EBF">
        <w:tc>
          <w:tcPr>
            <w:tcW w:w="1773" w:type="dxa"/>
            <w:vMerge w:val="restart"/>
          </w:tcPr>
          <w:p w14:paraId="4FDCBC4C" w14:textId="77777777" w:rsidR="0061507D" w:rsidRDefault="0061507D" w:rsidP="00DF229E">
            <w:pPr>
              <w:pStyle w:val="ProductList-Body"/>
            </w:pPr>
            <w:r>
              <w:t>Contrat Select Plus</w:t>
            </w:r>
          </w:p>
        </w:tc>
        <w:tc>
          <w:tcPr>
            <w:tcW w:w="1998" w:type="dxa"/>
            <w:vMerge w:val="restart"/>
          </w:tcPr>
          <w:p w14:paraId="4FDCBC4D" w14:textId="77777777" w:rsidR="0061507D" w:rsidRPr="00C2460C" w:rsidRDefault="0061507D" w:rsidP="00DF229E">
            <w:pPr>
              <w:pStyle w:val="ProductList-Body"/>
            </w:pPr>
            <w:r>
              <w:t>Autres Services en Ligne</w:t>
            </w:r>
          </w:p>
        </w:tc>
        <w:tc>
          <w:tcPr>
            <w:tcW w:w="2430" w:type="dxa"/>
          </w:tcPr>
          <w:p w14:paraId="4FDCBC4E" w14:textId="77777777" w:rsidR="0061507D" w:rsidRDefault="0061507D" w:rsidP="00DF229E">
            <w:pPr>
              <w:pStyle w:val="ProductList-Body"/>
            </w:pPr>
            <w:r>
              <w:t>Durée d’abonnement d’un an</w:t>
            </w:r>
          </w:p>
        </w:tc>
        <w:tc>
          <w:tcPr>
            <w:tcW w:w="4608" w:type="dxa"/>
          </w:tcPr>
          <w:p w14:paraId="4FDCBC4F" w14:textId="69CD546F" w:rsidR="0061507D" w:rsidRDefault="0061507D" w:rsidP="00DF229E">
            <w:pPr>
              <w:pStyle w:val="ProductList-Body"/>
            </w:pPr>
            <w:r>
              <w:t>Paiement intégral au début de la durée d’abonnement.</w:t>
            </w:r>
            <w:r w:rsidR="00902929">
              <w:t xml:space="preserve"> </w:t>
            </w:r>
          </w:p>
        </w:tc>
      </w:tr>
      <w:tr w:rsidR="0061507D" w14:paraId="4FDCBC55" w14:textId="77777777" w:rsidTr="00A13EBF">
        <w:tc>
          <w:tcPr>
            <w:tcW w:w="1773" w:type="dxa"/>
            <w:vMerge/>
          </w:tcPr>
          <w:p w14:paraId="4FDCBC51" w14:textId="77777777" w:rsidR="0061507D" w:rsidRDefault="0061507D" w:rsidP="00DF229E">
            <w:pPr>
              <w:pStyle w:val="ProductList-Body"/>
            </w:pPr>
          </w:p>
        </w:tc>
        <w:tc>
          <w:tcPr>
            <w:tcW w:w="1998" w:type="dxa"/>
            <w:vMerge/>
          </w:tcPr>
          <w:p w14:paraId="4FDCBC52" w14:textId="77777777" w:rsidR="0061507D" w:rsidRPr="00C2460C" w:rsidRDefault="0061507D" w:rsidP="00DF229E">
            <w:pPr>
              <w:pStyle w:val="ProductList-Body"/>
            </w:pPr>
          </w:p>
        </w:tc>
        <w:tc>
          <w:tcPr>
            <w:tcW w:w="2430" w:type="dxa"/>
            <w:vMerge w:val="restart"/>
          </w:tcPr>
          <w:p w14:paraId="4FDCBC53" w14:textId="77777777" w:rsidR="0061507D" w:rsidRPr="00C2460C" w:rsidRDefault="0061507D" w:rsidP="00DF229E">
            <w:pPr>
              <w:pStyle w:val="ProductList-Body"/>
            </w:pPr>
            <w:r>
              <w:t>Durée d’abonnement de trois ans</w:t>
            </w:r>
          </w:p>
        </w:tc>
        <w:tc>
          <w:tcPr>
            <w:tcW w:w="4608" w:type="dxa"/>
          </w:tcPr>
          <w:p w14:paraId="4FDCBC54" w14:textId="77777777" w:rsidR="0061507D" w:rsidRDefault="0061507D" w:rsidP="00DF229E">
            <w:pPr>
              <w:pStyle w:val="ProductList-Body"/>
            </w:pPr>
            <w:r>
              <w:t>Paiement intégral à la date de la commande</w:t>
            </w:r>
          </w:p>
        </w:tc>
      </w:tr>
      <w:tr w:rsidR="0061507D" w14:paraId="4FDCBC5A" w14:textId="77777777" w:rsidTr="00A13EBF">
        <w:tc>
          <w:tcPr>
            <w:tcW w:w="1773" w:type="dxa"/>
            <w:vMerge/>
          </w:tcPr>
          <w:p w14:paraId="4FDCBC56" w14:textId="77777777" w:rsidR="0061507D" w:rsidRDefault="0061507D" w:rsidP="00DF229E">
            <w:pPr>
              <w:pStyle w:val="ProductList-Body"/>
            </w:pPr>
          </w:p>
        </w:tc>
        <w:tc>
          <w:tcPr>
            <w:tcW w:w="1998" w:type="dxa"/>
            <w:vMerge/>
          </w:tcPr>
          <w:p w14:paraId="4FDCBC57" w14:textId="77777777" w:rsidR="0061507D" w:rsidRPr="00C2460C" w:rsidRDefault="0061507D" w:rsidP="00DF229E">
            <w:pPr>
              <w:pStyle w:val="ProductList-Body"/>
            </w:pPr>
          </w:p>
        </w:tc>
        <w:tc>
          <w:tcPr>
            <w:tcW w:w="2430" w:type="dxa"/>
            <w:vMerge/>
          </w:tcPr>
          <w:p w14:paraId="4FDCBC58" w14:textId="77777777" w:rsidR="0061507D" w:rsidRPr="00C2460C" w:rsidRDefault="0061507D" w:rsidP="00DF229E">
            <w:pPr>
              <w:pStyle w:val="ProductList-Body"/>
            </w:pPr>
          </w:p>
        </w:tc>
        <w:tc>
          <w:tcPr>
            <w:tcW w:w="4608" w:type="dxa"/>
          </w:tcPr>
          <w:p w14:paraId="4FDCBC59" w14:textId="77777777" w:rsidR="0061507D" w:rsidRDefault="0061507D" w:rsidP="00DF229E">
            <w:pPr>
              <w:pStyle w:val="ProductList-Body"/>
            </w:pPr>
            <w:r>
              <w:t>Premier versement au passage de la commande couvrant 12 mois de services et versements suivants à chaque date anniversaire de la commande.</w:t>
            </w:r>
          </w:p>
        </w:tc>
      </w:tr>
      <w:tr w:rsidR="0061507D" w14:paraId="4FDCBC5F" w14:textId="77777777" w:rsidTr="00A13EBF">
        <w:tc>
          <w:tcPr>
            <w:tcW w:w="1773" w:type="dxa"/>
            <w:vMerge/>
          </w:tcPr>
          <w:p w14:paraId="4FDCBC5B" w14:textId="77777777" w:rsidR="0061507D" w:rsidRDefault="0061507D" w:rsidP="00DF229E">
            <w:pPr>
              <w:pStyle w:val="ProductList-Body"/>
            </w:pPr>
          </w:p>
        </w:tc>
        <w:tc>
          <w:tcPr>
            <w:tcW w:w="1998" w:type="dxa"/>
            <w:vMerge/>
          </w:tcPr>
          <w:p w14:paraId="4FDCBC5C" w14:textId="77777777" w:rsidR="0061507D" w:rsidRPr="00C2460C" w:rsidRDefault="0061507D" w:rsidP="00DF229E">
            <w:pPr>
              <w:pStyle w:val="ProductList-Body"/>
            </w:pPr>
          </w:p>
        </w:tc>
        <w:tc>
          <w:tcPr>
            <w:tcW w:w="2430" w:type="dxa"/>
            <w:tcBorders>
              <w:bottom w:val="single" w:sz="4" w:space="0" w:color="auto"/>
            </w:tcBorders>
          </w:tcPr>
          <w:p w14:paraId="4FDCBC5D" w14:textId="77777777" w:rsidR="0061507D" w:rsidRPr="00C2460C" w:rsidRDefault="0061507D" w:rsidP="00DF229E">
            <w:pPr>
              <w:pStyle w:val="ProductList-Body"/>
            </w:pPr>
            <w:r>
              <w:t>Fin de l’abonnement en date du second anniversaire du début du contrat</w:t>
            </w:r>
          </w:p>
        </w:tc>
        <w:tc>
          <w:tcPr>
            <w:tcW w:w="4608" w:type="dxa"/>
            <w:tcBorders>
              <w:bottom w:val="single" w:sz="4" w:space="0" w:color="auto"/>
            </w:tcBorders>
          </w:tcPr>
          <w:p w14:paraId="4FDCBC5E" w14:textId="2D577B4E" w:rsidR="0061507D" w:rsidRDefault="0061507D" w:rsidP="00DF229E">
            <w:pPr>
              <w:pStyle w:val="ProductList-Body"/>
            </w:pPr>
            <w:r>
              <w:t>Premier versement au passage de la commande couvrant la période restante de l’année contractuelle en cours et versements suivants à chaque date anniversaire du contrat.</w:t>
            </w:r>
            <w:r w:rsidR="00902929">
              <w:t xml:space="preserve"> </w:t>
            </w:r>
          </w:p>
        </w:tc>
      </w:tr>
      <w:tr w:rsidR="0061507D" w14:paraId="4FDCBC65" w14:textId="77777777" w:rsidTr="00A13EBF">
        <w:tc>
          <w:tcPr>
            <w:tcW w:w="1773" w:type="dxa"/>
            <w:vMerge w:val="restart"/>
          </w:tcPr>
          <w:p w14:paraId="4FDCBC60" w14:textId="77777777" w:rsidR="0061507D" w:rsidRDefault="0061507D" w:rsidP="00DF229E">
            <w:pPr>
              <w:pStyle w:val="ProductList-Body"/>
            </w:pPr>
            <w:r>
              <w:t xml:space="preserve">Licence Open </w:t>
            </w:r>
          </w:p>
          <w:p w14:paraId="4FDCBC61" w14:textId="77777777" w:rsidR="0061507D" w:rsidRDefault="0061507D" w:rsidP="00DF229E">
            <w:pPr>
              <w:pStyle w:val="ProductList-Body"/>
            </w:pPr>
            <w:r>
              <w:t>Open Value et Open Value Souscription</w:t>
            </w:r>
          </w:p>
        </w:tc>
        <w:tc>
          <w:tcPr>
            <w:tcW w:w="1998" w:type="dxa"/>
          </w:tcPr>
          <w:p w14:paraId="4FDCBC62" w14:textId="77777777" w:rsidR="0061507D" w:rsidRPr="00C2460C" w:rsidRDefault="0061507D" w:rsidP="00DF229E">
            <w:pPr>
              <w:pStyle w:val="ProductList-Body"/>
            </w:pPr>
            <w:r>
              <w:t>Autres Services en Ligne</w:t>
            </w:r>
          </w:p>
        </w:tc>
        <w:tc>
          <w:tcPr>
            <w:tcW w:w="2430" w:type="dxa"/>
            <w:tcBorders>
              <w:bottom w:val="single" w:sz="4" w:space="0" w:color="auto"/>
            </w:tcBorders>
          </w:tcPr>
          <w:p w14:paraId="4FDCBC63" w14:textId="77777777" w:rsidR="0061507D" w:rsidRPr="00C2460C" w:rsidRDefault="0061507D" w:rsidP="00383397">
            <w:pPr>
              <w:pStyle w:val="ProductList-Body"/>
              <w:ind w:right="-27"/>
            </w:pPr>
            <w:r>
              <w:t>Durée d’abonnement d’un an</w:t>
            </w:r>
          </w:p>
        </w:tc>
        <w:tc>
          <w:tcPr>
            <w:tcW w:w="4608" w:type="dxa"/>
            <w:tcBorders>
              <w:bottom w:val="single" w:sz="4" w:space="0" w:color="auto"/>
            </w:tcBorders>
          </w:tcPr>
          <w:p w14:paraId="4FDCBC64" w14:textId="77777777" w:rsidR="0061507D" w:rsidRPr="00C2460C" w:rsidRDefault="0061507D" w:rsidP="00DF229E">
            <w:pPr>
              <w:pStyle w:val="ProductList-Body"/>
            </w:pPr>
            <w:r>
              <w:t>Paiement annuel selon mensualités</w:t>
            </w:r>
          </w:p>
        </w:tc>
      </w:tr>
      <w:tr w:rsidR="0061507D" w14:paraId="4FDCBC6A" w14:textId="77777777" w:rsidTr="00A13EBF">
        <w:trPr>
          <w:trHeight w:val="230"/>
        </w:trPr>
        <w:tc>
          <w:tcPr>
            <w:tcW w:w="1773" w:type="dxa"/>
            <w:vMerge/>
            <w:tcBorders>
              <w:bottom w:val="single" w:sz="4" w:space="0" w:color="auto"/>
            </w:tcBorders>
          </w:tcPr>
          <w:p w14:paraId="4FDCBC66" w14:textId="77777777" w:rsidR="0061507D" w:rsidRDefault="0061507D" w:rsidP="00DF229E">
            <w:pPr>
              <w:pStyle w:val="ProductList-Body"/>
            </w:pPr>
          </w:p>
        </w:tc>
        <w:tc>
          <w:tcPr>
            <w:tcW w:w="1998" w:type="dxa"/>
            <w:tcBorders>
              <w:bottom w:val="single" w:sz="4" w:space="0" w:color="auto"/>
            </w:tcBorders>
          </w:tcPr>
          <w:p w14:paraId="4FDCBC67" w14:textId="77777777" w:rsidR="0061507D" w:rsidRPr="00C2460C" w:rsidRDefault="0061507D" w:rsidP="00DF229E">
            <w:pPr>
              <w:pStyle w:val="ProductList-Body"/>
            </w:pPr>
            <w:r>
              <w:t>Services cloud</w:t>
            </w:r>
          </w:p>
        </w:tc>
        <w:tc>
          <w:tcPr>
            <w:tcW w:w="2430" w:type="dxa"/>
            <w:tcBorders>
              <w:bottom w:val="single" w:sz="4" w:space="0" w:color="auto"/>
            </w:tcBorders>
          </w:tcPr>
          <w:p w14:paraId="4FDCBC68" w14:textId="77777777" w:rsidR="0061507D" w:rsidRDefault="0061507D" w:rsidP="00383397">
            <w:pPr>
              <w:pStyle w:val="ProductList-Body"/>
              <w:ind w:right="-117"/>
            </w:pPr>
            <w:r>
              <w:t>Durée d’abonnement d’un an</w:t>
            </w:r>
          </w:p>
        </w:tc>
        <w:tc>
          <w:tcPr>
            <w:tcW w:w="4608" w:type="dxa"/>
            <w:tcBorders>
              <w:bottom w:val="single" w:sz="4" w:space="0" w:color="auto"/>
            </w:tcBorders>
          </w:tcPr>
          <w:p w14:paraId="4FDCBC69" w14:textId="487A94F6" w:rsidR="0061507D" w:rsidRDefault="0061507D" w:rsidP="0061507D">
            <w:pPr>
              <w:pStyle w:val="ProductList-Body"/>
            </w:pPr>
            <w:r>
              <w:t>Paiement intégral à la date de la commande.*</w:t>
            </w:r>
          </w:p>
        </w:tc>
      </w:tr>
    </w:tbl>
    <w:p w14:paraId="4FDCBC6B" w14:textId="2A675864" w:rsidR="00EE40B5" w:rsidRDefault="00DF229E" w:rsidP="008774E5">
      <w:pPr>
        <w:pStyle w:val="ProductList-Body"/>
        <w:tabs>
          <w:tab w:val="clear" w:pos="158"/>
          <w:tab w:val="left" w:pos="180"/>
        </w:tabs>
        <w:rPr>
          <w:i/>
        </w:rPr>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4FDCBC6C" w14:textId="0C4E8125" w:rsidR="0061507D" w:rsidRPr="00DF229E" w:rsidRDefault="0061507D" w:rsidP="008774E5">
      <w:pPr>
        <w:pStyle w:val="ProductList-Body"/>
        <w:tabs>
          <w:tab w:val="clear" w:pos="158"/>
          <w:tab w:val="left" w:pos="180"/>
        </w:tabs>
        <w:rPr>
          <w:i/>
        </w:rPr>
      </w:pPr>
      <w:r>
        <w:t>*</w:t>
      </w:r>
      <w:r>
        <w:rPr>
          <w:i/>
        </w:rPr>
        <w:t>La période d’abonnement débute à l’activation de la clé de produit et non au moment de la commande.</w:t>
      </w:r>
      <w:r w:rsidR="00902929">
        <w:rPr>
          <w:i/>
        </w:rPr>
        <w:t xml:space="preserve"> </w:t>
      </w:r>
      <w:r>
        <w:rPr>
          <w:i/>
        </w:rPr>
        <w:t>Une fois la clé de produit activée, Microsoft n’accepte aucune demande de retour envoyée par les partenaires.</w:t>
      </w:r>
    </w:p>
    <w:p w14:paraId="4FDCBC6D" w14:textId="77777777" w:rsidR="00EE40B5" w:rsidRPr="00901301" w:rsidRDefault="00EE40B5" w:rsidP="004F3C6D">
      <w:pPr>
        <w:pStyle w:val="ProductList-Body"/>
        <w:rPr>
          <w:sz w:val="14"/>
          <w:szCs w:val="14"/>
        </w:rPr>
      </w:pPr>
    </w:p>
    <w:p w14:paraId="4FDCBC6E" w14:textId="77777777" w:rsidR="00EE40B5"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11359096"/>
      <w:r>
        <w:t>Renouvellement des Services en Ligne</w:t>
      </w:r>
      <w:bookmarkEnd w:id="920"/>
      <w:bookmarkEnd w:id="921"/>
      <w:bookmarkEnd w:id="922"/>
      <w:bookmarkEnd w:id="923"/>
      <w:bookmarkEnd w:id="924"/>
    </w:p>
    <w:p w14:paraId="4FDCBC6F" w14:textId="64BC1C28" w:rsidR="00EE40B5" w:rsidRDefault="00DF229E" w:rsidP="004F3C6D">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53" w:history="1">
        <w:r>
          <w:rPr>
            <w:rStyle w:val="Hyperlink"/>
          </w:rPr>
          <w:t>http://microsoft.com/licensing/contracts</w:t>
        </w:r>
      </w:hyperlink>
      <w:r>
        <w:t>.</w:t>
      </w:r>
      <w:r w:rsidR="00902929">
        <w:t xml:space="preserve"> </w:t>
      </w:r>
      <w:r>
        <w:t>En cas de renouvellement automatique, Microsoft facturera à la partie indiquée dans le contrat le nombre de licences arrivant à expiration en appliquant la même option de durée d’abonnement si le contrat initial du client reste actif.</w:t>
      </w:r>
      <w:r w:rsidR="00902929">
        <w:t xml:space="preserve"> </w:t>
      </w:r>
      <w:r>
        <w:t>Tous les renouvellements de services ont pour effet de démarrer une nouvelle durée d’abonnement qui commence le premier jour du mois calendaire qui suit l’expiration de la durée d’abonnement précédente. Les abonnements aux Services en Ligne pour les clients Secteur Public et Éducation ne seront pas renouvelés automatiquement sauf si le client choisit l’option de renouvellement automatique.</w:t>
      </w:r>
      <w:r w:rsidR="00902929">
        <w:t xml:space="preserve"> </w:t>
      </w:r>
      <w:r>
        <w:t>Les prix sont révisés au moment du renouvellement.</w:t>
      </w:r>
      <w:r w:rsidR="00902929">
        <w:t xml:space="preserve"> </w:t>
      </w:r>
    </w:p>
    <w:p w14:paraId="5C9B5CA6" w14:textId="661D01D6" w:rsidR="009A1CED" w:rsidRPr="00901301" w:rsidRDefault="009A1CED" w:rsidP="004F3C6D">
      <w:pPr>
        <w:pStyle w:val="ProductList-Body"/>
        <w:rPr>
          <w:sz w:val="14"/>
          <w:szCs w:val="14"/>
        </w:rPr>
      </w:pPr>
    </w:p>
    <w:p w14:paraId="7487ABD4" w14:textId="1709C0CB" w:rsidR="00823A9F" w:rsidRDefault="00823A9F" w:rsidP="00991E89">
      <w:pPr>
        <w:pStyle w:val="ProductList-OfferingGroupHeading"/>
        <w:outlineLvl w:val="1"/>
      </w:pPr>
      <w:bookmarkStart w:id="925" w:name="MicrosoftAzure"/>
      <w:bookmarkStart w:id="926" w:name="_Toc411359097"/>
      <w:bookmarkStart w:id="927" w:name="_Toc380513330"/>
      <w:bookmarkStart w:id="928" w:name="_Toc380655378"/>
      <w:bookmarkStart w:id="929" w:name="_Toc378147661"/>
      <w:bookmarkStart w:id="930" w:name="_Toc378151558"/>
      <w:bookmarkStart w:id="931" w:name="_Toc379797305"/>
      <w:r>
        <w:t>Services</w:t>
      </w:r>
      <w:bookmarkEnd w:id="925"/>
      <w:r>
        <w:t xml:space="preserve"> Microsoft Azure</w:t>
      </w:r>
      <w:bookmarkEnd w:id="926"/>
    </w:p>
    <w:p w14:paraId="491DB547" w14:textId="77777777" w:rsidR="00D77036" w:rsidRPr="00AE3D1A" w:rsidRDefault="00D77036" w:rsidP="00D77036">
      <w:pPr>
        <w:pStyle w:val="ProductList-Body"/>
        <w:tabs>
          <w:tab w:val="clear" w:pos="158"/>
          <w:tab w:val="left" w:pos="180"/>
        </w:tabs>
        <w:rPr>
          <w:b/>
          <w:color w:val="00188F"/>
        </w:rPr>
      </w:pPr>
      <w:r>
        <w:rPr>
          <w:b/>
          <w:color w:val="00188F"/>
        </w:rPr>
        <w:t>Définitions</w:t>
      </w:r>
    </w:p>
    <w:p w14:paraId="13C042FB" w14:textId="77777777" w:rsidR="00D77036" w:rsidRDefault="00D77036" w:rsidP="00D77036">
      <w:pPr>
        <w:pStyle w:val="ProductList-Body"/>
        <w:tabs>
          <w:tab w:val="clear" w:pos="158"/>
          <w:tab w:val="left" w:pos="180"/>
        </w:tabs>
      </w:pPr>
      <w:r>
        <w:t>« Engagement Annuel Alloué » désigne la portion de l’Engagement d’Achat allouée chaque année pendant la durée de l’accord de mise en œuvre.</w:t>
      </w:r>
    </w:p>
    <w:p w14:paraId="51D65706" w14:textId="77777777" w:rsidR="00D77036" w:rsidRPr="00901301" w:rsidRDefault="00D77036" w:rsidP="00D77036">
      <w:pPr>
        <w:pStyle w:val="ProductList-Body"/>
        <w:tabs>
          <w:tab w:val="clear" w:pos="158"/>
          <w:tab w:val="left" w:pos="180"/>
        </w:tabs>
        <w:rPr>
          <w:sz w:val="14"/>
          <w:szCs w:val="14"/>
        </w:rPr>
      </w:pPr>
    </w:p>
    <w:p w14:paraId="26D551BB" w14:textId="1F6D00A6" w:rsidR="00D77036" w:rsidRDefault="00D77036" w:rsidP="00D77036">
      <w:pPr>
        <w:pStyle w:val="ProductList-Body"/>
        <w:tabs>
          <w:tab w:val="clear" w:pos="158"/>
          <w:tab w:val="left" w:pos="180"/>
        </w:tabs>
      </w:pPr>
      <w:r>
        <w:t>« Taux d’Engagement » désigne le prix fixé pour toute utilisation des Services Microsoft Azure, à l’exception des Plans de Services Microsoft, dans la limite de l’Engagement Annuel Alloué.</w:t>
      </w:r>
    </w:p>
    <w:p w14:paraId="60AD3086" w14:textId="77777777" w:rsidR="00D77036" w:rsidRPr="00901301" w:rsidRDefault="00D77036" w:rsidP="00D77036">
      <w:pPr>
        <w:pStyle w:val="ProductList-Body"/>
        <w:tabs>
          <w:tab w:val="clear" w:pos="158"/>
          <w:tab w:val="left" w:pos="180"/>
        </w:tabs>
        <w:rPr>
          <w:sz w:val="14"/>
          <w:szCs w:val="14"/>
        </w:rPr>
      </w:pPr>
    </w:p>
    <w:p w14:paraId="6F2B6A5B" w14:textId="51180654" w:rsidR="00D77036" w:rsidRDefault="00D77036" w:rsidP="00D77036">
      <w:pPr>
        <w:pStyle w:val="ProductList-Body"/>
        <w:tabs>
          <w:tab w:val="clear" w:pos="158"/>
          <w:tab w:val="left" w:pos="180"/>
        </w:tabs>
      </w:pPr>
      <w:r>
        <w:t>« Allocation de Consommation » correspond à 50 % de l’Engagement Annuel Alloué. Par exemple, si l’Engagement Annuel Alloué est de 100 000 USD, l’Allocation de Consommation serait pour cette année de 50 000 USD.</w:t>
      </w:r>
    </w:p>
    <w:p w14:paraId="6F9C118D" w14:textId="77777777" w:rsidR="00D77036" w:rsidRPr="00901301" w:rsidRDefault="00D77036" w:rsidP="00D77036">
      <w:pPr>
        <w:pStyle w:val="ProductList-Body"/>
        <w:tabs>
          <w:tab w:val="clear" w:pos="158"/>
          <w:tab w:val="left" w:pos="180"/>
        </w:tabs>
        <w:rPr>
          <w:sz w:val="14"/>
          <w:szCs w:val="14"/>
        </w:rPr>
      </w:pPr>
    </w:p>
    <w:p w14:paraId="515A4F06" w14:textId="10511146" w:rsidR="00D77036" w:rsidRDefault="00D77036" w:rsidP="00D77036">
      <w:pPr>
        <w:pStyle w:val="ProductList-Body"/>
        <w:tabs>
          <w:tab w:val="clear" w:pos="158"/>
          <w:tab w:val="left" w:pos="180"/>
        </w:tabs>
      </w:pPr>
      <w:r>
        <w:t>« Taux de Consommation » 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14:paraId="10967C50" w14:textId="77777777" w:rsidR="00D77036" w:rsidRPr="00901301" w:rsidRDefault="00D77036" w:rsidP="00D77036">
      <w:pPr>
        <w:pStyle w:val="ProductList-Body"/>
        <w:tabs>
          <w:tab w:val="clear" w:pos="158"/>
          <w:tab w:val="left" w:pos="180"/>
        </w:tabs>
        <w:rPr>
          <w:sz w:val="14"/>
          <w:szCs w:val="14"/>
        </w:rPr>
      </w:pPr>
    </w:p>
    <w:p w14:paraId="1AD7C083" w14:textId="1EFBE1A7" w:rsidR="00D77036" w:rsidRDefault="00D77036" w:rsidP="00D77036">
      <w:pPr>
        <w:pStyle w:val="ProductList-Body"/>
        <w:tabs>
          <w:tab w:val="clear" w:pos="158"/>
          <w:tab w:val="left" w:pos="180"/>
        </w:tabs>
        <w:rPr>
          <w:rFonts w:ascii="Calibri" w:eastAsia="Times New Roman" w:hAnsi="Calibri" w:cs="Times New Roman"/>
          <w:color w:val="000000"/>
          <w:szCs w:val="18"/>
        </w:rPr>
      </w:pPr>
      <w:r>
        <w:t>« Plan de Services Microsoft Azure » désigne un abonnement à un des différents Services Microsoft Azure identifiés ci-dessous comme Plan de Services Microsoft Azure.</w:t>
      </w:r>
      <w:r w:rsidR="00902929">
        <w:t xml:space="preserve"> </w:t>
      </w:r>
      <w:r>
        <w:rPr>
          <w:rFonts w:ascii="Calibri" w:eastAsia="Times New Roman" w:hAnsi="Calibri" w:cs="Times New Roman"/>
          <w:color w:val="000000"/>
          <w:szCs w:val="18"/>
        </w:rPr>
        <w:t>Les services achetés dans le cadre d’un Plan de Services Microsoft Azure ne sont pas éligibles pour l’Exception Relative à l’Hébergement ou l’Exception Relative au Service Géré dans les Conditions des Services en Ligne.</w:t>
      </w:r>
    </w:p>
    <w:p w14:paraId="61665E41" w14:textId="77777777" w:rsidR="00D77036" w:rsidRPr="00901301" w:rsidRDefault="00D77036" w:rsidP="00D77036">
      <w:pPr>
        <w:pStyle w:val="ProductList-Body"/>
        <w:tabs>
          <w:tab w:val="clear" w:pos="158"/>
          <w:tab w:val="left" w:pos="180"/>
        </w:tabs>
        <w:rPr>
          <w:sz w:val="14"/>
          <w:szCs w:val="14"/>
        </w:rPr>
      </w:pPr>
    </w:p>
    <w:p w14:paraId="782BC873" w14:textId="3B0C492C" w:rsidR="00D77036" w:rsidRDefault="00D77036" w:rsidP="00D77036">
      <w:pPr>
        <w:pStyle w:val="ProductList-Body"/>
        <w:tabs>
          <w:tab w:val="clear" w:pos="158"/>
          <w:tab w:val="left" w:pos="180"/>
        </w:tabs>
      </w:pPr>
      <w:r>
        <w:t>« Engagement d’Achat » désigne le montant total qu’un Client s’engage à payer pendant la durée de l’abonnement pour son utilisation de Services Microsoft Azure éligibles.</w:t>
      </w:r>
    </w:p>
    <w:p w14:paraId="42B5D73E" w14:textId="77777777" w:rsidR="00D77036" w:rsidRPr="00901301" w:rsidRDefault="00D77036" w:rsidP="00D77036">
      <w:pPr>
        <w:pStyle w:val="ProductList-Body"/>
        <w:tabs>
          <w:tab w:val="clear" w:pos="158"/>
          <w:tab w:val="left" w:pos="180"/>
        </w:tabs>
        <w:rPr>
          <w:sz w:val="2"/>
          <w:szCs w:val="2"/>
        </w:rPr>
      </w:pPr>
    </w:p>
    <w:p w14:paraId="4BBA07E6" w14:textId="77777777" w:rsidR="00D77036" w:rsidRPr="00FA691A" w:rsidRDefault="00D77036" w:rsidP="00D77036">
      <w:pPr>
        <w:pStyle w:val="ProductList-Body"/>
        <w:tabs>
          <w:tab w:val="clear" w:pos="158"/>
          <w:tab w:val="left" w:pos="180"/>
        </w:tabs>
        <w:rPr>
          <w:b/>
          <w:color w:val="00188F"/>
        </w:rPr>
      </w:pPr>
      <w:r>
        <w:rPr>
          <w:b/>
          <w:color w:val="00188F"/>
        </w:rPr>
        <w:t>Durée de l’abonnement</w:t>
      </w:r>
    </w:p>
    <w:p w14:paraId="3ACDCDB5" w14:textId="2D9F728E" w:rsidR="00D77036" w:rsidRDefault="00564697" w:rsidP="00D77036">
      <w:pPr>
        <w:pStyle w:val="ProductList-Body"/>
        <w:tabs>
          <w:tab w:val="clear" w:pos="158"/>
          <w:tab w:val="left" w:pos="180"/>
        </w:tabs>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14:paraId="7B6E2623" w14:textId="77777777" w:rsidR="00D77036" w:rsidRPr="00D021CF" w:rsidRDefault="00D77036" w:rsidP="00D77036">
      <w:pPr>
        <w:pStyle w:val="ProductList-Body"/>
        <w:tabs>
          <w:tab w:val="clear" w:pos="158"/>
          <w:tab w:val="left" w:pos="180"/>
        </w:tabs>
        <w:rPr>
          <w:sz w:val="14"/>
        </w:rPr>
      </w:pPr>
    </w:p>
    <w:p w14:paraId="26CD672D" w14:textId="318EA94E" w:rsidR="00874868" w:rsidRPr="001D7C37" w:rsidRDefault="00874868" w:rsidP="00874868">
      <w:pPr>
        <w:pStyle w:val="ProductList-Body"/>
        <w:tabs>
          <w:tab w:val="clear" w:pos="158"/>
          <w:tab w:val="left" w:pos="180"/>
        </w:tabs>
        <w:rPr>
          <w:b/>
        </w:rPr>
      </w:pPr>
      <w:r>
        <w:rPr>
          <w:b/>
          <w:color w:val="00188F"/>
        </w:rPr>
        <w:t>Achat de Services</w:t>
      </w:r>
    </w:p>
    <w:p w14:paraId="756604A3" w14:textId="1E61ED67" w:rsidR="00874868" w:rsidRDefault="00874868" w:rsidP="00874868">
      <w:pPr>
        <w:pStyle w:val="ProductList-Body"/>
        <w:tabs>
          <w:tab w:val="clear" w:pos="158"/>
          <w:tab w:val="left" w:pos="180"/>
        </w:tabs>
      </w:pPr>
      <w:r>
        <w:t>Il est possible d’acheter des Services Microsoft Azure en utilisant une des méthodes suivantes ou une combinaison de celles-ci :</w:t>
      </w:r>
    </w:p>
    <w:p w14:paraId="2DDD4CC1" w14:textId="72D08B77" w:rsidR="00874868" w:rsidRDefault="00874868" w:rsidP="00D73C40">
      <w:pPr>
        <w:pStyle w:val="ProductList-Body"/>
        <w:numPr>
          <w:ilvl w:val="0"/>
          <w:numId w:val="50"/>
        </w:numPr>
        <w:tabs>
          <w:tab w:val="clear" w:pos="158"/>
          <w:tab w:val="left" w:pos="180"/>
        </w:tabs>
        <w:ind w:left="450" w:hanging="270"/>
      </w:pPr>
      <w:r>
        <w:t>Engagement : Les clients peuvent effectuer un Engagement d’Achat à tout moment avant le dernier mois de la durée de leur Accord de Mise en Œuvre. L’Engagement d’Achat sera échelonné de manière proportionnelle sur toute la durée de l’Accord de Mise en Œuvre.</w:t>
      </w:r>
    </w:p>
    <w:p w14:paraId="23191A7F" w14:textId="3BA3079F" w:rsidR="00874868" w:rsidRDefault="00874868" w:rsidP="00B03FD2">
      <w:pPr>
        <w:pStyle w:val="ProductList-Body"/>
        <w:tabs>
          <w:tab w:val="clear" w:pos="158"/>
          <w:tab w:val="left" w:pos="180"/>
        </w:tabs>
        <w:ind w:left="450"/>
      </w:pPr>
      <w:r>
        <w:t>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2BAD4B2B" w14:textId="041EA6CB" w:rsidR="00874868" w:rsidRDefault="00874868" w:rsidP="00D73C40">
      <w:pPr>
        <w:pStyle w:val="ProductList-Body"/>
        <w:numPr>
          <w:ilvl w:val="0"/>
          <w:numId w:val="50"/>
        </w:numPr>
        <w:tabs>
          <w:tab w:val="clear" w:pos="158"/>
          <w:tab w:val="left" w:pos="180"/>
        </w:tabs>
        <w:ind w:left="450" w:hanging="270"/>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14:paraId="7E8F2416" w14:textId="2045392A" w:rsidR="00874868" w:rsidRDefault="00874868" w:rsidP="00D73C40">
      <w:pPr>
        <w:pStyle w:val="ProductList-Body"/>
        <w:numPr>
          <w:ilvl w:val="0"/>
          <w:numId w:val="50"/>
        </w:numPr>
        <w:tabs>
          <w:tab w:val="clear" w:pos="158"/>
          <w:tab w:val="left" w:pos="180"/>
        </w:tabs>
        <w:ind w:left="450" w:hanging="270"/>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44D75D8C" w14:textId="4CB92F44" w:rsidR="00874868" w:rsidRDefault="00B03FD2" w:rsidP="00D73C40">
      <w:pPr>
        <w:pStyle w:val="ProductList-Body"/>
        <w:numPr>
          <w:ilvl w:val="0"/>
          <w:numId w:val="50"/>
        </w:numPr>
        <w:tabs>
          <w:tab w:val="clear" w:pos="158"/>
          <w:tab w:val="left" w:pos="180"/>
        </w:tabs>
        <w:ind w:left="450" w:hanging="270"/>
      </w:pPr>
      <w:r>
        <w:t>Consommation :</w:t>
      </w:r>
      <w:r w:rsidR="00902929">
        <w:t xml:space="preserve"> </w:t>
      </w:r>
      <w:r>
        <w:t>Les clients paient sur la base de la quantité de Services Microsoft Azure consommée au cours d’une période de facturation.</w:t>
      </w:r>
      <w:r w:rsidR="00902929">
        <w:t xml:space="preserve"> </w:t>
      </w:r>
      <w:r>
        <w:t>Certaines fonctionnalités des Services Microsoft Azure sont susceptibles de n’être disponible à l’achat que sur la base de la consommation.</w:t>
      </w:r>
    </w:p>
    <w:p w14:paraId="142EA99F" w14:textId="673CEAD3" w:rsidR="00B03FD2" w:rsidRDefault="00B03FD2" w:rsidP="00D73C40">
      <w:pPr>
        <w:pStyle w:val="ProductList-Body"/>
        <w:numPr>
          <w:ilvl w:val="0"/>
          <w:numId w:val="50"/>
        </w:numPr>
        <w:tabs>
          <w:tab w:val="clear" w:pos="158"/>
          <w:tab w:val="left" w:pos="180"/>
        </w:tabs>
        <w:ind w:left="450" w:hanging="270"/>
      </w:pPr>
      <w:r>
        <w:t>Plan de Services Microsoft Azure :</w:t>
      </w:r>
      <w:r w:rsidR="00902929">
        <w:t xml:space="preserve"> </w:t>
      </w:r>
      <w:r>
        <w:t xml:space="preserve">Les clients peuvent être à même de s’abonner à un Service Microsoft Azure dans le cadre d’un Plan de Services Microsoft Azure. </w:t>
      </w:r>
    </w:p>
    <w:p w14:paraId="6B2F1342" w14:textId="364D502A" w:rsidR="00874868" w:rsidRPr="00A62DEC" w:rsidRDefault="00B03FD2" w:rsidP="00D73C40">
      <w:pPr>
        <w:pStyle w:val="ProductList-Body"/>
        <w:numPr>
          <w:ilvl w:val="0"/>
          <w:numId w:val="50"/>
        </w:numPr>
        <w:tabs>
          <w:tab w:val="clear" w:pos="158"/>
          <w:tab w:val="left" w:pos="180"/>
        </w:tabs>
        <w:ind w:left="450" w:hanging="270"/>
      </w:pPr>
      <w:r>
        <w:t>Déploiement automatique : Les Clients qui n‘ont pas commandé de Services Microsoft Azure dans le cadre de leur Accord de Mise en Œuvre Server et Cloud recevront un email d‘activation de la part de Microsoft, les invitant à bénéficier de Services Microsoft Azure au titre dudit Accord de Mise en Œuvre, sans Engagement d‘Achat.</w:t>
      </w:r>
      <w:r w:rsidR="00902929">
        <w:t xml:space="preserve"> </w:t>
      </w:r>
      <w:r>
        <w:t>L‘Interlocuteur pour les Notifications / l‘Administrateur en Ligne sera la seule personne de l‘Entreprise de l‘Affilié Signataire autorisée à activer les services de cette manière. Les services peuvent être désactivés sur notification écrite signifiée à Microsoft.</w:t>
      </w:r>
    </w:p>
    <w:p w14:paraId="484F571A" w14:textId="77777777" w:rsidR="00874868" w:rsidRPr="00D021CF" w:rsidRDefault="00874868" w:rsidP="00D77036">
      <w:pPr>
        <w:pStyle w:val="ProductList-Body"/>
        <w:tabs>
          <w:tab w:val="clear" w:pos="158"/>
          <w:tab w:val="left" w:pos="180"/>
        </w:tabs>
        <w:rPr>
          <w:sz w:val="14"/>
        </w:rPr>
      </w:pPr>
    </w:p>
    <w:p w14:paraId="0923C928" w14:textId="77777777" w:rsidR="00B03FD2" w:rsidRPr="006C620E" w:rsidRDefault="00B03FD2" w:rsidP="00B03FD2">
      <w:pPr>
        <w:pStyle w:val="ProductList-Body"/>
        <w:tabs>
          <w:tab w:val="clear" w:pos="158"/>
          <w:tab w:val="left" w:pos="180"/>
        </w:tabs>
        <w:rPr>
          <w:b/>
        </w:rPr>
      </w:pPr>
      <w:r>
        <w:rPr>
          <w:b/>
          <w:color w:val="00188F"/>
        </w:rPr>
        <w:t>Tarification</w:t>
      </w:r>
    </w:p>
    <w:p w14:paraId="3CE8B1C3" w14:textId="2DBA239A" w:rsidR="00B03FD2" w:rsidRDefault="00B03FD2" w:rsidP="00B03FD2">
      <w:pPr>
        <w:pStyle w:val="ProductList-Body"/>
        <w:tabs>
          <w:tab w:val="clear" w:pos="158"/>
          <w:tab w:val="left" w:pos="180"/>
        </w:tabs>
        <w:rPr>
          <w:color w:val="000000" w:themeColor="text1"/>
          <w:sz w:val="20"/>
          <w:szCs w:val="20"/>
        </w:rPr>
      </w:pPr>
      <w:r>
        <w:t>Les Taux de Consommation seront déterminés sur la base du niveau de prix de l’Accord de Mise en Œuvre Entreprise, de l’Accord de Mise en Œuvre Souscription Entreprise, du Contrat Select, du Contrat Select Plus ou de l’Accord de Mise en Œuvre Serveur et Cloud du Client applicable au Groupe de Produits Serveurs et sur la base de quatre niveaux de prix (A, B, C et D) à la date d’entrée en vigueur.</w:t>
      </w:r>
      <w:r w:rsidR="00902929">
        <w:t xml:space="preserve"> </w:t>
      </w:r>
      <w:r>
        <w:t>Si le Client n’a pas conclu d’Accord de Mise en Œuvre Entreprise, d’Accord de Mise en Œuvre Souscription Entreprise, de Contrat Select, de Contrat Select Plus ou d’Accord de Mise en Œuvre Serveur et Cloud, le niveau de prix A sera appliqué.</w:t>
      </w:r>
    </w:p>
    <w:p w14:paraId="45F86274" w14:textId="77777777" w:rsidR="00B03FD2" w:rsidRPr="00D021CF" w:rsidRDefault="00B03FD2" w:rsidP="00B03FD2">
      <w:pPr>
        <w:pStyle w:val="ProductList-Body"/>
        <w:tabs>
          <w:tab w:val="clear" w:pos="158"/>
          <w:tab w:val="left" w:pos="180"/>
        </w:tabs>
        <w:rPr>
          <w:sz w:val="14"/>
        </w:rPr>
      </w:pPr>
    </w:p>
    <w:p w14:paraId="64E5C319" w14:textId="3B4E911B" w:rsidR="00B03FD2" w:rsidRDefault="00B03FD2" w:rsidP="00B03FD2">
      <w:pPr>
        <w:pStyle w:val="ProductList-Body"/>
        <w:tabs>
          <w:tab w:val="clear" w:pos="158"/>
          <w:tab w:val="left" w:pos="180"/>
        </w:tabs>
      </w:pPr>
      <w:r>
        <w:t>Microsoft peut réduire le prix de l’un des Services Microsoft Azure pendant la durée de l’Accord de Mise en Œuvre d’un Client.</w:t>
      </w:r>
      <w:r w:rsidR="00902929">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 Des offres promotionnelles sont susceptibles de s’appliquer aux Services Microsoft Azure. Les prix du ou des services peuvent temporairement diminuer pendant la durée de validité de l’offre promotionnelle.</w:t>
      </w:r>
    </w:p>
    <w:p w14:paraId="5D7A7072" w14:textId="77777777" w:rsidR="00B03FD2" w:rsidRPr="00D021CF" w:rsidRDefault="00B03FD2" w:rsidP="00B03FD2">
      <w:pPr>
        <w:pStyle w:val="ProductList-Body"/>
        <w:tabs>
          <w:tab w:val="clear" w:pos="158"/>
          <w:tab w:val="left" w:pos="180"/>
        </w:tabs>
        <w:rPr>
          <w:sz w:val="14"/>
        </w:rPr>
      </w:pPr>
    </w:p>
    <w:p w14:paraId="3D38A180" w14:textId="34BE6810" w:rsidR="00B03FD2" w:rsidRPr="00241D62" w:rsidRDefault="00B03FD2" w:rsidP="00B03FD2">
      <w:pPr>
        <w:pStyle w:val="ProductList-Body"/>
        <w:tabs>
          <w:tab w:val="clear" w:pos="158"/>
          <w:tab w:val="left" w:pos="180"/>
        </w:tabs>
        <w:rPr>
          <w:color w:val="000000" w:themeColor="text1"/>
          <w:sz w:val="20"/>
          <w:szCs w:val="20"/>
        </w:rPr>
      </w:pPr>
      <w:r>
        <w:t>Les prix appliqués, la facturation et les modalités de paiement des abonnements achetés par l’intermédiaire de revendeurs sont déterminés et régis par le contrat conclu entre le Client et son revendeur.</w:t>
      </w:r>
      <w:r w:rsidR="00902929">
        <w:t xml:space="preserve"> </w:t>
      </w:r>
      <w:r>
        <w:t>Le revendeur du Client fournira des informations supplémentaires sur le processus de commande de Services Microsoft Azure. Microsoft peut réduire le prix de l’un des Services Microsoft Azure pendant la durée de l’Accord de Mise en Œuvre du Client et facturer au revendeur du Client le prix le plus bas pendant la période durant laquelle il est en vigueur. Microsoft s’engage à informer le revendeur du Client desdites modifications.</w:t>
      </w:r>
    </w:p>
    <w:p w14:paraId="40988E68" w14:textId="77777777" w:rsidR="00B03FD2" w:rsidRPr="00D021CF" w:rsidRDefault="00B03FD2" w:rsidP="00B03FD2">
      <w:pPr>
        <w:pStyle w:val="ProductList-Body"/>
        <w:tabs>
          <w:tab w:val="clear" w:pos="158"/>
          <w:tab w:val="left" w:pos="180"/>
        </w:tabs>
        <w:rPr>
          <w:b/>
          <w:sz w:val="14"/>
        </w:rPr>
      </w:pPr>
    </w:p>
    <w:p w14:paraId="65000C9C" w14:textId="77777777" w:rsidR="00C5457E" w:rsidRPr="001D7C37" w:rsidRDefault="00C5457E" w:rsidP="00C5457E">
      <w:pPr>
        <w:pStyle w:val="ProductList-Body"/>
        <w:tabs>
          <w:tab w:val="clear" w:pos="158"/>
          <w:tab w:val="left" w:pos="180"/>
        </w:tabs>
        <w:rPr>
          <w:b/>
        </w:rPr>
      </w:pPr>
      <w:r>
        <w:rPr>
          <w:b/>
          <w:color w:val="00188F"/>
        </w:rPr>
        <w:t>Conditions de paiement et redevances</w:t>
      </w:r>
      <w:r>
        <w:rPr>
          <w:b/>
        </w:rPr>
        <w:t xml:space="preserve"> </w:t>
      </w:r>
    </w:p>
    <w:p w14:paraId="4DF0BA07" w14:textId="36E046FD" w:rsidR="00C5457E" w:rsidRDefault="00C5457E" w:rsidP="00C5457E">
      <w:pPr>
        <w:pStyle w:val="ProductList-Body"/>
        <w:tabs>
          <w:tab w:val="clear" w:pos="158"/>
          <w:tab w:val="left" w:pos="180"/>
        </w:tabs>
      </w:pPr>
      <w:r>
        <w:t>Les clients qui ont acquis des Services Microsoft Azure sans Engagement d‘Achat seront facturés chaque trimestre sur la base des Taux de Consommation.</w:t>
      </w:r>
    </w:p>
    <w:p w14:paraId="1EBC0446" w14:textId="77777777" w:rsidR="00C5457E" w:rsidRDefault="00C5457E" w:rsidP="00C5457E">
      <w:pPr>
        <w:pStyle w:val="ProductList-Body"/>
        <w:tabs>
          <w:tab w:val="clear" w:pos="158"/>
          <w:tab w:val="left" w:pos="180"/>
        </w:tabs>
      </w:pPr>
    </w:p>
    <w:p w14:paraId="2DFCA98D" w14:textId="68991E76" w:rsidR="00C5457E" w:rsidRDefault="00C5457E" w:rsidP="00C5457E">
      <w:pPr>
        <w:pStyle w:val="ProductList-Body"/>
        <w:tabs>
          <w:tab w:val="clear" w:pos="158"/>
          <w:tab w:val="left" w:pos="180"/>
        </w:tabs>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510161EF" w14:textId="77777777" w:rsidR="00C5457E" w:rsidRDefault="00C5457E" w:rsidP="00C5457E">
      <w:pPr>
        <w:pStyle w:val="ProductList-Body"/>
        <w:tabs>
          <w:tab w:val="clear" w:pos="158"/>
          <w:tab w:val="left" w:pos="180"/>
        </w:tabs>
      </w:pPr>
    </w:p>
    <w:p w14:paraId="3D16F440" w14:textId="21DB41B0" w:rsidR="00C5457E" w:rsidRDefault="00C5457E" w:rsidP="00C5457E">
      <w:pPr>
        <w:pStyle w:val="ProductList-Body"/>
        <w:tabs>
          <w:tab w:val="clear" w:pos="158"/>
          <w:tab w:val="left" w:pos="180"/>
        </w:tabs>
      </w:pPr>
      <w:r>
        <w:t xml:space="preserve">Chaque mois, Microsoft déduira de l’Engagement Annuel Alloué le montant des Services Microsoft Azure éligibles utilisés par les clients. Une fois le solde de l’Engagement Annuel Alloué du client épuisé, toute utilisation supplémentaire sera facturée au Taux de Consommation. </w:t>
      </w:r>
    </w:p>
    <w:p w14:paraId="34A520B4" w14:textId="77777777" w:rsidR="00C5457E" w:rsidRPr="00901301" w:rsidRDefault="00C5457E" w:rsidP="00C5457E">
      <w:pPr>
        <w:pStyle w:val="ProductList-Body"/>
        <w:tabs>
          <w:tab w:val="clear" w:pos="158"/>
          <w:tab w:val="left" w:pos="180"/>
        </w:tabs>
        <w:rPr>
          <w:sz w:val="2"/>
          <w:szCs w:val="2"/>
        </w:rPr>
      </w:pPr>
    </w:p>
    <w:p w14:paraId="4B0A2C7A" w14:textId="140B971B" w:rsidR="00C5457E" w:rsidRDefault="00C5457E" w:rsidP="00C5457E">
      <w:pPr>
        <w:pStyle w:val="ProductList-Body"/>
        <w:tabs>
          <w:tab w:val="clear" w:pos="158"/>
          <w:tab w:val="left" w:pos="180"/>
        </w:tabs>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14:paraId="60592DBE" w14:textId="77777777" w:rsidR="00C5457E" w:rsidRDefault="00C5457E" w:rsidP="00C5457E">
      <w:pPr>
        <w:pStyle w:val="ProductList-Body"/>
        <w:tabs>
          <w:tab w:val="clear" w:pos="158"/>
          <w:tab w:val="left" w:pos="180"/>
        </w:tabs>
      </w:pPr>
    </w:p>
    <w:p w14:paraId="5AE44EC2" w14:textId="59BE1CF1" w:rsidR="00C5457E" w:rsidRDefault="00C5457E" w:rsidP="00C5457E">
      <w:pPr>
        <w:pStyle w:val="ProductList-Body"/>
        <w:tabs>
          <w:tab w:val="clear" w:pos="158"/>
          <w:tab w:val="left" w:pos="180"/>
        </w:tabs>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14:paraId="63EBDCD1" w14:textId="77777777" w:rsidR="00C5457E" w:rsidRDefault="00C5457E" w:rsidP="00C5457E">
      <w:pPr>
        <w:pStyle w:val="ProductList-Body"/>
        <w:tabs>
          <w:tab w:val="clear" w:pos="158"/>
          <w:tab w:val="left" w:pos="180"/>
        </w:tabs>
      </w:pPr>
    </w:p>
    <w:p w14:paraId="583CC1AA" w14:textId="77777777" w:rsidR="00C5457E" w:rsidRDefault="00C5457E" w:rsidP="00C5457E">
      <w:pPr>
        <w:pStyle w:val="ProductList-Body"/>
        <w:tabs>
          <w:tab w:val="clear" w:pos="158"/>
          <w:tab w:val="left" w:pos="180"/>
        </w:tabs>
      </w:pPr>
      <w:r>
        <w:t>Toute utilisation des Services Microsoft Azure après la date d’expiration ou de résiliation de l’abonnement du client sera facturée au client ou à son revendeur au Taux de Consommation alors en vigueur, sur une base trimestrielle.</w:t>
      </w:r>
    </w:p>
    <w:p w14:paraId="2DDE8953" w14:textId="77777777" w:rsidR="00C5457E" w:rsidRDefault="00C5457E" w:rsidP="00C5457E">
      <w:pPr>
        <w:pStyle w:val="ProductList-Body"/>
        <w:tabs>
          <w:tab w:val="clear" w:pos="158"/>
          <w:tab w:val="left" w:pos="180"/>
        </w:tabs>
      </w:pPr>
    </w:p>
    <w:p w14:paraId="4D470493" w14:textId="44210812" w:rsidR="00C5457E" w:rsidRDefault="00597218" w:rsidP="00C5457E">
      <w:pPr>
        <w:pStyle w:val="ProductList-Body"/>
        <w:tabs>
          <w:tab w:val="clear" w:pos="158"/>
          <w:tab w:val="left" w:pos="180"/>
        </w:tabs>
      </w:pPr>
      <w:r>
        <w:t>L’achat d’un Plan de Services Microsoft Azure sera facturé au Client ou à son revendeur conformément aux conditions du contrat de licence du Client régissant généralement les modalités de paiement de la commande de Services en Ligne. L’Engagement d’Achat ne peut pas être appliqué à l’achat d’un Plan Microsoft Azure ; sous réserve, toutefois, que si un Plan de Services Microsoft Azure inclut l’achat d’une quantité initiale de service (la « Quantité Initiale »), l’utilisation du client dépassant la Quantité Initiale sera facturée au Taux de Consommation et l’Engagement Annuel Alloué du Client peut être appliqué à cette utilisation.</w:t>
      </w:r>
      <w:r w:rsidR="00902929">
        <w:t xml:space="preserve"> </w:t>
      </w:r>
      <w:r>
        <w:t>Ces plans sont identifiés ci-dessous comme « Excédent EA : Oui ».</w:t>
      </w:r>
    </w:p>
    <w:p w14:paraId="7F914F80" w14:textId="77777777" w:rsidR="00D77036" w:rsidRDefault="00D77036" w:rsidP="00D77036">
      <w:pPr>
        <w:pStyle w:val="ProductList-Body"/>
      </w:pPr>
    </w:p>
    <w:p w14:paraId="2E50BCC7" w14:textId="77777777" w:rsidR="00835DCD" w:rsidRPr="004B169F" w:rsidRDefault="00835DCD" w:rsidP="00835DCD">
      <w:pPr>
        <w:pStyle w:val="ProductList-Body"/>
        <w:rPr>
          <w:color w:val="00188F"/>
        </w:rPr>
      </w:pPr>
      <w:r>
        <w:rPr>
          <w:b/>
          <w:color w:val="00188F"/>
        </w:rPr>
        <w:t>Programmes de Licences Open, Open Value et Open Value Souscription</w:t>
      </w:r>
    </w:p>
    <w:p w14:paraId="6A66F9EE" w14:textId="77777777" w:rsidR="00835DCD" w:rsidRDefault="00835DCD" w:rsidP="00835DCD">
      <w:pPr>
        <w:pStyle w:val="ProductList-Body"/>
        <w:ind w:left="180"/>
        <w:rPr>
          <w:b/>
          <w:color w:val="0070C0"/>
        </w:rPr>
      </w:pPr>
      <w:r>
        <w:rPr>
          <w:b/>
          <w:color w:val="00188F"/>
        </w:rPr>
        <w:t>Définitions</w:t>
      </w:r>
    </w:p>
    <w:p w14:paraId="0B8EFEEC" w14:textId="77777777" w:rsidR="00835DCD" w:rsidRDefault="00835DCD" w:rsidP="00835DCD">
      <w:pPr>
        <w:pStyle w:val="ProductList-Body"/>
        <w:ind w:left="180"/>
      </w:pPr>
      <w:r>
        <w:t>« Taux de Consommation » désigne, dans le cadre des contrats de Licences Open, Open Value et Open Value Souscription, les prix pour tous les Services Microsoft Azure.</w:t>
      </w:r>
    </w:p>
    <w:p w14:paraId="07D666F3" w14:textId="77777777" w:rsidR="00835DCD" w:rsidRDefault="00835DCD" w:rsidP="00835DCD">
      <w:pPr>
        <w:pStyle w:val="ProductList-Body"/>
        <w:ind w:left="180"/>
      </w:pPr>
    </w:p>
    <w:p w14:paraId="47382921" w14:textId="77777777" w:rsidR="00835DCD" w:rsidRDefault="00835DCD" w:rsidP="00835DCD">
      <w:pPr>
        <w:pStyle w:val="ProductList-Body"/>
        <w:ind w:left="180"/>
      </w:pPr>
      <w:r>
        <w:t>« Portail » désigne le portail en ligne par l’intermédiaire duquel le client gère son Abonnement.</w:t>
      </w:r>
    </w:p>
    <w:p w14:paraId="508EC150" w14:textId="77777777" w:rsidR="00835DCD" w:rsidRDefault="00835DCD" w:rsidP="00835DCD">
      <w:pPr>
        <w:pStyle w:val="ProductList-Body"/>
        <w:ind w:left="180"/>
      </w:pPr>
    </w:p>
    <w:p w14:paraId="0F9AEA3D" w14:textId="77777777" w:rsidR="00835DCD" w:rsidRDefault="00835DCD" w:rsidP="00835DCD">
      <w:pPr>
        <w:pStyle w:val="ProductList-Body"/>
        <w:ind w:left="180"/>
      </w:pPr>
      <w:r>
        <w:t>« Abonnement » désigne un abonnement d’une valeur définie à la date de la commande et qui peut être échangé contre une quantité de Services Microsoft Azure.</w:t>
      </w:r>
    </w:p>
    <w:p w14:paraId="4518E746" w14:textId="77777777" w:rsidR="00835DCD" w:rsidRPr="007A0F59" w:rsidRDefault="00835DCD" w:rsidP="00835DCD">
      <w:pPr>
        <w:pStyle w:val="ProductList-Body"/>
        <w:ind w:left="180"/>
      </w:pPr>
    </w:p>
    <w:p w14:paraId="676D3C59" w14:textId="77777777" w:rsidR="00835DCD" w:rsidRPr="004B169F" w:rsidRDefault="00835DCD" w:rsidP="00835DCD">
      <w:pPr>
        <w:pStyle w:val="ProductList-Body"/>
        <w:ind w:left="180"/>
        <w:rPr>
          <w:b/>
          <w:color w:val="00188F"/>
        </w:rPr>
      </w:pPr>
      <w:r>
        <w:rPr>
          <w:b/>
          <w:color w:val="00188F"/>
        </w:rPr>
        <w:t>Durée de l’abonnement</w:t>
      </w:r>
    </w:p>
    <w:p w14:paraId="64B10CF4" w14:textId="5960752E" w:rsidR="00835DCD" w:rsidRDefault="00835DCD" w:rsidP="00835DCD">
      <w:pPr>
        <w:pStyle w:val="ProductList-Body"/>
        <w:ind w:left="180"/>
      </w:pPr>
      <w:r>
        <w:t>La période d’Abonnement débute à la conversion de la clé de produit et non au moment de la commande.</w:t>
      </w:r>
      <w:r w:rsidR="00902929">
        <w:t xml:space="preserve"> </w:t>
      </w:r>
      <w:r>
        <w:t>Une fois la clé de produit convertie, Microsoft n’accepte aucune demande de retour envoyée par les partenaires. Les Abonnements sont valables pendant la plus courte des périodes entre 12 mois ou la consommation de toute la valeur.</w:t>
      </w:r>
      <w:r w:rsidR="00902929">
        <w:t xml:space="preserve"> </w:t>
      </w:r>
      <w:r>
        <w:t>Les Abonnements ne peuvent pas être associés. Un client peut disposer de plusieurs Abonnements actifs. Il est possible d’acquérir de nouveaux Abonnements à tout moment.</w:t>
      </w:r>
    </w:p>
    <w:p w14:paraId="125C76BA" w14:textId="77777777" w:rsidR="00835DCD" w:rsidRDefault="00835DCD" w:rsidP="00D77036">
      <w:pPr>
        <w:pStyle w:val="ProductList-Body"/>
      </w:pPr>
    </w:p>
    <w:p w14:paraId="5D59E3A2" w14:textId="41313989" w:rsidR="00905040" w:rsidRDefault="005D0C2F" w:rsidP="00991E89">
      <w:pPr>
        <w:pStyle w:val="ProductList-Offering2Heading"/>
        <w:outlineLvl w:val="2"/>
      </w:pPr>
      <w:r>
        <w:tab/>
      </w:r>
      <w:bookmarkStart w:id="932" w:name="_Toc411359098"/>
      <w:r>
        <w:t>Services Microsoft Azure</w:t>
      </w:r>
      <w:bookmarkEnd w:id="93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19"/>
      </w:tblGrid>
      <w:tr w:rsidR="00336271" w14:paraId="7A1872E8" w14:textId="77777777" w:rsidTr="00D913E3">
        <w:trPr>
          <w:cantSplit/>
          <w:tblHeader/>
        </w:trPr>
        <w:tc>
          <w:tcPr>
            <w:tcW w:w="3320" w:type="dxa"/>
            <w:tcBorders>
              <w:bottom w:val="nil"/>
            </w:tcBorders>
            <w:shd w:val="clear" w:color="auto" w:fill="00188F"/>
          </w:tcPr>
          <w:p w14:paraId="5C7EB4FC" w14:textId="77777777" w:rsidR="00336271" w:rsidRPr="00EE0836" w:rsidRDefault="00336271" w:rsidP="00D50DF9">
            <w:pPr>
              <w:pStyle w:val="ProductList-OfferingBody"/>
              <w:ind w:left="-28"/>
              <w:rPr>
                <w:color w:val="FFFFFF" w:themeColor="background1"/>
              </w:rPr>
            </w:pPr>
            <w:r>
              <w:rPr>
                <w:color w:val="FFFFFF" w:themeColor="background1"/>
              </w:rPr>
              <w:t>Produits</w:t>
            </w:r>
          </w:p>
        </w:tc>
        <w:tc>
          <w:tcPr>
            <w:tcW w:w="739" w:type="dxa"/>
            <w:tcBorders>
              <w:bottom w:val="nil"/>
            </w:tcBorders>
            <w:shd w:val="clear" w:color="auto" w:fill="00188F"/>
            <w:vAlign w:val="center"/>
          </w:tcPr>
          <w:p w14:paraId="03F22069" w14:textId="77777777" w:rsidR="00336271" w:rsidRPr="00EE0836" w:rsidRDefault="00336271" w:rsidP="00D50DF9">
            <w:pPr>
              <w:pStyle w:val="ProductList-OfferingBody"/>
              <w:ind w:left="-113"/>
              <w:jc w:val="center"/>
              <w:rPr>
                <w:color w:val="FFFFFF" w:themeColor="background1"/>
              </w:rPr>
            </w:pPr>
            <w:r>
              <w:rPr>
                <w:color w:val="FFFFFF" w:themeColor="background1"/>
              </w:rPr>
              <w:t>Point</w:t>
            </w:r>
          </w:p>
        </w:tc>
        <w:tc>
          <w:tcPr>
            <w:tcW w:w="740" w:type="dxa"/>
            <w:tcBorders>
              <w:left w:val="single" w:sz="12" w:space="0" w:color="FFFFFF" w:themeColor="background1"/>
            </w:tcBorders>
            <w:shd w:val="clear" w:color="auto" w:fill="00188F"/>
            <w:vAlign w:val="center"/>
          </w:tcPr>
          <w:p w14:paraId="7AD20F18" w14:textId="6F1C6379" w:rsidR="00336271" w:rsidRPr="00EE0836" w:rsidRDefault="00336271" w:rsidP="005E6E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40" w:type="dxa"/>
            <w:shd w:val="clear" w:color="auto" w:fill="00188F"/>
            <w:vAlign w:val="center"/>
          </w:tcPr>
          <w:p w14:paraId="6799F956" w14:textId="6BCBFE50" w:rsidR="00336271" w:rsidRPr="00EE0836" w:rsidRDefault="00336271" w:rsidP="00D50DF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Contrat Entreprise et </w:instrText>
            </w:r>
            <w:r w:rsidR="005E6EE9">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18FF4E8F" w14:textId="3E2E7CE9" w:rsidR="00336271" w:rsidRPr="00EE0836" w:rsidRDefault="00336271" w:rsidP="005E6E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sidR="005E6EE9">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15757029" w14:textId="007E74E4" w:rsidR="00336271" w:rsidRPr="00EE0836" w:rsidRDefault="00336271" w:rsidP="005E6E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555C8ED0" w14:textId="4CCACBE6" w:rsidR="00336271" w:rsidRPr="00EE0836" w:rsidRDefault="00336271" w:rsidP="005E6E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5ADFAB0F" w14:textId="4E65DB47" w:rsidR="00336271" w:rsidRPr="00EE0836" w:rsidRDefault="00336271"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51B2550F" w14:textId="6A59CE02" w:rsidR="00336271" w:rsidRPr="00EE0836" w:rsidRDefault="00336271" w:rsidP="005E6EE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1760EE5" w14:textId="36FA2905" w:rsidR="00336271" w:rsidRPr="00EE0836" w:rsidRDefault="00336271" w:rsidP="00D50DF9">
            <w:pPr>
              <w:pStyle w:val="ProductList-OfferingBody"/>
              <w:ind w:left="-113"/>
              <w:jc w:val="center"/>
              <w:rPr>
                <w:color w:val="FFFFFF" w:themeColor="background1"/>
              </w:rPr>
            </w:pPr>
            <w:r w:rsidRPr="005B282D">
              <w:rPr>
                <w:color w:val="FFFFFF" w:themeColor="background1"/>
              </w:rPr>
              <w:fldChar w:fldCharType="begin"/>
            </w:r>
            <w:r w:rsidR="005E6EE9">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819" w:type="dxa"/>
            <w:shd w:val="clear" w:color="auto" w:fill="00188F"/>
            <w:vAlign w:val="center"/>
          </w:tcPr>
          <w:p w14:paraId="692636FD" w14:textId="7906F09F" w:rsidR="00336271" w:rsidRPr="00EE0836" w:rsidRDefault="00336271" w:rsidP="005E6E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0B05AC" w14:paraId="0CD6483A" w14:textId="77777777" w:rsidTr="00D913E3">
        <w:trPr>
          <w:cantSplit/>
          <w:tblHeader/>
        </w:trPr>
        <w:tc>
          <w:tcPr>
            <w:tcW w:w="3320" w:type="dxa"/>
            <w:tcBorders>
              <w:top w:val="nil"/>
              <w:left w:val="nil"/>
              <w:bottom w:val="nil"/>
              <w:right w:val="nil"/>
            </w:tcBorders>
          </w:tcPr>
          <w:p w14:paraId="16FD16CF" w14:textId="77777777" w:rsidR="000B05AC" w:rsidRDefault="000B05AC" w:rsidP="005D0C2F">
            <w:pPr>
              <w:pStyle w:val="ProductList-Offering2"/>
            </w:pPr>
            <w:bookmarkStart w:id="933" w:name="_Toc411359099"/>
            <w:r>
              <w:t>Services Microsoft Azure</w:t>
            </w:r>
            <w:bookmarkEnd w:id="933"/>
            <w:r>
              <w:fldChar w:fldCharType="begin"/>
            </w:r>
            <w:r>
              <w:instrText>XE "Services Microsoft Azure"</w:instrText>
            </w:r>
            <w:r>
              <w:fldChar w:fldCharType="end"/>
            </w:r>
          </w:p>
        </w:tc>
        <w:tc>
          <w:tcPr>
            <w:tcW w:w="739" w:type="dxa"/>
            <w:tcBorders>
              <w:top w:val="nil"/>
              <w:left w:val="nil"/>
              <w:bottom w:val="nil"/>
              <w:right w:val="nil"/>
            </w:tcBorders>
            <w:vAlign w:val="center"/>
          </w:tcPr>
          <w:p w14:paraId="0660C5AA" w14:textId="59FAA0DC" w:rsidR="000B05AC" w:rsidRDefault="000B05AC"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0B05AC" w:rsidRDefault="000B05AC" w:rsidP="00D50DF9">
            <w:pPr>
              <w:pStyle w:val="ProductList-OfferingBody"/>
              <w:ind w:left="-113"/>
              <w:jc w:val="center"/>
            </w:pPr>
          </w:p>
        </w:tc>
        <w:tc>
          <w:tcPr>
            <w:tcW w:w="740" w:type="dxa"/>
            <w:shd w:val="clear" w:color="auto" w:fill="70AD47" w:themeFill="accent6"/>
            <w:vAlign w:val="center"/>
          </w:tcPr>
          <w:p w14:paraId="11B76DD7" w14:textId="02B80BAD" w:rsidR="000B05AC" w:rsidRDefault="000B05AC" w:rsidP="00D50DF9">
            <w:pPr>
              <w:pStyle w:val="ProductList-OfferingBody"/>
              <w:ind w:left="-113"/>
              <w:jc w:val="center"/>
            </w:pPr>
            <w:r w:rsidRPr="001C4084">
              <w:fldChar w:fldCharType="begin"/>
            </w:r>
            <w:r w:rsidRPr="001C4084">
              <w:instrText xml:space="preserve"> AutoTextList  \s NoStyle \t “ Produit Supplémentaire  ”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44FD9D88" w14:textId="6B478769" w:rsidR="000B05AC" w:rsidRDefault="000B05AC" w:rsidP="00D50DF9">
            <w:pPr>
              <w:pStyle w:val="ProductList-OfferingBody"/>
              <w:ind w:left="-113"/>
              <w:jc w:val="center"/>
            </w:pPr>
            <w:r w:rsidRPr="001C4084">
              <w:fldChar w:fldCharType="begin"/>
            </w:r>
            <w:r w:rsidRPr="001C4084">
              <w:instrText xml:space="preserve"> AutoTextList  \s NoStyle \t “ Produit Supplémentaire  ”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50914EBC" w14:textId="77777777" w:rsidR="000B05AC" w:rsidRDefault="000B05AC" w:rsidP="00D50DF9">
            <w:pPr>
              <w:pStyle w:val="ProductList-OfferingBody"/>
              <w:ind w:left="-113"/>
              <w:jc w:val="center"/>
            </w:pPr>
          </w:p>
        </w:tc>
        <w:tc>
          <w:tcPr>
            <w:tcW w:w="738" w:type="dxa"/>
            <w:shd w:val="clear" w:color="auto" w:fill="70AD47" w:themeFill="accent6"/>
            <w:vAlign w:val="center"/>
          </w:tcPr>
          <w:p w14:paraId="71866473" w14:textId="77777777" w:rsidR="000B05AC" w:rsidRDefault="000B05AC" w:rsidP="00D50DF9">
            <w:pPr>
              <w:pStyle w:val="ProductList-OfferingBody"/>
              <w:ind w:left="-113"/>
              <w:jc w:val="center"/>
            </w:pPr>
          </w:p>
        </w:tc>
        <w:tc>
          <w:tcPr>
            <w:tcW w:w="739" w:type="dxa"/>
            <w:shd w:val="clear" w:color="auto" w:fill="70AD47" w:themeFill="accent6"/>
            <w:vAlign w:val="center"/>
          </w:tcPr>
          <w:p w14:paraId="4BC88E08" w14:textId="1395533B" w:rsidR="000B05AC" w:rsidRPr="000B05AC" w:rsidRDefault="000B05AC" w:rsidP="00D50DF9">
            <w:pPr>
              <w:pStyle w:val="ProductList-OfferingBody"/>
              <w:ind w:left="-113"/>
              <w:jc w:val="center"/>
            </w:pPr>
            <w:r w:rsidRPr="000B05AC">
              <w:fldChar w:fldCharType="begin"/>
            </w:r>
            <w:r w:rsidRPr="000B05AC">
              <w:instrText xml:space="preserve"> AutoTextList  \s NoStyle \t “ Licence Open et Open Value  ” </w:instrText>
            </w:r>
            <w:r w:rsidRPr="000B05AC">
              <w:fldChar w:fldCharType="separate"/>
            </w:r>
            <w:r w:rsidRPr="000B05AC">
              <w:t>OF</w:t>
            </w:r>
            <w:r w:rsidRPr="000B05AC">
              <w:fldChar w:fldCharType="end"/>
            </w:r>
          </w:p>
        </w:tc>
        <w:tc>
          <w:tcPr>
            <w:tcW w:w="739" w:type="dxa"/>
            <w:shd w:val="clear" w:color="auto" w:fill="70AD47" w:themeFill="accent6"/>
            <w:vAlign w:val="center"/>
          </w:tcPr>
          <w:p w14:paraId="67FDA54A" w14:textId="3B849608" w:rsidR="000B05AC" w:rsidRDefault="000B05AC" w:rsidP="00D50DF9">
            <w:pPr>
              <w:pStyle w:val="ProductList-OfferingBody"/>
              <w:ind w:left="-113"/>
              <w:jc w:val="center"/>
            </w:pPr>
            <w:r w:rsidRPr="001C4084">
              <w:fldChar w:fldCharType="begin"/>
            </w:r>
            <w:r w:rsidRPr="001C4084">
              <w:instrText xml:space="preserve"> AutoTextList  \s NoStyle \t “ Produit Supplémentaire  ”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08BB06AA" w14:textId="77777777" w:rsidR="000B05AC" w:rsidRDefault="000B05AC" w:rsidP="00D50DF9">
            <w:pPr>
              <w:pStyle w:val="ProductList-OfferingBody"/>
              <w:ind w:left="-113"/>
              <w:jc w:val="center"/>
            </w:pPr>
          </w:p>
        </w:tc>
        <w:tc>
          <w:tcPr>
            <w:tcW w:w="819" w:type="dxa"/>
            <w:shd w:val="clear" w:color="auto" w:fill="70AD47" w:themeFill="accent6"/>
            <w:vAlign w:val="center"/>
          </w:tcPr>
          <w:p w14:paraId="09FB6820" w14:textId="08484F4B" w:rsidR="000B05AC" w:rsidRDefault="000B05AC" w:rsidP="00D50DF9">
            <w:pPr>
              <w:pStyle w:val="ProductList-OfferingBody"/>
              <w:ind w:left="-113"/>
              <w:jc w:val="center"/>
            </w:pPr>
            <w:r w:rsidRPr="001C4084">
              <w:fldChar w:fldCharType="begin"/>
            </w:r>
            <w:r w:rsidRPr="001C4084">
              <w:instrText xml:space="preserve"> AutoTextList  \s NoStyle \t “ Produit Supplémentaire  ” </w:instrText>
            </w:r>
            <w:r w:rsidRPr="001C4084">
              <w:fldChar w:fldCharType="separate"/>
            </w:r>
            <w:r w:rsidRPr="001C4084">
              <w:t xml:space="preserve"> A </w:t>
            </w:r>
            <w:r w:rsidRPr="001C4084">
              <w:fldChar w:fldCharType="end"/>
            </w:r>
          </w:p>
        </w:tc>
      </w:tr>
    </w:tbl>
    <w:p w14:paraId="3B84211B" w14:textId="77777777" w:rsidR="00905040" w:rsidRDefault="00905040" w:rsidP="00905040">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91"/>
      </w:tblGrid>
      <w:tr w:rsidR="00905040" w14:paraId="12C1904D" w14:textId="77777777" w:rsidTr="00D913E3">
        <w:tc>
          <w:tcPr>
            <w:tcW w:w="4230" w:type="dxa"/>
          </w:tcPr>
          <w:p w14:paraId="3E633C90" w14:textId="77777777" w:rsidR="00905040" w:rsidRDefault="00905040" w:rsidP="00D50DF9">
            <w:pPr>
              <w:pStyle w:val="ProductList-Body"/>
              <w:spacing w:before="20" w:after="20"/>
              <w:ind w:left="162" w:hanging="162"/>
              <w:rPr>
                <w:b/>
              </w:rPr>
            </w:pPr>
            <w:r>
              <w:t xml:space="preserve">Éligible à réduction : </w:t>
            </w:r>
            <w:r>
              <w:rPr>
                <w:b/>
              </w:rPr>
              <w:t>Engagement Annuel Alloué</w:t>
            </w:r>
          </w:p>
          <w:p w14:paraId="56F6E6B1" w14:textId="31B84C29"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2970" w:type="dxa"/>
          </w:tcPr>
          <w:p w14:paraId="58FD04FE" w14:textId="77777777" w:rsidR="00905040" w:rsidRDefault="00905040" w:rsidP="00D50DF9">
            <w:pPr>
              <w:pStyle w:val="ProductList-Body"/>
              <w:spacing w:before="20" w:after="20"/>
              <w:rPr>
                <w:b/>
              </w:rPr>
            </w:pPr>
            <w:r>
              <w:t xml:space="preserve">Groupe de Produits : </w:t>
            </w:r>
            <w:r>
              <w:rPr>
                <w:b/>
              </w:rPr>
              <w:t>Serveur</w:t>
            </w:r>
          </w:p>
          <w:p w14:paraId="7DB5654D" w14:textId="77777777" w:rsidR="00905040" w:rsidRPr="001D7C37" w:rsidRDefault="00905040" w:rsidP="00D50DF9">
            <w:pPr>
              <w:pStyle w:val="ProductList-Body"/>
              <w:spacing w:before="20" w:after="20"/>
              <w:rPr>
                <w:b/>
              </w:rPr>
            </w:pPr>
            <w:r>
              <w:t xml:space="preserve">Éligible à l’extension de durée : </w:t>
            </w:r>
            <w:r>
              <w:rPr>
                <w:b/>
              </w:rPr>
              <w:t>toutes les éditions</w:t>
            </w:r>
          </w:p>
        </w:tc>
        <w:tc>
          <w:tcPr>
            <w:tcW w:w="3591" w:type="dxa"/>
          </w:tcPr>
          <w:p w14:paraId="32FC43CB" w14:textId="3B19F4FD" w:rsidR="00D74656" w:rsidRDefault="00533A4B" w:rsidP="00341301">
            <w:pPr>
              <w:pStyle w:val="ProductList-Body"/>
              <w:spacing w:before="20" w:after="20"/>
              <w:ind w:left="169" w:hanging="169"/>
            </w:pPr>
            <w:hyperlink w:anchor="AppendixB" w:history="1">
              <w:r w:rsidR="009063F7">
                <w:rPr>
                  <w:rStyle w:val="Hyperlink"/>
                </w:rPr>
                <w:t>Promotion</w:t>
              </w:r>
            </w:hyperlink>
            <w:r w:rsidR="009063F7">
              <w:t> </w:t>
            </w:r>
            <w:r w:rsidR="009063F7" w:rsidRPr="000E07D9">
              <w:rPr>
                <w:rStyle w:val="Hyperlink"/>
                <w:color w:val="auto"/>
                <w:u w:val="none"/>
              </w:rPr>
              <w:t>:</w:t>
            </w:r>
            <w:r w:rsidR="009063F7">
              <w:rPr>
                <w:b/>
              </w:rPr>
              <w:t xml:space="preserve"> Promotion Azure Consumption Incentive</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Pr>
          <w:b/>
        </w:rPr>
        <w:t>Informations supplémentaires</w:t>
      </w:r>
    </w:p>
    <w:p w14:paraId="732E3A9E" w14:textId="0F7080F2" w:rsidR="00597218" w:rsidRDefault="00597218" w:rsidP="007F3D92">
      <w:pPr>
        <w:pStyle w:val="ProductList-Body"/>
      </w:pPr>
      <w:r>
        <w:t>Si le Client s’est abonné dans le cadre d’un Plan de Services Microsoft Azure, les différents Services Microsoft Azure peuvent présenter une disponibilité des programmes différentes et être soumis à des conditions différentes.</w:t>
      </w:r>
      <w:r w:rsidR="00902929">
        <w:t xml:space="preserve"> </w:t>
      </w:r>
      <w:r>
        <w:t>Veuillez consulter les entrées spécifiques au Plan de Services Microsoft Azure ci-dessous pour obtenir de plus amples informations.</w:t>
      </w:r>
    </w:p>
    <w:p w14:paraId="686D75D1" w14:textId="65EEDA43" w:rsidR="00FA72EE" w:rsidRDefault="00FA72EE" w:rsidP="00905040">
      <w:pPr>
        <w:pStyle w:val="ProductList-Body"/>
      </w:pPr>
    </w:p>
    <w:p w14:paraId="2F527C42" w14:textId="2822176A" w:rsidR="00835DCD" w:rsidRDefault="00533233" w:rsidP="00835DCD">
      <w:pPr>
        <w:pStyle w:val="ProductList-Offering2Heading"/>
        <w:outlineLvl w:val="2"/>
      </w:pPr>
      <w:r>
        <w:tab/>
      </w:r>
      <w:bookmarkStart w:id="934" w:name="_Toc411359100"/>
      <w:r>
        <w:t xml:space="preserve">Support pour Microsoft Azure </w:t>
      </w:r>
      <w:r>
        <w:rPr>
          <w:b w:val="0"/>
        </w:rPr>
        <w:t>(Plan)</w:t>
      </w:r>
      <w:bookmarkEnd w:id="93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33"/>
      </w:tblGrid>
      <w:tr w:rsidR="007F4613" w14:paraId="6829566C" w14:textId="77777777" w:rsidTr="003A61A5">
        <w:trPr>
          <w:cantSplit/>
          <w:tblHeader/>
        </w:trPr>
        <w:tc>
          <w:tcPr>
            <w:tcW w:w="3315" w:type="dxa"/>
            <w:tcBorders>
              <w:bottom w:val="nil"/>
            </w:tcBorders>
            <w:shd w:val="clear" w:color="auto" w:fill="00188F"/>
          </w:tcPr>
          <w:p w14:paraId="0A75BA75" w14:textId="77777777" w:rsidR="007F4613" w:rsidRPr="00EE0836" w:rsidRDefault="007F4613"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17EE31C" w14:textId="77777777" w:rsidR="007F4613" w:rsidRPr="00EE0836" w:rsidRDefault="007F4613"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5BDB8362" w14:textId="03B3913B"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0F4C3B1E" w14:textId="4B74EF3E"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8" w:type="dxa"/>
            <w:shd w:val="clear" w:color="auto" w:fill="00188F"/>
            <w:vAlign w:val="center"/>
          </w:tcPr>
          <w:p w14:paraId="7A84B2AE" w14:textId="1EF465A4"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8" w:type="dxa"/>
            <w:shd w:val="clear" w:color="auto" w:fill="00188F"/>
            <w:vAlign w:val="center"/>
          </w:tcPr>
          <w:p w14:paraId="4FC7B3AC" w14:textId="1B217A06"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7" w:type="dxa"/>
            <w:shd w:val="clear" w:color="auto" w:fill="00188F"/>
            <w:vAlign w:val="center"/>
          </w:tcPr>
          <w:p w14:paraId="3B44AE11" w14:textId="7F04B3BE"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8" w:type="dxa"/>
            <w:shd w:val="clear" w:color="auto" w:fill="00188F"/>
            <w:vAlign w:val="center"/>
          </w:tcPr>
          <w:p w14:paraId="54D6A12F" w14:textId="5F561570"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8" w:type="dxa"/>
            <w:shd w:val="clear" w:color="auto" w:fill="00188F"/>
            <w:vAlign w:val="center"/>
          </w:tcPr>
          <w:p w14:paraId="48F26E34" w14:textId="71B7394B"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8" w:type="dxa"/>
            <w:shd w:val="clear" w:color="auto" w:fill="00188F"/>
            <w:vAlign w:val="center"/>
          </w:tcPr>
          <w:p w14:paraId="177A8A79" w14:textId="1F80C7D2"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833" w:type="dxa"/>
            <w:shd w:val="clear" w:color="auto" w:fill="00188F"/>
            <w:vAlign w:val="center"/>
          </w:tcPr>
          <w:p w14:paraId="531F05AB" w14:textId="54ACC030"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BD3BAA" w14:paraId="514C3C46" w14:textId="77777777" w:rsidTr="003A61A5">
        <w:trPr>
          <w:cantSplit/>
          <w:tblHeader/>
        </w:trPr>
        <w:tc>
          <w:tcPr>
            <w:tcW w:w="3315" w:type="dxa"/>
            <w:tcBorders>
              <w:top w:val="nil"/>
              <w:left w:val="nil"/>
              <w:bottom w:val="nil"/>
              <w:right w:val="nil"/>
            </w:tcBorders>
          </w:tcPr>
          <w:p w14:paraId="227E251D" w14:textId="77777777" w:rsidR="00BD3BAA" w:rsidRDefault="00BD3BAA" w:rsidP="00500791">
            <w:pPr>
              <w:pStyle w:val="ProductList-Offering2"/>
            </w:pPr>
            <w:bookmarkStart w:id="935" w:name="_Toc411359101"/>
            <w:r>
              <w:t>Support Standard pour Microsoft Azure</w:t>
            </w:r>
            <w:bookmarkEnd w:id="935"/>
            <w:r>
              <w:fldChar w:fldCharType="begin"/>
            </w:r>
            <w:r>
              <w:instrText>XE "Support Standard pour Microsoft Azure"</w:instrText>
            </w:r>
            <w:r>
              <w:fldChar w:fldCharType="end"/>
            </w:r>
          </w:p>
        </w:tc>
        <w:tc>
          <w:tcPr>
            <w:tcW w:w="738" w:type="dxa"/>
            <w:tcBorders>
              <w:top w:val="nil"/>
              <w:left w:val="nil"/>
              <w:bottom w:val="nil"/>
              <w:right w:val="nil"/>
            </w:tcBorders>
            <w:vAlign w:val="center"/>
          </w:tcPr>
          <w:p w14:paraId="5C627F8F" w14:textId="77777777" w:rsidR="00BD3BAA" w:rsidRDefault="00BD3BA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BD3BAA" w:rsidRDefault="00BD3BAA" w:rsidP="00500791">
            <w:pPr>
              <w:pStyle w:val="ProductList-OfferingBody"/>
              <w:ind w:left="-113"/>
              <w:jc w:val="center"/>
            </w:pPr>
          </w:p>
        </w:tc>
        <w:tc>
          <w:tcPr>
            <w:tcW w:w="739" w:type="dxa"/>
            <w:shd w:val="clear" w:color="auto" w:fill="70AD47" w:themeFill="accent6"/>
            <w:vAlign w:val="center"/>
          </w:tcPr>
          <w:p w14:paraId="0F0AFB84" w14:textId="43F3E962" w:rsidR="00BD3BAA" w:rsidRPr="005A0966" w:rsidRDefault="00BD3BAA" w:rsidP="00BD3BAA">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8" w:type="dxa"/>
            <w:shd w:val="clear" w:color="auto" w:fill="70AD47" w:themeFill="accent6"/>
            <w:vAlign w:val="center"/>
          </w:tcPr>
          <w:p w14:paraId="335FAB8E" w14:textId="678286D4" w:rsidR="00BD3BAA" w:rsidRPr="005A0966" w:rsidRDefault="00BD3BAA"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8" w:type="dxa"/>
            <w:shd w:val="clear" w:color="auto" w:fill="BFBFBF" w:themeFill="background1" w:themeFillShade="BF"/>
            <w:vAlign w:val="center"/>
          </w:tcPr>
          <w:p w14:paraId="78452DB1" w14:textId="77777777" w:rsidR="00BD3BAA" w:rsidRDefault="00BD3BAA" w:rsidP="00500791">
            <w:pPr>
              <w:pStyle w:val="ProductList-OfferingBody"/>
              <w:ind w:left="-113"/>
              <w:jc w:val="center"/>
            </w:pPr>
          </w:p>
        </w:tc>
        <w:tc>
          <w:tcPr>
            <w:tcW w:w="737" w:type="dxa"/>
            <w:shd w:val="clear" w:color="auto" w:fill="BFBFBF" w:themeFill="background1" w:themeFillShade="BF"/>
            <w:vAlign w:val="center"/>
          </w:tcPr>
          <w:p w14:paraId="10F6C79B" w14:textId="77777777" w:rsidR="00BD3BAA" w:rsidRDefault="00BD3BAA" w:rsidP="00500791">
            <w:pPr>
              <w:pStyle w:val="ProductList-OfferingBody"/>
              <w:ind w:left="-113"/>
              <w:jc w:val="center"/>
            </w:pPr>
          </w:p>
        </w:tc>
        <w:tc>
          <w:tcPr>
            <w:tcW w:w="738" w:type="dxa"/>
            <w:shd w:val="clear" w:color="auto" w:fill="BFBFBF" w:themeFill="background1" w:themeFillShade="BF"/>
            <w:vAlign w:val="center"/>
          </w:tcPr>
          <w:p w14:paraId="665432CA" w14:textId="77777777" w:rsidR="00BD3BAA" w:rsidRDefault="00BD3BAA" w:rsidP="00500791">
            <w:pPr>
              <w:pStyle w:val="ProductList-OfferingBody"/>
              <w:ind w:left="-113"/>
              <w:jc w:val="center"/>
            </w:pPr>
          </w:p>
        </w:tc>
        <w:tc>
          <w:tcPr>
            <w:tcW w:w="738" w:type="dxa"/>
            <w:shd w:val="clear" w:color="auto" w:fill="BFBFBF" w:themeFill="background1" w:themeFillShade="BF"/>
            <w:vAlign w:val="center"/>
          </w:tcPr>
          <w:p w14:paraId="472D530A" w14:textId="77777777" w:rsidR="00BD3BAA" w:rsidRDefault="00BD3BAA" w:rsidP="00500791">
            <w:pPr>
              <w:pStyle w:val="ProductList-OfferingBody"/>
              <w:ind w:left="-113"/>
              <w:jc w:val="center"/>
            </w:pPr>
          </w:p>
        </w:tc>
        <w:tc>
          <w:tcPr>
            <w:tcW w:w="738" w:type="dxa"/>
            <w:shd w:val="clear" w:color="auto" w:fill="BFBFBF" w:themeFill="background1" w:themeFillShade="BF"/>
            <w:vAlign w:val="center"/>
          </w:tcPr>
          <w:p w14:paraId="30D77070" w14:textId="77777777" w:rsidR="00BD3BAA" w:rsidRDefault="00BD3BAA" w:rsidP="00500791">
            <w:pPr>
              <w:pStyle w:val="ProductList-OfferingBody"/>
              <w:ind w:left="-113"/>
              <w:jc w:val="center"/>
            </w:pPr>
          </w:p>
        </w:tc>
        <w:tc>
          <w:tcPr>
            <w:tcW w:w="833" w:type="dxa"/>
            <w:shd w:val="clear" w:color="auto" w:fill="70AD47" w:themeFill="accent6"/>
            <w:vAlign w:val="center"/>
          </w:tcPr>
          <w:p w14:paraId="54014F4E" w14:textId="3535E19C" w:rsidR="00BD3BAA" w:rsidRPr="005A0966" w:rsidRDefault="00BD3BAA"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BD3BAA" w14:paraId="7023C8C8" w14:textId="77777777" w:rsidTr="003A61A5">
        <w:trPr>
          <w:cantSplit/>
          <w:tblHeader/>
        </w:trPr>
        <w:tc>
          <w:tcPr>
            <w:tcW w:w="3315" w:type="dxa"/>
            <w:tcBorders>
              <w:top w:val="nil"/>
              <w:left w:val="nil"/>
              <w:bottom w:val="nil"/>
              <w:right w:val="nil"/>
            </w:tcBorders>
          </w:tcPr>
          <w:p w14:paraId="74B13A92" w14:textId="77777777" w:rsidR="00BD3BAA" w:rsidRDefault="00BD3BAA" w:rsidP="00500791">
            <w:pPr>
              <w:pStyle w:val="ProductList-Offering2"/>
            </w:pPr>
            <w:bookmarkStart w:id="936" w:name="_Toc411359102"/>
            <w:r>
              <w:t>Support Professional Direct pour Microsoft Azure</w:t>
            </w:r>
            <w:bookmarkEnd w:id="936"/>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14:paraId="4E20D784" w14:textId="77777777" w:rsidR="00BD3BAA" w:rsidRDefault="00BD3BA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BD3BAA" w:rsidRDefault="00BD3BAA" w:rsidP="00500791">
            <w:pPr>
              <w:pStyle w:val="ProductList-OfferingBody"/>
              <w:ind w:left="-113"/>
              <w:jc w:val="center"/>
            </w:pPr>
          </w:p>
        </w:tc>
        <w:tc>
          <w:tcPr>
            <w:tcW w:w="739" w:type="dxa"/>
            <w:shd w:val="clear" w:color="auto" w:fill="70AD47" w:themeFill="accent6"/>
            <w:vAlign w:val="center"/>
          </w:tcPr>
          <w:p w14:paraId="50C822E1" w14:textId="4F998F9C" w:rsidR="00BD3BAA" w:rsidRDefault="00BD3BAA"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8" w:type="dxa"/>
            <w:shd w:val="clear" w:color="auto" w:fill="70AD47" w:themeFill="accent6"/>
            <w:vAlign w:val="center"/>
          </w:tcPr>
          <w:p w14:paraId="28EEEAAE" w14:textId="38FD9FAD" w:rsidR="00BD3BAA" w:rsidRDefault="00BD3BAA"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8" w:type="dxa"/>
            <w:shd w:val="clear" w:color="auto" w:fill="BFBFBF" w:themeFill="background1" w:themeFillShade="BF"/>
            <w:vAlign w:val="center"/>
          </w:tcPr>
          <w:p w14:paraId="70ADDFFD" w14:textId="77777777" w:rsidR="00BD3BAA" w:rsidRDefault="00BD3BAA" w:rsidP="00500791">
            <w:pPr>
              <w:pStyle w:val="ProductList-OfferingBody"/>
              <w:ind w:left="-113"/>
              <w:jc w:val="center"/>
            </w:pPr>
          </w:p>
        </w:tc>
        <w:tc>
          <w:tcPr>
            <w:tcW w:w="737" w:type="dxa"/>
            <w:shd w:val="clear" w:color="auto" w:fill="BFBFBF" w:themeFill="background1" w:themeFillShade="BF"/>
            <w:vAlign w:val="center"/>
          </w:tcPr>
          <w:p w14:paraId="5976D163" w14:textId="77777777" w:rsidR="00BD3BAA" w:rsidRDefault="00BD3BAA" w:rsidP="00500791">
            <w:pPr>
              <w:pStyle w:val="ProductList-OfferingBody"/>
              <w:ind w:left="-113"/>
              <w:jc w:val="center"/>
            </w:pPr>
          </w:p>
        </w:tc>
        <w:tc>
          <w:tcPr>
            <w:tcW w:w="738" w:type="dxa"/>
            <w:shd w:val="clear" w:color="auto" w:fill="BFBFBF" w:themeFill="background1" w:themeFillShade="BF"/>
            <w:vAlign w:val="center"/>
          </w:tcPr>
          <w:p w14:paraId="3E4BB322" w14:textId="77777777" w:rsidR="00BD3BAA" w:rsidRDefault="00BD3BAA" w:rsidP="00500791">
            <w:pPr>
              <w:pStyle w:val="ProductList-OfferingBody"/>
              <w:ind w:left="-113"/>
              <w:jc w:val="center"/>
            </w:pPr>
          </w:p>
        </w:tc>
        <w:tc>
          <w:tcPr>
            <w:tcW w:w="738" w:type="dxa"/>
            <w:shd w:val="clear" w:color="auto" w:fill="BFBFBF" w:themeFill="background1" w:themeFillShade="BF"/>
            <w:vAlign w:val="center"/>
          </w:tcPr>
          <w:p w14:paraId="7923F5F7" w14:textId="77777777" w:rsidR="00BD3BAA" w:rsidRDefault="00BD3BAA" w:rsidP="00500791">
            <w:pPr>
              <w:pStyle w:val="ProductList-OfferingBody"/>
              <w:ind w:left="-113"/>
              <w:jc w:val="center"/>
            </w:pPr>
          </w:p>
        </w:tc>
        <w:tc>
          <w:tcPr>
            <w:tcW w:w="738" w:type="dxa"/>
            <w:shd w:val="clear" w:color="auto" w:fill="BFBFBF" w:themeFill="background1" w:themeFillShade="BF"/>
            <w:vAlign w:val="center"/>
          </w:tcPr>
          <w:p w14:paraId="73A00408" w14:textId="77777777" w:rsidR="00BD3BAA" w:rsidRDefault="00BD3BAA" w:rsidP="00500791">
            <w:pPr>
              <w:pStyle w:val="ProductList-OfferingBody"/>
              <w:ind w:left="-113"/>
              <w:jc w:val="center"/>
            </w:pPr>
          </w:p>
        </w:tc>
        <w:tc>
          <w:tcPr>
            <w:tcW w:w="833" w:type="dxa"/>
            <w:shd w:val="clear" w:color="auto" w:fill="70AD47" w:themeFill="accent6"/>
            <w:vAlign w:val="center"/>
          </w:tcPr>
          <w:p w14:paraId="5CC7981F" w14:textId="431CC79C" w:rsidR="00BD3BAA" w:rsidRDefault="00BD3BAA"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bl>
    <w:p w14:paraId="27DA9399" w14:textId="77777777" w:rsidR="00835DCD" w:rsidRPr="00D537AE" w:rsidRDefault="00835DCD" w:rsidP="00835DCD">
      <w:pPr>
        <w:pStyle w:val="ProductList-Body"/>
        <w:rPr>
          <w:sz w:val="14"/>
        </w:rPr>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4669DC">
        <w:tc>
          <w:tcPr>
            <w:tcW w:w="4230" w:type="dxa"/>
          </w:tcPr>
          <w:p w14:paraId="1AB9CEB4" w14:textId="5A72D6FE" w:rsidR="00835DCD" w:rsidRPr="001D7C37" w:rsidRDefault="00835DCD" w:rsidP="00500791">
            <w:pPr>
              <w:pStyle w:val="ProductList-Body"/>
              <w:spacing w:before="20" w:after="20"/>
              <w:ind w:left="169" w:hanging="169"/>
              <w:rPr>
                <w:b/>
              </w:rPr>
            </w:pPr>
            <w:r>
              <w:t xml:space="preserve">Éligible à l’extension de durée : </w:t>
            </w:r>
            <w:r>
              <w:rPr>
                <w:b/>
              </w:rPr>
              <w:t>toutes les éditions</w:t>
            </w:r>
          </w:p>
        </w:tc>
        <w:tc>
          <w:tcPr>
            <w:tcW w:w="2970" w:type="dxa"/>
          </w:tcPr>
          <w:p w14:paraId="3B6DDE67" w14:textId="28EABCE6" w:rsidR="00835DCD" w:rsidRPr="001D7C37" w:rsidRDefault="00835DCD" w:rsidP="00835DCD">
            <w:pPr>
              <w:pStyle w:val="ProductList-Body"/>
              <w:spacing w:before="20" w:after="20"/>
              <w:rPr>
                <w:b/>
              </w:rPr>
            </w:pPr>
            <w:r>
              <w:t xml:space="preserve">Groupe de Produits : </w:t>
            </w:r>
            <w:r>
              <w:rPr>
                <w:b/>
              </w:rPr>
              <w:t>Serveur</w:t>
            </w:r>
          </w:p>
        </w:tc>
        <w:tc>
          <w:tcPr>
            <w:tcW w:w="3690" w:type="dxa"/>
          </w:tcPr>
          <w:p w14:paraId="00F9DCFB" w14:textId="646F9D19" w:rsidR="00835DCD" w:rsidRDefault="00835DCD" w:rsidP="00500791">
            <w:pPr>
              <w:pStyle w:val="ProductList-Body"/>
              <w:spacing w:before="20" w:after="20"/>
              <w:ind w:left="169" w:hanging="169"/>
            </w:pPr>
          </w:p>
        </w:tc>
      </w:tr>
    </w:tbl>
    <w:p w14:paraId="31AA5AE7" w14:textId="77777777" w:rsidR="00926481" w:rsidRDefault="00926481" w:rsidP="00926481">
      <w:pPr>
        <w:pStyle w:val="ProductList-Body"/>
        <w:spacing w:before="120" w:after="120"/>
        <w:rPr>
          <w:b/>
        </w:rPr>
      </w:pPr>
    </w:p>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t>Informations supplémentaires</w:t>
      </w:r>
    </w:p>
    <w:p w14:paraId="57A53A7E" w14:textId="77777777" w:rsidR="003A43D0" w:rsidRPr="00901301" w:rsidRDefault="003A43D0" w:rsidP="00905040">
      <w:pPr>
        <w:pStyle w:val="ProductList-Body"/>
        <w:rPr>
          <w:b/>
          <w:color w:val="00188F"/>
          <w:sz w:val="2"/>
          <w:szCs w:val="2"/>
        </w:rPr>
      </w:pPr>
    </w:p>
    <w:p w14:paraId="446EC6B2" w14:textId="711945D5" w:rsidR="00905040" w:rsidRPr="001D7C37" w:rsidRDefault="00905040" w:rsidP="00905040">
      <w:pPr>
        <w:pStyle w:val="ProductList-Body"/>
        <w:rPr>
          <w:b/>
        </w:rPr>
      </w:pPr>
      <w:r>
        <w:rPr>
          <w:b/>
          <w:color w:val="00188F"/>
        </w:rPr>
        <w:t>Offres de support Microsoft Azure</w:t>
      </w:r>
    </w:p>
    <w:p w14:paraId="68C97699" w14:textId="1C3948C2" w:rsidR="00905040" w:rsidRDefault="00905040" w:rsidP="00905040">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4" w:history="1">
        <w:r>
          <w:rPr>
            <w:rStyle w:val="Hyperlink"/>
            <w:rFonts w:cstheme="minorHAnsi"/>
            <w:szCs w:val="18"/>
          </w:rPr>
          <w:t>www.windowsazure.com/en-us/support/plans/</w:t>
        </w:r>
      </w:hyperlink>
      <w:r>
        <w:rPr>
          <w:rFonts w:cstheme="minorHAnsi"/>
          <w:color w:val="000000"/>
          <w:szCs w:val="18"/>
        </w:rPr>
        <w:t>. Les services de support sont disponibles en anglais, sauf accord écrit contraire entre les clients et Microsoft. Il incombe aux clients de définir le niveau de gravité initial pendant le processus de soumission en ligne.</w:t>
      </w:r>
    </w:p>
    <w:p w14:paraId="13D7C6EB" w14:textId="0D93C6D5" w:rsidR="00905040" w:rsidRPr="00585A48" w:rsidRDefault="00533A4B" w:rsidP="00905040">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0EA1988F" w14:textId="0947F22B" w:rsidR="005D0C2F" w:rsidRDefault="005D0C2F" w:rsidP="005D0C2F">
      <w:pPr>
        <w:pStyle w:val="ProductList-Offering2Heading"/>
        <w:outlineLvl w:val="2"/>
      </w:pPr>
      <w:r>
        <w:tab/>
      </w:r>
      <w:bookmarkStart w:id="937" w:name="_Toc411359103"/>
      <w:r>
        <w:t xml:space="preserve">Microsoft Azure Backup </w:t>
      </w:r>
      <w:r>
        <w:rPr>
          <w:b w:val="0"/>
        </w:rPr>
        <w:t>(Plan)</w:t>
      </w:r>
      <w:bookmarkEnd w:id="937"/>
      <w:r>
        <w:fldChar w:fldCharType="begin"/>
      </w:r>
      <w:r>
        <w:instrText>XE "Microsoft Azure Backup"</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5E6EE9" w14:paraId="0AE00A5A" w14:textId="77777777" w:rsidTr="003A61A5">
        <w:trPr>
          <w:cantSplit/>
          <w:tblHeader/>
        </w:trPr>
        <w:tc>
          <w:tcPr>
            <w:tcW w:w="3367" w:type="dxa"/>
            <w:tcBorders>
              <w:bottom w:val="nil"/>
            </w:tcBorders>
            <w:shd w:val="clear" w:color="auto" w:fill="00188F"/>
          </w:tcPr>
          <w:p w14:paraId="68665C58" w14:textId="77777777" w:rsidR="005E6EE9" w:rsidRPr="00EE0836" w:rsidRDefault="005E6EE9"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9F1973A" w14:textId="7CC75F7D" w:rsidR="005E6EE9" w:rsidRPr="00336271" w:rsidRDefault="005E6EE9" w:rsidP="005E6EE9">
            <w:pPr>
              <w:pStyle w:val="ProductList-OfferingBody"/>
              <w:ind w:left="-113"/>
              <w:jc w:val="center"/>
              <w:rPr>
                <w:color w:val="FFFFFF" w:themeColor="background1"/>
              </w:rPr>
            </w:pPr>
            <w:r w:rsidRPr="00336271">
              <w:rPr>
                <w:color w:val="FFFFFF" w:themeColor="background1"/>
              </w:rPr>
              <w:fldChar w:fldCharType="begin"/>
            </w:r>
            <w:r w:rsidRPr="00336271">
              <w:rPr>
                <w:color w:val="FFFFFF" w:themeColor="background1"/>
              </w:rPr>
              <w:instrText xml:space="preserve"> AutoTextList  \s NoStyle \t “Licence” </w:instrText>
            </w:r>
            <w:r w:rsidRPr="00336271">
              <w:rPr>
                <w:color w:val="FFFFFF" w:themeColor="background1"/>
              </w:rPr>
              <w:fldChar w:fldCharType="separate"/>
            </w:r>
            <w:r w:rsidRPr="00336271">
              <w:rPr>
                <w:color w:val="FFFFFF" w:themeColor="background1"/>
              </w:rPr>
              <w:t xml:space="preserve"> L </w:t>
            </w:r>
            <w:r w:rsidRPr="0033627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51F42E3E"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27815AA4" w14:textId="2C097503"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287EFB14" w14:textId="3DF364FC"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2A72FC45" w14:textId="6F335D3A"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184499EB" w14:textId="448FAB64"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1AD17E5A" w14:textId="11A9DCAA"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71E8FC16" w14:textId="10291968"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121BDD71" w14:textId="572BED4B"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520AFEDB" w14:textId="390F6966" w:rsidR="005E6EE9" w:rsidRPr="00EE0836" w:rsidRDefault="005E6EE9"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BD3BAA" w14:paraId="7671077E" w14:textId="77777777" w:rsidTr="003A61A5">
        <w:trPr>
          <w:cantSplit/>
          <w:tblHeader/>
        </w:trPr>
        <w:tc>
          <w:tcPr>
            <w:tcW w:w="3367" w:type="dxa"/>
            <w:tcBorders>
              <w:top w:val="nil"/>
              <w:left w:val="nil"/>
              <w:bottom w:val="nil"/>
              <w:right w:val="nil"/>
            </w:tcBorders>
          </w:tcPr>
          <w:p w14:paraId="4FF9DCA9" w14:textId="4A73C5A8" w:rsidR="00BD3BAA" w:rsidRDefault="00BD3BAA" w:rsidP="00833215">
            <w:pPr>
              <w:pStyle w:val="ProductList-Offering2"/>
            </w:pPr>
            <w:bookmarkStart w:id="938" w:name="_Toc411359104"/>
            <w:r>
              <w:t>Microsoft Azure Backup</w:t>
            </w:r>
            <w:bookmarkEnd w:id="938"/>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BD3BAA" w:rsidRDefault="00BD3BA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BD3BAA" w:rsidRDefault="00BD3BAA" w:rsidP="00823A9F">
            <w:pPr>
              <w:pStyle w:val="ProductList-OfferingBody"/>
              <w:ind w:left="-113"/>
              <w:jc w:val="center"/>
            </w:pPr>
            <w:r>
              <w:t>1</w:t>
            </w:r>
          </w:p>
        </w:tc>
        <w:tc>
          <w:tcPr>
            <w:tcW w:w="739" w:type="dxa"/>
            <w:shd w:val="clear" w:color="auto" w:fill="70AD47" w:themeFill="accent6"/>
            <w:vAlign w:val="center"/>
          </w:tcPr>
          <w:p w14:paraId="2A4092D9" w14:textId="2C31833A" w:rsidR="00BD3BAA" w:rsidRDefault="00BD3BAA" w:rsidP="00823A9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0A4E6048" w14:textId="1DD16A76" w:rsidR="00BD3BAA" w:rsidRDefault="00BD3BAA" w:rsidP="00823A9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7BD06EA3" w14:textId="77777777" w:rsidR="00BD3BAA" w:rsidRDefault="00BD3BAA" w:rsidP="00823A9F">
            <w:pPr>
              <w:pStyle w:val="ProductList-OfferingBody"/>
              <w:ind w:left="-113"/>
              <w:jc w:val="center"/>
            </w:pPr>
          </w:p>
        </w:tc>
        <w:tc>
          <w:tcPr>
            <w:tcW w:w="738" w:type="dxa"/>
            <w:shd w:val="clear" w:color="auto" w:fill="BFBFBF" w:themeFill="background1" w:themeFillShade="BF"/>
            <w:vAlign w:val="center"/>
          </w:tcPr>
          <w:p w14:paraId="0631642C" w14:textId="77777777" w:rsidR="00BD3BAA" w:rsidRDefault="00BD3BAA" w:rsidP="00823A9F">
            <w:pPr>
              <w:pStyle w:val="ProductList-OfferingBody"/>
              <w:ind w:left="-113"/>
              <w:jc w:val="center"/>
            </w:pPr>
          </w:p>
        </w:tc>
        <w:tc>
          <w:tcPr>
            <w:tcW w:w="739" w:type="dxa"/>
            <w:shd w:val="clear" w:color="auto" w:fill="BFBFBF" w:themeFill="background1" w:themeFillShade="BF"/>
            <w:vAlign w:val="center"/>
          </w:tcPr>
          <w:p w14:paraId="2FDC9053" w14:textId="77777777" w:rsidR="00BD3BAA" w:rsidRDefault="00BD3BAA" w:rsidP="00823A9F">
            <w:pPr>
              <w:pStyle w:val="ProductList-OfferingBody"/>
              <w:ind w:left="-113"/>
              <w:jc w:val="center"/>
            </w:pPr>
          </w:p>
        </w:tc>
        <w:tc>
          <w:tcPr>
            <w:tcW w:w="739" w:type="dxa"/>
            <w:shd w:val="clear" w:color="auto" w:fill="BFBFBF" w:themeFill="background1" w:themeFillShade="BF"/>
            <w:vAlign w:val="center"/>
          </w:tcPr>
          <w:p w14:paraId="3B999DAA" w14:textId="77777777" w:rsidR="00BD3BAA" w:rsidRDefault="00BD3BAA" w:rsidP="00823A9F">
            <w:pPr>
              <w:pStyle w:val="ProductList-OfferingBody"/>
              <w:ind w:left="-113"/>
              <w:jc w:val="center"/>
            </w:pPr>
          </w:p>
        </w:tc>
        <w:tc>
          <w:tcPr>
            <w:tcW w:w="739" w:type="dxa"/>
            <w:shd w:val="clear" w:color="auto" w:fill="BFBFBF" w:themeFill="background1" w:themeFillShade="BF"/>
            <w:vAlign w:val="center"/>
          </w:tcPr>
          <w:p w14:paraId="0F42509D" w14:textId="77777777" w:rsidR="00BD3BAA" w:rsidRDefault="00BD3BAA" w:rsidP="00823A9F">
            <w:pPr>
              <w:pStyle w:val="ProductList-OfferingBody"/>
              <w:ind w:left="-113"/>
              <w:jc w:val="center"/>
            </w:pPr>
          </w:p>
        </w:tc>
        <w:tc>
          <w:tcPr>
            <w:tcW w:w="775" w:type="dxa"/>
            <w:shd w:val="clear" w:color="auto" w:fill="70AD47" w:themeFill="accent6"/>
            <w:vAlign w:val="center"/>
          </w:tcPr>
          <w:p w14:paraId="7E1B3FF1" w14:textId="01272636" w:rsidR="00BD3BAA" w:rsidRDefault="00BD3BAA" w:rsidP="00823A9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bl>
    <w:p w14:paraId="69397238" w14:textId="77777777" w:rsidR="005D0C2F" w:rsidRPr="00D537AE" w:rsidRDefault="005D0C2F" w:rsidP="005D0C2F">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5D0C2F" w14:paraId="52109345" w14:textId="77777777" w:rsidTr="00D537AE">
        <w:tc>
          <w:tcPr>
            <w:tcW w:w="3596" w:type="dxa"/>
          </w:tcPr>
          <w:p w14:paraId="5BDFBB83" w14:textId="77777777" w:rsidR="005D0C2F" w:rsidRDefault="005D0C2F" w:rsidP="00823A9F">
            <w:pPr>
              <w:pStyle w:val="ProductList-Body"/>
              <w:spacing w:before="20" w:after="20"/>
              <w:rPr>
                <w:b/>
              </w:rPr>
            </w:pPr>
            <w:r>
              <w:t xml:space="preserve">Éligible à réduction : </w:t>
            </w:r>
            <w:r>
              <w:rPr>
                <w:b/>
              </w:rPr>
              <w:t>toutes les éditions</w:t>
            </w:r>
          </w:p>
          <w:p w14:paraId="31298362"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17CCEC2D" w14:textId="77777777" w:rsidR="005D0C2F" w:rsidRPr="00651A42" w:rsidRDefault="005D0C2F" w:rsidP="00823A9F">
            <w:pPr>
              <w:pStyle w:val="ProductList-Body"/>
              <w:spacing w:before="20" w:after="20"/>
            </w:pPr>
            <w:r>
              <w:t xml:space="preserve">Groupe de Produits : </w:t>
            </w:r>
            <w:r>
              <w:rPr>
                <w:b/>
              </w:rPr>
              <w:t>Serveur</w:t>
            </w:r>
          </w:p>
          <w:p w14:paraId="20A20492" w14:textId="3C0188C5" w:rsidR="00651A42" w:rsidRDefault="00651A42" w:rsidP="00823A9F">
            <w:pPr>
              <w:pStyle w:val="ProductList-Body"/>
              <w:spacing w:before="20" w:after="20"/>
            </w:pPr>
            <w:r>
              <w:t xml:space="preserve">Excédent EA : </w:t>
            </w:r>
            <w:r>
              <w:rPr>
                <w:b/>
              </w:rPr>
              <w:t>Oui</w:t>
            </w:r>
          </w:p>
        </w:tc>
        <w:tc>
          <w:tcPr>
            <w:tcW w:w="3597" w:type="dxa"/>
          </w:tcPr>
          <w:p w14:paraId="029610D6" w14:textId="77777777" w:rsidR="005D0C2F" w:rsidRDefault="005D0C2F" w:rsidP="00823A9F">
            <w:pPr>
              <w:pStyle w:val="ProductList-Body"/>
              <w:spacing w:before="20" w:after="20"/>
            </w:pPr>
            <w:r>
              <w:t xml:space="preserve">Éligible à l’extension de durée : </w:t>
            </w:r>
            <w:r>
              <w:rPr>
                <w:b/>
              </w:rPr>
              <w:t>toutes les éditions</w:t>
            </w:r>
          </w:p>
        </w:tc>
      </w:tr>
    </w:tbl>
    <w:p w14:paraId="60EE9A61"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12F86F4A" w14:textId="6E6872BA" w:rsidR="00651A42" w:rsidRDefault="00651A42" w:rsidP="00651A42">
      <w:pPr>
        <w:pStyle w:val="ProductList-Body"/>
      </w:pPr>
      <w:r>
        <w:t>Chaque commande Microsoft Azure Backup dans le cadre d’un Plan de Services Microsoft Azure inclut l’achat d’une Quantité Initiale. L’utilisation du Client dépassant la Quantité Initiale sera facturée au Taux de Consommation.</w:t>
      </w:r>
    </w:p>
    <w:p w14:paraId="7A635F46" w14:textId="19447A1E" w:rsidR="005D0C2F" w:rsidRPr="00585A48" w:rsidRDefault="00533A4B" w:rsidP="005D0C2F">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514AF551" w14:textId="084F4DC5" w:rsidR="005D0C2F" w:rsidRDefault="005D0C2F" w:rsidP="005D0C2F">
      <w:pPr>
        <w:pStyle w:val="ProductList-Offering2Heading"/>
        <w:outlineLvl w:val="2"/>
      </w:pPr>
      <w:r>
        <w:tab/>
      </w:r>
      <w:bookmarkStart w:id="939" w:name="_Toc411359105"/>
      <w:r>
        <w:t>Microsoft Azure Site Recovery</w:t>
      </w:r>
      <w:r>
        <w:fldChar w:fldCharType="begin"/>
      </w:r>
      <w:r>
        <w:instrText>XE "Microsoft Azure Site Recovery"</w:instrText>
      </w:r>
      <w:r>
        <w:fldChar w:fldCharType="end"/>
      </w:r>
      <w:r>
        <w:t xml:space="preserve"> </w:t>
      </w:r>
      <w:r>
        <w:rPr>
          <w:b w:val="0"/>
        </w:rPr>
        <w:t>(Plan)</w:t>
      </w:r>
      <w:bookmarkEnd w:id="93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833FC0" w14:paraId="00B7D1A3" w14:textId="77777777" w:rsidTr="003A61A5">
        <w:trPr>
          <w:cantSplit/>
          <w:tblHeader/>
        </w:trPr>
        <w:tc>
          <w:tcPr>
            <w:tcW w:w="3367" w:type="dxa"/>
            <w:tcBorders>
              <w:bottom w:val="nil"/>
            </w:tcBorders>
            <w:shd w:val="clear" w:color="auto" w:fill="00188F"/>
          </w:tcPr>
          <w:p w14:paraId="43B20C0D" w14:textId="77777777" w:rsidR="00833FC0" w:rsidRPr="00EE0836" w:rsidRDefault="00833FC0"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0853095" w14:textId="38670D4C" w:rsidR="00833FC0" w:rsidRPr="00EE0836" w:rsidRDefault="00833FC0" w:rsidP="00823A9F">
            <w:pPr>
              <w:pStyle w:val="ProductList-OfferingBody"/>
              <w:ind w:left="-113"/>
              <w:jc w:val="center"/>
              <w:rPr>
                <w:color w:val="FFFFFF" w:themeColor="background1"/>
              </w:rPr>
            </w:pPr>
            <w:r w:rsidRPr="00336271">
              <w:rPr>
                <w:color w:val="FFFFFF" w:themeColor="background1"/>
              </w:rPr>
              <w:fldChar w:fldCharType="begin"/>
            </w:r>
            <w:r w:rsidRPr="00336271">
              <w:rPr>
                <w:color w:val="FFFFFF" w:themeColor="background1"/>
              </w:rPr>
              <w:instrText xml:space="preserve"> AutoTextList  \s NoStyle \t “Licence” </w:instrText>
            </w:r>
            <w:r w:rsidRPr="00336271">
              <w:rPr>
                <w:color w:val="FFFFFF" w:themeColor="background1"/>
              </w:rPr>
              <w:fldChar w:fldCharType="separate"/>
            </w:r>
            <w:r w:rsidRPr="00336271">
              <w:rPr>
                <w:color w:val="FFFFFF" w:themeColor="background1"/>
              </w:rPr>
              <w:t xml:space="preserve"> L </w:t>
            </w:r>
            <w:r w:rsidRPr="0033627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1B31DA53"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5831F83C" w14:textId="7E85DC86"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100D0C1D" w14:textId="2EC7833B"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5F9660BE" w14:textId="6B23138D"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270A394F" w14:textId="35CC686F"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E454ED6" w14:textId="13853049"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53EE37FD" w14:textId="6F98D14D"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74E6D35A" w14:textId="782486B2"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564719DB" w14:textId="1EF4C844" w:rsidR="00833FC0" w:rsidRPr="00EE0836" w:rsidRDefault="00833FC0" w:rsidP="00823A9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BD3BAA" w14:paraId="4BD6C7F3" w14:textId="77777777" w:rsidTr="003A61A5">
        <w:trPr>
          <w:cantSplit/>
          <w:tblHeader/>
        </w:trPr>
        <w:tc>
          <w:tcPr>
            <w:tcW w:w="3367" w:type="dxa"/>
            <w:tcBorders>
              <w:top w:val="nil"/>
              <w:left w:val="nil"/>
              <w:bottom w:val="nil"/>
              <w:right w:val="nil"/>
            </w:tcBorders>
          </w:tcPr>
          <w:p w14:paraId="714FCB8D" w14:textId="5096BE4D" w:rsidR="00BD3BAA" w:rsidRDefault="00BD3BAA" w:rsidP="00AB6630">
            <w:pPr>
              <w:pStyle w:val="ProductList-Offering2"/>
            </w:pPr>
            <w:bookmarkStart w:id="940" w:name="_Toc411359106"/>
            <w:r>
              <w:t>Microsoft Azure Site Recovery sur Azure</w:t>
            </w:r>
            <w:bookmarkEnd w:id="940"/>
            <w:r>
              <w:fldChar w:fldCharType="begin"/>
            </w:r>
            <w:r>
              <w:instrText>XE "Microsoft Azure Site Recovery sur Azure"</w:instrText>
            </w:r>
            <w:r>
              <w:fldChar w:fldCharType="end"/>
            </w:r>
          </w:p>
        </w:tc>
        <w:tc>
          <w:tcPr>
            <w:tcW w:w="738" w:type="dxa"/>
            <w:tcBorders>
              <w:top w:val="nil"/>
              <w:left w:val="nil"/>
              <w:bottom w:val="nil"/>
              <w:right w:val="nil"/>
            </w:tcBorders>
            <w:vAlign w:val="center"/>
          </w:tcPr>
          <w:p w14:paraId="1D40D4BD" w14:textId="77777777" w:rsidR="00BD3BAA" w:rsidRDefault="00BD3BAA"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BD3BAA" w:rsidRDefault="00BD3BAA" w:rsidP="00AB6630">
            <w:pPr>
              <w:pStyle w:val="ProductList-OfferingBody"/>
              <w:ind w:left="-113"/>
              <w:jc w:val="center"/>
            </w:pPr>
            <w:r>
              <w:t>1</w:t>
            </w:r>
          </w:p>
        </w:tc>
        <w:tc>
          <w:tcPr>
            <w:tcW w:w="739" w:type="dxa"/>
            <w:shd w:val="clear" w:color="auto" w:fill="70AD47" w:themeFill="accent6"/>
            <w:vAlign w:val="center"/>
          </w:tcPr>
          <w:p w14:paraId="12E29463" w14:textId="0354764C" w:rsidR="00BD3BAA" w:rsidRPr="005A0966" w:rsidRDefault="00BD3BAA" w:rsidP="00AB6630">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19634FFE" w14:textId="1DD00B57" w:rsidR="00BD3BAA" w:rsidRPr="005A0966" w:rsidRDefault="00BD3BAA" w:rsidP="00AB6630">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12007554" w14:textId="77777777" w:rsidR="00BD3BAA" w:rsidRDefault="00BD3BAA" w:rsidP="00AB6630">
            <w:pPr>
              <w:pStyle w:val="ProductList-OfferingBody"/>
              <w:ind w:left="-113"/>
              <w:jc w:val="center"/>
            </w:pPr>
          </w:p>
        </w:tc>
        <w:tc>
          <w:tcPr>
            <w:tcW w:w="738" w:type="dxa"/>
            <w:shd w:val="clear" w:color="auto" w:fill="BFBFBF" w:themeFill="background1" w:themeFillShade="BF"/>
            <w:vAlign w:val="center"/>
          </w:tcPr>
          <w:p w14:paraId="36A1D7E1" w14:textId="77777777" w:rsidR="00BD3BAA" w:rsidRDefault="00BD3BAA" w:rsidP="00AB6630">
            <w:pPr>
              <w:pStyle w:val="ProductList-OfferingBody"/>
              <w:ind w:left="-113"/>
              <w:jc w:val="center"/>
            </w:pPr>
          </w:p>
        </w:tc>
        <w:tc>
          <w:tcPr>
            <w:tcW w:w="739" w:type="dxa"/>
            <w:shd w:val="clear" w:color="auto" w:fill="BFBFBF" w:themeFill="background1" w:themeFillShade="BF"/>
            <w:vAlign w:val="center"/>
          </w:tcPr>
          <w:p w14:paraId="79E3ADB3" w14:textId="77777777" w:rsidR="00BD3BAA" w:rsidRDefault="00BD3BAA" w:rsidP="00AB6630">
            <w:pPr>
              <w:pStyle w:val="ProductList-OfferingBody"/>
              <w:ind w:left="-113"/>
              <w:jc w:val="center"/>
            </w:pPr>
          </w:p>
        </w:tc>
        <w:tc>
          <w:tcPr>
            <w:tcW w:w="739" w:type="dxa"/>
            <w:shd w:val="clear" w:color="auto" w:fill="BFBFBF" w:themeFill="background1" w:themeFillShade="BF"/>
            <w:vAlign w:val="center"/>
          </w:tcPr>
          <w:p w14:paraId="2E8B9980" w14:textId="77777777" w:rsidR="00BD3BAA" w:rsidRDefault="00BD3BAA" w:rsidP="00AB6630">
            <w:pPr>
              <w:pStyle w:val="ProductList-OfferingBody"/>
              <w:ind w:left="-113"/>
              <w:jc w:val="center"/>
            </w:pPr>
          </w:p>
        </w:tc>
        <w:tc>
          <w:tcPr>
            <w:tcW w:w="739" w:type="dxa"/>
            <w:shd w:val="clear" w:color="auto" w:fill="BFBFBF" w:themeFill="background1" w:themeFillShade="BF"/>
            <w:vAlign w:val="center"/>
          </w:tcPr>
          <w:p w14:paraId="3C8C8583" w14:textId="77777777" w:rsidR="00BD3BAA" w:rsidRDefault="00BD3BAA" w:rsidP="00AB6630">
            <w:pPr>
              <w:pStyle w:val="ProductList-OfferingBody"/>
              <w:ind w:left="-113"/>
              <w:jc w:val="center"/>
            </w:pPr>
          </w:p>
        </w:tc>
        <w:tc>
          <w:tcPr>
            <w:tcW w:w="775" w:type="dxa"/>
            <w:shd w:val="clear" w:color="auto" w:fill="70AD47" w:themeFill="accent6"/>
            <w:vAlign w:val="center"/>
          </w:tcPr>
          <w:p w14:paraId="75EACD66" w14:textId="726D9791" w:rsidR="00BD3BAA" w:rsidRPr="005A0966" w:rsidRDefault="00BD3BAA" w:rsidP="00AB6630">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BD3BAA" w14:paraId="42861C7D" w14:textId="77777777" w:rsidTr="003A61A5">
        <w:trPr>
          <w:cantSplit/>
          <w:tblHeader/>
        </w:trPr>
        <w:tc>
          <w:tcPr>
            <w:tcW w:w="3367" w:type="dxa"/>
            <w:tcBorders>
              <w:top w:val="nil"/>
              <w:left w:val="nil"/>
              <w:bottom w:val="nil"/>
              <w:right w:val="nil"/>
            </w:tcBorders>
          </w:tcPr>
          <w:p w14:paraId="26F1FCFC" w14:textId="22524EF1" w:rsidR="00BD3BAA" w:rsidRDefault="00BD3BAA" w:rsidP="005B7359">
            <w:pPr>
              <w:pStyle w:val="ProductList-Offering2"/>
            </w:pPr>
            <w:bookmarkStart w:id="941" w:name="_Toc411359107"/>
            <w:r>
              <w:t>Microsoft Azure Site Recovery sur le Site du Client</w:t>
            </w:r>
            <w:bookmarkEnd w:id="941"/>
            <w:r>
              <w:t xml:space="preserve"> </w:t>
            </w:r>
            <w:r>
              <w:fldChar w:fldCharType="begin"/>
            </w:r>
            <w:r>
              <w:instrText>XE "Microsoft Azure Site Recovery sur le Site du Client"</w:instrText>
            </w:r>
            <w:r>
              <w:fldChar w:fldCharType="end"/>
            </w:r>
          </w:p>
        </w:tc>
        <w:tc>
          <w:tcPr>
            <w:tcW w:w="738" w:type="dxa"/>
            <w:tcBorders>
              <w:top w:val="nil"/>
              <w:left w:val="nil"/>
              <w:bottom w:val="nil"/>
              <w:right w:val="nil"/>
            </w:tcBorders>
            <w:vAlign w:val="center"/>
          </w:tcPr>
          <w:p w14:paraId="2C830DD1" w14:textId="77777777" w:rsidR="00BD3BAA" w:rsidRDefault="00BD3BA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BD3BAA" w:rsidRDefault="00BD3BAA" w:rsidP="00823A9F">
            <w:pPr>
              <w:pStyle w:val="ProductList-OfferingBody"/>
              <w:ind w:left="-113"/>
              <w:jc w:val="center"/>
            </w:pPr>
            <w:r>
              <w:t>1</w:t>
            </w:r>
          </w:p>
        </w:tc>
        <w:tc>
          <w:tcPr>
            <w:tcW w:w="739" w:type="dxa"/>
            <w:shd w:val="clear" w:color="auto" w:fill="70AD47" w:themeFill="accent6"/>
            <w:vAlign w:val="center"/>
          </w:tcPr>
          <w:p w14:paraId="6ABC26FD" w14:textId="0A528B88" w:rsidR="00BD3BAA" w:rsidRDefault="00BD3BAA" w:rsidP="00823A9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4F30962B" w14:textId="7B53DEC5" w:rsidR="00BD3BAA" w:rsidRDefault="00BD3BAA" w:rsidP="00823A9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15FDDCCB" w14:textId="77777777" w:rsidR="00BD3BAA" w:rsidRDefault="00BD3BAA" w:rsidP="00823A9F">
            <w:pPr>
              <w:pStyle w:val="ProductList-OfferingBody"/>
              <w:ind w:left="-113"/>
              <w:jc w:val="center"/>
            </w:pPr>
          </w:p>
        </w:tc>
        <w:tc>
          <w:tcPr>
            <w:tcW w:w="738" w:type="dxa"/>
            <w:shd w:val="clear" w:color="auto" w:fill="BFBFBF" w:themeFill="background1" w:themeFillShade="BF"/>
            <w:vAlign w:val="center"/>
          </w:tcPr>
          <w:p w14:paraId="470C242C" w14:textId="77777777" w:rsidR="00BD3BAA" w:rsidRDefault="00BD3BAA" w:rsidP="00823A9F">
            <w:pPr>
              <w:pStyle w:val="ProductList-OfferingBody"/>
              <w:ind w:left="-113"/>
              <w:jc w:val="center"/>
            </w:pPr>
          </w:p>
        </w:tc>
        <w:tc>
          <w:tcPr>
            <w:tcW w:w="739" w:type="dxa"/>
            <w:shd w:val="clear" w:color="auto" w:fill="BFBFBF" w:themeFill="background1" w:themeFillShade="BF"/>
            <w:vAlign w:val="center"/>
          </w:tcPr>
          <w:p w14:paraId="37D49050" w14:textId="77777777" w:rsidR="00BD3BAA" w:rsidRDefault="00BD3BAA" w:rsidP="00823A9F">
            <w:pPr>
              <w:pStyle w:val="ProductList-OfferingBody"/>
              <w:ind w:left="-113"/>
              <w:jc w:val="center"/>
            </w:pPr>
          </w:p>
        </w:tc>
        <w:tc>
          <w:tcPr>
            <w:tcW w:w="739" w:type="dxa"/>
            <w:shd w:val="clear" w:color="auto" w:fill="BFBFBF" w:themeFill="background1" w:themeFillShade="BF"/>
            <w:vAlign w:val="center"/>
          </w:tcPr>
          <w:p w14:paraId="70B12F37" w14:textId="77777777" w:rsidR="00BD3BAA" w:rsidRDefault="00BD3BAA" w:rsidP="00823A9F">
            <w:pPr>
              <w:pStyle w:val="ProductList-OfferingBody"/>
              <w:ind w:left="-113"/>
              <w:jc w:val="center"/>
            </w:pPr>
          </w:p>
        </w:tc>
        <w:tc>
          <w:tcPr>
            <w:tcW w:w="739" w:type="dxa"/>
            <w:shd w:val="clear" w:color="auto" w:fill="BFBFBF" w:themeFill="background1" w:themeFillShade="BF"/>
            <w:vAlign w:val="center"/>
          </w:tcPr>
          <w:p w14:paraId="586D4F3C" w14:textId="77777777" w:rsidR="00BD3BAA" w:rsidRDefault="00BD3BAA" w:rsidP="00823A9F">
            <w:pPr>
              <w:pStyle w:val="ProductList-OfferingBody"/>
              <w:ind w:left="-113"/>
              <w:jc w:val="center"/>
            </w:pPr>
          </w:p>
        </w:tc>
        <w:tc>
          <w:tcPr>
            <w:tcW w:w="775" w:type="dxa"/>
            <w:shd w:val="clear" w:color="auto" w:fill="70AD47" w:themeFill="accent6"/>
            <w:vAlign w:val="center"/>
          </w:tcPr>
          <w:p w14:paraId="74858D2E" w14:textId="061A1F7E" w:rsidR="00BD3BAA" w:rsidRDefault="00BD3BAA" w:rsidP="00823A9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bl>
    <w:p w14:paraId="2DFFCE23" w14:textId="77777777" w:rsidR="005D0C2F" w:rsidRPr="00D537AE" w:rsidRDefault="005D0C2F" w:rsidP="005D0C2F">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5D0C2F" w14:paraId="0341D12B" w14:textId="77777777" w:rsidTr="00D537AE">
        <w:tc>
          <w:tcPr>
            <w:tcW w:w="3596" w:type="dxa"/>
          </w:tcPr>
          <w:p w14:paraId="4993EFAD" w14:textId="77777777" w:rsidR="005D0C2F" w:rsidRDefault="005D0C2F" w:rsidP="00823A9F">
            <w:pPr>
              <w:pStyle w:val="ProductList-Body"/>
              <w:spacing w:before="20" w:after="20"/>
              <w:rPr>
                <w:b/>
              </w:rPr>
            </w:pPr>
            <w:r>
              <w:t xml:space="preserve">Éligible à réduction : </w:t>
            </w:r>
            <w:r>
              <w:rPr>
                <w:b/>
              </w:rPr>
              <w:t>toutes les éditions</w:t>
            </w:r>
          </w:p>
          <w:p w14:paraId="4B5EAD51"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4746E747" w14:textId="77777777" w:rsidR="005D0C2F" w:rsidRPr="002904AF" w:rsidRDefault="005D0C2F" w:rsidP="00823A9F">
            <w:pPr>
              <w:pStyle w:val="ProductList-Body"/>
              <w:spacing w:before="20" w:after="20"/>
            </w:pPr>
            <w:r>
              <w:t xml:space="preserve">Groupe de Produits : </w:t>
            </w:r>
            <w:r>
              <w:rPr>
                <w:b/>
              </w:rPr>
              <w:t>Serveur</w:t>
            </w:r>
          </w:p>
          <w:p w14:paraId="0A2BE4BB" w14:textId="26DBF9A0" w:rsidR="002904AF" w:rsidRDefault="002904AF" w:rsidP="00823A9F">
            <w:pPr>
              <w:pStyle w:val="ProductList-Body"/>
              <w:spacing w:before="20" w:after="20"/>
            </w:pPr>
            <w:r>
              <w:t xml:space="preserve">Excédent EA : </w:t>
            </w:r>
            <w:r>
              <w:rPr>
                <w:b/>
              </w:rPr>
              <w:t>Oui</w:t>
            </w:r>
          </w:p>
        </w:tc>
        <w:tc>
          <w:tcPr>
            <w:tcW w:w="3597" w:type="dxa"/>
          </w:tcPr>
          <w:p w14:paraId="50F2876A" w14:textId="77777777" w:rsidR="005D0C2F" w:rsidRDefault="005D0C2F" w:rsidP="00823A9F">
            <w:pPr>
              <w:pStyle w:val="ProductList-Body"/>
              <w:spacing w:before="20" w:after="20"/>
            </w:pPr>
            <w:r>
              <w:t xml:space="preserve">Éligible à l’extension de durée : </w:t>
            </w:r>
            <w:r>
              <w:rPr>
                <w:b/>
              </w:rPr>
              <w:t>toutes les éditions</w:t>
            </w:r>
          </w:p>
        </w:tc>
      </w:tr>
    </w:tbl>
    <w:p w14:paraId="0F020211"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482A84E3" w14:textId="71C26233" w:rsidR="00651A42" w:rsidRDefault="00651A42" w:rsidP="00651A42">
      <w:pPr>
        <w:pStyle w:val="ProductList-Body"/>
      </w:pPr>
      <w:r>
        <w:t>Chaque commande Azure Site Recovery dans le cadre d’un Plan de Services Microsoft Azure inclut l’achat d’une Quantité Initiale.</w:t>
      </w:r>
      <w:r w:rsidR="00902929">
        <w:t xml:space="preserve"> </w:t>
      </w:r>
      <w:r>
        <w:t>L’utilisation du Client dépassant la Quantité Initiale sera facturée au Taux de Consommation.</w:t>
      </w:r>
    </w:p>
    <w:p w14:paraId="6E472219" w14:textId="6987DDF1" w:rsidR="00E1260A" w:rsidRDefault="00533A4B" w:rsidP="005D0C2F">
      <w:pPr>
        <w:pStyle w:val="ProductList-Body"/>
        <w:shd w:val="clear" w:color="auto" w:fill="A6A6A6" w:themeFill="background1" w:themeFillShade="A6"/>
        <w:spacing w:before="120" w:after="240"/>
        <w:jc w:val="right"/>
        <w:rPr>
          <w:rStyle w:val="Hyperlink"/>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0D0A8950" w14:textId="15D734A8" w:rsidR="002B7512" w:rsidRDefault="002B7512" w:rsidP="002B7512">
      <w:pPr>
        <w:pStyle w:val="ProductList-Offering2Heading"/>
        <w:outlineLvl w:val="2"/>
      </w:pPr>
      <w:r>
        <w:tab/>
      </w:r>
      <w:bookmarkStart w:id="942" w:name="EnterpriseMoblitySuite"/>
      <w:bookmarkStart w:id="943" w:name="_Toc411359108"/>
      <w:r>
        <w:t>Enterprise Mobility Suite</w:t>
      </w:r>
      <w:bookmarkEnd w:id="942"/>
      <w:r>
        <w:t xml:space="preserve"> </w:t>
      </w:r>
      <w:r>
        <w:rPr>
          <w:b w:val="0"/>
        </w:rPr>
        <w:t>(Plan)</w:t>
      </w:r>
      <w:bookmarkEnd w:id="943"/>
      <w:r>
        <w:fldChar w:fldCharType="begin"/>
      </w:r>
      <w:r>
        <w:instrText>XE "Enterprise Mobility Suite"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833FC0" w14:paraId="51CC3380" w14:textId="77777777" w:rsidTr="003A61A5">
        <w:trPr>
          <w:cantSplit/>
          <w:tblHeader/>
        </w:trPr>
        <w:tc>
          <w:tcPr>
            <w:tcW w:w="3367" w:type="dxa"/>
            <w:tcBorders>
              <w:bottom w:val="nil"/>
            </w:tcBorders>
            <w:shd w:val="clear" w:color="auto" w:fill="00188F"/>
          </w:tcPr>
          <w:p w14:paraId="68426EB8" w14:textId="77777777" w:rsidR="00833FC0" w:rsidRPr="00EE0836" w:rsidRDefault="00833FC0" w:rsidP="002B751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579E6C92" w14:textId="77777777" w:rsidR="00833FC0" w:rsidRPr="00EE0836" w:rsidRDefault="00833FC0"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3B8142C" w14:textId="6B282E26" w:rsidR="00833FC0" w:rsidRPr="00EE0836" w:rsidRDefault="00833FC0" w:rsidP="002B7512">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77EAD4D7" w14:textId="54C611E8" w:rsidR="00833FC0" w:rsidRPr="00EE0836" w:rsidRDefault="00833FC0" w:rsidP="00912C0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06F43BDD" w14:textId="090CD178" w:rsidR="00833FC0" w:rsidRPr="00EE0836" w:rsidRDefault="00833FC0" w:rsidP="00912C0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62A93538" w14:textId="01CBC464" w:rsidR="00833FC0" w:rsidRPr="00EE0836" w:rsidRDefault="00833FC0" w:rsidP="009472AC">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106B9E6E" w14:textId="236F7853" w:rsidR="00833FC0" w:rsidRPr="00EE0836" w:rsidRDefault="00833FC0" w:rsidP="00535A0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0BA9A9D2" w14:textId="57C32317" w:rsidR="00833FC0" w:rsidRPr="00EE0836" w:rsidRDefault="00833FC0">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06E49830" w14:textId="72E214FC" w:rsidR="00833FC0" w:rsidRPr="00EE0836" w:rsidRDefault="00833FC0">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0AAF1413" w14:textId="0EC397A3" w:rsidR="00833FC0" w:rsidRPr="00EE0836" w:rsidRDefault="00833FC0">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79A1DDF0" w14:textId="22481D46" w:rsidR="00833FC0" w:rsidRPr="00EE0836" w:rsidRDefault="00833FC0">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1A1294" w14:paraId="6D7280C2" w14:textId="77777777" w:rsidTr="003A61A5">
        <w:trPr>
          <w:cantSplit/>
          <w:tblHeader/>
        </w:trPr>
        <w:tc>
          <w:tcPr>
            <w:tcW w:w="3367" w:type="dxa"/>
            <w:tcBorders>
              <w:top w:val="nil"/>
              <w:left w:val="nil"/>
              <w:bottom w:val="nil"/>
              <w:right w:val="nil"/>
            </w:tcBorders>
          </w:tcPr>
          <w:p w14:paraId="21E0A452" w14:textId="00E24F05" w:rsidR="001A1294" w:rsidRDefault="001A1294" w:rsidP="002B7512">
            <w:pPr>
              <w:pStyle w:val="ProductList-Offering2"/>
            </w:pPr>
            <w:bookmarkStart w:id="944" w:name="_Toc411359109"/>
            <w:r>
              <w:t>Enterprise Mobility Suite (SL Utilisateur)</w:t>
            </w:r>
            <w:bookmarkEnd w:id="94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1A1294" w:rsidRDefault="001A1294"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1A1294" w:rsidRDefault="001A1294" w:rsidP="002B7512">
            <w:pPr>
              <w:pStyle w:val="ProductList-OfferingBody"/>
              <w:ind w:left="-113"/>
              <w:jc w:val="center"/>
            </w:pPr>
          </w:p>
        </w:tc>
        <w:tc>
          <w:tcPr>
            <w:tcW w:w="739" w:type="dxa"/>
            <w:shd w:val="clear" w:color="auto" w:fill="70AD47" w:themeFill="accent6"/>
            <w:vAlign w:val="center"/>
          </w:tcPr>
          <w:p w14:paraId="43B8B913" w14:textId="7750103A" w:rsidR="001A1294" w:rsidRPr="001C4084" w:rsidRDefault="001A1294" w:rsidP="001A1294">
            <w:pPr>
              <w:pStyle w:val="ProductList-OfferingBody"/>
              <w:ind w:left="-113"/>
              <w:jc w:val="center"/>
            </w:pPr>
            <w:r w:rsidRPr="001C4084">
              <w:fldChar w:fldCharType="begin"/>
            </w:r>
            <w:r w:rsidRPr="001C4084">
              <w:instrText xml:space="preserve"> AutoTextList  \s NoStyle \t “Service en Ligne Entreprise” </w:instrText>
            </w:r>
            <w:r w:rsidRPr="001C4084">
              <w:fldChar w:fldCharType="separate"/>
            </w:r>
            <w:r w:rsidRPr="001C4084">
              <w:t>EO</w:t>
            </w:r>
            <w:r w:rsidRPr="001C4084">
              <w:fldChar w:fldCharType="end"/>
            </w:r>
          </w:p>
        </w:tc>
        <w:tc>
          <w:tcPr>
            <w:tcW w:w="739" w:type="dxa"/>
            <w:shd w:val="clear" w:color="auto" w:fill="70AD47" w:themeFill="accent6"/>
            <w:vAlign w:val="center"/>
          </w:tcPr>
          <w:p w14:paraId="20A0E50C" w14:textId="77777777" w:rsidR="001A1294" w:rsidRDefault="001A1294" w:rsidP="00912C01">
            <w:pPr>
              <w:pStyle w:val="ProductList-OfferingBody"/>
              <w:ind w:left="-113"/>
              <w:jc w:val="center"/>
            </w:pPr>
          </w:p>
        </w:tc>
        <w:tc>
          <w:tcPr>
            <w:tcW w:w="739" w:type="dxa"/>
            <w:shd w:val="clear" w:color="auto" w:fill="70AD47" w:themeFill="accent6"/>
            <w:vAlign w:val="center"/>
          </w:tcPr>
          <w:p w14:paraId="577FBA5A" w14:textId="77777777" w:rsidR="001A1294" w:rsidRDefault="001A1294" w:rsidP="009472AC">
            <w:pPr>
              <w:pStyle w:val="ProductList-OfferingBody"/>
              <w:ind w:left="-113"/>
              <w:jc w:val="center"/>
            </w:pPr>
          </w:p>
        </w:tc>
        <w:tc>
          <w:tcPr>
            <w:tcW w:w="738" w:type="dxa"/>
            <w:shd w:val="clear" w:color="auto" w:fill="BFBFBF" w:themeFill="background1" w:themeFillShade="BF"/>
            <w:vAlign w:val="center"/>
          </w:tcPr>
          <w:p w14:paraId="5A1CE2FD" w14:textId="77777777" w:rsidR="001A1294" w:rsidRDefault="001A1294" w:rsidP="00535A01">
            <w:pPr>
              <w:pStyle w:val="ProductList-OfferingBody"/>
              <w:ind w:left="-113"/>
              <w:jc w:val="center"/>
            </w:pPr>
          </w:p>
        </w:tc>
        <w:tc>
          <w:tcPr>
            <w:tcW w:w="739" w:type="dxa"/>
            <w:shd w:val="clear" w:color="auto" w:fill="BFBFBF" w:themeFill="background1" w:themeFillShade="BF"/>
            <w:vAlign w:val="center"/>
          </w:tcPr>
          <w:p w14:paraId="213CEB04" w14:textId="77777777" w:rsidR="001A1294" w:rsidRDefault="001A1294">
            <w:pPr>
              <w:pStyle w:val="ProductList-OfferingBody"/>
              <w:ind w:left="-113"/>
              <w:jc w:val="center"/>
            </w:pPr>
          </w:p>
        </w:tc>
        <w:tc>
          <w:tcPr>
            <w:tcW w:w="739" w:type="dxa"/>
            <w:shd w:val="clear" w:color="auto" w:fill="70AD47" w:themeFill="accent6"/>
            <w:vAlign w:val="center"/>
          </w:tcPr>
          <w:p w14:paraId="3910A988" w14:textId="5F7AC5E8" w:rsidR="001A1294" w:rsidRPr="001C4084" w:rsidRDefault="001A1294" w:rsidP="001A1294">
            <w:pPr>
              <w:pStyle w:val="ProductList-OfferingBody"/>
              <w:ind w:left="-113"/>
              <w:jc w:val="center"/>
            </w:pPr>
            <w:r w:rsidRPr="001C4084">
              <w:fldChar w:fldCharType="begin"/>
            </w:r>
            <w:r>
              <w:instrText xml:space="preserve"> AutoTextList  \s NoStyle \t “</w:instrText>
            </w:r>
            <w:r w:rsidRPr="001C4084">
              <w:instrText xml:space="preserve">Programme Open Value sans option couvrant l’ensemble de l’organisation” </w:instrText>
            </w:r>
            <w:r w:rsidRPr="001C4084">
              <w:fldChar w:fldCharType="separate"/>
            </w:r>
            <w:r w:rsidRPr="001C4084">
              <w:t xml:space="preserve"> P </w:t>
            </w:r>
            <w:r w:rsidRPr="001C4084">
              <w:fldChar w:fldCharType="end"/>
            </w:r>
          </w:p>
        </w:tc>
        <w:tc>
          <w:tcPr>
            <w:tcW w:w="739" w:type="dxa"/>
            <w:shd w:val="clear" w:color="auto" w:fill="BFBFBF" w:themeFill="background1" w:themeFillShade="BF"/>
            <w:vAlign w:val="center"/>
          </w:tcPr>
          <w:p w14:paraId="4F449F45" w14:textId="77777777" w:rsidR="001A1294" w:rsidRDefault="001A1294">
            <w:pPr>
              <w:pStyle w:val="ProductList-OfferingBody"/>
              <w:ind w:left="-113"/>
              <w:jc w:val="center"/>
            </w:pPr>
          </w:p>
        </w:tc>
        <w:tc>
          <w:tcPr>
            <w:tcW w:w="775" w:type="dxa"/>
            <w:shd w:val="clear" w:color="auto" w:fill="BFBFBF" w:themeFill="background1" w:themeFillShade="BF"/>
            <w:vAlign w:val="center"/>
          </w:tcPr>
          <w:p w14:paraId="169F043E" w14:textId="77777777" w:rsidR="001A1294" w:rsidRDefault="001A1294">
            <w:pPr>
              <w:pStyle w:val="ProductList-OfferingBody"/>
              <w:ind w:left="-113"/>
              <w:jc w:val="center"/>
            </w:pPr>
          </w:p>
        </w:tc>
      </w:tr>
      <w:tr w:rsidR="001A1294" w14:paraId="2B2DF78F" w14:textId="77777777" w:rsidTr="003A61A5">
        <w:trPr>
          <w:cantSplit/>
          <w:tblHeader/>
        </w:trPr>
        <w:tc>
          <w:tcPr>
            <w:tcW w:w="3367" w:type="dxa"/>
            <w:tcBorders>
              <w:top w:val="nil"/>
              <w:left w:val="nil"/>
              <w:bottom w:val="nil"/>
              <w:right w:val="nil"/>
            </w:tcBorders>
          </w:tcPr>
          <w:p w14:paraId="6E479B3C" w14:textId="2CF45698" w:rsidR="001A1294" w:rsidRDefault="001A1294" w:rsidP="002B7512">
            <w:pPr>
              <w:pStyle w:val="ProductList-Offering2"/>
            </w:pPr>
            <w:bookmarkStart w:id="945" w:name="_Toc411359110"/>
            <w:r>
              <w:t>Module Complémentaire Enterprise Mobility Suite (SL Utilisateur)</w:t>
            </w:r>
            <w:bookmarkEnd w:id="945"/>
            <w:r>
              <w:t xml:space="preserve"> </w:t>
            </w:r>
            <w:r>
              <w:fldChar w:fldCharType="begin"/>
            </w:r>
            <w:r>
              <w:instrText>XE "Module Complémentaire Enterprise Mobility Suite (SL Utilisateur)"</w:instrText>
            </w:r>
            <w:r>
              <w:fldChar w:fldCharType="end"/>
            </w:r>
          </w:p>
        </w:tc>
        <w:tc>
          <w:tcPr>
            <w:tcW w:w="738" w:type="dxa"/>
            <w:tcBorders>
              <w:top w:val="nil"/>
              <w:left w:val="nil"/>
              <w:bottom w:val="nil"/>
              <w:right w:val="nil"/>
            </w:tcBorders>
            <w:vAlign w:val="center"/>
          </w:tcPr>
          <w:p w14:paraId="4C1B41E9" w14:textId="77777777" w:rsidR="001A1294" w:rsidRDefault="001A1294"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1A1294" w:rsidRDefault="001A1294" w:rsidP="002B7512">
            <w:pPr>
              <w:pStyle w:val="ProductList-OfferingBody"/>
              <w:ind w:left="-113"/>
              <w:jc w:val="center"/>
            </w:pPr>
          </w:p>
        </w:tc>
        <w:tc>
          <w:tcPr>
            <w:tcW w:w="739" w:type="dxa"/>
            <w:shd w:val="clear" w:color="auto" w:fill="70AD47" w:themeFill="accent6"/>
            <w:vAlign w:val="center"/>
          </w:tcPr>
          <w:p w14:paraId="716AA9EC" w14:textId="6172C8A0" w:rsidR="001A1294" w:rsidRDefault="001A1294" w:rsidP="00912C01">
            <w:pPr>
              <w:pStyle w:val="ProductList-OfferingBody"/>
              <w:ind w:left="-113"/>
              <w:jc w:val="center"/>
            </w:pPr>
            <w:r w:rsidRPr="001C4084">
              <w:fldChar w:fldCharType="begin"/>
            </w:r>
            <w:r w:rsidRPr="001C4084">
              <w:instrText xml:space="preserve"> AutoTextList  \s NoStyle \t “Service en Ligne Entreprise” </w:instrText>
            </w:r>
            <w:r w:rsidRPr="001C4084">
              <w:fldChar w:fldCharType="separate"/>
            </w:r>
            <w:r w:rsidRPr="001C4084">
              <w:t>EO</w:t>
            </w:r>
            <w:r w:rsidRPr="001C4084">
              <w:fldChar w:fldCharType="end"/>
            </w:r>
          </w:p>
        </w:tc>
        <w:tc>
          <w:tcPr>
            <w:tcW w:w="739" w:type="dxa"/>
            <w:shd w:val="clear" w:color="auto" w:fill="70AD47" w:themeFill="accent6"/>
            <w:vAlign w:val="center"/>
          </w:tcPr>
          <w:p w14:paraId="2405C87C" w14:textId="77777777" w:rsidR="001A1294" w:rsidRDefault="001A1294" w:rsidP="00912C01">
            <w:pPr>
              <w:pStyle w:val="ProductList-OfferingBody"/>
              <w:ind w:left="-113"/>
              <w:jc w:val="center"/>
            </w:pPr>
          </w:p>
        </w:tc>
        <w:tc>
          <w:tcPr>
            <w:tcW w:w="739" w:type="dxa"/>
            <w:shd w:val="clear" w:color="auto" w:fill="70AD47" w:themeFill="accent6"/>
            <w:vAlign w:val="center"/>
          </w:tcPr>
          <w:p w14:paraId="0CE8F95E" w14:textId="77777777" w:rsidR="001A1294" w:rsidRDefault="001A1294" w:rsidP="009472AC">
            <w:pPr>
              <w:pStyle w:val="ProductList-OfferingBody"/>
              <w:ind w:left="-113"/>
              <w:jc w:val="center"/>
            </w:pPr>
          </w:p>
        </w:tc>
        <w:tc>
          <w:tcPr>
            <w:tcW w:w="738" w:type="dxa"/>
            <w:shd w:val="clear" w:color="auto" w:fill="BFBFBF" w:themeFill="background1" w:themeFillShade="BF"/>
            <w:vAlign w:val="center"/>
          </w:tcPr>
          <w:p w14:paraId="60B34717" w14:textId="77777777" w:rsidR="001A1294" w:rsidRDefault="001A1294" w:rsidP="00535A01">
            <w:pPr>
              <w:pStyle w:val="ProductList-OfferingBody"/>
              <w:ind w:left="-113"/>
              <w:jc w:val="center"/>
            </w:pPr>
          </w:p>
        </w:tc>
        <w:tc>
          <w:tcPr>
            <w:tcW w:w="739" w:type="dxa"/>
            <w:shd w:val="clear" w:color="auto" w:fill="BFBFBF" w:themeFill="background1" w:themeFillShade="BF"/>
            <w:vAlign w:val="center"/>
          </w:tcPr>
          <w:p w14:paraId="58BB232F" w14:textId="77777777" w:rsidR="001A1294" w:rsidRDefault="001A1294">
            <w:pPr>
              <w:pStyle w:val="ProductList-OfferingBody"/>
              <w:ind w:left="-113"/>
              <w:jc w:val="center"/>
            </w:pPr>
          </w:p>
        </w:tc>
        <w:tc>
          <w:tcPr>
            <w:tcW w:w="739" w:type="dxa"/>
            <w:shd w:val="clear" w:color="auto" w:fill="70AD47" w:themeFill="accent6"/>
            <w:vAlign w:val="center"/>
          </w:tcPr>
          <w:p w14:paraId="1E419625" w14:textId="33820D64" w:rsidR="001A1294" w:rsidRDefault="001A1294">
            <w:pPr>
              <w:pStyle w:val="ProductList-OfferingBody"/>
              <w:ind w:left="-113"/>
              <w:jc w:val="center"/>
            </w:pPr>
            <w:r w:rsidRPr="001C4084">
              <w:fldChar w:fldCharType="begin"/>
            </w:r>
            <w:r>
              <w:instrText xml:space="preserve"> AutoTextList  \s NoStyle \t “</w:instrText>
            </w:r>
            <w:r w:rsidRPr="001C4084">
              <w:instrText xml:space="preserve">Programme Open Value sans option couvrant l’ensemble de l’organisation” </w:instrText>
            </w:r>
            <w:r w:rsidRPr="001C4084">
              <w:fldChar w:fldCharType="separate"/>
            </w:r>
            <w:r w:rsidRPr="001C4084">
              <w:t xml:space="preserve"> P </w:t>
            </w:r>
            <w:r w:rsidRPr="001C4084">
              <w:fldChar w:fldCharType="end"/>
            </w:r>
          </w:p>
        </w:tc>
        <w:tc>
          <w:tcPr>
            <w:tcW w:w="739" w:type="dxa"/>
            <w:shd w:val="clear" w:color="auto" w:fill="BFBFBF" w:themeFill="background1" w:themeFillShade="BF"/>
            <w:vAlign w:val="center"/>
          </w:tcPr>
          <w:p w14:paraId="5529DBA3" w14:textId="77777777" w:rsidR="001A1294" w:rsidRDefault="001A1294">
            <w:pPr>
              <w:pStyle w:val="ProductList-OfferingBody"/>
              <w:ind w:left="-113"/>
              <w:jc w:val="center"/>
            </w:pPr>
          </w:p>
        </w:tc>
        <w:tc>
          <w:tcPr>
            <w:tcW w:w="775" w:type="dxa"/>
            <w:shd w:val="clear" w:color="auto" w:fill="70AD47" w:themeFill="accent6"/>
            <w:vAlign w:val="center"/>
          </w:tcPr>
          <w:p w14:paraId="41DBE005" w14:textId="2FB4104E" w:rsidR="001A1294" w:rsidRPr="001C4084" w:rsidRDefault="001A129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1A1294" w14:paraId="656A87FA" w14:textId="77777777" w:rsidTr="003A61A5">
        <w:trPr>
          <w:cantSplit/>
          <w:tblHeader/>
        </w:trPr>
        <w:tc>
          <w:tcPr>
            <w:tcW w:w="3367" w:type="dxa"/>
            <w:tcBorders>
              <w:top w:val="nil"/>
              <w:left w:val="nil"/>
              <w:bottom w:val="nil"/>
              <w:right w:val="nil"/>
            </w:tcBorders>
          </w:tcPr>
          <w:p w14:paraId="61BEFEC5" w14:textId="6E38B4FC" w:rsidR="001A1294" w:rsidRDefault="001A1294" w:rsidP="005B7359">
            <w:pPr>
              <w:pStyle w:val="ProductList-Offering2"/>
            </w:pPr>
            <w:bookmarkStart w:id="946" w:name="_Toc411359111"/>
            <w:r>
              <w:t>Enterprise Mobility Suite au titre de la SA (SL Utilisateur)</w:t>
            </w:r>
            <w:bookmarkEnd w:id="946"/>
            <w:r>
              <w:t xml:space="preserve"> </w:t>
            </w:r>
            <w:r>
              <w:fldChar w:fldCharType="begin"/>
            </w:r>
            <w:r>
              <w:instrText>XE "Enterprise Mobility Suite au titre de la SA (SL Utilisateur)"</w:instrText>
            </w:r>
            <w:r>
              <w:fldChar w:fldCharType="end"/>
            </w:r>
          </w:p>
        </w:tc>
        <w:tc>
          <w:tcPr>
            <w:tcW w:w="738" w:type="dxa"/>
            <w:tcBorders>
              <w:top w:val="nil"/>
              <w:left w:val="nil"/>
              <w:bottom w:val="nil"/>
              <w:right w:val="nil"/>
            </w:tcBorders>
            <w:vAlign w:val="center"/>
          </w:tcPr>
          <w:p w14:paraId="7740AB52" w14:textId="77777777" w:rsidR="001A1294" w:rsidRDefault="001A1294"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1A1294" w:rsidRDefault="001A1294" w:rsidP="002B7512">
            <w:pPr>
              <w:pStyle w:val="ProductList-OfferingBody"/>
              <w:ind w:left="-113"/>
              <w:jc w:val="center"/>
            </w:pPr>
          </w:p>
        </w:tc>
        <w:tc>
          <w:tcPr>
            <w:tcW w:w="739" w:type="dxa"/>
            <w:shd w:val="clear" w:color="auto" w:fill="70AD47" w:themeFill="accent6"/>
            <w:vAlign w:val="center"/>
          </w:tcPr>
          <w:p w14:paraId="2A06E0F8" w14:textId="6C48EF3F" w:rsidR="001A1294" w:rsidRDefault="001A1294" w:rsidP="00912C01">
            <w:pPr>
              <w:pStyle w:val="ProductList-OfferingBody"/>
              <w:ind w:left="-113"/>
              <w:jc w:val="center"/>
            </w:pPr>
            <w:r w:rsidRPr="001C4084">
              <w:fldChar w:fldCharType="begin"/>
            </w:r>
            <w:r w:rsidRPr="001C4084">
              <w:instrText xml:space="preserve"> AutoTextList  \s NoStyle \t “Service en Ligne Entreprise” </w:instrText>
            </w:r>
            <w:r w:rsidRPr="001C4084">
              <w:fldChar w:fldCharType="separate"/>
            </w:r>
            <w:r w:rsidRPr="001C4084">
              <w:t>EO</w:t>
            </w:r>
            <w:r w:rsidRPr="001C4084">
              <w:fldChar w:fldCharType="end"/>
            </w:r>
          </w:p>
        </w:tc>
        <w:tc>
          <w:tcPr>
            <w:tcW w:w="739" w:type="dxa"/>
            <w:shd w:val="clear" w:color="auto" w:fill="BFBFBF" w:themeFill="background1" w:themeFillShade="BF"/>
            <w:vAlign w:val="center"/>
          </w:tcPr>
          <w:p w14:paraId="64F15685" w14:textId="77777777" w:rsidR="001A1294" w:rsidRDefault="001A1294" w:rsidP="00912C01">
            <w:pPr>
              <w:pStyle w:val="ProductList-OfferingBody"/>
              <w:ind w:left="-113"/>
              <w:jc w:val="center"/>
            </w:pPr>
          </w:p>
        </w:tc>
        <w:tc>
          <w:tcPr>
            <w:tcW w:w="739" w:type="dxa"/>
            <w:shd w:val="clear" w:color="auto" w:fill="BFBFBF" w:themeFill="background1" w:themeFillShade="BF"/>
            <w:vAlign w:val="center"/>
          </w:tcPr>
          <w:p w14:paraId="199110A6" w14:textId="77777777" w:rsidR="001A1294" w:rsidRDefault="001A1294" w:rsidP="009472AC">
            <w:pPr>
              <w:pStyle w:val="ProductList-OfferingBody"/>
              <w:ind w:left="-113"/>
              <w:jc w:val="center"/>
            </w:pPr>
          </w:p>
        </w:tc>
        <w:tc>
          <w:tcPr>
            <w:tcW w:w="738" w:type="dxa"/>
            <w:shd w:val="clear" w:color="auto" w:fill="BFBFBF" w:themeFill="background1" w:themeFillShade="BF"/>
            <w:vAlign w:val="center"/>
          </w:tcPr>
          <w:p w14:paraId="6D386C18" w14:textId="77777777" w:rsidR="001A1294" w:rsidRDefault="001A1294" w:rsidP="00535A01">
            <w:pPr>
              <w:pStyle w:val="ProductList-OfferingBody"/>
              <w:ind w:left="-113"/>
              <w:jc w:val="center"/>
            </w:pPr>
          </w:p>
        </w:tc>
        <w:tc>
          <w:tcPr>
            <w:tcW w:w="739" w:type="dxa"/>
            <w:shd w:val="clear" w:color="auto" w:fill="BFBFBF" w:themeFill="background1" w:themeFillShade="BF"/>
            <w:vAlign w:val="center"/>
          </w:tcPr>
          <w:p w14:paraId="2897D2FA" w14:textId="77777777" w:rsidR="001A1294" w:rsidRDefault="001A1294">
            <w:pPr>
              <w:pStyle w:val="ProductList-OfferingBody"/>
              <w:ind w:left="-113"/>
              <w:jc w:val="center"/>
            </w:pPr>
          </w:p>
        </w:tc>
        <w:tc>
          <w:tcPr>
            <w:tcW w:w="739" w:type="dxa"/>
            <w:shd w:val="clear" w:color="auto" w:fill="BFBFBF" w:themeFill="background1" w:themeFillShade="BF"/>
            <w:vAlign w:val="center"/>
          </w:tcPr>
          <w:p w14:paraId="638576D7" w14:textId="77777777" w:rsidR="001A1294" w:rsidRDefault="001A1294">
            <w:pPr>
              <w:pStyle w:val="ProductList-OfferingBody"/>
              <w:ind w:left="-113"/>
              <w:jc w:val="center"/>
            </w:pPr>
          </w:p>
        </w:tc>
        <w:tc>
          <w:tcPr>
            <w:tcW w:w="739" w:type="dxa"/>
            <w:shd w:val="clear" w:color="auto" w:fill="BFBFBF" w:themeFill="background1" w:themeFillShade="BF"/>
            <w:vAlign w:val="center"/>
          </w:tcPr>
          <w:p w14:paraId="122D14E3" w14:textId="77777777" w:rsidR="001A1294" w:rsidRDefault="001A1294">
            <w:pPr>
              <w:pStyle w:val="ProductList-OfferingBody"/>
              <w:ind w:left="-113"/>
              <w:jc w:val="center"/>
            </w:pPr>
          </w:p>
        </w:tc>
        <w:tc>
          <w:tcPr>
            <w:tcW w:w="775" w:type="dxa"/>
            <w:shd w:val="clear" w:color="auto" w:fill="BFBFBF" w:themeFill="background1" w:themeFillShade="BF"/>
            <w:vAlign w:val="center"/>
          </w:tcPr>
          <w:p w14:paraId="668708D4" w14:textId="77777777" w:rsidR="001A1294" w:rsidRDefault="001A1294">
            <w:pPr>
              <w:pStyle w:val="ProductList-OfferingBody"/>
              <w:ind w:left="-113"/>
              <w:jc w:val="center"/>
            </w:pPr>
          </w:p>
        </w:tc>
      </w:tr>
    </w:tbl>
    <w:p w14:paraId="5CC28231" w14:textId="77777777" w:rsidR="002B7512" w:rsidRPr="00D537AE" w:rsidRDefault="002B7512" w:rsidP="002B7512">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115"/>
        <w:gridCol w:w="4008"/>
      </w:tblGrid>
      <w:tr w:rsidR="002B7512" w14:paraId="72054BC6" w14:textId="77777777" w:rsidTr="003A61A5">
        <w:tc>
          <w:tcPr>
            <w:tcW w:w="3596" w:type="dxa"/>
          </w:tcPr>
          <w:p w14:paraId="2D098B69" w14:textId="77777777" w:rsidR="002B7512" w:rsidRDefault="002B7512" w:rsidP="002B7512">
            <w:pPr>
              <w:pStyle w:val="ProductList-Body"/>
              <w:spacing w:before="20" w:after="20"/>
            </w:pPr>
            <w:r>
              <w:t xml:space="preserve">Éligible à réduction : </w:t>
            </w:r>
            <w:r>
              <w:rPr>
                <w:b/>
              </w:rPr>
              <w:t>toutes les éditions</w:t>
            </w:r>
          </w:p>
        </w:tc>
        <w:tc>
          <w:tcPr>
            <w:tcW w:w="3145" w:type="dxa"/>
          </w:tcPr>
          <w:p w14:paraId="62360D6A" w14:textId="77777777" w:rsidR="002B7512" w:rsidRDefault="002B7512" w:rsidP="002B7512">
            <w:pPr>
              <w:pStyle w:val="ProductList-Body"/>
              <w:spacing w:before="20" w:after="20"/>
            </w:pPr>
            <w:r>
              <w:t xml:space="preserve">Groupe de Produits : </w:t>
            </w:r>
            <w:r>
              <w:rPr>
                <w:b/>
              </w:rPr>
              <w:t>Serveur</w:t>
            </w:r>
          </w:p>
        </w:tc>
        <w:tc>
          <w:tcPr>
            <w:tcW w:w="4049" w:type="dxa"/>
          </w:tcPr>
          <w:p w14:paraId="4EAD8648" w14:textId="77777777" w:rsidR="002B7512" w:rsidRDefault="002B7512" w:rsidP="00912C01">
            <w:pPr>
              <w:pStyle w:val="ProductList-Body"/>
              <w:spacing w:before="20" w:after="20"/>
            </w:pPr>
            <w:r>
              <w:t xml:space="preserve">Éligible à l’extension de durée : </w:t>
            </w:r>
            <w:r>
              <w:rPr>
                <w:b/>
              </w:rPr>
              <w:t>toutes les éditions</w:t>
            </w:r>
          </w:p>
        </w:tc>
      </w:tr>
    </w:tbl>
    <w:p w14:paraId="5038E00B" w14:textId="77777777" w:rsidR="002B7512" w:rsidRPr="00782C7B" w:rsidRDefault="002B7512" w:rsidP="002B7512">
      <w:pPr>
        <w:pStyle w:val="ProductList-Body"/>
        <w:shd w:val="clear" w:color="auto" w:fill="D9D9D9" w:themeFill="background1" w:themeFillShade="D9"/>
        <w:spacing w:before="120" w:after="120"/>
        <w:rPr>
          <w:b/>
        </w:rPr>
      </w:pPr>
      <w:r>
        <w:rPr>
          <w:b/>
        </w:rPr>
        <w:t>Informations supplémentaires</w:t>
      </w:r>
    </w:p>
    <w:p w14:paraId="15AD0CF1" w14:textId="77777777" w:rsidR="005442A2" w:rsidRPr="0014192B" w:rsidRDefault="005442A2" w:rsidP="005442A2">
      <w:pPr>
        <w:pStyle w:val="ProductList-Body"/>
        <w:rPr>
          <w:b/>
          <w:color w:val="00188F"/>
        </w:rPr>
      </w:pPr>
      <w:r>
        <w:rPr>
          <w:b/>
          <w:color w:val="00188F"/>
        </w:rPr>
        <w:t>Réattribution de licence</w:t>
      </w:r>
    </w:p>
    <w:p w14:paraId="2AD63785" w14:textId="77777777" w:rsidR="005442A2" w:rsidRDefault="005442A2" w:rsidP="005442A2">
      <w:pPr>
        <w:pStyle w:val="ProductList-Body"/>
      </w:pPr>
      <w:r>
        <w:t>Les clients sont autorisés à réattribuer des licences Enterprise Mobility Suite</w:t>
      </w:r>
      <w:r>
        <w:fldChar w:fldCharType="begin"/>
      </w:r>
      <w:r>
        <w:instrText>XE "Azure Active Directory Premium"</w:instrText>
      </w:r>
      <w:r>
        <w:fldChar w:fldCharType="end"/>
      </w:r>
      <w:r>
        <w:t>, mais pas à court terme (c’est-à-dire, pas dans les quatre-vingt-dix (90) jours après la dernière attribution).</w:t>
      </w:r>
    </w:p>
    <w:p w14:paraId="3E0A7133" w14:textId="77777777" w:rsidR="005442A2" w:rsidRPr="00FE127B" w:rsidRDefault="005442A2" w:rsidP="00912C01">
      <w:pPr>
        <w:pStyle w:val="ProductList-Body"/>
        <w:rPr>
          <w:b/>
          <w:color w:val="00188F"/>
          <w:sz w:val="16"/>
        </w:rPr>
      </w:pPr>
    </w:p>
    <w:p w14:paraId="58F6C10C" w14:textId="6A135C6B" w:rsidR="002B7512" w:rsidRPr="00B942D8" w:rsidRDefault="002B7512" w:rsidP="00912C01">
      <w:pPr>
        <w:pStyle w:val="ProductList-Body"/>
        <w:rPr>
          <w:b/>
          <w:color w:val="00188F"/>
        </w:rPr>
      </w:pPr>
      <w:r>
        <w:rPr>
          <w:b/>
          <w:color w:val="00188F"/>
        </w:rPr>
        <w:t>SL Utilisateur Module Complémentaire</w:t>
      </w:r>
    </w:p>
    <w:p w14:paraId="0D58C4B3" w14:textId="03CD6498" w:rsidR="002B7512" w:rsidRPr="0009164C" w:rsidRDefault="002B7512" w:rsidP="009472AC">
      <w:pPr>
        <w:pStyle w:val="ProductList-Body"/>
        <w:ind w:left="180"/>
        <w:rPr>
          <w:b/>
        </w:rPr>
      </w:pPr>
      <w:r>
        <w:rPr>
          <w:b/>
          <w:color w:val="00188F"/>
        </w:rPr>
        <w:t>Licence Éligible et SL Utilisateur Module Complémentaire</w:t>
      </w:r>
    </w:p>
    <w:p w14:paraId="217ECA9D" w14:textId="6EAE23E4" w:rsidR="002B7512" w:rsidRDefault="002B7512" w:rsidP="00535A01">
      <w:pPr>
        <w:pStyle w:val="ProductList-Body"/>
        <w:ind w:left="180"/>
      </w:pPr>
      <w:r>
        <w:t>Une SL Utilisateur Module Complémentaire est une SL acquise en plus d’une licence éligible (ou un ensemble de licences éligibles) et associée à cette dernière, tel que l’indique le tableau ci-dessous.</w:t>
      </w:r>
    </w:p>
    <w:p w14:paraId="182FBCBC" w14:textId="77777777" w:rsidR="002B7512" w:rsidRPr="00826A4A" w:rsidRDefault="002B7512">
      <w:pPr>
        <w:pStyle w:val="ProductList-Body"/>
        <w:ind w:left="180"/>
        <w:rPr>
          <w:sz w:val="2"/>
          <w:szCs w:val="2"/>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CAL Core</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CAL Entreprise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CAL Core Suite Bridge pour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CAL Core Suite Bridge pour Office 365 et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CAL Entreprise Suite Bridge pour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FE127B">
            <w:pPr>
              <w:pStyle w:val="ProductList-Body"/>
              <w:ind w:right="-86"/>
            </w:pPr>
            <w:r>
              <w:t>CAL Entreprise Suite Bridge pour Office 365 et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Default="002B7512" w:rsidP="002B7512">
      <w:pPr>
        <w:pStyle w:val="ProductList-Body"/>
        <w:ind w:left="180"/>
      </w:pPr>
      <w:r>
        <w:rPr>
          <w:vertAlign w:val="superscript"/>
        </w:rPr>
        <w:t>1</w:t>
      </w:r>
      <w:r>
        <w:t>Avec SA active</w:t>
      </w:r>
    </w:p>
    <w:p w14:paraId="52474951" w14:textId="77777777" w:rsidR="002B7512" w:rsidRPr="00FE127B" w:rsidRDefault="002B7512" w:rsidP="002B7512">
      <w:pPr>
        <w:pStyle w:val="ProductList-Body"/>
        <w:ind w:left="180"/>
        <w:rPr>
          <w:sz w:val="16"/>
        </w:rPr>
      </w:pPr>
    </w:p>
    <w:p w14:paraId="13D47AC6" w14:textId="77777777" w:rsidR="002B7512" w:rsidRPr="00B942D8" w:rsidRDefault="002B7512" w:rsidP="002B7512">
      <w:pPr>
        <w:pStyle w:val="ProductList-Body"/>
        <w:ind w:left="180"/>
        <w:rPr>
          <w:b/>
          <w:color w:val="00188F"/>
        </w:rPr>
      </w:pPr>
      <w:r>
        <w:rPr>
          <w:b/>
          <w:color w:val="00188F"/>
        </w:rPr>
        <w:t>Attribution de licence</w:t>
      </w:r>
    </w:p>
    <w:p w14:paraId="5976C94E" w14:textId="528C5CA4" w:rsidR="002B7512" w:rsidRDefault="002B7512" w:rsidP="00912C01">
      <w:pPr>
        <w:pStyle w:val="ProductList-Body"/>
        <w:ind w:left="180"/>
      </w:pPr>
      <w:r>
        <w:t>Chaque SL Utilisateur Module Complémentaire doit être attribuée à un seul Utilisateur Éligible (tel que défini dans l’Accord de Mise en Œuvre Entreprise ou l’Accord de Mise en Œuvre de Solutions Éducation du client). Les SL Utilisateur Module Complémentaire peuvent être réattribuées à d’autres Utilisateurs Éligibles conformément aux Conditions des Services en Ligne dans le cadre des Licences en Volume Microsoft qui régissent la réattribution de licences des SL Utilisateur.</w:t>
      </w:r>
    </w:p>
    <w:p w14:paraId="3D15AB33" w14:textId="77777777" w:rsidR="002B7512" w:rsidRPr="003A61A5" w:rsidRDefault="002B7512" w:rsidP="00912C01">
      <w:pPr>
        <w:pStyle w:val="ProductList-Body"/>
        <w:ind w:left="180"/>
        <w:rPr>
          <w:sz w:val="14"/>
          <w:szCs w:val="14"/>
        </w:rPr>
      </w:pPr>
    </w:p>
    <w:p w14:paraId="035592A8" w14:textId="77777777" w:rsidR="002B7512" w:rsidRPr="00B942D8" w:rsidRDefault="002B7512" w:rsidP="009472AC">
      <w:pPr>
        <w:pStyle w:val="ProductList-Body"/>
        <w:ind w:left="180"/>
        <w:rPr>
          <w:b/>
          <w:color w:val="00188F"/>
        </w:rPr>
      </w:pPr>
      <w:r>
        <w:rPr>
          <w:b/>
          <w:color w:val="00188F"/>
        </w:rPr>
        <w:t>Droits d’utilisation</w:t>
      </w:r>
    </w:p>
    <w:p w14:paraId="04E7E351" w14:textId="117EA058" w:rsidR="002B7512" w:rsidRDefault="002B7512" w:rsidP="00535A01">
      <w:pPr>
        <w:pStyle w:val="ProductList-Body"/>
        <w:ind w:left="180"/>
      </w:pPr>
      <w:r>
        <w:t>Les droits d’utilisation sont définis dans les Conditions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14:paraId="54EDFD75" w14:textId="4F955E7C" w:rsidR="000E49AA" w:rsidRPr="003A61A5" w:rsidRDefault="000E49AA" w:rsidP="00535A01">
      <w:pPr>
        <w:pStyle w:val="ProductList-Body"/>
        <w:ind w:left="180"/>
        <w:rPr>
          <w:sz w:val="14"/>
          <w:szCs w:val="14"/>
        </w:rPr>
      </w:pPr>
    </w:p>
    <w:p w14:paraId="4B99350F" w14:textId="4846BBEA" w:rsidR="000E49AA" w:rsidRDefault="000E49AA" w:rsidP="00535A01">
      <w:pPr>
        <w:pStyle w:val="ProductList-Body"/>
        <w:ind w:left="180"/>
      </w:pPr>
      <w:r>
        <w:t>Vous pouvez désigner un seul utilisateur qui utilise physiquement le Dispositif Concédé sous Licence comme l'Utilisateur Titulaire de la Licence SL Utilisateur Module Complémentaire. L'Utilisateur Titulaire de la Licence SL Utilisateur Module Complémentaire disposera de droits d'accès équivalents à la licence éligible et pourra accéder aux fonctionnalités des composants de la licence éligible (ou de versions antérieures des composants) à partir de tout dispositif</w:t>
      </w:r>
      <w:r>
        <w:rPr>
          <w:color w:val="FF0000"/>
        </w:rPr>
        <w:t>.</w:t>
      </w:r>
    </w:p>
    <w:p w14:paraId="4F085B50" w14:textId="77777777" w:rsidR="002B7512" w:rsidRPr="003A61A5" w:rsidRDefault="002B7512">
      <w:pPr>
        <w:pStyle w:val="ProductList-Body"/>
        <w:rPr>
          <w:sz w:val="14"/>
          <w:szCs w:val="14"/>
        </w:rPr>
      </w:pPr>
      <w:r>
        <w:t xml:space="preserve"> </w:t>
      </w:r>
    </w:p>
    <w:p w14:paraId="0EA3F172" w14:textId="77777777" w:rsidR="002B7512" w:rsidRPr="00B942D8" w:rsidRDefault="002B7512">
      <w:pPr>
        <w:pStyle w:val="ProductList-Body"/>
        <w:rPr>
          <w:b/>
          <w:color w:val="00188F"/>
        </w:rPr>
      </w:pPr>
      <w:r>
        <w:rPr>
          <w:b/>
          <w:color w:val="00188F"/>
        </w:rPr>
        <w:t>Conditions à remplir pour l’achat</w:t>
      </w:r>
    </w:p>
    <w:p w14:paraId="42724CAC" w14:textId="4030D722" w:rsidR="002B7512" w:rsidRDefault="002B7512">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14:paraId="35F44D68" w14:textId="77777777" w:rsidR="002B7512" w:rsidRPr="003A61A5" w:rsidRDefault="002B7512">
      <w:pPr>
        <w:pStyle w:val="ProductList-Body"/>
        <w:rPr>
          <w:sz w:val="14"/>
          <w:szCs w:val="14"/>
        </w:rPr>
      </w:pPr>
    </w:p>
    <w:p w14:paraId="784A7056" w14:textId="77777777" w:rsidR="002B7512" w:rsidRPr="00B942D8" w:rsidRDefault="002B7512">
      <w:pPr>
        <w:pStyle w:val="ProductList-Body"/>
        <w:rPr>
          <w:b/>
          <w:color w:val="00188F"/>
        </w:rPr>
      </w:pPr>
      <w:r>
        <w:rPr>
          <w:b/>
          <w:color w:val="00188F"/>
        </w:rPr>
        <w:t>Restrictions d’achat</w:t>
      </w:r>
    </w:p>
    <w:p w14:paraId="5AC4801D" w14:textId="77777777" w:rsidR="002B7512" w:rsidRDefault="002B7512">
      <w:pPr>
        <w:pStyle w:val="ProductList-Body"/>
      </w:pPr>
      <w:r>
        <w:t>Il n’est possible d’acquérir qu’une seule SL Utilisateur Module Complémentaire pour chaque Licence Éligible (ou pour chaque ensemble de Licences Éligibles).</w:t>
      </w:r>
    </w:p>
    <w:p w14:paraId="3F73AF87" w14:textId="77777777" w:rsidR="002B7512" w:rsidRPr="003A61A5" w:rsidRDefault="002B7512">
      <w:pPr>
        <w:pStyle w:val="ProductList-Body"/>
        <w:rPr>
          <w:sz w:val="14"/>
          <w:szCs w:val="14"/>
        </w:rPr>
      </w:pPr>
    </w:p>
    <w:p w14:paraId="5421A376" w14:textId="77777777" w:rsidR="002B7512" w:rsidRDefault="002B7512">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2988C268" w14:textId="77777777" w:rsidR="002B7512" w:rsidRPr="003A61A5" w:rsidRDefault="002B7512">
      <w:pPr>
        <w:pStyle w:val="ProductList-Body"/>
        <w:rPr>
          <w:sz w:val="14"/>
          <w:szCs w:val="14"/>
        </w:rPr>
      </w:pPr>
    </w:p>
    <w:p w14:paraId="7E96CFC4" w14:textId="77777777" w:rsidR="002B7512" w:rsidRDefault="002B7512">
      <w:pPr>
        <w:pStyle w:val="ProductList-Body"/>
      </w:pPr>
      <w:r>
        <w:t>Les clients sous Contrat Campus et School peuvent acheter la Licence d’Abonnement Utilisateur correspondante pour Enterprise Mobility Suite</w:t>
      </w:r>
      <w:r>
        <w:fldChar w:fldCharType="begin"/>
      </w:r>
      <w:r>
        <w:instrText>XE "Enterprise Mobility Suite"</w:instrText>
      </w:r>
      <w:r>
        <w:fldChar w:fldCharType="end"/>
      </w:r>
      <w:r>
        <w:t xml:space="preserve"> afin de couvrir un nombre d’utilisateurs égal au nombre de PC Éligibles, dès lors que la couverture pour les licences éligibles est maintenue. </w:t>
      </w:r>
    </w:p>
    <w:p w14:paraId="7AAD970C" w14:textId="77777777" w:rsidR="002B7512" w:rsidRPr="003A61A5" w:rsidRDefault="002B7512">
      <w:pPr>
        <w:pStyle w:val="ProductList-Body"/>
        <w:rPr>
          <w:sz w:val="14"/>
          <w:szCs w:val="14"/>
        </w:rPr>
      </w:pPr>
    </w:p>
    <w:p w14:paraId="1B043104" w14:textId="4B42FF5A" w:rsidR="007A5622" w:rsidRPr="00B64912" w:rsidRDefault="007A5622" w:rsidP="007A5622">
      <w:pPr>
        <w:pStyle w:val="ProductList-Body"/>
        <w:rPr>
          <w:b/>
        </w:rPr>
      </w:pPr>
      <w:r>
        <w:rPr>
          <w:b/>
          <w:color w:val="00188F"/>
        </w:rPr>
        <w:t>Conditions à remplir pour l’achat de SL Utilisateur Au Titre de la SA Enterprise Mobility Suite</w:t>
      </w:r>
    </w:p>
    <w:p w14:paraId="0AD91E94" w14:textId="2C2E449D" w:rsidR="007A5622" w:rsidRDefault="007A5622" w:rsidP="007A5622">
      <w:pPr>
        <w:pStyle w:val="ProductList-Body"/>
      </w:pPr>
      <w:r>
        <w:t xml:space="preserve">Il est possible d’acquérir des SL Utilisateur </w:t>
      </w:r>
      <w:r>
        <w:rPr>
          <w:iCs/>
        </w:rPr>
        <w:t>au titre de la SA</w:t>
      </w:r>
      <w:r>
        <w:t xml:space="preserve"> pour assurer la transition de Licences pour la durée des droits de propriété intellectuelle, entièrement payées et couvertes par une SA active pour les Produits Éligibles du tableau ci-dessous. Les Licences d‘Abonnement pour les Produits Éligibles peuvent également donner droit à une transition vers une SL Utilisateur Au Titre de la SA correspondante si la Licence d‘Abonnement a été acquise au moins trois (3) ans avant l‘achat de la SL Utilisateur Au Titre de la SA.</w:t>
      </w:r>
    </w:p>
    <w:p w14:paraId="4676C91D" w14:textId="77777777" w:rsidR="007A5622" w:rsidRPr="00FE127B" w:rsidRDefault="007A5622" w:rsidP="007A5622">
      <w:pPr>
        <w:pStyle w:val="ProductList-Body"/>
        <w:rPr>
          <w:b/>
          <w:color w:val="00188F"/>
          <w:sz w:val="14"/>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533"/>
        <w:gridCol w:w="3870"/>
      </w:tblGrid>
      <w:tr w:rsidR="007A5622" w:rsidRPr="00717EC0" w14:paraId="6DEBF29D" w14:textId="77777777" w:rsidTr="003A61A5">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Produits Éligibles donnant droit à une transition</w:t>
            </w:r>
          </w:p>
        </w:tc>
        <w:tc>
          <w:tcPr>
            <w:tcW w:w="3533"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Utilisateur correspondante au titre de la SA</w:t>
            </w:r>
          </w:p>
        </w:tc>
        <w:tc>
          <w:tcPr>
            <w:tcW w:w="387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requise</w:t>
            </w:r>
          </w:p>
        </w:tc>
      </w:tr>
      <w:tr w:rsidR="007A5622" w:rsidRPr="00717EC0" w14:paraId="16AE64D4" w14:textId="77777777" w:rsidTr="003A61A5">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533" w:type="dxa"/>
            <w:vAlign w:val="center"/>
          </w:tcPr>
          <w:p w14:paraId="6DD4EAFF" w14:textId="0E69D231" w:rsidR="007A5622" w:rsidRPr="00717EC0" w:rsidRDefault="007A5622" w:rsidP="00614366">
            <w:pPr>
              <w:pStyle w:val="ProductList-Body"/>
              <w:ind w:right="139"/>
              <w:rPr>
                <w:color w:val="000000"/>
              </w:rPr>
            </w:pPr>
            <w:r>
              <w:t>Enterprise Mobility Suite au titre de la SA</w:t>
            </w:r>
            <w:r>
              <w:rPr>
                <w:vertAlign w:val="superscript"/>
              </w:rPr>
              <w:t>1</w:t>
            </w:r>
          </w:p>
        </w:tc>
        <w:tc>
          <w:tcPr>
            <w:tcW w:w="3870" w:type="dxa"/>
            <w:vAlign w:val="center"/>
          </w:tcPr>
          <w:p w14:paraId="1C482489" w14:textId="39206344" w:rsidR="007A5622" w:rsidRPr="00717EC0" w:rsidRDefault="007A5622" w:rsidP="00694578">
            <w:pPr>
              <w:pStyle w:val="ProductList-Body"/>
              <w:rPr>
                <w:color w:val="000000"/>
              </w:rPr>
            </w:pPr>
            <w:r>
              <w:t xml:space="preserve">CAL Core Bridge pour Enterprise Mobility Suite </w:t>
            </w:r>
            <w:r>
              <w:rPr>
                <w:vertAlign w:val="superscript"/>
              </w:rPr>
              <w:t>2,3</w:t>
            </w:r>
          </w:p>
        </w:tc>
      </w:tr>
      <w:tr w:rsidR="007A5622" w:rsidRPr="00717EC0" w14:paraId="2AD7A467" w14:textId="77777777" w:rsidTr="003A61A5">
        <w:trPr>
          <w:trHeight w:val="314"/>
        </w:trPr>
        <w:tc>
          <w:tcPr>
            <w:tcW w:w="3240" w:type="dxa"/>
            <w:vAlign w:val="center"/>
          </w:tcPr>
          <w:p w14:paraId="3B5ED050" w14:textId="4F27D2EC" w:rsidR="007A5622" w:rsidRPr="00717EC0" w:rsidRDefault="007A5622" w:rsidP="00694578">
            <w:pPr>
              <w:pStyle w:val="ProductList-Body"/>
              <w:rPr>
                <w:color w:val="000000"/>
              </w:rPr>
            </w:pPr>
            <w:r>
              <w:t>CAL Entreprise Suite</w:t>
            </w:r>
          </w:p>
        </w:tc>
        <w:tc>
          <w:tcPr>
            <w:tcW w:w="3533" w:type="dxa"/>
            <w:vAlign w:val="center"/>
          </w:tcPr>
          <w:p w14:paraId="3F6A68DA" w14:textId="0CB14911" w:rsidR="007A5622" w:rsidRPr="00717EC0" w:rsidRDefault="007A5622" w:rsidP="00614366">
            <w:pPr>
              <w:pStyle w:val="ProductList-Body"/>
              <w:ind w:right="139"/>
              <w:rPr>
                <w:color w:val="000000"/>
              </w:rPr>
            </w:pPr>
            <w:r>
              <w:t>Enterprise Mobility Suite au titre de la SA</w:t>
            </w:r>
            <w:r>
              <w:rPr>
                <w:vertAlign w:val="superscript"/>
              </w:rPr>
              <w:t>1</w:t>
            </w:r>
          </w:p>
        </w:tc>
        <w:tc>
          <w:tcPr>
            <w:tcW w:w="3870" w:type="dxa"/>
            <w:vAlign w:val="center"/>
          </w:tcPr>
          <w:p w14:paraId="70453A3A" w14:textId="2D1C3554" w:rsidR="007A5622" w:rsidRPr="00717EC0" w:rsidRDefault="007A5622" w:rsidP="00FE127B">
            <w:pPr>
              <w:pStyle w:val="ProductList-Body"/>
              <w:ind w:right="139"/>
              <w:rPr>
                <w:color w:val="000000"/>
              </w:rPr>
            </w:pPr>
            <w:r>
              <w:t>CAL Entreprise Bridge pour Enterprise Mobility Suite</w:t>
            </w:r>
            <w:r>
              <w:rPr>
                <w:vertAlign w:val="superscript"/>
              </w:rPr>
              <w:t xml:space="preserve"> 2,4</w:t>
            </w:r>
          </w:p>
        </w:tc>
      </w:tr>
    </w:tbl>
    <w:p w14:paraId="7C244EB9" w14:textId="77777777" w:rsidR="007A5622" w:rsidRDefault="007A5622" w:rsidP="007A5622">
      <w:pPr>
        <w:pStyle w:val="ProductList-Body"/>
        <w:ind w:left="180"/>
      </w:pPr>
      <w:r>
        <w:rPr>
          <w:vertAlign w:val="superscript"/>
        </w:rPr>
        <w:t>1</w:t>
      </w:r>
      <w:r>
        <w:t>Disponible à l’achat à la date anniversaire de l’accord de mise en œuvre ou au début de la durée d’un nouvel accord de mise en œuvre uniquement.</w:t>
      </w:r>
    </w:p>
    <w:p w14:paraId="1EF22E32" w14:textId="18F5114B" w:rsidR="007A5622" w:rsidRDefault="007A5622" w:rsidP="007A5622">
      <w:pPr>
        <w:pStyle w:val="ProductList-Body"/>
        <w:ind w:left="180"/>
      </w:pPr>
      <w:r>
        <w:rPr>
          <w:vertAlign w:val="superscript"/>
        </w:rPr>
        <w:t>2</w:t>
      </w:r>
      <w:r>
        <w:t>Obligatoire à l’Achat à la date anniversaire de l’accord de mise en œuvre uniquement.</w:t>
      </w:r>
    </w:p>
    <w:p w14:paraId="2915DAA5" w14:textId="77777777" w:rsidR="00611C99" w:rsidRDefault="00611C99" w:rsidP="00611C99">
      <w:pPr>
        <w:pStyle w:val="ProductList-Body"/>
        <w:ind w:left="180"/>
      </w:pPr>
      <w:r>
        <w:rPr>
          <w:vertAlign w:val="superscript"/>
        </w:rPr>
        <w:t>3</w:t>
      </w:r>
      <w:r>
        <w:t xml:space="preserve">Achat non obligatoire pour les utilisateurs qui disposent également de licences Office 365 (Entreprise et Secteur Public E1, E3, E4) </w:t>
      </w:r>
    </w:p>
    <w:p w14:paraId="368A82A7" w14:textId="498B10F3" w:rsidR="00611C99" w:rsidRDefault="00611C99" w:rsidP="00611C99">
      <w:pPr>
        <w:pStyle w:val="ProductList-Body"/>
        <w:ind w:left="180"/>
      </w:pPr>
      <w:r>
        <w:rPr>
          <w:vertAlign w:val="superscript"/>
        </w:rPr>
        <w:t>4</w:t>
      </w:r>
      <w:r>
        <w:t>Achat non obligatoire pour les utilisateurs qui disposent également de licences Office 365 (Entreprise et Secteur Public E3, E4)</w:t>
      </w:r>
    </w:p>
    <w:p w14:paraId="7019B66F" w14:textId="77777777" w:rsidR="00305FEE" w:rsidRPr="004914C9" w:rsidRDefault="00305FEE" w:rsidP="00305FEE">
      <w:pPr>
        <w:pStyle w:val="ProductList-Body"/>
        <w:tabs>
          <w:tab w:val="clear" w:pos="158"/>
          <w:tab w:val="left" w:pos="360"/>
        </w:tabs>
        <w:rPr>
          <w:sz w:val="2"/>
          <w:szCs w:val="2"/>
        </w:rPr>
      </w:pPr>
    </w:p>
    <w:p w14:paraId="0D0AF57E" w14:textId="18E17F7A" w:rsidR="00021DFC" w:rsidRPr="00305FEE" w:rsidRDefault="00021DFC" w:rsidP="00021DFC">
      <w:pPr>
        <w:pStyle w:val="ProductList-Body"/>
        <w:tabs>
          <w:tab w:val="clear" w:pos="158"/>
          <w:tab w:val="left" w:pos="360"/>
        </w:tabs>
        <w:rPr>
          <w:b/>
          <w:color w:val="00188F"/>
        </w:rPr>
      </w:pPr>
      <w:r>
        <w:rPr>
          <w:b/>
          <w:color w:val="00188F"/>
        </w:rPr>
        <w:t>Transitions vers des SL Utilisateur Au Titre de la SA</w:t>
      </w:r>
    </w:p>
    <w:p w14:paraId="471190F0" w14:textId="0467383C" w:rsidR="00021DFC" w:rsidRDefault="00021DFC" w:rsidP="00021DFC">
      <w:pPr>
        <w:pStyle w:val="ProductList-Body"/>
      </w:pPr>
      <w:r>
        <w:t>Lors d’une transition vers des SL Utilisateur « Au titre de la SA », un maximum d’une SL Utilisateur Au Titre de la SA peut être acheté pour chaque licence de Dispositif Éligible faisant l’objet de la transition. En tant qu’exception unique pour les Dispositifs Éligibles concédés sous licence qui sont utilisés par plusieurs utilisateurs, le Client peut acheter une SL Utilisateur « Au titre de la SA » pour chacun de ces utilisateurs, mais uniquement s’il achète une SL Utilisateur « Au titre de la SA » pour tous les utilisateurs de tous les Dispositifs Éligibles concédés sous licence.</w:t>
      </w:r>
    </w:p>
    <w:p w14:paraId="67AA5850" w14:textId="77777777" w:rsidR="00021DFC" w:rsidRDefault="00021DFC" w:rsidP="00305FEE">
      <w:pPr>
        <w:pStyle w:val="ProductList-Body"/>
        <w:tabs>
          <w:tab w:val="clear" w:pos="158"/>
          <w:tab w:val="left" w:pos="360"/>
        </w:tabs>
        <w:rPr>
          <w:b/>
          <w:color w:val="00188F"/>
        </w:rPr>
      </w:pPr>
    </w:p>
    <w:p w14:paraId="32025450" w14:textId="1E940A14" w:rsidR="00305FEE" w:rsidRPr="00305FEE" w:rsidRDefault="00305FEE" w:rsidP="00305FEE">
      <w:pPr>
        <w:pStyle w:val="ProductList-Body"/>
        <w:tabs>
          <w:tab w:val="clear" w:pos="158"/>
          <w:tab w:val="left" w:pos="360"/>
        </w:tabs>
        <w:rPr>
          <w:b/>
          <w:color w:val="00188F"/>
        </w:rPr>
      </w:pPr>
      <w:r>
        <w:rPr>
          <w:b/>
          <w:color w:val="00188F"/>
        </w:rPr>
        <w:t>Avantages de la SA pour les SL Utilisateur Enterprise Mobility Suite Au Titre de la SA</w:t>
      </w:r>
    </w:p>
    <w:p w14:paraId="1E694540" w14:textId="30535DCF" w:rsidR="00305FEE" w:rsidRDefault="00305FEE" w:rsidP="00305FEE">
      <w:pPr>
        <w:pStyle w:val="ProductList-Body"/>
        <w:tabs>
          <w:tab w:val="clear" w:pos="158"/>
          <w:tab w:val="left" w:pos="360"/>
        </w:tabs>
      </w:pPr>
      <w:r>
        <w:t>Les SL Utilisateur Enterprise Mobility Suite Au Titre de la SA permet au Client de bénéficier des Avantages de la SA en fonction des Produits Éligibles donnant droit à une transition.</w:t>
      </w:r>
    </w:p>
    <w:p w14:paraId="3F1CC888" w14:textId="4E6D821A" w:rsidR="002B7512" w:rsidRPr="00585A48" w:rsidRDefault="00533A4B">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05B44423" w14:textId="46ED6DDD" w:rsidR="00B7044F" w:rsidRDefault="00B7044F" w:rsidP="00B7044F">
      <w:pPr>
        <w:pStyle w:val="ProductList-Offering2Heading"/>
        <w:outlineLvl w:val="2"/>
      </w:pPr>
      <w:r>
        <w:tab/>
      </w:r>
      <w:bookmarkStart w:id="947" w:name="AzureActiveDirectory"/>
      <w:bookmarkStart w:id="948" w:name="_Toc411359112"/>
      <w:r>
        <w:t xml:space="preserve">Azure Active Directory </w:t>
      </w:r>
      <w:bookmarkEnd w:id="947"/>
      <w:r>
        <w:rPr>
          <w:b w:val="0"/>
        </w:rPr>
        <w:t>(Plan)</w:t>
      </w:r>
      <w:bookmarkEnd w:id="94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833FC0" w14:paraId="79E01B30" w14:textId="77777777" w:rsidTr="00826A4A">
        <w:trPr>
          <w:cantSplit/>
          <w:tblHeader/>
        </w:trPr>
        <w:tc>
          <w:tcPr>
            <w:tcW w:w="3367" w:type="dxa"/>
            <w:tcBorders>
              <w:bottom w:val="nil"/>
            </w:tcBorders>
            <w:shd w:val="clear" w:color="auto" w:fill="00188F"/>
          </w:tcPr>
          <w:p w14:paraId="6FA6970D" w14:textId="77777777" w:rsidR="00833FC0" w:rsidRPr="00EE0836" w:rsidRDefault="00833FC0"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4FDD198" w14:textId="17160430" w:rsidR="00833FC0" w:rsidRPr="00EE0836" w:rsidRDefault="00833FC0" w:rsidP="00833FC0">
            <w:pPr>
              <w:pStyle w:val="ProductList-OfferingBody"/>
              <w:ind w:left="-113"/>
              <w:jc w:val="center"/>
              <w:rPr>
                <w:color w:val="FFFFFF" w:themeColor="background1"/>
              </w:rPr>
            </w:pPr>
            <w:r w:rsidRPr="00336271">
              <w:rPr>
                <w:color w:val="FFFFFF" w:themeColor="background1"/>
              </w:rPr>
              <w:fldChar w:fldCharType="begin"/>
            </w:r>
            <w:r w:rsidRPr="00336271">
              <w:rPr>
                <w:color w:val="FFFFFF" w:themeColor="background1"/>
              </w:rPr>
              <w:instrText xml:space="preserve"> AutoTextList  \s NoStyle \t “Licence” </w:instrText>
            </w:r>
            <w:r w:rsidRPr="00336271">
              <w:rPr>
                <w:color w:val="FFFFFF" w:themeColor="background1"/>
              </w:rPr>
              <w:fldChar w:fldCharType="separate"/>
            </w:r>
            <w:r w:rsidRPr="00336271">
              <w:rPr>
                <w:color w:val="FFFFFF" w:themeColor="background1"/>
              </w:rPr>
              <w:t xml:space="preserve"> L </w:t>
            </w:r>
            <w:r w:rsidRPr="0033627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4F7EB332"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62707999" w14:textId="7B5B75EA"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0FF5C351" w14:textId="4A29C8D0"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6252C102" w14:textId="4FF786F3"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1BC3479D" w14:textId="4DD9749F"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2D9F1C5E" w14:textId="1FC9CF84"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C0FFCD1" w14:textId="2ECE287A"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1C62C062" w14:textId="5C8C5E54"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137B3D01" w14:textId="299F1B32" w:rsidR="00833FC0" w:rsidRPr="00EE0836" w:rsidRDefault="00833FC0"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1A1294" w14:paraId="7C97F6DE" w14:textId="77777777" w:rsidTr="00826A4A">
        <w:trPr>
          <w:cantSplit/>
          <w:tblHeader/>
        </w:trPr>
        <w:tc>
          <w:tcPr>
            <w:tcW w:w="3367" w:type="dxa"/>
            <w:tcBorders>
              <w:top w:val="nil"/>
              <w:left w:val="nil"/>
              <w:bottom w:val="nil"/>
              <w:right w:val="nil"/>
            </w:tcBorders>
          </w:tcPr>
          <w:p w14:paraId="257FF9C0" w14:textId="77777777" w:rsidR="001A1294" w:rsidRDefault="001A1294" w:rsidP="00500791">
            <w:pPr>
              <w:pStyle w:val="ProductList-Offering2"/>
            </w:pPr>
            <w:bookmarkStart w:id="949" w:name="_Toc411359113"/>
            <w:r>
              <w:t>Azure Active Directory Basic</w:t>
            </w:r>
            <w:bookmarkEnd w:id="949"/>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1A1294" w:rsidRDefault="001A129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1A1294" w:rsidRDefault="001A1294" w:rsidP="00500791">
            <w:pPr>
              <w:pStyle w:val="ProductList-OfferingBody"/>
              <w:ind w:left="-113"/>
              <w:jc w:val="center"/>
            </w:pPr>
            <w:r>
              <w:t>1</w:t>
            </w:r>
          </w:p>
        </w:tc>
        <w:tc>
          <w:tcPr>
            <w:tcW w:w="739" w:type="dxa"/>
            <w:shd w:val="clear" w:color="auto" w:fill="70AD47" w:themeFill="accent6"/>
            <w:vAlign w:val="center"/>
          </w:tcPr>
          <w:p w14:paraId="0832F60B" w14:textId="63A2AB38" w:rsidR="001A1294" w:rsidRPr="005A0966" w:rsidRDefault="001A1294"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2615BAD8" w14:textId="36ACA450" w:rsidR="001A1294" w:rsidRPr="005A0966" w:rsidRDefault="001A1294" w:rsidP="001A129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39" w:type="dxa"/>
            <w:shd w:val="clear" w:color="auto" w:fill="BFBFBF" w:themeFill="background1" w:themeFillShade="BF"/>
            <w:vAlign w:val="center"/>
          </w:tcPr>
          <w:p w14:paraId="2AADC8D0" w14:textId="77777777" w:rsidR="001A1294" w:rsidRDefault="001A1294" w:rsidP="00500791">
            <w:pPr>
              <w:pStyle w:val="ProductList-OfferingBody"/>
              <w:ind w:left="-113"/>
              <w:jc w:val="center"/>
            </w:pPr>
          </w:p>
        </w:tc>
        <w:tc>
          <w:tcPr>
            <w:tcW w:w="738" w:type="dxa"/>
            <w:shd w:val="clear" w:color="auto" w:fill="BFBFBF" w:themeFill="background1" w:themeFillShade="BF"/>
            <w:vAlign w:val="center"/>
          </w:tcPr>
          <w:p w14:paraId="67FD8CF5"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05157218" w14:textId="77777777" w:rsidR="001A1294" w:rsidRDefault="001A1294" w:rsidP="00500791">
            <w:pPr>
              <w:pStyle w:val="ProductList-OfferingBody"/>
              <w:ind w:left="-113"/>
              <w:jc w:val="center"/>
            </w:pPr>
          </w:p>
        </w:tc>
        <w:tc>
          <w:tcPr>
            <w:tcW w:w="739" w:type="dxa"/>
            <w:shd w:val="clear" w:color="auto" w:fill="70AD47" w:themeFill="accent6"/>
            <w:vAlign w:val="center"/>
          </w:tcPr>
          <w:p w14:paraId="22C6A317" w14:textId="5567AE82" w:rsidR="001A1294" w:rsidRDefault="001A1294" w:rsidP="001A1294">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39" w:type="dxa"/>
            <w:shd w:val="clear" w:color="auto" w:fill="BFBFBF" w:themeFill="background1" w:themeFillShade="BF"/>
            <w:vAlign w:val="center"/>
          </w:tcPr>
          <w:p w14:paraId="396B6ED1" w14:textId="77777777" w:rsidR="001A1294" w:rsidRDefault="001A1294" w:rsidP="00500791">
            <w:pPr>
              <w:pStyle w:val="ProductList-OfferingBody"/>
              <w:ind w:left="-113"/>
              <w:jc w:val="center"/>
            </w:pPr>
          </w:p>
        </w:tc>
        <w:tc>
          <w:tcPr>
            <w:tcW w:w="775" w:type="dxa"/>
            <w:shd w:val="clear" w:color="auto" w:fill="70AD47" w:themeFill="accent6"/>
            <w:vAlign w:val="center"/>
          </w:tcPr>
          <w:p w14:paraId="69870A03" w14:textId="430DF610" w:rsidR="001A1294" w:rsidRPr="005A0966" w:rsidRDefault="001A1294"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1A1294" w14:paraId="1EE5F947" w14:textId="77777777" w:rsidTr="00826A4A">
        <w:trPr>
          <w:cantSplit/>
          <w:tblHeader/>
        </w:trPr>
        <w:tc>
          <w:tcPr>
            <w:tcW w:w="3367" w:type="dxa"/>
            <w:tcBorders>
              <w:top w:val="nil"/>
              <w:left w:val="nil"/>
              <w:bottom w:val="nil"/>
              <w:right w:val="nil"/>
            </w:tcBorders>
          </w:tcPr>
          <w:p w14:paraId="6CE6A46C" w14:textId="77777777" w:rsidR="001A1294" w:rsidRDefault="001A1294" w:rsidP="00500791">
            <w:pPr>
              <w:pStyle w:val="ProductList-Offering2"/>
            </w:pPr>
            <w:bookmarkStart w:id="950" w:name="_Toc411359114"/>
            <w:r>
              <w:t>Azure Active Directory Premium</w:t>
            </w:r>
            <w:bookmarkEnd w:id="950"/>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1A1294" w:rsidRDefault="001A129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1A1294" w:rsidRDefault="001A1294" w:rsidP="00500791">
            <w:pPr>
              <w:pStyle w:val="ProductList-OfferingBody"/>
              <w:ind w:left="-113"/>
              <w:jc w:val="center"/>
            </w:pPr>
            <w:r>
              <w:t>1</w:t>
            </w:r>
          </w:p>
        </w:tc>
        <w:tc>
          <w:tcPr>
            <w:tcW w:w="739" w:type="dxa"/>
            <w:shd w:val="clear" w:color="auto" w:fill="70AD47" w:themeFill="accent6"/>
            <w:vAlign w:val="center"/>
          </w:tcPr>
          <w:p w14:paraId="5CDC2DFC" w14:textId="3CBEFBAC" w:rsidR="001A1294" w:rsidRDefault="001A1294"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05DD0D78" w14:textId="2B9EE3C1" w:rsidR="001A1294" w:rsidRDefault="001A1294"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0C5A5DCF" w14:textId="77777777" w:rsidR="001A1294" w:rsidRDefault="001A1294" w:rsidP="00500791">
            <w:pPr>
              <w:pStyle w:val="ProductList-OfferingBody"/>
              <w:ind w:left="-113"/>
              <w:jc w:val="center"/>
            </w:pPr>
          </w:p>
        </w:tc>
        <w:tc>
          <w:tcPr>
            <w:tcW w:w="738" w:type="dxa"/>
            <w:shd w:val="clear" w:color="auto" w:fill="BFBFBF" w:themeFill="background1" w:themeFillShade="BF"/>
            <w:vAlign w:val="center"/>
          </w:tcPr>
          <w:p w14:paraId="01CD7DEF"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4364E1FC" w14:textId="77777777" w:rsidR="001A1294" w:rsidRDefault="001A1294" w:rsidP="00500791">
            <w:pPr>
              <w:pStyle w:val="ProductList-OfferingBody"/>
              <w:ind w:left="-113"/>
              <w:jc w:val="center"/>
            </w:pPr>
          </w:p>
        </w:tc>
        <w:tc>
          <w:tcPr>
            <w:tcW w:w="739" w:type="dxa"/>
            <w:shd w:val="clear" w:color="auto" w:fill="70AD47" w:themeFill="accent6"/>
            <w:vAlign w:val="center"/>
          </w:tcPr>
          <w:p w14:paraId="103E682E" w14:textId="01F61A48" w:rsidR="001A1294" w:rsidRDefault="001A1294" w:rsidP="00500791">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39" w:type="dxa"/>
            <w:shd w:val="clear" w:color="auto" w:fill="BFBFBF" w:themeFill="background1" w:themeFillShade="BF"/>
            <w:vAlign w:val="center"/>
          </w:tcPr>
          <w:p w14:paraId="452F58D8" w14:textId="77777777" w:rsidR="001A1294" w:rsidRDefault="001A1294" w:rsidP="00500791">
            <w:pPr>
              <w:pStyle w:val="ProductList-OfferingBody"/>
              <w:ind w:left="-113"/>
              <w:jc w:val="center"/>
            </w:pPr>
          </w:p>
        </w:tc>
        <w:tc>
          <w:tcPr>
            <w:tcW w:w="775" w:type="dxa"/>
            <w:shd w:val="clear" w:color="auto" w:fill="70AD47" w:themeFill="accent6"/>
            <w:vAlign w:val="center"/>
          </w:tcPr>
          <w:p w14:paraId="44702FC9" w14:textId="33E846F5" w:rsidR="001A1294" w:rsidRDefault="001A1294"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bl>
    <w:p w14:paraId="7798E8AA" w14:textId="77777777" w:rsidR="00B7044F"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B7044F" w14:paraId="5A6B1AA0" w14:textId="77777777" w:rsidTr="00614366">
        <w:tc>
          <w:tcPr>
            <w:tcW w:w="3596" w:type="dxa"/>
          </w:tcPr>
          <w:p w14:paraId="4022B3B9" w14:textId="77777777" w:rsidR="00B7044F" w:rsidRDefault="00B7044F" w:rsidP="00500791">
            <w:pPr>
              <w:pStyle w:val="ProductList-Body"/>
              <w:spacing w:before="20" w:after="20"/>
              <w:rPr>
                <w:b/>
              </w:rPr>
            </w:pPr>
            <w:r>
              <w:t xml:space="preserve">Éligible à réduction : </w:t>
            </w:r>
            <w:r>
              <w:rPr>
                <w:b/>
              </w:rPr>
              <w:t>toutes les éditions</w:t>
            </w:r>
          </w:p>
          <w:p w14:paraId="0E55A4B0" w14:textId="77777777" w:rsidR="00B7044F" w:rsidRDefault="00B7044F" w:rsidP="00500791">
            <w:pPr>
              <w:pStyle w:val="ProductList-Body"/>
              <w:spacing w:before="20" w:after="20"/>
            </w:pPr>
            <w:r>
              <w:t xml:space="preserve">Éligible à réduction (SCE) : </w:t>
            </w:r>
            <w:r>
              <w:rPr>
                <w:b/>
              </w:rPr>
              <w:t>toutes les éditions</w:t>
            </w:r>
          </w:p>
        </w:tc>
        <w:tc>
          <w:tcPr>
            <w:tcW w:w="3597" w:type="dxa"/>
          </w:tcPr>
          <w:p w14:paraId="069BBDAC" w14:textId="77777777" w:rsidR="00B7044F" w:rsidRDefault="00B7044F" w:rsidP="00500791">
            <w:pPr>
              <w:pStyle w:val="ProductList-Body"/>
              <w:spacing w:before="20" w:after="20"/>
            </w:pPr>
            <w:r>
              <w:t xml:space="preserve">Groupe de Produits : </w:t>
            </w:r>
            <w:r>
              <w:rPr>
                <w:b/>
              </w:rPr>
              <w:t>Serveur</w:t>
            </w:r>
          </w:p>
        </w:tc>
        <w:tc>
          <w:tcPr>
            <w:tcW w:w="3597" w:type="dxa"/>
          </w:tcPr>
          <w:p w14:paraId="1FC818C6" w14:textId="77777777" w:rsidR="00B7044F" w:rsidRDefault="00B7044F" w:rsidP="00500791">
            <w:pPr>
              <w:pStyle w:val="ProductList-Body"/>
              <w:spacing w:before="20" w:after="20"/>
            </w:pPr>
            <w:r>
              <w:t xml:space="preserve">Éligible à l’extension de durée : </w:t>
            </w:r>
            <w:r>
              <w:rPr>
                <w:b/>
              </w:rPr>
              <w:t>toutes les éditions</w:t>
            </w:r>
          </w:p>
        </w:tc>
      </w:tr>
    </w:tbl>
    <w:p w14:paraId="59E95CE4" w14:textId="77777777" w:rsidR="00B7044F" w:rsidRPr="00782C7B" w:rsidRDefault="00B7044F" w:rsidP="00B7044F">
      <w:pPr>
        <w:pStyle w:val="ProductList-Body"/>
        <w:shd w:val="clear" w:color="auto" w:fill="D9D9D9" w:themeFill="background1" w:themeFillShade="D9"/>
        <w:spacing w:before="120" w:after="120"/>
        <w:rPr>
          <w:b/>
        </w:rPr>
      </w:pPr>
      <w:r>
        <w:rPr>
          <w:b/>
        </w:rPr>
        <w:t>Informations supplémentaires</w:t>
      </w:r>
    </w:p>
    <w:p w14:paraId="689D7ED4" w14:textId="77777777" w:rsidR="00B7044F" w:rsidRDefault="00B7044F" w:rsidP="00B7044F">
      <w:pPr>
        <w:pStyle w:val="ProductList-Body"/>
      </w:pPr>
      <w:r>
        <w:t>Les clients des Services Microsoft Azure Active Directory Basic peuvent utiliser la fonctionnalité SSO (authentification unique) pour pré-intégrer jusqu‘à 10 Applications SAAS / Applications Personnalisées par utilisateur.</w:t>
      </w:r>
    </w:p>
    <w:p w14:paraId="7D176959" w14:textId="77777777" w:rsidR="00B7044F" w:rsidRDefault="00B7044F" w:rsidP="00B7044F">
      <w:pPr>
        <w:pStyle w:val="ProductList-Body"/>
      </w:pPr>
    </w:p>
    <w:p w14:paraId="06316F7A" w14:textId="77777777" w:rsidR="00B7044F" w:rsidRDefault="00B7044F" w:rsidP="00B7044F">
      <w:pPr>
        <w:pStyle w:val="ProductList-Body"/>
      </w:pPr>
      <w:r>
        <w:t>Les clients sont autorisés à réattribuer des licences Azure Active Directory, mais pas à court terme (c’est-à-dire, pas dans les quatre-vingt-dix (90) jours après la dernière attribution).</w:t>
      </w:r>
    </w:p>
    <w:p w14:paraId="318E3D6A" w14:textId="58177035" w:rsidR="00B7044F" w:rsidRDefault="00533A4B" w:rsidP="00B7044F">
      <w:pPr>
        <w:pStyle w:val="ProductList-Body"/>
        <w:shd w:val="clear" w:color="auto" w:fill="A6A6A6" w:themeFill="background1" w:themeFillShade="A6"/>
        <w:spacing w:before="120" w:after="240"/>
        <w:jc w:val="right"/>
        <w:rPr>
          <w:rStyle w:val="Hyperlink"/>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38D6D7C9" w14:textId="1E50919B" w:rsidR="00B7044F" w:rsidRPr="00140A95" w:rsidRDefault="00B7044F" w:rsidP="00B7044F">
      <w:pPr>
        <w:pStyle w:val="ProductList-Offering2Heading"/>
        <w:outlineLvl w:val="2"/>
        <w:rPr>
          <w:b w:val="0"/>
        </w:rPr>
      </w:pPr>
      <w:r>
        <w:tab/>
      </w:r>
      <w:bookmarkStart w:id="951" w:name="_Toc411359115"/>
      <w:r>
        <w:t xml:space="preserve">Azure Rights Management Service </w:t>
      </w:r>
      <w:r>
        <w:rPr>
          <w:b w:val="0"/>
        </w:rPr>
        <w:t>(Plan)</w:t>
      </w:r>
      <w:bookmarkEnd w:id="95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0"/>
      </w:tblGrid>
      <w:tr w:rsidR="007F4613" w14:paraId="022B797C" w14:textId="77777777" w:rsidTr="00826A4A">
        <w:trPr>
          <w:cantSplit/>
          <w:tblHeader/>
        </w:trPr>
        <w:tc>
          <w:tcPr>
            <w:tcW w:w="3382" w:type="dxa"/>
            <w:tcBorders>
              <w:bottom w:val="nil"/>
            </w:tcBorders>
            <w:shd w:val="clear" w:color="auto" w:fill="00188F"/>
          </w:tcPr>
          <w:p w14:paraId="2521106A" w14:textId="77777777" w:rsidR="007F4613" w:rsidRPr="00EE0836" w:rsidRDefault="007F4613"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007F768C" w14:textId="77777777" w:rsidR="007F4613" w:rsidRPr="00EE0836" w:rsidRDefault="007F4613"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F389A4" w14:textId="637FA259"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7DF41591" w14:textId="12699EEA"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17EC61D6" w14:textId="621C349D"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62721E3D" w14:textId="09301D5F"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EFEFFA6" w14:textId="53184E68"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27A255F4" w14:textId="1297C8A8"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19C83288" w14:textId="76BD377B"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30474A6C" w14:textId="15E23229"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60" w:type="dxa"/>
            <w:shd w:val="clear" w:color="auto" w:fill="00188F"/>
            <w:vAlign w:val="center"/>
          </w:tcPr>
          <w:p w14:paraId="39FEE1DC" w14:textId="3C43FD1E" w:rsidR="007F4613" w:rsidRPr="00EE0836" w:rsidRDefault="007F4613" w:rsidP="00500791">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1A1294" w14:paraId="0183F75A" w14:textId="77777777" w:rsidTr="00826A4A">
        <w:trPr>
          <w:cantSplit/>
          <w:tblHeader/>
        </w:trPr>
        <w:tc>
          <w:tcPr>
            <w:tcW w:w="3382" w:type="dxa"/>
            <w:tcBorders>
              <w:top w:val="nil"/>
              <w:left w:val="nil"/>
              <w:bottom w:val="dashSmallGap" w:sz="4" w:space="0" w:color="BFBFBF" w:themeColor="background1" w:themeShade="BF"/>
              <w:right w:val="nil"/>
            </w:tcBorders>
          </w:tcPr>
          <w:p w14:paraId="58E0453D" w14:textId="77777777" w:rsidR="001A1294" w:rsidRDefault="001A1294" w:rsidP="00AB6630">
            <w:pPr>
              <w:pStyle w:val="ProductList-Offering2"/>
            </w:pPr>
            <w:bookmarkStart w:id="952" w:name="_Toc411359116"/>
            <w:r>
              <w:t>Azure Rights Management</w:t>
            </w:r>
            <w:r>
              <w:fldChar w:fldCharType="begin"/>
            </w:r>
            <w:r>
              <w:instrText>XE "Azure Rights Management"</w:instrText>
            </w:r>
            <w:r>
              <w:fldChar w:fldCharType="end"/>
            </w:r>
            <w:r>
              <w:t xml:space="preserve"> (SL Utilisateur)</w:t>
            </w:r>
            <w:bookmarkEnd w:id="952"/>
          </w:p>
        </w:tc>
        <w:tc>
          <w:tcPr>
            <w:tcW w:w="738" w:type="dxa"/>
            <w:tcBorders>
              <w:top w:val="nil"/>
              <w:left w:val="nil"/>
              <w:bottom w:val="dashSmallGap" w:sz="4" w:space="0" w:color="BFBFBF" w:themeColor="background1" w:themeShade="BF"/>
              <w:right w:val="nil"/>
            </w:tcBorders>
            <w:vAlign w:val="center"/>
          </w:tcPr>
          <w:p w14:paraId="2ECD2209" w14:textId="186ED33A" w:rsidR="001A1294" w:rsidRDefault="001A1294"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1A1294" w:rsidRDefault="001A1294" w:rsidP="00AB6630">
            <w:pPr>
              <w:pStyle w:val="ProductList-OfferingBody"/>
              <w:ind w:left="-113"/>
              <w:jc w:val="center"/>
            </w:pPr>
          </w:p>
        </w:tc>
        <w:tc>
          <w:tcPr>
            <w:tcW w:w="739" w:type="dxa"/>
            <w:shd w:val="clear" w:color="auto" w:fill="70AD47" w:themeFill="accent6"/>
            <w:vAlign w:val="center"/>
          </w:tcPr>
          <w:p w14:paraId="1737DC67" w14:textId="66CB7704" w:rsidR="001A1294" w:rsidRDefault="001A1294" w:rsidP="001A129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550F1689" w14:textId="61E4EB47" w:rsidR="001A1294" w:rsidRPr="00F75D29" w:rsidRDefault="001A1294" w:rsidP="001A1294">
            <w:pPr>
              <w:pStyle w:val="ProductList-OfferingBody"/>
              <w:ind w:left="-113"/>
              <w:jc w:val="center"/>
            </w:pPr>
            <w:r w:rsidRPr="00F75D29">
              <w:fldChar w:fldCharType="begin"/>
            </w:r>
            <w:r w:rsidRPr="00F75D29">
              <w:instrText xml:space="preserve"> AutoTextList  \s NoStyle \t “Produit Supplémentaire sous OVS-ES uniquement” </w:instrText>
            </w:r>
            <w:r w:rsidRPr="00F75D29">
              <w:fldChar w:fldCharType="separate"/>
            </w:r>
            <w:r w:rsidRPr="00F75D29">
              <w:t>AV</w:t>
            </w:r>
            <w:r w:rsidRPr="00F75D29">
              <w:fldChar w:fldCharType="end"/>
            </w:r>
          </w:p>
        </w:tc>
        <w:tc>
          <w:tcPr>
            <w:tcW w:w="739" w:type="dxa"/>
            <w:shd w:val="clear" w:color="auto" w:fill="70AD47" w:themeFill="accent6"/>
            <w:vAlign w:val="center"/>
          </w:tcPr>
          <w:p w14:paraId="3EE06BAC" w14:textId="77777777" w:rsidR="001A1294" w:rsidRDefault="001A1294" w:rsidP="00AB6630">
            <w:pPr>
              <w:pStyle w:val="ProductList-OfferingBody"/>
              <w:ind w:left="-113"/>
              <w:jc w:val="center"/>
            </w:pPr>
          </w:p>
        </w:tc>
        <w:tc>
          <w:tcPr>
            <w:tcW w:w="738" w:type="dxa"/>
            <w:shd w:val="clear" w:color="auto" w:fill="70AD47" w:themeFill="accent6"/>
            <w:vAlign w:val="center"/>
          </w:tcPr>
          <w:p w14:paraId="428F8086" w14:textId="77777777" w:rsidR="001A1294" w:rsidRDefault="001A1294" w:rsidP="00AB6630">
            <w:pPr>
              <w:pStyle w:val="ProductList-OfferingBody"/>
              <w:ind w:left="-113"/>
              <w:jc w:val="center"/>
            </w:pPr>
          </w:p>
        </w:tc>
        <w:tc>
          <w:tcPr>
            <w:tcW w:w="739" w:type="dxa"/>
            <w:shd w:val="clear" w:color="auto" w:fill="70AD47" w:themeFill="accent6"/>
            <w:vAlign w:val="center"/>
          </w:tcPr>
          <w:p w14:paraId="164262C2" w14:textId="2113E0A2" w:rsidR="001A1294" w:rsidRPr="00F75D29" w:rsidRDefault="001A1294" w:rsidP="001A1294">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39" w:type="dxa"/>
            <w:shd w:val="clear" w:color="auto" w:fill="70AD47" w:themeFill="accent6"/>
            <w:vAlign w:val="center"/>
          </w:tcPr>
          <w:p w14:paraId="0BD36A4C" w14:textId="15839E3B" w:rsidR="001A1294" w:rsidRPr="00F75D29" w:rsidRDefault="001A1294" w:rsidP="001A1294">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39" w:type="dxa"/>
            <w:shd w:val="clear" w:color="auto" w:fill="BFBFBF" w:themeFill="background1" w:themeFillShade="BF"/>
            <w:vAlign w:val="center"/>
          </w:tcPr>
          <w:p w14:paraId="48A19377" w14:textId="77777777" w:rsidR="001A1294" w:rsidRDefault="001A1294" w:rsidP="00AB6630">
            <w:pPr>
              <w:pStyle w:val="ProductList-OfferingBody"/>
              <w:ind w:left="-113"/>
              <w:jc w:val="center"/>
            </w:pPr>
          </w:p>
        </w:tc>
        <w:tc>
          <w:tcPr>
            <w:tcW w:w="760" w:type="dxa"/>
            <w:shd w:val="clear" w:color="auto" w:fill="70AD47" w:themeFill="accent6"/>
            <w:vAlign w:val="center"/>
          </w:tcPr>
          <w:p w14:paraId="79A31C5C" w14:textId="007BD0BB" w:rsidR="001A1294" w:rsidRDefault="001A1294" w:rsidP="00AB6630">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1A1294" w14:paraId="5B7E745F" w14:textId="77777777" w:rsidTr="00826A4A">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1A1294" w:rsidRDefault="001A1294" w:rsidP="00500791">
            <w:pPr>
              <w:pStyle w:val="ProductList-Offering2"/>
            </w:pPr>
            <w:bookmarkStart w:id="953" w:name="_Toc411359117"/>
            <w:r>
              <w:t>Azure Rights Management A</w:t>
            </w:r>
            <w:r>
              <w:fldChar w:fldCharType="begin"/>
            </w:r>
            <w:r>
              <w:instrText>XE " Azure Rights Management A"</w:instrText>
            </w:r>
            <w:r>
              <w:fldChar w:fldCharType="end"/>
            </w:r>
            <w:r>
              <w:t xml:space="preserve"> (SL Utilisateur)</w:t>
            </w:r>
            <w:bookmarkEnd w:id="9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1A1294" w:rsidRDefault="001A129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1A1294" w:rsidRDefault="001A1294"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1A1294" w:rsidRDefault="001A1294" w:rsidP="00500791">
            <w:pPr>
              <w:pStyle w:val="ProductList-OfferingBody"/>
              <w:ind w:left="-113"/>
              <w:jc w:val="center"/>
            </w:pPr>
          </w:p>
        </w:tc>
        <w:tc>
          <w:tcPr>
            <w:tcW w:w="739" w:type="dxa"/>
            <w:shd w:val="clear" w:color="auto" w:fill="70AD47" w:themeFill="accent6"/>
            <w:vAlign w:val="center"/>
          </w:tcPr>
          <w:p w14:paraId="362ED4FD" w14:textId="3D124ACD" w:rsidR="001A1294" w:rsidRPr="00F75D29" w:rsidRDefault="001A1294" w:rsidP="00F75D29">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39" w:type="dxa"/>
            <w:shd w:val="clear" w:color="auto" w:fill="BFBFBF" w:themeFill="background1" w:themeFillShade="BF"/>
            <w:vAlign w:val="center"/>
          </w:tcPr>
          <w:p w14:paraId="3DADBD42" w14:textId="77777777" w:rsidR="001A1294" w:rsidRDefault="001A1294" w:rsidP="00500791">
            <w:pPr>
              <w:pStyle w:val="ProductList-OfferingBody"/>
              <w:ind w:left="-113"/>
              <w:jc w:val="center"/>
            </w:pPr>
          </w:p>
        </w:tc>
        <w:tc>
          <w:tcPr>
            <w:tcW w:w="738" w:type="dxa"/>
            <w:shd w:val="clear" w:color="auto" w:fill="BFBFBF" w:themeFill="background1" w:themeFillShade="BF"/>
            <w:vAlign w:val="center"/>
          </w:tcPr>
          <w:p w14:paraId="4D427487"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097D39EF"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242445F7"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1E9CDACA" w14:textId="77777777" w:rsidR="001A1294" w:rsidRDefault="001A1294" w:rsidP="00500791">
            <w:pPr>
              <w:pStyle w:val="ProductList-OfferingBody"/>
              <w:ind w:left="-113"/>
              <w:jc w:val="center"/>
            </w:pPr>
          </w:p>
        </w:tc>
        <w:tc>
          <w:tcPr>
            <w:tcW w:w="760" w:type="dxa"/>
            <w:shd w:val="clear" w:color="auto" w:fill="BFBFBF" w:themeFill="background1" w:themeFillShade="BF"/>
            <w:vAlign w:val="center"/>
          </w:tcPr>
          <w:p w14:paraId="02824ADB" w14:textId="77777777" w:rsidR="001A1294" w:rsidRDefault="001A1294" w:rsidP="00500791">
            <w:pPr>
              <w:pStyle w:val="ProductList-OfferingBody"/>
              <w:ind w:left="-113"/>
              <w:jc w:val="center"/>
            </w:pPr>
          </w:p>
        </w:tc>
      </w:tr>
      <w:tr w:rsidR="001A1294" w14:paraId="36A63AE2" w14:textId="77777777" w:rsidTr="00826A4A">
        <w:trPr>
          <w:cantSplit/>
          <w:tblHeader/>
        </w:trPr>
        <w:tc>
          <w:tcPr>
            <w:tcW w:w="3382" w:type="dxa"/>
            <w:tcBorders>
              <w:top w:val="dashSmallGap" w:sz="4" w:space="0" w:color="BFBFBF" w:themeColor="background1" w:themeShade="BF"/>
              <w:left w:val="nil"/>
              <w:bottom w:val="nil"/>
              <w:right w:val="nil"/>
            </w:tcBorders>
          </w:tcPr>
          <w:p w14:paraId="1D433EED" w14:textId="77777777" w:rsidR="001A1294" w:rsidRDefault="001A1294" w:rsidP="00500791">
            <w:pPr>
              <w:pStyle w:val="ProductList-Offering2"/>
            </w:pPr>
            <w:bookmarkStart w:id="954" w:name="_Toc411359118"/>
            <w:r>
              <w:t>Module Complémentaire Azure Rights Management</w:t>
            </w:r>
            <w:r>
              <w:fldChar w:fldCharType="begin"/>
            </w:r>
            <w:r>
              <w:instrText>XE " Module Complémentaire Azure Rights Management"</w:instrText>
            </w:r>
            <w:r>
              <w:fldChar w:fldCharType="end"/>
            </w:r>
            <w:r>
              <w:t xml:space="preserve"> (SL Utilisateur)</w:t>
            </w:r>
            <w:bookmarkEnd w:id="954"/>
          </w:p>
        </w:tc>
        <w:tc>
          <w:tcPr>
            <w:tcW w:w="738" w:type="dxa"/>
            <w:tcBorders>
              <w:top w:val="dashSmallGap" w:sz="4" w:space="0" w:color="BFBFBF" w:themeColor="background1" w:themeShade="BF"/>
              <w:left w:val="nil"/>
              <w:bottom w:val="nil"/>
              <w:right w:val="nil"/>
            </w:tcBorders>
            <w:vAlign w:val="center"/>
          </w:tcPr>
          <w:p w14:paraId="37D1CF7B" w14:textId="77777777" w:rsidR="001A1294" w:rsidRDefault="001A1294"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1A1294" w:rsidRDefault="001A1294" w:rsidP="00500791">
            <w:pPr>
              <w:pStyle w:val="ProductList-OfferingBody"/>
              <w:ind w:left="-113"/>
              <w:jc w:val="center"/>
            </w:pPr>
          </w:p>
        </w:tc>
        <w:tc>
          <w:tcPr>
            <w:tcW w:w="739" w:type="dxa"/>
            <w:shd w:val="clear" w:color="auto" w:fill="70AD47" w:themeFill="accent6"/>
            <w:vAlign w:val="center"/>
          </w:tcPr>
          <w:p w14:paraId="45E1C829" w14:textId="7737BDA9" w:rsidR="001A1294" w:rsidRDefault="001A1294" w:rsidP="00500791">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01C8A7F0"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09DF49E7" w14:textId="77777777" w:rsidR="001A1294" w:rsidRDefault="001A1294" w:rsidP="00500791">
            <w:pPr>
              <w:pStyle w:val="ProductList-OfferingBody"/>
              <w:ind w:left="-113"/>
              <w:jc w:val="center"/>
            </w:pPr>
          </w:p>
        </w:tc>
        <w:tc>
          <w:tcPr>
            <w:tcW w:w="738" w:type="dxa"/>
            <w:shd w:val="clear" w:color="auto" w:fill="BFBFBF" w:themeFill="background1" w:themeFillShade="BF"/>
            <w:vAlign w:val="center"/>
          </w:tcPr>
          <w:p w14:paraId="5622E0BC"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13147783"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1339A460" w14:textId="77777777" w:rsidR="001A1294" w:rsidRDefault="001A1294" w:rsidP="00500791">
            <w:pPr>
              <w:pStyle w:val="ProductList-OfferingBody"/>
              <w:ind w:left="-113"/>
              <w:jc w:val="center"/>
            </w:pPr>
          </w:p>
        </w:tc>
        <w:tc>
          <w:tcPr>
            <w:tcW w:w="739" w:type="dxa"/>
            <w:shd w:val="clear" w:color="auto" w:fill="BFBFBF" w:themeFill="background1" w:themeFillShade="BF"/>
            <w:vAlign w:val="center"/>
          </w:tcPr>
          <w:p w14:paraId="2563AACD" w14:textId="77777777" w:rsidR="001A1294" w:rsidRDefault="001A1294" w:rsidP="00500791">
            <w:pPr>
              <w:pStyle w:val="ProductList-OfferingBody"/>
              <w:ind w:left="-113"/>
              <w:jc w:val="center"/>
            </w:pPr>
          </w:p>
        </w:tc>
        <w:tc>
          <w:tcPr>
            <w:tcW w:w="760" w:type="dxa"/>
            <w:shd w:val="clear" w:color="auto" w:fill="BFBFBF" w:themeFill="background1" w:themeFillShade="BF"/>
            <w:vAlign w:val="center"/>
          </w:tcPr>
          <w:p w14:paraId="7B9C4F96" w14:textId="77777777" w:rsidR="001A1294" w:rsidRDefault="001A1294"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6"/>
        <w:gridCol w:w="2385"/>
        <w:gridCol w:w="3339"/>
      </w:tblGrid>
      <w:tr w:rsidR="00B7044F" w14:paraId="03527CCC" w14:textId="77777777" w:rsidTr="00E0092B">
        <w:tc>
          <w:tcPr>
            <w:tcW w:w="5076" w:type="dxa"/>
          </w:tcPr>
          <w:p w14:paraId="50448442" w14:textId="77777777" w:rsidR="00B7044F" w:rsidRDefault="00B7044F" w:rsidP="00500791">
            <w:pPr>
              <w:pStyle w:val="ProductList-Body"/>
              <w:spacing w:before="20" w:after="20"/>
              <w:ind w:left="162" w:hanging="162"/>
              <w:rPr>
                <w:b/>
              </w:rPr>
            </w:pPr>
            <w:r>
              <w:t xml:space="preserve">Éligible à réduction : </w:t>
            </w:r>
            <w:r>
              <w:rPr>
                <w:b/>
              </w:rPr>
              <w:t>SL Utilisateur Azure Rights Management</w:t>
            </w:r>
          </w:p>
          <w:p w14:paraId="6F92BDA7" w14:textId="77777777" w:rsidR="00B7044F" w:rsidRPr="008F2449" w:rsidRDefault="00B7044F" w:rsidP="00E0092B">
            <w:pPr>
              <w:pStyle w:val="ProductList-Body"/>
              <w:tabs>
                <w:tab w:val="clear" w:pos="158"/>
              </w:tabs>
              <w:spacing w:before="20" w:after="20"/>
              <w:ind w:left="1836" w:hanging="1836"/>
              <w:rPr>
                <w:b/>
              </w:rPr>
            </w:pPr>
            <w:r>
              <w:t xml:space="preserve">Éligible à régularisation : </w:t>
            </w:r>
            <w:r>
              <w:rPr>
                <w:b/>
              </w:rPr>
              <w:t>SL Utilisateur Azure Rights Management</w:t>
            </w:r>
          </w:p>
        </w:tc>
        <w:tc>
          <w:tcPr>
            <w:tcW w:w="2385" w:type="dxa"/>
          </w:tcPr>
          <w:p w14:paraId="6B829C29" w14:textId="77777777" w:rsidR="00B7044F" w:rsidRPr="008F2449" w:rsidRDefault="00B7044F" w:rsidP="00500791">
            <w:pPr>
              <w:pStyle w:val="ProductList-Body"/>
              <w:spacing w:before="20" w:after="20"/>
              <w:rPr>
                <w:b/>
              </w:rPr>
            </w:pPr>
            <w:r>
              <w:t xml:space="preserve">Groupe de Produits : </w:t>
            </w:r>
            <w:r>
              <w:rPr>
                <w:b/>
              </w:rPr>
              <w:t>Serveur</w:t>
            </w:r>
          </w:p>
        </w:tc>
        <w:tc>
          <w:tcPr>
            <w:tcW w:w="3339" w:type="dxa"/>
          </w:tcPr>
          <w:p w14:paraId="0CADD1B3" w14:textId="77777777" w:rsidR="00B7044F" w:rsidRPr="008F2449" w:rsidRDefault="00B7044F" w:rsidP="00500791">
            <w:pPr>
              <w:pStyle w:val="ProductList-Body"/>
              <w:spacing w:before="20" w:after="20"/>
              <w:ind w:left="169" w:hanging="169"/>
              <w:rPr>
                <w:b/>
              </w:rPr>
            </w:pPr>
            <w:r>
              <w:t xml:space="preserve">Éligible à l’extension de durée : </w:t>
            </w:r>
            <w:r>
              <w:rPr>
                <w:b/>
              </w:rPr>
              <w:t>SL Utilisateur Azure Rights Management</w:t>
            </w:r>
          </w:p>
        </w:tc>
      </w:tr>
    </w:tbl>
    <w:p w14:paraId="0E8A5D81" w14:textId="10EB0CFA" w:rsidR="00B7044F" w:rsidRPr="00585A48" w:rsidRDefault="00533A4B" w:rsidP="00B7044F">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88F61B7" w14:textId="77777777" w:rsidR="00214A93" w:rsidRPr="00140A95" w:rsidRDefault="00214A93" w:rsidP="00214A93">
      <w:pPr>
        <w:pStyle w:val="ProductList-Offering2Heading"/>
        <w:outlineLvl w:val="2"/>
        <w:rPr>
          <w:b w:val="0"/>
        </w:rPr>
      </w:pPr>
      <w:r>
        <w:tab/>
      </w:r>
      <w:bookmarkStart w:id="955" w:name="_Toc411359119"/>
      <w:r>
        <w:t xml:space="preserve">Azure RemoteApp </w:t>
      </w:r>
      <w:r>
        <w:rPr>
          <w:b w:val="0"/>
        </w:rPr>
        <w:t>(Plan)</w:t>
      </w:r>
      <w:bookmarkEnd w:id="95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0"/>
      </w:tblGrid>
      <w:tr w:rsidR="007F4613" w14:paraId="772A3867" w14:textId="77777777" w:rsidTr="00826A4A">
        <w:trPr>
          <w:cantSplit/>
          <w:tblHeader/>
        </w:trPr>
        <w:tc>
          <w:tcPr>
            <w:tcW w:w="3382" w:type="dxa"/>
            <w:tcBorders>
              <w:bottom w:val="nil"/>
            </w:tcBorders>
            <w:shd w:val="clear" w:color="auto" w:fill="00188F"/>
          </w:tcPr>
          <w:p w14:paraId="3FA48186" w14:textId="77777777" w:rsidR="007F4613" w:rsidRPr="00EE0836" w:rsidRDefault="007F4613" w:rsidP="007D0C3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509B591" w14:textId="77777777" w:rsidR="007F4613" w:rsidRPr="00EE0836" w:rsidRDefault="007F4613" w:rsidP="007D0C30">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08744E3" w14:textId="6C997F76"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606A5755" w14:textId="58912FA7"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6AA551C9" w14:textId="6129FB87"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633F85A0" w14:textId="6E50112C"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16F643C3" w14:textId="427470E0"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00925441" w14:textId="14AD6A9C"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08B6EEE0" w14:textId="2D814B1B"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6CF6AFC3" w14:textId="12BD0D6D"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60" w:type="dxa"/>
            <w:shd w:val="clear" w:color="auto" w:fill="00188F"/>
            <w:vAlign w:val="center"/>
          </w:tcPr>
          <w:p w14:paraId="4EC1AD82" w14:textId="3E8D1500" w:rsidR="007F4613" w:rsidRPr="00EE0836" w:rsidRDefault="007F4613" w:rsidP="007D0C30">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1A1294" w14:paraId="429CF789" w14:textId="77777777" w:rsidTr="00826A4A">
        <w:trPr>
          <w:cantSplit/>
          <w:tblHeader/>
        </w:trPr>
        <w:tc>
          <w:tcPr>
            <w:tcW w:w="3382" w:type="dxa"/>
            <w:tcBorders>
              <w:top w:val="nil"/>
              <w:left w:val="nil"/>
              <w:bottom w:val="nil"/>
              <w:right w:val="nil"/>
            </w:tcBorders>
          </w:tcPr>
          <w:p w14:paraId="29C2C201" w14:textId="77777777" w:rsidR="001A1294" w:rsidRDefault="001A1294" w:rsidP="007D0C30">
            <w:pPr>
              <w:pStyle w:val="ProductList-Offering2"/>
            </w:pPr>
            <w:bookmarkStart w:id="956" w:name="_Toc411359120"/>
            <w:r>
              <w:t>Azure RemoteApp</w:t>
            </w:r>
            <w:r>
              <w:fldChar w:fldCharType="begin"/>
            </w:r>
            <w:r>
              <w:instrText>XE "Azure RemoteApp"</w:instrText>
            </w:r>
            <w:r>
              <w:fldChar w:fldCharType="end"/>
            </w:r>
            <w:r>
              <w:t xml:space="preserve"> (SL Utilisateur)</w:t>
            </w:r>
            <w:bookmarkEnd w:id="956"/>
          </w:p>
        </w:tc>
        <w:tc>
          <w:tcPr>
            <w:tcW w:w="738" w:type="dxa"/>
            <w:tcBorders>
              <w:top w:val="nil"/>
              <w:left w:val="nil"/>
              <w:bottom w:val="nil"/>
              <w:right w:val="nil"/>
            </w:tcBorders>
            <w:vAlign w:val="center"/>
          </w:tcPr>
          <w:p w14:paraId="2F995A22" w14:textId="77777777" w:rsidR="001A1294" w:rsidRDefault="001A1294"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1A1294" w:rsidRDefault="001A1294" w:rsidP="007D0C30">
            <w:pPr>
              <w:pStyle w:val="ProductList-OfferingBody"/>
              <w:ind w:left="-113"/>
              <w:jc w:val="center"/>
            </w:pPr>
          </w:p>
        </w:tc>
        <w:tc>
          <w:tcPr>
            <w:tcW w:w="739" w:type="dxa"/>
            <w:shd w:val="clear" w:color="auto" w:fill="70AD47" w:themeFill="accent6"/>
            <w:vAlign w:val="center"/>
          </w:tcPr>
          <w:p w14:paraId="57A0DA7F" w14:textId="03928137" w:rsidR="001A1294" w:rsidRDefault="001A1294" w:rsidP="007D0C30">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50EB27D5" w14:textId="2C4641BA" w:rsidR="001A1294" w:rsidRPr="00A62762" w:rsidRDefault="001A1294" w:rsidP="007D0C30">
            <w:pPr>
              <w:pStyle w:val="ProductList-OfferingBody"/>
              <w:ind w:left="-113"/>
              <w:jc w:val="center"/>
            </w:pPr>
            <w:r w:rsidRPr="00F75D29">
              <w:fldChar w:fldCharType="begin"/>
            </w:r>
            <w:r w:rsidRPr="00F75D29">
              <w:instrText xml:space="preserve"> AutoTextList  \s NoStyle \t “Produit Supplémentaire sous OVS-ES uniquement” </w:instrText>
            </w:r>
            <w:r w:rsidRPr="00F75D29">
              <w:fldChar w:fldCharType="separate"/>
            </w:r>
            <w:r w:rsidRPr="00F75D29">
              <w:t>AV</w:t>
            </w:r>
            <w:r w:rsidRPr="00F75D29">
              <w:fldChar w:fldCharType="end"/>
            </w:r>
          </w:p>
        </w:tc>
        <w:tc>
          <w:tcPr>
            <w:tcW w:w="739" w:type="dxa"/>
            <w:shd w:val="clear" w:color="auto" w:fill="70AD47" w:themeFill="accent6"/>
            <w:vAlign w:val="center"/>
          </w:tcPr>
          <w:p w14:paraId="6863ED38" w14:textId="77777777" w:rsidR="001A1294" w:rsidRDefault="001A1294" w:rsidP="007D0C30">
            <w:pPr>
              <w:pStyle w:val="ProductList-OfferingBody"/>
              <w:ind w:left="-113"/>
              <w:jc w:val="center"/>
            </w:pPr>
          </w:p>
        </w:tc>
        <w:tc>
          <w:tcPr>
            <w:tcW w:w="738" w:type="dxa"/>
            <w:shd w:val="clear" w:color="auto" w:fill="70AD47" w:themeFill="accent6"/>
            <w:vAlign w:val="center"/>
          </w:tcPr>
          <w:p w14:paraId="5C906B30" w14:textId="77777777" w:rsidR="001A1294" w:rsidRDefault="001A1294" w:rsidP="007D0C30">
            <w:pPr>
              <w:pStyle w:val="ProductList-OfferingBody"/>
              <w:ind w:left="-113"/>
              <w:jc w:val="center"/>
            </w:pPr>
          </w:p>
        </w:tc>
        <w:tc>
          <w:tcPr>
            <w:tcW w:w="739" w:type="dxa"/>
            <w:shd w:val="clear" w:color="auto" w:fill="BFBFBF" w:themeFill="background1" w:themeFillShade="BF"/>
            <w:vAlign w:val="center"/>
          </w:tcPr>
          <w:p w14:paraId="2B6CF538" w14:textId="0BED9830" w:rsidR="001A1294" w:rsidRDefault="001A1294" w:rsidP="007D0C30">
            <w:pPr>
              <w:pStyle w:val="ProductList-OfferingBody"/>
              <w:ind w:left="-113"/>
              <w:jc w:val="center"/>
            </w:pPr>
          </w:p>
        </w:tc>
        <w:tc>
          <w:tcPr>
            <w:tcW w:w="739" w:type="dxa"/>
            <w:shd w:val="clear" w:color="auto" w:fill="BFBFBF" w:themeFill="background1" w:themeFillShade="BF"/>
            <w:vAlign w:val="center"/>
          </w:tcPr>
          <w:p w14:paraId="0E082496" w14:textId="62B9C5FE" w:rsidR="001A1294" w:rsidRDefault="001A1294" w:rsidP="007D0C30">
            <w:pPr>
              <w:pStyle w:val="ProductList-OfferingBody"/>
              <w:ind w:left="-113"/>
              <w:jc w:val="center"/>
            </w:pPr>
          </w:p>
        </w:tc>
        <w:tc>
          <w:tcPr>
            <w:tcW w:w="739" w:type="dxa"/>
            <w:shd w:val="clear" w:color="auto" w:fill="BFBFBF" w:themeFill="background1" w:themeFillShade="BF"/>
            <w:vAlign w:val="center"/>
          </w:tcPr>
          <w:p w14:paraId="69704DA8" w14:textId="77777777" w:rsidR="001A1294" w:rsidRDefault="001A1294" w:rsidP="007D0C30">
            <w:pPr>
              <w:pStyle w:val="ProductList-OfferingBody"/>
              <w:ind w:left="-113"/>
              <w:jc w:val="center"/>
            </w:pPr>
          </w:p>
        </w:tc>
        <w:tc>
          <w:tcPr>
            <w:tcW w:w="760" w:type="dxa"/>
            <w:shd w:val="clear" w:color="auto" w:fill="70AD47" w:themeFill="accent6"/>
            <w:vAlign w:val="center"/>
          </w:tcPr>
          <w:p w14:paraId="14600498" w14:textId="25029FEC" w:rsidR="001A1294" w:rsidRDefault="001A1294" w:rsidP="007D0C30">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bl>
    <w:p w14:paraId="1AD12514" w14:textId="77777777" w:rsidR="00214A93" w:rsidRPr="00A637F4" w:rsidRDefault="00214A93" w:rsidP="00214A93">
      <w:pPr>
        <w:pStyle w:val="ProductList-Body"/>
        <w:rPr>
          <w:sz w:val="16"/>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614366">
        <w:tc>
          <w:tcPr>
            <w:tcW w:w="4590" w:type="dxa"/>
          </w:tcPr>
          <w:p w14:paraId="64882FBA" w14:textId="25E88CD6" w:rsidR="00214A93" w:rsidRDefault="00214A93" w:rsidP="007D0C30">
            <w:pPr>
              <w:pStyle w:val="ProductList-Body"/>
              <w:spacing w:before="20" w:after="20"/>
              <w:ind w:left="162" w:hanging="162"/>
              <w:rPr>
                <w:b/>
              </w:rPr>
            </w:pPr>
            <w:r>
              <w:t xml:space="preserve">Éligible à réduction : </w:t>
            </w:r>
            <w:r>
              <w:rPr>
                <w:b/>
              </w:rPr>
              <w:t>toutes les éditions</w:t>
            </w:r>
          </w:p>
          <w:p w14:paraId="579BED01" w14:textId="59E97534" w:rsidR="00214A93" w:rsidRPr="008F2449" w:rsidRDefault="00214A93" w:rsidP="008A4096">
            <w:pPr>
              <w:pStyle w:val="ProductList-Body"/>
              <w:spacing w:before="20" w:after="20"/>
              <w:ind w:left="162" w:hanging="162"/>
              <w:rPr>
                <w:b/>
              </w:rPr>
            </w:pPr>
            <w:r>
              <w:t xml:space="preserve">Éligible à régularisation : </w:t>
            </w:r>
            <w:r>
              <w:rPr>
                <w:b/>
              </w:rPr>
              <w:t>toutes les éditions</w:t>
            </w:r>
          </w:p>
        </w:tc>
        <w:tc>
          <w:tcPr>
            <w:tcW w:w="2700" w:type="dxa"/>
          </w:tcPr>
          <w:p w14:paraId="13E01190" w14:textId="77777777" w:rsidR="00214A93" w:rsidRPr="008F2449" w:rsidRDefault="00214A93" w:rsidP="007D0C30">
            <w:pPr>
              <w:pStyle w:val="ProductList-Body"/>
              <w:spacing w:before="20" w:after="20"/>
              <w:rPr>
                <w:b/>
              </w:rPr>
            </w:pPr>
            <w:r>
              <w:t xml:space="preserve">Groupe de Produits : </w:t>
            </w:r>
            <w:r>
              <w:rPr>
                <w:b/>
              </w:rPr>
              <w:t>Serveur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Éligible à l’extension de durée : </w:t>
            </w:r>
            <w:r>
              <w:rPr>
                <w:b/>
              </w:rPr>
              <w:t>toutes les éditions</w:t>
            </w:r>
          </w:p>
        </w:tc>
      </w:tr>
    </w:tbl>
    <w:p w14:paraId="32B264EF" w14:textId="36D87689" w:rsidR="00214A93" w:rsidRPr="00585A48" w:rsidRDefault="00533A4B" w:rsidP="00214A93">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54598932" w14:textId="58C51113" w:rsidR="00826A4A" w:rsidRDefault="00214A93" w:rsidP="00E0092B">
      <w:pPr>
        <w:pStyle w:val="ProductList-Offering1Heading"/>
        <w:pBdr>
          <w:bottom w:val="none" w:sz="0" w:space="0" w:color="auto"/>
        </w:pBdr>
        <w:outlineLvl w:val="1"/>
      </w:pPr>
      <w:r>
        <w:t xml:space="preserve"> </w:t>
      </w:r>
      <w:bookmarkStart w:id="957" w:name="EnterpriseCloudSuite"/>
      <w:bookmarkStart w:id="958" w:name="_Toc411359121"/>
    </w:p>
    <w:p w14:paraId="028ADA2F" w14:textId="58C51113" w:rsidR="00826A4A" w:rsidRDefault="00826A4A" w:rsidP="00E0092B">
      <w:pPr>
        <w:pStyle w:val="ProductList-Offering1Heading"/>
        <w:pBdr>
          <w:bottom w:val="none" w:sz="0" w:space="0" w:color="auto"/>
        </w:pBdr>
        <w:outlineLvl w:val="1"/>
      </w:pPr>
    </w:p>
    <w:p w14:paraId="1ACBB16E" w14:textId="09F120FA" w:rsidR="00047DC7" w:rsidRDefault="00214A93" w:rsidP="00214A93">
      <w:pPr>
        <w:pStyle w:val="ProductList-Offering1Heading"/>
        <w:outlineLvl w:val="1"/>
      </w:pPr>
      <w:r>
        <w:t>Enterprise Cloud Suite</w:t>
      </w:r>
      <w:bookmarkEnd w:id="957"/>
      <w:bookmarkEnd w:id="958"/>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4613" w14:paraId="5B352C99" w14:textId="77777777" w:rsidTr="00614366">
        <w:trPr>
          <w:cantSplit/>
          <w:tblHeader/>
        </w:trPr>
        <w:tc>
          <w:tcPr>
            <w:tcW w:w="3367" w:type="dxa"/>
            <w:tcBorders>
              <w:bottom w:val="nil"/>
            </w:tcBorders>
            <w:shd w:val="clear" w:color="auto" w:fill="00188F"/>
          </w:tcPr>
          <w:p w14:paraId="1362801C" w14:textId="77777777" w:rsidR="007F4613" w:rsidRPr="00EE0836" w:rsidRDefault="007F4613" w:rsidP="00DF3DB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4D98006" w14:textId="77777777" w:rsidR="007F4613" w:rsidRPr="00EE0836" w:rsidRDefault="007F4613" w:rsidP="00DF3DB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7113574" w14:textId="7A1B6FA2"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1A3C83BA" w14:textId="71A69C92"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1E962F38" w14:textId="44E2382B"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029E371D" w14:textId="31DC3926"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0AB4F6C1" w14:textId="73093C8D"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5B6B0BD4" w14:textId="6F4E5C42"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34B199F3" w14:textId="38B7BD04"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1C6BD6F2" w14:textId="1E9FE904"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39" w:type="dxa"/>
            <w:shd w:val="clear" w:color="auto" w:fill="00188F"/>
            <w:vAlign w:val="center"/>
          </w:tcPr>
          <w:p w14:paraId="7021C951" w14:textId="5DE51AD5" w:rsidR="007F4613" w:rsidRPr="00EE0836" w:rsidRDefault="007F4613" w:rsidP="00DF3DB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1A1294" w14:paraId="483E9305" w14:textId="77777777" w:rsidTr="00614366">
        <w:trPr>
          <w:cantSplit/>
          <w:tblHeader/>
        </w:trPr>
        <w:tc>
          <w:tcPr>
            <w:tcW w:w="3367" w:type="dxa"/>
            <w:tcBorders>
              <w:top w:val="nil"/>
              <w:left w:val="nil"/>
              <w:bottom w:val="dashSmallGap" w:sz="4" w:space="0" w:color="BFBFBF" w:themeColor="background1" w:themeShade="BF"/>
              <w:right w:val="nil"/>
            </w:tcBorders>
          </w:tcPr>
          <w:p w14:paraId="21FCD34F" w14:textId="77777777" w:rsidR="001A1294" w:rsidRDefault="001A1294" w:rsidP="00DF3DB9">
            <w:pPr>
              <w:pStyle w:val="ProductList-Offering1"/>
            </w:pPr>
            <w:bookmarkStart w:id="959" w:name="_Toc411359122"/>
            <w:r>
              <w:t>Enterprise Cloud Suite</w:t>
            </w:r>
            <w:bookmarkEnd w:id="959"/>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1A1294" w:rsidRDefault="001A1294"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1A1294" w:rsidRDefault="001A1294" w:rsidP="00DF3DB9">
            <w:pPr>
              <w:pStyle w:val="ProductList-OfferingBody"/>
              <w:ind w:left="-113"/>
              <w:jc w:val="center"/>
            </w:pPr>
          </w:p>
        </w:tc>
        <w:tc>
          <w:tcPr>
            <w:tcW w:w="739" w:type="dxa"/>
            <w:shd w:val="clear" w:color="auto" w:fill="70AD47" w:themeFill="accent6"/>
            <w:vAlign w:val="center"/>
          </w:tcPr>
          <w:p w14:paraId="55FFD7C5" w14:textId="67F8C19D" w:rsidR="001A1294" w:rsidRPr="00A62762" w:rsidRDefault="001A1294" w:rsidP="001A1294">
            <w:pPr>
              <w:pStyle w:val="ProductList-OfferingBody"/>
              <w:ind w:left="-113"/>
              <w:jc w:val="center"/>
            </w:pPr>
            <w:r w:rsidRPr="00A62762">
              <w:fldChar w:fldCharType="begin"/>
            </w:r>
            <w:r w:rsidRPr="00A62762">
              <w:instrText xml:space="preserve"> AutoTextList  \s NoStyle \t “Service en Ligne Entreprise” </w:instrText>
            </w:r>
            <w:r w:rsidRPr="00A62762">
              <w:fldChar w:fldCharType="separate"/>
            </w:r>
            <w:r w:rsidRPr="00A62762">
              <w:t>EO</w:t>
            </w:r>
            <w:r w:rsidRPr="00A62762">
              <w:fldChar w:fldCharType="end"/>
            </w:r>
          </w:p>
        </w:tc>
        <w:tc>
          <w:tcPr>
            <w:tcW w:w="739" w:type="dxa"/>
            <w:shd w:val="clear" w:color="auto" w:fill="BFBFBF" w:themeFill="background1" w:themeFillShade="BF"/>
            <w:vAlign w:val="center"/>
          </w:tcPr>
          <w:p w14:paraId="530587F7"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163E020C" w14:textId="77777777" w:rsidR="001A1294" w:rsidRDefault="001A1294" w:rsidP="00DF3DB9">
            <w:pPr>
              <w:pStyle w:val="ProductList-OfferingBody"/>
              <w:ind w:left="-113"/>
              <w:jc w:val="center"/>
            </w:pPr>
          </w:p>
        </w:tc>
        <w:tc>
          <w:tcPr>
            <w:tcW w:w="738" w:type="dxa"/>
            <w:shd w:val="clear" w:color="auto" w:fill="BFBFBF" w:themeFill="background1" w:themeFillShade="BF"/>
            <w:vAlign w:val="center"/>
          </w:tcPr>
          <w:p w14:paraId="63E14EBD"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55969455"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0CC55B65"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0A4FF55B"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3884585C" w14:textId="77777777" w:rsidR="001A1294" w:rsidRDefault="001A1294" w:rsidP="00DF3DB9">
            <w:pPr>
              <w:pStyle w:val="ProductList-OfferingBody"/>
              <w:ind w:left="-113"/>
              <w:jc w:val="center"/>
            </w:pPr>
          </w:p>
        </w:tc>
      </w:tr>
      <w:tr w:rsidR="001A1294" w14:paraId="7104B138" w14:textId="77777777" w:rsidTr="0061436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1A1294" w:rsidRDefault="001A1294" w:rsidP="00DF3DB9">
            <w:pPr>
              <w:pStyle w:val="ProductList-Offering1"/>
            </w:pPr>
            <w:bookmarkStart w:id="960" w:name="_Toc411359123"/>
            <w:r>
              <w:t>Module Complémentaire Enterprise Cloud Suite</w:t>
            </w:r>
            <w:bookmarkEnd w:id="960"/>
            <w:r>
              <w:fldChar w:fldCharType="begin"/>
            </w:r>
            <w:r>
              <w:instrText>XE "Module Complémentaire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1A1294" w:rsidRDefault="001A1294"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1A1294" w:rsidRDefault="001A1294" w:rsidP="00DF3DB9">
            <w:pPr>
              <w:pStyle w:val="ProductList-OfferingBody"/>
              <w:ind w:left="-113"/>
              <w:jc w:val="center"/>
            </w:pPr>
          </w:p>
        </w:tc>
        <w:tc>
          <w:tcPr>
            <w:tcW w:w="739" w:type="dxa"/>
            <w:shd w:val="clear" w:color="auto" w:fill="70AD47" w:themeFill="accent6"/>
            <w:vAlign w:val="center"/>
          </w:tcPr>
          <w:p w14:paraId="44AC7ACF" w14:textId="26913F1E" w:rsidR="001A1294" w:rsidRDefault="001A1294" w:rsidP="00DF3DB9">
            <w:pPr>
              <w:pStyle w:val="ProductList-OfferingBody"/>
              <w:ind w:left="-113"/>
              <w:jc w:val="center"/>
            </w:pPr>
            <w:r w:rsidRPr="00A62762">
              <w:fldChar w:fldCharType="begin"/>
            </w:r>
            <w:r w:rsidRPr="00A62762">
              <w:instrText xml:space="preserve"> AutoTextList  \s NoStyle \t “Service en Ligne Entreprise” </w:instrText>
            </w:r>
            <w:r w:rsidRPr="00A62762">
              <w:fldChar w:fldCharType="separate"/>
            </w:r>
            <w:r w:rsidRPr="00A62762">
              <w:t>EO</w:t>
            </w:r>
            <w:r w:rsidRPr="00A62762">
              <w:fldChar w:fldCharType="end"/>
            </w:r>
          </w:p>
        </w:tc>
        <w:tc>
          <w:tcPr>
            <w:tcW w:w="739" w:type="dxa"/>
            <w:shd w:val="clear" w:color="auto" w:fill="BFBFBF" w:themeFill="background1" w:themeFillShade="BF"/>
            <w:vAlign w:val="center"/>
          </w:tcPr>
          <w:p w14:paraId="27F02653"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42FB10CC" w14:textId="77777777" w:rsidR="001A1294" w:rsidRDefault="001A1294" w:rsidP="00DF3DB9">
            <w:pPr>
              <w:pStyle w:val="ProductList-OfferingBody"/>
              <w:ind w:left="-113"/>
              <w:jc w:val="center"/>
            </w:pPr>
          </w:p>
        </w:tc>
        <w:tc>
          <w:tcPr>
            <w:tcW w:w="738" w:type="dxa"/>
            <w:shd w:val="clear" w:color="auto" w:fill="BFBFBF" w:themeFill="background1" w:themeFillShade="BF"/>
            <w:vAlign w:val="center"/>
          </w:tcPr>
          <w:p w14:paraId="34C0495D"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4FCB33CD"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418F1019"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286953A5"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6BBA9C22" w14:textId="77777777" w:rsidR="001A1294" w:rsidRDefault="001A1294" w:rsidP="00DF3DB9">
            <w:pPr>
              <w:pStyle w:val="ProductList-OfferingBody"/>
              <w:ind w:left="-113"/>
              <w:jc w:val="center"/>
            </w:pPr>
          </w:p>
        </w:tc>
      </w:tr>
      <w:tr w:rsidR="001A1294" w14:paraId="167EC769" w14:textId="77777777" w:rsidTr="0061436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1A1294" w:rsidRDefault="001A1294" w:rsidP="00DF3DB9">
            <w:pPr>
              <w:pStyle w:val="ProductList-Offering1"/>
            </w:pPr>
            <w:bookmarkStart w:id="961" w:name="_Toc411359124"/>
            <w:r>
              <w:t>Enterprise Cloud Suite au titre de la SA</w:t>
            </w:r>
            <w:bookmarkEnd w:id="961"/>
            <w:r>
              <w:fldChar w:fldCharType="begin"/>
            </w:r>
            <w:r>
              <w:instrText>XE "Enterprise Cloud Suite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1A1294" w:rsidRDefault="001A1294"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1A1294" w:rsidRDefault="001A1294" w:rsidP="00DF3DB9">
            <w:pPr>
              <w:pStyle w:val="ProductList-OfferingBody"/>
              <w:ind w:left="-113"/>
              <w:jc w:val="center"/>
            </w:pPr>
          </w:p>
        </w:tc>
        <w:tc>
          <w:tcPr>
            <w:tcW w:w="739" w:type="dxa"/>
            <w:shd w:val="clear" w:color="auto" w:fill="70AD47" w:themeFill="accent6"/>
            <w:vAlign w:val="center"/>
          </w:tcPr>
          <w:p w14:paraId="3C879585" w14:textId="03BE0541" w:rsidR="001A1294" w:rsidRDefault="001A1294" w:rsidP="00DF3DB9">
            <w:pPr>
              <w:pStyle w:val="ProductList-OfferingBody"/>
              <w:ind w:left="-113"/>
              <w:jc w:val="center"/>
            </w:pPr>
            <w:r w:rsidRPr="00A62762">
              <w:fldChar w:fldCharType="begin"/>
            </w:r>
            <w:r w:rsidRPr="00A62762">
              <w:instrText xml:space="preserve"> AutoTextList  \s NoStyle \t “Service en Ligne Entreprise” </w:instrText>
            </w:r>
            <w:r w:rsidRPr="00A62762">
              <w:fldChar w:fldCharType="separate"/>
            </w:r>
            <w:r w:rsidRPr="00A62762">
              <w:t>EO</w:t>
            </w:r>
            <w:r w:rsidRPr="00A62762">
              <w:fldChar w:fldCharType="end"/>
            </w:r>
          </w:p>
        </w:tc>
        <w:tc>
          <w:tcPr>
            <w:tcW w:w="739" w:type="dxa"/>
            <w:shd w:val="clear" w:color="auto" w:fill="BFBFBF" w:themeFill="background1" w:themeFillShade="BF"/>
            <w:vAlign w:val="center"/>
          </w:tcPr>
          <w:p w14:paraId="387FEE2D"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1EE10C8A" w14:textId="77777777" w:rsidR="001A1294" w:rsidRDefault="001A1294" w:rsidP="00DF3DB9">
            <w:pPr>
              <w:pStyle w:val="ProductList-OfferingBody"/>
              <w:ind w:left="-113"/>
              <w:jc w:val="center"/>
            </w:pPr>
          </w:p>
        </w:tc>
        <w:tc>
          <w:tcPr>
            <w:tcW w:w="738" w:type="dxa"/>
            <w:shd w:val="clear" w:color="auto" w:fill="BFBFBF" w:themeFill="background1" w:themeFillShade="BF"/>
            <w:vAlign w:val="center"/>
          </w:tcPr>
          <w:p w14:paraId="3AAADBF5"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47C506F7"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6CA91E13"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2EF3B1C5"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55F79793" w14:textId="77777777" w:rsidR="001A1294" w:rsidRDefault="001A1294" w:rsidP="00DF3DB9">
            <w:pPr>
              <w:pStyle w:val="ProductList-OfferingBody"/>
              <w:ind w:left="-113"/>
              <w:jc w:val="center"/>
            </w:pPr>
          </w:p>
        </w:tc>
      </w:tr>
      <w:tr w:rsidR="001A1294" w14:paraId="462503A1" w14:textId="77777777" w:rsidTr="00614366">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1A1294" w:rsidRDefault="001A1294" w:rsidP="00760828">
            <w:pPr>
              <w:pStyle w:val="ProductList-Offering1"/>
            </w:pPr>
            <w:bookmarkStart w:id="962" w:name="_Toc411359125"/>
            <w:r>
              <w:t>Module Complémentaire Lync Voice pour Enterprise Cloud Suite</w:t>
            </w:r>
            <w:bookmarkEnd w:id="962"/>
            <w:r>
              <w:fldChar w:fldCharType="begin"/>
            </w:r>
            <w:r>
              <w:instrText>XE "Module Complémentaire Lync Voice pour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1A1294" w:rsidRDefault="001A1294"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1A1294" w:rsidRDefault="001A1294" w:rsidP="00DF3DB9">
            <w:pPr>
              <w:pStyle w:val="ProductList-OfferingBody"/>
              <w:ind w:left="-113"/>
              <w:jc w:val="center"/>
            </w:pPr>
          </w:p>
        </w:tc>
        <w:tc>
          <w:tcPr>
            <w:tcW w:w="739" w:type="dxa"/>
            <w:shd w:val="clear" w:color="auto" w:fill="70AD47" w:themeFill="accent6"/>
            <w:vAlign w:val="center"/>
          </w:tcPr>
          <w:p w14:paraId="453DD3F2" w14:textId="3282FDFD" w:rsidR="001A1294" w:rsidRDefault="001A1294" w:rsidP="00DF3DB9">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6FF8B577"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33568C2B" w14:textId="77777777" w:rsidR="001A1294" w:rsidRDefault="001A1294" w:rsidP="00DF3DB9">
            <w:pPr>
              <w:pStyle w:val="ProductList-OfferingBody"/>
              <w:ind w:left="-113"/>
              <w:jc w:val="center"/>
            </w:pPr>
          </w:p>
        </w:tc>
        <w:tc>
          <w:tcPr>
            <w:tcW w:w="738" w:type="dxa"/>
            <w:shd w:val="clear" w:color="auto" w:fill="BFBFBF" w:themeFill="background1" w:themeFillShade="BF"/>
            <w:vAlign w:val="center"/>
          </w:tcPr>
          <w:p w14:paraId="1A4C23DE"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7608B1BE"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4697CBC5"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4871273F" w14:textId="77777777" w:rsidR="001A1294" w:rsidRDefault="001A1294" w:rsidP="00DF3DB9">
            <w:pPr>
              <w:pStyle w:val="ProductList-OfferingBody"/>
              <w:ind w:left="-113"/>
              <w:jc w:val="center"/>
            </w:pPr>
          </w:p>
        </w:tc>
        <w:tc>
          <w:tcPr>
            <w:tcW w:w="739" w:type="dxa"/>
            <w:shd w:val="clear" w:color="auto" w:fill="BFBFBF" w:themeFill="background1" w:themeFillShade="BF"/>
            <w:vAlign w:val="center"/>
          </w:tcPr>
          <w:p w14:paraId="37FB7E32" w14:textId="77777777" w:rsidR="001A1294" w:rsidRDefault="001A1294" w:rsidP="00DF3DB9">
            <w:pPr>
              <w:pStyle w:val="ProductList-OfferingBody"/>
              <w:ind w:left="-113"/>
              <w:jc w:val="center"/>
            </w:pPr>
          </w:p>
        </w:tc>
      </w:tr>
    </w:tbl>
    <w:p w14:paraId="18B4B4EE" w14:textId="3395D62F" w:rsidR="00047DC7" w:rsidRPr="00A637F4" w:rsidRDefault="00047DC7" w:rsidP="00047DC7">
      <w:pPr>
        <w:pStyle w:val="ProductList-Body"/>
        <w:rPr>
          <w:sz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A637F4">
        <w:tc>
          <w:tcPr>
            <w:tcW w:w="3596" w:type="dxa"/>
          </w:tcPr>
          <w:p w14:paraId="678DC143" w14:textId="6272DF09" w:rsidR="00047DC7" w:rsidRDefault="00047DC7" w:rsidP="00DF3DB9">
            <w:pPr>
              <w:pStyle w:val="ProductList-Body"/>
              <w:spacing w:before="20" w:after="20"/>
            </w:pPr>
            <w:r>
              <w:t xml:space="preserve">Éligible à réduction : </w:t>
            </w:r>
            <w:r>
              <w:rPr>
                <w:b/>
              </w:rPr>
              <w:t>Oui</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Informations supplémentaires</w:t>
      </w:r>
    </w:p>
    <w:p w14:paraId="60125695" w14:textId="1A73C1AF" w:rsidR="00047DC7" w:rsidRDefault="00047DC7" w:rsidP="00047DC7">
      <w:pPr>
        <w:pStyle w:val="ProductList-Body"/>
        <w:rPr>
          <w:b/>
          <w:color w:val="00188F"/>
        </w:rPr>
      </w:pPr>
      <w:r>
        <w:rPr>
          <w:b/>
          <w:color w:val="00188F"/>
        </w:rPr>
        <w:t>SL Utilisateur Module Complémentaire et SL Utilisateur Au Titre de la SA</w:t>
      </w:r>
    </w:p>
    <w:p w14:paraId="3A908538" w14:textId="0D9ABF9C" w:rsidR="00047DC7" w:rsidRDefault="00047DC7" w:rsidP="00047DC7">
      <w:pPr>
        <w:pStyle w:val="ProductList-Body"/>
      </w:pPr>
      <w:r>
        <w:t xml:space="preserve">Pour acheter une </w:t>
      </w:r>
      <w:hyperlink w:anchor="AddOn" w:history="1">
        <w:r>
          <w:rPr>
            <w:rStyle w:val="Hyperlink"/>
          </w:rPr>
          <w:t>SL Utilisateur Module Complémentaire</w:t>
        </w:r>
      </w:hyperlink>
      <w:r>
        <w:t xml:space="preserve"> Enterprise Cloud Suite ou une SL Utilisateur Enterprise Cloud Suite Au Titre de la SA, le Client doit respecter les conditions d'éligibilité et d'attribution de licence pour chaque composant d'Enterprise Cloud Suite. Reportez-vous aux sous-sections </w:t>
      </w:r>
      <w:hyperlink w:anchor="AddOn" w:history="1">
        <w:r>
          <w:rPr>
            <w:rStyle w:val="Hyperlink"/>
          </w:rPr>
          <w:t>SL Utilisateur Module Complémentaire</w:t>
        </w:r>
      </w:hyperlink>
      <w:r>
        <w:t xml:space="preserve"> Enterprise Cloud Suite et SL Utilisateur Enterprise Cloud Suite Au Titre de la SA des sections Informations supplémentaires des composants d'Enterprise Cloud Suite pour plus d'informations.</w:t>
      </w:r>
    </w:p>
    <w:p w14:paraId="717B1B74" w14:textId="77777777" w:rsidR="005612A2" w:rsidRPr="00A637F4" w:rsidRDefault="005612A2" w:rsidP="00047DC7">
      <w:pPr>
        <w:pStyle w:val="ProductList-Body"/>
        <w:rPr>
          <w:sz w:val="16"/>
        </w:rPr>
      </w:pPr>
    </w:p>
    <w:p w14:paraId="695D5E50" w14:textId="4E09BDAD" w:rsidR="005612A2" w:rsidRPr="00305FEE" w:rsidRDefault="005612A2" w:rsidP="005612A2">
      <w:pPr>
        <w:pStyle w:val="ProductList-Body"/>
        <w:tabs>
          <w:tab w:val="clear" w:pos="158"/>
          <w:tab w:val="left" w:pos="360"/>
        </w:tabs>
        <w:rPr>
          <w:b/>
          <w:color w:val="00188F"/>
        </w:rPr>
      </w:pPr>
      <w:r>
        <w:rPr>
          <w:b/>
          <w:color w:val="00188F"/>
        </w:rPr>
        <w:t>Transitions vers des SL Utilisateur Au Titre de la SA</w:t>
      </w:r>
    </w:p>
    <w:p w14:paraId="4EF57DDD" w14:textId="729AAD75" w:rsidR="00021DFC" w:rsidRDefault="009C6C6D" w:rsidP="005612A2">
      <w:pPr>
        <w:pStyle w:val="ProductList-Body"/>
      </w:pPr>
      <w:r>
        <w:t>Lors d’une transition vers des SL Utilisateur « Au titre de la SA », un maximum d’une SL Utilisateur Au Titre de la SA peut être acheté pour chaque licence de Dispositif Éligible faisant l’objet de la transition.</w:t>
      </w:r>
      <w:r w:rsidR="00902929">
        <w:t xml:space="preserve"> </w:t>
      </w:r>
      <w:r>
        <w:t>En tant qu’exception unique pour les Dispositifs Éligibles concédés sous licence qui sont utilisés par plusieurs utilisateurs, le Client peut acheter une SL Utilisateur « Au titre de la SA » pour chacun de ces utilisateurs, mais uniquement s’il achète une SL Utilisateur « Au titre de la SA » pour tous les utilisateurs de tous les Dispositifs Éligibles concédés sous licence.</w:t>
      </w:r>
    </w:p>
    <w:p w14:paraId="4C3DFE90" w14:textId="77777777" w:rsidR="00021DFC" w:rsidRPr="00A637F4" w:rsidRDefault="00021DFC" w:rsidP="005612A2">
      <w:pPr>
        <w:pStyle w:val="ProductList-Body"/>
        <w:rPr>
          <w:sz w:val="16"/>
        </w:rPr>
      </w:pPr>
    </w:p>
    <w:p w14:paraId="5C369095" w14:textId="72567882" w:rsidR="00305FEE" w:rsidRPr="00305FEE" w:rsidRDefault="00305FEE" w:rsidP="00305FEE">
      <w:pPr>
        <w:pStyle w:val="ProductList-Body"/>
        <w:tabs>
          <w:tab w:val="clear" w:pos="158"/>
          <w:tab w:val="left" w:pos="360"/>
        </w:tabs>
        <w:rPr>
          <w:b/>
          <w:color w:val="00188F"/>
        </w:rPr>
      </w:pPr>
      <w:r>
        <w:rPr>
          <w:b/>
          <w:color w:val="00188F"/>
        </w:rPr>
        <w:t>Avantages de la SA pour les SL Utilisateur Enterprise Cloud Suite Au Titre de la SA</w:t>
      </w:r>
    </w:p>
    <w:p w14:paraId="043ABB78" w14:textId="10DD67B0" w:rsidR="00305FEE" w:rsidRDefault="00305FEE" w:rsidP="00305FEE">
      <w:pPr>
        <w:pStyle w:val="ProductList-Body"/>
      </w:pPr>
      <w:r>
        <w:t>Les SL Utilisateur Enterprise Cloud Suite Au Titre de la SA offrent les mêmes Avantages de la SA que les composants Au Titre de la SA de la SL Utilisateur Enterprise Cloud Suite Au Titre de la SA (Office 365 E3 Au Titre de la SA, Enterprise Mobility Suite Au Titre de la SA et Mise à Jour et SA Windows 8.1 Entreprise par Utilisateur (Au Titre de la SA)).</w:t>
      </w:r>
      <w:r>
        <w:rPr>
          <w:color w:val="FF0000"/>
          <w:sz w:val="20"/>
          <w:szCs w:val="20"/>
        </w:rPr>
        <w:t xml:space="preserve"> </w:t>
      </w:r>
    </w:p>
    <w:p w14:paraId="55538F2F" w14:textId="52B4A13E" w:rsidR="00047DC7" w:rsidRPr="00585A48" w:rsidRDefault="00533A4B" w:rsidP="00047DC7">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0F3F7081" w14:textId="49411033" w:rsidR="002B7512" w:rsidRDefault="005D065A" w:rsidP="006A3CC0">
      <w:pPr>
        <w:pStyle w:val="ProductList-Offering1Heading"/>
        <w:outlineLvl w:val="1"/>
      </w:pPr>
      <w:bookmarkStart w:id="963" w:name="_Toc411359126"/>
      <w:r>
        <w:t>Microsoft Intune</w:t>
      </w:r>
      <w:bookmarkEnd w:id="963"/>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4613" w14:paraId="09938E2E" w14:textId="77777777" w:rsidTr="00A637F4">
        <w:trPr>
          <w:cantSplit/>
          <w:tblHeader/>
        </w:trPr>
        <w:tc>
          <w:tcPr>
            <w:tcW w:w="3367" w:type="dxa"/>
            <w:tcBorders>
              <w:bottom w:val="nil"/>
            </w:tcBorders>
            <w:shd w:val="clear" w:color="auto" w:fill="00188F"/>
          </w:tcPr>
          <w:p w14:paraId="0FCBC528" w14:textId="77777777" w:rsidR="007F4613" w:rsidRPr="00EE0836" w:rsidRDefault="007F4613" w:rsidP="00882C4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7573D2A" w14:textId="77777777" w:rsidR="007F4613" w:rsidRPr="00EE0836" w:rsidRDefault="007F4613"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8D23F7D" w14:textId="69DA4A66"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04DA5FFA" w14:textId="1F25B816"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8A0AAD3" w14:textId="67AACC54"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56C6328C" w14:textId="7031DCBD"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0C8E1328" w14:textId="24CF02F7"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181A765" w14:textId="1B8F3388"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25FF9A92" w14:textId="4CFB2854"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59D99473" w14:textId="6E56BC60"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39" w:type="dxa"/>
            <w:shd w:val="clear" w:color="auto" w:fill="00188F"/>
            <w:vAlign w:val="center"/>
          </w:tcPr>
          <w:p w14:paraId="0B20EF93" w14:textId="738644D7" w:rsidR="007F4613" w:rsidRPr="00EE0836" w:rsidRDefault="007F4613" w:rsidP="00882C43">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1A1294" w14:paraId="1D92FE94" w14:textId="77777777" w:rsidTr="00A637F4">
        <w:trPr>
          <w:cantSplit/>
          <w:tblHeader/>
        </w:trPr>
        <w:tc>
          <w:tcPr>
            <w:tcW w:w="3367" w:type="dxa"/>
            <w:tcBorders>
              <w:top w:val="nil"/>
              <w:left w:val="nil"/>
              <w:bottom w:val="dashSmallGap" w:sz="4" w:space="0" w:color="BFBFBF" w:themeColor="background1" w:themeShade="BF"/>
              <w:right w:val="nil"/>
            </w:tcBorders>
          </w:tcPr>
          <w:p w14:paraId="7CC241E4" w14:textId="76F925B9" w:rsidR="001A1294" w:rsidRDefault="001A1294" w:rsidP="005D065A">
            <w:pPr>
              <w:pStyle w:val="ProductList-Offering1"/>
            </w:pPr>
            <w:bookmarkStart w:id="964" w:name="_Toc411359127"/>
            <w:r>
              <w:t>Microsoft Intune</w:t>
            </w:r>
            <w:r>
              <w:fldChar w:fldCharType="begin"/>
            </w:r>
            <w:r>
              <w:instrText>XE "Microsoft Intune"</w:instrText>
            </w:r>
            <w:r>
              <w:fldChar w:fldCharType="end"/>
            </w:r>
            <w:r>
              <w:t xml:space="preserve"> (SL Utilisateur)</w:t>
            </w:r>
            <w:bookmarkEnd w:id="964"/>
          </w:p>
        </w:tc>
        <w:tc>
          <w:tcPr>
            <w:tcW w:w="738" w:type="dxa"/>
            <w:tcBorders>
              <w:top w:val="nil"/>
              <w:left w:val="nil"/>
              <w:bottom w:val="dashSmallGap" w:sz="4" w:space="0" w:color="BFBFBF" w:themeColor="background1" w:themeShade="BF"/>
              <w:right w:val="nil"/>
            </w:tcBorders>
            <w:vAlign w:val="center"/>
          </w:tcPr>
          <w:p w14:paraId="4366B719" w14:textId="77777777" w:rsidR="001A1294" w:rsidRDefault="001A129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1A1294" w:rsidRDefault="001A1294" w:rsidP="00882C43">
            <w:pPr>
              <w:pStyle w:val="ProductList-OfferingBody"/>
              <w:ind w:left="-113"/>
              <w:jc w:val="center"/>
            </w:pPr>
          </w:p>
        </w:tc>
        <w:tc>
          <w:tcPr>
            <w:tcW w:w="739" w:type="dxa"/>
            <w:shd w:val="clear" w:color="auto" w:fill="70AD47" w:themeFill="accent6"/>
            <w:vAlign w:val="center"/>
          </w:tcPr>
          <w:p w14:paraId="2F06E7BD" w14:textId="07E7085D" w:rsidR="001A1294" w:rsidRDefault="001A1294" w:rsidP="00882C43">
            <w:pPr>
              <w:pStyle w:val="ProductList-OfferingBody"/>
              <w:ind w:left="-113"/>
              <w:jc w:val="center"/>
            </w:pPr>
            <w:r w:rsidRPr="00A62762">
              <w:fldChar w:fldCharType="begin"/>
            </w:r>
            <w:r w:rsidRPr="00A62762">
              <w:instrText xml:space="preserve"> AutoTextList  \s NoStyle \t “Service en Ligne Entreprise” </w:instrText>
            </w:r>
            <w:r w:rsidRPr="00A62762">
              <w:fldChar w:fldCharType="separate"/>
            </w:r>
            <w:r w:rsidRPr="00A62762">
              <w:t>EO</w:t>
            </w:r>
            <w:r w:rsidRPr="00A62762">
              <w:fldChar w:fldCharType="end"/>
            </w:r>
          </w:p>
        </w:tc>
        <w:tc>
          <w:tcPr>
            <w:tcW w:w="739" w:type="dxa"/>
            <w:shd w:val="clear" w:color="auto" w:fill="70AD47" w:themeFill="accent6"/>
            <w:vAlign w:val="center"/>
          </w:tcPr>
          <w:p w14:paraId="36F4FFD3" w14:textId="77777777" w:rsidR="001A1294" w:rsidRDefault="001A1294" w:rsidP="00882C43">
            <w:pPr>
              <w:pStyle w:val="ProductList-OfferingBody"/>
              <w:ind w:left="-113"/>
              <w:jc w:val="center"/>
            </w:pPr>
          </w:p>
        </w:tc>
        <w:tc>
          <w:tcPr>
            <w:tcW w:w="739" w:type="dxa"/>
            <w:shd w:val="clear" w:color="auto" w:fill="70AD47" w:themeFill="accent6"/>
            <w:vAlign w:val="center"/>
          </w:tcPr>
          <w:p w14:paraId="70070409" w14:textId="77777777" w:rsidR="001A1294" w:rsidRDefault="001A1294" w:rsidP="00882C43">
            <w:pPr>
              <w:pStyle w:val="ProductList-OfferingBody"/>
              <w:ind w:left="-113"/>
              <w:jc w:val="center"/>
            </w:pPr>
          </w:p>
        </w:tc>
        <w:tc>
          <w:tcPr>
            <w:tcW w:w="738" w:type="dxa"/>
            <w:shd w:val="clear" w:color="auto" w:fill="70AD47" w:themeFill="accent6"/>
            <w:vAlign w:val="center"/>
          </w:tcPr>
          <w:p w14:paraId="5832CAEC" w14:textId="77777777" w:rsidR="001A1294" w:rsidRDefault="001A1294" w:rsidP="00882C43">
            <w:pPr>
              <w:pStyle w:val="ProductList-OfferingBody"/>
              <w:ind w:left="-113"/>
              <w:jc w:val="center"/>
            </w:pPr>
            <w:r>
              <w:t xml:space="preserve"> </w:t>
            </w:r>
          </w:p>
        </w:tc>
        <w:tc>
          <w:tcPr>
            <w:tcW w:w="739" w:type="dxa"/>
            <w:shd w:val="clear" w:color="auto" w:fill="70AD47" w:themeFill="accent6"/>
            <w:vAlign w:val="center"/>
          </w:tcPr>
          <w:p w14:paraId="2F9FB11A" w14:textId="41D087FF" w:rsidR="001A1294" w:rsidRDefault="001A1294" w:rsidP="00882C43">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39" w:type="dxa"/>
            <w:shd w:val="clear" w:color="auto" w:fill="70AD47" w:themeFill="accent6"/>
            <w:vAlign w:val="center"/>
          </w:tcPr>
          <w:p w14:paraId="1C5A0578" w14:textId="6CEC2C69" w:rsidR="001A1294" w:rsidRDefault="001A1294" w:rsidP="00882C43">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39" w:type="dxa"/>
            <w:shd w:val="clear" w:color="auto" w:fill="BFBFBF" w:themeFill="background1" w:themeFillShade="BF"/>
            <w:vAlign w:val="center"/>
          </w:tcPr>
          <w:p w14:paraId="449089F6"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78097323" w14:textId="77777777" w:rsidR="001A1294" w:rsidRDefault="001A1294" w:rsidP="00882C43">
            <w:pPr>
              <w:pStyle w:val="ProductList-OfferingBody"/>
              <w:ind w:left="-113"/>
              <w:jc w:val="center"/>
            </w:pPr>
          </w:p>
        </w:tc>
      </w:tr>
      <w:tr w:rsidR="001A1294" w14:paraId="4D4A71D0" w14:textId="77777777" w:rsidTr="00A637F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1A1294" w:rsidRDefault="001A1294" w:rsidP="005D065A">
            <w:pPr>
              <w:pStyle w:val="ProductList-Offering1"/>
            </w:pPr>
            <w:bookmarkStart w:id="965" w:name="_Toc411359128"/>
            <w:r>
              <w:t>Module complémentaire Microsoft Intune</w:t>
            </w:r>
            <w:r>
              <w:fldChar w:fldCharType="begin"/>
            </w:r>
            <w:r>
              <w:instrText>XE "Module complémentaire Microsoft Intune"</w:instrText>
            </w:r>
            <w:r>
              <w:fldChar w:fldCharType="end"/>
            </w:r>
            <w:r>
              <w:t xml:space="preserve"> (SL Utilisateur)</w:t>
            </w:r>
            <w:bookmarkEnd w:id="9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1A1294" w:rsidRDefault="001A129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1A1294" w:rsidRDefault="001A1294" w:rsidP="00882C43">
            <w:pPr>
              <w:pStyle w:val="ProductList-OfferingBody"/>
              <w:ind w:left="-113"/>
              <w:jc w:val="center"/>
            </w:pPr>
          </w:p>
        </w:tc>
        <w:tc>
          <w:tcPr>
            <w:tcW w:w="739" w:type="dxa"/>
            <w:shd w:val="clear" w:color="auto" w:fill="70AD47" w:themeFill="accent6"/>
            <w:vAlign w:val="center"/>
          </w:tcPr>
          <w:p w14:paraId="21578E99" w14:textId="2CC54F67" w:rsidR="001A1294" w:rsidRDefault="001A1294" w:rsidP="00882C43">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37063E1A" w14:textId="77777777" w:rsidR="001A1294" w:rsidRDefault="001A1294" w:rsidP="00882C43">
            <w:pPr>
              <w:pStyle w:val="ProductList-OfferingBody"/>
              <w:ind w:left="-113"/>
              <w:jc w:val="center"/>
            </w:pPr>
          </w:p>
        </w:tc>
        <w:tc>
          <w:tcPr>
            <w:tcW w:w="739" w:type="dxa"/>
            <w:shd w:val="clear" w:color="auto" w:fill="70AD47" w:themeFill="accent6"/>
            <w:vAlign w:val="center"/>
          </w:tcPr>
          <w:p w14:paraId="05893FF8" w14:textId="77777777" w:rsidR="001A1294" w:rsidRDefault="001A1294" w:rsidP="00882C43">
            <w:pPr>
              <w:pStyle w:val="ProductList-OfferingBody"/>
              <w:ind w:left="-113"/>
              <w:jc w:val="center"/>
            </w:pPr>
          </w:p>
        </w:tc>
        <w:tc>
          <w:tcPr>
            <w:tcW w:w="738" w:type="dxa"/>
            <w:shd w:val="clear" w:color="auto" w:fill="BFBFBF" w:themeFill="background1" w:themeFillShade="BF"/>
            <w:vAlign w:val="center"/>
          </w:tcPr>
          <w:p w14:paraId="7D67BC5F"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0FB279F5"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4CFD5FC7"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2F5042D7"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3520FB03" w14:textId="77777777" w:rsidR="001A1294" w:rsidRDefault="001A1294" w:rsidP="00882C43">
            <w:pPr>
              <w:pStyle w:val="ProductList-OfferingBody"/>
              <w:ind w:left="-113"/>
              <w:jc w:val="center"/>
            </w:pPr>
          </w:p>
        </w:tc>
      </w:tr>
      <w:tr w:rsidR="001A1294" w14:paraId="65F5CA2F" w14:textId="77777777" w:rsidTr="00A637F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1A1294" w:rsidRDefault="001A1294" w:rsidP="005D065A">
            <w:pPr>
              <w:pStyle w:val="ProductList-Offering1"/>
            </w:pPr>
            <w:bookmarkStart w:id="966" w:name="_Toc411359129"/>
            <w:r>
              <w:t>Module Complémentaire Microsoft Intune pour System Center Configuration Manager et System Center Endpoint Protection</w:t>
            </w:r>
            <w:r>
              <w:fldChar w:fldCharType="begin"/>
            </w:r>
            <w:r>
              <w:instrText>XE "Module Complémentaire Microsoft Intune pour System Center Configuration Manager et System Center Endpoint Protection"</w:instrText>
            </w:r>
            <w:r>
              <w:fldChar w:fldCharType="end"/>
            </w:r>
            <w:r>
              <w:t xml:space="preserve"> (SL Utilisateur)</w:t>
            </w:r>
            <w:bookmarkEnd w:id="9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1A1294" w:rsidRDefault="001A1294"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1A1294" w:rsidRDefault="001A1294" w:rsidP="00882C43">
            <w:pPr>
              <w:pStyle w:val="ProductList-OfferingBody"/>
              <w:ind w:left="-113"/>
              <w:jc w:val="center"/>
            </w:pPr>
          </w:p>
        </w:tc>
        <w:tc>
          <w:tcPr>
            <w:tcW w:w="739" w:type="dxa"/>
            <w:shd w:val="clear" w:color="auto" w:fill="70AD47" w:themeFill="accent6"/>
            <w:vAlign w:val="center"/>
          </w:tcPr>
          <w:p w14:paraId="77EEAB43" w14:textId="68073D74" w:rsidR="001A1294" w:rsidRDefault="001A1294" w:rsidP="00882C43">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1A2D0FD8" w14:textId="25211C50" w:rsidR="001A1294" w:rsidRDefault="001A1294" w:rsidP="00882C43">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39" w:type="dxa"/>
            <w:shd w:val="clear" w:color="auto" w:fill="BFBFBF" w:themeFill="background1" w:themeFillShade="BF"/>
            <w:vAlign w:val="center"/>
          </w:tcPr>
          <w:p w14:paraId="4DC59787" w14:textId="77777777" w:rsidR="001A1294" w:rsidRDefault="001A1294" w:rsidP="00882C43">
            <w:pPr>
              <w:pStyle w:val="ProductList-OfferingBody"/>
              <w:ind w:left="-113"/>
              <w:jc w:val="center"/>
            </w:pPr>
          </w:p>
        </w:tc>
        <w:tc>
          <w:tcPr>
            <w:tcW w:w="738" w:type="dxa"/>
            <w:shd w:val="clear" w:color="auto" w:fill="BFBFBF" w:themeFill="background1" w:themeFillShade="BF"/>
            <w:vAlign w:val="center"/>
          </w:tcPr>
          <w:p w14:paraId="3052E984"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77D52DC3"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4849969D"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4A23D9C7" w14:textId="77777777" w:rsidR="001A1294" w:rsidRDefault="001A1294" w:rsidP="00882C43">
            <w:pPr>
              <w:pStyle w:val="ProductList-OfferingBody"/>
              <w:ind w:left="-113"/>
              <w:jc w:val="center"/>
            </w:pPr>
          </w:p>
        </w:tc>
        <w:tc>
          <w:tcPr>
            <w:tcW w:w="739" w:type="dxa"/>
            <w:shd w:val="clear" w:color="auto" w:fill="70AD47" w:themeFill="accent6"/>
            <w:vAlign w:val="center"/>
          </w:tcPr>
          <w:p w14:paraId="5C6691D7" w14:textId="5F6CC219" w:rsidR="001A1294" w:rsidRDefault="001A1294" w:rsidP="00882C43">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1A1294" w14:paraId="12147FB5" w14:textId="77777777" w:rsidTr="00A637F4">
        <w:trPr>
          <w:cantSplit/>
          <w:tblHeader/>
        </w:trPr>
        <w:tc>
          <w:tcPr>
            <w:tcW w:w="3367" w:type="dxa"/>
            <w:tcBorders>
              <w:top w:val="dashSmallGap" w:sz="4" w:space="0" w:color="BFBFBF" w:themeColor="background1" w:themeShade="BF"/>
              <w:left w:val="nil"/>
              <w:bottom w:val="nil"/>
              <w:right w:val="nil"/>
            </w:tcBorders>
          </w:tcPr>
          <w:p w14:paraId="33871506" w14:textId="75C674B8" w:rsidR="001A1294" w:rsidRDefault="001A1294" w:rsidP="00E8548C">
            <w:pPr>
              <w:pStyle w:val="ProductList-Offering1"/>
            </w:pPr>
            <w:bookmarkStart w:id="967" w:name="_Toc411359130"/>
            <w:r>
              <w:t>Module complémentaire Service en Ligne Intune</w:t>
            </w:r>
            <w:bookmarkEnd w:id="967"/>
          </w:p>
        </w:tc>
        <w:tc>
          <w:tcPr>
            <w:tcW w:w="738" w:type="dxa"/>
            <w:tcBorders>
              <w:top w:val="dashSmallGap" w:sz="4" w:space="0" w:color="BFBFBF" w:themeColor="background1" w:themeShade="BF"/>
              <w:left w:val="nil"/>
              <w:bottom w:val="nil"/>
              <w:right w:val="nil"/>
            </w:tcBorders>
            <w:vAlign w:val="center"/>
          </w:tcPr>
          <w:p w14:paraId="603E655D" w14:textId="77777777" w:rsidR="001A1294" w:rsidRDefault="001A1294"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1A1294" w:rsidRPr="00E8548C" w:rsidRDefault="001A1294"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1A1294" w:rsidRPr="005A0966" w:rsidRDefault="001A1294" w:rsidP="00E8548C">
            <w:pPr>
              <w:pStyle w:val="ProductList-OfferingBody"/>
              <w:ind w:left="-113"/>
              <w:jc w:val="center"/>
            </w:pPr>
          </w:p>
        </w:tc>
        <w:tc>
          <w:tcPr>
            <w:tcW w:w="739" w:type="dxa"/>
            <w:shd w:val="clear" w:color="auto" w:fill="70AD47" w:themeFill="accent6"/>
            <w:vAlign w:val="center"/>
          </w:tcPr>
          <w:p w14:paraId="659A3475" w14:textId="77777777" w:rsidR="001A1294" w:rsidRPr="005A0966" w:rsidRDefault="001A1294" w:rsidP="00E8548C">
            <w:pPr>
              <w:pStyle w:val="ProductList-OfferingBody"/>
              <w:ind w:left="-113"/>
              <w:jc w:val="center"/>
            </w:pPr>
          </w:p>
        </w:tc>
        <w:tc>
          <w:tcPr>
            <w:tcW w:w="739" w:type="dxa"/>
            <w:shd w:val="clear" w:color="auto" w:fill="70AD47" w:themeFill="accent6"/>
            <w:vAlign w:val="center"/>
          </w:tcPr>
          <w:p w14:paraId="67DB5254" w14:textId="77777777" w:rsidR="001A1294" w:rsidRDefault="001A1294" w:rsidP="00E8548C">
            <w:pPr>
              <w:pStyle w:val="ProductList-OfferingBody"/>
              <w:ind w:left="-113"/>
              <w:jc w:val="center"/>
            </w:pPr>
          </w:p>
        </w:tc>
        <w:tc>
          <w:tcPr>
            <w:tcW w:w="738" w:type="dxa"/>
            <w:shd w:val="clear" w:color="auto" w:fill="BFBFBF" w:themeFill="background1" w:themeFillShade="BF"/>
            <w:vAlign w:val="center"/>
          </w:tcPr>
          <w:p w14:paraId="63F25AF2" w14:textId="77777777" w:rsidR="001A1294" w:rsidRPr="00E8548C" w:rsidRDefault="001A1294"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7ED276B1" w:rsidR="001A1294" w:rsidRPr="00E8548C" w:rsidRDefault="001A1294" w:rsidP="00E8548C">
            <w:pPr>
              <w:pStyle w:val="ProductList-OfferingBody"/>
              <w:ind w:left="-113"/>
              <w:jc w:val="center"/>
              <w:rPr>
                <w:color w:val="70AD47" w:themeColor="accent6"/>
              </w:rP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39" w:type="dxa"/>
            <w:shd w:val="clear" w:color="auto" w:fill="70AD47" w:themeFill="accent6"/>
            <w:vAlign w:val="center"/>
          </w:tcPr>
          <w:p w14:paraId="56A47BC3" w14:textId="54242163" w:rsidR="001A1294" w:rsidRPr="00E8548C" w:rsidRDefault="001A1294" w:rsidP="00E8548C">
            <w:pPr>
              <w:pStyle w:val="ProductList-OfferingBody"/>
              <w:ind w:left="-113"/>
              <w:jc w:val="center"/>
              <w:rPr>
                <w:color w:val="70AD47" w:themeColor="accent6"/>
              </w:rP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39" w:type="dxa"/>
            <w:shd w:val="clear" w:color="auto" w:fill="BFBFBF" w:themeFill="background1" w:themeFillShade="BF"/>
            <w:vAlign w:val="center"/>
          </w:tcPr>
          <w:p w14:paraId="7F2CBF94" w14:textId="77777777" w:rsidR="001A1294" w:rsidRDefault="001A1294" w:rsidP="00E8548C">
            <w:pPr>
              <w:pStyle w:val="ProductList-OfferingBody"/>
              <w:ind w:left="-113"/>
              <w:jc w:val="center"/>
            </w:pPr>
          </w:p>
        </w:tc>
        <w:tc>
          <w:tcPr>
            <w:tcW w:w="739" w:type="dxa"/>
            <w:shd w:val="clear" w:color="auto" w:fill="BFBFBF" w:themeFill="background1" w:themeFillShade="BF"/>
            <w:vAlign w:val="center"/>
          </w:tcPr>
          <w:p w14:paraId="72BE8580" w14:textId="6B63FBF9" w:rsidR="001A1294" w:rsidRDefault="001A1294" w:rsidP="00E8548C">
            <w:pPr>
              <w:pStyle w:val="ProductList-OfferingBody"/>
              <w:ind w:left="-113"/>
              <w:jc w:val="center"/>
            </w:pPr>
          </w:p>
        </w:tc>
      </w:tr>
      <w:tr w:rsidR="001A1294" w14:paraId="6776FBDB" w14:textId="77777777" w:rsidTr="00A637F4">
        <w:trPr>
          <w:cantSplit/>
          <w:tblHeader/>
        </w:trPr>
        <w:tc>
          <w:tcPr>
            <w:tcW w:w="3367" w:type="dxa"/>
            <w:tcBorders>
              <w:top w:val="dashSmallGap" w:sz="4" w:space="0" w:color="BFBFBF" w:themeColor="background1" w:themeShade="BF"/>
              <w:left w:val="nil"/>
              <w:bottom w:val="nil"/>
              <w:right w:val="nil"/>
            </w:tcBorders>
          </w:tcPr>
          <w:p w14:paraId="215A4830" w14:textId="7B2EC516" w:rsidR="001A1294" w:rsidRDefault="001A1294" w:rsidP="005D065A">
            <w:pPr>
              <w:pStyle w:val="ProductList-Offering1"/>
            </w:pPr>
            <w:bookmarkStart w:id="968" w:name="_Toc411359131"/>
            <w:r>
              <w:t>SL Utilisateur Module Complémentaire Microsoft Intune Extra Storage 1 Go</w:t>
            </w:r>
            <w:bookmarkEnd w:id="968"/>
            <w:r>
              <w:fldChar w:fldCharType="begin"/>
            </w:r>
            <w:r>
              <w:instrText>XE "SL Utilisateur Module Complémentaire Microsoft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1A1294" w:rsidRDefault="001A129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1A1294" w:rsidRDefault="001A1294" w:rsidP="00882C43">
            <w:pPr>
              <w:pStyle w:val="ProductList-OfferingBody"/>
              <w:ind w:left="-113"/>
              <w:jc w:val="center"/>
            </w:pPr>
          </w:p>
        </w:tc>
        <w:tc>
          <w:tcPr>
            <w:tcW w:w="739" w:type="dxa"/>
            <w:shd w:val="clear" w:color="auto" w:fill="70AD47" w:themeFill="accent6"/>
            <w:vAlign w:val="center"/>
          </w:tcPr>
          <w:p w14:paraId="2746C19F" w14:textId="63E88D0A" w:rsidR="001A1294" w:rsidRDefault="001A1294" w:rsidP="00882C43">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607EA715" w14:textId="0B7DFA14" w:rsidR="001A1294" w:rsidRDefault="001A1294" w:rsidP="00882C43">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39" w:type="dxa"/>
            <w:shd w:val="clear" w:color="auto" w:fill="70AD47" w:themeFill="accent6"/>
            <w:vAlign w:val="center"/>
          </w:tcPr>
          <w:p w14:paraId="75DCC4EA" w14:textId="77777777" w:rsidR="001A1294" w:rsidRDefault="001A1294" w:rsidP="00882C43">
            <w:pPr>
              <w:pStyle w:val="ProductList-OfferingBody"/>
              <w:ind w:left="-113"/>
              <w:jc w:val="center"/>
            </w:pPr>
          </w:p>
        </w:tc>
        <w:tc>
          <w:tcPr>
            <w:tcW w:w="738" w:type="dxa"/>
            <w:shd w:val="clear" w:color="auto" w:fill="BFBFBF" w:themeFill="background1" w:themeFillShade="BF"/>
            <w:vAlign w:val="center"/>
          </w:tcPr>
          <w:p w14:paraId="317B419D"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60910092"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35CFC764"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7F2125CF" w14:textId="77777777" w:rsidR="001A1294" w:rsidRDefault="001A1294" w:rsidP="00882C43">
            <w:pPr>
              <w:pStyle w:val="ProductList-OfferingBody"/>
              <w:ind w:left="-113"/>
              <w:jc w:val="center"/>
            </w:pPr>
          </w:p>
        </w:tc>
        <w:tc>
          <w:tcPr>
            <w:tcW w:w="739" w:type="dxa"/>
            <w:shd w:val="clear" w:color="auto" w:fill="BFBFBF" w:themeFill="background1" w:themeFillShade="BF"/>
            <w:vAlign w:val="center"/>
          </w:tcPr>
          <w:p w14:paraId="35B47847" w14:textId="77777777" w:rsidR="001A1294" w:rsidRDefault="001A1294" w:rsidP="00882C43">
            <w:pPr>
              <w:pStyle w:val="ProductList-OfferingBody"/>
              <w:ind w:left="-113"/>
              <w:jc w:val="center"/>
            </w:pPr>
          </w:p>
        </w:tc>
      </w:tr>
    </w:tbl>
    <w:p w14:paraId="5AA8E603" w14:textId="77777777" w:rsidR="002B7512" w:rsidRPr="00A637F4" w:rsidRDefault="002B7512" w:rsidP="002B7512">
      <w:pPr>
        <w:pStyle w:val="ProductList-Body"/>
        <w:rPr>
          <w:sz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912"/>
        <w:gridCol w:w="3208"/>
      </w:tblGrid>
      <w:tr w:rsidR="002B7512" w14:paraId="27300C2B" w14:textId="77777777" w:rsidTr="00E0092B">
        <w:tc>
          <w:tcPr>
            <w:tcW w:w="3596" w:type="dxa"/>
          </w:tcPr>
          <w:p w14:paraId="1C8CD8AF" w14:textId="77777777" w:rsidR="002B7512" w:rsidRDefault="002B7512" w:rsidP="00882C43">
            <w:pPr>
              <w:pStyle w:val="ProductList-Body"/>
              <w:spacing w:before="20" w:after="20"/>
            </w:pPr>
            <w:r>
              <w:t xml:space="preserve">Éligible à réduction : </w:t>
            </w:r>
            <w:r>
              <w:rPr>
                <w:b/>
              </w:rPr>
              <w:t>toutes les éditions</w:t>
            </w:r>
          </w:p>
        </w:tc>
        <w:tc>
          <w:tcPr>
            <w:tcW w:w="3955" w:type="dxa"/>
          </w:tcPr>
          <w:p w14:paraId="62617203" w14:textId="77777777" w:rsidR="002B7512" w:rsidRPr="0000793E" w:rsidRDefault="002B7512" w:rsidP="00882C43">
            <w:pPr>
              <w:pStyle w:val="ProductList-Body"/>
              <w:spacing w:before="20" w:after="20"/>
              <w:rPr>
                <w:b/>
              </w:rPr>
            </w:pPr>
            <w:r>
              <w:t xml:space="preserve">Groupe de Produits : </w:t>
            </w:r>
            <w:r>
              <w:rPr>
                <w:b/>
              </w:rPr>
              <w:t>Serveur</w:t>
            </w:r>
          </w:p>
        </w:tc>
        <w:tc>
          <w:tcPr>
            <w:tcW w:w="3239" w:type="dxa"/>
          </w:tcPr>
          <w:p w14:paraId="4F5FBF05" w14:textId="2E333BE9" w:rsidR="002B7512" w:rsidRPr="0000793E" w:rsidRDefault="002B7512" w:rsidP="00A943FF">
            <w:pPr>
              <w:pStyle w:val="ProductList-Body"/>
              <w:spacing w:before="20" w:after="20"/>
              <w:rPr>
                <w:b/>
              </w:rPr>
            </w:pPr>
            <w:r>
              <w:t xml:space="preserve">Éligible à transition : </w:t>
            </w:r>
            <w:r>
              <w:rPr>
                <w:b/>
              </w:rPr>
              <w:t>Microsoft Intune</w:t>
            </w:r>
            <w:r>
              <w:fldChar w:fldCharType="begin"/>
            </w:r>
            <w:r>
              <w:instrText>XE "Microsoft Intune"</w:instrText>
            </w:r>
            <w:r>
              <w:fldChar w:fldCharType="end"/>
            </w:r>
            <w:r>
              <w:rPr>
                <w:b/>
              </w:rPr>
              <w:t xml:space="preserve"> </w:t>
            </w:r>
          </w:p>
        </w:tc>
      </w:tr>
      <w:tr w:rsidR="002B7512" w14:paraId="7237514F" w14:textId="77777777" w:rsidTr="00E0092B">
        <w:tc>
          <w:tcPr>
            <w:tcW w:w="3596" w:type="dxa"/>
          </w:tcPr>
          <w:p w14:paraId="794F8FEE" w14:textId="77777777" w:rsidR="002B7512" w:rsidRDefault="002B7512" w:rsidP="00882C43">
            <w:pPr>
              <w:pStyle w:val="ProductList-Body"/>
              <w:spacing w:before="20" w:after="20"/>
            </w:pPr>
            <w:r>
              <w:t xml:space="preserve">Éligible à régularisation : </w:t>
            </w:r>
            <w:r>
              <w:rPr>
                <w:b/>
              </w:rPr>
              <w:t>toutes les éditions</w:t>
            </w:r>
          </w:p>
        </w:tc>
        <w:tc>
          <w:tcPr>
            <w:tcW w:w="3955" w:type="dxa"/>
          </w:tcPr>
          <w:p w14:paraId="7C519425" w14:textId="77777777" w:rsidR="002B7512" w:rsidRPr="0000793E" w:rsidRDefault="002B7512" w:rsidP="00882C43">
            <w:pPr>
              <w:pStyle w:val="ProductList-Body"/>
              <w:spacing w:before="20" w:after="20"/>
              <w:rPr>
                <w:b/>
              </w:rPr>
            </w:pPr>
            <w:r>
              <w:t xml:space="preserve">Éligible à l’extension de durée : </w:t>
            </w:r>
            <w:r>
              <w:rPr>
                <w:b/>
              </w:rPr>
              <w:t>toutes les éditions</w:t>
            </w:r>
          </w:p>
        </w:tc>
        <w:tc>
          <w:tcPr>
            <w:tcW w:w="3239" w:type="dxa"/>
          </w:tcPr>
          <w:p w14:paraId="60AD44DA" w14:textId="7E8E3162" w:rsidR="002B7512" w:rsidRPr="0000793E" w:rsidRDefault="00A943FF" w:rsidP="00882C43">
            <w:pPr>
              <w:pStyle w:val="ProductList-Body"/>
              <w:spacing w:before="20" w:after="20"/>
              <w:ind w:left="169"/>
              <w:rPr>
                <w:b/>
              </w:rPr>
            </w:pPr>
            <w:r>
              <w:rPr>
                <w:b/>
              </w:rPr>
              <w:t>(</w:t>
            </w:r>
            <w:r w:rsidR="002B7512">
              <w:rPr>
                <w:b/>
              </w:rPr>
              <w:t>CAL Entreprise Suite</w:t>
            </w:r>
            <w:r w:rsidR="002B7512">
              <w:fldChar w:fldCharType="begin"/>
            </w:r>
            <w:r w:rsidR="002B7512">
              <w:instrText>XE "CAL Entreprise Suite"</w:instrText>
            </w:r>
            <w:r w:rsidR="002B7512">
              <w:fldChar w:fldCharType="end"/>
            </w:r>
            <w:r w:rsidR="002B7512">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t>Informations supplémentaires</w:t>
      </w:r>
    </w:p>
    <w:p w14:paraId="5D81AC6D" w14:textId="1646A71D"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(par Dispositif) et Module complémentaire Microsoft Intune (par Dispositif)</w:t>
      </w:r>
    </w:p>
    <w:p w14:paraId="52C0CAE8" w14:textId="396FBE68" w:rsidR="002B7512"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prétendre à certains avantages.</w:t>
      </w:r>
      <w:r w:rsidR="00902929">
        <w:t xml:space="preserve"> </w:t>
      </w:r>
      <w:r>
        <w:t>Consultez la section Avantages du programme, de la Software Assurance et des Services en Ligne de la Liste des Produits de janvier 2014 pour en savoir plus.</w:t>
      </w:r>
    </w:p>
    <w:p w14:paraId="4935030B" w14:textId="246F86FF" w:rsidR="002B7512" w:rsidRPr="00585A48" w:rsidRDefault="00533A4B" w:rsidP="002B7512">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7F0D702F" w14:textId="3FBA8E27" w:rsidR="00D67331" w:rsidRDefault="00D67331" w:rsidP="00991E89">
      <w:pPr>
        <w:pStyle w:val="ProductList-OfferingGroupHeading"/>
        <w:outlineLvl w:val="1"/>
      </w:pPr>
      <w:bookmarkStart w:id="969" w:name="_Toc411359132"/>
      <w:bookmarkStart w:id="970" w:name="DynamicsOnlineServices"/>
      <w:r>
        <w:t>Services en Ligne Microsoft</w:t>
      </w:r>
      <w:bookmarkEnd w:id="927"/>
      <w:bookmarkEnd w:id="928"/>
      <w:r>
        <w:t xml:space="preserve"> Dynamics</w:t>
      </w:r>
      <w:bookmarkEnd w:id="969"/>
    </w:p>
    <w:bookmarkEnd w:id="970"/>
    <w:p w14:paraId="4FDCBC71" w14:textId="5E86B1E9" w:rsidR="00EE40B5" w:rsidRDefault="00D67331" w:rsidP="00991E89">
      <w:pPr>
        <w:pStyle w:val="ProductList-Offering2Heading"/>
        <w:outlineLvl w:val="2"/>
      </w:pPr>
      <w:r>
        <w:tab/>
      </w:r>
      <w:bookmarkStart w:id="971" w:name="_Toc380513331"/>
      <w:bookmarkStart w:id="972" w:name="_Toc380655379"/>
      <w:bookmarkStart w:id="973" w:name="_Toc411359133"/>
      <w:r>
        <w:t>Microsoft Dynamics CRM Online</w:t>
      </w:r>
      <w:bookmarkEnd w:id="929"/>
      <w:bookmarkEnd w:id="930"/>
      <w:bookmarkEnd w:id="931"/>
      <w:bookmarkEnd w:id="971"/>
      <w:bookmarkEnd w:id="972"/>
      <w:bookmarkEnd w:id="97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89"/>
      </w:tblGrid>
      <w:tr w:rsidR="007F4613" w14:paraId="4FDCBC7D" w14:textId="77777777" w:rsidTr="006B6F2E">
        <w:trPr>
          <w:cantSplit/>
          <w:tblHeader/>
        </w:trPr>
        <w:tc>
          <w:tcPr>
            <w:tcW w:w="3097" w:type="dxa"/>
            <w:tcBorders>
              <w:bottom w:val="nil"/>
            </w:tcBorders>
            <w:shd w:val="clear" w:color="auto" w:fill="00188F"/>
          </w:tcPr>
          <w:p w14:paraId="4FDCBC72"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4FDCBC73" w14:textId="64E563E0"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4FDCBC74" w14:textId="0E9644EF"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67" w:type="dxa"/>
            <w:shd w:val="clear" w:color="auto" w:fill="00188F"/>
            <w:vAlign w:val="center"/>
          </w:tcPr>
          <w:p w14:paraId="4FDCBC75" w14:textId="519C1B55"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68" w:type="dxa"/>
            <w:shd w:val="clear" w:color="auto" w:fill="00188F"/>
            <w:vAlign w:val="center"/>
          </w:tcPr>
          <w:p w14:paraId="4FDCBC76" w14:textId="3707633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67" w:type="dxa"/>
            <w:shd w:val="clear" w:color="auto" w:fill="00188F"/>
            <w:vAlign w:val="center"/>
          </w:tcPr>
          <w:p w14:paraId="4FDCBC77" w14:textId="26CAC2B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67" w:type="dxa"/>
            <w:shd w:val="clear" w:color="auto" w:fill="00188F"/>
            <w:vAlign w:val="center"/>
          </w:tcPr>
          <w:p w14:paraId="4FDCBC78" w14:textId="42A28C4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68" w:type="dxa"/>
            <w:shd w:val="clear" w:color="auto" w:fill="00188F"/>
            <w:vAlign w:val="center"/>
          </w:tcPr>
          <w:p w14:paraId="4FDCBC79" w14:textId="2503B3A7"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67" w:type="dxa"/>
            <w:shd w:val="clear" w:color="auto" w:fill="00188F"/>
            <w:vAlign w:val="center"/>
          </w:tcPr>
          <w:p w14:paraId="4FDCBC7A" w14:textId="6CA7952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67" w:type="dxa"/>
            <w:shd w:val="clear" w:color="auto" w:fill="00188F"/>
            <w:vAlign w:val="center"/>
          </w:tcPr>
          <w:p w14:paraId="4FDCBC7B" w14:textId="4421836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89" w:type="dxa"/>
            <w:shd w:val="clear" w:color="auto" w:fill="00188F"/>
            <w:vAlign w:val="center"/>
          </w:tcPr>
          <w:p w14:paraId="4FDCBC7C" w14:textId="0C76F94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B7FDB" w14:paraId="4FDCBC89" w14:textId="77777777" w:rsidTr="006B6F2E">
        <w:trPr>
          <w:cantSplit/>
        </w:trPr>
        <w:tc>
          <w:tcPr>
            <w:tcW w:w="3097" w:type="dxa"/>
            <w:tcBorders>
              <w:top w:val="nil"/>
              <w:left w:val="nil"/>
              <w:bottom w:val="dashSmallGap" w:sz="4" w:space="0" w:color="BFBFBF" w:themeColor="background1" w:themeShade="BF"/>
              <w:right w:val="nil"/>
            </w:tcBorders>
          </w:tcPr>
          <w:p w14:paraId="4FDCBC7E" w14:textId="52232462" w:rsidR="009B7FDB" w:rsidRDefault="009B7FDB" w:rsidP="00866AFF">
            <w:pPr>
              <w:pStyle w:val="ProductList-Offering2"/>
            </w:pPr>
            <w:bookmarkStart w:id="974" w:name="_Toc379797306"/>
            <w:bookmarkStart w:id="975" w:name="_Toc380513332"/>
            <w:bookmarkStart w:id="976" w:name="_Toc380655380"/>
            <w:bookmarkStart w:id="977" w:name="_Toc411359134"/>
            <w:r>
              <w:t>Microsoft Dynamics CRM Online Basic</w:t>
            </w:r>
            <w:r>
              <w:fldChar w:fldCharType="begin"/>
            </w:r>
            <w:r>
              <w:instrText>XE "Microsoft Dynamics CRM Online, basique"</w:instrText>
            </w:r>
            <w:r>
              <w:fldChar w:fldCharType="end"/>
            </w:r>
            <w:r>
              <w:t xml:space="preserve"> (SL Utilisateur)</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tcPr>
          <w:p w14:paraId="4FDCBC7F" w14:textId="2A746682"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81" w14:textId="328BB3D4"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82" w14:textId="4011D3C5" w:rsidR="009B7FDB" w:rsidRDefault="009B7FDB" w:rsidP="00866AFF">
            <w:pPr>
              <w:pStyle w:val="ProductList-OfferingBody"/>
              <w:ind w:left="-113"/>
              <w:jc w:val="center"/>
            </w:pPr>
          </w:p>
        </w:tc>
        <w:tc>
          <w:tcPr>
            <w:tcW w:w="767" w:type="dxa"/>
            <w:shd w:val="clear" w:color="auto" w:fill="70AD47" w:themeFill="accent6"/>
            <w:vAlign w:val="center"/>
          </w:tcPr>
          <w:p w14:paraId="4FDCBC83"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84"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85" w14:textId="4DC2C45C"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86" w14:textId="7A908E49"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87"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C88" w14:textId="49BF82C1"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95" w14:textId="77777777" w:rsidTr="006B6F2E">
        <w:trPr>
          <w:cantSplit/>
        </w:trPr>
        <w:tc>
          <w:tcPr>
            <w:tcW w:w="3097" w:type="dxa"/>
            <w:tcBorders>
              <w:top w:val="nil"/>
              <w:left w:val="nil"/>
              <w:bottom w:val="dashSmallGap" w:sz="4" w:space="0" w:color="BFBFBF" w:themeColor="background1" w:themeShade="BF"/>
              <w:right w:val="nil"/>
            </w:tcBorders>
          </w:tcPr>
          <w:p w14:paraId="4FDCBC8A" w14:textId="7457029F" w:rsidR="009B7FDB" w:rsidRDefault="009B7FDB" w:rsidP="006B6F2E">
            <w:pPr>
              <w:pStyle w:val="ProductList-Offering2"/>
              <w:ind w:right="28"/>
            </w:pPr>
            <w:bookmarkStart w:id="978" w:name="_Toc379797307"/>
            <w:bookmarkStart w:id="979" w:name="_Toc380513333"/>
            <w:bookmarkStart w:id="980" w:name="_Toc380655381"/>
            <w:bookmarkStart w:id="981" w:name="_Toc411359135"/>
            <w:r>
              <w:t>Microsoft Dynamics CRM Online Basic</w:t>
            </w:r>
            <w:r>
              <w:fldChar w:fldCharType="begin"/>
            </w:r>
            <w:r>
              <w:instrText>XE "Microsoft Dynamics CRM Online, basique"</w:instrText>
            </w:r>
            <w:r>
              <w:fldChar w:fldCharType="end"/>
            </w:r>
            <w:r>
              <w:t xml:space="preserve"> pour SA</w:t>
            </w:r>
            <w:r>
              <w:fldChar w:fldCharType="begin"/>
            </w:r>
            <w:r>
              <w:instrText>XE "Microsoft Dynamics CRM Online Basic pour SA"</w:instrText>
            </w:r>
            <w:r>
              <w:fldChar w:fldCharType="end"/>
            </w:r>
            <w:r>
              <w:t xml:space="preserve"> (SL Utilisateur)</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14:paraId="4FDCBC8B" w14:textId="713DCFB4" w:rsidR="009B7FDB" w:rsidRDefault="009B7FD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9B7FDB" w:rsidRDefault="009B7FDB" w:rsidP="00730E25">
            <w:pPr>
              <w:pStyle w:val="ProductList-OfferingBody"/>
              <w:ind w:left="-113"/>
              <w:jc w:val="center"/>
            </w:pPr>
          </w:p>
        </w:tc>
        <w:tc>
          <w:tcPr>
            <w:tcW w:w="767" w:type="dxa"/>
            <w:shd w:val="clear" w:color="auto" w:fill="70AD47" w:themeFill="accent6"/>
            <w:vAlign w:val="center"/>
          </w:tcPr>
          <w:p w14:paraId="4FDCBC8D" w14:textId="7A264ECC" w:rsidR="009B7FDB"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8E" w14:textId="7666AAA7" w:rsidR="009B7FDB" w:rsidRDefault="009B7FDB" w:rsidP="00730E25">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4FDCBC8F" w14:textId="79A0049D" w:rsidR="009B7FDB" w:rsidRDefault="009B7FDB"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9B7FDB" w:rsidRDefault="009B7FDB" w:rsidP="00730E25">
            <w:pPr>
              <w:pStyle w:val="ProductList-OfferingBody"/>
              <w:ind w:left="-113"/>
              <w:jc w:val="center"/>
            </w:pPr>
          </w:p>
        </w:tc>
        <w:tc>
          <w:tcPr>
            <w:tcW w:w="768" w:type="dxa"/>
            <w:shd w:val="clear" w:color="auto" w:fill="BFBFBF" w:themeFill="background1" w:themeFillShade="BF"/>
            <w:vAlign w:val="center"/>
          </w:tcPr>
          <w:p w14:paraId="4FDCBC91"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4FDCBC92"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4FDCBC93" w14:textId="77777777" w:rsidR="009B7FDB" w:rsidRDefault="009B7FDB" w:rsidP="00730E25">
            <w:pPr>
              <w:pStyle w:val="ProductList-OfferingBody"/>
              <w:ind w:left="-113"/>
              <w:jc w:val="center"/>
            </w:pPr>
          </w:p>
        </w:tc>
        <w:tc>
          <w:tcPr>
            <w:tcW w:w="789" w:type="dxa"/>
            <w:shd w:val="clear" w:color="auto" w:fill="70AD47" w:themeFill="accent6"/>
            <w:vAlign w:val="center"/>
          </w:tcPr>
          <w:p w14:paraId="4FDCBC94" w14:textId="7404700B" w:rsidR="009B7FDB"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A1" w14:textId="77777777" w:rsidTr="006B6F2E">
        <w:trPr>
          <w:cantSplit/>
        </w:trPr>
        <w:tc>
          <w:tcPr>
            <w:tcW w:w="3097" w:type="dxa"/>
            <w:tcBorders>
              <w:top w:val="nil"/>
              <w:left w:val="nil"/>
              <w:bottom w:val="dashSmallGap" w:sz="4" w:space="0" w:color="BFBFBF" w:themeColor="background1" w:themeShade="BF"/>
              <w:right w:val="nil"/>
            </w:tcBorders>
          </w:tcPr>
          <w:p w14:paraId="4FDCBC96" w14:textId="0C01EE4E" w:rsidR="009B7FDB" w:rsidRDefault="009B7FDB" w:rsidP="00866AFF">
            <w:pPr>
              <w:pStyle w:val="ProductList-Offering2"/>
            </w:pPr>
            <w:bookmarkStart w:id="982" w:name="_Toc379797308"/>
            <w:bookmarkStart w:id="983" w:name="_Toc380513334"/>
            <w:bookmarkStart w:id="984" w:name="_Toc380655382"/>
            <w:bookmarkStart w:id="985" w:name="_Toc411359136"/>
            <w:r>
              <w:t>Microsoft Dynamics CRM Online, support avancé</w:t>
            </w:r>
            <w:bookmarkEnd w:id="982"/>
            <w:bookmarkEnd w:id="983"/>
            <w:bookmarkEnd w:id="984"/>
            <w:bookmarkEnd w:id="985"/>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9B7FDB" w:rsidRDefault="009B7FDB" w:rsidP="00866AFF">
            <w:pPr>
              <w:pStyle w:val="ProductList-OfferingBody"/>
              <w:ind w:left="-113"/>
              <w:jc w:val="center"/>
            </w:pPr>
            <w:r>
              <w:t>1</w:t>
            </w:r>
          </w:p>
        </w:tc>
        <w:tc>
          <w:tcPr>
            <w:tcW w:w="767" w:type="dxa"/>
            <w:shd w:val="clear" w:color="auto" w:fill="70AD47" w:themeFill="accent6"/>
            <w:vAlign w:val="center"/>
          </w:tcPr>
          <w:p w14:paraId="4FDCBC99" w14:textId="503FB978"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9A" w14:textId="25DE190F" w:rsidR="009B7FDB" w:rsidRDefault="009B7FDB" w:rsidP="00866AFF">
            <w:pPr>
              <w:pStyle w:val="ProductList-OfferingBody"/>
              <w:ind w:left="-113"/>
              <w:jc w:val="center"/>
            </w:pPr>
          </w:p>
        </w:tc>
        <w:tc>
          <w:tcPr>
            <w:tcW w:w="767" w:type="dxa"/>
            <w:shd w:val="clear" w:color="auto" w:fill="70AD47" w:themeFill="accent6"/>
            <w:vAlign w:val="center"/>
          </w:tcPr>
          <w:p w14:paraId="4FDCBC9B" w14:textId="68FF94B8" w:rsidR="009B7FDB" w:rsidRDefault="009B7FDB"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9D" w14:textId="4F2C8801"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9E" w14:textId="62A1BCBA"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9F"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CA0" w14:textId="09A9DA8A"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1F46DAD3" w14:textId="77777777" w:rsidTr="006B6F2E">
        <w:trPr>
          <w:cantSplit/>
        </w:trPr>
        <w:tc>
          <w:tcPr>
            <w:tcW w:w="3097" w:type="dxa"/>
            <w:tcBorders>
              <w:top w:val="nil"/>
              <w:left w:val="nil"/>
              <w:bottom w:val="dashSmallGap" w:sz="4" w:space="0" w:color="BFBFBF" w:themeColor="background1" w:themeShade="BF"/>
              <w:right w:val="nil"/>
            </w:tcBorders>
          </w:tcPr>
          <w:p w14:paraId="146ECC55" w14:textId="34FEA2CE" w:rsidR="009B7FDB" w:rsidRDefault="009B7FDB" w:rsidP="00C10F04">
            <w:pPr>
              <w:pStyle w:val="ProductList-Offering2"/>
            </w:pPr>
            <w:bookmarkStart w:id="986" w:name="_Toc411359137"/>
            <w:r>
              <w:t>Microsoft Dynamics CRM Online Enterprise</w:t>
            </w:r>
            <w:r>
              <w:fldChar w:fldCharType="begin"/>
            </w:r>
            <w:r>
              <w:instrText>XE "Microsoft Dynamics CRM Online Enterprise"</w:instrText>
            </w:r>
            <w:r>
              <w:fldChar w:fldCharType="end"/>
            </w:r>
            <w:r>
              <w:t xml:space="preserve"> (SL Utilisateur)</w:t>
            </w:r>
            <w:bookmarkEnd w:id="986"/>
          </w:p>
        </w:tc>
        <w:tc>
          <w:tcPr>
            <w:tcW w:w="767" w:type="dxa"/>
            <w:tcBorders>
              <w:top w:val="nil"/>
              <w:left w:val="nil"/>
              <w:bottom w:val="dashSmallGap" w:sz="4" w:space="0" w:color="BFBFBF" w:themeColor="background1" w:themeShade="BF"/>
              <w:right w:val="nil"/>
            </w:tcBorders>
            <w:vAlign w:val="center"/>
          </w:tcPr>
          <w:p w14:paraId="79A1A587" w14:textId="6286938F" w:rsidR="009B7FDB" w:rsidRDefault="009B7FDB"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9B7FDB" w:rsidRDefault="009B7FDB" w:rsidP="00730E25">
            <w:pPr>
              <w:pStyle w:val="ProductList-OfferingBody"/>
              <w:ind w:left="-113"/>
              <w:jc w:val="center"/>
            </w:pPr>
            <w:r>
              <w:t>1</w:t>
            </w:r>
          </w:p>
        </w:tc>
        <w:tc>
          <w:tcPr>
            <w:tcW w:w="767" w:type="dxa"/>
            <w:shd w:val="clear" w:color="auto" w:fill="70AD47" w:themeFill="accent6"/>
            <w:vAlign w:val="center"/>
          </w:tcPr>
          <w:p w14:paraId="559AEABC" w14:textId="1D4FB8B7" w:rsidR="009B7FDB" w:rsidRPr="00287117"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332C1540" w14:textId="77777777" w:rsidR="009B7FDB" w:rsidRDefault="009B7FDB" w:rsidP="00730E25">
            <w:pPr>
              <w:pStyle w:val="ProductList-OfferingBody"/>
              <w:ind w:left="-113"/>
              <w:jc w:val="center"/>
            </w:pPr>
          </w:p>
        </w:tc>
        <w:tc>
          <w:tcPr>
            <w:tcW w:w="767" w:type="dxa"/>
            <w:shd w:val="clear" w:color="auto" w:fill="70AD47" w:themeFill="accent6"/>
            <w:vAlign w:val="center"/>
          </w:tcPr>
          <w:p w14:paraId="3D3801C1"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28A82A39" w14:textId="77777777" w:rsidR="009B7FDB" w:rsidRDefault="009B7FDB" w:rsidP="00730E25">
            <w:pPr>
              <w:pStyle w:val="ProductList-OfferingBody"/>
              <w:ind w:left="-113"/>
              <w:jc w:val="center"/>
            </w:pPr>
          </w:p>
        </w:tc>
        <w:tc>
          <w:tcPr>
            <w:tcW w:w="768" w:type="dxa"/>
            <w:shd w:val="clear" w:color="auto" w:fill="BFBFBF" w:themeFill="background1" w:themeFillShade="BF"/>
            <w:vAlign w:val="center"/>
          </w:tcPr>
          <w:p w14:paraId="56688FC4"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046041DA"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7BCAEE08" w14:textId="77777777" w:rsidR="009B7FDB" w:rsidRDefault="009B7FDB" w:rsidP="00730E25">
            <w:pPr>
              <w:pStyle w:val="ProductList-OfferingBody"/>
              <w:ind w:left="-113"/>
              <w:jc w:val="center"/>
            </w:pPr>
          </w:p>
        </w:tc>
        <w:tc>
          <w:tcPr>
            <w:tcW w:w="789" w:type="dxa"/>
            <w:shd w:val="clear" w:color="auto" w:fill="70AD47" w:themeFill="accent6"/>
            <w:vAlign w:val="center"/>
          </w:tcPr>
          <w:p w14:paraId="331A9EB2" w14:textId="0E6B68AA" w:rsidR="009B7FDB"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70CE0E8" w14:textId="77777777" w:rsidTr="006B6F2E">
        <w:trPr>
          <w:cantSplit/>
        </w:trPr>
        <w:tc>
          <w:tcPr>
            <w:tcW w:w="3097" w:type="dxa"/>
            <w:tcBorders>
              <w:top w:val="nil"/>
              <w:left w:val="nil"/>
              <w:bottom w:val="dashSmallGap" w:sz="4" w:space="0" w:color="BFBFBF" w:themeColor="background1" w:themeShade="BF"/>
              <w:right w:val="nil"/>
            </w:tcBorders>
          </w:tcPr>
          <w:p w14:paraId="6BFDBDE7" w14:textId="12B2AA24" w:rsidR="009B7FDB" w:rsidRDefault="009B7FDB" w:rsidP="00C10F04">
            <w:pPr>
              <w:pStyle w:val="ProductList-Offering2"/>
            </w:pPr>
            <w:bookmarkStart w:id="987" w:name="_Toc411359138"/>
            <w:bookmarkStart w:id="988" w:name="_Toc379797309"/>
            <w:bookmarkStart w:id="989" w:name="_Toc380513335"/>
            <w:bookmarkStart w:id="990" w:name="_Toc380655383"/>
            <w:r>
              <w:t>Microsoft Dynamics CRM Online Enterprise</w:t>
            </w:r>
            <w:r>
              <w:fldChar w:fldCharType="begin"/>
            </w:r>
            <w:r>
              <w:instrText>XE "Microsoft Dynamics CRM Online Enterprise pour SA"</w:instrText>
            </w:r>
            <w:r>
              <w:fldChar w:fldCharType="end"/>
            </w:r>
            <w:r>
              <w:t xml:space="preserve"> pour SA (SL Utilisateur)</w:t>
            </w:r>
            <w:bookmarkEnd w:id="987"/>
          </w:p>
        </w:tc>
        <w:tc>
          <w:tcPr>
            <w:tcW w:w="767" w:type="dxa"/>
            <w:tcBorders>
              <w:top w:val="nil"/>
              <w:left w:val="nil"/>
              <w:bottom w:val="dashSmallGap" w:sz="4" w:space="0" w:color="BFBFBF" w:themeColor="background1" w:themeShade="BF"/>
              <w:right w:val="nil"/>
            </w:tcBorders>
            <w:vAlign w:val="center"/>
          </w:tcPr>
          <w:p w14:paraId="006B34C4" w14:textId="47E13DDD" w:rsidR="009B7FDB" w:rsidRDefault="009B7FD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9B7FDB" w:rsidRDefault="009B7FDB" w:rsidP="00730E25">
            <w:pPr>
              <w:pStyle w:val="ProductList-OfferingBody"/>
              <w:ind w:left="-113"/>
              <w:jc w:val="center"/>
            </w:pPr>
          </w:p>
        </w:tc>
        <w:tc>
          <w:tcPr>
            <w:tcW w:w="767" w:type="dxa"/>
            <w:shd w:val="clear" w:color="auto" w:fill="70AD47" w:themeFill="accent6"/>
            <w:vAlign w:val="center"/>
          </w:tcPr>
          <w:p w14:paraId="7F54AFBD" w14:textId="15359383" w:rsidR="009B7FDB" w:rsidRPr="00287117"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6EE6F4CF" w14:textId="77777777" w:rsidR="009B7FDB" w:rsidRPr="00287117" w:rsidRDefault="009B7FDB" w:rsidP="00730E25">
            <w:pPr>
              <w:pStyle w:val="ProductList-OfferingBody"/>
              <w:ind w:left="-113"/>
              <w:jc w:val="center"/>
            </w:pPr>
          </w:p>
        </w:tc>
        <w:tc>
          <w:tcPr>
            <w:tcW w:w="767" w:type="dxa"/>
            <w:shd w:val="clear" w:color="auto" w:fill="BFBFBF" w:themeFill="background1" w:themeFillShade="BF"/>
            <w:vAlign w:val="center"/>
          </w:tcPr>
          <w:p w14:paraId="2D4A9745"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219A0577" w14:textId="77777777" w:rsidR="009B7FDB" w:rsidRDefault="009B7FDB" w:rsidP="00730E25">
            <w:pPr>
              <w:pStyle w:val="ProductList-OfferingBody"/>
              <w:ind w:left="-113"/>
              <w:jc w:val="center"/>
            </w:pPr>
          </w:p>
        </w:tc>
        <w:tc>
          <w:tcPr>
            <w:tcW w:w="768" w:type="dxa"/>
            <w:shd w:val="clear" w:color="auto" w:fill="BFBFBF" w:themeFill="background1" w:themeFillShade="BF"/>
            <w:vAlign w:val="center"/>
          </w:tcPr>
          <w:p w14:paraId="2CD06014"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51029B6F"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6C11C5B1" w14:textId="77777777" w:rsidR="009B7FDB" w:rsidRDefault="009B7FDB" w:rsidP="00730E25">
            <w:pPr>
              <w:pStyle w:val="ProductList-OfferingBody"/>
              <w:ind w:left="-113"/>
              <w:jc w:val="center"/>
            </w:pPr>
          </w:p>
        </w:tc>
        <w:tc>
          <w:tcPr>
            <w:tcW w:w="789" w:type="dxa"/>
            <w:shd w:val="clear" w:color="auto" w:fill="70AD47" w:themeFill="accent6"/>
            <w:vAlign w:val="center"/>
          </w:tcPr>
          <w:p w14:paraId="00DA0560" w14:textId="597F67CD" w:rsidR="009B7FDB" w:rsidRPr="00287117"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AD" w14:textId="77777777" w:rsidTr="006B6F2E">
        <w:trPr>
          <w:cantSplit/>
        </w:trPr>
        <w:tc>
          <w:tcPr>
            <w:tcW w:w="3097" w:type="dxa"/>
            <w:tcBorders>
              <w:top w:val="nil"/>
              <w:left w:val="nil"/>
              <w:bottom w:val="dashSmallGap" w:sz="4" w:space="0" w:color="BFBFBF" w:themeColor="background1" w:themeShade="BF"/>
              <w:right w:val="nil"/>
            </w:tcBorders>
          </w:tcPr>
          <w:p w14:paraId="4FDCBCA2" w14:textId="415FAD19" w:rsidR="009B7FDB" w:rsidRDefault="009B7FDB" w:rsidP="006B6F2E">
            <w:pPr>
              <w:pStyle w:val="ProductList-Offering2"/>
              <w:ind w:right="0"/>
            </w:pPr>
            <w:bookmarkStart w:id="991" w:name="_Toc411359139"/>
            <w:bookmarkEnd w:id="988"/>
            <w:bookmarkEnd w:id="989"/>
            <w:bookmarkEnd w:id="990"/>
            <w:r>
              <w:t>Microsoft Dynamics CRM Online Essential (SL Utilisateur)</w:t>
            </w:r>
            <w:bookmarkEnd w:id="991"/>
            <w:r>
              <w:fldChar w:fldCharType="begin"/>
            </w:r>
            <w:r>
              <w:instrText>XE "Microsoft Dynamics CRM Online, essentielle"</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A5" w14:textId="273CA4BC"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A6" w14:textId="2F5BE096" w:rsidR="009B7FDB" w:rsidRDefault="009B7FDB" w:rsidP="00866AFF">
            <w:pPr>
              <w:pStyle w:val="ProductList-OfferingBody"/>
              <w:ind w:left="-113"/>
              <w:jc w:val="center"/>
            </w:pPr>
          </w:p>
        </w:tc>
        <w:tc>
          <w:tcPr>
            <w:tcW w:w="767" w:type="dxa"/>
            <w:shd w:val="clear" w:color="auto" w:fill="70AD47" w:themeFill="accent6"/>
            <w:vAlign w:val="center"/>
          </w:tcPr>
          <w:p w14:paraId="4FDCBCA7"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A8"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A9" w14:textId="77AED20F"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AA" w14:textId="69E68262"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AB"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CAC" w14:textId="2337E35C"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B9"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9B7FDB" w:rsidRDefault="009B7FDB" w:rsidP="00730E25">
            <w:pPr>
              <w:pStyle w:val="ProductList-Offering2"/>
            </w:pPr>
            <w:bookmarkStart w:id="992" w:name="_Toc379797310"/>
            <w:bookmarkStart w:id="993" w:name="_Toc380513336"/>
            <w:bookmarkStart w:id="994" w:name="_Toc380655384"/>
            <w:bookmarkStart w:id="995" w:name="_Toc411359140"/>
            <w:r>
              <w:t>Microsoft Dynamics CRM Online Essential pour SA</w:t>
            </w:r>
            <w:r>
              <w:fldChar w:fldCharType="begin"/>
            </w:r>
            <w:r>
              <w:instrText>XE "Microsoft Dynamics CRM Online Essential pour SA"</w:instrText>
            </w:r>
            <w:r>
              <w:fldChar w:fldCharType="end"/>
            </w:r>
            <w:r>
              <w:t xml:space="preserve"> (SL Utilisateur)</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9B7FDB" w:rsidRDefault="009B7FD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9B7FDB" w:rsidRDefault="009B7FDB" w:rsidP="00730E25">
            <w:pPr>
              <w:pStyle w:val="ProductList-OfferingBody"/>
              <w:ind w:left="-113"/>
              <w:jc w:val="center"/>
            </w:pPr>
          </w:p>
        </w:tc>
        <w:tc>
          <w:tcPr>
            <w:tcW w:w="767" w:type="dxa"/>
            <w:shd w:val="clear" w:color="auto" w:fill="70AD47" w:themeFill="accent6"/>
            <w:vAlign w:val="center"/>
          </w:tcPr>
          <w:p w14:paraId="4FDCBCB1" w14:textId="7AB71A1F" w:rsidR="009B7FDB"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B2" w14:textId="737CE9E0" w:rsidR="009B7FDB" w:rsidRDefault="009B7FDB" w:rsidP="00730E25">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4FDCBCB3" w14:textId="5A697FA7" w:rsidR="009B7FDB" w:rsidRDefault="009B7FDB"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9B7FDB" w:rsidRDefault="009B7FDB" w:rsidP="00730E25">
            <w:pPr>
              <w:pStyle w:val="ProductList-OfferingBody"/>
              <w:ind w:left="-113"/>
              <w:jc w:val="center"/>
            </w:pPr>
          </w:p>
        </w:tc>
        <w:tc>
          <w:tcPr>
            <w:tcW w:w="768" w:type="dxa"/>
            <w:shd w:val="clear" w:color="auto" w:fill="BFBFBF" w:themeFill="background1" w:themeFillShade="BF"/>
            <w:vAlign w:val="center"/>
          </w:tcPr>
          <w:p w14:paraId="4FDCBCB5"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4FDCBCB6"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4FDCBCB7" w14:textId="77777777" w:rsidR="009B7FDB" w:rsidRDefault="009B7FDB" w:rsidP="00730E25">
            <w:pPr>
              <w:pStyle w:val="ProductList-OfferingBody"/>
              <w:ind w:left="-113"/>
              <w:jc w:val="center"/>
            </w:pPr>
          </w:p>
        </w:tc>
        <w:tc>
          <w:tcPr>
            <w:tcW w:w="789" w:type="dxa"/>
            <w:shd w:val="clear" w:color="auto" w:fill="70AD47" w:themeFill="accent6"/>
            <w:vAlign w:val="center"/>
          </w:tcPr>
          <w:p w14:paraId="4FDCBCB8" w14:textId="2B749049" w:rsidR="009B7FDB"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C5"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9B7FDB" w:rsidRDefault="009B7FDB" w:rsidP="00866AFF">
            <w:pPr>
              <w:pStyle w:val="ProductList-Offering2"/>
            </w:pPr>
            <w:bookmarkStart w:id="996" w:name="_Toc379797311"/>
            <w:bookmarkStart w:id="997" w:name="_Toc380513337"/>
            <w:bookmarkStart w:id="998" w:name="_Toc380655385"/>
            <w:bookmarkStart w:id="999" w:name="_Toc411359141"/>
            <w:r>
              <w:t>Microsoft Dynamics CRM Online, instance hors production supplémentaire</w:t>
            </w:r>
            <w:r>
              <w:fldChar w:fldCharType="begin"/>
            </w:r>
            <w:r>
              <w:instrText>XE "Microsoft Dynamics CRM Online, instance hors production supplémentaire "</w:instrText>
            </w:r>
            <w:r>
              <w:fldChar w:fldCharType="end"/>
            </w:r>
            <w:r>
              <w:t xml:space="preserve"> (SL Module Complémentaire)</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BD" w14:textId="7EA18EE3"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4FDCBCBE" w14:textId="3695C159" w:rsidR="009B7FDB" w:rsidRDefault="009B7FDB" w:rsidP="00866AFF">
            <w:pPr>
              <w:pStyle w:val="ProductList-OfferingBody"/>
              <w:ind w:left="-113"/>
              <w:jc w:val="center"/>
            </w:pPr>
          </w:p>
        </w:tc>
        <w:tc>
          <w:tcPr>
            <w:tcW w:w="767" w:type="dxa"/>
            <w:shd w:val="clear" w:color="auto" w:fill="70AD47" w:themeFill="accent6"/>
            <w:vAlign w:val="center"/>
          </w:tcPr>
          <w:p w14:paraId="4FDCBCBF"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C0"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C1" w14:textId="3213A91B"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C2" w14:textId="5C568CAD"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C3"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CC4" w14:textId="146E112E"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D1"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9B7FDB" w:rsidRDefault="009B7FDB" w:rsidP="00A41FC7">
            <w:pPr>
              <w:pStyle w:val="ProductList-Offering2"/>
            </w:pPr>
            <w:bookmarkStart w:id="1000" w:name="_Toc379797312"/>
            <w:bookmarkStart w:id="1001" w:name="_Toc380513338"/>
            <w:bookmarkStart w:id="1002" w:name="_Toc380655386"/>
            <w:bookmarkStart w:id="1003" w:name="_Toc411359142"/>
            <w:r>
              <w:t>Microsoft Dynamics CRM Online, instance de production supplémentaire</w:t>
            </w:r>
            <w:r>
              <w:fldChar w:fldCharType="begin"/>
            </w:r>
            <w:r>
              <w:instrText>XE "Microsoft Dynamics CRM Online, instance de production supplémentaire"</w:instrText>
            </w:r>
            <w:r>
              <w:fldChar w:fldCharType="end"/>
            </w:r>
            <w:r>
              <w:t xml:space="preserve"> (SL Module Complémentaire)</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C9" w14:textId="1BA3B6BC"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CA" w14:textId="0F6DB2FE"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7" w:type="dxa"/>
            <w:shd w:val="clear" w:color="auto" w:fill="70AD47" w:themeFill="accent6"/>
            <w:vAlign w:val="center"/>
          </w:tcPr>
          <w:p w14:paraId="4FDCBCCB"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CC"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CD" w14:textId="15D98A1E"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CE" w14:textId="376CED6D"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CF"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CD0" w14:textId="557E36D3"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DD"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9B7FDB" w:rsidRDefault="009B7FDB" w:rsidP="00866AFF">
            <w:pPr>
              <w:pStyle w:val="ProductList-Offering2"/>
            </w:pPr>
            <w:bookmarkStart w:id="1004" w:name="_Toc379797313"/>
            <w:bookmarkStart w:id="1005" w:name="_Toc380513339"/>
            <w:bookmarkStart w:id="1006" w:name="_Toc380655387"/>
            <w:bookmarkStart w:id="1007" w:name="_Toc411359143"/>
            <w:r>
              <w:t>Microsoft Dynamics CRM Online Professional</w:t>
            </w:r>
            <w:r>
              <w:fldChar w:fldCharType="begin"/>
            </w:r>
            <w:r>
              <w:instrText>XE "Microsoft Dynamics CRM Online, professionnelle"</w:instrText>
            </w:r>
            <w:r>
              <w:fldChar w:fldCharType="end"/>
            </w:r>
            <w:r>
              <w:t xml:space="preserve"> (SL Utilisateur)</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D5" w14:textId="65D17D6B"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D6" w14:textId="4A0687C0" w:rsidR="009B7FDB" w:rsidRDefault="009B7FDB" w:rsidP="00866AFF">
            <w:pPr>
              <w:pStyle w:val="ProductList-OfferingBody"/>
              <w:ind w:left="-113"/>
              <w:jc w:val="center"/>
            </w:pPr>
          </w:p>
        </w:tc>
        <w:tc>
          <w:tcPr>
            <w:tcW w:w="767" w:type="dxa"/>
            <w:shd w:val="clear" w:color="auto" w:fill="70AD47" w:themeFill="accent6"/>
            <w:vAlign w:val="center"/>
          </w:tcPr>
          <w:p w14:paraId="4FDCBCD7"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D8"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D9" w14:textId="0AC0D2EB"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DA" w14:textId="113F0BD6"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DB"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CDC" w14:textId="2D750148"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34D68462"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9B7FDB" w:rsidRDefault="009B7FDB" w:rsidP="00A41FC7">
            <w:pPr>
              <w:pStyle w:val="ProductList-Offering2"/>
            </w:pPr>
            <w:bookmarkStart w:id="1008" w:name="_Toc411359144"/>
            <w:r>
              <w:t>Microsoft Dynamics CRM Online, secteur public, professionnelle</w:t>
            </w:r>
            <w:r>
              <w:fldChar w:fldCharType="begin"/>
            </w:r>
            <w:r>
              <w:instrText>XE "Microsoft Dynamics CRM Online, secteur public, professionnelle "</w:instrText>
            </w:r>
            <w:r>
              <w:fldChar w:fldCharType="end"/>
            </w:r>
            <w:r>
              <w:t xml:space="preserve"> (SL Utilisateur)</w:t>
            </w:r>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9B7FDB" w:rsidRDefault="009B7FD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9B7FDB" w:rsidRDefault="009B7FDB" w:rsidP="00730E25">
            <w:pPr>
              <w:pStyle w:val="ProductList-OfferingBody"/>
              <w:ind w:left="-113"/>
              <w:jc w:val="center"/>
            </w:pPr>
          </w:p>
        </w:tc>
        <w:tc>
          <w:tcPr>
            <w:tcW w:w="767" w:type="dxa"/>
            <w:shd w:val="clear" w:color="auto" w:fill="70AD47" w:themeFill="accent6"/>
            <w:vAlign w:val="center"/>
          </w:tcPr>
          <w:p w14:paraId="0CFC38B4" w14:textId="1E0CFEBD" w:rsidR="009B7FDB" w:rsidRPr="00287117"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4317FA60" w14:textId="77777777" w:rsidR="009B7FDB" w:rsidRPr="00287117" w:rsidRDefault="009B7FDB" w:rsidP="00730E25">
            <w:pPr>
              <w:pStyle w:val="ProductList-OfferingBody"/>
              <w:ind w:left="-113"/>
              <w:jc w:val="center"/>
            </w:pPr>
          </w:p>
        </w:tc>
        <w:tc>
          <w:tcPr>
            <w:tcW w:w="767" w:type="dxa"/>
            <w:shd w:val="clear" w:color="auto" w:fill="BFBFBF" w:themeFill="background1" w:themeFillShade="BF"/>
            <w:vAlign w:val="center"/>
          </w:tcPr>
          <w:p w14:paraId="09ED1C6E"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68685C7C" w14:textId="77777777" w:rsidR="009B7FDB" w:rsidRDefault="009B7FDB" w:rsidP="00730E25">
            <w:pPr>
              <w:pStyle w:val="ProductList-OfferingBody"/>
              <w:ind w:left="-113"/>
              <w:jc w:val="center"/>
            </w:pPr>
          </w:p>
        </w:tc>
        <w:tc>
          <w:tcPr>
            <w:tcW w:w="768" w:type="dxa"/>
            <w:shd w:val="clear" w:color="auto" w:fill="BFBFBF" w:themeFill="background1" w:themeFillShade="BF"/>
            <w:vAlign w:val="center"/>
          </w:tcPr>
          <w:p w14:paraId="06B0E78D"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4BAFD248"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3322E7A1" w14:textId="77777777" w:rsidR="009B7FDB" w:rsidRDefault="009B7FDB" w:rsidP="00730E25">
            <w:pPr>
              <w:pStyle w:val="ProductList-OfferingBody"/>
              <w:ind w:left="-113"/>
              <w:jc w:val="center"/>
            </w:pPr>
          </w:p>
        </w:tc>
        <w:tc>
          <w:tcPr>
            <w:tcW w:w="789" w:type="dxa"/>
            <w:shd w:val="clear" w:color="auto" w:fill="BFBFBF" w:themeFill="background1" w:themeFillShade="BF"/>
            <w:vAlign w:val="center"/>
          </w:tcPr>
          <w:p w14:paraId="5D1CCC4D" w14:textId="3DAD634E" w:rsidR="009B7FDB" w:rsidRPr="00287117" w:rsidRDefault="009B7FDB" w:rsidP="00730E25">
            <w:pPr>
              <w:pStyle w:val="ProductList-OfferingBody"/>
              <w:ind w:left="-113"/>
              <w:jc w:val="center"/>
            </w:pPr>
          </w:p>
        </w:tc>
      </w:tr>
      <w:tr w:rsidR="009B7FDB" w14:paraId="4FDCBCE9"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9B7FDB" w:rsidRDefault="009B7FDB" w:rsidP="00730E25">
            <w:pPr>
              <w:pStyle w:val="ProductList-Offering2"/>
            </w:pPr>
            <w:bookmarkStart w:id="1009" w:name="_Toc379797314"/>
            <w:bookmarkStart w:id="1010" w:name="_Toc380513340"/>
            <w:bookmarkStart w:id="1011" w:name="_Toc380655388"/>
            <w:bookmarkStart w:id="1012" w:name="_Toc411359145"/>
            <w:r>
              <w:t>Microsoft Dynamics CRM Online Professional pour SA</w:t>
            </w:r>
            <w:r>
              <w:fldChar w:fldCharType="begin"/>
            </w:r>
            <w:r>
              <w:instrText>XE "Microsoft Dynamics CRM Online Professional pour SA"</w:instrText>
            </w:r>
            <w:r>
              <w:fldChar w:fldCharType="end"/>
            </w:r>
            <w:r>
              <w:t xml:space="preserve"> (SL Utilisateur)</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9B7FDB" w:rsidRDefault="009B7FDB"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9B7FDB" w:rsidRDefault="009B7FDB" w:rsidP="00730E25">
            <w:pPr>
              <w:pStyle w:val="ProductList-OfferingBody"/>
              <w:ind w:left="-113"/>
              <w:jc w:val="center"/>
            </w:pPr>
          </w:p>
        </w:tc>
        <w:tc>
          <w:tcPr>
            <w:tcW w:w="767" w:type="dxa"/>
            <w:shd w:val="clear" w:color="auto" w:fill="70AD47" w:themeFill="accent6"/>
            <w:vAlign w:val="center"/>
          </w:tcPr>
          <w:p w14:paraId="4FDCBCE1" w14:textId="41A22BDF" w:rsidR="009B7FDB"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E2" w14:textId="007489E8" w:rsidR="009B7FDB" w:rsidRDefault="009B7FDB" w:rsidP="00730E25">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4FDCBCE3" w14:textId="674CC5EB" w:rsidR="009B7FDB" w:rsidRDefault="009B7FDB"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9B7FDB" w:rsidRDefault="009B7FDB" w:rsidP="00730E25">
            <w:pPr>
              <w:pStyle w:val="ProductList-OfferingBody"/>
              <w:ind w:left="-113"/>
              <w:jc w:val="center"/>
            </w:pPr>
          </w:p>
        </w:tc>
        <w:tc>
          <w:tcPr>
            <w:tcW w:w="768" w:type="dxa"/>
            <w:shd w:val="clear" w:color="auto" w:fill="BFBFBF" w:themeFill="background1" w:themeFillShade="BF"/>
            <w:vAlign w:val="center"/>
          </w:tcPr>
          <w:p w14:paraId="4FDCBCE5"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4FDCBCE6" w14:textId="77777777" w:rsidR="009B7FDB" w:rsidRDefault="009B7FDB" w:rsidP="00730E25">
            <w:pPr>
              <w:pStyle w:val="ProductList-OfferingBody"/>
              <w:ind w:left="-113"/>
              <w:jc w:val="center"/>
            </w:pPr>
          </w:p>
        </w:tc>
        <w:tc>
          <w:tcPr>
            <w:tcW w:w="767" w:type="dxa"/>
            <w:shd w:val="clear" w:color="auto" w:fill="BFBFBF" w:themeFill="background1" w:themeFillShade="BF"/>
            <w:vAlign w:val="center"/>
          </w:tcPr>
          <w:p w14:paraId="4FDCBCE7" w14:textId="77777777" w:rsidR="009B7FDB" w:rsidRDefault="009B7FDB" w:rsidP="00730E25">
            <w:pPr>
              <w:pStyle w:val="ProductList-OfferingBody"/>
              <w:ind w:left="-113"/>
              <w:jc w:val="center"/>
            </w:pPr>
          </w:p>
        </w:tc>
        <w:tc>
          <w:tcPr>
            <w:tcW w:w="789" w:type="dxa"/>
            <w:shd w:val="clear" w:color="auto" w:fill="70AD47" w:themeFill="accent6"/>
            <w:vAlign w:val="center"/>
          </w:tcPr>
          <w:p w14:paraId="4FDCBCE8" w14:textId="6CA8A754" w:rsidR="009B7FDB" w:rsidRDefault="009B7FDB" w:rsidP="00730E25">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CF5"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9B7FDB" w:rsidRDefault="009B7FDB" w:rsidP="00866AFF">
            <w:pPr>
              <w:pStyle w:val="ProductList-Offering2"/>
            </w:pPr>
            <w:bookmarkStart w:id="1013" w:name="_Toc379797315"/>
            <w:bookmarkStart w:id="1014" w:name="_Toc380513341"/>
            <w:bookmarkStart w:id="1015" w:name="_Toc380655389"/>
            <w:bookmarkStart w:id="1016" w:name="_Toc411359146"/>
            <w:r>
              <w:t>Microsoft Dynamics CRM Online, support professionnel direct</w:t>
            </w:r>
            <w:bookmarkEnd w:id="1013"/>
            <w:bookmarkEnd w:id="1014"/>
            <w:bookmarkEnd w:id="1015"/>
            <w:bookmarkEnd w:id="1016"/>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9B7FDB" w:rsidRDefault="009B7FDB" w:rsidP="00866AFF">
            <w:pPr>
              <w:pStyle w:val="ProductList-OfferingBody"/>
              <w:ind w:left="-113"/>
              <w:jc w:val="center"/>
            </w:pPr>
            <w:r>
              <w:t>1</w:t>
            </w:r>
          </w:p>
        </w:tc>
        <w:tc>
          <w:tcPr>
            <w:tcW w:w="767" w:type="dxa"/>
            <w:shd w:val="clear" w:color="auto" w:fill="70AD47" w:themeFill="accent6"/>
            <w:vAlign w:val="center"/>
          </w:tcPr>
          <w:p w14:paraId="4FDCBCED" w14:textId="2D9D5119"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EE" w14:textId="0283521F" w:rsidR="009B7FDB" w:rsidRDefault="009B7FDB" w:rsidP="00866AFF">
            <w:pPr>
              <w:pStyle w:val="ProductList-OfferingBody"/>
              <w:ind w:left="-113"/>
              <w:jc w:val="center"/>
            </w:pPr>
          </w:p>
        </w:tc>
        <w:tc>
          <w:tcPr>
            <w:tcW w:w="767" w:type="dxa"/>
            <w:shd w:val="clear" w:color="auto" w:fill="70AD47" w:themeFill="accent6"/>
            <w:vAlign w:val="center"/>
          </w:tcPr>
          <w:p w14:paraId="4FDCBCEF" w14:textId="7B9DD19D" w:rsidR="009B7FDB" w:rsidRDefault="009B7FDB"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F1" w14:textId="265D6067"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F2" w14:textId="5507CA4C"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F3"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CF4" w14:textId="2D093A9C"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D01"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9B7FDB" w:rsidRPr="006B6F2E" w:rsidRDefault="009B7FDB" w:rsidP="00A41FC7">
            <w:pPr>
              <w:pStyle w:val="ProductList-Offering2"/>
              <w:rPr>
                <w:spacing w:val="-2"/>
              </w:rPr>
            </w:pPr>
            <w:bookmarkStart w:id="1017" w:name="_Toc379797316"/>
            <w:bookmarkStart w:id="1018" w:name="_Toc380513342"/>
            <w:bookmarkStart w:id="1019" w:name="_Toc380655390"/>
            <w:bookmarkStart w:id="1020" w:name="_Toc411359147"/>
            <w:r w:rsidRPr="006B6F2E">
              <w:rPr>
                <w:spacing w:val="-2"/>
              </w:rPr>
              <w:t>Microsoft Dynamics CRM Online, stockage supplémentaire</w:t>
            </w:r>
            <w:r w:rsidRPr="006B6F2E">
              <w:rPr>
                <w:spacing w:val="-2"/>
              </w:rPr>
              <w:fldChar w:fldCharType="begin"/>
            </w:r>
            <w:r w:rsidRPr="006B6F2E">
              <w:rPr>
                <w:spacing w:val="-2"/>
              </w:rPr>
              <w:instrText>XE "Microsoft Dynamics CRM Online, stockage supplémentaire"</w:instrText>
            </w:r>
            <w:r w:rsidRPr="006B6F2E">
              <w:rPr>
                <w:spacing w:val="-2"/>
              </w:rPr>
              <w:fldChar w:fldCharType="end"/>
            </w:r>
            <w:r w:rsidRPr="006B6F2E">
              <w:rPr>
                <w:spacing w:val="-2"/>
              </w:rPr>
              <w:t xml:space="preserve"> (SL Module Complémentaire)</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9B7FDB" w:rsidRDefault="009B7FDB"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F9" w14:textId="46E03108"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FDCBCFA" w14:textId="0692419F"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7" w:type="dxa"/>
            <w:shd w:val="clear" w:color="auto" w:fill="70AD47" w:themeFill="accent6"/>
            <w:vAlign w:val="center"/>
          </w:tcPr>
          <w:p w14:paraId="4FDCBCFB" w14:textId="77777777" w:rsidR="009B7FDB" w:rsidRDefault="009B7FDB" w:rsidP="00866AFF">
            <w:pPr>
              <w:pStyle w:val="ProductList-OfferingBody"/>
              <w:ind w:left="-113"/>
              <w:jc w:val="center"/>
            </w:pPr>
          </w:p>
        </w:tc>
        <w:tc>
          <w:tcPr>
            <w:tcW w:w="767" w:type="dxa"/>
            <w:shd w:val="clear" w:color="auto" w:fill="70AD47" w:themeFill="accent6"/>
            <w:vAlign w:val="center"/>
          </w:tcPr>
          <w:p w14:paraId="4FDCBCFC" w14:textId="77777777" w:rsidR="009B7FDB" w:rsidRDefault="009B7FDB" w:rsidP="00866AFF">
            <w:pPr>
              <w:pStyle w:val="ProductList-OfferingBody"/>
              <w:ind w:left="-113"/>
              <w:jc w:val="center"/>
            </w:pPr>
          </w:p>
        </w:tc>
        <w:tc>
          <w:tcPr>
            <w:tcW w:w="768" w:type="dxa"/>
            <w:shd w:val="clear" w:color="auto" w:fill="70AD47" w:themeFill="accent6"/>
            <w:vAlign w:val="center"/>
          </w:tcPr>
          <w:p w14:paraId="4FDCBCFD" w14:textId="4525B15B"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FDCBCFE" w14:textId="0DFCFF6E"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FDCBCFF" w14:textId="77777777" w:rsidR="009B7FDB" w:rsidRDefault="009B7FDB" w:rsidP="00866AFF">
            <w:pPr>
              <w:pStyle w:val="ProductList-OfferingBody"/>
              <w:ind w:left="-113"/>
              <w:jc w:val="center"/>
            </w:pPr>
          </w:p>
        </w:tc>
        <w:tc>
          <w:tcPr>
            <w:tcW w:w="789" w:type="dxa"/>
            <w:shd w:val="clear" w:color="auto" w:fill="70AD47" w:themeFill="accent6"/>
            <w:vAlign w:val="center"/>
          </w:tcPr>
          <w:p w14:paraId="4FDCBD00" w14:textId="46559909" w:rsidR="009B7FDB" w:rsidRDefault="009B7FDB" w:rsidP="00866AF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288F8D1C"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9B7FDB" w:rsidRDefault="009B7FDB" w:rsidP="006B6F2E">
            <w:pPr>
              <w:pStyle w:val="ProductList-Offering2"/>
              <w:ind w:right="0"/>
            </w:pPr>
            <w:bookmarkStart w:id="1021" w:name="_Toc411359148"/>
            <w:r>
              <w:t>Microsoft Dynamics CRM Online, basique EDU</w:t>
            </w:r>
            <w:r>
              <w:fldChar w:fldCharType="begin"/>
            </w:r>
            <w:r>
              <w:instrText>XE "Microsoft Dynamics CRM Online, basique"</w:instrText>
            </w:r>
            <w:r>
              <w:fldChar w:fldCharType="end"/>
            </w:r>
            <w:r>
              <w:t xml:space="preserve"> (SL Utilisateur)</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9B7FDB" w:rsidRDefault="009B7FDB"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9B7FDB" w:rsidRDefault="009B7FDB"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9B7FDB" w:rsidRPr="00287117" w:rsidRDefault="009B7FDB" w:rsidP="00866AFF">
            <w:pPr>
              <w:pStyle w:val="ProductList-OfferingBody"/>
              <w:ind w:left="-113"/>
              <w:jc w:val="center"/>
            </w:pPr>
          </w:p>
        </w:tc>
        <w:tc>
          <w:tcPr>
            <w:tcW w:w="768" w:type="dxa"/>
            <w:shd w:val="clear" w:color="auto" w:fill="70AD47" w:themeFill="accent6"/>
            <w:vAlign w:val="center"/>
          </w:tcPr>
          <w:p w14:paraId="63AED754" w14:textId="781A29BF" w:rsidR="009B7FDB" w:rsidRPr="00287117" w:rsidRDefault="009B7FDB" w:rsidP="00866AFF">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4587AD39" w14:textId="77777777" w:rsidR="009B7FDB" w:rsidRDefault="009B7FDB" w:rsidP="00866AFF">
            <w:pPr>
              <w:pStyle w:val="ProductList-OfferingBody"/>
              <w:ind w:left="-113"/>
              <w:jc w:val="center"/>
            </w:pPr>
          </w:p>
        </w:tc>
        <w:tc>
          <w:tcPr>
            <w:tcW w:w="767" w:type="dxa"/>
            <w:shd w:val="clear" w:color="auto" w:fill="70AD47" w:themeFill="accent6"/>
            <w:vAlign w:val="center"/>
          </w:tcPr>
          <w:p w14:paraId="010D3948" w14:textId="77777777" w:rsidR="009B7FDB" w:rsidRDefault="009B7FDB" w:rsidP="00866AFF">
            <w:pPr>
              <w:pStyle w:val="ProductList-OfferingBody"/>
              <w:ind w:left="-113"/>
              <w:jc w:val="center"/>
            </w:pPr>
          </w:p>
        </w:tc>
        <w:tc>
          <w:tcPr>
            <w:tcW w:w="768" w:type="dxa"/>
            <w:shd w:val="clear" w:color="auto" w:fill="70AD47" w:themeFill="accent6"/>
            <w:vAlign w:val="center"/>
          </w:tcPr>
          <w:p w14:paraId="735B1CE6" w14:textId="502E3220"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0970A808" w14:textId="6B4C0460" w:rsidR="009B7FDB" w:rsidRDefault="009B7FDB" w:rsidP="00866AFF">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1EAFF51" w14:textId="77777777" w:rsidR="009B7FDB" w:rsidRDefault="009B7FDB" w:rsidP="00866AFF">
            <w:pPr>
              <w:pStyle w:val="ProductList-OfferingBody"/>
              <w:ind w:left="-113"/>
              <w:jc w:val="center"/>
            </w:pPr>
          </w:p>
        </w:tc>
        <w:tc>
          <w:tcPr>
            <w:tcW w:w="789" w:type="dxa"/>
            <w:shd w:val="clear" w:color="auto" w:fill="BFBFBF" w:themeFill="background1" w:themeFillShade="BF"/>
            <w:vAlign w:val="center"/>
          </w:tcPr>
          <w:p w14:paraId="6F519A0B" w14:textId="70A32E7E" w:rsidR="009B7FDB" w:rsidRPr="00287117" w:rsidRDefault="009B7FDB" w:rsidP="00866AFF">
            <w:pPr>
              <w:pStyle w:val="ProductList-OfferingBody"/>
              <w:ind w:left="-113"/>
              <w:jc w:val="center"/>
            </w:pPr>
          </w:p>
        </w:tc>
      </w:tr>
      <w:tr w:rsidR="009B7FDB" w14:paraId="06412927"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9B7FDB" w:rsidRDefault="009B7FDB" w:rsidP="00403747">
            <w:pPr>
              <w:pStyle w:val="ProductList-Offering2"/>
            </w:pPr>
            <w:bookmarkStart w:id="1022" w:name="_Toc411359149"/>
            <w:r>
              <w:t>Microsoft Dynamics CRM Online, essentielle EDU</w:t>
            </w:r>
            <w:r>
              <w:fldChar w:fldCharType="begin"/>
            </w:r>
            <w:r>
              <w:instrText>XE " Microsoft Dynamics CRM Online, essentielle EDU "</w:instrText>
            </w:r>
            <w:r>
              <w:fldChar w:fldCharType="end"/>
            </w:r>
            <w:r>
              <w:t xml:space="preserve"> (SL Utilisateur)</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9B7FDB" w:rsidRDefault="009B7FDB"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6F40594E" w14:textId="5766EC29"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12AEEB2B" w14:textId="77777777" w:rsidR="009B7FDB" w:rsidRDefault="009B7FDB" w:rsidP="00403747">
            <w:pPr>
              <w:pStyle w:val="ProductList-OfferingBody"/>
              <w:ind w:left="-113"/>
              <w:jc w:val="center"/>
            </w:pPr>
          </w:p>
        </w:tc>
        <w:tc>
          <w:tcPr>
            <w:tcW w:w="767" w:type="dxa"/>
            <w:shd w:val="clear" w:color="auto" w:fill="70AD47" w:themeFill="accent6"/>
            <w:vAlign w:val="center"/>
          </w:tcPr>
          <w:p w14:paraId="5B807E67" w14:textId="77777777" w:rsidR="009B7FDB" w:rsidRDefault="009B7FDB" w:rsidP="00403747">
            <w:pPr>
              <w:pStyle w:val="ProductList-OfferingBody"/>
              <w:ind w:left="-113"/>
              <w:jc w:val="center"/>
            </w:pPr>
          </w:p>
        </w:tc>
        <w:tc>
          <w:tcPr>
            <w:tcW w:w="768" w:type="dxa"/>
            <w:shd w:val="clear" w:color="auto" w:fill="70AD47" w:themeFill="accent6"/>
            <w:vAlign w:val="center"/>
          </w:tcPr>
          <w:p w14:paraId="6B7E0E95" w14:textId="5C8EE080"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5E0249D0" w14:textId="7EDF3EBF"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18D688C1"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794925EF" w14:textId="12ABC376" w:rsidR="009B7FDB" w:rsidRPr="00287117" w:rsidRDefault="009B7FDB" w:rsidP="00403747">
            <w:pPr>
              <w:pStyle w:val="ProductList-OfferingBody"/>
              <w:ind w:left="-113"/>
              <w:jc w:val="center"/>
            </w:pPr>
          </w:p>
        </w:tc>
      </w:tr>
      <w:tr w:rsidR="009B7FDB" w14:paraId="4D291AA4"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9B7FDB" w:rsidRDefault="009B7FDB" w:rsidP="00DA3027">
            <w:pPr>
              <w:pStyle w:val="ProductList-Offering2"/>
            </w:pPr>
            <w:bookmarkStart w:id="1023" w:name="_Toc411359150"/>
            <w:r>
              <w:t>Microsoft Dynamics CRM Online, professionnelle</w:t>
            </w:r>
            <w:r>
              <w:fldChar w:fldCharType="begin"/>
            </w:r>
            <w:r>
              <w:instrText>XE "Microsoft Dynamics CRM Online, professionnelle EDU"</w:instrText>
            </w:r>
            <w:r>
              <w:fldChar w:fldCharType="end"/>
            </w:r>
            <w:r>
              <w:t xml:space="preserve"> EDU (SL Utilisateur)</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9B7FDB" w:rsidRDefault="009B7FDB"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5E074BEA" w14:textId="743B9F8B"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58F83A8E" w14:textId="77777777" w:rsidR="009B7FDB" w:rsidRDefault="009B7FDB" w:rsidP="00403747">
            <w:pPr>
              <w:pStyle w:val="ProductList-OfferingBody"/>
              <w:ind w:left="-113"/>
              <w:jc w:val="center"/>
            </w:pPr>
          </w:p>
        </w:tc>
        <w:tc>
          <w:tcPr>
            <w:tcW w:w="767" w:type="dxa"/>
            <w:shd w:val="clear" w:color="auto" w:fill="70AD47" w:themeFill="accent6"/>
            <w:vAlign w:val="center"/>
          </w:tcPr>
          <w:p w14:paraId="45EB3EAA" w14:textId="77777777" w:rsidR="009B7FDB" w:rsidRDefault="009B7FDB" w:rsidP="00403747">
            <w:pPr>
              <w:pStyle w:val="ProductList-OfferingBody"/>
              <w:ind w:left="-113"/>
              <w:jc w:val="center"/>
            </w:pPr>
          </w:p>
        </w:tc>
        <w:tc>
          <w:tcPr>
            <w:tcW w:w="768" w:type="dxa"/>
            <w:shd w:val="clear" w:color="auto" w:fill="70AD47" w:themeFill="accent6"/>
            <w:vAlign w:val="center"/>
          </w:tcPr>
          <w:p w14:paraId="6CCFDADE" w14:textId="583D1457"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7D0C720D" w14:textId="19C7515E"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61806338"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156B36FC" w14:textId="3789A597" w:rsidR="009B7FDB" w:rsidRPr="00287117" w:rsidRDefault="009B7FDB" w:rsidP="00403747">
            <w:pPr>
              <w:pStyle w:val="ProductList-OfferingBody"/>
              <w:ind w:left="-113"/>
              <w:jc w:val="center"/>
            </w:pPr>
          </w:p>
        </w:tc>
      </w:tr>
      <w:tr w:rsidR="009B7FDB" w14:paraId="256BD93D"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9B7FDB" w:rsidRDefault="009B7FDB" w:rsidP="00DA3027">
            <w:pPr>
              <w:pStyle w:val="ProductList-Offering2"/>
            </w:pPr>
            <w:bookmarkStart w:id="1024" w:name="_Toc411359151"/>
            <w:r>
              <w:t>Microsoft Dynamics CRM Online Enterprise</w:t>
            </w:r>
            <w:r>
              <w:fldChar w:fldCharType="begin"/>
            </w:r>
            <w:r>
              <w:instrText>XE "Microsoft Dynamics CRM Online Enterprise EDU"</w:instrText>
            </w:r>
            <w:r>
              <w:fldChar w:fldCharType="end"/>
            </w:r>
            <w:r>
              <w:t xml:space="preserve"> EDU (SL Utilisateur)</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9B7FDB" w:rsidRDefault="009B7FDB"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1E4B3759" w14:textId="60598B06"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46971897"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2D9728BB" w14:textId="77777777" w:rsidR="009B7FDB" w:rsidRDefault="009B7FDB" w:rsidP="00403747">
            <w:pPr>
              <w:pStyle w:val="ProductList-OfferingBody"/>
              <w:ind w:left="-113"/>
              <w:jc w:val="center"/>
            </w:pPr>
          </w:p>
        </w:tc>
        <w:tc>
          <w:tcPr>
            <w:tcW w:w="768" w:type="dxa"/>
            <w:shd w:val="clear" w:color="auto" w:fill="BFBFBF" w:themeFill="background1" w:themeFillShade="BF"/>
            <w:vAlign w:val="center"/>
          </w:tcPr>
          <w:p w14:paraId="1B02598A"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4431C12C"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43CC9E1C"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1BDA6BF2" w14:textId="77777777" w:rsidR="009B7FDB" w:rsidRDefault="009B7FDB" w:rsidP="00403747">
            <w:pPr>
              <w:pStyle w:val="ProductList-OfferingBody"/>
              <w:ind w:left="-113"/>
              <w:jc w:val="center"/>
            </w:pPr>
          </w:p>
        </w:tc>
      </w:tr>
      <w:tr w:rsidR="009B7FDB" w14:paraId="45EB9371"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9B7FDB" w:rsidRDefault="009B7FDB" w:rsidP="00A41FC7">
            <w:pPr>
              <w:pStyle w:val="ProductList-Offering2"/>
            </w:pPr>
            <w:bookmarkStart w:id="1025" w:name="_Toc411359152"/>
            <w:r>
              <w:t>Microsoft Dynamics CRM Online, stockage supplémentaire EDU</w:t>
            </w:r>
            <w:r>
              <w:fldChar w:fldCharType="begin"/>
            </w:r>
            <w:r>
              <w:instrText xml:space="preserve">XE "Microsoft" Dynamics CRM Online Additional Storage EDU " " </w:instrText>
            </w:r>
            <w:r>
              <w:fldChar w:fldCharType="end"/>
            </w:r>
            <w:r>
              <w:t xml:space="preserve"> (SL Module Complémentaire)</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9B7FDB" w:rsidRDefault="009B7FDB"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7DDE6D8A" w14:textId="7054162B"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591D416A" w14:textId="77777777" w:rsidR="009B7FDB" w:rsidRDefault="009B7FDB" w:rsidP="00403747">
            <w:pPr>
              <w:pStyle w:val="ProductList-OfferingBody"/>
              <w:ind w:left="-113"/>
              <w:jc w:val="center"/>
            </w:pPr>
          </w:p>
        </w:tc>
        <w:tc>
          <w:tcPr>
            <w:tcW w:w="767" w:type="dxa"/>
            <w:shd w:val="clear" w:color="auto" w:fill="70AD47" w:themeFill="accent6"/>
            <w:vAlign w:val="center"/>
          </w:tcPr>
          <w:p w14:paraId="52636A21" w14:textId="77777777" w:rsidR="009B7FDB" w:rsidRDefault="009B7FDB" w:rsidP="00403747">
            <w:pPr>
              <w:pStyle w:val="ProductList-OfferingBody"/>
              <w:ind w:left="-113"/>
              <w:jc w:val="center"/>
            </w:pPr>
          </w:p>
        </w:tc>
        <w:tc>
          <w:tcPr>
            <w:tcW w:w="768" w:type="dxa"/>
            <w:shd w:val="clear" w:color="auto" w:fill="70AD47" w:themeFill="accent6"/>
            <w:vAlign w:val="center"/>
          </w:tcPr>
          <w:p w14:paraId="4AEB6009" w14:textId="35077D4E"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2D01043" w14:textId="01765B9F"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30CAFC2"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58BF8203" w14:textId="6B585609" w:rsidR="009B7FDB" w:rsidRPr="00287117" w:rsidRDefault="009B7FDB" w:rsidP="00403747">
            <w:pPr>
              <w:pStyle w:val="ProductList-OfferingBody"/>
              <w:ind w:left="-113"/>
              <w:jc w:val="center"/>
            </w:pPr>
          </w:p>
        </w:tc>
      </w:tr>
      <w:tr w:rsidR="009B7FDB" w14:paraId="01D75FDB"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9B7FDB" w:rsidRDefault="009B7FDB" w:rsidP="00DA3027">
            <w:pPr>
              <w:pStyle w:val="ProductList-Offering2"/>
            </w:pPr>
            <w:bookmarkStart w:id="1026" w:name="_Toc411359153"/>
            <w:r>
              <w:t>Microsoft Dynamics CRM Online, instance hors production supplémentaire EDU</w:t>
            </w:r>
            <w:r>
              <w:fldChar w:fldCharType="begin"/>
            </w:r>
            <w:r>
              <w:instrText>XE " Microsoft Dynamics CRM Online, instance hors production supplémentaire EDU "</w:instrText>
            </w:r>
            <w:r>
              <w:fldChar w:fldCharType="end"/>
            </w:r>
            <w:r>
              <w:t xml:space="preserve"> (SL Module Complémentaire)</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9B7FDB" w:rsidRDefault="009B7FDB"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6DF84CB7" w14:textId="0DAE0487"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69A3EF5B" w14:textId="77777777" w:rsidR="009B7FDB" w:rsidRDefault="009B7FDB" w:rsidP="00403747">
            <w:pPr>
              <w:pStyle w:val="ProductList-OfferingBody"/>
              <w:ind w:left="-113"/>
              <w:jc w:val="center"/>
            </w:pPr>
          </w:p>
        </w:tc>
        <w:tc>
          <w:tcPr>
            <w:tcW w:w="767" w:type="dxa"/>
            <w:shd w:val="clear" w:color="auto" w:fill="70AD47" w:themeFill="accent6"/>
            <w:vAlign w:val="center"/>
          </w:tcPr>
          <w:p w14:paraId="51225F08" w14:textId="77777777" w:rsidR="009B7FDB" w:rsidRDefault="009B7FDB" w:rsidP="00403747">
            <w:pPr>
              <w:pStyle w:val="ProductList-OfferingBody"/>
              <w:ind w:left="-113"/>
              <w:jc w:val="center"/>
            </w:pPr>
          </w:p>
        </w:tc>
        <w:tc>
          <w:tcPr>
            <w:tcW w:w="768" w:type="dxa"/>
            <w:shd w:val="clear" w:color="auto" w:fill="70AD47" w:themeFill="accent6"/>
            <w:vAlign w:val="center"/>
          </w:tcPr>
          <w:p w14:paraId="2EA4A21B" w14:textId="120F4FAD"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7CEBA45F" w14:textId="2283CE72"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770DC40C"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66270428" w14:textId="7797E57C" w:rsidR="009B7FDB" w:rsidRPr="00287117" w:rsidRDefault="009B7FDB" w:rsidP="00403747">
            <w:pPr>
              <w:pStyle w:val="ProductList-OfferingBody"/>
              <w:ind w:left="-113"/>
              <w:jc w:val="center"/>
            </w:pPr>
          </w:p>
        </w:tc>
      </w:tr>
      <w:tr w:rsidR="009B7FDB" w14:paraId="4EB446D3"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9B7FDB" w:rsidRDefault="009B7FDB" w:rsidP="008A2A11">
            <w:pPr>
              <w:pStyle w:val="ProductList-Offering2"/>
            </w:pPr>
            <w:bookmarkStart w:id="1027" w:name="_Toc411359154"/>
            <w:r>
              <w:t>Microsoft Dynamics CRM Online, instance de production supplémentaire</w:t>
            </w:r>
            <w:r>
              <w:fldChar w:fldCharType="begin"/>
            </w:r>
            <w:r>
              <w:instrText>XE " Microsoft Dynamics CRM Online, instance de production supplémentaire "</w:instrText>
            </w:r>
            <w:r>
              <w:fldChar w:fldCharType="end"/>
            </w:r>
            <w:r>
              <w:t xml:space="preserve"> EDU (SL Module Complémentaire)</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9B7FDB" w:rsidRDefault="009B7FDB"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7BA25D0F" w14:textId="0B5C815D"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1ED903EF" w14:textId="77777777" w:rsidR="009B7FDB" w:rsidRDefault="009B7FDB" w:rsidP="00403747">
            <w:pPr>
              <w:pStyle w:val="ProductList-OfferingBody"/>
              <w:ind w:left="-113"/>
              <w:jc w:val="center"/>
            </w:pPr>
          </w:p>
        </w:tc>
        <w:tc>
          <w:tcPr>
            <w:tcW w:w="767" w:type="dxa"/>
            <w:shd w:val="clear" w:color="auto" w:fill="70AD47" w:themeFill="accent6"/>
            <w:vAlign w:val="center"/>
          </w:tcPr>
          <w:p w14:paraId="0678A87E" w14:textId="77777777" w:rsidR="009B7FDB" w:rsidRDefault="009B7FDB" w:rsidP="00403747">
            <w:pPr>
              <w:pStyle w:val="ProductList-OfferingBody"/>
              <w:ind w:left="-113"/>
              <w:jc w:val="center"/>
            </w:pPr>
          </w:p>
        </w:tc>
        <w:tc>
          <w:tcPr>
            <w:tcW w:w="768" w:type="dxa"/>
            <w:shd w:val="clear" w:color="auto" w:fill="70AD47" w:themeFill="accent6"/>
            <w:vAlign w:val="center"/>
          </w:tcPr>
          <w:p w14:paraId="5DE493E2" w14:textId="7BB09D95" w:rsidR="009B7FDB" w:rsidRPr="00215997"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250A2217" w14:textId="59715DD5"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10CA8FCB"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45FB2481" w14:textId="20479F44" w:rsidR="009B7FDB" w:rsidRPr="00287117" w:rsidRDefault="009B7FDB" w:rsidP="00403747">
            <w:pPr>
              <w:pStyle w:val="ProductList-OfferingBody"/>
              <w:ind w:left="-113"/>
              <w:jc w:val="center"/>
            </w:pPr>
          </w:p>
        </w:tc>
      </w:tr>
      <w:tr w:rsidR="009B7FDB" w14:paraId="3121E778"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9B7FDB" w:rsidRDefault="009B7FDB" w:rsidP="00403747">
            <w:pPr>
              <w:pStyle w:val="ProductList-Offering2"/>
            </w:pPr>
            <w:bookmarkStart w:id="1028" w:name="_Toc411359155"/>
            <w:r>
              <w:t>Microsoft Dynamics CRM Online, support avancé EDU</w:t>
            </w:r>
            <w:bookmarkEnd w:id="1028"/>
            <w:r>
              <w:fldChar w:fldCharType="begin"/>
            </w:r>
            <w:r>
              <w:instrText>XE "Microsoft Dynamics CRM Online, support avancé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338A4580" w14:textId="5E7834A3"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5A991451" w14:textId="77777777" w:rsidR="009B7FDB" w:rsidRDefault="009B7FDB" w:rsidP="00403747">
            <w:pPr>
              <w:pStyle w:val="ProductList-OfferingBody"/>
              <w:ind w:left="-113"/>
              <w:jc w:val="center"/>
            </w:pPr>
          </w:p>
        </w:tc>
        <w:tc>
          <w:tcPr>
            <w:tcW w:w="767" w:type="dxa"/>
            <w:shd w:val="clear" w:color="auto" w:fill="70AD47" w:themeFill="accent6"/>
            <w:vAlign w:val="center"/>
          </w:tcPr>
          <w:p w14:paraId="3DAD58F1" w14:textId="77777777" w:rsidR="009B7FDB" w:rsidRDefault="009B7FDB" w:rsidP="00403747">
            <w:pPr>
              <w:pStyle w:val="ProductList-OfferingBody"/>
              <w:ind w:left="-113"/>
              <w:jc w:val="center"/>
            </w:pPr>
          </w:p>
        </w:tc>
        <w:tc>
          <w:tcPr>
            <w:tcW w:w="768" w:type="dxa"/>
            <w:shd w:val="clear" w:color="auto" w:fill="70AD47" w:themeFill="accent6"/>
            <w:vAlign w:val="center"/>
          </w:tcPr>
          <w:p w14:paraId="3E39F682" w14:textId="7021D66A"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50B2B4B7" w14:textId="6E0BF480"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72CBA200"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0912CBD2" w14:textId="161B4E17" w:rsidR="009B7FDB" w:rsidRPr="00287117" w:rsidRDefault="009B7FDB" w:rsidP="00403747">
            <w:pPr>
              <w:pStyle w:val="ProductList-OfferingBody"/>
              <w:ind w:left="-113"/>
              <w:jc w:val="center"/>
            </w:pPr>
          </w:p>
        </w:tc>
      </w:tr>
      <w:tr w:rsidR="009B7FDB" w14:paraId="49E98ADF"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9B7FDB" w:rsidRDefault="009B7FDB" w:rsidP="00403747">
            <w:pPr>
              <w:pStyle w:val="ProductList-Offering2"/>
            </w:pPr>
            <w:bookmarkStart w:id="1029" w:name="_Toc411359156"/>
            <w:r>
              <w:t>Microsoft Dynamics CRM Online, support Professional Direct EDU</w:t>
            </w:r>
            <w:bookmarkEnd w:id="1029"/>
            <w:r>
              <w:fldChar w:fldCharType="begin"/>
            </w:r>
            <w:r>
              <w:instrText>XE "Microsoft Dynamics CRM Online, support professionnel direct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9B7FDB" w:rsidRDefault="009B7FDB"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9B7FDB" w:rsidRPr="00287117" w:rsidRDefault="009B7FDB" w:rsidP="00403747">
            <w:pPr>
              <w:pStyle w:val="ProductList-OfferingBody"/>
              <w:ind w:left="-113"/>
              <w:jc w:val="center"/>
            </w:pPr>
          </w:p>
        </w:tc>
        <w:tc>
          <w:tcPr>
            <w:tcW w:w="768" w:type="dxa"/>
            <w:shd w:val="clear" w:color="auto" w:fill="70AD47" w:themeFill="accent6"/>
            <w:vAlign w:val="center"/>
          </w:tcPr>
          <w:p w14:paraId="14180657" w14:textId="3BE4D056" w:rsidR="009B7FDB" w:rsidRPr="00287117" w:rsidRDefault="009B7FDB" w:rsidP="00403747">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78B7E8AE" w14:textId="77777777" w:rsidR="009B7FDB" w:rsidRDefault="009B7FDB" w:rsidP="00403747">
            <w:pPr>
              <w:pStyle w:val="ProductList-OfferingBody"/>
              <w:ind w:left="-113"/>
              <w:jc w:val="center"/>
            </w:pPr>
          </w:p>
        </w:tc>
        <w:tc>
          <w:tcPr>
            <w:tcW w:w="767" w:type="dxa"/>
            <w:shd w:val="clear" w:color="auto" w:fill="70AD47" w:themeFill="accent6"/>
            <w:vAlign w:val="center"/>
          </w:tcPr>
          <w:p w14:paraId="42665A70" w14:textId="77777777" w:rsidR="009B7FDB" w:rsidRDefault="009B7FDB" w:rsidP="00403747">
            <w:pPr>
              <w:pStyle w:val="ProductList-OfferingBody"/>
              <w:ind w:left="-113"/>
              <w:jc w:val="center"/>
            </w:pPr>
          </w:p>
        </w:tc>
        <w:tc>
          <w:tcPr>
            <w:tcW w:w="768" w:type="dxa"/>
            <w:shd w:val="clear" w:color="auto" w:fill="70AD47" w:themeFill="accent6"/>
            <w:vAlign w:val="center"/>
          </w:tcPr>
          <w:p w14:paraId="6BA86502" w14:textId="7F9E1E50"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3637F444" w14:textId="7B7D086E" w:rsidR="009B7FDB" w:rsidRDefault="009B7FDB" w:rsidP="00403747">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1BA295F8"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47600696" w14:textId="63AFCBAE" w:rsidR="009B7FDB" w:rsidRPr="00287117" w:rsidRDefault="009B7FDB" w:rsidP="00403747">
            <w:pPr>
              <w:pStyle w:val="ProductList-OfferingBody"/>
              <w:ind w:left="-113"/>
              <w:jc w:val="center"/>
            </w:pPr>
          </w:p>
        </w:tc>
      </w:tr>
      <w:tr w:rsidR="009B7FDB" w14:paraId="37EFDC47"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9B7FDB" w:rsidRPr="00A90C24" w:rsidRDefault="009B7FDB" w:rsidP="00A41FC7">
            <w:pPr>
              <w:pStyle w:val="ProductList-Offering2"/>
              <w:rPr>
                <w:spacing w:val="-2"/>
              </w:rPr>
            </w:pPr>
            <w:bookmarkStart w:id="1030" w:name="_Toc411359157"/>
            <w:r w:rsidRPr="00A90C24">
              <w:rPr>
                <w:spacing w:val="-2"/>
              </w:rPr>
              <w:t>Microsoft Dynamics CRM Online, secteur public, professionnelle</w:t>
            </w:r>
            <w:r w:rsidRPr="00A90C24">
              <w:rPr>
                <w:spacing w:val="-2"/>
              </w:rPr>
              <w:fldChar w:fldCharType="begin"/>
            </w:r>
            <w:r w:rsidRPr="00A90C24">
              <w:rPr>
                <w:spacing w:val="-2"/>
              </w:rPr>
              <w:instrText>XE "Microsoft Dynamics CRM Online, secteur public, professionnelle"</w:instrText>
            </w:r>
            <w:r w:rsidRPr="00A90C24">
              <w:rPr>
                <w:spacing w:val="-2"/>
              </w:rPr>
              <w:fldChar w:fldCharType="end"/>
            </w:r>
            <w:r w:rsidRPr="00A90C24">
              <w:rPr>
                <w:spacing w:val="-2"/>
              </w:rPr>
              <w:t xml:space="preserve"> pour SA (SL Utilisateur)</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9B7FDB" w:rsidRDefault="009B7FDB" w:rsidP="00403747">
            <w:pPr>
              <w:pStyle w:val="ProductList-OfferingBody"/>
              <w:ind w:left="-113"/>
              <w:jc w:val="center"/>
            </w:pPr>
          </w:p>
        </w:tc>
        <w:tc>
          <w:tcPr>
            <w:tcW w:w="767" w:type="dxa"/>
            <w:shd w:val="clear" w:color="auto" w:fill="70AD47" w:themeFill="accent6"/>
            <w:vAlign w:val="center"/>
          </w:tcPr>
          <w:p w14:paraId="4C27D128" w14:textId="5033039F" w:rsidR="009B7FDB" w:rsidRPr="00287117" w:rsidRDefault="009B7FDB" w:rsidP="00403747">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2E8FD508" w14:textId="28CD3FE1" w:rsidR="009B7FDB" w:rsidRPr="00287117" w:rsidRDefault="009B7FDB" w:rsidP="00403747">
            <w:pPr>
              <w:pStyle w:val="ProductList-OfferingBody"/>
              <w:ind w:left="-113"/>
              <w:jc w:val="center"/>
            </w:pPr>
          </w:p>
        </w:tc>
        <w:tc>
          <w:tcPr>
            <w:tcW w:w="767" w:type="dxa"/>
            <w:shd w:val="clear" w:color="auto" w:fill="BFBFBF" w:themeFill="background1" w:themeFillShade="BF"/>
            <w:vAlign w:val="center"/>
          </w:tcPr>
          <w:p w14:paraId="5EEC6427"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2DCB1A9D" w14:textId="77777777" w:rsidR="009B7FDB" w:rsidRDefault="009B7FDB" w:rsidP="00403747">
            <w:pPr>
              <w:pStyle w:val="ProductList-OfferingBody"/>
              <w:ind w:left="-113"/>
              <w:jc w:val="center"/>
            </w:pPr>
          </w:p>
        </w:tc>
        <w:tc>
          <w:tcPr>
            <w:tcW w:w="768" w:type="dxa"/>
            <w:shd w:val="clear" w:color="auto" w:fill="BFBFBF" w:themeFill="background1" w:themeFillShade="BF"/>
            <w:vAlign w:val="center"/>
          </w:tcPr>
          <w:p w14:paraId="63C8C8D5"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28CD7E61"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6E761166"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42865ECE" w14:textId="067952B9" w:rsidR="009B7FDB" w:rsidRPr="00287117" w:rsidRDefault="009B7FDB" w:rsidP="00403747">
            <w:pPr>
              <w:pStyle w:val="ProductList-OfferingBody"/>
              <w:ind w:left="-113"/>
              <w:jc w:val="center"/>
            </w:pPr>
          </w:p>
        </w:tc>
      </w:tr>
      <w:tr w:rsidR="009B7FDB" w14:paraId="11D49CA5"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9B7FDB" w:rsidRDefault="009B7FDB" w:rsidP="008A2A11">
            <w:pPr>
              <w:pStyle w:val="ProductList-Offering2"/>
            </w:pPr>
            <w:bookmarkStart w:id="1031" w:name="_Toc411359158"/>
            <w:r>
              <w:t>Microsoft Dynamics CRM Online, secteur public, stockage supplémentaire</w:t>
            </w:r>
            <w:r>
              <w:fldChar w:fldCharType="begin"/>
            </w:r>
            <w:r>
              <w:instrText>XE "Microsoft Dynamics CRM Online, secteur public, stockage supplémentaire"</w:instrText>
            </w:r>
            <w:r>
              <w:fldChar w:fldCharType="end"/>
            </w:r>
            <w:r>
              <w:t xml:space="preserve"> (SL Module Complémentaire)</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9B7FDB" w:rsidRDefault="009B7FDB" w:rsidP="00403747">
            <w:pPr>
              <w:pStyle w:val="ProductList-OfferingBody"/>
              <w:ind w:left="-113"/>
              <w:jc w:val="center"/>
            </w:pPr>
          </w:p>
        </w:tc>
        <w:tc>
          <w:tcPr>
            <w:tcW w:w="767" w:type="dxa"/>
            <w:shd w:val="clear" w:color="auto" w:fill="70AD47" w:themeFill="accent6"/>
            <w:vAlign w:val="center"/>
          </w:tcPr>
          <w:p w14:paraId="5DC5C920" w14:textId="4835306F" w:rsidR="009B7FDB" w:rsidRPr="00287117" w:rsidRDefault="009B7FDB" w:rsidP="00403747">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07C1CA2A" w14:textId="64765887" w:rsidR="009B7FDB" w:rsidRPr="00287117" w:rsidRDefault="009B7FDB" w:rsidP="00403747">
            <w:pPr>
              <w:pStyle w:val="ProductList-OfferingBody"/>
              <w:ind w:left="-113"/>
              <w:jc w:val="center"/>
            </w:pPr>
          </w:p>
        </w:tc>
        <w:tc>
          <w:tcPr>
            <w:tcW w:w="767" w:type="dxa"/>
            <w:shd w:val="clear" w:color="auto" w:fill="BFBFBF" w:themeFill="background1" w:themeFillShade="BF"/>
            <w:vAlign w:val="center"/>
          </w:tcPr>
          <w:p w14:paraId="30755233"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1FDF370F" w14:textId="77777777" w:rsidR="009B7FDB" w:rsidRDefault="009B7FDB" w:rsidP="00403747">
            <w:pPr>
              <w:pStyle w:val="ProductList-OfferingBody"/>
              <w:ind w:left="-113"/>
              <w:jc w:val="center"/>
            </w:pPr>
          </w:p>
        </w:tc>
        <w:tc>
          <w:tcPr>
            <w:tcW w:w="768" w:type="dxa"/>
            <w:shd w:val="clear" w:color="auto" w:fill="BFBFBF" w:themeFill="background1" w:themeFillShade="BF"/>
            <w:vAlign w:val="center"/>
          </w:tcPr>
          <w:p w14:paraId="51500DB2"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072A37F0"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79B0B698"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0B59DF35" w14:textId="226D0CFE" w:rsidR="009B7FDB" w:rsidRPr="00287117" w:rsidRDefault="009B7FDB" w:rsidP="00403747">
            <w:pPr>
              <w:pStyle w:val="ProductList-OfferingBody"/>
              <w:ind w:left="-113"/>
              <w:jc w:val="center"/>
            </w:pPr>
          </w:p>
        </w:tc>
      </w:tr>
      <w:tr w:rsidR="009B7FDB" w14:paraId="2710073C"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9B7FDB" w:rsidRPr="00105C41" w:rsidRDefault="009B7FDB" w:rsidP="00A41FC7">
            <w:pPr>
              <w:pStyle w:val="ProductList-Offering2"/>
              <w:rPr>
                <w:spacing w:val="-2"/>
              </w:rPr>
            </w:pPr>
            <w:bookmarkStart w:id="1032" w:name="_Toc411359159"/>
            <w:r w:rsidRPr="00105C41">
              <w:rPr>
                <w:spacing w:val="-2"/>
              </w:rPr>
              <w:t xml:space="preserve">Microsoft Dynamics CRM Online, secteur public, instance hors production supplémentaire </w:t>
            </w:r>
            <w:r w:rsidRPr="00105C41">
              <w:rPr>
                <w:spacing w:val="-2"/>
              </w:rPr>
              <w:fldChar w:fldCharType="begin"/>
            </w:r>
            <w:r w:rsidRPr="00105C41">
              <w:rPr>
                <w:spacing w:val="-2"/>
              </w:rPr>
              <w:instrText>XE "Microsoft Dynamics CRM Online, secteur public, instance hors production"</w:instrText>
            </w:r>
            <w:r w:rsidRPr="00105C41">
              <w:rPr>
                <w:spacing w:val="-2"/>
              </w:rPr>
              <w:fldChar w:fldCharType="end"/>
            </w:r>
            <w:r w:rsidRPr="00105C41">
              <w:rPr>
                <w:spacing w:val="-2"/>
              </w:rPr>
              <w:t>(SL Module Complémentaire)</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9B7FDB" w:rsidRDefault="009B7FDB" w:rsidP="00403747">
            <w:pPr>
              <w:pStyle w:val="ProductList-OfferingBody"/>
              <w:ind w:left="-113"/>
              <w:jc w:val="center"/>
            </w:pPr>
          </w:p>
        </w:tc>
        <w:tc>
          <w:tcPr>
            <w:tcW w:w="767" w:type="dxa"/>
            <w:shd w:val="clear" w:color="auto" w:fill="70AD47" w:themeFill="accent6"/>
            <w:vAlign w:val="center"/>
          </w:tcPr>
          <w:p w14:paraId="4650F8C1" w14:textId="1D77A102" w:rsidR="009B7FDB" w:rsidRPr="00287117" w:rsidRDefault="009B7FDB" w:rsidP="00403747">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2B63E30D" w14:textId="68F0FFEF" w:rsidR="009B7FDB" w:rsidRPr="00287117" w:rsidRDefault="009B7FDB" w:rsidP="00403747">
            <w:pPr>
              <w:pStyle w:val="ProductList-OfferingBody"/>
              <w:ind w:left="-113"/>
              <w:jc w:val="center"/>
            </w:pPr>
          </w:p>
        </w:tc>
        <w:tc>
          <w:tcPr>
            <w:tcW w:w="767" w:type="dxa"/>
            <w:shd w:val="clear" w:color="auto" w:fill="BFBFBF" w:themeFill="background1" w:themeFillShade="BF"/>
            <w:vAlign w:val="center"/>
          </w:tcPr>
          <w:p w14:paraId="320A2285"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49DB1604" w14:textId="77777777" w:rsidR="009B7FDB" w:rsidRDefault="009B7FDB" w:rsidP="00403747">
            <w:pPr>
              <w:pStyle w:val="ProductList-OfferingBody"/>
              <w:ind w:left="-113"/>
              <w:jc w:val="center"/>
            </w:pPr>
          </w:p>
        </w:tc>
        <w:tc>
          <w:tcPr>
            <w:tcW w:w="768" w:type="dxa"/>
            <w:shd w:val="clear" w:color="auto" w:fill="BFBFBF" w:themeFill="background1" w:themeFillShade="BF"/>
            <w:vAlign w:val="center"/>
          </w:tcPr>
          <w:p w14:paraId="74E87F27"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1662E3FF"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6AD1659B"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7E33DF72" w14:textId="24951152" w:rsidR="009B7FDB" w:rsidRPr="00287117" w:rsidRDefault="009B7FDB" w:rsidP="00403747">
            <w:pPr>
              <w:pStyle w:val="ProductList-OfferingBody"/>
              <w:ind w:left="-113"/>
              <w:jc w:val="center"/>
            </w:pPr>
          </w:p>
        </w:tc>
      </w:tr>
      <w:tr w:rsidR="009B7FDB" w14:paraId="4B462310"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9B7FDB" w:rsidRPr="00105C41" w:rsidRDefault="009B7FDB" w:rsidP="00A41FC7">
            <w:pPr>
              <w:pStyle w:val="ProductList-Offering2"/>
              <w:rPr>
                <w:spacing w:val="-2"/>
              </w:rPr>
            </w:pPr>
            <w:bookmarkStart w:id="1033" w:name="_Toc411359160"/>
            <w:r w:rsidRPr="00105C41">
              <w:rPr>
                <w:spacing w:val="-2"/>
              </w:rPr>
              <w:t>Microsoft Dynamics CRM Online, secteur public, instance de production supplémentaire</w:t>
            </w:r>
            <w:r w:rsidRPr="00105C41">
              <w:rPr>
                <w:spacing w:val="-2"/>
              </w:rPr>
              <w:fldChar w:fldCharType="begin"/>
            </w:r>
            <w:r w:rsidRPr="00105C41">
              <w:rPr>
                <w:spacing w:val="-2"/>
              </w:rPr>
              <w:instrText>XE "Microsoft Dynamics CRM Online, secteur public, instance de production supplémentaire"</w:instrText>
            </w:r>
            <w:r w:rsidRPr="00105C41">
              <w:rPr>
                <w:spacing w:val="-2"/>
              </w:rPr>
              <w:fldChar w:fldCharType="end"/>
            </w:r>
            <w:r w:rsidRPr="00105C41">
              <w:rPr>
                <w:spacing w:val="-2"/>
              </w:rPr>
              <w:t xml:space="preserve"> (SL Module Complémentaire)</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9B7FDB" w:rsidRDefault="009B7FDB" w:rsidP="00403747">
            <w:pPr>
              <w:pStyle w:val="ProductList-OfferingBody"/>
              <w:ind w:left="-113"/>
              <w:jc w:val="center"/>
            </w:pPr>
          </w:p>
        </w:tc>
        <w:tc>
          <w:tcPr>
            <w:tcW w:w="767" w:type="dxa"/>
            <w:shd w:val="clear" w:color="auto" w:fill="70AD47" w:themeFill="accent6"/>
            <w:vAlign w:val="center"/>
          </w:tcPr>
          <w:p w14:paraId="32A91C49" w14:textId="71419DEE" w:rsidR="009B7FDB" w:rsidRPr="00287117" w:rsidRDefault="009B7FDB" w:rsidP="00403747">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1CAEFC5B" w14:textId="4BDE6DA0" w:rsidR="009B7FDB" w:rsidRPr="00287117" w:rsidRDefault="009B7FDB" w:rsidP="00403747">
            <w:pPr>
              <w:pStyle w:val="ProductList-OfferingBody"/>
              <w:ind w:left="-113"/>
              <w:jc w:val="center"/>
            </w:pPr>
          </w:p>
        </w:tc>
        <w:tc>
          <w:tcPr>
            <w:tcW w:w="767" w:type="dxa"/>
            <w:shd w:val="clear" w:color="auto" w:fill="BFBFBF" w:themeFill="background1" w:themeFillShade="BF"/>
            <w:vAlign w:val="center"/>
          </w:tcPr>
          <w:p w14:paraId="0013EEC0"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17BAFE5D" w14:textId="77777777" w:rsidR="009B7FDB" w:rsidRDefault="009B7FDB" w:rsidP="00403747">
            <w:pPr>
              <w:pStyle w:val="ProductList-OfferingBody"/>
              <w:ind w:left="-113"/>
              <w:jc w:val="center"/>
            </w:pPr>
          </w:p>
        </w:tc>
        <w:tc>
          <w:tcPr>
            <w:tcW w:w="768" w:type="dxa"/>
            <w:shd w:val="clear" w:color="auto" w:fill="BFBFBF" w:themeFill="background1" w:themeFillShade="BF"/>
            <w:vAlign w:val="center"/>
          </w:tcPr>
          <w:p w14:paraId="7BBCFB9E"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1C0DCEFC"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58CA6141"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6701CDEE" w14:textId="1411EF59" w:rsidR="009B7FDB" w:rsidRPr="00287117" w:rsidRDefault="009B7FDB" w:rsidP="00403747">
            <w:pPr>
              <w:pStyle w:val="ProductList-OfferingBody"/>
              <w:ind w:left="-113"/>
              <w:jc w:val="center"/>
            </w:pPr>
          </w:p>
        </w:tc>
      </w:tr>
      <w:tr w:rsidR="009B7FDB" w14:paraId="2CA77FBE" w14:textId="77777777" w:rsidTr="006B6F2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9B7FDB" w:rsidRDefault="009B7FDB" w:rsidP="00A41FC7">
            <w:pPr>
              <w:pStyle w:val="ProductList-Offering2"/>
            </w:pPr>
            <w:bookmarkStart w:id="1034" w:name="_Toc411359161"/>
            <w:r>
              <w:t>Microsoft Dynamics CRM Online, secteur public, support avancé</w:t>
            </w:r>
            <w:bookmarkEnd w:id="1034"/>
            <w:r>
              <w:fldChar w:fldCharType="begin"/>
            </w:r>
            <w:r>
              <w:instrText>XE "Microsoft Dynamics CRM Online, secteur public, support avancé"</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9B7FDB" w:rsidRDefault="009B7FDB" w:rsidP="00403747">
            <w:pPr>
              <w:pStyle w:val="ProductList-OfferingBody"/>
              <w:ind w:left="-113"/>
              <w:jc w:val="center"/>
            </w:pPr>
          </w:p>
        </w:tc>
        <w:tc>
          <w:tcPr>
            <w:tcW w:w="767" w:type="dxa"/>
            <w:shd w:val="clear" w:color="auto" w:fill="70AD47" w:themeFill="accent6"/>
            <w:vAlign w:val="center"/>
          </w:tcPr>
          <w:p w14:paraId="522A1789" w14:textId="337AC995" w:rsidR="009B7FDB" w:rsidRPr="00287117" w:rsidRDefault="009B7FDB" w:rsidP="00403747">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33D5BA23" w14:textId="24D60C44" w:rsidR="009B7FDB" w:rsidRPr="00287117" w:rsidRDefault="009B7FDB" w:rsidP="00403747">
            <w:pPr>
              <w:pStyle w:val="ProductList-OfferingBody"/>
              <w:ind w:left="-113"/>
              <w:jc w:val="center"/>
            </w:pPr>
          </w:p>
        </w:tc>
        <w:tc>
          <w:tcPr>
            <w:tcW w:w="767" w:type="dxa"/>
            <w:shd w:val="clear" w:color="auto" w:fill="BFBFBF" w:themeFill="background1" w:themeFillShade="BF"/>
            <w:vAlign w:val="center"/>
          </w:tcPr>
          <w:p w14:paraId="2952A29D"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623528F7" w14:textId="77777777" w:rsidR="009B7FDB" w:rsidRDefault="009B7FDB" w:rsidP="00403747">
            <w:pPr>
              <w:pStyle w:val="ProductList-OfferingBody"/>
              <w:ind w:left="-113"/>
              <w:jc w:val="center"/>
            </w:pPr>
          </w:p>
        </w:tc>
        <w:tc>
          <w:tcPr>
            <w:tcW w:w="768" w:type="dxa"/>
            <w:shd w:val="clear" w:color="auto" w:fill="BFBFBF" w:themeFill="background1" w:themeFillShade="BF"/>
            <w:vAlign w:val="center"/>
          </w:tcPr>
          <w:p w14:paraId="2C7173F5"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177A4AE2"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49978184"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54506E62" w14:textId="01CF2288" w:rsidR="009B7FDB" w:rsidRPr="00287117" w:rsidRDefault="009B7FDB" w:rsidP="00403747">
            <w:pPr>
              <w:pStyle w:val="ProductList-OfferingBody"/>
              <w:ind w:left="-113"/>
              <w:jc w:val="center"/>
            </w:pPr>
          </w:p>
        </w:tc>
      </w:tr>
      <w:tr w:rsidR="009B7FDB" w14:paraId="69D68EDD" w14:textId="77777777" w:rsidTr="006B6F2E">
        <w:trPr>
          <w:cantSplit/>
          <w:trHeight w:val="44"/>
        </w:trPr>
        <w:tc>
          <w:tcPr>
            <w:tcW w:w="3097" w:type="dxa"/>
            <w:tcBorders>
              <w:top w:val="dashSmallGap" w:sz="4" w:space="0" w:color="BFBFBF" w:themeColor="background1" w:themeShade="BF"/>
              <w:left w:val="nil"/>
              <w:bottom w:val="nil"/>
              <w:right w:val="nil"/>
            </w:tcBorders>
          </w:tcPr>
          <w:p w14:paraId="5BBBEAC4" w14:textId="7ED93E5A" w:rsidR="009B7FDB" w:rsidRDefault="009B7FDB" w:rsidP="008A2A11">
            <w:pPr>
              <w:pStyle w:val="ProductList-Offering2"/>
            </w:pPr>
            <w:bookmarkStart w:id="1035" w:name="_Toc411359162"/>
            <w:r>
              <w:t>Microsoft Dynamics CRM Online, secteur public, Support Professional Direct</w:t>
            </w:r>
            <w:bookmarkEnd w:id="1035"/>
            <w:r>
              <w:fldChar w:fldCharType="begin"/>
            </w:r>
            <w:r>
              <w:instrText>XE "Microsoft Dynamics CRM Online, secteur public, Support Professional Direct"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9B7FDB" w:rsidRDefault="009B7FD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9B7FDB" w:rsidRDefault="009B7FDB" w:rsidP="00403747">
            <w:pPr>
              <w:pStyle w:val="ProductList-OfferingBody"/>
              <w:ind w:left="-113"/>
              <w:jc w:val="center"/>
            </w:pPr>
          </w:p>
        </w:tc>
        <w:tc>
          <w:tcPr>
            <w:tcW w:w="767" w:type="dxa"/>
            <w:shd w:val="clear" w:color="auto" w:fill="70AD47" w:themeFill="accent6"/>
            <w:vAlign w:val="center"/>
          </w:tcPr>
          <w:p w14:paraId="6BAE476A" w14:textId="33F6597F" w:rsidR="009B7FDB" w:rsidRPr="00287117" w:rsidRDefault="009B7FDB" w:rsidP="00403747">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17F698E2" w14:textId="1500A9CE" w:rsidR="009B7FDB" w:rsidRPr="00287117" w:rsidRDefault="009B7FDB" w:rsidP="00403747">
            <w:pPr>
              <w:pStyle w:val="ProductList-OfferingBody"/>
              <w:ind w:left="-113"/>
              <w:jc w:val="center"/>
            </w:pPr>
          </w:p>
        </w:tc>
        <w:tc>
          <w:tcPr>
            <w:tcW w:w="767" w:type="dxa"/>
            <w:shd w:val="clear" w:color="auto" w:fill="BFBFBF" w:themeFill="background1" w:themeFillShade="BF"/>
            <w:vAlign w:val="center"/>
          </w:tcPr>
          <w:p w14:paraId="6A53D4D0"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2D18310A" w14:textId="77777777" w:rsidR="009B7FDB" w:rsidRDefault="009B7FDB" w:rsidP="00403747">
            <w:pPr>
              <w:pStyle w:val="ProductList-OfferingBody"/>
              <w:ind w:left="-113"/>
              <w:jc w:val="center"/>
            </w:pPr>
          </w:p>
        </w:tc>
        <w:tc>
          <w:tcPr>
            <w:tcW w:w="768" w:type="dxa"/>
            <w:shd w:val="clear" w:color="auto" w:fill="BFBFBF" w:themeFill="background1" w:themeFillShade="BF"/>
            <w:vAlign w:val="center"/>
          </w:tcPr>
          <w:p w14:paraId="141E21AE"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62FEC9E7" w14:textId="77777777" w:rsidR="009B7FDB" w:rsidRDefault="009B7FDB" w:rsidP="00403747">
            <w:pPr>
              <w:pStyle w:val="ProductList-OfferingBody"/>
              <w:ind w:left="-113"/>
              <w:jc w:val="center"/>
            </w:pPr>
          </w:p>
        </w:tc>
        <w:tc>
          <w:tcPr>
            <w:tcW w:w="767" w:type="dxa"/>
            <w:shd w:val="clear" w:color="auto" w:fill="BFBFBF" w:themeFill="background1" w:themeFillShade="BF"/>
            <w:vAlign w:val="center"/>
          </w:tcPr>
          <w:p w14:paraId="63949DE0" w14:textId="77777777" w:rsidR="009B7FDB" w:rsidRDefault="009B7FDB" w:rsidP="00403747">
            <w:pPr>
              <w:pStyle w:val="ProductList-OfferingBody"/>
              <w:ind w:left="-113"/>
              <w:jc w:val="center"/>
            </w:pPr>
          </w:p>
        </w:tc>
        <w:tc>
          <w:tcPr>
            <w:tcW w:w="789" w:type="dxa"/>
            <w:shd w:val="clear" w:color="auto" w:fill="BFBFBF" w:themeFill="background1" w:themeFillShade="BF"/>
            <w:vAlign w:val="center"/>
          </w:tcPr>
          <w:p w14:paraId="577976FC" w14:textId="06DC7259" w:rsidR="009B7FDB" w:rsidRPr="00287117" w:rsidRDefault="009B7FDB" w:rsidP="00403747">
            <w:pPr>
              <w:pStyle w:val="ProductList-OfferingBody"/>
              <w:ind w:left="-113"/>
              <w:jc w:val="center"/>
            </w:pPr>
          </w:p>
        </w:tc>
      </w:tr>
    </w:tbl>
    <w:p w14:paraId="4FDCBD02" w14:textId="77777777" w:rsidR="00EE40B5" w:rsidRPr="00D307D8" w:rsidRDefault="00EE40B5" w:rsidP="00C37C7A">
      <w:pPr>
        <w:pStyle w:val="ProductList-Body"/>
        <w:tabs>
          <w:tab w:val="clear" w:pos="158"/>
          <w:tab w:val="left" w:pos="3288"/>
        </w:tabs>
        <w:rPr>
          <w:sz w:val="10"/>
          <w:szCs w:val="1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512"/>
        <w:gridCol w:w="3597"/>
      </w:tblGrid>
      <w:tr w:rsidR="00C22F90" w14:paraId="4FDCBD06" w14:textId="77777777" w:rsidTr="00C22F90">
        <w:tc>
          <w:tcPr>
            <w:tcW w:w="3681" w:type="dxa"/>
          </w:tcPr>
          <w:p w14:paraId="4FDCBD03" w14:textId="7B5990C1" w:rsidR="00C22F90" w:rsidRDefault="00C22F90" w:rsidP="008B2E04">
            <w:pPr>
              <w:pStyle w:val="ProductList-Body"/>
              <w:spacing w:before="20" w:after="20"/>
              <w:ind w:left="162" w:hanging="162"/>
            </w:pPr>
            <w:r>
              <w:t xml:space="preserve">Éligible à réduction : </w:t>
            </w:r>
            <w:r>
              <w:rPr>
                <w:b/>
              </w:rPr>
              <w:t>toutes les éditions</w:t>
            </w:r>
          </w:p>
        </w:tc>
        <w:tc>
          <w:tcPr>
            <w:tcW w:w="3512" w:type="dxa"/>
          </w:tcPr>
          <w:p w14:paraId="4FDCBD04" w14:textId="748B5DAA" w:rsidR="00C22F90" w:rsidRDefault="00C22F90" w:rsidP="00AB223B">
            <w:pPr>
              <w:pStyle w:val="ProductList-Body"/>
              <w:spacing w:before="20" w:after="20"/>
            </w:pPr>
            <w:r>
              <w:t xml:space="preserve">Groupe de Produits : </w:t>
            </w:r>
            <w:r>
              <w:rPr>
                <w:b/>
              </w:rPr>
              <w:t>Serveur</w:t>
            </w:r>
          </w:p>
        </w:tc>
        <w:tc>
          <w:tcPr>
            <w:tcW w:w="3597" w:type="dxa"/>
          </w:tcPr>
          <w:p w14:paraId="71AF5D1E" w14:textId="018C56EC" w:rsidR="00C22F90" w:rsidRDefault="00C22F90" w:rsidP="00AB223B">
            <w:pPr>
              <w:pStyle w:val="ProductList-Body"/>
              <w:spacing w:before="20" w:after="20"/>
            </w:pPr>
            <w:r>
              <w:t xml:space="preserve">Éligible à régularisation : </w:t>
            </w:r>
            <w:r>
              <w:rPr>
                <w:b/>
              </w:rPr>
              <w:t>toutes les éditions</w:t>
            </w:r>
          </w:p>
        </w:tc>
      </w:tr>
      <w:tr w:rsidR="00C22F90" w14:paraId="34F6840B" w14:textId="77777777" w:rsidTr="00C22F90">
        <w:tc>
          <w:tcPr>
            <w:tcW w:w="3681" w:type="dxa"/>
          </w:tcPr>
          <w:p w14:paraId="4B107D5A" w14:textId="7E0C24EB" w:rsidR="00C22F90" w:rsidRPr="008B2E04" w:rsidRDefault="00C22F90" w:rsidP="004F351E">
            <w:pPr>
              <w:pStyle w:val="ProductList-Body"/>
              <w:spacing w:before="20" w:after="20"/>
              <w:ind w:left="162" w:right="-135" w:hanging="162"/>
            </w:pPr>
            <w:r>
              <w:t xml:space="preserve">Éligible à transition : </w:t>
            </w:r>
            <w:r>
              <w:rPr>
                <w:b/>
              </w:rPr>
              <w:t>Essentielle, Basique et Pro</w:t>
            </w:r>
          </w:p>
        </w:tc>
        <w:tc>
          <w:tcPr>
            <w:tcW w:w="3512" w:type="dxa"/>
          </w:tcPr>
          <w:p w14:paraId="52A5B738" w14:textId="77777777" w:rsidR="00C22F90" w:rsidRDefault="00C22F90" w:rsidP="00AB223B">
            <w:pPr>
              <w:pStyle w:val="ProductList-Body"/>
              <w:spacing w:before="20" w:after="20"/>
            </w:pPr>
          </w:p>
        </w:tc>
        <w:tc>
          <w:tcPr>
            <w:tcW w:w="3597" w:type="dxa"/>
          </w:tcPr>
          <w:p w14:paraId="3A72B643" w14:textId="282A8064" w:rsidR="00C22F90" w:rsidRDefault="00C22F90" w:rsidP="008B2E04">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7F85743A" w14:textId="2948E9F2" w:rsidR="008F4ABC" w:rsidRPr="0009164C" w:rsidRDefault="008F4ABC" w:rsidP="008F4ABC">
      <w:pPr>
        <w:pStyle w:val="ProductList-Body"/>
        <w:rPr>
          <w:b/>
        </w:rPr>
      </w:pPr>
      <w:r>
        <w:rPr>
          <w:b/>
          <w:color w:val="00188F"/>
        </w:rPr>
        <w:t>SL Utilisateur Module Complémentaire</w:t>
      </w:r>
    </w:p>
    <w:p w14:paraId="3DC8C4CA" w14:textId="01465228" w:rsidR="008F4ABC" w:rsidRDefault="008F4ABC" w:rsidP="008F4ABC">
      <w:pPr>
        <w:pStyle w:val="ProductList-Body"/>
      </w:pPr>
      <w:r>
        <w:t>Une SL Utilisateur Module Complémentaire est une SL Utilisateur acquise en plus d’une licence éligible (ou un ensemble de licences éligibles) et associée à cette dernière, tel qu’indiqué dans le tableau ci-dessous, qui fournit un accès aux Services en Ligne et des droits d’utilisation équivalents à une SL Utilisateur complète pour lesdits Services en Ligne.</w:t>
      </w:r>
    </w:p>
    <w:p w14:paraId="173C26C4" w14:textId="77777777" w:rsidR="008F4ABC" w:rsidRPr="00D307D8" w:rsidRDefault="008F4ABC" w:rsidP="008F4ABC">
      <w:pPr>
        <w:pStyle w:val="ProductList-Body"/>
        <w:rPr>
          <w:sz w:val="8"/>
          <w:szCs w:val="8"/>
        </w:rPr>
      </w:pPr>
    </w:p>
    <w:tbl>
      <w:tblPr>
        <w:tblStyle w:val="TableGrid"/>
        <w:tblW w:w="0" w:type="auto"/>
        <w:tblInd w:w="117" w:type="dxa"/>
        <w:tblLook w:val="04A0" w:firstRow="1" w:lastRow="0" w:firstColumn="1" w:lastColumn="0" w:noHBand="0" w:noVBand="1"/>
      </w:tblPr>
      <w:tblGrid>
        <w:gridCol w:w="5471"/>
        <w:gridCol w:w="5202"/>
      </w:tblGrid>
      <w:tr w:rsidR="008F4ABC" w14:paraId="37DC26ED" w14:textId="77777777" w:rsidTr="00E17B83">
        <w:trPr>
          <w:tblHeader/>
        </w:trPr>
        <w:tc>
          <w:tcPr>
            <w:tcW w:w="5535"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260"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4DD3690A" w14:textId="77777777" w:rsidTr="00E17B83">
        <w:tc>
          <w:tcPr>
            <w:tcW w:w="5535" w:type="dxa"/>
          </w:tcPr>
          <w:p w14:paraId="13CE14F0" w14:textId="630C7AE0" w:rsidR="008F4ABC" w:rsidRDefault="008F4ABC" w:rsidP="00D1755F">
            <w:pPr>
              <w:pStyle w:val="ProductList-Body"/>
            </w:pPr>
            <w:r>
              <w:t>CAL Essentielle Microsoft Dynamics CRM</w:t>
            </w:r>
            <w:r>
              <w:rPr>
                <w:vertAlign w:val="superscript"/>
              </w:rPr>
              <w:t>1</w:t>
            </w:r>
          </w:p>
        </w:tc>
        <w:tc>
          <w:tcPr>
            <w:tcW w:w="5260" w:type="dxa"/>
          </w:tcPr>
          <w:p w14:paraId="52C43FE0" w14:textId="16AECA0C" w:rsidR="008F4ABC" w:rsidRDefault="008F4ABC" w:rsidP="009130AF">
            <w:pPr>
              <w:pStyle w:val="ProductList-Body"/>
            </w:pPr>
            <w:r>
              <w:t>SL Utilisateur Dynamics CRM Online Essentials pour SA</w:t>
            </w:r>
          </w:p>
        </w:tc>
      </w:tr>
      <w:tr w:rsidR="008F4ABC" w14:paraId="7D9C78B2" w14:textId="77777777" w:rsidTr="00E17B83">
        <w:tc>
          <w:tcPr>
            <w:tcW w:w="5535" w:type="dxa"/>
          </w:tcPr>
          <w:p w14:paraId="79B4E5C4" w14:textId="70D2D078" w:rsidR="008F4ABC" w:rsidRDefault="008F4ABC" w:rsidP="008F4ABC">
            <w:pPr>
              <w:pStyle w:val="ProductList-Body"/>
            </w:pPr>
            <w:r>
              <w:t>CAL Basique Microsoft Dynamics CRM</w:t>
            </w:r>
            <w:r>
              <w:rPr>
                <w:vertAlign w:val="superscript"/>
              </w:rPr>
              <w:t>1</w:t>
            </w:r>
            <w:r>
              <w:t>, ou</w:t>
            </w:r>
          </w:p>
          <w:p w14:paraId="4271775B" w14:textId="6294776A" w:rsidR="008F4ABC" w:rsidRDefault="008F4ABC" w:rsidP="00D1755F">
            <w:pPr>
              <w:pStyle w:val="ProductList-Body"/>
            </w:pPr>
            <w:r>
              <w:t>CAL Supplémentaire Utilisation Basique Microsoft Dynamics CRM</w:t>
            </w:r>
            <w:r>
              <w:rPr>
                <w:vertAlign w:val="superscript"/>
              </w:rPr>
              <w:t>1</w:t>
            </w:r>
          </w:p>
        </w:tc>
        <w:tc>
          <w:tcPr>
            <w:tcW w:w="5260" w:type="dxa"/>
          </w:tcPr>
          <w:p w14:paraId="1875E344" w14:textId="4A89F9BD" w:rsidR="008F4ABC" w:rsidRDefault="00550011" w:rsidP="009130AF">
            <w:pPr>
              <w:pStyle w:val="ProductList-Body"/>
            </w:pPr>
            <w:r>
              <w:t>SL Utilisateur Dynamics CRM Online Basic pour SA</w:t>
            </w:r>
          </w:p>
        </w:tc>
      </w:tr>
      <w:tr w:rsidR="008F4ABC" w14:paraId="543E6DDC" w14:textId="77777777" w:rsidTr="00E17B83">
        <w:tc>
          <w:tcPr>
            <w:tcW w:w="5535" w:type="dxa"/>
          </w:tcPr>
          <w:p w14:paraId="459271D0" w14:textId="74B60608" w:rsidR="008F4ABC" w:rsidRDefault="008F4ABC" w:rsidP="008F4ABC">
            <w:pPr>
              <w:pStyle w:val="ProductList-Body"/>
            </w:pPr>
            <w:r>
              <w:t>CAL Professionnelle Microsoft Dynamics CRM</w:t>
            </w:r>
            <w:r>
              <w:rPr>
                <w:vertAlign w:val="superscript"/>
              </w:rPr>
              <w:t>1</w:t>
            </w:r>
            <w:r>
              <w:t>, ou</w:t>
            </w:r>
          </w:p>
          <w:p w14:paraId="64602A95" w14:textId="061249A9" w:rsidR="008F4ABC" w:rsidRDefault="008F4ABC" w:rsidP="00E17B83">
            <w:pPr>
              <w:pStyle w:val="ProductList-Body"/>
              <w:ind w:right="-99"/>
            </w:pPr>
            <w:r>
              <w:t>CAL Supplémentaire Utilisation Professionnelle Microsoft Dynamics CRM</w:t>
            </w:r>
            <w:r>
              <w:rPr>
                <w:vertAlign w:val="superscript"/>
              </w:rPr>
              <w:t>1</w:t>
            </w:r>
          </w:p>
        </w:tc>
        <w:tc>
          <w:tcPr>
            <w:tcW w:w="5260" w:type="dxa"/>
          </w:tcPr>
          <w:p w14:paraId="3B7E1847" w14:textId="2A3E9729" w:rsidR="008F4ABC" w:rsidRDefault="008F4ABC" w:rsidP="009130AF">
            <w:pPr>
              <w:pStyle w:val="ProductList-Body"/>
            </w:pPr>
            <w:r>
              <w:t>SL Utilisateur Dynamics CRM Online Professional pour SA</w:t>
            </w:r>
          </w:p>
          <w:p w14:paraId="584E707E" w14:textId="3E39CF05" w:rsidR="00D93BA2" w:rsidRDefault="00D93BA2" w:rsidP="00D93BA2">
            <w:pPr>
              <w:pStyle w:val="ProductList-Body"/>
            </w:pPr>
            <w:r>
              <w:t>SL Utilisateur Dynamics CRM Online Enterprise pour SA</w:t>
            </w:r>
          </w:p>
        </w:tc>
      </w:tr>
    </w:tbl>
    <w:p w14:paraId="76CF526D" w14:textId="77777777" w:rsidR="008F4ABC" w:rsidRPr="0009164C" w:rsidRDefault="008F4ABC" w:rsidP="008F4ABC">
      <w:pPr>
        <w:pStyle w:val="ProductList-Body"/>
        <w:tabs>
          <w:tab w:val="clear" w:pos="158"/>
          <w:tab w:val="left" w:pos="180"/>
        </w:tabs>
        <w:rPr>
          <w:i/>
        </w:rPr>
      </w:pPr>
      <w:r>
        <w:rPr>
          <w:vertAlign w:val="superscript"/>
        </w:rPr>
        <w:t>1</w:t>
      </w:r>
      <w:r>
        <w:rPr>
          <w:i/>
        </w:rPr>
        <w:t>Avec SA active</w:t>
      </w:r>
    </w:p>
    <w:p w14:paraId="0A9A12EA" w14:textId="77777777" w:rsidR="008F4ABC" w:rsidRPr="00D307D8" w:rsidRDefault="008F4ABC" w:rsidP="008F4ABC">
      <w:pPr>
        <w:pStyle w:val="ProductList-Body"/>
        <w:rPr>
          <w:sz w:val="8"/>
          <w:szCs w:val="8"/>
        </w:rPr>
      </w:pPr>
    </w:p>
    <w:p w14:paraId="4FDCBD08" w14:textId="1D05E005" w:rsidR="00B3772C" w:rsidRPr="00B3772C" w:rsidRDefault="00B3772C" w:rsidP="00B3772C">
      <w:pPr>
        <w:pStyle w:val="ProductList-Body"/>
        <w:rPr>
          <w:b/>
        </w:rPr>
      </w:pPr>
      <w:r>
        <w:rPr>
          <w:b/>
          <w:color w:val="00188F"/>
        </w:rPr>
        <w:t>Contrat Campus et School</w:t>
      </w:r>
    </w:p>
    <w:p w14:paraId="4FDCBD09" w14:textId="17835F49" w:rsidR="00B3772C" w:rsidRDefault="00B3772C" w:rsidP="00B3772C">
      <w:pPr>
        <w:pStyle w:val="ProductList-Body"/>
      </w:pPr>
      <w:r>
        <w:t>Les licences d’abonnement pour Microsoft Dynamics CRM Online vendues au titre d’un Contrat CA/SA peuvent être achetées avec ou sans option couvrant l’ensemble de l’établissement.</w:t>
      </w:r>
      <w:r w:rsidR="00902929">
        <w:t xml:space="preserve"> </w:t>
      </w:r>
      <w:r>
        <w:t>Les licences d’abonnement sont concédées par Utilisateur.</w:t>
      </w:r>
      <w:r w:rsidR="00902929">
        <w:t xml:space="preserve"> </w:t>
      </w:r>
      <w:r>
        <w:t>Si des Licences d’Abonnement Utilisateur supplémentaires sont requises pour accéder à Microsoft Dynamics CRM, un nombre égal de Licences d’Abonnement Utilisateur doit être commandé.</w:t>
      </w:r>
    </w:p>
    <w:p w14:paraId="5DF002DE" w14:textId="77777777" w:rsidR="00E05F95" w:rsidRPr="00D307D8" w:rsidRDefault="00E05F95" w:rsidP="00B3772C">
      <w:pPr>
        <w:pStyle w:val="ProductList-Body"/>
        <w:rPr>
          <w:sz w:val="8"/>
          <w:szCs w:val="8"/>
        </w:rPr>
      </w:pPr>
      <w:bookmarkStart w:id="1036" w:name="_Toc378147662"/>
      <w:bookmarkStart w:id="1037" w:name="_Toc378151559"/>
    </w:p>
    <w:p w14:paraId="69894E22" w14:textId="7543BB82" w:rsidR="00203D8F" w:rsidRDefault="00203D8F" w:rsidP="00241D62">
      <w:pPr>
        <w:pStyle w:val="ProductList-Body"/>
        <w:rPr>
          <w:b/>
          <w:color w:val="00188F"/>
        </w:rPr>
      </w:pPr>
      <w:r>
        <w:rPr>
          <w:b/>
          <w:color w:val="00188F"/>
        </w:rPr>
        <w:t>Microsoft Dynamics CRM Online Professional pour le Secteur Public</w:t>
      </w:r>
    </w:p>
    <w:p w14:paraId="7FE03458" w14:textId="02F211BC" w:rsidR="00203D8F" w:rsidRDefault="00203D8F" w:rsidP="00203D8F">
      <w:pPr>
        <w:pStyle w:val="ProductList-Body"/>
      </w:pPr>
      <w:r>
        <w:t>Microsoft Social Listening et Microsoft Dynamics Marketing Sales Collaboration ne sont pas disponibles dans Microsoft Dynamics CRM Online Professional pour le Secteur Public</w:t>
      </w:r>
    </w:p>
    <w:p w14:paraId="614B4B2F" w14:textId="5745210F" w:rsidR="00203D8F" w:rsidRPr="00D307D8" w:rsidRDefault="00203D8F" w:rsidP="00203D8F">
      <w:pPr>
        <w:pStyle w:val="ProductList-Body"/>
        <w:rPr>
          <w:sz w:val="8"/>
          <w:szCs w:val="8"/>
        </w:rPr>
      </w:pPr>
      <w:r>
        <w:t xml:space="preserve"> </w:t>
      </w:r>
    </w:p>
    <w:p w14:paraId="3C1EE8AF" w14:textId="3D2D37F5" w:rsidR="00E05F95" w:rsidRPr="00241D62" w:rsidRDefault="0043674F" w:rsidP="00241D62">
      <w:pPr>
        <w:pStyle w:val="ProductList-Body"/>
        <w:rPr>
          <w:b/>
        </w:rPr>
      </w:pPr>
      <w:r>
        <w:rPr>
          <w:b/>
          <w:color w:val="00188F"/>
        </w:rPr>
        <w:t>Offres de support Microsoft Dynamics CRM Online</w:t>
      </w:r>
    </w:p>
    <w:p w14:paraId="08D146D0" w14:textId="55D82DAD" w:rsidR="00E05F95" w:rsidRPr="007419EE" w:rsidRDefault="00E05F95" w:rsidP="0064152F">
      <w:pPr>
        <w:autoSpaceDE w:val="0"/>
        <w:autoSpaceDN w:val="0"/>
        <w:spacing w:after="0" w:line="240" w:lineRule="auto"/>
        <w:rPr>
          <w:sz w:val="18"/>
        </w:rPr>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5" w:history="1">
        <w:r>
          <w:rPr>
            <w:rStyle w:val="Hyperlink"/>
            <w:sz w:val="18"/>
          </w:rPr>
          <w:t>http://www.microsoft.com/en-us/dynamics/dynamics-online-support.aspx</w:t>
        </w:r>
      </w:hyperlink>
      <w:r>
        <w:rPr>
          <w:rFonts w:cstheme="minorHAnsi"/>
          <w:sz w:val="18"/>
          <w:szCs w:val="18"/>
        </w:rPr>
        <w:t>.</w:t>
      </w:r>
      <w:r w:rsidR="00902929">
        <w:rPr>
          <w:rFonts w:cstheme="minorHAnsi"/>
          <w:sz w:val="18"/>
          <w:szCs w:val="18"/>
        </w:rPr>
        <w:t xml:space="preserve"> </w:t>
      </w:r>
      <w:r>
        <w:rPr>
          <w:sz w:val="18"/>
        </w:rPr>
        <w:t>Les services de support sont fournis en anglais, sauf accord écrit contraire entre les clients et Microsoft.</w:t>
      </w:r>
      <w:r w:rsidR="00902929">
        <w:rPr>
          <w:sz w:val="18"/>
        </w:rPr>
        <w:t xml:space="preserve"> </w:t>
      </w:r>
    </w:p>
    <w:p w14:paraId="4FDCBD0D" w14:textId="6D1FE89D"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CE78E8">
          <w:rPr>
            <w:rStyle w:val="Hyperlink"/>
            <w:sz w:val="16"/>
            <w:szCs w:val="16"/>
          </w:rPr>
          <w:t>Table des matières</w:t>
        </w:r>
      </w:hyperlink>
      <w:r w:rsidR="00CE78E8">
        <w:rPr>
          <w:sz w:val="16"/>
          <w:szCs w:val="16"/>
        </w:rPr>
        <w:t xml:space="preserve"> / </w:t>
      </w:r>
      <w:hyperlink w:anchor="ChartKey" w:history="1">
        <w:r w:rsidR="00CE78E8">
          <w:rPr>
            <w:rStyle w:val="Hyperlink"/>
            <w:sz w:val="16"/>
            <w:szCs w:val="16"/>
          </w:rPr>
          <w:t>Clés du tableau</w:t>
        </w:r>
      </w:hyperlink>
      <w:r w:rsidR="00CE78E8">
        <w:rPr>
          <w:sz w:val="16"/>
          <w:szCs w:val="16"/>
        </w:rPr>
        <w:t xml:space="preserve"> / </w:t>
      </w:r>
      <w:hyperlink w:anchor="Index" w:history="1">
        <w:r w:rsidR="00CE78E8">
          <w:rPr>
            <w:rStyle w:val="Hyperlink"/>
            <w:sz w:val="16"/>
            <w:szCs w:val="16"/>
          </w:rPr>
          <w:t>Index</w:t>
        </w:r>
      </w:hyperlink>
    </w:p>
    <w:p w14:paraId="1C8E311B" w14:textId="77777777" w:rsidR="00AB223B" w:rsidRDefault="00AB223B" w:rsidP="00991E89">
      <w:pPr>
        <w:pStyle w:val="ProductList-Offering2Heading"/>
        <w:outlineLvl w:val="2"/>
      </w:pPr>
      <w:bookmarkStart w:id="1038" w:name="_Toc411359163"/>
      <w:bookmarkStart w:id="1039" w:name="_Toc378147663"/>
      <w:bookmarkStart w:id="1040" w:name="_Toc378151560"/>
      <w:bookmarkStart w:id="1041" w:name="_Toc379797328"/>
      <w:bookmarkEnd w:id="1036"/>
      <w:bookmarkEnd w:id="1037"/>
      <w:r>
        <w:t>Microsoft Dynamics Marketing</w:t>
      </w:r>
      <w:bookmarkEnd w:id="1038"/>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07"/>
      </w:tblGrid>
      <w:tr w:rsidR="007F4613" w14:paraId="0E08BD5B" w14:textId="77777777" w:rsidTr="00C22F90">
        <w:trPr>
          <w:cantSplit/>
          <w:tblHeader/>
        </w:trPr>
        <w:tc>
          <w:tcPr>
            <w:tcW w:w="3097" w:type="dxa"/>
            <w:tcBorders>
              <w:bottom w:val="nil"/>
            </w:tcBorders>
            <w:shd w:val="clear" w:color="auto" w:fill="00188F"/>
          </w:tcPr>
          <w:p w14:paraId="15FE9C3F" w14:textId="77777777" w:rsidR="007F4613" w:rsidRPr="00EE0836" w:rsidRDefault="007F4613"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63BCE2A5" w14:textId="6BBAA510" w:rsidR="007F4613" w:rsidRPr="00EE0836" w:rsidRDefault="007F4613" w:rsidP="00833FC0">
            <w:pPr>
              <w:pStyle w:val="ProductList-OfferingBody"/>
              <w:ind w:left="-113"/>
              <w:jc w:val="center"/>
              <w:rPr>
                <w:color w:val="FFFFFF" w:themeColor="background1"/>
              </w:rPr>
            </w:pPr>
            <w:r w:rsidRPr="00336271">
              <w:rPr>
                <w:color w:val="FFFFFF" w:themeColor="background1"/>
              </w:rPr>
              <w:fldChar w:fldCharType="begin"/>
            </w:r>
            <w:r>
              <w:rPr>
                <w:color w:val="FFFFFF" w:themeColor="background1"/>
              </w:rPr>
              <w:instrText xml:space="preserve"> AutoTextList  \s NoStyle \t “</w:instrText>
            </w:r>
            <w:r w:rsidRPr="00336271">
              <w:rPr>
                <w:color w:val="FFFFFF" w:themeColor="background1"/>
              </w:rPr>
              <w:instrText xml:space="preserve">Licence” </w:instrText>
            </w:r>
            <w:r w:rsidRPr="00336271">
              <w:rPr>
                <w:color w:val="FFFFFF" w:themeColor="background1"/>
              </w:rPr>
              <w:fldChar w:fldCharType="separate"/>
            </w:r>
            <w:r w:rsidRPr="00336271">
              <w:rPr>
                <w:color w:val="FFFFFF" w:themeColor="background1"/>
              </w:rPr>
              <w:t xml:space="preserve"> L </w:t>
            </w:r>
            <w:r w:rsidRPr="00336271">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1FB4183C"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67" w:type="dxa"/>
            <w:shd w:val="clear" w:color="auto" w:fill="00188F"/>
            <w:vAlign w:val="center"/>
          </w:tcPr>
          <w:p w14:paraId="6C68BC36" w14:textId="7003AA11"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68" w:type="dxa"/>
            <w:shd w:val="clear" w:color="auto" w:fill="00188F"/>
            <w:vAlign w:val="center"/>
          </w:tcPr>
          <w:p w14:paraId="090966E5" w14:textId="3C5BCBDE"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67" w:type="dxa"/>
            <w:shd w:val="clear" w:color="auto" w:fill="00188F"/>
            <w:vAlign w:val="center"/>
          </w:tcPr>
          <w:p w14:paraId="48BD1BA9" w14:textId="701DC366"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67" w:type="dxa"/>
            <w:shd w:val="clear" w:color="auto" w:fill="00188F"/>
            <w:vAlign w:val="center"/>
          </w:tcPr>
          <w:p w14:paraId="19DAEC47" w14:textId="24D5F229"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68" w:type="dxa"/>
            <w:shd w:val="clear" w:color="auto" w:fill="00188F"/>
            <w:vAlign w:val="center"/>
          </w:tcPr>
          <w:p w14:paraId="7EA71703" w14:textId="2B29E25E"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67" w:type="dxa"/>
            <w:shd w:val="clear" w:color="auto" w:fill="00188F"/>
            <w:vAlign w:val="center"/>
          </w:tcPr>
          <w:p w14:paraId="6B2AC945" w14:textId="5C555894"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67" w:type="dxa"/>
            <w:shd w:val="clear" w:color="auto" w:fill="00188F"/>
            <w:vAlign w:val="center"/>
          </w:tcPr>
          <w:p w14:paraId="63784D95" w14:textId="55C47935"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807" w:type="dxa"/>
            <w:shd w:val="clear" w:color="auto" w:fill="00188F"/>
            <w:vAlign w:val="center"/>
          </w:tcPr>
          <w:p w14:paraId="19452E2A" w14:textId="34551F03" w:rsidR="007F4613" w:rsidRPr="00EE0836" w:rsidRDefault="007F4613" w:rsidP="009130A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B7FDB" w14:paraId="5C047BAB" w14:textId="77777777" w:rsidTr="00C22F90">
        <w:trPr>
          <w:cantSplit/>
        </w:trPr>
        <w:tc>
          <w:tcPr>
            <w:tcW w:w="3097" w:type="dxa"/>
            <w:tcBorders>
              <w:top w:val="nil"/>
              <w:left w:val="nil"/>
              <w:bottom w:val="nil"/>
              <w:right w:val="nil"/>
            </w:tcBorders>
          </w:tcPr>
          <w:p w14:paraId="0054F31A" w14:textId="7D1CEE92" w:rsidR="009B7FDB" w:rsidRDefault="009B7FDB" w:rsidP="004256DB">
            <w:pPr>
              <w:pStyle w:val="ProductList-Offering2"/>
              <w:ind w:right="0"/>
            </w:pPr>
            <w:bookmarkStart w:id="1042" w:name="_Toc411359164"/>
            <w:r>
              <w:t>Microsoft Dynamics Marketing Enterprise (SL Utilisateur)</w:t>
            </w:r>
            <w:bookmarkEnd w:id="1042"/>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14:paraId="55FED1E9"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9B7FDB" w:rsidRDefault="009B7FDB" w:rsidP="000F0FB8">
            <w:pPr>
              <w:pStyle w:val="ProductList-OfferingBody"/>
              <w:ind w:left="-113"/>
              <w:jc w:val="center"/>
            </w:pPr>
          </w:p>
        </w:tc>
        <w:tc>
          <w:tcPr>
            <w:tcW w:w="767" w:type="dxa"/>
            <w:shd w:val="clear" w:color="auto" w:fill="70AD47" w:themeFill="accent6"/>
            <w:vAlign w:val="center"/>
          </w:tcPr>
          <w:p w14:paraId="25E84E01" w14:textId="3554BE03"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5C054C76" w14:textId="77777777" w:rsidR="009B7FDB" w:rsidRDefault="009B7FDB" w:rsidP="000F0FB8">
            <w:pPr>
              <w:pStyle w:val="ProductList-OfferingBody"/>
              <w:ind w:left="-113"/>
              <w:jc w:val="center"/>
            </w:pPr>
          </w:p>
        </w:tc>
        <w:tc>
          <w:tcPr>
            <w:tcW w:w="767" w:type="dxa"/>
            <w:shd w:val="clear" w:color="auto" w:fill="70AD47" w:themeFill="accent6"/>
            <w:vAlign w:val="center"/>
          </w:tcPr>
          <w:p w14:paraId="52532B60"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5BB3D9EA"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1DBBD042"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49313D2E"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0104F950" w14:textId="77777777" w:rsidR="009B7FDB" w:rsidRDefault="009B7FDB" w:rsidP="000F0FB8">
            <w:pPr>
              <w:pStyle w:val="ProductList-OfferingBody"/>
              <w:ind w:left="-113"/>
              <w:jc w:val="center"/>
            </w:pPr>
          </w:p>
        </w:tc>
        <w:tc>
          <w:tcPr>
            <w:tcW w:w="807" w:type="dxa"/>
            <w:shd w:val="clear" w:color="auto" w:fill="70AD47" w:themeFill="accent6"/>
            <w:vAlign w:val="center"/>
          </w:tcPr>
          <w:p w14:paraId="36DD1F3F" w14:textId="0937CE1C"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4348412" w14:textId="77777777" w:rsidTr="00C22F90">
        <w:trPr>
          <w:cantSplit/>
        </w:trPr>
        <w:tc>
          <w:tcPr>
            <w:tcW w:w="3097" w:type="dxa"/>
            <w:tcBorders>
              <w:top w:val="nil"/>
              <w:left w:val="nil"/>
              <w:bottom w:val="nil"/>
              <w:right w:val="nil"/>
            </w:tcBorders>
          </w:tcPr>
          <w:p w14:paraId="330934E0" w14:textId="7350AB4C" w:rsidR="009B7FDB" w:rsidRDefault="009B7FDB" w:rsidP="000F0FB8">
            <w:pPr>
              <w:pStyle w:val="ProductList-Offering2"/>
            </w:pPr>
            <w:bookmarkStart w:id="1043" w:name="_Toc411359165"/>
            <w:r>
              <w:t>Microsoft Dynamics Marketing Enterprise Extra Messages (SL Module Complémentaire)</w:t>
            </w:r>
            <w:bookmarkEnd w:id="1043"/>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14:paraId="033E427B"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9B7FDB" w:rsidRDefault="009B7FDB" w:rsidP="000F0FB8">
            <w:pPr>
              <w:pStyle w:val="ProductList-OfferingBody"/>
              <w:ind w:left="-113"/>
              <w:jc w:val="center"/>
            </w:pPr>
          </w:p>
        </w:tc>
        <w:tc>
          <w:tcPr>
            <w:tcW w:w="767" w:type="dxa"/>
            <w:shd w:val="clear" w:color="auto" w:fill="70AD47" w:themeFill="accent6"/>
            <w:vAlign w:val="center"/>
          </w:tcPr>
          <w:p w14:paraId="548308A5" w14:textId="1730E7C3" w:rsidR="009B7FDB" w:rsidRPr="009C7CF8" w:rsidRDefault="009B7FDB" w:rsidP="000F0FB8">
            <w:pPr>
              <w:pStyle w:val="ProductList-OfferingBody"/>
              <w:ind w:left="-113"/>
              <w:jc w:val="center"/>
              <w:rPr>
                <w:color w:val="70AD47" w:themeColor="accent6"/>
              </w:rP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41EF9433" w14:textId="77777777" w:rsidR="009B7FDB" w:rsidRDefault="009B7FDB" w:rsidP="000F0FB8">
            <w:pPr>
              <w:pStyle w:val="ProductList-OfferingBody"/>
              <w:ind w:left="-113"/>
              <w:jc w:val="center"/>
            </w:pPr>
          </w:p>
        </w:tc>
        <w:tc>
          <w:tcPr>
            <w:tcW w:w="767" w:type="dxa"/>
            <w:shd w:val="clear" w:color="auto" w:fill="70AD47" w:themeFill="accent6"/>
            <w:vAlign w:val="center"/>
          </w:tcPr>
          <w:p w14:paraId="1F153329"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0B585C14"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57D116DF"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0B675E47"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17988789" w14:textId="77777777" w:rsidR="009B7FDB" w:rsidRDefault="009B7FDB" w:rsidP="000F0FB8">
            <w:pPr>
              <w:pStyle w:val="ProductList-OfferingBody"/>
              <w:ind w:left="-113"/>
              <w:jc w:val="center"/>
            </w:pPr>
          </w:p>
        </w:tc>
        <w:tc>
          <w:tcPr>
            <w:tcW w:w="807" w:type="dxa"/>
            <w:shd w:val="clear" w:color="auto" w:fill="70AD47" w:themeFill="accent6"/>
            <w:vAlign w:val="center"/>
          </w:tcPr>
          <w:p w14:paraId="51946005" w14:textId="12A3D2B2"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5CFEF275" w14:textId="77777777" w:rsidTr="00C22F90">
        <w:trPr>
          <w:cantSplit/>
        </w:trPr>
        <w:tc>
          <w:tcPr>
            <w:tcW w:w="3097" w:type="dxa"/>
            <w:tcBorders>
              <w:top w:val="nil"/>
              <w:left w:val="nil"/>
              <w:bottom w:val="nil"/>
              <w:right w:val="nil"/>
            </w:tcBorders>
          </w:tcPr>
          <w:p w14:paraId="5768E744" w14:textId="06104872" w:rsidR="009B7FDB" w:rsidRDefault="009B7FDB" w:rsidP="000F0FB8">
            <w:pPr>
              <w:pStyle w:val="ProductList-Offering2"/>
            </w:pPr>
            <w:bookmarkStart w:id="1044" w:name="_Toc411359166"/>
            <w:r>
              <w:t>Microsoft Dynamics Marketing Enterprise Extra Storage (SL Module Complémentaire)</w:t>
            </w:r>
            <w:bookmarkEnd w:id="1044"/>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14:paraId="6E7CFF6E"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9B7FDB" w:rsidRDefault="009B7FDB" w:rsidP="000F0FB8">
            <w:pPr>
              <w:pStyle w:val="ProductList-OfferingBody"/>
              <w:ind w:left="-113"/>
              <w:jc w:val="center"/>
            </w:pPr>
            <w:r>
              <w:t>1</w:t>
            </w:r>
          </w:p>
        </w:tc>
        <w:tc>
          <w:tcPr>
            <w:tcW w:w="767" w:type="dxa"/>
            <w:shd w:val="clear" w:color="auto" w:fill="70AD47" w:themeFill="accent6"/>
            <w:vAlign w:val="center"/>
          </w:tcPr>
          <w:p w14:paraId="1D3C8FBB" w14:textId="5AD35587" w:rsidR="009B7FDB" w:rsidRPr="009C7CF8" w:rsidRDefault="009B7FDB" w:rsidP="000F0FB8">
            <w:pPr>
              <w:pStyle w:val="ProductList-OfferingBody"/>
              <w:ind w:left="-113"/>
              <w:jc w:val="center"/>
              <w:rPr>
                <w:color w:val="70AD47" w:themeColor="accent6"/>
              </w:rP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3762B9D3" w14:textId="77777777" w:rsidR="009B7FDB" w:rsidRDefault="009B7FDB" w:rsidP="000F0FB8">
            <w:pPr>
              <w:pStyle w:val="ProductList-OfferingBody"/>
              <w:ind w:left="-113"/>
              <w:jc w:val="center"/>
            </w:pPr>
          </w:p>
        </w:tc>
        <w:tc>
          <w:tcPr>
            <w:tcW w:w="767" w:type="dxa"/>
            <w:shd w:val="clear" w:color="auto" w:fill="70AD47" w:themeFill="accent6"/>
            <w:vAlign w:val="center"/>
          </w:tcPr>
          <w:p w14:paraId="617F92AA"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762A7ABE"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56B3B5F2"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4757E68C"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12345657" w14:textId="77777777" w:rsidR="009B7FDB" w:rsidRDefault="009B7FDB" w:rsidP="000F0FB8">
            <w:pPr>
              <w:pStyle w:val="ProductList-OfferingBody"/>
              <w:ind w:left="-113"/>
              <w:jc w:val="center"/>
            </w:pPr>
          </w:p>
        </w:tc>
        <w:tc>
          <w:tcPr>
            <w:tcW w:w="807" w:type="dxa"/>
            <w:shd w:val="clear" w:color="auto" w:fill="70AD47" w:themeFill="accent6"/>
            <w:vAlign w:val="center"/>
          </w:tcPr>
          <w:p w14:paraId="7CE0F409" w14:textId="1757AA11"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32F7DE08" w14:textId="77777777" w:rsidTr="00C22F90">
        <w:trPr>
          <w:cantSplit/>
        </w:trPr>
        <w:tc>
          <w:tcPr>
            <w:tcW w:w="3097" w:type="dxa"/>
            <w:tcBorders>
              <w:top w:val="nil"/>
              <w:left w:val="nil"/>
              <w:bottom w:val="nil"/>
              <w:right w:val="nil"/>
            </w:tcBorders>
          </w:tcPr>
          <w:p w14:paraId="3BA84FA4" w14:textId="4F54D24A" w:rsidR="009B7FDB" w:rsidRDefault="009B7FDB" w:rsidP="00105C41">
            <w:pPr>
              <w:pStyle w:val="ProductList-Offering2"/>
              <w:ind w:right="0"/>
            </w:pPr>
            <w:bookmarkStart w:id="1045" w:name="_Toc411359167"/>
            <w:r>
              <w:t>Microsoft Dynamics Marketing Enterprise EDU (SL Utilisateur)</w:t>
            </w:r>
            <w:bookmarkEnd w:id="1045"/>
            <w:r>
              <w:fldChar w:fldCharType="begin"/>
            </w:r>
            <w:r>
              <w:instrText>XE "Microsoft Dynamics Marketing Enterprise EDU (SL Utilisateur)"</w:instrText>
            </w:r>
            <w:r>
              <w:fldChar w:fldCharType="end"/>
            </w:r>
          </w:p>
        </w:tc>
        <w:tc>
          <w:tcPr>
            <w:tcW w:w="767" w:type="dxa"/>
            <w:tcBorders>
              <w:top w:val="nil"/>
              <w:left w:val="nil"/>
              <w:bottom w:val="nil"/>
              <w:right w:val="nil"/>
            </w:tcBorders>
            <w:vAlign w:val="center"/>
          </w:tcPr>
          <w:p w14:paraId="430417F3"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9B7FDB" w:rsidRPr="008F2D2C" w:rsidRDefault="009B7FD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9B7FDB" w:rsidRPr="00287117" w:rsidRDefault="009B7FDB" w:rsidP="000F0FB8">
            <w:pPr>
              <w:pStyle w:val="ProductList-OfferingBody"/>
              <w:ind w:left="-113"/>
              <w:jc w:val="center"/>
            </w:pPr>
          </w:p>
        </w:tc>
        <w:tc>
          <w:tcPr>
            <w:tcW w:w="768" w:type="dxa"/>
            <w:shd w:val="clear" w:color="auto" w:fill="70AD47" w:themeFill="accent6"/>
            <w:vAlign w:val="center"/>
          </w:tcPr>
          <w:p w14:paraId="26170EC7" w14:textId="23B7976C" w:rsidR="009B7FDB" w:rsidRDefault="009B7FDB" w:rsidP="000F0FB8">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5D9EC25B" w14:textId="2C433DF9" w:rsidR="009B7FDB" w:rsidRDefault="009B7FDB"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58FF513D"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55DC86DF"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082F0091" w14:textId="77777777" w:rsidR="009B7FDB" w:rsidRDefault="009B7FDB" w:rsidP="000F0FB8">
            <w:pPr>
              <w:pStyle w:val="ProductList-OfferingBody"/>
              <w:ind w:left="-113"/>
              <w:jc w:val="center"/>
            </w:pPr>
          </w:p>
        </w:tc>
        <w:tc>
          <w:tcPr>
            <w:tcW w:w="807" w:type="dxa"/>
            <w:shd w:val="clear" w:color="auto" w:fill="BFBFBF" w:themeFill="background1" w:themeFillShade="BF"/>
            <w:vAlign w:val="center"/>
          </w:tcPr>
          <w:p w14:paraId="0E356F34" w14:textId="77777777" w:rsidR="009B7FDB" w:rsidRDefault="009B7FDB" w:rsidP="000F0FB8">
            <w:pPr>
              <w:pStyle w:val="ProductList-OfferingBody"/>
              <w:ind w:left="-113"/>
              <w:jc w:val="center"/>
            </w:pPr>
          </w:p>
        </w:tc>
      </w:tr>
      <w:tr w:rsidR="009B7FDB" w14:paraId="0F75E801" w14:textId="77777777" w:rsidTr="00C22F90">
        <w:trPr>
          <w:cantSplit/>
        </w:trPr>
        <w:tc>
          <w:tcPr>
            <w:tcW w:w="3097" w:type="dxa"/>
            <w:tcBorders>
              <w:top w:val="nil"/>
              <w:left w:val="nil"/>
              <w:bottom w:val="nil"/>
              <w:right w:val="nil"/>
            </w:tcBorders>
          </w:tcPr>
          <w:p w14:paraId="6A0D9EF6" w14:textId="16334075" w:rsidR="009B7FDB" w:rsidRPr="00105C41" w:rsidRDefault="009B7FDB" w:rsidP="006F21DF">
            <w:pPr>
              <w:pStyle w:val="ProductList-Offering2"/>
              <w:rPr>
                <w:spacing w:val="-2"/>
              </w:rPr>
            </w:pPr>
            <w:bookmarkStart w:id="1046" w:name="_Toc411359168"/>
            <w:r w:rsidRPr="00105C41">
              <w:rPr>
                <w:spacing w:val="-2"/>
              </w:rPr>
              <w:t>Microsoft Dynamics Marketing Enterprise EDU Extra Messages (SL Module Complémentaire)</w:t>
            </w:r>
            <w:bookmarkEnd w:id="1046"/>
            <w:r w:rsidRPr="00105C41">
              <w:rPr>
                <w:spacing w:val="-2"/>
              </w:rPr>
              <w:fldChar w:fldCharType="begin"/>
            </w:r>
            <w:r w:rsidRPr="00105C41">
              <w:rPr>
                <w:spacing w:val="-2"/>
              </w:rPr>
              <w:instrText>XE "Microsoft Dynamics Marketing Enterprise EDU Extra Messages (SL Module Complémentaire)"</w:instrText>
            </w:r>
            <w:r w:rsidRPr="00105C41">
              <w:rPr>
                <w:spacing w:val="-2"/>
              </w:rPr>
              <w:fldChar w:fldCharType="end"/>
            </w:r>
          </w:p>
        </w:tc>
        <w:tc>
          <w:tcPr>
            <w:tcW w:w="767" w:type="dxa"/>
            <w:tcBorders>
              <w:top w:val="nil"/>
              <w:left w:val="nil"/>
              <w:bottom w:val="nil"/>
              <w:right w:val="nil"/>
            </w:tcBorders>
            <w:vAlign w:val="center"/>
          </w:tcPr>
          <w:p w14:paraId="27983D34"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9B7FDB" w:rsidRPr="008F2D2C" w:rsidRDefault="009B7FD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9B7FDB" w:rsidRPr="00287117" w:rsidRDefault="009B7FDB" w:rsidP="000F0FB8">
            <w:pPr>
              <w:pStyle w:val="ProductList-OfferingBody"/>
              <w:ind w:left="-113"/>
              <w:jc w:val="center"/>
            </w:pPr>
          </w:p>
        </w:tc>
        <w:tc>
          <w:tcPr>
            <w:tcW w:w="768" w:type="dxa"/>
            <w:shd w:val="clear" w:color="auto" w:fill="70AD47" w:themeFill="accent6"/>
            <w:vAlign w:val="center"/>
          </w:tcPr>
          <w:p w14:paraId="01EFFC38" w14:textId="7D233D2A" w:rsidR="009B7FDB" w:rsidRDefault="009B7FDB" w:rsidP="000F0FB8">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6EABB49A" w14:textId="30CF8350" w:rsidR="009B7FDB" w:rsidRDefault="009B7FDB"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43D4F558"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5BD5044A"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16126420" w14:textId="77777777" w:rsidR="009B7FDB" w:rsidRDefault="009B7FDB" w:rsidP="000F0FB8">
            <w:pPr>
              <w:pStyle w:val="ProductList-OfferingBody"/>
              <w:ind w:left="-113"/>
              <w:jc w:val="center"/>
            </w:pPr>
          </w:p>
        </w:tc>
        <w:tc>
          <w:tcPr>
            <w:tcW w:w="807" w:type="dxa"/>
            <w:shd w:val="clear" w:color="auto" w:fill="BFBFBF" w:themeFill="background1" w:themeFillShade="BF"/>
            <w:vAlign w:val="center"/>
          </w:tcPr>
          <w:p w14:paraId="5A97DFEA" w14:textId="77777777" w:rsidR="009B7FDB" w:rsidRDefault="009B7FDB" w:rsidP="000F0FB8">
            <w:pPr>
              <w:pStyle w:val="ProductList-OfferingBody"/>
              <w:ind w:left="-113"/>
              <w:jc w:val="center"/>
            </w:pPr>
          </w:p>
        </w:tc>
      </w:tr>
      <w:tr w:rsidR="009B7FDB" w14:paraId="2BC5AFF1" w14:textId="77777777" w:rsidTr="00C22F90">
        <w:trPr>
          <w:cantSplit/>
        </w:trPr>
        <w:tc>
          <w:tcPr>
            <w:tcW w:w="3097" w:type="dxa"/>
            <w:tcBorders>
              <w:top w:val="nil"/>
              <w:left w:val="nil"/>
              <w:bottom w:val="nil"/>
              <w:right w:val="nil"/>
            </w:tcBorders>
          </w:tcPr>
          <w:p w14:paraId="67B09C82" w14:textId="1B894787" w:rsidR="009B7FDB" w:rsidRDefault="009B7FDB" w:rsidP="0058430D">
            <w:pPr>
              <w:pStyle w:val="ProductList-Offering2"/>
            </w:pPr>
            <w:bookmarkStart w:id="1047" w:name="_Toc411359169"/>
            <w:r>
              <w:t>Microsoft Dynamics Marketing Enhanced Support</w:t>
            </w:r>
            <w:bookmarkEnd w:id="1047"/>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9B7FDB" w:rsidRPr="008F2D2C" w:rsidRDefault="009B7FDB"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7CE47747" w:rsidR="009B7FDB" w:rsidRPr="00887502" w:rsidRDefault="009B7FDB" w:rsidP="000F0FB8">
            <w:pPr>
              <w:pStyle w:val="ProductList-OfferingBody"/>
              <w:ind w:left="-113"/>
              <w:jc w:val="center"/>
              <w:rPr>
                <w:color w:val="000000" w:themeColor="text1"/>
              </w:rP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7F27CC8B" w14:textId="15D9E5E9" w:rsidR="009B7FDB" w:rsidRDefault="009B7FDB" w:rsidP="000F0FB8">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34DEE922"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66A281E9"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035EA935"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618DF665"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1E327DF9" w14:textId="77777777" w:rsidR="009B7FDB" w:rsidRDefault="009B7FDB" w:rsidP="000F0FB8">
            <w:pPr>
              <w:pStyle w:val="ProductList-OfferingBody"/>
              <w:ind w:left="-113"/>
              <w:jc w:val="center"/>
            </w:pPr>
          </w:p>
        </w:tc>
        <w:tc>
          <w:tcPr>
            <w:tcW w:w="807" w:type="dxa"/>
            <w:shd w:val="clear" w:color="auto" w:fill="70AD47" w:themeFill="accent6"/>
            <w:vAlign w:val="center"/>
          </w:tcPr>
          <w:p w14:paraId="121787E9" w14:textId="5E281799"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7C56BCA6" w14:textId="77777777" w:rsidTr="00C22F90">
        <w:trPr>
          <w:cantSplit/>
        </w:trPr>
        <w:tc>
          <w:tcPr>
            <w:tcW w:w="3097" w:type="dxa"/>
            <w:tcBorders>
              <w:top w:val="nil"/>
              <w:left w:val="nil"/>
              <w:bottom w:val="nil"/>
              <w:right w:val="nil"/>
            </w:tcBorders>
          </w:tcPr>
          <w:p w14:paraId="59FB702A" w14:textId="7C89CCFF" w:rsidR="009B7FDB" w:rsidRDefault="009B7FDB" w:rsidP="0058430D">
            <w:pPr>
              <w:pStyle w:val="ProductList-Offering2"/>
            </w:pPr>
            <w:bookmarkStart w:id="1048" w:name="_Toc411359170"/>
            <w:r>
              <w:t>Support Professional Direct pour Microsoft Dynamics Marketing</w:t>
            </w:r>
            <w:bookmarkEnd w:id="1048"/>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9B7FDB" w:rsidRPr="008F2D2C" w:rsidRDefault="009B7FDB"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77661A42" w:rsidR="009B7FDB" w:rsidRPr="00887502" w:rsidRDefault="009B7FDB" w:rsidP="000F0FB8">
            <w:pPr>
              <w:pStyle w:val="ProductList-OfferingBody"/>
              <w:ind w:left="-113"/>
              <w:jc w:val="center"/>
              <w:rPr>
                <w:color w:val="000000" w:themeColor="text1"/>
              </w:rP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19F81331" w14:textId="6F5EF9C4" w:rsidR="009B7FDB" w:rsidRDefault="009B7FDB" w:rsidP="000F0FB8">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5D050A54"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256A15F4"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71D8F885"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2BC30014"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72E6B92F" w14:textId="77777777" w:rsidR="009B7FDB" w:rsidRDefault="009B7FDB" w:rsidP="000F0FB8">
            <w:pPr>
              <w:pStyle w:val="ProductList-OfferingBody"/>
              <w:ind w:left="-113"/>
              <w:jc w:val="center"/>
            </w:pPr>
          </w:p>
        </w:tc>
        <w:tc>
          <w:tcPr>
            <w:tcW w:w="807" w:type="dxa"/>
            <w:shd w:val="clear" w:color="auto" w:fill="70AD47" w:themeFill="accent6"/>
            <w:vAlign w:val="center"/>
          </w:tcPr>
          <w:p w14:paraId="185B2993" w14:textId="78741FE0"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5BE34168" w14:textId="77777777" w:rsidTr="00C22F90">
        <w:trPr>
          <w:cantSplit/>
        </w:trPr>
        <w:tc>
          <w:tcPr>
            <w:tcW w:w="3097" w:type="dxa"/>
            <w:tcBorders>
              <w:top w:val="nil"/>
              <w:left w:val="nil"/>
              <w:bottom w:val="nil"/>
              <w:right w:val="nil"/>
            </w:tcBorders>
          </w:tcPr>
          <w:p w14:paraId="0E6031B8" w14:textId="1B9EFBB2" w:rsidR="009B7FDB" w:rsidRDefault="009B7FDB" w:rsidP="00D93BA2">
            <w:pPr>
              <w:pStyle w:val="ProductList-Offering2"/>
            </w:pPr>
            <w:bookmarkStart w:id="1049" w:name="_Toc411359171"/>
            <w:r>
              <w:t>Microsoft Dynamics Marketing Sales Collaboration</w:t>
            </w:r>
            <w:bookmarkEnd w:id="1049"/>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9B7FDB" w:rsidRDefault="009B7FDB"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9B7FDB" w:rsidRDefault="009B7FDB"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5F7C0A2A" w:rsidR="009B7FDB" w:rsidRPr="00287117" w:rsidRDefault="009B7FDB" w:rsidP="00887502">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44A4E5B2" w14:textId="77777777" w:rsidR="009B7FDB" w:rsidRPr="00287117" w:rsidRDefault="009B7FDB" w:rsidP="00887502">
            <w:pPr>
              <w:pStyle w:val="ProductList-OfferingBody"/>
              <w:ind w:left="-113"/>
              <w:jc w:val="center"/>
            </w:pPr>
          </w:p>
        </w:tc>
        <w:tc>
          <w:tcPr>
            <w:tcW w:w="767" w:type="dxa"/>
            <w:shd w:val="clear" w:color="auto" w:fill="BFBFBF" w:themeFill="background1" w:themeFillShade="BF"/>
            <w:vAlign w:val="center"/>
          </w:tcPr>
          <w:p w14:paraId="050CB0C3" w14:textId="77777777" w:rsidR="009B7FDB" w:rsidRDefault="009B7FDB" w:rsidP="00887502">
            <w:pPr>
              <w:pStyle w:val="ProductList-OfferingBody"/>
              <w:ind w:left="-113"/>
              <w:jc w:val="center"/>
            </w:pPr>
          </w:p>
        </w:tc>
        <w:tc>
          <w:tcPr>
            <w:tcW w:w="767" w:type="dxa"/>
            <w:shd w:val="clear" w:color="auto" w:fill="BFBFBF" w:themeFill="background1" w:themeFillShade="BF"/>
            <w:vAlign w:val="center"/>
          </w:tcPr>
          <w:p w14:paraId="52E5ED2C" w14:textId="77777777" w:rsidR="009B7FDB" w:rsidRDefault="009B7FDB" w:rsidP="00887502">
            <w:pPr>
              <w:pStyle w:val="ProductList-OfferingBody"/>
              <w:ind w:left="-113"/>
              <w:jc w:val="center"/>
            </w:pPr>
          </w:p>
        </w:tc>
        <w:tc>
          <w:tcPr>
            <w:tcW w:w="768" w:type="dxa"/>
            <w:shd w:val="clear" w:color="auto" w:fill="BFBFBF" w:themeFill="background1" w:themeFillShade="BF"/>
            <w:vAlign w:val="center"/>
          </w:tcPr>
          <w:p w14:paraId="59C8A400" w14:textId="77777777" w:rsidR="009B7FDB" w:rsidRDefault="009B7FDB" w:rsidP="00887502">
            <w:pPr>
              <w:pStyle w:val="ProductList-OfferingBody"/>
              <w:ind w:left="-113"/>
              <w:jc w:val="center"/>
            </w:pPr>
          </w:p>
        </w:tc>
        <w:tc>
          <w:tcPr>
            <w:tcW w:w="767" w:type="dxa"/>
            <w:shd w:val="clear" w:color="auto" w:fill="BFBFBF" w:themeFill="background1" w:themeFillShade="BF"/>
            <w:vAlign w:val="center"/>
          </w:tcPr>
          <w:p w14:paraId="014866E0" w14:textId="77777777" w:rsidR="009B7FDB" w:rsidRDefault="009B7FDB" w:rsidP="00887502">
            <w:pPr>
              <w:pStyle w:val="ProductList-OfferingBody"/>
              <w:ind w:left="-113"/>
              <w:jc w:val="center"/>
            </w:pPr>
          </w:p>
        </w:tc>
        <w:tc>
          <w:tcPr>
            <w:tcW w:w="767" w:type="dxa"/>
            <w:shd w:val="clear" w:color="auto" w:fill="BFBFBF" w:themeFill="background1" w:themeFillShade="BF"/>
            <w:vAlign w:val="center"/>
          </w:tcPr>
          <w:p w14:paraId="519F4ECE" w14:textId="77777777" w:rsidR="009B7FDB" w:rsidRDefault="009B7FDB" w:rsidP="00887502">
            <w:pPr>
              <w:pStyle w:val="ProductList-OfferingBody"/>
              <w:ind w:left="-113"/>
              <w:jc w:val="center"/>
            </w:pPr>
          </w:p>
        </w:tc>
        <w:tc>
          <w:tcPr>
            <w:tcW w:w="807" w:type="dxa"/>
            <w:shd w:val="clear" w:color="auto" w:fill="BFBFBF" w:themeFill="background1" w:themeFillShade="BF"/>
            <w:vAlign w:val="center"/>
          </w:tcPr>
          <w:p w14:paraId="679F0DDA" w14:textId="77777777" w:rsidR="009B7FDB" w:rsidRDefault="009B7FDB" w:rsidP="00887502">
            <w:pPr>
              <w:pStyle w:val="ProductList-OfferingBody"/>
              <w:ind w:left="-113"/>
              <w:jc w:val="center"/>
            </w:pPr>
          </w:p>
        </w:tc>
      </w:tr>
      <w:tr w:rsidR="009B7FDB" w14:paraId="4E8BD58B" w14:textId="77777777" w:rsidTr="00C22F90">
        <w:trPr>
          <w:cantSplit/>
        </w:trPr>
        <w:tc>
          <w:tcPr>
            <w:tcW w:w="3097" w:type="dxa"/>
            <w:tcBorders>
              <w:top w:val="nil"/>
              <w:left w:val="nil"/>
              <w:bottom w:val="nil"/>
              <w:right w:val="nil"/>
            </w:tcBorders>
          </w:tcPr>
          <w:p w14:paraId="6AFE9CC1" w14:textId="76D49932" w:rsidR="009B7FDB" w:rsidRDefault="009B7FDB" w:rsidP="006F21DF">
            <w:pPr>
              <w:pStyle w:val="ProductList-Offering2"/>
            </w:pPr>
            <w:bookmarkStart w:id="1050" w:name="_Toc411359172"/>
            <w:r>
              <w:t>Microsoft Dynamics Marketing Sales Collaboration EDU</w:t>
            </w:r>
            <w:bookmarkEnd w:id="1050"/>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9B7FDB" w:rsidRDefault="009B7FDB"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9B7FDB" w:rsidRDefault="009B7FDB"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9B7FDB" w:rsidRPr="00287117" w:rsidRDefault="009B7FDB" w:rsidP="00AD1FEE">
            <w:pPr>
              <w:pStyle w:val="ProductList-OfferingBody"/>
              <w:ind w:left="-113"/>
              <w:jc w:val="center"/>
            </w:pPr>
          </w:p>
        </w:tc>
        <w:tc>
          <w:tcPr>
            <w:tcW w:w="768" w:type="dxa"/>
            <w:shd w:val="clear" w:color="auto" w:fill="70AD47" w:themeFill="accent6"/>
            <w:vAlign w:val="center"/>
          </w:tcPr>
          <w:p w14:paraId="6E8BE082" w14:textId="280C2B57" w:rsidR="009B7FDB" w:rsidRPr="00287117" w:rsidRDefault="009B7FDB" w:rsidP="00AD1FEE">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0730CB9F" w14:textId="77777777" w:rsidR="009B7FDB" w:rsidRDefault="009B7FDB" w:rsidP="00AD1FEE">
            <w:pPr>
              <w:pStyle w:val="ProductList-OfferingBody"/>
              <w:ind w:left="-113"/>
              <w:jc w:val="center"/>
            </w:pPr>
          </w:p>
        </w:tc>
        <w:tc>
          <w:tcPr>
            <w:tcW w:w="767" w:type="dxa"/>
            <w:shd w:val="clear" w:color="auto" w:fill="BFBFBF" w:themeFill="background1" w:themeFillShade="BF"/>
            <w:vAlign w:val="center"/>
          </w:tcPr>
          <w:p w14:paraId="760057EB" w14:textId="77777777" w:rsidR="009B7FDB" w:rsidRDefault="009B7FDB" w:rsidP="00AD1FEE">
            <w:pPr>
              <w:pStyle w:val="ProductList-OfferingBody"/>
              <w:ind w:left="-113"/>
              <w:jc w:val="center"/>
            </w:pPr>
          </w:p>
        </w:tc>
        <w:tc>
          <w:tcPr>
            <w:tcW w:w="768" w:type="dxa"/>
            <w:shd w:val="clear" w:color="auto" w:fill="BFBFBF" w:themeFill="background1" w:themeFillShade="BF"/>
            <w:vAlign w:val="center"/>
          </w:tcPr>
          <w:p w14:paraId="0639C551" w14:textId="77777777" w:rsidR="009B7FDB" w:rsidRDefault="009B7FDB" w:rsidP="00AD1FEE">
            <w:pPr>
              <w:pStyle w:val="ProductList-OfferingBody"/>
              <w:ind w:left="-113"/>
              <w:jc w:val="center"/>
            </w:pPr>
          </w:p>
        </w:tc>
        <w:tc>
          <w:tcPr>
            <w:tcW w:w="767" w:type="dxa"/>
            <w:shd w:val="clear" w:color="auto" w:fill="BFBFBF" w:themeFill="background1" w:themeFillShade="BF"/>
            <w:vAlign w:val="center"/>
          </w:tcPr>
          <w:p w14:paraId="71535A1D" w14:textId="77777777" w:rsidR="009B7FDB" w:rsidRDefault="009B7FDB" w:rsidP="00AD1FEE">
            <w:pPr>
              <w:pStyle w:val="ProductList-OfferingBody"/>
              <w:ind w:left="-113"/>
              <w:jc w:val="center"/>
            </w:pPr>
          </w:p>
        </w:tc>
        <w:tc>
          <w:tcPr>
            <w:tcW w:w="767" w:type="dxa"/>
            <w:shd w:val="clear" w:color="auto" w:fill="BFBFBF" w:themeFill="background1" w:themeFillShade="BF"/>
            <w:vAlign w:val="center"/>
          </w:tcPr>
          <w:p w14:paraId="25B4F263" w14:textId="77777777" w:rsidR="009B7FDB" w:rsidRDefault="009B7FDB" w:rsidP="00AD1FEE">
            <w:pPr>
              <w:pStyle w:val="ProductList-OfferingBody"/>
              <w:ind w:left="-113"/>
              <w:jc w:val="center"/>
            </w:pPr>
          </w:p>
        </w:tc>
        <w:tc>
          <w:tcPr>
            <w:tcW w:w="807" w:type="dxa"/>
            <w:shd w:val="clear" w:color="auto" w:fill="BFBFBF" w:themeFill="background1" w:themeFillShade="BF"/>
            <w:vAlign w:val="center"/>
          </w:tcPr>
          <w:p w14:paraId="29C39084" w14:textId="3E0D55B0" w:rsidR="009B7FDB" w:rsidRDefault="009B7FDB" w:rsidP="00AD1FEE">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53"/>
        <w:gridCol w:w="3559"/>
      </w:tblGrid>
      <w:tr w:rsidR="00AB223B" w14:paraId="7B8A2045" w14:textId="77777777" w:rsidTr="004256DB">
        <w:tc>
          <w:tcPr>
            <w:tcW w:w="3596" w:type="dxa"/>
          </w:tcPr>
          <w:p w14:paraId="22783DC8" w14:textId="09D2F686" w:rsidR="00AB223B" w:rsidRDefault="008B2E04" w:rsidP="008B2E04">
            <w:pPr>
              <w:pStyle w:val="ProductList-Body"/>
              <w:spacing w:before="20" w:after="20"/>
            </w:pPr>
            <w:r>
              <w:t xml:space="preserve">Éligible à réduction : </w:t>
            </w:r>
            <w:r>
              <w:rPr>
                <w:b/>
              </w:rPr>
              <w:t>toutes les éditions</w:t>
            </w:r>
          </w:p>
        </w:tc>
        <w:tc>
          <w:tcPr>
            <w:tcW w:w="3597" w:type="dxa"/>
          </w:tcPr>
          <w:p w14:paraId="79E6F905" w14:textId="77777777" w:rsidR="00AB223B" w:rsidRDefault="00AB223B" w:rsidP="009130AF">
            <w:pPr>
              <w:pStyle w:val="ProductList-Body"/>
              <w:spacing w:before="20" w:after="20"/>
            </w:pPr>
            <w:r>
              <w:t xml:space="preserve">Groupe de Produits : </w:t>
            </w:r>
            <w:r>
              <w:rPr>
                <w:b/>
              </w:rPr>
              <w:t>Serveur</w:t>
            </w:r>
          </w:p>
        </w:tc>
        <w:tc>
          <w:tcPr>
            <w:tcW w:w="3597" w:type="dxa"/>
          </w:tcPr>
          <w:p w14:paraId="2CEC2D14" w14:textId="1FD38D98" w:rsidR="00AB223B" w:rsidRDefault="008B2E04" w:rsidP="009130AF">
            <w:pPr>
              <w:pStyle w:val="ProductList-Body"/>
              <w:spacing w:before="20" w:after="20"/>
            </w:pPr>
            <w:r>
              <w:t xml:space="preserve">Éligible à régularisation : </w:t>
            </w:r>
            <w:r>
              <w:rPr>
                <w:b/>
              </w:rPr>
              <w:t>toutes les éditions</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51" w:name="_Toc380513343"/>
      <w:bookmarkStart w:id="1052" w:name="_Toc380655391"/>
      <w:r>
        <w:rPr>
          <w:b/>
        </w:rPr>
        <w:t>Informations supplémentaires</w:t>
      </w:r>
    </w:p>
    <w:p w14:paraId="23351531" w14:textId="77777777" w:rsidR="00002663" w:rsidRPr="00241D62" w:rsidRDefault="00002663" w:rsidP="00002663">
      <w:pPr>
        <w:pStyle w:val="ProductList-Body"/>
        <w:rPr>
          <w:b/>
        </w:rPr>
      </w:pPr>
      <w:r>
        <w:rPr>
          <w:b/>
          <w:color w:val="00188F"/>
        </w:rPr>
        <w:t>Offres de support Microsoft Dynamics Marketing</w:t>
      </w:r>
    </w:p>
    <w:p w14:paraId="467ABCC3" w14:textId="20E7B5A2"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6" w:history="1">
        <w:r>
          <w:rPr>
            <w:rStyle w:val="Hyperlink"/>
            <w:sz w:val="18"/>
          </w:rPr>
          <w:t>http://www.microsoft.com/en-us/dynamics/dynamics-online-support.aspx</w:t>
        </w:r>
      </w:hyperlink>
      <w:r>
        <w:rPr>
          <w:rFonts w:cstheme="minorHAnsi"/>
          <w:sz w:val="18"/>
          <w:szCs w:val="18"/>
        </w:rPr>
        <w:t>.</w:t>
      </w:r>
      <w:r w:rsidR="00902929">
        <w:rPr>
          <w:rFonts w:cstheme="minorHAnsi"/>
          <w:sz w:val="18"/>
          <w:szCs w:val="18"/>
        </w:rPr>
        <w:t xml:space="preserve"> </w:t>
      </w:r>
      <w:r>
        <w:rPr>
          <w:sz w:val="18"/>
        </w:rPr>
        <w:t>Les services de support sont fournis en anglais, sauf accord écrit contraire entre les clients et Microsoft.</w:t>
      </w:r>
      <w:r w:rsidR="00902929">
        <w:rPr>
          <w:sz w:val="18"/>
        </w:rPr>
        <w:t xml:space="preserve"> </w:t>
      </w:r>
    </w:p>
    <w:p w14:paraId="423F0E37" w14:textId="773D5D08" w:rsidR="00E1260A" w:rsidRDefault="00533A4B" w:rsidP="00AB223B">
      <w:pPr>
        <w:pStyle w:val="ProductList-Body"/>
        <w:shd w:val="clear" w:color="auto" w:fill="A6A6A6" w:themeFill="background1" w:themeFillShade="A6"/>
        <w:spacing w:before="120" w:after="240"/>
        <w:jc w:val="right"/>
        <w:rPr>
          <w:rStyle w:val="Hyperlink"/>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2C809F1B" w14:textId="722EFCF4" w:rsidR="00E67F37" w:rsidRDefault="0001272B" w:rsidP="00991E89">
      <w:pPr>
        <w:pStyle w:val="ProductList-Offering2Heading"/>
        <w:outlineLvl w:val="2"/>
      </w:pPr>
      <w:r>
        <w:tab/>
      </w:r>
      <w:bookmarkStart w:id="1053" w:name="_Toc411359173"/>
      <w:r>
        <w:t>Microsoft Social Listening</w:t>
      </w:r>
      <w:bookmarkEnd w:id="1051"/>
      <w:bookmarkEnd w:id="1052"/>
      <w:bookmarkEnd w:id="105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89"/>
      </w:tblGrid>
      <w:tr w:rsidR="007F4613" w14:paraId="008801E0" w14:textId="77777777" w:rsidTr="00C22F90">
        <w:trPr>
          <w:cantSplit/>
          <w:tblHeader/>
        </w:trPr>
        <w:tc>
          <w:tcPr>
            <w:tcW w:w="3097" w:type="dxa"/>
            <w:tcBorders>
              <w:bottom w:val="nil"/>
            </w:tcBorders>
            <w:shd w:val="clear" w:color="auto" w:fill="00188F"/>
          </w:tcPr>
          <w:p w14:paraId="5D64910B" w14:textId="77777777" w:rsidR="007F4613" w:rsidRPr="00EE0836" w:rsidRDefault="007F4613"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761D42B6" w14:textId="60BBC311" w:rsidR="007F4613" w:rsidRPr="00EE0836" w:rsidRDefault="007F4613"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5B9539A6" w14:textId="64A6125E"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67" w:type="dxa"/>
            <w:shd w:val="clear" w:color="auto" w:fill="00188F"/>
            <w:vAlign w:val="center"/>
          </w:tcPr>
          <w:p w14:paraId="06D18720" w14:textId="05CFD1CE"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68" w:type="dxa"/>
            <w:shd w:val="clear" w:color="auto" w:fill="00188F"/>
            <w:vAlign w:val="center"/>
          </w:tcPr>
          <w:p w14:paraId="2F3986BB" w14:textId="607DD5CC"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67" w:type="dxa"/>
            <w:shd w:val="clear" w:color="auto" w:fill="00188F"/>
            <w:vAlign w:val="center"/>
          </w:tcPr>
          <w:p w14:paraId="4CF27EF0" w14:textId="0469E3F7"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67" w:type="dxa"/>
            <w:shd w:val="clear" w:color="auto" w:fill="00188F"/>
            <w:vAlign w:val="center"/>
          </w:tcPr>
          <w:p w14:paraId="0DFC9036" w14:textId="5CE905DB"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68" w:type="dxa"/>
            <w:shd w:val="clear" w:color="auto" w:fill="00188F"/>
            <w:vAlign w:val="center"/>
          </w:tcPr>
          <w:p w14:paraId="2D3524FC" w14:textId="7CEE365B"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67" w:type="dxa"/>
            <w:shd w:val="clear" w:color="auto" w:fill="00188F"/>
            <w:vAlign w:val="center"/>
          </w:tcPr>
          <w:p w14:paraId="6AD8A851" w14:textId="25C88581"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67" w:type="dxa"/>
            <w:shd w:val="clear" w:color="auto" w:fill="00188F"/>
            <w:vAlign w:val="center"/>
          </w:tcPr>
          <w:p w14:paraId="14BE244A" w14:textId="29543056"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89" w:type="dxa"/>
            <w:shd w:val="clear" w:color="auto" w:fill="00188F"/>
            <w:vAlign w:val="center"/>
          </w:tcPr>
          <w:p w14:paraId="5D82DDE8" w14:textId="2CDF5462" w:rsidR="007F4613" w:rsidRPr="00EE0836" w:rsidRDefault="007F4613" w:rsidP="00EF171D">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B7FDB" w14:paraId="01BA0F6E" w14:textId="77777777" w:rsidTr="00C22F90">
        <w:trPr>
          <w:cantSplit/>
          <w:tblHeader/>
        </w:trPr>
        <w:tc>
          <w:tcPr>
            <w:tcW w:w="3097" w:type="dxa"/>
            <w:tcBorders>
              <w:top w:val="nil"/>
              <w:left w:val="nil"/>
              <w:bottom w:val="dashSmallGap" w:sz="4" w:space="0" w:color="BFBFBF" w:themeColor="background1" w:themeShade="BF"/>
              <w:right w:val="nil"/>
            </w:tcBorders>
          </w:tcPr>
          <w:p w14:paraId="7CBC93C3" w14:textId="24E33FE5" w:rsidR="009B7FDB" w:rsidRDefault="009B7FDB" w:rsidP="000F0FB8">
            <w:pPr>
              <w:pStyle w:val="ProductList-Offering2"/>
            </w:pPr>
            <w:bookmarkStart w:id="1054" w:name="_Toc380513344"/>
            <w:bookmarkStart w:id="1055" w:name="_Toc380655393"/>
            <w:bookmarkStart w:id="1056" w:name="_Toc411359174"/>
            <w:r>
              <w:t>Microsoft Social Listening Professional (SL Utilisateur)</w:t>
            </w:r>
            <w:bookmarkEnd w:id="1054"/>
            <w:bookmarkEnd w:id="1055"/>
            <w:bookmarkEnd w:id="1056"/>
            <w:r>
              <w:fldChar w:fldCharType="begin"/>
            </w:r>
            <w:r>
              <w:instrText>XE "Microsoft Social Listening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9B7FDB" w:rsidRDefault="009B7FDB" w:rsidP="000F0FB8">
            <w:pPr>
              <w:pStyle w:val="ProductList-OfferingBody"/>
              <w:ind w:left="-113"/>
              <w:jc w:val="center"/>
            </w:pPr>
          </w:p>
        </w:tc>
        <w:tc>
          <w:tcPr>
            <w:tcW w:w="767" w:type="dxa"/>
            <w:shd w:val="clear" w:color="auto" w:fill="70AD47" w:themeFill="accent6"/>
            <w:vAlign w:val="center"/>
          </w:tcPr>
          <w:p w14:paraId="58AC7AD2" w14:textId="79FD78C6"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6BF0B177" w14:textId="77777777" w:rsidR="009B7FDB" w:rsidRDefault="009B7FDB" w:rsidP="000F0FB8">
            <w:pPr>
              <w:pStyle w:val="ProductList-OfferingBody"/>
              <w:ind w:left="-113"/>
              <w:jc w:val="center"/>
            </w:pPr>
          </w:p>
        </w:tc>
        <w:tc>
          <w:tcPr>
            <w:tcW w:w="767" w:type="dxa"/>
            <w:shd w:val="clear" w:color="auto" w:fill="70AD47" w:themeFill="accent6"/>
            <w:vAlign w:val="center"/>
          </w:tcPr>
          <w:p w14:paraId="0BD500A5"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05866853"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105CFC57"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5A495452"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4A34A8E7" w14:textId="77777777" w:rsidR="009B7FDB" w:rsidRDefault="009B7FDB" w:rsidP="000F0FB8">
            <w:pPr>
              <w:pStyle w:val="ProductList-OfferingBody"/>
              <w:ind w:left="-113"/>
              <w:jc w:val="center"/>
            </w:pPr>
          </w:p>
        </w:tc>
        <w:tc>
          <w:tcPr>
            <w:tcW w:w="789" w:type="dxa"/>
            <w:shd w:val="clear" w:color="auto" w:fill="70AD47" w:themeFill="accent6"/>
            <w:vAlign w:val="center"/>
          </w:tcPr>
          <w:p w14:paraId="61407AF6" w14:textId="0BD86EE2"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327CF6C1" w14:textId="77777777" w:rsidTr="00C22F90">
        <w:trPr>
          <w:cantSplit/>
          <w:tblHeader/>
        </w:trPr>
        <w:tc>
          <w:tcPr>
            <w:tcW w:w="3097" w:type="dxa"/>
            <w:tcBorders>
              <w:top w:val="nil"/>
              <w:left w:val="nil"/>
              <w:bottom w:val="dashSmallGap" w:sz="4" w:space="0" w:color="BFBFBF" w:themeColor="background1" w:themeShade="BF"/>
              <w:right w:val="nil"/>
            </w:tcBorders>
          </w:tcPr>
          <w:p w14:paraId="5D7346FC" w14:textId="1D013729" w:rsidR="009B7FDB" w:rsidRDefault="009B7FDB" w:rsidP="000F0FB8">
            <w:pPr>
              <w:pStyle w:val="ProductList-Offering2"/>
            </w:pPr>
            <w:bookmarkStart w:id="1057" w:name="_Toc411359175"/>
            <w:r>
              <w:t>Module Complémentaire Microsoft Social Listening Professional</w:t>
            </w:r>
            <w:r>
              <w:fldChar w:fldCharType="begin"/>
            </w:r>
            <w:r>
              <w:instrText>XE "Microsoft Dynamics CRM Online, professionnelle"</w:instrText>
            </w:r>
            <w:r>
              <w:fldChar w:fldCharType="end"/>
            </w:r>
            <w:r>
              <w:fldChar w:fldCharType="begin"/>
            </w:r>
            <w:r>
              <w:instrText>XE "Microsoft Dynamics CRM Online Professional pour SA"</w:instrText>
            </w:r>
            <w:r>
              <w:fldChar w:fldCharType="end"/>
            </w:r>
            <w:r>
              <w:t xml:space="preserve"> (SL Utilisateur)</w:t>
            </w:r>
            <w:bookmarkEnd w:id="1057"/>
          </w:p>
        </w:tc>
        <w:tc>
          <w:tcPr>
            <w:tcW w:w="767" w:type="dxa"/>
            <w:tcBorders>
              <w:top w:val="nil"/>
              <w:left w:val="nil"/>
              <w:bottom w:val="dashSmallGap" w:sz="4" w:space="0" w:color="BFBFBF" w:themeColor="background1" w:themeShade="BF"/>
              <w:right w:val="nil"/>
            </w:tcBorders>
            <w:vAlign w:val="center"/>
          </w:tcPr>
          <w:p w14:paraId="2A7729E2"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9B7FDB" w:rsidRDefault="009B7FDB" w:rsidP="000F0FB8">
            <w:pPr>
              <w:pStyle w:val="ProductList-OfferingBody"/>
              <w:ind w:left="-113"/>
              <w:jc w:val="center"/>
            </w:pPr>
          </w:p>
        </w:tc>
        <w:tc>
          <w:tcPr>
            <w:tcW w:w="767" w:type="dxa"/>
            <w:shd w:val="clear" w:color="auto" w:fill="70AD47" w:themeFill="accent6"/>
            <w:vAlign w:val="center"/>
          </w:tcPr>
          <w:p w14:paraId="5083EE1A" w14:textId="3F1EE05C" w:rsidR="009B7FDB" w:rsidRPr="00287117"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70524F0F"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20AFD6B5"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14CC92BB"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0725D386"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51306903"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49396DCF" w14:textId="77777777" w:rsidR="009B7FDB" w:rsidRDefault="009B7FDB" w:rsidP="000F0FB8">
            <w:pPr>
              <w:pStyle w:val="ProductList-OfferingBody"/>
              <w:ind w:left="-113"/>
              <w:jc w:val="center"/>
            </w:pPr>
          </w:p>
        </w:tc>
        <w:tc>
          <w:tcPr>
            <w:tcW w:w="789" w:type="dxa"/>
            <w:shd w:val="clear" w:color="auto" w:fill="70AD47" w:themeFill="accent6"/>
            <w:vAlign w:val="center"/>
          </w:tcPr>
          <w:p w14:paraId="3B36703F" w14:textId="0D9E0018"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3801A6AE" w14:textId="77777777" w:rsidTr="00C22F90">
        <w:trPr>
          <w:cantSplit/>
          <w:tblHeader/>
        </w:trPr>
        <w:tc>
          <w:tcPr>
            <w:tcW w:w="3097" w:type="dxa"/>
            <w:tcBorders>
              <w:top w:val="nil"/>
              <w:left w:val="nil"/>
              <w:bottom w:val="dashSmallGap" w:sz="4" w:space="0" w:color="BFBFBF" w:themeColor="background1" w:themeShade="BF"/>
              <w:right w:val="nil"/>
            </w:tcBorders>
          </w:tcPr>
          <w:p w14:paraId="7C49F6AD" w14:textId="1218ACC6" w:rsidR="009B7FDB" w:rsidRDefault="009B7FDB" w:rsidP="00105C41">
            <w:pPr>
              <w:pStyle w:val="ProductList-Offering2"/>
              <w:ind w:right="0"/>
            </w:pPr>
            <w:bookmarkStart w:id="1058" w:name="_Toc380513346"/>
            <w:bookmarkStart w:id="1059" w:name="_Toc380655395"/>
            <w:bookmarkStart w:id="1060" w:name="_Toc411359176"/>
            <w:r>
              <w:t>Microsoft Social Listening Additional Posts (SL Module Complémentaire)</w:t>
            </w:r>
            <w:bookmarkEnd w:id="1058"/>
            <w:bookmarkEnd w:id="1059"/>
            <w:bookmarkEnd w:id="1060"/>
            <w:r>
              <w:fldChar w:fldCharType="begin"/>
            </w:r>
            <w:r>
              <w:instrText>XE "Microsoft Social Listening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9B7FDB" w:rsidRDefault="009B7FDB"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9B7FDB" w:rsidRDefault="009B7FDB" w:rsidP="00D93BA2">
            <w:pPr>
              <w:pStyle w:val="ProductList-OfferingBody"/>
              <w:ind w:left="-113"/>
              <w:jc w:val="center"/>
            </w:pPr>
          </w:p>
        </w:tc>
        <w:tc>
          <w:tcPr>
            <w:tcW w:w="767" w:type="dxa"/>
            <w:shd w:val="clear" w:color="auto" w:fill="70AD47" w:themeFill="accent6"/>
            <w:vAlign w:val="center"/>
          </w:tcPr>
          <w:p w14:paraId="44EF87F2" w14:textId="642F0084" w:rsidR="009B7FDB" w:rsidRDefault="009B7FDB" w:rsidP="00D93BA2">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343F1DF7" w14:textId="77777777" w:rsidR="009B7FDB" w:rsidRDefault="009B7FDB" w:rsidP="00D93BA2">
            <w:pPr>
              <w:pStyle w:val="ProductList-OfferingBody"/>
              <w:ind w:left="-113"/>
              <w:jc w:val="center"/>
            </w:pPr>
          </w:p>
        </w:tc>
        <w:tc>
          <w:tcPr>
            <w:tcW w:w="767" w:type="dxa"/>
            <w:shd w:val="clear" w:color="auto" w:fill="70AD47" w:themeFill="accent6"/>
            <w:vAlign w:val="center"/>
          </w:tcPr>
          <w:p w14:paraId="746D5868" w14:textId="77777777" w:rsidR="009B7FDB" w:rsidRDefault="009B7FDB" w:rsidP="00D93BA2">
            <w:pPr>
              <w:pStyle w:val="ProductList-OfferingBody"/>
              <w:ind w:left="-113"/>
              <w:jc w:val="center"/>
            </w:pPr>
          </w:p>
        </w:tc>
        <w:tc>
          <w:tcPr>
            <w:tcW w:w="767" w:type="dxa"/>
            <w:shd w:val="clear" w:color="auto" w:fill="70AD47" w:themeFill="accent6"/>
            <w:vAlign w:val="center"/>
          </w:tcPr>
          <w:p w14:paraId="21E57928" w14:textId="77777777" w:rsidR="009B7FDB" w:rsidRDefault="009B7FDB" w:rsidP="00D93BA2">
            <w:pPr>
              <w:pStyle w:val="ProductList-OfferingBody"/>
              <w:ind w:left="-113"/>
              <w:jc w:val="center"/>
            </w:pPr>
          </w:p>
        </w:tc>
        <w:tc>
          <w:tcPr>
            <w:tcW w:w="768" w:type="dxa"/>
            <w:shd w:val="clear" w:color="auto" w:fill="70AD47" w:themeFill="accent6"/>
            <w:vAlign w:val="center"/>
          </w:tcPr>
          <w:p w14:paraId="7B65B23E" w14:textId="4B9C5B2B" w:rsidR="009B7FDB" w:rsidRDefault="009B7FDB" w:rsidP="00D93BA2">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0773F601" w14:textId="025FF995" w:rsidR="009B7FDB" w:rsidRDefault="009B7FDB" w:rsidP="00D93BA2">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06B1330C" w14:textId="77777777" w:rsidR="009B7FDB" w:rsidRDefault="009B7FDB" w:rsidP="00D93BA2">
            <w:pPr>
              <w:pStyle w:val="ProductList-OfferingBody"/>
              <w:ind w:left="-113"/>
              <w:jc w:val="center"/>
            </w:pPr>
          </w:p>
        </w:tc>
        <w:tc>
          <w:tcPr>
            <w:tcW w:w="789" w:type="dxa"/>
            <w:shd w:val="clear" w:color="auto" w:fill="70AD47" w:themeFill="accent6"/>
            <w:vAlign w:val="center"/>
          </w:tcPr>
          <w:p w14:paraId="57000D0E" w14:textId="349A91B7" w:rsidR="009B7FDB" w:rsidRDefault="009B7FDB" w:rsidP="00D93BA2">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1DB883F9" w14:textId="77777777" w:rsidTr="00C22F90">
        <w:trPr>
          <w:cantSplit/>
          <w:tblHeader/>
        </w:trPr>
        <w:tc>
          <w:tcPr>
            <w:tcW w:w="3097" w:type="dxa"/>
            <w:tcBorders>
              <w:top w:val="nil"/>
              <w:left w:val="nil"/>
              <w:bottom w:val="dashSmallGap" w:sz="4" w:space="0" w:color="BFBFBF" w:themeColor="background1" w:themeShade="BF"/>
              <w:right w:val="nil"/>
            </w:tcBorders>
          </w:tcPr>
          <w:p w14:paraId="32643DD3" w14:textId="05156986" w:rsidR="009B7FDB" w:rsidRDefault="009B7FDB" w:rsidP="00105C41">
            <w:pPr>
              <w:pStyle w:val="ProductList-Offering2"/>
              <w:ind w:right="0"/>
            </w:pPr>
            <w:bookmarkStart w:id="1061" w:name="_Toc380513347"/>
            <w:bookmarkStart w:id="1062" w:name="_Toc380655397"/>
            <w:bookmarkStart w:id="1063" w:name="_Toc411359177"/>
            <w:r>
              <w:t>Microsoft Social Listening Professional EDU (SL Utilisateur)</w:t>
            </w:r>
            <w:bookmarkEnd w:id="1061"/>
            <w:bookmarkEnd w:id="1062"/>
            <w:bookmarkEnd w:id="1063"/>
            <w:r>
              <w:fldChar w:fldCharType="begin"/>
            </w:r>
            <w:r>
              <w:instrText>XE "Microsoft Social Listening Professional EDU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6203225B" w14:textId="5BE69824" w:rsidR="009B7FDB" w:rsidRDefault="009B7FDB" w:rsidP="000F0FB8">
            <w:pPr>
              <w:pStyle w:val="ProductList-OfferingBody"/>
              <w:ind w:left="-113"/>
              <w:jc w:val="center"/>
            </w:pPr>
          </w:p>
        </w:tc>
        <w:tc>
          <w:tcPr>
            <w:tcW w:w="768" w:type="dxa"/>
            <w:shd w:val="clear" w:color="auto" w:fill="70AD47" w:themeFill="accent6"/>
            <w:vAlign w:val="center"/>
          </w:tcPr>
          <w:p w14:paraId="2D49DFF7" w14:textId="303048E7" w:rsidR="009B7FDB" w:rsidRDefault="009B7FDB" w:rsidP="000F0FB8">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0621D795" w14:textId="51C0BEAB" w:rsidR="009B7FDB" w:rsidRDefault="009B7FDB"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5F2606A0"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50D9161E"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33326F9D" w14:textId="77777777" w:rsidR="009B7FDB" w:rsidRDefault="009B7FDB" w:rsidP="000F0FB8">
            <w:pPr>
              <w:pStyle w:val="ProductList-OfferingBody"/>
              <w:ind w:left="-113"/>
              <w:jc w:val="center"/>
            </w:pPr>
          </w:p>
        </w:tc>
        <w:tc>
          <w:tcPr>
            <w:tcW w:w="789" w:type="dxa"/>
            <w:shd w:val="clear" w:color="auto" w:fill="BFBFBF" w:themeFill="background1" w:themeFillShade="BF"/>
            <w:vAlign w:val="center"/>
          </w:tcPr>
          <w:p w14:paraId="30F0B766" w14:textId="77777777" w:rsidR="009B7FDB" w:rsidRDefault="009B7FDB" w:rsidP="000F0FB8">
            <w:pPr>
              <w:pStyle w:val="ProductList-OfferingBody"/>
              <w:ind w:left="-113"/>
              <w:jc w:val="center"/>
            </w:pPr>
          </w:p>
        </w:tc>
      </w:tr>
      <w:tr w:rsidR="00353362" w14:paraId="05BEBC44" w14:textId="77777777" w:rsidTr="00C22F9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786A18E8" w:rsidR="00353362" w:rsidRDefault="00353362" w:rsidP="006F21DF">
            <w:pPr>
              <w:pStyle w:val="ProductList-Offering2"/>
            </w:pPr>
            <w:bookmarkStart w:id="1064" w:name="_Toc380513348"/>
            <w:bookmarkStart w:id="1065" w:name="_Toc380655398"/>
            <w:bookmarkStart w:id="1066" w:name="_Toc411359178"/>
            <w:r>
              <w:t>Module Complémentaire Microsoft Social Listening Professional EDU (SL Utilisateur)</w:t>
            </w:r>
            <w:bookmarkEnd w:id="1064"/>
            <w:bookmarkEnd w:id="1065"/>
            <w:bookmarkEnd w:id="1066"/>
            <w:r>
              <w:fldChar w:fldCharType="begin"/>
            </w:r>
            <w:r>
              <w:instrText>XE "Module Complémentaire Microsoft Social Listening Professional EDU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353362" w:rsidRDefault="0035336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353362" w:rsidRDefault="00353362" w:rsidP="000F0FB8">
            <w:pPr>
              <w:pStyle w:val="ProductList-OfferingBody"/>
              <w:ind w:left="-113"/>
              <w:jc w:val="center"/>
            </w:pPr>
          </w:p>
        </w:tc>
        <w:tc>
          <w:tcPr>
            <w:tcW w:w="767" w:type="dxa"/>
            <w:shd w:val="clear" w:color="auto" w:fill="BFBFBF" w:themeFill="background1" w:themeFillShade="BF"/>
            <w:vAlign w:val="center"/>
          </w:tcPr>
          <w:p w14:paraId="5D5143FB" w14:textId="38677CB0" w:rsidR="00353362" w:rsidRDefault="00353362" w:rsidP="000F0FB8">
            <w:pPr>
              <w:pStyle w:val="ProductList-OfferingBody"/>
              <w:ind w:left="-113"/>
              <w:jc w:val="center"/>
            </w:pPr>
          </w:p>
        </w:tc>
        <w:tc>
          <w:tcPr>
            <w:tcW w:w="768" w:type="dxa"/>
            <w:shd w:val="clear" w:color="auto" w:fill="70AD47" w:themeFill="accent6"/>
            <w:vAlign w:val="center"/>
          </w:tcPr>
          <w:p w14:paraId="11A9E062" w14:textId="2B9C8292" w:rsidR="00353362" w:rsidRDefault="00353362"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7" w:type="dxa"/>
            <w:shd w:val="clear" w:color="auto" w:fill="BFBFBF" w:themeFill="background1" w:themeFillShade="BF"/>
            <w:vAlign w:val="center"/>
          </w:tcPr>
          <w:p w14:paraId="3D11CE2B" w14:textId="68DC38D8" w:rsidR="00353362" w:rsidRDefault="00353362"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353362" w:rsidRDefault="00353362" w:rsidP="000F0FB8">
            <w:pPr>
              <w:pStyle w:val="ProductList-OfferingBody"/>
              <w:ind w:left="-113"/>
              <w:jc w:val="center"/>
            </w:pPr>
          </w:p>
        </w:tc>
        <w:tc>
          <w:tcPr>
            <w:tcW w:w="768" w:type="dxa"/>
            <w:shd w:val="clear" w:color="auto" w:fill="BFBFBF" w:themeFill="background1" w:themeFillShade="BF"/>
            <w:vAlign w:val="center"/>
          </w:tcPr>
          <w:p w14:paraId="166DB366" w14:textId="77777777" w:rsidR="00353362" w:rsidRDefault="00353362" w:rsidP="000F0FB8">
            <w:pPr>
              <w:pStyle w:val="ProductList-OfferingBody"/>
              <w:ind w:left="-113"/>
              <w:jc w:val="center"/>
            </w:pPr>
          </w:p>
        </w:tc>
        <w:tc>
          <w:tcPr>
            <w:tcW w:w="767" w:type="dxa"/>
            <w:shd w:val="clear" w:color="auto" w:fill="BFBFBF" w:themeFill="background1" w:themeFillShade="BF"/>
            <w:vAlign w:val="center"/>
          </w:tcPr>
          <w:p w14:paraId="09880914" w14:textId="77777777" w:rsidR="00353362" w:rsidRDefault="00353362" w:rsidP="000F0FB8">
            <w:pPr>
              <w:pStyle w:val="ProductList-OfferingBody"/>
              <w:ind w:left="-113"/>
              <w:jc w:val="center"/>
            </w:pPr>
          </w:p>
        </w:tc>
        <w:tc>
          <w:tcPr>
            <w:tcW w:w="767" w:type="dxa"/>
            <w:shd w:val="clear" w:color="auto" w:fill="BFBFBF" w:themeFill="background1" w:themeFillShade="BF"/>
            <w:vAlign w:val="center"/>
          </w:tcPr>
          <w:p w14:paraId="42D10082" w14:textId="77777777" w:rsidR="00353362" w:rsidRDefault="00353362" w:rsidP="000F0FB8">
            <w:pPr>
              <w:pStyle w:val="ProductList-OfferingBody"/>
              <w:ind w:left="-113"/>
              <w:jc w:val="center"/>
            </w:pPr>
          </w:p>
        </w:tc>
        <w:tc>
          <w:tcPr>
            <w:tcW w:w="789" w:type="dxa"/>
            <w:shd w:val="clear" w:color="auto" w:fill="BFBFBF" w:themeFill="background1" w:themeFillShade="BF"/>
            <w:vAlign w:val="center"/>
          </w:tcPr>
          <w:p w14:paraId="670D5690" w14:textId="77777777" w:rsidR="00353362" w:rsidRDefault="00353362" w:rsidP="000F0FB8">
            <w:pPr>
              <w:pStyle w:val="ProductList-OfferingBody"/>
              <w:ind w:left="-113"/>
              <w:jc w:val="center"/>
            </w:pPr>
          </w:p>
        </w:tc>
      </w:tr>
      <w:tr w:rsidR="009B7FDB" w14:paraId="168E9772" w14:textId="77777777" w:rsidTr="00C22F9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5EBAE4B7" w:rsidR="009B7FDB" w:rsidRDefault="009B7FDB" w:rsidP="006F21DF">
            <w:pPr>
              <w:pStyle w:val="ProductList-Offering2"/>
            </w:pPr>
            <w:bookmarkStart w:id="1067" w:name="_Toc380513349"/>
            <w:bookmarkStart w:id="1068" w:name="_Toc380655399"/>
            <w:bookmarkStart w:id="1069" w:name="_Toc411359179"/>
            <w:r>
              <w:t>Microsoft Social Listening Additional Posts EDU (SL Module Complémentaire)</w:t>
            </w:r>
            <w:bookmarkEnd w:id="1067"/>
            <w:bookmarkEnd w:id="1068"/>
            <w:bookmarkEnd w:id="1069"/>
            <w:r>
              <w:fldChar w:fldCharType="begin"/>
            </w:r>
            <w:r>
              <w:instrText>XE "Microsoft Social Listening Additional Posts EDU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9B7FDB" w:rsidRDefault="009B7FDB"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9B7FDB" w:rsidRDefault="009B7FDB" w:rsidP="00D93BA2">
            <w:pPr>
              <w:pStyle w:val="ProductList-OfferingBody"/>
              <w:ind w:left="-113"/>
              <w:jc w:val="center"/>
            </w:pPr>
          </w:p>
        </w:tc>
        <w:tc>
          <w:tcPr>
            <w:tcW w:w="767" w:type="dxa"/>
            <w:shd w:val="clear" w:color="auto" w:fill="BFBFBF" w:themeFill="background1" w:themeFillShade="BF"/>
            <w:vAlign w:val="center"/>
          </w:tcPr>
          <w:p w14:paraId="59B7777C" w14:textId="77777777" w:rsidR="009B7FDB" w:rsidRDefault="009B7FDB" w:rsidP="00D93BA2">
            <w:pPr>
              <w:pStyle w:val="ProductList-OfferingBody"/>
              <w:ind w:left="-113"/>
              <w:jc w:val="center"/>
            </w:pPr>
          </w:p>
        </w:tc>
        <w:tc>
          <w:tcPr>
            <w:tcW w:w="768" w:type="dxa"/>
            <w:shd w:val="clear" w:color="auto" w:fill="70AD47" w:themeFill="accent6"/>
            <w:vAlign w:val="center"/>
          </w:tcPr>
          <w:p w14:paraId="6E6FB5F2" w14:textId="24E147C0" w:rsidR="009B7FDB" w:rsidRDefault="009B7FDB" w:rsidP="00D93BA2">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4EA40651" w14:textId="2AE20403" w:rsidR="009B7FDB" w:rsidRDefault="009B7FDB"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9B7FDB" w:rsidRDefault="009B7FDB" w:rsidP="00D93BA2">
            <w:pPr>
              <w:pStyle w:val="ProductList-OfferingBody"/>
              <w:ind w:left="-113"/>
              <w:jc w:val="center"/>
            </w:pPr>
          </w:p>
        </w:tc>
        <w:tc>
          <w:tcPr>
            <w:tcW w:w="768" w:type="dxa"/>
            <w:shd w:val="clear" w:color="auto" w:fill="70AD47" w:themeFill="accent6"/>
            <w:vAlign w:val="center"/>
          </w:tcPr>
          <w:p w14:paraId="782F358C" w14:textId="50418F7E" w:rsidR="009B7FDB" w:rsidRDefault="009B7FDB" w:rsidP="00D93BA2">
            <w:pPr>
              <w:pStyle w:val="ProductList-OfferingBody"/>
              <w:ind w:left="-113"/>
              <w:jc w:val="center"/>
            </w:pPr>
            <w:r w:rsidRPr="00F75D29">
              <w:fldChar w:fldCharType="begin"/>
            </w:r>
            <w:r>
              <w:instrText xml:space="preserve"> AutoTextList  \s NoStyle \t “</w:instrText>
            </w:r>
            <w:r w:rsidRPr="00F75D29">
              <w:instrText xml:space="preserve">Licence Open et Open Value” </w:instrText>
            </w:r>
            <w:r w:rsidRPr="00F75D29">
              <w:fldChar w:fldCharType="separate"/>
            </w:r>
            <w:r w:rsidRPr="00F75D29">
              <w:t>OF</w:t>
            </w:r>
            <w:r w:rsidRPr="00F75D29">
              <w:fldChar w:fldCharType="end"/>
            </w:r>
          </w:p>
        </w:tc>
        <w:tc>
          <w:tcPr>
            <w:tcW w:w="767" w:type="dxa"/>
            <w:shd w:val="clear" w:color="auto" w:fill="70AD47" w:themeFill="accent6"/>
            <w:vAlign w:val="center"/>
          </w:tcPr>
          <w:p w14:paraId="46263252" w14:textId="48C3F453" w:rsidR="009B7FDB" w:rsidRDefault="009B7FDB" w:rsidP="00D93BA2">
            <w:pPr>
              <w:pStyle w:val="ProductList-OfferingBody"/>
              <w:ind w:left="-113"/>
              <w:jc w:val="center"/>
            </w:pPr>
            <w:r w:rsidRPr="00F75D29">
              <w:fldChar w:fldCharType="begin"/>
            </w:r>
            <w:r>
              <w:instrText xml:space="preserve"> AutoTextList  \s NoStyle \t “</w:instrText>
            </w:r>
            <w:r w:rsidRPr="00F75D29">
              <w:instrText xml:space="preserve">Programme Open Value sans option couvrant l’ensemble de l’organisation” </w:instrText>
            </w:r>
            <w:r w:rsidRPr="00F75D29">
              <w:fldChar w:fldCharType="separate"/>
            </w:r>
            <w:r w:rsidRPr="00F75D29">
              <w:t xml:space="preserve"> P </w:t>
            </w:r>
            <w:r w:rsidRPr="00F75D29">
              <w:fldChar w:fldCharType="end"/>
            </w:r>
          </w:p>
        </w:tc>
        <w:tc>
          <w:tcPr>
            <w:tcW w:w="767" w:type="dxa"/>
            <w:shd w:val="clear" w:color="auto" w:fill="BFBFBF" w:themeFill="background1" w:themeFillShade="BF"/>
            <w:vAlign w:val="center"/>
          </w:tcPr>
          <w:p w14:paraId="4265545F" w14:textId="77777777" w:rsidR="009B7FDB" w:rsidRDefault="009B7FDB" w:rsidP="00D93BA2">
            <w:pPr>
              <w:pStyle w:val="ProductList-OfferingBody"/>
              <w:ind w:left="-113"/>
              <w:jc w:val="center"/>
            </w:pPr>
          </w:p>
        </w:tc>
        <w:tc>
          <w:tcPr>
            <w:tcW w:w="789" w:type="dxa"/>
            <w:shd w:val="clear" w:color="auto" w:fill="BFBFBF" w:themeFill="background1" w:themeFillShade="BF"/>
            <w:vAlign w:val="center"/>
          </w:tcPr>
          <w:p w14:paraId="44629F85" w14:textId="77777777" w:rsidR="009B7FDB" w:rsidRDefault="009B7FDB" w:rsidP="00D93BA2">
            <w:pPr>
              <w:pStyle w:val="ProductList-OfferingBody"/>
              <w:ind w:left="-113"/>
              <w:jc w:val="center"/>
            </w:pPr>
          </w:p>
        </w:tc>
      </w:tr>
      <w:tr w:rsidR="009B7FDB" w14:paraId="6A7FA2C1" w14:textId="77777777" w:rsidTr="00C22F9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9B7FDB" w:rsidRDefault="009B7FDB" w:rsidP="0058430D">
            <w:pPr>
              <w:pStyle w:val="ProductList-Offering2"/>
            </w:pPr>
            <w:bookmarkStart w:id="1070" w:name="_Toc411359180"/>
            <w:r>
              <w:t>Microsoft Social Listening Enhanced Support</w:t>
            </w:r>
            <w:bookmarkEnd w:id="1070"/>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9B7FDB" w:rsidRDefault="009B7FDB" w:rsidP="000F0FB8">
            <w:pPr>
              <w:pStyle w:val="ProductList-OfferingBody"/>
              <w:ind w:left="-113"/>
              <w:jc w:val="center"/>
            </w:pPr>
            <w:r>
              <w:t>1</w:t>
            </w:r>
          </w:p>
        </w:tc>
        <w:tc>
          <w:tcPr>
            <w:tcW w:w="767" w:type="dxa"/>
            <w:shd w:val="clear" w:color="auto" w:fill="70AD47" w:themeFill="accent6"/>
            <w:vAlign w:val="center"/>
          </w:tcPr>
          <w:p w14:paraId="2ACF979F" w14:textId="387A071C"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78F88334" w14:textId="620BE3DC" w:rsidR="009B7FDB" w:rsidRPr="00287117" w:rsidRDefault="009B7FDB" w:rsidP="000F0FB8">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70CE56ED"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36E9B7D0"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3F3D67D3"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31C4EB83"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6A8BBC9B" w14:textId="77777777" w:rsidR="009B7FDB" w:rsidRDefault="009B7FDB" w:rsidP="000F0FB8">
            <w:pPr>
              <w:pStyle w:val="ProductList-OfferingBody"/>
              <w:ind w:left="-113"/>
              <w:jc w:val="center"/>
            </w:pPr>
          </w:p>
        </w:tc>
        <w:tc>
          <w:tcPr>
            <w:tcW w:w="789" w:type="dxa"/>
            <w:shd w:val="clear" w:color="auto" w:fill="70AD47" w:themeFill="accent6"/>
            <w:vAlign w:val="center"/>
          </w:tcPr>
          <w:p w14:paraId="0DCF731C" w14:textId="48F8E10D"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2F28DC97" w14:textId="77777777" w:rsidTr="00C22F90">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9B7FDB" w:rsidRDefault="009B7FDB" w:rsidP="000F0FB8">
            <w:pPr>
              <w:pStyle w:val="ProductList-Offering2"/>
            </w:pPr>
            <w:bookmarkStart w:id="1071" w:name="_Toc411359181"/>
            <w:r>
              <w:t>Microsoft Social Listening Professional Direct Support</w:t>
            </w:r>
            <w:bookmarkEnd w:id="1071"/>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9B7FDB" w:rsidRDefault="009B7FD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9B7FDB" w:rsidRDefault="009B7FDB" w:rsidP="000F0FB8">
            <w:pPr>
              <w:pStyle w:val="ProductList-OfferingBody"/>
              <w:ind w:left="-113"/>
              <w:jc w:val="center"/>
            </w:pPr>
            <w:r>
              <w:t>1</w:t>
            </w:r>
          </w:p>
        </w:tc>
        <w:tc>
          <w:tcPr>
            <w:tcW w:w="767" w:type="dxa"/>
            <w:shd w:val="clear" w:color="auto" w:fill="70AD47" w:themeFill="accent6"/>
            <w:vAlign w:val="center"/>
          </w:tcPr>
          <w:p w14:paraId="54C5D672" w14:textId="1EA82F48"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70AD47" w:themeFill="accent6"/>
            <w:vAlign w:val="center"/>
          </w:tcPr>
          <w:p w14:paraId="44C0BEF0" w14:textId="68819E56" w:rsidR="009B7FDB" w:rsidRPr="00287117" w:rsidRDefault="009B7FDB" w:rsidP="000F0FB8">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3169C9C4"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426E301B" w14:textId="77777777" w:rsidR="009B7FDB" w:rsidRDefault="009B7FDB" w:rsidP="000F0FB8">
            <w:pPr>
              <w:pStyle w:val="ProductList-OfferingBody"/>
              <w:ind w:left="-113"/>
              <w:jc w:val="center"/>
            </w:pPr>
          </w:p>
        </w:tc>
        <w:tc>
          <w:tcPr>
            <w:tcW w:w="768" w:type="dxa"/>
            <w:shd w:val="clear" w:color="auto" w:fill="BFBFBF" w:themeFill="background1" w:themeFillShade="BF"/>
            <w:vAlign w:val="center"/>
          </w:tcPr>
          <w:p w14:paraId="183855BA"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443D72D9" w14:textId="77777777" w:rsidR="009B7FDB" w:rsidRDefault="009B7FDB" w:rsidP="000F0FB8">
            <w:pPr>
              <w:pStyle w:val="ProductList-OfferingBody"/>
              <w:ind w:left="-113"/>
              <w:jc w:val="center"/>
            </w:pPr>
          </w:p>
        </w:tc>
        <w:tc>
          <w:tcPr>
            <w:tcW w:w="767" w:type="dxa"/>
            <w:shd w:val="clear" w:color="auto" w:fill="BFBFBF" w:themeFill="background1" w:themeFillShade="BF"/>
            <w:vAlign w:val="center"/>
          </w:tcPr>
          <w:p w14:paraId="046BC41B" w14:textId="77777777" w:rsidR="009B7FDB" w:rsidRDefault="009B7FDB" w:rsidP="000F0FB8">
            <w:pPr>
              <w:pStyle w:val="ProductList-OfferingBody"/>
              <w:ind w:left="-113"/>
              <w:jc w:val="center"/>
            </w:pPr>
          </w:p>
        </w:tc>
        <w:tc>
          <w:tcPr>
            <w:tcW w:w="789" w:type="dxa"/>
            <w:shd w:val="clear" w:color="auto" w:fill="70AD47" w:themeFill="accent6"/>
            <w:vAlign w:val="center"/>
          </w:tcPr>
          <w:p w14:paraId="354EE80C" w14:textId="09CBF0F0" w:rsidR="009B7FDB" w:rsidRDefault="009B7FDB" w:rsidP="000F0FB8">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bl>
    <w:p w14:paraId="7754B9FE" w14:textId="77777777" w:rsidR="00E67F37"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9"/>
        <w:gridCol w:w="3565"/>
      </w:tblGrid>
      <w:tr w:rsidR="00E67F37" w14:paraId="7A7D6F94" w14:textId="77777777" w:rsidTr="00776E89">
        <w:trPr>
          <w:trHeight w:val="297"/>
        </w:trPr>
        <w:tc>
          <w:tcPr>
            <w:tcW w:w="3596" w:type="dxa"/>
          </w:tcPr>
          <w:p w14:paraId="6907C6D0" w14:textId="0173D049" w:rsidR="00E67F37" w:rsidRPr="00776E89" w:rsidRDefault="008B2E04" w:rsidP="00776E89">
            <w:pPr>
              <w:pStyle w:val="ProductList-Body"/>
              <w:spacing w:before="20" w:after="20"/>
            </w:pPr>
            <w:r>
              <w:t xml:space="preserve">Éligible à réduction : </w:t>
            </w:r>
            <w:r>
              <w:rPr>
                <w:b/>
              </w:rPr>
              <w:t>toutes les éditions</w:t>
            </w:r>
          </w:p>
        </w:tc>
        <w:tc>
          <w:tcPr>
            <w:tcW w:w="3597" w:type="dxa"/>
          </w:tcPr>
          <w:p w14:paraId="528894B6" w14:textId="77777777" w:rsidR="00E67F37" w:rsidRDefault="00E67F37" w:rsidP="00EF171D">
            <w:pPr>
              <w:pStyle w:val="ProductList-Body"/>
              <w:spacing w:before="20" w:after="20"/>
            </w:pPr>
            <w:r>
              <w:t xml:space="preserve">Groupe de Produits : </w:t>
            </w:r>
            <w:r>
              <w:rPr>
                <w:b/>
              </w:rPr>
              <w:t>Serveur</w:t>
            </w:r>
          </w:p>
        </w:tc>
        <w:tc>
          <w:tcPr>
            <w:tcW w:w="3597" w:type="dxa"/>
          </w:tcPr>
          <w:p w14:paraId="5CBDDABD" w14:textId="5C39B01E" w:rsidR="00703834" w:rsidRPr="00776E89" w:rsidRDefault="008B2E04" w:rsidP="00776E89">
            <w:pPr>
              <w:pStyle w:val="ProductList-Body"/>
              <w:spacing w:before="20" w:after="20"/>
              <w:rPr>
                <w:b/>
              </w:rPr>
            </w:pPr>
            <w:r>
              <w:t xml:space="preserve">Éligible à régularisation : </w:t>
            </w:r>
            <w:r>
              <w:rPr>
                <w:b/>
              </w:rPr>
              <w:t>toutes les éditions</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Informations supplémentaires</w:t>
      </w:r>
    </w:p>
    <w:p w14:paraId="146F6A9E" w14:textId="4AC7C576" w:rsidR="00FC2B19" w:rsidRPr="0009164C" w:rsidRDefault="00FC2B19" w:rsidP="00FC2B19">
      <w:pPr>
        <w:pStyle w:val="ProductList-Body"/>
        <w:rPr>
          <w:b/>
        </w:rPr>
      </w:pPr>
      <w:r>
        <w:rPr>
          <w:b/>
          <w:color w:val="00188F"/>
        </w:rPr>
        <w:t>SL Utilisateur Module Complémentaire</w:t>
      </w:r>
    </w:p>
    <w:p w14:paraId="1159DD8F" w14:textId="484D57D2" w:rsidR="00FC2B19" w:rsidRDefault="00FC2B19" w:rsidP="00FC2B19">
      <w:pPr>
        <w:pStyle w:val="ProductList-Body"/>
      </w:pPr>
      <w:r>
        <w:t>Une SL Utilisateur Module Complémentaire est une SL Utilisateur acquise en plus d’une licence éligible (ou un ensemble de licences éligibles) et associée à cette dernière, tel qu’indiqué dans le tableau ci-dessous, qui fournit un accès aux Services en Ligne et des droits d’utilisation équivalents à une SL Utilisateur complète pour lesdits Services en Ligne.</w:t>
      </w:r>
    </w:p>
    <w:p w14:paraId="4276FBDA" w14:textId="77777777" w:rsidR="007304A1" w:rsidRPr="008B09A0" w:rsidRDefault="007304A1" w:rsidP="00FC2B19">
      <w:pPr>
        <w:pStyle w:val="ProductList-Body"/>
        <w:rPr>
          <w:sz w:val="10"/>
        </w:rPr>
      </w:pPr>
    </w:p>
    <w:tbl>
      <w:tblPr>
        <w:tblStyle w:val="TableGrid"/>
        <w:tblW w:w="0" w:type="auto"/>
        <w:tblInd w:w="117" w:type="dxa"/>
        <w:tblLook w:val="04A0" w:firstRow="1" w:lastRow="0" w:firstColumn="1" w:lastColumn="0" w:noHBand="0" w:noVBand="1"/>
      </w:tblPr>
      <w:tblGrid>
        <w:gridCol w:w="3566"/>
        <w:gridCol w:w="7107"/>
      </w:tblGrid>
      <w:tr w:rsidR="00FC2B19" w14:paraId="6A62EC5F" w14:textId="77777777" w:rsidTr="00703834">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14:paraId="6C946702" w14:textId="77777777" w:rsidTr="00703834">
        <w:tc>
          <w:tcPr>
            <w:tcW w:w="3600" w:type="dxa"/>
          </w:tcPr>
          <w:p w14:paraId="37EE3A15" w14:textId="77777777" w:rsidR="00FC2B19" w:rsidRDefault="00FC2B19" w:rsidP="00FC2B19">
            <w:pPr>
              <w:pStyle w:val="ProductList-Body"/>
            </w:pPr>
            <w:r>
              <w:t>CAL Professionnelle Microsoft Dynamics CRM</w:t>
            </w:r>
            <w:r>
              <w:rPr>
                <w:vertAlign w:val="superscript"/>
              </w:rPr>
              <w:t>1</w:t>
            </w:r>
          </w:p>
        </w:tc>
        <w:tc>
          <w:tcPr>
            <w:tcW w:w="7195" w:type="dxa"/>
          </w:tcPr>
          <w:p w14:paraId="5C74491A" w14:textId="42C0E9E2" w:rsidR="00270CD4" w:rsidRDefault="00270CD4" w:rsidP="00270CD4">
            <w:pPr>
              <w:pStyle w:val="ProductList-Body"/>
            </w:pPr>
            <w:r>
              <w:t>Module Complémentaire Microsoft Social Listening Professional</w:t>
            </w:r>
          </w:p>
          <w:p w14:paraId="493700AF" w14:textId="5A2EF06C" w:rsidR="00FC2B19" w:rsidRDefault="00FC2B19" w:rsidP="00FC2B19">
            <w:pPr>
              <w:pStyle w:val="ProductList-Body"/>
            </w:pPr>
            <w:r>
              <w:t>Microsoft Social Listening Additional Posts</w:t>
            </w:r>
          </w:p>
          <w:p w14:paraId="6D082586" w14:textId="4E774BF9" w:rsidR="00FC2B19" w:rsidRDefault="00FC2B19" w:rsidP="006F21DF">
            <w:pPr>
              <w:pStyle w:val="ProductList-Body"/>
            </w:pPr>
            <w:r>
              <w:t>Microsoft Social Listening Education Additional Posts</w:t>
            </w:r>
          </w:p>
        </w:tc>
      </w:tr>
    </w:tbl>
    <w:p w14:paraId="1440B622" w14:textId="729B7081" w:rsidR="00FC2B19" w:rsidRPr="0009164C" w:rsidRDefault="00FC2B19" w:rsidP="00FC2B19">
      <w:pPr>
        <w:pStyle w:val="ProductList-Body"/>
        <w:tabs>
          <w:tab w:val="clear" w:pos="158"/>
          <w:tab w:val="left" w:pos="180"/>
        </w:tabs>
        <w:rPr>
          <w:i/>
        </w:rPr>
      </w:pPr>
      <w:r>
        <w:rPr>
          <w:vertAlign w:val="superscript"/>
        </w:rPr>
        <w:t>1</w:t>
      </w:r>
      <w:r>
        <w:rPr>
          <w:i/>
        </w:rPr>
        <w:t>Avec SA active</w:t>
      </w:r>
    </w:p>
    <w:p w14:paraId="1197FA51" w14:textId="77777777" w:rsidR="00FC2B19" w:rsidRPr="008B09A0" w:rsidRDefault="00FC2B19" w:rsidP="00FC2B19">
      <w:pPr>
        <w:pStyle w:val="ProductList-Body"/>
        <w:rPr>
          <w:sz w:val="10"/>
        </w:rPr>
      </w:pPr>
    </w:p>
    <w:p w14:paraId="13656E8A" w14:textId="77777777" w:rsidR="007F0B21" w:rsidRPr="00C22F90" w:rsidRDefault="007F0B21" w:rsidP="00FC2B19">
      <w:pPr>
        <w:pStyle w:val="ProductList-Body"/>
        <w:rPr>
          <w:b/>
          <w:color w:val="00188F"/>
          <w:sz w:val="2"/>
          <w:szCs w:val="2"/>
        </w:rPr>
      </w:pPr>
    </w:p>
    <w:p w14:paraId="5C235959" w14:textId="77777777" w:rsidR="00FC2B19" w:rsidRPr="0009164C" w:rsidRDefault="00FC2B19" w:rsidP="00FC2B19">
      <w:pPr>
        <w:pStyle w:val="ProductList-Body"/>
        <w:rPr>
          <w:b/>
        </w:rPr>
      </w:pPr>
      <w:r>
        <w:rPr>
          <w:b/>
          <w:color w:val="00188F"/>
        </w:rPr>
        <w:t>Attribution de licence</w:t>
      </w:r>
    </w:p>
    <w:p w14:paraId="532795F4" w14:textId="40C90744" w:rsidR="00FC2B19" w:rsidRDefault="00FC2B19" w:rsidP="00FC2B19">
      <w:pPr>
        <w:pStyle w:val="ProductList-Body"/>
      </w:pPr>
      <w:r>
        <w:t>Chaque SL Utilisateur Module Complémentaire doit être attribuée à un seul utilisateur sous licence éligible (tel que défini dans l’Accord de Mise en Œuvre Entreprise, l’Accord de Mise en Œuvre de Solutions Éducation ou le contrat de licence du logiciel Dynamics CRM du client). Les SL Utilisateur Module Complémentaire peuvent être réattribuées à d’autres utilisateurs sous licence éligible conformément aux Conditions générales des Droits d’utilisation des Services en Ligne dans le cadre des Licences en Volume Microsoft qui régissent la réattribution de licences des SL Utilisateur.</w:t>
      </w:r>
    </w:p>
    <w:p w14:paraId="30B09DB0" w14:textId="77777777" w:rsidR="00FC2B19" w:rsidRPr="008B09A0" w:rsidRDefault="00FC2B19" w:rsidP="00FC2B19">
      <w:pPr>
        <w:pStyle w:val="ProductList-Body"/>
        <w:rPr>
          <w:sz w:val="10"/>
        </w:rPr>
      </w:pPr>
    </w:p>
    <w:p w14:paraId="029E3FEF" w14:textId="77777777" w:rsidR="00FC2B19" w:rsidRPr="00014741" w:rsidRDefault="00FC2B19" w:rsidP="00FC2B19">
      <w:pPr>
        <w:pStyle w:val="ProductList-Body"/>
        <w:rPr>
          <w:b/>
        </w:rPr>
      </w:pPr>
      <w:r>
        <w:rPr>
          <w:b/>
          <w:color w:val="00188F"/>
        </w:rPr>
        <w:t>Droits d’utilisation</w:t>
      </w:r>
    </w:p>
    <w:p w14:paraId="493E8E98" w14:textId="04670C84" w:rsidR="00E67F37" w:rsidRDefault="00FC2B19" w:rsidP="00FC2B19">
      <w:pPr>
        <w:pStyle w:val="ProductList-Body"/>
      </w:pPr>
      <w:r>
        <w:t>Les droits d’utilisation de chaque SL Utilisateur complète pour lesdits Services en Ligne régissent les accès au titre des Modules Complémentaires et sont définis dans les Conditions générales des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14:paraId="19A29ED4" w14:textId="77777777" w:rsidR="00002663" w:rsidRPr="008B09A0" w:rsidRDefault="00002663" w:rsidP="00FC2B19">
      <w:pPr>
        <w:pStyle w:val="ProductList-Body"/>
        <w:rPr>
          <w:sz w:val="10"/>
        </w:rPr>
      </w:pPr>
    </w:p>
    <w:p w14:paraId="0B0FFAF7" w14:textId="77777777" w:rsidR="00002663" w:rsidRPr="00241D62" w:rsidRDefault="00002663" w:rsidP="00002663">
      <w:pPr>
        <w:pStyle w:val="ProductList-Body"/>
        <w:rPr>
          <w:b/>
        </w:rPr>
      </w:pPr>
      <w:r>
        <w:rPr>
          <w:b/>
          <w:color w:val="00188F"/>
        </w:rPr>
        <w:t>Offres de support Microsoft Social Listening</w:t>
      </w:r>
    </w:p>
    <w:p w14:paraId="7F1B7ABE" w14:textId="25883142" w:rsidR="00002663" w:rsidRPr="007419EE" w:rsidRDefault="00002663" w:rsidP="008B09A0">
      <w:pPr>
        <w:autoSpaceDE w:val="0"/>
        <w:autoSpaceDN w:val="0"/>
        <w:spacing w:after="0" w:line="240" w:lineRule="auto"/>
        <w:rPr>
          <w:sz w:val="18"/>
        </w:rPr>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57" w:history="1">
        <w:r>
          <w:rPr>
            <w:rStyle w:val="Hyperlink"/>
            <w:sz w:val="18"/>
          </w:rPr>
          <w:t>http://www.microsoft.com/en-us/dynamics/dynamics-online-support.aspx</w:t>
        </w:r>
      </w:hyperlink>
      <w:r>
        <w:rPr>
          <w:rFonts w:cstheme="minorHAnsi"/>
          <w:sz w:val="18"/>
          <w:szCs w:val="18"/>
        </w:rPr>
        <w:t>.</w:t>
      </w:r>
      <w:r w:rsidR="00902929">
        <w:rPr>
          <w:rFonts w:cstheme="minorHAnsi"/>
          <w:sz w:val="18"/>
          <w:szCs w:val="18"/>
        </w:rPr>
        <w:t xml:space="preserve"> </w:t>
      </w:r>
      <w:r>
        <w:rPr>
          <w:sz w:val="18"/>
        </w:rPr>
        <w:t>Les services de support sont fournis en anglais, sauf accord écrit contraire entre les clients et Microsoft.</w:t>
      </w:r>
      <w:r w:rsidR="00902929">
        <w:rPr>
          <w:sz w:val="18"/>
        </w:rPr>
        <w:t xml:space="preserve"> </w:t>
      </w:r>
    </w:p>
    <w:p w14:paraId="6580991C" w14:textId="58DC645A" w:rsidR="00E1260A" w:rsidRDefault="00533A4B" w:rsidP="00E67F37">
      <w:pPr>
        <w:pStyle w:val="ProductList-Body"/>
        <w:shd w:val="clear" w:color="auto" w:fill="A6A6A6" w:themeFill="background1" w:themeFillShade="A6"/>
        <w:spacing w:before="120" w:after="240"/>
        <w:jc w:val="right"/>
        <w:rPr>
          <w:rStyle w:val="Hyperlink"/>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580E548" w14:textId="127CDD58" w:rsidR="00AC28B1" w:rsidRDefault="00AC28B1" w:rsidP="00AC28B1">
      <w:pPr>
        <w:pStyle w:val="ProductList-Offering2Heading"/>
        <w:outlineLvl w:val="2"/>
      </w:pPr>
      <w:r>
        <w:tab/>
      </w:r>
      <w:bookmarkStart w:id="1072" w:name="_Toc411359182"/>
      <w:r>
        <w:t>Parature, from Microsoft</w:t>
      </w:r>
      <w:bookmarkEnd w:id="107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89"/>
      </w:tblGrid>
      <w:tr w:rsidR="007F4613" w14:paraId="2043E30A" w14:textId="77777777" w:rsidTr="00C22F90">
        <w:trPr>
          <w:cantSplit/>
          <w:tblHeader/>
        </w:trPr>
        <w:tc>
          <w:tcPr>
            <w:tcW w:w="3097" w:type="dxa"/>
            <w:tcBorders>
              <w:bottom w:val="nil"/>
            </w:tcBorders>
            <w:shd w:val="clear" w:color="auto" w:fill="00188F"/>
          </w:tcPr>
          <w:p w14:paraId="7CE8CC73" w14:textId="77777777" w:rsidR="007F4613" w:rsidRPr="00EE0836" w:rsidRDefault="007F4613" w:rsidP="007F2F44">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09F85B0E" w14:textId="77777777" w:rsidR="007F4613" w:rsidRPr="00EE0836" w:rsidRDefault="007F4613" w:rsidP="007F2F44">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17C9E48E" w14:textId="5442E595"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67" w:type="dxa"/>
            <w:shd w:val="clear" w:color="auto" w:fill="00188F"/>
            <w:vAlign w:val="center"/>
          </w:tcPr>
          <w:p w14:paraId="3751E577" w14:textId="1729D72A"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68" w:type="dxa"/>
            <w:shd w:val="clear" w:color="auto" w:fill="00188F"/>
            <w:vAlign w:val="center"/>
          </w:tcPr>
          <w:p w14:paraId="5BDCE3D1" w14:textId="40608712"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67" w:type="dxa"/>
            <w:shd w:val="clear" w:color="auto" w:fill="00188F"/>
            <w:vAlign w:val="center"/>
          </w:tcPr>
          <w:p w14:paraId="441C9DBF" w14:textId="47996EED"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67" w:type="dxa"/>
            <w:shd w:val="clear" w:color="auto" w:fill="00188F"/>
            <w:vAlign w:val="center"/>
          </w:tcPr>
          <w:p w14:paraId="18DC738B" w14:textId="3A51E372"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68" w:type="dxa"/>
            <w:shd w:val="clear" w:color="auto" w:fill="00188F"/>
            <w:vAlign w:val="center"/>
          </w:tcPr>
          <w:p w14:paraId="5C495617" w14:textId="007572C2"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67" w:type="dxa"/>
            <w:shd w:val="clear" w:color="auto" w:fill="00188F"/>
            <w:vAlign w:val="center"/>
          </w:tcPr>
          <w:p w14:paraId="04788BD9" w14:textId="4AF40136"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67" w:type="dxa"/>
            <w:shd w:val="clear" w:color="auto" w:fill="00188F"/>
            <w:vAlign w:val="center"/>
          </w:tcPr>
          <w:p w14:paraId="1F99AEFE" w14:textId="4BCD34E6"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89" w:type="dxa"/>
            <w:shd w:val="clear" w:color="auto" w:fill="00188F"/>
            <w:vAlign w:val="center"/>
          </w:tcPr>
          <w:p w14:paraId="65DB11B9" w14:textId="4EFCCA92" w:rsidR="007F4613" w:rsidRPr="00EE0836" w:rsidRDefault="007F4613" w:rsidP="007F2F44">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9B7FDB" w14:paraId="5D9C8EF4" w14:textId="77777777" w:rsidTr="00C22F90">
        <w:trPr>
          <w:cantSplit/>
        </w:trPr>
        <w:tc>
          <w:tcPr>
            <w:tcW w:w="3097" w:type="dxa"/>
            <w:tcBorders>
              <w:top w:val="nil"/>
              <w:left w:val="nil"/>
              <w:bottom w:val="dashSmallGap" w:sz="4" w:space="0" w:color="BFBFBF" w:themeColor="background1" w:themeShade="BF"/>
              <w:right w:val="nil"/>
            </w:tcBorders>
          </w:tcPr>
          <w:p w14:paraId="6769C1A2" w14:textId="77777777" w:rsidR="009B7FDB" w:rsidRDefault="009B7FDB" w:rsidP="007F2F44">
            <w:pPr>
              <w:pStyle w:val="ProductList-Offering2"/>
            </w:pPr>
            <w:bookmarkStart w:id="1073" w:name="_Toc411359183"/>
            <w:r>
              <w:t>Parature Enterprise (SL Utilisateur)</w:t>
            </w:r>
            <w:bookmarkEnd w:id="1073"/>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9B7FDB" w:rsidRDefault="009B7FDB" w:rsidP="007F2F44">
            <w:pPr>
              <w:pStyle w:val="ProductList-OfferingBody"/>
              <w:ind w:left="-113"/>
              <w:jc w:val="center"/>
            </w:pPr>
          </w:p>
        </w:tc>
        <w:tc>
          <w:tcPr>
            <w:tcW w:w="767" w:type="dxa"/>
            <w:shd w:val="clear" w:color="auto" w:fill="70AD47" w:themeFill="accent6"/>
            <w:vAlign w:val="center"/>
          </w:tcPr>
          <w:p w14:paraId="78D1CDD0" w14:textId="4B2AC988"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23D19D6D"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B9111A0"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475DF55A"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7A9A4972"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C008CC2"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C24A926" w14:textId="77777777" w:rsidR="009B7FDB" w:rsidRDefault="009B7FDB" w:rsidP="007F2F44">
            <w:pPr>
              <w:pStyle w:val="ProductList-OfferingBody"/>
              <w:ind w:left="-113"/>
              <w:jc w:val="center"/>
            </w:pPr>
          </w:p>
        </w:tc>
        <w:tc>
          <w:tcPr>
            <w:tcW w:w="789" w:type="dxa"/>
            <w:shd w:val="clear" w:color="auto" w:fill="70AD47" w:themeFill="accent6"/>
            <w:vAlign w:val="center"/>
          </w:tcPr>
          <w:p w14:paraId="7579D2E5" w14:textId="5CD5CD22"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0F826390" w14:textId="77777777" w:rsidTr="00C22F90">
        <w:trPr>
          <w:cantSplit/>
        </w:trPr>
        <w:tc>
          <w:tcPr>
            <w:tcW w:w="3097" w:type="dxa"/>
            <w:tcBorders>
              <w:top w:val="nil"/>
              <w:left w:val="nil"/>
              <w:bottom w:val="dashSmallGap" w:sz="4" w:space="0" w:color="BFBFBF" w:themeColor="background1" w:themeShade="BF"/>
              <w:right w:val="nil"/>
            </w:tcBorders>
          </w:tcPr>
          <w:p w14:paraId="5A2518E8" w14:textId="77777777" w:rsidR="009B7FDB" w:rsidRPr="007F0B21" w:rsidRDefault="009B7FDB" w:rsidP="007F2F44">
            <w:pPr>
              <w:pStyle w:val="ProductList-Offering2"/>
              <w:rPr>
                <w:spacing w:val="-2"/>
              </w:rPr>
            </w:pPr>
            <w:bookmarkStart w:id="1074" w:name="_Toc411359184"/>
            <w:r w:rsidRPr="007F0B21">
              <w:rPr>
                <w:spacing w:val="-2"/>
              </w:rPr>
              <w:t>Dossiers supplémentaires Parature Enterprise</w:t>
            </w:r>
            <w:r w:rsidRPr="007F0B21">
              <w:rPr>
                <w:spacing w:val="-2"/>
              </w:rPr>
              <w:fldChar w:fldCharType="begin"/>
            </w:r>
            <w:r w:rsidRPr="007F0B21">
              <w:rPr>
                <w:spacing w:val="-2"/>
              </w:rPr>
              <w:instrText>XE "Dossiers supplémentaires Parature Enterprise"</w:instrText>
            </w:r>
            <w:r w:rsidRPr="007F0B21">
              <w:rPr>
                <w:spacing w:val="-2"/>
              </w:rPr>
              <w:fldChar w:fldCharType="end"/>
            </w:r>
            <w:r w:rsidRPr="007F0B21">
              <w:rPr>
                <w:spacing w:val="-2"/>
              </w:rPr>
              <w:t xml:space="preserve"> (SL Module Complémentaire)</w:t>
            </w:r>
            <w:bookmarkEnd w:id="1074"/>
          </w:p>
        </w:tc>
        <w:tc>
          <w:tcPr>
            <w:tcW w:w="767" w:type="dxa"/>
            <w:tcBorders>
              <w:top w:val="nil"/>
              <w:left w:val="nil"/>
              <w:bottom w:val="dashSmallGap" w:sz="4" w:space="0" w:color="BFBFBF" w:themeColor="background1" w:themeShade="BF"/>
              <w:right w:val="nil"/>
            </w:tcBorders>
            <w:vAlign w:val="center"/>
          </w:tcPr>
          <w:p w14:paraId="5C395632"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9B7FDB" w:rsidRDefault="009B7FDB" w:rsidP="007F2F44">
            <w:pPr>
              <w:pStyle w:val="ProductList-OfferingBody"/>
              <w:ind w:left="-113"/>
              <w:jc w:val="center"/>
            </w:pPr>
          </w:p>
        </w:tc>
        <w:tc>
          <w:tcPr>
            <w:tcW w:w="767" w:type="dxa"/>
            <w:shd w:val="clear" w:color="auto" w:fill="70AD47" w:themeFill="accent6"/>
            <w:vAlign w:val="center"/>
          </w:tcPr>
          <w:p w14:paraId="5DD5781A" w14:textId="79740533" w:rsidR="009B7FDB" w:rsidRPr="00287117"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616D7268"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ECAEE60"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A27B69D"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3095616E"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6DC77BDF"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18E7FBB9" w14:textId="77777777" w:rsidR="009B7FDB" w:rsidRDefault="009B7FDB" w:rsidP="007F2F44">
            <w:pPr>
              <w:pStyle w:val="ProductList-OfferingBody"/>
              <w:ind w:left="-113"/>
              <w:jc w:val="center"/>
            </w:pPr>
          </w:p>
        </w:tc>
        <w:tc>
          <w:tcPr>
            <w:tcW w:w="789" w:type="dxa"/>
            <w:shd w:val="clear" w:color="auto" w:fill="70AD47" w:themeFill="accent6"/>
            <w:vAlign w:val="center"/>
          </w:tcPr>
          <w:p w14:paraId="16B0964A" w14:textId="4B685534"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321C69A6" w14:textId="77777777" w:rsidTr="00C22F90">
        <w:trPr>
          <w:cantSplit/>
        </w:trPr>
        <w:tc>
          <w:tcPr>
            <w:tcW w:w="3097" w:type="dxa"/>
            <w:tcBorders>
              <w:top w:val="nil"/>
              <w:left w:val="nil"/>
              <w:bottom w:val="dashSmallGap" w:sz="4" w:space="0" w:color="BFBFBF" w:themeColor="background1" w:themeShade="BF"/>
              <w:right w:val="nil"/>
            </w:tcBorders>
          </w:tcPr>
          <w:p w14:paraId="18323427" w14:textId="77777777" w:rsidR="009B7FDB" w:rsidRDefault="009B7FDB" w:rsidP="007F2F44">
            <w:pPr>
              <w:pStyle w:val="ProductList-Offering2"/>
            </w:pPr>
            <w:bookmarkStart w:id="1075" w:name="_Toc411359185"/>
            <w:r>
              <w:t>Vues de page supplémentaires Parature Enterprise</w:t>
            </w:r>
            <w:r>
              <w:fldChar w:fldCharType="begin"/>
            </w:r>
            <w:r>
              <w:instrText>XE "Vues de page supplémentaires Parature Enterprise"</w:instrText>
            </w:r>
            <w:r>
              <w:fldChar w:fldCharType="end"/>
            </w:r>
            <w:r>
              <w:t xml:space="preserve"> (SL Module Complémentaire)</w:t>
            </w:r>
            <w:bookmarkEnd w:id="1075"/>
          </w:p>
        </w:tc>
        <w:tc>
          <w:tcPr>
            <w:tcW w:w="767" w:type="dxa"/>
            <w:tcBorders>
              <w:top w:val="nil"/>
              <w:left w:val="nil"/>
              <w:bottom w:val="dashSmallGap" w:sz="4" w:space="0" w:color="BFBFBF" w:themeColor="background1" w:themeShade="BF"/>
              <w:right w:val="nil"/>
            </w:tcBorders>
            <w:vAlign w:val="center"/>
          </w:tcPr>
          <w:p w14:paraId="59076F6B"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9B7FDB" w:rsidRDefault="009B7FDB" w:rsidP="007F2F44">
            <w:pPr>
              <w:pStyle w:val="ProductList-OfferingBody"/>
              <w:ind w:left="-113"/>
              <w:jc w:val="center"/>
            </w:pPr>
          </w:p>
        </w:tc>
        <w:tc>
          <w:tcPr>
            <w:tcW w:w="767" w:type="dxa"/>
            <w:shd w:val="clear" w:color="auto" w:fill="70AD47" w:themeFill="accent6"/>
            <w:vAlign w:val="center"/>
          </w:tcPr>
          <w:p w14:paraId="745FC8C0" w14:textId="3E81D2DC"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19A56138"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88F515F"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2D3193E9"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620428C9"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549D8A60"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AD2592C" w14:textId="77777777" w:rsidR="009B7FDB" w:rsidRDefault="009B7FDB" w:rsidP="007F2F44">
            <w:pPr>
              <w:pStyle w:val="ProductList-OfferingBody"/>
              <w:ind w:left="-113"/>
              <w:jc w:val="center"/>
            </w:pPr>
          </w:p>
        </w:tc>
        <w:tc>
          <w:tcPr>
            <w:tcW w:w="789" w:type="dxa"/>
            <w:shd w:val="clear" w:color="auto" w:fill="70AD47" w:themeFill="accent6"/>
            <w:vAlign w:val="center"/>
          </w:tcPr>
          <w:p w14:paraId="32B3ADB9" w14:textId="289249C5"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5C932193" w14:textId="77777777" w:rsidTr="00C22F90">
        <w:trPr>
          <w:cantSplit/>
        </w:trPr>
        <w:tc>
          <w:tcPr>
            <w:tcW w:w="3097" w:type="dxa"/>
            <w:tcBorders>
              <w:top w:val="nil"/>
              <w:left w:val="nil"/>
              <w:bottom w:val="dashSmallGap" w:sz="4" w:space="0" w:color="BFBFBF" w:themeColor="background1" w:themeShade="BF"/>
              <w:right w:val="nil"/>
            </w:tcBorders>
          </w:tcPr>
          <w:p w14:paraId="070DDE2C" w14:textId="77777777" w:rsidR="009B7FDB" w:rsidRPr="007F0B21" w:rsidRDefault="009B7FDB" w:rsidP="007F2F44">
            <w:pPr>
              <w:pStyle w:val="ProductList-Offering2"/>
              <w:rPr>
                <w:spacing w:val="-2"/>
              </w:rPr>
            </w:pPr>
            <w:bookmarkStart w:id="1076" w:name="_Toc411359186"/>
            <w:r w:rsidRPr="007F0B21">
              <w:rPr>
                <w:spacing w:val="-2"/>
              </w:rPr>
              <w:t>Services supplémentaires Parature Enterprise</w:t>
            </w:r>
            <w:r w:rsidRPr="007F0B21">
              <w:rPr>
                <w:spacing w:val="-2"/>
              </w:rPr>
              <w:fldChar w:fldCharType="begin"/>
            </w:r>
            <w:r w:rsidRPr="007F0B21">
              <w:rPr>
                <w:spacing w:val="-2"/>
              </w:rPr>
              <w:instrText>XE "Services supplémentaires Parature Enterprise"</w:instrText>
            </w:r>
            <w:r w:rsidRPr="007F0B21">
              <w:rPr>
                <w:spacing w:val="-2"/>
              </w:rPr>
              <w:fldChar w:fldCharType="end"/>
            </w:r>
            <w:r w:rsidRPr="007F0B21">
              <w:rPr>
                <w:spacing w:val="-2"/>
              </w:rPr>
              <w:t xml:space="preserve"> (SL Module Complémentaire)</w:t>
            </w:r>
            <w:bookmarkEnd w:id="1076"/>
          </w:p>
        </w:tc>
        <w:tc>
          <w:tcPr>
            <w:tcW w:w="767" w:type="dxa"/>
            <w:tcBorders>
              <w:top w:val="nil"/>
              <w:left w:val="nil"/>
              <w:bottom w:val="dashSmallGap" w:sz="4" w:space="0" w:color="BFBFBF" w:themeColor="background1" w:themeShade="BF"/>
              <w:right w:val="nil"/>
            </w:tcBorders>
            <w:vAlign w:val="center"/>
          </w:tcPr>
          <w:p w14:paraId="3A1101CC"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9B7FDB" w:rsidRDefault="009B7FDB" w:rsidP="007F2F44">
            <w:pPr>
              <w:pStyle w:val="ProductList-OfferingBody"/>
              <w:ind w:left="-113"/>
              <w:jc w:val="center"/>
            </w:pPr>
          </w:p>
        </w:tc>
        <w:tc>
          <w:tcPr>
            <w:tcW w:w="767" w:type="dxa"/>
            <w:shd w:val="clear" w:color="auto" w:fill="70AD47" w:themeFill="accent6"/>
            <w:vAlign w:val="center"/>
          </w:tcPr>
          <w:p w14:paraId="4C666CB0" w14:textId="60A1E6F6"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10646F1C"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8075079"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4BA720DA"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65A41E70"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6430A752"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98FDF90" w14:textId="77777777" w:rsidR="009B7FDB" w:rsidRDefault="009B7FDB" w:rsidP="007F2F44">
            <w:pPr>
              <w:pStyle w:val="ProductList-OfferingBody"/>
              <w:ind w:left="-113"/>
              <w:jc w:val="center"/>
            </w:pPr>
          </w:p>
        </w:tc>
        <w:tc>
          <w:tcPr>
            <w:tcW w:w="789" w:type="dxa"/>
            <w:shd w:val="clear" w:color="auto" w:fill="70AD47" w:themeFill="accent6"/>
            <w:vAlign w:val="center"/>
          </w:tcPr>
          <w:p w14:paraId="5F806AEE" w14:textId="151BFE4D"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0220990D"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9B7FDB" w:rsidRDefault="009B7FDB" w:rsidP="007F2F44">
            <w:pPr>
              <w:pStyle w:val="ProductList-Offering2"/>
            </w:pPr>
            <w:bookmarkStart w:id="1077" w:name="_Toc411359187"/>
            <w:r>
              <w:t>Stockage de fichier supplémentaire Parature Enterprise</w:t>
            </w:r>
            <w:r>
              <w:fldChar w:fldCharType="begin"/>
            </w:r>
            <w:r>
              <w:instrText>XE "Stockage de fichier supplémentaire Parature Enterprise"</w:instrText>
            </w:r>
            <w:r>
              <w:fldChar w:fldCharType="end"/>
            </w:r>
            <w:r>
              <w:t xml:space="preserve"> (SL Module Complémentaire)</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9B7FDB" w:rsidRDefault="009B7FDB" w:rsidP="007F2F44">
            <w:pPr>
              <w:pStyle w:val="ProductList-OfferingBody"/>
              <w:ind w:left="-113"/>
              <w:jc w:val="center"/>
            </w:pPr>
          </w:p>
        </w:tc>
        <w:tc>
          <w:tcPr>
            <w:tcW w:w="767" w:type="dxa"/>
            <w:shd w:val="clear" w:color="auto" w:fill="70AD47" w:themeFill="accent6"/>
            <w:vAlign w:val="center"/>
          </w:tcPr>
          <w:p w14:paraId="70B7A8DF" w14:textId="5E258952"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50D6784F"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4ED24DEF"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5049E7E"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4D412B5A"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582904F8"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8B07FCD" w14:textId="77777777" w:rsidR="009B7FDB" w:rsidRDefault="009B7FDB" w:rsidP="007F2F44">
            <w:pPr>
              <w:pStyle w:val="ProductList-OfferingBody"/>
              <w:ind w:left="-113"/>
              <w:jc w:val="center"/>
            </w:pPr>
          </w:p>
        </w:tc>
        <w:tc>
          <w:tcPr>
            <w:tcW w:w="789" w:type="dxa"/>
            <w:shd w:val="clear" w:color="auto" w:fill="70AD47" w:themeFill="accent6"/>
            <w:vAlign w:val="center"/>
          </w:tcPr>
          <w:p w14:paraId="6623AFEA" w14:textId="4D800D2C"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07A06138"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9B7FDB" w:rsidRDefault="009B7FDB" w:rsidP="007F2F44">
            <w:pPr>
              <w:pStyle w:val="ProductList-Offering2"/>
            </w:pPr>
            <w:bookmarkStart w:id="1078" w:name="_Toc411359188"/>
            <w:r>
              <w:t>Parature Enterprise EDU</w:t>
            </w:r>
            <w:r>
              <w:fldChar w:fldCharType="begin"/>
            </w:r>
            <w:r>
              <w:instrText>XE "Parature Enterprise EDU"</w:instrText>
            </w:r>
            <w:r>
              <w:fldChar w:fldCharType="end"/>
            </w:r>
            <w:r>
              <w:t xml:space="preserve"> (SL Utilisateur)</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9B7FDB" w:rsidRDefault="009B7FDB"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9B7FDB" w:rsidRDefault="009B7FDB" w:rsidP="007F2F44">
            <w:pPr>
              <w:pStyle w:val="ProductList-OfferingBody"/>
              <w:ind w:left="-113"/>
              <w:jc w:val="center"/>
            </w:pPr>
          </w:p>
        </w:tc>
        <w:tc>
          <w:tcPr>
            <w:tcW w:w="768" w:type="dxa"/>
            <w:shd w:val="clear" w:color="auto" w:fill="70AD47" w:themeFill="accent6"/>
            <w:vAlign w:val="center"/>
          </w:tcPr>
          <w:p w14:paraId="3BD16E1D" w14:textId="44C3689E" w:rsidR="009B7FDB" w:rsidRDefault="009B7FDB" w:rsidP="007F2F4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6C7A1C88"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23A590FB"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21B7C587"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22218571"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B08F8C5" w14:textId="77777777" w:rsidR="009B7FDB" w:rsidRDefault="009B7FDB" w:rsidP="007F2F44">
            <w:pPr>
              <w:pStyle w:val="ProductList-OfferingBody"/>
              <w:ind w:left="-113"/>
              <w:jc w:val="center"/>
            </w:pPr>
          </w:p>
        </w:tc>
        <w:tc>
          <w:tcPr>
            <w:tcW w:w="789" w:type="dxa"/>
            <w:shd w:val="clear" w:color="auto" w:fill="BFBFBF" w:themeFill="background1" w:themeFillShade="BF"/>
            <w:vAlign w:val="center"/>
          </w:tcPr>
          <w:p w14:paraId="223C8AAA" w14:textId="77777777" w:rsidR="009B7FDB" w:rsidRDefault="009B7FDB" w:rsidP="007F2F44">
            <w:pPr>
              <w:pStyle w:val="ProductList-OfferingBody"/>
              <w:ind w:left="-113"/>
              <w:jc w:val="center"/>
            </w:pPr>
          </w:p>
        </w:tc>
      </w:tr>
      <w:tr w:rsidR="009B7FDB" w14:paraId="29DAA93C"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9B7FDB" w:rsidRPr="007F0B21" w:rsidRDefault="009B7FDB" w:rsidP="007F2F44">
            <w:pPr>
              <w:pStyle w:val="ProductList-Offering2"/>
              <w:rPr>
                <w:spacing w:val="-2"/>
              </w:rPr>
            </w:pPr>
            <w:bookmarkStart w:id="1079" w:name="_Toc411359189"/>
            <w:r w:rsidRPr="007F0B21">
              <w:rPr>
                <w:spacing w:val="-2"/>
              </w:rPr>
              <w:t>Dossiers supplémentaires Parature Enterprise EDU</w:t>
            </w:r>
            <w:r w:rsidRPr="007F0B21">
              <w:rPr>
                <w:spacing w:val="-2"/>
              </w:rPr>
              <w:fldChar w:fldCharType="begin"/>
            </w:r>
            <w:r w:rsidRPr="007F0B21">
              <w:rPr>
                <w:spacing w:val="-2"/>
              </w:rPr>
              <w:instrText>XE "Dossiers supplémentaires Parature Enterprise EDU"</w:instrText>
            </w:r>
            <w:r w:rsidRPr="007F0B21">
              <w:rPr>
                <w:spacing w:val="-2"/>
              </w:rPr>
              <w:fldChar w:fldCharType="end"/>
            </w:r>
            <w:r w:rsidRPr="007F0B21">
              <w:rPr>
                <w:spacing w:val="-2"/>
              </w:rPr>
              <w:t xml:space="preserve"> (SL Module Complémentaire)</w:t>
            </w:r>
            <w:bookmarkEnd w:id="10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9B7FDB" w:rsidRDefault="009B7FDB"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9B7FDB" w:rsidRDefault="009B7FDB" w:rsidP="007F2F44">
            <w:pPr>
              <w:pStyle w:val="ProductList-OfferingBody"/>
              <w:ind w:left="-113"/>
              <w:jc w:val="center"/>
            </w:pPr>
          </w:p>
        </w:tc>
        <w:tc>
          <w:tcPr>
            <w:tcW w:w="768" w:type="dxa"/>
            <w:shd w:val="clear" w:color="auto" w:fill="70AD47" w:themeFill="accent6"/>
            <w:vAlign w:val="center"/>
          </w:tcPr>
          <w:p w14:paraId="1D9C192D" w14:textId="3B99D458" w:rsidR="009B7FDB" w:rsidRPr="00287117" w:rsidRDefault="009B7FDB" w:rsidP="007F2F4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087E8A0D"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982B8C3"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26F6F8D8"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6BB52E70"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20C372D4" w14:textId="77777777" w:rsidR="009B7FDB" w:rsidRDefault="009B7FDB" w:rsidP="007F2F44">
            <w:pPr>
              <w:pStyle w:val="ProductList-OfferingBody"/>
              <w:ind w:left="-113"/>
              <w:jc w:val="center"/>
            </w:pPr>
          </w:p>
        </w:tc>
        <w:tc>
          <w:tcPr>
            <w:tcW w:w="789" w:type="dxa"/>
            <w:shd w:val="clear" w:color="auto" w:fill="BFBFBF" w:themeFill="background1" w:themeFillShade="BF"/>
            <w:vAlign w:val="center"/>
          </w:tcPr>
          <w:p w14:paraId="0518F77A" w14:textId="77777777" w:rsidR="009B7FDB" w:rsidRDefault="009B7FDB" w:rsidP="007F2F44">
            <w:pPr>
              <w:pStyle w:val="ProductList-OfferingBody"/>
              <w:ind w:left="-113"/>
              <w:jc w:val="center"/>
            </w:pPr>
          </w:p>
        </w:tc>
      </w:tr>
      <w:tr w:rsidR="009B7FDB" w14:paraId="459C2C0E"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9B7FDB" w:rsidRDefault="009B7FDB" w:rsidP="007F2F44">
            <w:pPr>
              <w:pStyle w:val="ProductList-Offering2"/>
            </w:pPr>
            <w:bookmarkStart w:id="1080" w:name="_Toc411359190"/>
            <w:r>
              <w:t>Vues de page supplémentaires Parature Enterprise EDU</w:t>
            </w:r>
            <w:r>
              <w:fldChar w:fldCharType="begin"/>
            </w:r>
            <w:r>
              <w:instrText>XE "Vues de page supplémentaires Parature Enterprise EDU"</w:instrText>
            </w:r>
            <w:r>
              <w:fldChar w:fldCharType="end"/>
            </w:r>
            <w:r>
              <w:t xml:space="preserve"> (SL Module Complémentaire)</w:t>
            </w:r>
            <w:bookmarkEnd w:id="108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9B7FDB" w:rsidRDefault="009B7FDB"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9B7FDB" w:rsidRDefault="009B7FDB" w:rsidP="007F2F44">
            <w:pPr>
              <w:pStyle w:val="ProductList-OfferingBody"/>
              <w:ind w:left="-113"/>
              <w:jc w:val="center"/>
            </w:pPr>
          </w:p>
        </w:tc>
        <w:tc>
          <w:tcPr>
            <w:tcW w:w="768" w:type="dxa"/>
            <w:shd w:val="clear" w:color="auto" w:fill="70AD47" w:themeFill="accent6"/>
            <w:vAlign w:val="center"/>
          </w:tcPr>
          <w:p w14:paraId="156FB1F3" w14:textId="57AA8DBF" w:rsidR="009B7FDB" w:rsidRPr="00287117" w:rsidRDefault="009B7FDB" w:rsidP="007F2F4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790A8606"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23C490B6"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46F06BC3"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1062E2EC"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CA82B5C" w14:textId="77777777" w:rsidR="009B7FDB" w:rsidRDefault="009B7FDB" w:rsidP="007F2F44">
            <w:pPr>
              <w:pStyle w:val="ProductList-OfferingBody"/>
              <w:ind w:left="-113"/>
              <w:jc w:val="center"/>
            </w:pPr>
          </w:p>
        </w:tc>
        <w:tc>
          <w:tcPr>
            <w:tcW w:w="789" w:type="dxa"/>
            <w:shd w:val="clear" w:color="auto" w:fill="BFBFBF" w:themeFill="background1" w:themeFillShade="BF"/>
            <w:vAlign w:val="center"/>
          </w:tcPr>
          <w:p w14:paraId="1A944808" w14:textId="77777777" w:rsidR="009B7FDB" w:rsidRDefault="009B7FDB" w:rsidP="007F2F44">
            <w:pPr>
              <w:pStyle w:val="ProductList-OfferingBody"/>
              <w:ind w:left="-113"/>
              <w:jc w:val="center"/>
            </w:pPr>
          </w:p>
        </w:tc>
      </w:tr>
      <w:tr w:rsidR="009B7FDB" w14:paraId="151BA763"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9B7FDB" w:rsidRPr="007F0B21" w:rsidRDefault="009B7FDB" w:rsidP="007F2F44">
            <w:pPr>
              <w:pStyle w:val="ProductList-Offering2"/>
              <w:rPr>
                <w:spacing w:val="-2"/>
              </w:rPr>
            </w:pPr>
            <w:bookmarkStart w:id="1081" w:name="_Toc411359191"/>
            <w:r w:rsidRPr="007F0B21">
              <w:rPr>
                <w:spacing w:val="-2"/>
              </w:rPr>
              <w:t>Services supplémentaires Parature Enterprise EDU</w:t>
            </w:r>
            <w:r w:rsidRPr="007F0B21">
              <w:rPr>
                <w:spacing w:val="-2"/>
              </w:rPr>
              <w:fldChar w:fldCharType="begin"/>
            </w:r>
            <w:r w:rsidRPr="007F0B21">
              <w:rPr>
                <w:spacing w:val="-2"/>
              </w:rPr>
              <w:instrText>XE "Services supplémentaires Parature Enterprise EDU"</w:instrText>
            </w:r>
            <w:r w:rsidRPr="007F0B21">
              <w:rPr>
                <w:spacing w:val="-2"/>
              </w:rPr>
              <w:fldChar w:fldCharType="end"/>
            </w:r>
            <w:r w:rsidRPr="007F0B21">
              <w:rPr>
                <w:spacing w:val="-2"/>
              </w:rPr>
              <w:t xml:space="preserve"> (SL Module Complémentaire)</w:t>
            </w:r>
            <w:bookmarkEnd w:id="1081"/>
            <w:r w:rsidRPr="007F0B21">
              <w:rPr>
                <w:spacing w:val="-2"/>
              </w:rP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9B7FDB" w:rsidRDefault="009B7FDB"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9B7FDB" w:rsidRDefault="009B7FDB" w:rsidP="007F2F44">
            <w:pPr>
              <w:pStyle w:val="ProductList-OfferingBody"/>
              <w:ind w:left="-113"/>
              <w:jc w:val="center"/>
            </w:pPr>
          </w:p>
        </w:tc>
        <w:tc>
          <w:tcPr>
            <w:tcW w:w="768" w:type="dxa"/>
            <w:shd w:val="clear" w:color="auto" w:fill="70AD47" w:themeFill="accent6"/>
            <w:vAlign w:val="center"/>
          </w:tcPr>
          <w:p w14:paraId="1030BCAF" w14:textId="11FBD9CF" w:rsidR="009B7FDB" w:rsidRPr="00287117" w:rsidRDefault="009B7FDB" w:rsidP="007F2F4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38C34CFB"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76D16FF"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6F17F7FF"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591D6CB"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46E9E59D" w14:textId="77777777" w:rsidR="009B7FDB" w:rsidRDefault="009B7FDB" w:rsidP="007F2F44">
            <w:pPr>
              <w:pStyle w:val="ProductList-OfferingBody"/>
              <w:ind w:left="-113"/>
              <w:jc w:val="center"/>
            </w:pPr>
          </w:p>
        </w:tc>
        <w:tc>
          <w:tcPr>
            <w:tcW w:w="789" w:type="dxa"/>
            <w:shd w:val="clear" w:color="auto" w:fill="BFBFBF" w:themeFill="background1" w:themeFillShade="BF"/>
            <w:vAlign w:val="center"/>
          </w:tcPr>
          <w:p w14:paraId="161A96E6" w14:textId="77777777" w:rsidR="009B7FDB" w:rsidRDefault="009B7FDB" w:rsidP="007F2F44">
            <w:pPr>
              <w:pStyle w:val="ProductList-OfferingBody"/>
              <w:ind w:left="-113"/>
              <w:jc w:val="center"/>
            </w:pPr>
          </w:p>
        </w:tc>
      </w:tr>
      <w:tr w:rsidR="009B7FDB" w14:paraId="05374E04"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9B7FDB" w:rsidRDefault="009B7FDB" w:rsidP="007F2F44">
            <w:pPr>
              <w:pStyle w:val="ProductList-Offering2"/>
            </w:pPr>
            <w:bookmarkStart w:id="1082" w:name="_Toc411359192"/>
            <w:r>
              <w:t>Stockage de fichier supplémentaire Parature Enterprise EDU</w:t>
            </w:r>
            <w:r>
              <w:fldChar w:fldCharType="begin"/>
            </w:r>
            <w:r>
              <w:instrText>XE "Stockage de fichier supplémentaire Parature Enterprise EDU"</w:instrText>
            </w:r>
            <w:r>
              <w:fldChar w:fldCharType="end"/>
            </w:r>
            <w:r>
              <w:t xml:space="preserve"> (SL Module Complémentaire)</w:t>
            </w:r>
            <w:bookmarkEnd w:id="108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9B7FDB" w:rsidRDefault="009B7FDB"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9B7FDB" w:rsidRDefault="009B7FDB" w:rsidP="007F2F44">
            <w:pPr>
              <w:pStyle w:val="ProductList-OfferingBody"/>
              <w:ind w:left="-113"/>
              <w:jc w:val="center"/>
            </w:pPr>
          </w:p>
        </w:tc>
        <w:tc>
          <w:tcPr>
            <w:tcW w:w="768" w:type="dxa"/>
            <w:shd w:val="clear" w:color="auto" w:fill="70AD47" w:themeFill="accent6"/>
            <w:vAlign w:val="center"/>
          </w:tcPr>
          <w:p w14:paraId="6ABF9178" w14:textId="6B5C6240" w:rsidR="009B7FDB" w:rsidRPr="00287117" w:rsidRDefault="009B7FDB" w:rsidP="007F2F4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523C86A1"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705A6C0"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2EDB12E8"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25710B33"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CC770DA" w14:textId="77777777" w:rsidR="009B7FDB" w:rsidRDefault="009B7FDB" w:rsidP="007F2F44">
            <w:pPr>
              <w:pStyle w:val="ProductList-OfferingBody"/>
              <w:ind w:left="-113"/>
              <w:jc w:val="center"/>
            </w:pPr>
          </w:p>
        </w:tc>
        <w:tc>
          <w:tcPr>
            <w:tcW w:w="789" w:type="dxa"/>
            <w:shd w:val="clear" w:color="auto" w:fill="BFBFBF" w:themeFill="background1" w:themeFillShade="BF"/>
            <w:vAlign w:val="center"/>
          </w:tcPr>
          <w:p w14:paraId="0A41466C" w14:textId="77777777" w:rsidR="009B7FDB" w:rsidRDefault="009B7FDB" w:rsidP="007F2F44">
            <w:pPr>
              <w:pStyle w:val="ProductList-OfferingBody"/>
              <w:ind w:left="-113"/>
              <w:jc w:val="center"/>
            </w:pPr>
          </w:p>
        </w:tc>
      </w:tr>
      <w:tr w:rsidR="009B7FDB" w14:paraId="1C7A410B"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9B7FDB" w:rsidRDefault="009B7FDB" w:rsidP="007F2F44">
            <w:pPr>
              <w:pStyle w:val="ProductList-Offering2"/>
            </w:pPr>
            <w:bookmarkStart w:id="1083" w:name="_Toc411359193"/>
            <w:r>
              <w:t>Parature Enhanced Support</w:t>
            </w:r>
            <w:bookmarkEnd w:id="1083"/>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9B7FDB" w:rsidRDefault="009B7FDB" w:rsidP="007F2F44">
            <w:pPr>
              <w:pStyle w:val="ProductList-OfferingBody"/>
              <w:ind w:left="-113"/>
              <w:jc w:val="center"/>
            </w:pPr>
          </w:p>
        </w:tc>
        <w:tc>
          <w:tcPr>
            <w:tcW w:w="767" w:type="dxa"/>
            <w:shd w:val="clear" w:color="auto" w:fill="70AD47" w:themeFill="accent6"/>
            <w:vAlign w:val="center"/>
          </w:tcPr>
          <w:p w14:paraId="37182400" w14:textId="64F49972"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3429ECDE" w14:textId="77777777" w:rsidR="009B7FDB" w:rsidRPr="00287117" w:rsidRDefault="009B7FDB" w:rsidP="007F2F44">
            <w:pPr>
              <w:pStyle w:val="ProductList-OfferingBody"/>
              <w:ind w:left="-113"/>
              <w:jc w:val="center"/>
            </w:pPr>
          </w:p>
        </w:tc>
        <w:tc>
          <w:tcPr>
            <w:tcW w:w="767" w:type="dxa"/>
            <w:shd w:val="clear" w:color="auto" w:fill="BFBFBF" w:themeFill="background1" w:themeFillShade="BF"/>
            <w:vAlign w:val="center"/>
          </w:tcPr>
          <w:p w14:paraId="4770C475"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4C2DA51A"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0E23C62B"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D760C6E"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4C7A345" w14:textId="77777777" w:rsidR="009B7FDB" w:rsidRDefault="009B7FDB" w:rsidP="007F2F44">
            <w:pPr>
              <w:pStyle w:val="ProductList-OfferingBody"/>
              <w:ind w:left="-113"/>
              <w:jc w:val="center"/>
            </w:pPr>
          </w:p>
        </w:tc>
        <w:tc>
          <w:tcPr>
            <w:tcW w:w="789" w:type="dxa"/>
            <w:shd w:val="clear" w:color="auto" w:fill="70AD47" w:themeFill="accent6"/>
            <w:vAlign w:val="center"/>
          </w:tcPr>
          <w:p w14:paraId="79CF303B" w14:textId="2C540900"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056ABC8F"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9B7FDB" w:rsidRDefault="009B7FDB" w:rsidP="007F2F44">
            <w:pPr>
              <w:pStyle w:val="ProductList-Offering2"/>
            </w:pPr>
            <w:bookmarkStart w:id="1084" w:name="_Toc411359194"/>
            <w:r>
              <w:t>Support Professional Direct pour Parature</w:t>
            </w:r>
            <w:bookmarkEnd w:id="1084"/>
            <w:r>
              <w:fldChar w:fldCharType="begin"/>
            </w:r>
            <w:r>
              <w:instrText>XE "Support Professional Direct pour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9B7FDB" w:rsidRDefault="009B7FDB" w:rsidP="007F2F44">
            <w:pPr>
              <w:pStyle w:val="ProductList-OfferingBody"/>
              <w:ind w:left="-113"/>
              <w:jc w:val="center"/>
            </w:pPr>
          </w:p>
        </w:tc>
        <w:tc>
          <w:tcPr>
            <w:tcW w:w="767" w:type="dxa"/>
            <w:shd w:val="clear" w:color="auto" w:fill="70AD47" w:themeFill="accent6"/>
            <w:vAlign w:val="center"/>
          </w:tcPr>
          <w:p w14:paraId="5CDDA780" w14:textId="6A541689"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68" w:type="dxa"/>
            <w:shd w:val="clear" w:color="auto" w:fill="BFBFBF" w:themeFill="background1" w:themeFillShade="BF"/>
            <w:vAlign w:val="center"/>
          </w:tcPr>
          <w:p w14:paraId="3E6FD282" w14:textId="77777777" w:rsidR="009B7FDB" w:rsidRPr="00287117" w:rsidRDefault="009B7FDB" w:rsidP="007F2F44">
            <w:pPr>
              <w:pStyle w:val="ProductList-OfferingBody"/>
              <w:ind w:left="-113"/>
              <w:jc w:val="center"/>
            </w:pPr>
          </w:p>
        </w:tc>
        <w:tc>
          <w:tcPr>
            <w:tcW w:w="767" w:type="dxa"/>
            <w:shd w:val="clear" w:color="auto" w:fill="BFBFBF" w:themeFill="background1" w:themeFillShade="BF"/>
            <w:vAlign w:val="center"/>
          </w:tcPr>
          <w:p w14:paraId="62EBAC7A"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644A9B4"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132F08A7"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E6BB33B"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54C799A0" w14:textId="77777777" w:rsidR="009B7FDB" w:rsidRDefault="009B7FDB" w:rsidP="007F2F44">
            <w:pPr>
              <w:pStyle w:val="ProductList-OfferingBody"/>
              <w:ind w:left="-113"/>
              <w:jc w:val="center"/>
            </w:pPr>
          </w:p>
        </w:tc>
        <w:tc>
          <w:tcPr>
            <w:tcW w:w="789" w:type="dxa"/>
            <w:shd w:val="clear" w:color="auto" w:fill="70AD47" w:themeFill="accent6"/>
            <w:vAlign w:val="center"/>
          </w:tcPr>
          <w:p w14:paraId="085D7C00" w14:textId="63C29166" w:rsidR="009B7FDB" w:rsidRDefault="009B7FDB" w:rsidP="007F2F44">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08D63BE9" w14:textId="77777777" w:rsidTr="00C22F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9B7FDB" w:rsidRDefault="009B7FDB" w:rsidP="007F2F44">
            <w:pPr>
              <w:pStyle w:val="ProductList-Offering2"/>
            </w:pPr>
            <w:bookmarkStart w:id="1085" w:name="_Toc411359195"/>
            <w:r>
              <w:t>Parature Enhanced Support EDU</w:t>
            </w:r>
            <w:bookmarkEnd w:id="1085"/>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9B7FDB" w:rsidRDefault="009B7FDB"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9B7FDB" w:rsidRDefault="009B7FDB" w:rsidP="007F2F44">
            <w:pPr>
              <w:pStyle w:val="ProductList-OfferingBody"/>
              <w:ind w:left="-113"/>
              <w:jc w:val="center"/>
            </w:pPr>
          </w:p>
        </w:tc>
        <w:tc>
          <w:tcPr>
            <w:tcW w:w="768" w:type="dxa"/>
            <w:shd w:val="clear" w:color="auto" w:fill="70AD47" w:themeFill="accent6"/>
            <w:vAlign w:val="center"/>
          </w:tcPr>
          <w:p w14:paraId="39B17361" w14:textId="076CFEDB" w:rsidR="009B7FDB" w:rsidRPr="00287117" w:rsidRDefault="009B7FDB" w:rsidP="007F2F4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67A4358A"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21A6DF27"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19CBA3DA"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34599D04"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6CE96C7B" w14:textId="77777777" w:rsidR="009B7FDB" w:rsidRDefault="009B7FDB" w:rsidP="007F2F44">
            <w:pPr>
              <w:pStyle w:val="ProductList-OfferingBody"/>
              <w:ind w:left="-113"/>
              <w:jc w:val="center"/>
            </w:pPr>
          </w:p>
        </w:tc>
        <w:tc>
          <w:tcPr>
            <w:tcW w:w="789" w:type="dxa"/>
            <w:shd w:val="clear" w:color="auto" w:fill="BFBFBF" w:themeFill="background1" w:themeFillShade="BF"/>
            <w:vAlign w:val="center"/>
          </w:tcPr>
          <w:p w14:paraId="51F39634" w14:textId="77777777" w:rsidR="009B7FDB" w:rsidRDefault="009B7FDB" w:rsidP="007F2F44">
            <w:pPr>
              <w:pStyle w:val="ProductList-OfferingBody"/>
              <w:ind w:left="-113"/>
              <w:jc w:val="center"/>
            </w:pPr>
          </w:p>
        </w:tc>
      </w:tr>
      <w:tr w:rsidR="009B7FDB" w14:paraId="52A31BD6" w14:textId="77777777" w:rsidTr="00C22F90">
        <w:trPr>
          <w:cantSplit/>
          <w:trHeight w:val="44"/>
        </w:trPr>
        <w:tc>
          <w:tcPr>
            <w:tcW w:w="3097" w:type="dxa"/>
            <w:tcBorders>
              <w:top w:val="dashSmallGap" w:sz="4" w:space="0" w:color="BFBFBF" w:themeColor="background1" w:themeShade="BF"/>
              <w:left w:val="nil"/>
              <w:bottom w:val="nil"/>
              <w:right w:val="nil"/>
            </w:tcBorders>
          </w:tcPr>
          <w:p w14:paraId="1DC50628" w14:textId="77777777" w:rsidR="009B7FDB" w:rsidRPr="007F0B21" w:rsidRDefault="009B7FDB" w:rsidP="007F0B21">
            <w:pPr>
              <w:pStyle w:val="ProductList-Offering2"/>
              <w:ind w:right="-242"/>
              <w:rPr>
                <w:spacing w:val="-2"/>
              </w:rPr>
            </w:pPr>
            <w:bookmarkStart w:id="1086" w:name="_Toc411359196"/>
            <w:r w:rsidRPr="007F0B21">
              <w:rPr>
                <w:spacing w:val="-2"/>
              </w:rPr>
              <w:t>Support Professional Direct pour Parature EDU</w:t>
            </w:r>
            <w:bookmarkEnd w:id="1086"/>
            <w:r w:rsidRPr="007F0B21">
              <w:rPr>
                <w:spacing w:val="-2"/>
              </w:rPr>
              <w:fldChar w:fldCharType="begin"/>
            </w:r>
            <w:r w:rsidRPr="007F0B21">
              <w:rPr>
                <w:spacing w:val="-2"/>
              </w:rPr>
              <w:instrText>XE "Support Professional Direct pour Parature EDU"</w:instrText>
            </w:r>
            <w:r w:rsidRPr="007F0B21">
              <w:rPr>
                <w:spacing w:val="-2"/>
              </w:rP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9B7FDB" w:rsidRDefault="009B7FD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9B7FDB" w:rsidRDefault="009B7FDB"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9B7FDB" w:rsidRDefault="009B7FDB" w:rsidP="007F2F44">
            <w:pPr>
              <w:pStyle w:val="ProductList-OfferingBody"/>
              <w:ind w:left="-113"/>
              <w:jc w:val="center"/>
            </w:pPr>
          </w:p>
        </w:tc>
        <w:tc>
          <w:tcPr>
            <w:tcW w:w="768" w:type="dxa"/>
            <w:shd w:val="clear" w:color="auto" w:fill="70AD47" w:themeFill="accent6"/>
            <w:vAlign w:val="center"/>
          </w:tcPr>
          <w:p w14:paraId="696D40B0" w14:textId="089D3EE5" w:rsidR="009B7FDB" w:rsidRPr="00287117" w:rsidRDefault="009B7FDB" w:rsidP="007F2F44">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67" w:type="dxa"/>
            <w:shd w:val="clear" w:color="auto" w:fill="BFBFBF" w:themeFill="background1" w:themeFillShade="BF"/>
            <w:vAlign w:val="center"/>
          </w:tcPr>
          <w:p w14:paraId="1F57908F"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7D5171A5" w14:textId="77777777" w:rsidR="009B7FDB" w:rsidRDefault="009B7FDB" w:rsidP="007F2F44">
            <w:pPr>
              <w:pStyle w:val="ProductList-OfferingBody"/>
              <w:ind w:left="-113"/>
              <w:jc w:val="center"/>
            </w:pPr>
          </w:p>
        </w:tc>
        <w:tc>
          <w:tcPr>
            <w:tcW w:w="768" w:type="dxa"/>
            <w:shd w:val="clear" w:color="auto" w:fill="BFBFBF" w:themeFill="background1" w:themeFillShade="BF"/>
            <w:vAlign w:val="center"/>
          </w:tcPr>
          <w:p w14:paraId="3881D3E2"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67AA5233" w14:textId="77777777" w:rsidR="009B7FDB" w:rsidRDefault="009B7FDB" w:rsidP="007F2F44">
            <w:pPr>
              <w:pStyle w:val="ProductList-OfferingBody"/>
              <w:ind w:left="-113"/>
              <w:jc w:val="center"/>
            </w:pPr>
          </w:p>
        </w:tc>
        <w:tc>
          <w:tcPr>
            <w:tcW w:w="767" w:type="dxa"/>
            <w:shd w:val="clear" w:color="auto" w:fill="BFBFBF" w:themeFill="background1" w:themeFillShade="BF"/>
            <w:vAlign w:val="center"/>
          </w:tcPr>
          <w:p w14:paraId="0C206B36" w14:textId="77777777" w:rsidR="009B7FDB" w:rsidRDefault="009B7FDB" w:rsidP="007F2F44">
            <w:pPr>
              <w:pStyle w:val="ProductList-OfferingBody"/>
              <w:ind w:left="-113"/>
              <w:jc w:val="center"/>
            </w:pPr>
          </w:p>
        </w:tc>
        <w:tc>
          <w:tcPr>
            <w:tcW w:w="789" w:type="dxa"/>
            <w:shd w:val="clear" w:color="auto" w:fill="BFBFBF" w:themeFill="background1" w:themeFillShade="BF"/>
            <w:vAlign w:val="center"/>
          </w:tcPr>
          <w:p w14:paraId="52BDB3AF" w14:textId="77777777" w:rsidR="009B7FDB" w:rsidRDefault="009B7FDB" w:rsidP="007F2F44">
            <w:pPr>
              <w:pStyle w:val="ProductList-OfferingBody"/>
              <w:ind w:left="-113"/>
              <w:jc w:val="center"/>
            </w:pPr>
          </w:p>
        </w:tc>
      </w:tr>
    </w:tbl>
    <w:p w14:paraId="566FC3B9" w14:textId="77777777" w:rsidR="00AC28B1"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9"/>
        <w:gridCol w:w="3565"/>
      </w:tblGrid>
      <w:tr w:rsidR="00AC28B1" w14:paraId="6364385C" w14:textId="77777777" w:rsidTr="008B09A0">
        <w:tc>
          <w:tcPr>
            <w:tcW w:w="3596" w:type="dxa"/>
          </w:tcPr>
          <w:p w14:paraId="18B46807" w14:textId="77777777" w:rsidR="00AC28B1" w:rsidRDefault="00AC28B1" w:rsidP="007F2F44">
            <w:pPr>
              <w:pStyle w:val="ProductList-Body"/>
              <w:spacing w:before="20" w:after="20"/>
            </w:pPr>
            <w:r>
              <w:t xml:space="preserve">Éligible à réduction : </w:t>
            </w:r>
            <w:r>
              <w:rPr>
                <w:b/>
              </w:rPr>
              <w:t>toutes les éditions</w:t>
            </w:r>
          </w:p>
        </w:tc>
        <w:tc>
          <w:tcPr>
            <w:tcW w:w="3597" w:type="dxa"/>
          </w:tcPr>
          <w:p w14:paraId="5C078386" w14:textId="77777777" w:rsidR="00AC28B1" w:rsidRDefault="00AC28B1" w:rsidP="007F2F44">
            <w:pPr>
              <w:pStyle w:val="ProductList-Body"/>
              <w:spacing w:before="20" w:after="20"/>
            </w:pPr>
            <w:r>
              <w:t xml:space="preserve">Groupe de Produits : </w:t>
            </w:r>
            <w:r>
              <w:rPr>
                <w:b/>
              </w:rPr>
              <w:t>Serveur</w:t>
            </w:r>
          </w:p>
        </w:tc>
        <w:tc>
          <w:tcPr>
            <w:tcW w:w="3597" w:type="dxa"/>
          </w:tcPr>
          <w:p w14:paraId="274D8140" w14:textId="77777777" w:rsidR="00AC28B1" w:rsidRDefault="00AC28B1" w:rsidP="007F2F44">
            <w:pPr>
              <w:pStyle w:val="ProductList-Body"/>
              <w:spacing w:before="20" w:after="20"/>
            </w:pPr>
            <w:r>
              <w:t xml:space="preserve">Éligible à régularisation : </w:t>
            </w:r>
            <w:r>
              <w:rPr>
                <w:b/>
              </w:rPr>
              <w:t>toutes les éditions</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Informations supplémentaires</w:t>
      </w:r>
    </w:p>
    <w:p w14:paraId="37A1E3A4" w14:textId="77777777" w:rsidR="00AC28B1" w:rsidRPr="00241D62" w:rsidRDefault="00AC28B1" w:rsidP="00AC28B1">
      <w:pPr>
        <w:pStyle w:val="ProductList-Body"/>
        <w:rPr>
          <w:b/>
        </w:rPr>
      </w:pPr>
      <w:r>
        <w:rPr>
          <w:b/>
          <w:color w:val="00188F"/>
        </w:rPr>
        <w:t>Offres de support pour Parature</w:t>
      </w:r>
    </w:p>
    <w:p w14:paraId="58A6DF3F" w14:textId="6325A1CA" w:rsidR="00AC28B1" w:rsidRPr="00C079BF" w:rsidRDefault="00AC28B1" w:rsidP="00AC28B1">
      <w:pPr>
        <w:autoSpaceDE w:val="0"/>
        <w:autoSpaceDN w:val="0"/>
        <w:spacing w:after="0" w:line="240" w:lineRule="auto"/>
        <w:rPr>
          <w:strike/>
          <w:sz w:val="18"/>
        </w:rPr>
      </w:pPr>
      <w:r>
        <w:rPr>
          <w:rFonts w:cstheme="minorHAnsi"/>
          <w:sz w:val="18"/>
          <w:szCs w:val="18"/>
        </w:rPr>
        <w:t xml:space="preserve">Pour en savoir plus sur les offres de support proposées par Microsoft pour Parature, </w:t>
      </w:r>
      <w:r>
        <w:rPr>
          <w:rStyle w:val="ProductList-BodyChar"/>
        </w:rPr>
        <w:t>rendez-vous sur</w:t>
      </w:r>
      <w:r>
        <w:rPr>
          <w:rStyle w:val="Hyperlink"/>
          <w:sz w:val="18"/>
        </w:rPr>
        <w:t xml:space="preserve"> </w:t>
      </w:r>
      <w:hyperlink r:id="rId58" w:history="1">
        <w:r>
          <w:rPr>
            <w:rStyle w:val="Hyperlink"/>
            <w:sz w:val="18"/>
            <w:szCs w:val="18"/>
          </w:rPr>
          <w:t>http://www.microsoft.com/en-us/dynamics/dynamics-online-support.aspx</w:t>
        </w:r>
      </w:hyperlink>
      <w:r>
        <w:rPr>
          <w:rFonts w:cstheme="minorHAnsi"/>
          <w:sz w:val="18"/>
          <w:szCs w:val="18"/>
        </w:rPr>
        <w:t>.</w:t>
      </w:r>
      <w:r w:rsidR="00902929">
        <w:rPr>
          <w:rFonts w:cstheme="minorHAnsi"/>
          <w:sz w:val="18"/>
          <w:szCs w:val="18"/>
        </w:rPr>
        <w:t xml:space="preserve"> </w:t>
      </w:r>
      <w:r>
        <w:rPr>
          <w:sz w:val="18"/>
        </w:rPr>
        <w:t>Les services de support sont garantis en anglais, sauf accord écrit contraire entre les clients et Microsoft.</w:t>
      </w:r>
    </w:p>
    <w:p w14:paraId="14CF5778" w14:textId="7426F1FF" w:rsidR="00AC28B1" w:rsidRDefault="00533A4B" w:rsidP="00AC28B1">
      <w:pPr>
        <w:pStyle w:val="ProductList-Body"/>
        <w:shd w:val="clear" w:color="auto" w:fill="A6A6A6" w:themeFill="background1" w:themeFillShade="A6"/>
        <w:spacing w:before="120" w:after="240"/>
        <w:jc w:val="right"/>
        <w:rPr>
          <w:rStyle w:val="Hyperlink"/>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C393F35" w14:textId="77777777" w:rsidR="00BB3D77" w:rsidRDefault="00BB3D77" w:rsidP="00BB3D77">
      <w:pPr>
        <w:pStyle w:val="ProductList-OfferingGroupHeading"/>
        <w:pBdr>
          <w:bottom w:val="none" w:sz="0" w:space="0" w:color="auto"/>
        </w:pBdr>
        <w:outlineLvl w:val="1"/>
      </w:pPr>
      <w:bookmarkStart w:id="1087" w:name="_Toc380513350"/>
      <w:bookmarkStart w:id="1088" w:name="_Toc380655400"/>
      <w:bookmarkStart w:id="1089" w:name="_Toc411359197"/>
    </w:p>
    <w:p w14:paraId="4FDCBDDE" w14:textId="703B7ADB" w:rsidR="00EE40B5" w:rsidRDefault="00EE40B5" w:rsidP="00E67F37">
      <w:pPr>
        <w:pStyle w:val="ProductList-OfferingGroupHeading"/>
        <w:outlineLvl w:val="1"/>
      </w:pPr>
      <w:r>
        <w:t>Services Office 365</w:t>
      </w:r>
      <w:bookmarkEnd w:id="1039"/>
      <w:bookmarkEnd w:id="1040"/>
      <w:bookmarkEnd w:id="1041"/>
      <w:bookmarkEnd w:id="1087"/>
      <w:bookmarkEnd w:id="1088"/>
      <w:bookmarkEnd w:id="1089"/>
    </w:p>
    <w:p w14:paraId="4FDCBDDF" w14:textId="77777777" w:rsidR="00EE40B5" w:rsidRDefault="00EE40B5" w:rsidP="00680B4D">
      <w:pPr>
        <w:pStyle w:val="ProductList-Offering2Heading"/>
        <w:outlineLvl w:val="2"/>
      </w:pPr>
      <w:r>
        <w:tab/>
      </w:r>
      <w:bookmarkStart w:id="1090" w:name="_Toc378147664"/>
      <w:bookmarkStart w:id="1091" w:name="_Toc378151561"/>
      <w:bookmarkStart w:id="1092" w:name="_Toc379797329"/>
      <w:bookmarkStart w:id="1093" w:name="_Toc380513351"/>
      <w:bookmarkStart w:id="1094" w:name="_Toc380655401"/>
      <w:bookmarkStart w:id="1095" w:name="_Toc411359198"/>
      <w:r>
        <w:t>Exchange Online</w:t>
      </w:r>
      <w:bookmarkEnd w:id="1090"/>
      <w:bookmarkEnd w:id="1091"/>
      <w:bookmarkEnd w:id="1092"/>
      <w:bookmarkEnd w:id="1093"/>
      <w:bookmarkEnd w:id="1094"/>
      <w:bookmarkEnd w:id="109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7F4613" w14:paraId="4FDCBDEB" w14:textId="77777777" w:rsidTr="00C22F90">
        <w:trPr>
          <w:cantSplit/>
          <w:tblHeader/>
        </w:trPr>
        <w:tc>
          <w:tcPr>
            <w:tcW w:w="3352" w:type="dxa"/>
            <w:tcBorders>
              <w:bottom w:val="nil"/>
            </w:tcBorders>
            <w:shd w:val="clear" w:color="auto" w:fill="00188F"/>
          </w:tcPr>
          <w:p w14:paraId="4FDCBDE0"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BDE1" w14:textId="7B6EAB75"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DE2" w14:textId="4A995C3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BDE3" w14:textId="61FC386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BDE4" w14:textId="072241F2"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BDE5" w14:textId="2382D13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BDE6" w14:textId="05BC22C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BDE7" w14:textId="07E4570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BDE8" w14:textId="260D432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BDE9" w14:textId="581CF45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90" w:type="dxa"/>
            <w:shd w:val="clear" w:color="auto" w:fill="00188F"/>
            <w:vAlign w:val="center"/>
          </w:tcPr>
          <w:p w14:paraId="4FDCBDEA" w14:textId="7E6ED9B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3B107B" w14:paraId="4FDCBE03"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3B107B" w:rsidRPr="00111ECD" w:rsidRDefault="003B107B" w:rsidP="0073317D">
            <w:pPr>
              <w:pStyle w:val="ProductList-Offering2"/>
            </w:pPr>
            <w:bookmarkStart w:id="1096" w:name="_Toc379797331"/>
            <w:bookmarkStart w:id="1097" w:name="_Toc380513353"/>
            <w:bookmarkStart w:id="1098" w:name="_Toc380655403"/>
            <w:bookmarkStart w:id="1099" w:name="_Toc411359199"/>
            <w:r>
              <w:t>Exchange Online Archiving pour Exchange Online</w:t>
            </w:r>
            <w:r>
              <w:fldChar w:fldCharType="begin"/>
            </w:r>
            <w:r>
              <w:instrText>XE "Exchange Online Archiving pour Exchange Online"</w:instrText>
            </w:r>
            <w:r>
              <w:fldChar w:fldCharType="end"/>
            </w:r>
            <w:r>
              <w:t xml:space="preserve"> (SL Utilisateur)</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3B107B" w:rsidRDefault="003B107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3B107B" w:rsidRDefault="003B107B" w:rsidP="0073317D">
            <w:pPr>
              <w:pStyle w:val="ProductList-OfferingBody"/>
              <w:ind w:left="-113"/>
              <w:jc w:val="center"/>
            </w:pPr>
          </w:p>
        </w:tc>
        <w:tc>
          <w:tcPr>
            <w:tcW w:w="739" w:type="dxa"/>
            <w:shd w:val="clear" w:color="auto" w:fill="70AD47" w:themeFill="accent6"/>
            <w:vAlign w:val="center"/>
          </w:tcPr>
          <w:p w14:paraId="4FDCBDFB" w14:textId="391ADA5B" w:rsidR="003B107B" w:rsidRDefault="003B107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DFC" w14:textId="77777777" w:rsidR="003B107B" w:rsidRDefault="003B107B" w:rsidP="0073317D">
            <w:pPr>
              <w:pStyle w:val="ProductList-OfferingBody"/>
              <w:ind w:left="-113"/>
              <w:jc w:val="center"/>
            </w:pPr>
          </w:p>
        </w:tc>
        <w:tc>
          <w:tcPr>
            <w:tcW w:w="739" w:type="dxa"/>
            <w:shd w:val="clear" w:color="auto" w:fill="70AD47" w:themeFill="accent6"/>
            <w:vAlign w:val="center"/>
          </w:tcPr>
          <w:p w14:paraId="4FDCBDFD" w14:textId="77777777" w:rsidR="003B107B" w:rsidRDefault="003B107B" w:rsidP="0073317D">
            <w:pPr>
              <w:pStyle w:val="ProductList-OfferingBody"/>
              <w:ind w:left="-113"/>
              <w:jc w:val="center"/>
            </w:pPr>
          </w:p>
        </w:tc>
        <w:tc>
          <w:tcPr>
            <w:tcW w:w="738" w:type="dxa"/>
            <w:shd w:val="clear" w:color="auto" w:fill="BFBFBF" w:themeFill="background1" w:themeFillShade="BF"/>
            <w:vAlign w:val="center"/>
          </w:tcPr>
          <w:p w14:paraId="4FDCBDFE" w14:textId="77777777" w:rsidR="003B107B" w:rsidRDefault="003B107B" w:rsidP="0073317D">
            <w:pPr>
              <w:pStyle w:val="ProductList-OfferingBody"/>
              <w:ind w:left="-113"/>
              <w:jc w:val="center"/>
            </w:pPr>
          </w:p>
        </w:tc>
        <w:tc>
          <w:tcPr>
            <w:tcW w:w="739" w:type="dxa"/>
            <w:shd w:val="clear" w:color="auto" w:fill="BFBFBF" w:themeFill="background1" w:themeFillShade="BF"/>
            <w:vAlign w:val="center"/>
          </w:tcPr>
          <w:p w14:paraId="4FDCBDFF" w14:textId="77777777" w:rsidR="003B107B" w:rsidRDefault="003B107B" w:rsidP="0073317D">
            <w:pPr>
              <w:pStyle w:val="ProductList-OfferingBody"/>
              <w:ind w:left="-113"/>
              <w:jc w:val="center"/>
            </w:pPr>
          </w:p>
        </w:tc>
        <w:tc>
          <w:tcPr>
            <w:tcW w:w="739" w:type="dxa"/>
            <w:shd w:val="clear" w:color="auto" w:fill="BFBFBF" w:themeFill="background1" w:themeFillShade="BF"/>
            <w:vAlign w:val="center"/>
          </w:tcPr>
          <w:p w14:paraId="4FDCBE00" w14:textId="40E4B62F" w:rsidR="003B107B" w:rsidRDefault="003B107B" w:rsidP="0073317D">
            <w:pPr>
              <w:pStyle w:val="ProductList-OfferingBody"/>
              <w:ind w:left="-113"/>
              <w:jc w:val="center"/>
            </w:pPr>
          </w:p>
        </w:tc>
        <w:tc>
          <w:tcPr>
            <w:tcW w:w="739" w:type="dxa"/>
            <w:shd w:val="clear" w:color="auto" w:fill="BFBFBF" w:themeFill="background1" w:themeFillShade="BF"/>
            <w:vAlign w:val="center"/>
          </w:tcPr>
          <w:p w14:paraId="4FDCBE01" w14:textId="77777777" w:rsidR="003B107B" w:rsidRDefault="003B107B" w:rsidP="0073317D">
            <w:pPr>
              <w:pStyle w:val="ProductList-OfferingBody"/>
              <w:ind w:left="-113"/>
              <w:jc w:val="center"/>
            </w:pPr>
          </w:p>
        </w:tc>
        <w:tc>
          <w:tcPr>
            <w:tcW w:w="790" w:type="dxa"/>
            <w:shd w:val="clear" w:color="auto" w:fill="BFBFBF" w:themeFill="background1" w:themeFillShade="BF"/>
            <w:vAlign w:val="center"/>
          </w:tcPr>
          <w:p w14:paraId="4FDCBE02" w14:textId="77777777" w:rsidR="003B107B" w:rsidRDefault="003B107B" w:rsidP="0073317D">
            <w:pPr>
              <w:pStyle w:val="ProductList-OfferingBody"/>
              <w:ind w:left="-113"/>
              <w:jc w:val="center"/>
            </w:pPr>
          </w:p>
        </w:tc>
      </w:tr>
      <w:tr w:rsidR="00694929" w14:paraId="4FDCBE0F"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694929" w:rsidRPr="00111ECD" w:rsidRDefault="00694929" w:rsidP="0073317D">
            <w:pPr>
              <w:pStyle w:val="ProductList-Offering2"/>
            </w:pPr>
            <w:bookmarkStart w:id="1100" w:name="_Toc379797332"/>
            <w:bookmarkStart w:id="1101" w:name="_Toc380513354"/>
            <w:bookmarkStart w:id="1102" w:name="_Toc380655404"/>
            <w:bookmarkStart w:id="1103" w:name="_Toc411359200"/>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694929" w:rsidRDefault="00694929"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694929" w:rsidRDefault="00694929"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694929" w:rsidRDefault="00694929" w:rsidP="0073317D">
            <w:pPr>
              <w:pStyle w:val="ProductList-OfferingBody"/>
              <w:ind w:left="-113"/>
              <w:jc w:val="center"/>
            </w:pPr>
          </w:p>
        </w:tc>
        <w:tc>
          <w:tcPr>
            <w:tcW w:w="739" w:type="dxa"/>
            <w:shd w:val="clear" w:color="auto" w:fill="70AD47" w:themeFill="accent6"/>
            <w:vAlign w:val="center"/>
          </w:tcPr>
          <w:p w14:paraId="4FDCBE08" w14:textId="29F99075" w:rsidR="00694929" w:rsidRPr="00541980" w:rsidRDefault="00694929" w:rsidP="003B107B">
            <w:pPr>
              <w:pStyle w:val="ProductList-OfferingBody"/>
              <w:ind w:left="-113"/>
              <w:jc w:val="center"/>
            </w:pPr>
            <w:r w:rsidRPr="00541980">
              <w:fldChar w:fldCharType="begin"/>
            </w:r>
            <w:r w:rsidRPr="00541980">
              <w:instrText xml:space="preserve"> AutoTextList  \s NoStyle \t “Produit Supplémentaire” </w:instrText>
            </w:r>
            <w:r w:rsidRPr="00541980">
              <w:fldChar w:fldCharType="separate"/>
            </w:r>
            <w:r w:rsidRPr="00541980">
              <w:t xml:space="preserve"> A</w:t>
            </w:r>
            <w:r w:rsidRPr="00541980">
              <w:fldChar w:fldCharType="end"/>
            </w:r>
            <w:r w:rsidRPr="00541980">
              <w:t>,</w:t>
            </w:r>
            <w:r w:rsidRPr="00541980">
              <w:fldChar w:fldCharType="begin"/>
            </w:r>
            <w:r w:rsidRPr="00541980">
              <w:instrText xml:space="preserve"> AutoTextList  \s NoStyle \t “Offre Étudiant pour EES uniquement”  </w:instrText>
            </w:r>
            <w:r w:rsidRPr="00541980">
              <w:fldChar w:fldCharType="separate"/>
            </w:r>
            <w:r w:rsidRPr="00541980">
              <w:t>SE</w:t>
            </w:r>
            <w:r w:rsidRPr="00541980">
              <w:fldChar w:fldCharType="end"/>
            </w:r>
          </w:p>
        </w:tc>
        <w:tc>
          <w:tcPr>
            <w:tcW w:w="739" w:type="dxa"/>
            <w:shd w:val="clear" w:color="auto" w:fill="BFBFBF" w:themeFill="background1" w:themeFillShade="BF"/>
            <w:vAlign w:val="center"/>
          </w:tcPr>
          <w:p w14:paraId="4FDCBE09" w14:textId="77777777" w:rsidR="00694929" w:rsidRDefault="00694929" w:rsidP="0073317D">
            <w:pPr>
              <w:pStyle w:val="ProductList-OfferingBody"/>
              <w:ind w:left="-113"/>
              <w:jc w:val="center"/>
            </w:pPr>
          </w:p>
        </w:tc>
        <w:tc>
          <w:tcPr>
            <w:tcW w:w="738" w:type="dxa"/>
            <w:shd w:val="clear" w:color="auto" w:fill="BFBFBF" w:themeFill="background1" w:themeFillShade="BF"/>
            <w:vAlign w:val="center"/>
          </w:tcPr>
          <w:p w14:paraId="4FDCBE0A" w14:textId="77777777" w:rsidR="00694929" w:rsidRDefault="00694929" w:rsidP="0073317D">
            <w:pPr>
              <w:pStyle w:val="ProductList-OfferingBody"/>
              <w:ind w:left="-113"/>
              <w:jc w:val="center"/>
            </w:pPr>
          </w:p>
        </w:tc>
        <w:tc>
          <w:tcPr>
            <w:tcW w:w="739" w:type="dxa"/>
            <w:shd w:val="clear" w:color="auto" w:fill="BFBFBF" w:themeFill="background1" w:themeFillShade="BF"/>
            <w:vAlign w:val="center"/>
          </w:tcPr>
          <w:p w14:paraId="4FDCBE0B" w14:textId="77777777" w:rsidR="00694929" w:rsidRDefault="00694929" w:rsidP="0073317D">
            <w:pPr>
              <w:pStyle w:val="ProductList-OfferingBody"/>
              <w:ind w:left="-113"/>
              <w:jc w:val="center"/>
            </w:pPr>
          </w:p>
        </w:tc>
        <w:tc>
          <w:tcPr>
            <w:tcW w:w="739" w:type="dxa"/>
            <w:shd w:val="clear" w:color="auto" w:fill="70AD47" w:themeFill="accent6"/>
            <w:vAlign w:val="center"/>
          </w:tcPr>
          <w:p w14:paraId="4FDCBE0C" w14:textId="7FBA4E63" w:rsidR="00694929" w:rsidRDefault="00694929" w:rsidP="00986413">
            <w:pPr>
              <w:pStyle w:val="ProductList-OfferingBody"/>
              <w:ind w:left="-113"/>
              <w:jc w:val="center"/>
            </w:pPr>
            <w:r w:rsidRPr="003347A5">
              <w:fldChar w:fldCharType="begin"/>
            </w:r>
            <w:r w:rsidR="00986413">
              <w:instrText xml:space="preserve"> AutoTextList  \s 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4FDCBE0D" w14:textId="77777777" w:rsidR="00694929" w:rsidRDefault="00694929" w:rsidP="0073317D">
            <w:pPr>
              <w:pStyle w:val="ProductList-OfferingBody"/>
              <w:ind w:left="-113"/>
              <w:jc w:val="center"/>
            </w:pPr>
          </w:p>
        </w:tc>
        <w:tc>
          <w:tcPr>
            <w:tcW w:w="790" w:type="dxa"/>
            <w:shd w:val="clear" w:color="auto" w:fill="BFBFBF" w:themeFill="background1" w:themeFillShade="BF"/>
            <w:vAlign w:val="center"/>
          </w:tcPr>
          <w:p w14:paraId="4FDCBE0E" w14:textId="77777777" w:rsidR="00694929" w:rsidRDefault="00694929" w:rsidP="0073317D">
            <w:pPr>
              <w:pStyle w:val="ProductList-OfferingBody"/>
              <w:ind w:left="-113"/>
              <w:jc w:val="center"/>
            </w:pPr>
          </w:p>
        </w:tc>
      </w:tr>
      <w:tr w:rsidR="009B7FDB" w14:paraId="4FDCBE1B"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9B7FDB" w:rsidRPr="00111ECD" w:rsidRDefault="009B7FDB" w:rsidP="00FC3FF1">
            <w:pPr>
              <w:pStyle w:val="ProductList-Offering2"/>
            </w:pPr>
            <w:bookmarkStart w:id="1104" w:name="_Toc379797333"/>
            <w:bookmarkStart w:id="1105" w:name="_Toc380513355"/>
            <w:bookmarkStart w:id="1106" w:name="_Toc380655405"/>
            <w:bookmarkStart w:id="1107" w:name="_Toc411359201"/>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13" w14:textId="0671A06D" w:rsidR="009B7FDB" w:rsidRPr="005A0966"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14" w14:textId="77777777" w:rsidR="009B7FDB" w:rsidRPr="005A0966" w:rsidRDefault="009B7FDB" w:rsidP="004D0ACF">
            <w:pPr>
              <w:pStyle w:val="ProductList-OfferingBody"/>
              <w:ind w:left="-113"/>
              <w:jc w:val="center"/>
            </w:pPr>
          </w:p>
        </w:tc>
        <w:tc>
          <w:tcPr>
            <w:tcW w:w="739" w:type="dxa"/>
            <w:shd w:val="clear" w:color="auto" w:fill="BFBFBF" w:themeFill="background1" w:themeFillShade="BF"/>
            <w:vAlign w:val="center"/>
          </w:tcPr>
          <w:p w14:paraId="4FDCBE15"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16"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17"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18" w14:textId="1F4E41B4"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19"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1A" w14:textId="77777777" w:rsidR="009B7FDB" w:rsidRDefault="009B7FDB" w:rsidP="0073317D">
            <w:pPr>
              <w:pStyle w:val="ProductList-OfferingBody"/>
              <w:ind w:left="-113"/>
              <w:jc w:val="center"/>
            </w:pPr>
          </w:p>
        </w:tc>
      </w:tr>
      <w:tr w:rsidR="009B7FDB" w14:paraId="4FDCBE27"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9B7FDB" w:rsidRPr="00111ECD" w:rsidRDefault="009B7FDB" w:rsidP="0073317D">
            <w:pPr>
              <w:pStyle w:val="ProductList-Offering2"/>
            </w:pPr>
            <w:bookmarkStart w:id="1108" w:name="_Toc379797334"/>
            <w:bookmarkStart w:id="1109" w:name="_Toc380513356"/>
            <w:bookmarkStart w:id="1110" w:name="_Toc380655406"/>
            <w:bookmarkStart w:id="1111" w:name="_Toc411359202"/>
            <w:r>
              <w:t>Exchange Online Archiving pour Exchange Server</w:t>
            </w:r>
            <w:r>
              <w:fldChar w:fldCharType="begin"/>
            </w:r>
            <w:r>
              <w:instrText>XE "Exchange Online Archiving pour Exchange Server"</w:instrText>
            </w:r>
            <w:r>
              <w:fldChar w:fldCharType="end"/>
            </w:r>
            <w:r>
              <w:t xml:space="preserve"> (SL Utilisateur)</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9B7FDB" w:rsidRDefault="009B7FDB" w:rsidP="0073317D">
            <w:pPr>
              <w:pStyle w:val="ProductList-OfferingBody"/>
              <w:ind w:left="-113"/>
              <w:jc w:val="center"/>
            </w:pPr>
            <w:r>
              <w:t>1</w:t>
            </w:r>
          </w:p>
        </w:tc>
        <w:tc>
          <w:tcPr>
            <w:tcW w:w="739" w:type="dxa"/>
            <w:shd w:val="clear" w:color="auto" w:fill="70AD47" w:themeFill="accent6"/>
            <w:vAlign w:val="center"/>
          </w:tcPr>
          <w:p w14:paraId="4FDCBE1F" w14:textId="185C6327"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4FDCBE20" w14:textId="6133C41C" w:rsidR="009B7FDB" w:rsidRPr="00541980" w:rsidRDefault="009B7FDB" w:rsidP="00541980">
            <w:pPr>
              <w:pStyle w:val="ProductList-OfferingBody"/>
              <w:ind w:left="-113"/>
              <w:jc w:val="center"/>
            </w:pPr>
            <w:r w:rsidRPr="00F75D29">
              <w:fldChar w:fldCharType="begin"/>
            </w:r>
            <w:r w:rsidRPr="00F75D29">
              <w:instrText xml:space="preserve"> AutoTextList  \s NoStyle \t “Produit Supplémentaire” </w:instrText>
            </w:r>
            <w:r w:rsidRPr="00F75D29">
              <w:fldChar w:fldCharType="separate"/>
            </w:r>
            <w:r w:rsidRPr="00F75D29">
              <w:t xml:space="preserve"> A</w:t>
            </w:r>
            <w:r w:rsidRPr="00F75D29">
              <w:fldChar w:fldCharType="end"/>
            </w:r>
            <w:r w:rsidRPr="00F75D29">
              <w:t>,</w:t>
            </w:r>
            <w:r w:rsidRPr="00F75D29">
              <w:fldChar w:fldCharType="begin"/>
            </w:r>
            <w:r w:rsidRPr="00F75D29">
              <w:instrText xml:space="preserve"> AutoTextList  \s NoStyle \t “Offre Étudiant” </w:instrText>
            </w:r>
            <w:r w:rsidRPr="00F75D29">
              <w:fldChar w:fldCharType="separate"/>
            </w:r>
            <w:r w:rsidRPr="00F75D29">
              <w:t>ST</w:t>
            </w:r>
            <w:r w:rsidRPr="00F75D29">
              <w:fldChar w:fldCharType="end"/>
            </w:r>
          </w:p>
        </w:tc>
        <w:tc>
          <w:tcPr>
            <w:tcW w:w="739" w:type="dxa"/>
            <w:shd w:val="clear" w:color="auto" w:fill="70AD47" w:themeFill="accent6"/>
            <w:vAlign w:val="center"/>
          </w:tcPr>
          <w:p w14:paraId="4FDCBE21"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22"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23"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24" w14:textId="36768ACC"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25"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26" w14:textId="77777777" w:rsidR="009B7FDB" w:rsidRDefault="009B7FDB" w:rsidP="0073317D">
            <w:pPr>
              <w:pStyle w:val="ProductList-OfferingBody"/>
              <w:ind w:left="-113"/>
              <w:jc w:val="center"/>
            </w:pPr>
          </w:p>
        </w:tc>
      </w:tr>
      <w:tr w:rsidR="00541980" w14:paraId="4FDCBE33"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541980" w:rsidRPr="00111ECD" w:rsidRDefault="00541980" w:rsidP="0073317D">
            <w:pPr>
              <w:pStyle w:val="ProductList-Offering2"/>
            </w:pPr>
            <w:bookmarkStart w:id="1112" w:name="_Toc379797335"/>
            <w:bookmarkStart w:id="1113" w:name="_Toc380513357"/>
            <w:bookmarkStart w:id="1114" w:name="_Toc380655407"/>
            <w:bookmarkStart w:id="1115" w:name="_Toc411359203"/>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112"/>
            <w:bookmarkEnd w:id="1113"/>
            <w:bookmarkEnd w:id="1114"/>
            <w:bookmarkEnd w:id="1115"/>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541980" w:rsidRDefault="0054198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541980" w:rsidRDefault="00541980" w:rsidP="0073317D">
            <w:pPr>
              <w:pStyle w:val="ProductList-OfferingBody"/>
              <w:ind w:left="-113"/>
              <w:jc w:val="center"/>
            </w:pPr>
          </w:p>
        </w:tc>
        <w:tc>
          <w:tcPr>
            <w:tcW w:w="739" w:type="dxa"/>
            <w:shd w:val="clear" w:color="auto" w:fill="BFBFBF" w:themeFill="background1" w:themeFillShade="BF"/>
            <w:vAlign w:val="center"/>
          </w:tcPr>
          <w:p w14:paraId="4FDCBE2B" w14:textId="77777777" w:rsidR="00541980" w:rsidRDefault="00541980" w:rsidP="0073317D">
            <w:pPr>
              <w:pStyle w:val="ProductList-OfferingBody"/>
              <w:ind w:left="-113"/>
              <w:jc w:val="center"/>
            </w:pPr>
          </w:p>
        </w:tc>
        <w:tc>
          <w:tcPr>
            <w:tcW w:w="739" w:type="dxa"/>
            <w:shd w:val="clear" w:color="auto" w:fill="70AD47" w:themeFill="accent6"/>
            <w:vAlign w:val="center"/>
          </w:tcPr>
          <w:p w14:paraId="4FDCBE2C" w14:textId="7F6E64C4" w:rsidR="00541980" w:rsidRDefault="00541980" w:rsidP="003B107B">
            <w:pPr>
              <w:pStyle w:val="ProductList-OfferingBody"/>
              <w:ind w:left="-113"/>
              <w:jc w:val="center"/>
            </w:pPr>
            <w:r w:rsidRPr="00541980">
              <w:fldChar w:fldCharType="begin"/>
            </w:r>
            <w:r w:rsidRPr="00541980">
              <w:instrText xml:space="preserve"> AutoTextList  \s NoStyle \t “Produit Supplémentaire sous EES uniquement” </w:instrText>
            </w:r>
            <w:r w:rsidRPr="00541980">
              <w:fldChar w:fldCharType="separate"/>
            </w:r>
            <w:r w:rsidRPr="00541980">
              <w:t>AE</w:t>
            </w:r>
            <w:r w:rsidRPr="00541980">
              <w:fldChar w:fldCharType="end"/>
            </w:r>
          </w:p>
        </w:tc>
        <w:tc>
          <w:tcPr>
            <w:tcW w:w="739" w:type="dxa"/>
            <w:shd w:val="clear" w:color="auto" w:fill="BFBFBF" w:themeFill="background1" w:themeFillShade="BF"/>
            <w:vAlign w:val="center"/>
          </w:tcPr>
          <w:p w14:paraId="4FDCBE2D" w14:textId="77777777" w:rsidR="00541980" w:rsidRDefault="00541980" w:rsidP="0073317D">
            <w:pPr>
              <w:pStyle w:val="ProductList-OfferingBody"/>
              <w:ind w:left="-113"/>
              <w:jc w:val="center"/>
            </w:pPr>
          </w:p>
        </w:tc>
        <w:tc>
          <w:tcPr>
            <w:tcW w:w="738" w:type="dxa"/>
            <w:shd w:val="clear" w:color="auto" w:fill="BFBFBF" w:themeFill="background1" w:themeFillShade="BF"/>
            <w:vAlign w:val="center"/>
          </w:tcPr>
          <w:p w14:paraId="4FDCBE2E" w14:textId="77777777" w:rsidR="00541980" w:rsidRDefault="00541980" w:rsidP="0073317D">
            <w:pPr>
              <w:pStyle w:val="ProductList-OfferingBody"/>
              <w:ind w:left="-113"/>
              <w:jc w:val="center"/>
            </w:pPr>
          </w:p>
        </w:tc>
        <w:tc>
          <w:tcPr>
            <w:tcW w:w="739" w:type="dxa"/>
            <w:shd w:val="clear" w:color="auto" w:fill="BFBFBF" w:themeFill="background1" w:themeFillShade="BF"/>
            <w:vAlign w:val="center"/>
          </w:tcPr>
          <w:p w14:paraId="4FDCBE2F" w14:textId="77777777" w:rsidR="00541980" w:rsidRDefault="00541980" w:rsidP="0073317D">
            <w:pPr>
              <w:pStyle w:val="ProductList-OfferingBody"/>
              <w:ind w:left="-113"/>
              <w:jc w:val="center"/>
            </w:pPr>
          </w:p>
        </w:tc>
        <w:tc>
          <w:tcPr>
            <w:tcW w:w="739" w:type="dxa"/>
            <w:shd w:val="clear" w:color="auto" w:fill="BFBFBF" w:themeFill="background1" w:themeFillShade="BF"/>
            <w:vAlign w:val="center"/>
          </w:tcPr>
          <w:p w14:paraId="4FDCBE30" w14:textId="7CB778E4" w:rsidR="00541980" w:rsidRDefault="00541980" w:rsidP="0073317D">
            <w:pPr>
              <w:pStyle w:val="ProductList-OfferingBody"/>
              <w:ind w:left="-113"/>
              <w:jc w:val="center"/>
            </w:pPr>
          </w:p>
        </w:tc>
        <w:tc>
          <w:tcPr>
            <w:tcW w:w="739" w:type="dxa"/>
            <w:shd w:val="clear" w:color="auto" w:fill="BFBFBF" w:themeFill="background1" w:themeFillShade="BF"/>
            <w:vAlign w:val="center"/>
          </w:tcPr>
          <w:p w14:paraId="4FDCBE31" w14:textId="77777777" w:rsidR="00541980" w:rsidRDefault="00541980" w:rsidP="0073317D">
            <w:pPr>
              <w:pStyle w:val="ProductList-OfferingBody"/>
              <w:ind w:left="-113"/>
              <w:jc w:val="center"/>
            </w:pPr>
          </w:p>
        </w:tc>
        <w:tc>
          <w:tcPr>
            <w:tcW w:w="790" w:type="dxa"/>
            <w:shd w:val="clear" w:color="auto" w:fill="BFBFBF" w:themeFill="background1" w:themeFillShade="BF"/>
            <w:vAlign w:val="center"/>
          </w:tcPr>
          <w:p w14:paraId="4FDCBE32" w14:textId="77777777" w:rsidR="00541980" w:rsidRDefault="00541980" w:rsidP="0073317D">
            <w:pPr>
              <w:pStyle w:val="ProductList-OfferingBody"/>
              <w:ind w:left="-113"/>
              <w:jc w:val="center"/>
            </w:pPr>
          </w:p>
        </w:tc>
      </w:tr>
      <w:tr w:rsidR="009B7FDB" w14:paraId="4FDCBE3F"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9B7FDB" w:rsidRPr="00111ECD" w:rsidRDefault="009B7FDB" w:rsidP="00FC3FF1">
            <w:pPr>
              <w:pStyle w:val="ProductList-Offering2"/>
            </w:pPr>
            <w:bookmarkStart w:id="1116" w:name="_Toc379797336"/>
            <w:bookmarkStart w:id="1117" w:name="_Toc380513358"/>
            <w:bookmarkStart w:id="1118" w:name="_Toc380655408"/>
            <w:bookmarkStart w:id="1119" w:name="_Toc411359204"/>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37" w14:textId="598CB8E6"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38"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39"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3A"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3B"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3C" w14:textId="25A5B94B"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3D"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3E" w14:textId="77777777" w:rsidR="009B7FDB" w:rsidRDefault="009B7FDB" w:rsidP="0073317D">
            <w:pPr>
              <w:pStyle w:val="ProductList-OfferingBody"/>
              <w:ind w:left="-113"/>
              <w:jc w:val="center"/>
            </w:pPr>
          </w:p>
        </w:tc>
      </w:tr>
      <w:tr w:rsidR="009B7FDB" w14:paraId="4FDCBE4B"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9B7FDB" w:rsidRPr="00111ECD" w:rsidRDefault="009B7FDB" w:rsidP="0073317D">
            <w:pPr>
              <w:pStyle w:val="ProductList-Offering2"/>
            </w:pPr>
            <w:bookmarkStart w:id="1120" w:name="_Toc379797337"/>
            <w:bookmarkStart w:id="1121" w:name="_Toc380513359"/>
            <w:bookmarkStart w:id="1122" w:name="_Toc380655409"/>
            <w:bookmarkStart w:id="1123" w:name="_Toc411359205"/>
            <w:r>
              <w:t>Exchange Online Kiosk</w:t>
            </w:r>
            <w:r>
              <w:fldChar w:fldCharType="begin"/>
            </w:r>
            <w:r>
              <w:instrText>XE "Exchange Online Kiosk"</w:instrText>
            </w:r>
            <w:r>
              <w:fldChar w:fldCharType="end"/>
            </w:r>
            <w:r>
              <w:t xml:space="preserve"> (SL Utilisateur)</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43" w14:textId="004D0F56"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44"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45"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46"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47"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48"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49" w14:textId="77777777" w:rsidR="009B7FDB" w:rsidRDefault="009B7FDB" w:rsidP="0073317D">
            <w:pPr>
              <w:pStyle w:val="ProductList-OfferingBody"/>
              <w:ind w:left="-113"/>
              <w:jc w:val="center"/>
            </w:pPr>
          </w:p>
        </w:tc>
        <w:tc>
          <w:tcPr>
            <w:tcW w:w="790" w:type="dxa"/>
            <w:shd w:val="clear" w:color="auto" w:fill="70AD47" w:themeFill="accent6"/>
            <w:vAlign w:val="center"/>
          </w:tcPr>
          <w:p w14:paraId="4FDCBE4A" w14:textId="149BD2AC"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DF2A90" w14:paraId="4FDCBE57"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4" w:name="_Toc379797338"/>
            <w:bookmarkStart w:id="1125" w:name="_Toc380513360"/>
            <w:bookmarkStart w:id="1126" w:name="_Toc380655410"/>
            <w:bookmarkStart w:id="1127" w:name="_Toc411359206"/>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90"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9B7FDB" w14:paraId="4FDCBE63"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9B7FDB" w:rsidRPr="00111ECD" w:rsidRDefault="009B7FDB" w:rsidP="0073317D">
            <w:pPr>
              <w:pStyle w:val="ProductList-Offering2"/>
            </w:pPr>
            <w:bookmarkStart w:id="1128" w:name="_Toc379797339"/>
            <w:bookmarkStart w:id="1129" w:name="_Toc380513361"/>
            <w:bookmarkStart w:id="1130" w:name="_Toc380655411"/>
            <w:bookmarkStart w:id="1131" w:name="_Toc411359207"/>
            <w:r>
              <w:t>Exchange Online Plan 1</w:t>
            </w:r>
            <w:r>
              <w:fldChar w:fldCharType="begin"/>
            </w:r>
            <w:r>
              <w:instrText>XE "Exchange Online Plan 1"</w:instrText>
            </w:r>
            <w:r>
              <w:fldChar w:fldCharType="end"/>
            </w:r>
            <w:r>
              <w:t xml:space="preserve"> (SL Utilisateur)</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5B" w14:textId="57554C80"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5C"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5D" w14:textId="77777777" w:rsidR="009B7FDB" w:rsidRDefault="009B7FDB" w:rsidP="0073317D">
            <w:pPr>
              <w:pStyle w:val="ProductList-OfferingBody"/>
              <w:ind w:left="-113"/>
              <w:jc w:val="center"/>
            </w:pPr>
          </w:p>
        </w:tc>
        <w:tc>
          <w:tcPr>
            <w:tcW w:w="738" w:type="dxa"/>
            <w:shd w:val="clear" w:color="auto" w:fill="70AD47" w:themeFill="accent6"/>
            <w:vAlign w:val="center"/>
          </w:tcPr>
          <w:p w14:paraId="4FDCBE5E"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5F" w14:textId="46C86627" w:rsidR="009B7FDB" w:rsidRDefault="009B7FDB" w:rsidP="00986413">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4FDCBE60" w14:textId="7050F2FD" w:rsidR="009B7FDB" w:rsidRDefault="009B7FDB" w:rsidP="00986413">
            <w:pPr>
              <w:pStyle w:val="ProductList-OfferingBody"/>
              <w:ind w:left="-113"/>
              <w:jc w:val="center"/>
            </w:pPr>
            <w:r w:rsidRPr="003347A5">
              <w:fldChar w:fldCharType="begin"/>
            </w:r>
            <w:r w:rsidRPr="003347A5">
              <w:instrText xml:space="preserve"> AutoTextList  \s</w:instrText>
            </w:r>
            <w:r>
              <w:instrText xml:space="preserve"> 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4FDCBE61" w14:textId="77777777" w:rsidR="009B7FDB" w:rsidRDefault="009B7FDB" w:rsidP="0073317D">
            <w:pPr>
              <w:pStyle w:val="ProductList-OfferingBody"/>
              <w:ind w:left="-113"/>
              <w:jc w:val="center"/>
            </w:pPr>
          </w:p>
        </w:tc>
        <w:tc>
          <w:tcPr>
            <w:tcW w:w="790" w:type="dxa"/>
            <w:shd w:val="clear" w:color="auto" w:fill="70AD47" w:themeFill="accent6"/>
            <w:vAlign w:val="center"/>
          </w:tcPr>
          <w:p w14:paraId="4FDCBE62" w14:textId="661F7025"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E6F"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9B7FDB" w:rsidRPr="00111ECD" w:rsidRDefault="009B7FDB" w:rsidP="0073317D">
            <w:pPr>
              <w:pStyle w:val="ProductList-Offering2"/>
            </w:pPr>
            <w:bookmarkStart w:id="1132" w:name="_Toc379797340"/>
            <w:bookmarkStart w:id="1133" w:name="_Toc380513362"/>
            <w:bookmarkStart w:id="1134" w:name="_Toc380655412"/>
            <w:bookmarkStart w:id="1135" w:name="_Toc411359208"/>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67" w14:textId="780C97BD"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68"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69"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6A"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6B"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6C"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6D"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6E" w14:textId="79AE45A6" w:rsidR="009B7FDB" w:rsidRDefault="009B7FDB" w:rsidP="0073317D">
            <w:pPr>
              <w:pStyle w:val="ProductList-OfferingBody"/>
              <w:ind w:left="-113"/>
              <w:jc w:val="center"/>
            </w:pPr>
          </w:p>
        </w:tc>
      </w:tr>
      <w:tr w:rsidR="003B107B" w14:paraId="4FDCBE87"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3B107B" w:rsidRPr="00111ECD" w:rsidRDefault="003B107B" w:rsidP="0073317D">
            <w:pPr>
              <w:pStyle w:val="ProductList-Offering2"/>
            </w:pPr>
            <w:bookmarkStart w:id="1136" w:name="_Toc379797341"/>
            <w:bookmarkStart w:id="1137" w:name="_Toc380513363"/>
            <w:bookmarkStart w:id="1138" w:name="_Toc380655413"/>
            <w:bookmarkStart w:id="1139" w:name="_Toc411359209"/>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3B107B" w:rsidRDefault="003B107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3B107B" w:rsidRDefault="003B107B" w:rsidP="0073317D">
            <w:pPr>
              <w:pStyle w:val="ProductList-OfferingBody"/>
              <w:ind w:left="-113"/>
              <w:jc w:val="center"/>
            </w:pPr>
          </w:p>
        </w:tc>
        <w:tc>
          <w:tcPr>
            <w:tcW w:w="739" w:type="dxa"/>
            <w:shd w:val="clear" w:color="auto" w:fill="BFBFBF" w:themeFill="background1" w:themeFillShade="BF"/>
            <w:vAlign w:val="center"/>
          </w:tcPr>
          <w:p w14:paraId="4FDCBE7F" w14:textId="77777777" w:rsidR="003B107B" w:rsidRDefault="003B107B" w:rsidP="0073317D">
            <w:pPr>
              <w:pStyle w:val="ProductList-OfferingBody"/>
              <w:ind w:left="-113"/>
              <w:jc w:val="center"/>
            </w:pPr>
          </w:p>
        </w:tc>
        <w:tc>
          <w:tcPr>
            <w:tcW w:w="739" w:type="dxa"/>
            <w:shd w:val="clear" w:color="auto" w:fill="70AD47" w:themeFill="accent6"/>
            <w:vAlign w:val="center"/>
          </w:tcPr>
          <w:p w14:paraId="4FDCBE80" w14:textId="1FFF3B63" w:rsidR="003B107B" w:rsidRDefault="003B107B" w:rsidP="0073317D">
            <w:pPr>
              <w:pStyle w:val="ProductList-OfferingBody"/>
              <w:ind w:left="-113"/>
              <w:jc w:val="center"/>
            </w:pPr>
            <w:r w:rsidRPr="00541980">
              <w:fldChar w:fldCharType="begin"/>
            </w:r>
            <w:r w:rsidRPr="00541980">
              <w:instrText xml:space="preserve"> AutoTextList  \s NoStyle \t “Produit Supplémentaire sous EES uniquement” </w:instrText>
            </w:r>
            <w:r w:rsidRPr="00541980">
              <w:fldChar w:fldCharType="separate"/>
            </w:r>
            <w:r w:rsidRPr="00541980">
              <w:t>AE</w:t>
            </w:r>
            <w:r w:rsidRPr="00541980">
              <w:fldChar w:fldCharType="end"/>
            </w:r>
          </w:p>
        </w:tc>
        <w:tc>
          <w:tcPr>
            <w:tcW w:w="739" w:type="dxa"/>
            <w:shd w:val="clear" w:color="auto" w:fill="BFBFBF" w:themeFill="background1" w:themeFillShade="BF"/>
            <w:vAlign w:val="center"/>
          </w:tcPr>
          <w:p w14:paraId="4FDCBE81" w14:textId="77777777" w:rsidR="003B107B" w:rsidRDefault="003B107B" w:rsidP="0073317D">
            <w:pPr>
              <w:pStyle w:val="ProductList-OfferingBody"/>
              <w:ind w:left="-113"/>
              <w:jc w:val="center"/>
            </w:pPr>
          </w:p>
        </w:tc>
        <w:tc>
          <w:tcPr>
            <w:tcW w:w="738" w:type="dxa"/>
            <w:shd w:val="clear" w:color="auto" w:fill="BFBFBF" w:themeFill="background1" w:themeFillShade="BF"/>
            <w:vAlign w:val="center"/>
          </w:tcPr>
          <w:p w14:paraId="4FDCBE82" w14:textId="77777777" w:rsidR="003B107B" w:rsidRDefault="003B107B" w:rsidP="0073317D">
            <w:pPr>
              <w:pStyle w:val="ProductList-OfferingBody"/>
              <w:ind w:left="-113"/>
              <w:jc w:val="center"/>
            </w:pPr>
          </w:p>
        </w:tc>
        <w:tc>
          <w:tcPr>
            <w:tcW w:w="739" w:type="dxa"/>
            <w:shd w:val="clear" w:color="auto" w:fill="BFBFBF" w:themeFill="background1" w:themeFillShade="BF"/>
            <w:vAlign w:val="center"/>
          </w:tcPr>
          <w:p w14:paraId="4FDCBE83" w14:textId="77777777" w:rsidR="003B107B" w:rsidRDefault="003B107B" w:rsidP="0073317D">
            <w:pPr>
              <w:pStyle w:val="ProductList-OfferingBody"/>
              <w:ind w:left="-113"/>
              <w:jc w:val="center"/>
            </w:pPr>
          </w:p>
        </w:tc>
        <w:tc>
          <w:tcPr>
            <w:tcW w:w="739" w:type="dxa"/>
            <w:shd w:val="clear" w:color="auto" w:fill="BFBFBF" w:themeFill="background1" w:themeFillShade="BF"/>
            <w:vAlign w:val="center"/>
          </w:tcPr>
          <w:p w14:paraId="4FDCBE84" w14:textId="77777777" w:rsidR="003B107B" w:rsidRDefault="003B107B" w:rsidP="0073317D">
            <w:pPr>
              <w:pStyle w:val="ProductList-OfferingBody"/>
              <w:ind w:left="-113"/>
              <w:jc w:val="center"/>
            </w:pPr>
          </w:p>
        </w:tc>
        <w:tc>
          <w:tcPr>
            <w:tcW w:w="739" w:type="dxa"/>
            <w:shd w:val="clear" w:color="auto" w:fill="BFBFBF" w:themeFill="background1" w:themeFillShade="BF"/>
            <w:vAlign w:val="center"/>
          </w:tcPr>
          <w:p w14:paraId="4FDCBE85" w14:textId="77777777" w:rsidR="003B107B" w:rsidRDefault="003B107B" w:rsidP="0073317D">
            <w:pPr>
              <w:pStyle w:val="ProductList-OfferingBody"/>
              <w:ind w:left="-113"/>
              <w:jc w:val="center"/>
            </w:pPr>
          </w:p>
        </w:tc>
        <w:tc>
          <w:tcPr>
            <w:tcW w:w="790" w:type="dxa"/>
            <w:shd w:val="clear" w:color="auto" w:fill="BFBFBF" w:themeFill="background1" w:themeFillShade="BF"/>
            <w:vAlign w:val="center"/>
          </w:tcPr>
          <w:p w14:paraId="4FDCBE86" w14:textId="77777777" w:rsidR="003B107B" w:rsidRDefault="003B107B" w:rsidP="0073317D">
            <w:pPr>
              <w:pStyle w:val="ProductList-OfferingBody"/>
              <w:ind w:left="-113"/>
              <w:jc w:val="center"/>
            </w:pPr>
          </w:p>
        </w:tc>
      </w:tr>
      <w:tr w:rsidR="009B7FDB" w14:paraId="4FDCBE93"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9B7FDB" w:rsidRPr="00111ECD" w:rsidRDefault="009B7FDB" w:rsidP="00DF2A90">
            <w:pPr>
              <w:pStyle w:val="ProductList-Offering2"/>
            </w:pPr>
            <w:bookmarkStart w:id="1140" w:name="_Toc379797342"/>
            <w:bookmarkStart w:id="1141" w:name="_Toc380513364"/>
            <w:bookmarkStart w:id="1142" w:name="_Toc380655414"/>
            <w:bookmarkStart w:id="1143" w:name="_Toc411359210"/>
            <w:r>
              <w:t>Exchange Online Plan 1G</w:t>
            </w:r>
            <w:r>
              <w:fldChar w:fldCharType="begin"/>
            </w:r>
            <w:r>
              <w:instrText>XE "Exchange Online Plan 1G"</w:instrText>
            </w:r>
            <w:r>
              <w:fldChar w:fldCharType="end"/>
            </w:r>
            <w:r>
              <w:t xml:space="preserve"> (SL Utilisateur)</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8B" w14:textId="452E48EB" w:rsidR="009B7FDB" w:rsidRPr="005A0966"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8C"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8D"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8E"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8F"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90"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91"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92" w14:textId="77777777" w:rsidR="009B7FDB" w:rsidRPr="005A0966" w:rsidRDefault="009B7FDB" w:rsidP="0073317D">
            <w:pPr>
              <w:pStyle w:val="ProductList-OfferingBody"/>
              <w:ind w:left="-113"/>
              <w:jc w:val="center"/>
            </w:pPr>
          </w:p>
        </w:tc>
      </w:tr>
      <w:tr w:rsidR="009B7FDB" w14:paraId="4FDCBE9F"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9B7FDB" w:rsidRPr="00111ECD" w:rsidRDefault="009B7FDB" w:rsidP="0073317D">
            <w:pPr>
              <w:pStyle w:val="ProductList-Offering2"/>
            </w:pPr>
            <w:bookmarkStart w:id="1144" w:name="_Toc379797343"/>
            <w:bookmarkStart w:id="1145" w:name="_Toc380513365"/>
            <w:bookmarkStart w:id="1146" w:name="_Toc380655415"/>
            <w:bookmarkStart w:id="1147" w:name="_Toc411359211"/>
            <w:r>
              <w:t>Exchange Online Plan 2</w:t>
            </w:r>
            <w:r>
              <w:fldChar w:fldCharType="begin"/>
            </w:r>
            <w:r>
              <w:instrText>XE "Exchange Online Plan 2"</w:instrText>
            </w:r>
            <w:r>
              <w:fldChar w:fldCharType="end"/>
            </w:r>
            <w:r>
              <w:t xml:space="preserve"> (SL Utilisateur)</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97" w14:textId="502B70D6"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98"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99" w14:textId="77777777" w:rsidR="009B7FDB" w:rsidRDefault="009B7FDB" w:rsidP="0073317D">
            <w:pPr>
              <w:pStyle w:val="ProductList-OfferingBody"/>
              <w:ind w:left="-113"/>
              <w:jc w:val="center"/>
            </w:pPr>
          </w:p>
        </w:tc>
        <w:tc>
          <w:tcPr>
            <w:tcW w:w="738" w:type="dxa"/>
            <w:shd w:val="clear" w:color="auto" w:fill="70AD47" w:themeFill="accent6"/>
            <w:vAlign w:val="center"/>
          </w:tcPr>
          <w:p w14:paraId="4FDCBE9A"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9B" w14:textId="63E2D463" w:rsidR="009B7FDB" w:rsidRDefault="009B7FDB" w:rsidP="0073317D">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4FDCBE9C" w14:textId="20ED4AB5" w:rsidR="009B7FDB" w:rsidRDefault="009B7FDB" w:rsidP="0073317D">
            <w:pPr>
              <w:pStyle w:val="ProductList-OfferingBody"/>
              <w:ind w:left="-113"/>
              <w:jc w:val="center"/>
            </w:pPr>
            <w:r w:rsidRPr="003347A5">
              <w:fldChar w:fldCharType="begin"/>
            </w:r>
            <w:r w:rsidRPr="003347A5">
              <w:instrText xml:space="preserve"> AutoTextList  \s</w:instrText>
            </w:r>
            <w:r>
              <w:instrText xml:space="preserve"> 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4FDCBE9D" w14:textId="77777777" w:rsidR="009B7FDB" w:rsidRDefault="009B7FDB" w:rsidP="0073317D">
            <w:pPr>
              <w:pStyle w:val="ProductList-OfferingBody"/>
              <w:ind w:left="-113"/>
              <w:jc w:val="center"/>
            </w:pPr>
          </w:p>
        </w:tc>
        <w:tc>
          <w:tcPr>
            <w:tcW w:w="790" w:type="dxa"/>
            <w:shd w:val="clear" w:color="auto" w:fill="70AD47" w:themeFill="accent6"/>
            <w:vAlign w:val="center"/>
          </w:tcPr>
          <w:p w14:paraId="4FDCBE9E" w14:textId="43826B3F"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73317D" w14:paraId="4FDCBEAB" w14:textId="77777777" w:rsidTr="00C22F9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48" w:name="_Toc379797344"/>
            <w:bookmarkStart w:id="1149" w:name="_Toc380513366"/>
            <w:bookmarkStart w:id="1150" w:name="_Toc380655416"/>
            <w:bookmarkStart w:id="1151" w:name="_Toc411359212"/>
            <w:r>
              <w:t>Exchange Online Plan 2A</w:t>
            </w:r>
            <w:r>
              <w:fldChar w:fldCharType="begin"/>
            </w:r>
            <w:r>
              <w:instrText>XE "Exchange Online Plan 2A"</w:instrText>
            </w:r>
            <w:r>
              <w:fldChar w:fldCharType="end"/>
            </w:r>
            <w:r>
              <w:t xml:space="preserve"> (SL Utilisateur)</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6BF323C8" w:rsidR="0073317D" w:rsidRPr="00541980" w:rsidRDefault="00541980" w:rsidP="00986413">
            <w:pPr>
              <w:pStyle w:val="ProductList-OfferingBody"/>
              <w:ind w:left="-113"/>
              <w:jc w:val="center"/>
            </w:pPr>
            <w:r w:rsidRPr="00541980">
              <w:fldChar w:fldCharType="begin"/>
            </w:r>
            <w:r w:rsidRPr="00541980">
              <w:instrText xml:space="preserve"> AutoTextList  \s NoStyle \t “Produit Supplémentaire sous EES uniquement” </w:instrText>
            </w:r>
            <w:r w:rsidRPr="00541980">
              <w:fldChar w:fldCharType="separate"/>
            </w:r>
            <w:r w:rsidRPr="00541980">
              <w:t>AE</w:t>
            </w:r>
            <w:r w:rsidRPr="00541980">
              <w:fldChar w:fldCharType="end"/>
            </w:r>
            <w:r w:rsidRPr="00541980">
              <w:t>,</w:t>
            </w:r>
            <w:r w:rsidRPr="00541980">
              <w:fldChar w:fldCharType="begin"/>
            </w:r>
            <w:r w:rsidRPr="00541980">
              <w:instrText xml:space="preserve"> AutoTextList  \s NoStyle \t “Offre Étudiant” </w:instrText>
            </w:r>
            <w:r w:rsidRPr="00541980">
              <w:fldChar w:fldCharType="separate"/>
            </w:r>
            <w:r w:rsidRPr="00541980">
              <w:t>ST</w:t>
            </w:r>
            <w:r w:rsidRPr="00541980">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90"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9B7FDB" w14:paraId="4FDCBEB7" w14:textId="77777777" w:rsidTr="00C22F90">
        <w:trPr>
          <w:cantSplit/>
          <w:tblHeader/>
        </w:trPr>
        <w:tc>
          <w:tcPr>
            <w:tcW w:w="3352" w:type="dxa"/>
            <w:tcBorders>
              <w:top w:val="dashSmallGap" w:sz="4" w:space="0" w:color="BFBFBF" w:themeColor="background1" w:themeShade="BF"/>
              <w:left w:val="nil"/>
              <w:bottom w:val="nil"/>
              <w:right w:val="nil"/>
            </w:tcBorders>
          </w:tcPr>
          <w:p w14:paraId="4FDCBEAC" w14:textId="616A2033" w:rsidR="009B7FDB" w:rsidRPr="00111ECD" w:rsidRDefault="009B7FDB" w:rsidP="00DF2A90">
            <w:pPr>
              <w:pStyle w:val="ProductList-Offering2"/>
            </w:pPr>
            <w:bookmarkStart w:id="1152" w:name="_Toc379797345"/>
            <w:bookmarkStart w:id="1153" w:name="_Toc380513367"/>
            <w:bookmarkStart w:id="1154" w:name="_Toc380655417"/>
            <w:bookmarkStart w:id="1155" w:name="_Toc411359213"/>
            <w:r>
              <w:t>Exchange Online Plan 2G</w:t>
            </w:r>
            <w:r>
              <w:fldChar w:fldCharType="begin"/>
            </w:r>
            <w:r>
              <w:instrText>XE "Exchange Online Plan 2G"</w:instrText>
            </w:r>
            <w:r>
              <w:fldChar w:fldCharType="end"/>
            </w:r>
            <w:r>
              <w:t xml:space="preserve"> (SL Utilisateur)</w:t>
            </w:r>
            <w:bookmarkEnd w:id="1152"/>
            <w:bookmarkEnd w:id="1153"/>
            <w:bookmarkEnd w:id="1154"/>
            <w:bookmarkEnd w:id="1155"/>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AF" w14:textId="67E417A1" w:rsidR="009B7FDB" w:rsidRPr="005A0966"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B0"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B1"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B2"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B3"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B4"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B5"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B6" w14:textId="77777777" w:rsidR="009B7FDB" w:rsidRPr="005A0966" w:rsidRDefault="009B7FDB" w:rsidP="0073317D">
            <w:pPr>
              <w:pStyle w:val="ProductList-OfferingBody"/>
              <w:ind w:left="-113"/>
              <w:jc w:val="center"/>
            </w:pPr>
          </w:p>
        </w:tc>
      </w:tr>
      <w:tr w:rsidR="009B7FDB" w14:paraId="4FDCBEC3" w14:textId="77777777" w:rsidTr="00C22F9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9B7FDB" w:rsidRDefault="009B7FDB" w:rsidP="0073317D">
            <w:pPr>
              <w:pStyle w:val="ProductList-Offering2"/>
            </w:pPr>
            <w:bookmarkStart w:id="1156" w:name="_Toc379797346"/>
            <w:bookmarkStart w:id="1157" w:name="_Toc380513368"/>
            <w:bookmarkStart w:id="1158" w:name="_Toc380655418"/>
            <w:bookmarkStart w:id="1159" w:name="_Toc411359214"/>
            <w:r>
              <w:t>Exchange Online Protection</w:t>
            </w:r>
            <w:r>
              <w:fldChar w:fldCharType="begin"/>
            </w:r>
            <w:r>
              <w:instrText>XE "Exchange Online Protection"</w:instrText>
            </w:r>
            <w:r>
              <w:fldChar w:fldCharType="end"/>
            </w:r>
            <w:r>
              <w:t xml:space="preserve"> (SL Utilisateur)</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BB" w14:textId="1A7AC6B7"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BC"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BD" w14:textId="77777777" w:rsidR="009B7FDB" w:rsidRDefault="009B7FDB" w:rsidP="0073317D">
            <w:pPr>
              <w:pStyle w:val="ProductList-OfferingBody"/>
              <w:ind w:left="-113"/>
              <w:jc w:val="center"/>
            </w:pPr>
          </w:p>
        </w:tc>
        <w:tc>
          <w:tcPr>
            <w:tcW w:w="738" w:type="dxa"/>
            <w:shd w:val="clear" w:color="auto" w:fill="70AD47" w:themeFill="accent6"/>
            <w:vAlign w:val="center"/>
          </w:tcPr>
          <w:p w14:paraId="4FDCBEBE"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BF" w14:textId="730D5EB0" w:rsidR="009B7FDB" w:rsidRDefault="009B7FDB" w:rsidP="0073317D">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4FDCBEC0" w14:textId="26A48354" w:rsidR="009B7FDB" w:rsidRDefault="009B7FDB" w:rsidP="0073317D">
            <w:pPr>
              <w:pStyle w:val="ProductList-OfferingBody"/>
              <w:ind w:left="-113"/>
              <w:jc w:val="center"/>
            </w:pPr>
            <w:r w:rsidRPr="003347A5">
              <w:fldChar w:fldCharType="begin"/>
            </w:r>
            <w:r w:rsidRPr="003347A5">
              <w:instrText xml:space="preserve"> AutoTextList  \s</w:instrText>
            </w:r>
            <w:r>
              <w:instrText xml:space="preserve"> 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4FDCBEC1" w14:textId="77777777" w:rsidR="009B7FDB" w:rsidRDefault="009B7FDB" w:rsidP="0073317D">
            <w:pPr>
              <w:pStyle w:val="ProductList-OfferingBody"/>
              <w:ind w:left="-113"/>
              <w:jc w:val="center"/>
            </w:pPr>
          </w:p>
        </w:tc>
        <w:tc>
          <w:tcPr>
            <w:tcW w:w="790" w:type="dxa"/>
            <w:shd w:val="clear" w:color="auto" w:fill="70AD47" w:themeFill="accent6"/>
            <w:vAlign w:val="center"/>
          </w:tcPr>
          <w:p w14:paraId="4FDCBEC2" w14:textId="56BAFF8A" w:rsidR="009B7FDB"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9B7FDB" w14:paraId="4FDCBECF" w14:textId="77777777" w:rsidTr="00C22F9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9B7FDB" w:rsidRPr="00111ECD" w:rsidRDefault="009B7FDB" w:rsidP="0073317D">
            <w:pPr>
              <w:pStyle w:val="ProductList-Offering2"/>
            </w:pPr>
            <w:bookmarkStart w:id="1160" w:name="_Toc379797347"/>
            <w:bookmarkStart w:id="1161" w:name="_Toc380513369"/>
            <w:bookmarkStart w:id="1162" w:name="_Toc380655419"/>
            <w:bookmarkStart w:id="1163" w:name="_Toc41135921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C7" w14:textId="1A648E77" w:rsidR="009B7FDB" w:rsidRPr="005A0966"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70AD47" w:themeFill="accent6"/>
            <w:vAlign w:val="center"/>
          </w:tcPr>
          <w:p w14:paraId="4FDCBEC8" w14:textId="009C5453" w:rsidR="009B7FDB" w:rsidRPr="00541980" w:rsidRDefault="009B7FDB" w:rsidP="0073317D">
            <w:pPr>
              <w:pStyle w:val="ProductList-OfferingBody"/>
              <w:ind w:left="-113"/>
              <w:jc w:val="center"/>
            </w:pPr>
            <w:r w:rsidRPr="00541980">
              <w:fldChar w:fldCharType="begin"/>
            </w:r>
            <w:r w:rsidRPr="00541980">
              <w:instrText xml:space="preserve"> AutoTextList  \s NoStyle \t “Produit Supplémentaire sous EES uniquement” </w:instrText>
            </w:r>
            <w:r w:rsidRPr="00541980">
              <w:fldChar w:fldCharType="separate"/>
            </w:r>
            <w:r w:rsidRPr="00541980">
              <w:t>AE</w:t>
            </w:r>
            <w:r w:rsidRPr="00541980">
              <w:fldChar w:fldCharType="end"/>
            </w:r>
          </w:p>
        </w:tc>
        <w:tc>
          <w:tcPr>
            <w:tcW w:w="739" w:type="dxa"/>
            <w:shd w:val="clear" w:color="auto" w:fill="BFBFBF" w:themeFill="background1" w:themeFillShade="BF"/>
            <w:vAlign w:val="center"/>
          </w:tcPr>
          <w:p w14:paraId="4FDCBEC9"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CA"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CB"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CC"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CD"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CE" w14:textId="77777777" w:rsidR="009B7FDB" w:rsidRPr="005A0966" w:rsidRDefault="009B7FDB" w:rsidP="0073317D">
            <w:pPr>
              <w:pStyle w:val="ProductList-OfferingBody"/>
              <w:ind w:left="-113"/>
              <w:jc w:val="center"/>
            </w:pPr>
          </w:p>
        </w:tc>
      </w:tr>
      <w:tr w:rsidR="009B7FDB" w14:paraId="4FDCBEDB" w14:textId="77777777" w:rsidTr="00C22F90">
        <w:trPr>
          <w:cantSplit/>
          <w:tblHeader/>
        </w:trPr>
        <w:tc>
          <w:tcPr>
            <w:tcW w:w="3352" w:type="dxa"/>
            <w:tcBorders>
              <w:top w:val="dashSmallGap" w:sz="4" w:space="0" w:color="BFBFBF" w:themeColor="background1" w:themeShade="BF"/>
              <w:left w:val="nil"/>
              <w:bottom w:val="nil"/>
              <w:right w:val="nil"/>
            </w:tcBorders>
          </w:tcPr>
          <w:p w14:paraId="4FDCBED0" w14:textId="42E7252D" w:rsidR="009B7FDB" w:rsidRPr="00111ECD" w:rsidRDefault="009B7FDB" w:rsidP="0073317D">
            <w:pPr>
              <w:pStyle w:val="ProductList-Offering2"/>
            </w:pPr>
            <w:bookmarkStart w:id="1164" w:name="_Toc379797348"/>
            <w:bookmarkStart w:id="1165" w:name="_Toc380513370"/>
            <w:bookmarkStart w:id="1166" w:name="_Toc380655420"/>
            <w:bookmarkStart w:id="1167" w:name="_Toc41135921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9B7FDB" w:rsidRDefault="009B7FD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9B7FDB" w:rsidRDefault="009B7FDB" w:rsidP="0073317D">
            <w:pPr>
              <w:pStyle w:val="ProductList-OfferingBody"/>
              <w:ind w:left="-113"/>
              <w:jc w:val="center"/>
            </w:pPr>
          </w:p>
        </w:tc>
        <w:tc>
          <w:tcPr>
            <w:tcW w:w="739" w:type="dxa"/>
            <w:shd w:val="clear" w:color="auto" w:fill="70AD47" w:themeFill="accent6"/>
            <w:vAlign w:val="center"/>
          </w:tcPr>
          <w:p w14:paraId="4FDCBED3" w14:textId="67CDF9AE" w:rsidR="009B7FDB" w:rsidRPr="005A0966" w:rsidRDefault="009B7FDB" w:rsidP="0073317D">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ED4"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D5" w14:textId="77777777" w:rsidR="009B7FDB" w:rsidRDefault="009B7FDB" w:rsidP="0073317D">
            <w:pPr>
              <w:pStyle w:val="ProductList-OfferingBody"/>
              <w:ind w:left="-113"/>
              <w:jc w:val="center"/>
            </w:pPr>
          </w:p>
        </w:tc>
        <w:tc>
          <w:tcPr>
            <w:tcW w:w="738" w:type="dxa"/>
            <w:shd w:val="clear" w:color="auto" w:fill="BFBFBF" w:themeFill="background1" w:themeFillShade="BF"/>
            <w:vAlign w:val="center"/>
          </w:tcPr>
          <w:p w14:paraId="4FDCBED6"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D7"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D8" w14:textId="77777777" w:rsidR="009B7FDB" w:rsidRDefault="009B7FDB" w:rsidP="0073317D">
            <w:pPr>
              <w:pStyle w:val="ProductList-OfferingBody"/>
              <w:ind w:left="-113"/>
              <w:jc w:val="center"/>
            </w:pPr>
          </w:p>
        </w:tc>
        <w:tc>
          <w:tcPr>
            <w:tcW w:w="739" w:type="dxa"/>
            <w:shd w:val="clear" w:color="auto" w:fill="BFBFBF" w:themeFill="background1" w:themeFillShade="BF"/>
            <w:vAlign w:val="center"/>
          </w:tcPr>
          <w:p w14:paraId="4FDCBED9" w14:textId="77777777" w:rsidR="009B7FDB" w:rsidRDefault="009B7FDB" w:rsidP="0073317D">
            <w:pPr>
              <w:pStyle w:val="ProductList-OfferingBody"/>
              <w:ind w:left="-113"/>
              <w:jc w:val="center"/>
            </w:pPr>
          </w:p>
        </w:tc>
        <w:tc>
          <w:tcPr>
            <w:tcW w:w="790" w:type="dxa"/>
            <w:shd w:val="clear" w:color="auto" w:fill="BFBFBF" w:themeFill="background1" w:themeFillShade="BF"/>
            <w:vAlign w:val="center"/>
          </w:tcPr>
          <w:p w14:paraId="4FDCBEDA" w14:textId="77777777" w:rsidR="009B7FDB" w:rsidRPr="005A0966" w:rsidRDefault="009B7FDB"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782C7B" w14:paraId="4FDCBEE0" w14:textId="77777777" w:rsidTr="008B09A0">
        <w:tc>
          <w:tcPr>
            <w:tcW w:w="3596" w:type="dxa"/>
          </w:tcPr>
          <w:p w14:paraId="4FDCBEDD" w14:textId="77777777" w:rsidR="00782C7B" w:rsidRDefault="0073317D" w:rsidP="0073317D">
            <w:pPr>
              <w:pStyle w:val="ProductList-Body"/>
              <w:spacing w:before="20" w:after="20"/>
            </w:pPr>
            <w:r>
              <w:t xml:space="preserve">Éligible à réduction : </w:t>
            </w:r>
            <w:r>
              <w:rPr>
                <w:b/>
              </w:rPr>
              <w:t>toutes les éditions hormis Encryption</w:t>
            </w:r>
          </w:p>
        </w:tc>
        <w:tc>
          <w:tcPr>
            <w:tcW w:w="3597" w:type="dxa"/>
          </w:tcPr>
          <w:p w14:paraId="4FDCBEDE" w14:textId="1E20F559" w:rsidR="00782C7B" w:rsidRDefault="0073317D" w:rsidP="00DF3BB8">
            <w:pPr>
              <w:pStyle w:val="ProductList-Body"/>
              <w:spacing w:before="20" w:after="20"/>
            </w:pPr>
            <w:r>
              <w:t xml:space="preserve">Groupe de Produits : </w:t>
            </w:r>
            <w:r>
              <w:rPr>
                <w:b/>
              </w:rPr>
              <w:t>Serveur</w:t>
            </w:r>
          </w:p>
        </w:tc>
        <w:tc>
          <w:tcPr>
            <w:tcW w:w="3597" w:type="dxa"/>
          </w:tcPr>
          <w:p w14:paraId="4FDCBEDF" w14:textId="71710C3B" w:rsidR="00782C7B" w:rsidRPr="0073317D" w:rsidRDefault="00085D21" w:rsidP="00085D21">
            <w:pPr>
              <w:pStyle w:val="ProductList-Body"/>
              <w:spacing w:before="20" w:after="20"/>
              <w:rPr>
                <w:b/>
              </w:rPr>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4FDCBEE4" w14:textId="77777777" w:rsidTr="008B09A0">
        <w:tc>
          <w:tcPr>
            <w:tcW w:w="3596" w:type="dxa"/>
          </w:tcPr>
          <w:p w14:paraId="4FDCBEE1" w14:textId="77777777" w:rsidR="00782C7B" w:rsidRPr="0073317D" w:rsidRDefault="0073317D" w:rsidP="0073317D">
            <w:pPr>
              <w:pStyle w:val="ProductList-Body"/>
              <w:spacing w:before="20" w:after="20"/>
              <w:rPr>
                <w:b/>
              </w:rPr>
            </w:pPr>
            <w:r>
              <w:t xml:space="preserve">Éligible à régularisation : </w:t>
            </w:r>
            <w:r>
              <w:rPr>
                <w:b/>
              </w:rPr>
              <w:t>toutes les éditions hormis Encryption</w:t>
            </w:r>
          </w:p>
        </w:tc>
        <w:tc>
          <w:tcPr>
            <w:tcW w:w="3597" w:type="dxa"/>
          </w:tcPr>
          <w:p w14:paraId="4FDCBEE2" w14:textId="77777777" w:rsidR="00782C7B" w:rsidRDefault="0073317D" w:rsidP="0073317D">
            <w:pPr>
              <w:pStyle w:val="ProductList-Body"/>
              <w:spacing w:before="20" w:after="20"/>
            </w:pPr>
            <w:r>
              <w:t xml:space="preserve">Éligible à l’extension de durée : </w:t>
            </w:r>
            <w:r>
              <w:rPr>
                <w:b/>
              </w:rPr>
              <w:t>toutes les éditions hormis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EE6" w14:textId="730F50B8" w:rsidR="0073317D" w:rsidRPr="0073317D" w:rsidRDefault="0073317D" w:rsidP="0073317D">
      <w:pPr>
        <w:pStyle w:val="ProductList-Body"/>
        <w:rPr>
          <w:b/>
        </w:rPr>
      </w:pPr>
      <w:r>
        <w:rPr>
          <w:b/>
          <w:color w:val="00188F"/>
        </w:rPr>
        <w:t>Exchange Online Archiving pour Exchange Server</w:t>
      </w:r>
      <w:r>
        <w:fldChar w:fldCharType="begin"/>
      </w:r>
      <w:r>
        <w:instrText>XE "Exchange Online Archiving pour Exchange Server"</w:instrText>
      </w:r>
      <w:r>
        <w:fldChar w:fldCharType="end"/>
      </w:r>
    </w:p>
    <w:p w14:paraId="4FDCBEE7" w14:textId="2DB2E37F" w:rsidR="0073317D"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01755078" w14:textId="77777777" w:rsidR="00E10859" w:rsidRDefault="00E10859" w:rsidP="0073317D">
      <w:pPr>
        <w:pStyle w:val="ProductList-Body"/>
      </w:pPr>
    </w:p>
    <w:p w14:paraId="4FDCBEE9" w14:textId="07F9B39A" w:rsidR="0073317D" w:rsidRDefault="0073317D" w:rsidP="0073317D">
      <w:pPr>
        <w:pStyle w:val="ProductList-Body"/>
      </w:pPr>
      <w:r>
        <w:t>Si un client renouvelle son abonnement pour passer d’Exchange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n’a pas encore migré vers Exchange Online Archiving for Exchange Server, ses Utilisateurs Titulaires d'une Licence pourront continuer d’utiliser le service Exchange Hosted Archive conformément aux dispositions des Droits d’Utilisation de Logiciels de mars 2011 jusqu’à la survenance du premier des événements suivants : migration vers Exchange Online Archiving for Exchange Server ou expiration de son abonnement Exchange Online Archiving for Exchange Server.</w:t>
      </w:r>
    </w:p>
    <w:p w14:paraId="4FDCBEEA" w14:textId="77777777" w:rsidR="0073317D" w:rsidRPr="007C07A0" w:rsidRDefault="0073317D" w:rsidP="0073317D">
      <w:pPr>
        <w:pStyle w:val="ProductList-Body"/>
        <w:rPr>
          <w:sz w:val="14"/>
          <w:szCs w:val="14"/>
        </w:rPr>
      </w:pPr>
    </w:p>
    <w:p w14:paraId="4FDCBEEB" w14:textId="3413EEBD" w:rsidR="0073317D" w:rsidRPr="0073317D" w:rsidRDefault="0073317D" w:rsidP="0073317D">
      <w:pPr>
        <w:pStyle w:val="ProductList-Body"/>
        <w:rPr>
          <w:b/>
        </w:rPr>
      </w:pPr>
      <w:r>
        <w:rPr>
          <w:b/>
          <w:color w:val="00188F"/>
        </w:rPr>
        <w:t>Exchange Online Archiving for Exchange Server</w:t>
      </w:r>
      <w:r>
        <w:fldChar w:fldCharType="begin"/>
      </w:r>
      <w:r>
        <w:instrText>XE "Exchange Online Archiving pour Exchange Server"</w:instrText>
      </w:r>
      <w:r>
        <w:fldChar w:fldCharType="end"/>
      </w:r>
      <w:r>
        <w:rPr>
          <w:b/>
          <w:color w:val="00188F"/>
        </w:rPr>
        <w:t xml:space="preserve"> A</w:t>
      </w:r>
      <w:r>
        <w:fldChar w:fldCharType="begin"/>
      </w:r>
      <w:r>
        <w:instrText>XE "Exchange Online Archiving for Exchange Server A"</w:instrText>
      </w:r>
      <w:r>
        <w:fldChar w:fldCharType="end"/>
      </w:r>
    </w:p>
    <w:p w14:paraId="4FDCBEEC" w14:textId="4D412EC1" w:rsidR="0073317D" w:rsidRDefault="0073317D" w:rsidP="0073317D">
      <w:pPr>
        <w:pStyle w:val="ProductList-Body"/>
      </w:pPr>
      <w:r>
        <w:t>Les Établissements d’enseignement ayant conclu un Accord de Mise en Œuvre de Solutions Éducation et un Contrat Open Value Souscription de Solutions Éducation, et disposant de CAL Entreprise Suite</w:t>
      </w:r>
      <w:r>
        <w:fldChar w:fldCharType="begin"/>
      </w:r>
      <w:r>
        <w:instrText>XE "CAL Entreprise Suite"</w:instrText>
      </w:r>
      <w:r>
        <w:fldChar w:fldCharType="end"/>
      </w:r>
      <w:r>
        <w:t xml:space="preserve"> pour le nombre couvrant l’ensemble de l’organisation et le nombre d’étudiants de leur organisation sont autorisés à disposer d’un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l’ensemble de l’organisation et le nombre d’étudiants. Reportez-vous à la note relative au produit </w:t>
      </w:r>
      <w:hyperlink w:anchor="CALSuiteHeading" w:history="1">
        <w:r>
          <w:rPr>
            <w:rStyle w:val="Hyperlink"/>
          </w:rPr>
          <w:t>CAL Entreprise Suite</w:t>
        </w:r>
      </w:hyperlink>
      <w:r>
        <w:t xml:space="preserve"> pour plus de détails sur le provisioning.</w:t>
      </w:r>
    </w:p>
    <w:p w14:paraId="4FDCBEED" w14:textId="77777777" w:rsidR="0073317D" w:rsidRPr="007C07A0" w:rsidRDefault="0073317D" w:rsidP="0073317D">
      <w:pPr>
        <w:pStyle w:val="ProductList-Body"/>
        <w:rPr>
          <w:sz w:val="14"/>
          <w:szCs w:val="14"/>
        </w:rPr>
      </w:pPr>
    </w:p>
    <w:p w14:paraId="6A98C2C8" w14:textId="77777777" w:rsidR="00E10859" w:rsidRPr="00C22F90" w:rsidRDefault="00E10859" w:rsidP="0073317D">
      <w:pPr>
        <w:pStyle w:val="ProductList-Body"/>
        <w:rPr>
          <w:b/>
          <w:color w:val="00188F"/>
          <w:sz w:val="2"/>
          <w:szCs w:val="2"/>
        </w:rPr>
      </w:pPr>
    </w:p>
    <w:p w14:paraId="4FDCBEEE" w14:textId="3D7B04C9"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2217ED7B" w:rsidR="0073317D"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902929">
        <w:t xml:space="preserve"> </w:t>
      </w:r>
      <w:r>
        <w:t>Reportez-vous à la Liste des Produits de mars 2014 pour en savoir plus (</w:t>
      </w:r>
      <w:hyperlink r:id="rId59" w:history="1">
        <w:r>
          <w:rPr>
            <w:rStyle w:val="Hyperlink"/>
          </w:rPr>
          <w:t>http://go.microsoft.com/?linkid=9839207</w:t>
        </w:r>
      </w:hyperlink>
      <w:r>
        <w:t xml:space="preserve">). </w:t>
      </w:r>
    </w:p>
    <w:p w14:paraId="4FDCBEF0" w14:textId="77777777" w:rsidR="0073317D" w:rsidRPr="007C07A0" w:rsidRDefault="0073317D" w:rsidP="0073317D">
      <w:pPr>
        <w:pStyle w:val="ProductList-Body"/>
        <w:rPr>
          <w:sz w:val="14"/>
          <w:szCs w:val="14"/>
        </w:rPr>
      </w:pPr>
    </w:p>
    <w:p w14:paraId="4FDCBEF4" w14:textId="6AAA2830"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FDCBEF5" w14:textId="1A86CE51" w:rsidR="0073317D" w:rsidRDefault="0073317D" w:rsidP="0073317D">
      <w:pPr>
        <w:pStyle w:val="ProductList-Body"/>
      </w:pPr>
      <w:r>
        <w:t>Étant donné que ce Service en Ligne est fourni par domaine, tous les utilisateurs d’un quelconque domaine couvert nécessitent des SL Utilisateur.</w:t>
      </w:r>
      <w:r w:rsidR="00902929">
        <w:t xml:space="preserve"> </w:t>
      </w:r>
      <w:r>
        <w:t>Les clients qui souhaitent utiliser le service pour un sous-ensemble de leur base d’utilisateurs peuvent créer des sous-domaines pour une fourniture plus ciblée.</w:t>
      </w:r>
      <w:r w:rsidR="00902929">
        <w:t xml:space="preserve"> </w:t>
      </w:r>
      <w:r>
        <w:t>Seuls les utilisateurs appartenant au sous-domaine couvert doivent alors disposer de SL Utilisateur.</w:t>
      </w:r>
    </w:p>
    <w:p w14:paraId="4FDCBEF6" w14:textId="77777777" w:rsidR="0073317D" w:rsidRPr="007C07A0" w:rsidRDefault="0073317D" w:rsidP="0073317D">
      <w:pPr>
        <w:pStyle w:val="ProductList-Body"/>
        <w:rPr>
          <w:sz w:val="14"/>
          <w:szCs w:val="14"/>
        </w:rPr>
      </w:pPr>
    </w:p>
    <w:p w14:paraId="4FDCBEF7" w14:textId="30DB1517" w:rsidR="0073317D" w:rsidRDefault="0073317D" w:rsidP="0073317D">
      <w:pPr>
        <w:pStyle w:val="ProductList-Body"/>
      </w:pPr>
      <w:r>
        <w:t>Les Établissements d’enseignement ayant conclu un Accord de Mise en Œuvre de Solutions Éducation et un Contrat Open Value Souscription de Solutions Éducation, et disposant de licences CAL Entreprise Suite</w:t>
      </w:r>
      <w:r>
        <w:fldChar w:fldCharType="begin"/>
      </w:r>
      <w:r>
        <w:instrText>XE "CAL Entreprise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902929">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14:paraId="709C9CA9" w14:textId="40E78483" w:rsidR="00450EF0" w:rsidRPr="007C07A0" w:rsidRDefault="00450EF0" w:rsidP="0073317D">
      <w:pPr>
        <w:pStyle w:val="ProductList-Body"/>
        <w:rPr>
          <w:sz w:val="14"/>
          <w:szCs w:val="14"/>
        </w:rPr>
      </w:pPr>
    </w:p>
    <w:p w14:paraId="3001CE73" w14:textId="1FBBED0B" w:rsidR="00450EF0" w:rsidRPr="00450EF0" w:rsidRDefault="00450EF0" w:rsidP="00450EF0">
      <w:pPr>
        <w:pStyle w:val="ProductList-Body"/>
        <w:rPr>
          <w:b/>
        </w:rPr>
      </w:pPr>
      <w:r>
        <w:rPr>
          <w:b/>
          <w:color w:val="00188F"/>
        </w:rPr>
        <w:t>SL Utilisateur Module Complémentaire</w:t>
      </w:r>
    </w:p>
    <w:p w14:paraId="2B784B25" w14:textId="07818655"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EF8" w14:textId="59237714"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EF9" w14:textId="77777777" w:rsidR="00EE40B5" w:rsidRDefault="00EE40B5" w:rsidP="00680B4D">
      <w:pPr>
        <w:pStyle w:val="ProductList-Offering2Heading"/>
        <w:outlineLvl w:val="2"/>
      </w:pPr>
      <w:r>
        <w:tab/>
      </w:r>
      <w:bookmarkStart w:id="1168" w:name="_Toc378147665"/>
      <w:bookmarkStart w:id="1169" w:name="_Toc378151562"/>
      <w:bookmarkStart w:id="1170" w:name="_Toc379797349"/>
      <w:bookmarkStart w:id="1171" w:name="_Toc380513371"/>
      <w:bookmarkStart w:id="1172" w:name="_Toc380655421"/>
      <w:bookmarkStart w:id="1173" w:name="Lync"/>
      <w:bookmarkStart w:id="1174" w:name="_Toc411359217"/>
      <w:r>
        <w:t>Lync Online</w:t>
      </w:r>
      <w:bookmarkEnd w:id="1168"/>
      <w:bookmarkEnd w:id="1169"/>
      <w:bookmarkEnd w:id="1170"/>
      <w:bookmarkEnd w:id="1171"/>
      <w:bookmarkEnd w:id="1172"/>
      <w:bookmarkEnd w:id="1173"/>
      <w:bookmarkEnd w:id="1174"/>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7F4613" w14:paraId="4FDCBF05" w14:textId="77777777" w:rsidTr="008B09A0">
        <w:trPr>
          <w:cantSplit/>
          <w:tblHeader/>
        </w:trPr>
        <w:tc>
          <w:tcPr>
            <w:tcW w:w="3352" w:type="dxa"/>
            <w:tcBorders>
              <w:bottom w:val="nil"/>
            </w:tcBorders>
            <w:shd w:val="clear" w:color="auto" w:fill="00188F"/>
          </w:tcPr>
          <w:p w14:paraId="4FDCBEFA"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BEFB" w14:textId="31A0D058"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EFC" w14:textId="6E0310B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BEFD" w14:textId="64DD3AF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BEFE" w14:textId="46CACEC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BEFF" w14:textId="2F88BED2"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BF00" w14:textId="14D8943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BF01" w14:textId="5BD935B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BF02" w14:textId="7DF71F5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BF03" w14:textId="39183FCD"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39" w:type="dxa"/>
            <w:shd w:val="clear" w:color="auto" w:fill="00188F"/>
            <w:vAlign w:val="center"/>
          </w:tcPr>
          <w:p w14:paraId="4FDCBF04" w14:textId="29459C5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353362" w14:paraId="4FDCBF11" w14:textId="77777777" w:rsidTr="008B09A0">
        <w:trPr>
          <w:cantSplit/>
          <w:tblHeader/>
        </w:trPr>
        <w:tc>
          <w:tcPr>
            <w:tcW w:w="3352" w:type="dxa"/>
            <w:tcBorders>
              <w:top w:val="nil"/>
              <w:left w:val="nil"/>
              <w:bottom w:val="dashSmallGap" w:sz="4" w:space="0" w:color="BFBFBF" w:themeColor="background1" w:themeShade="BF"/>
              <w:right w:val="nil"/>
            </w:tcBorders>
          </w:tcPr>
          <w:p w14:paraId="4FDCBF06" w14:textId="1308B649" w:rsidR="00353362" w:rsidRDefault="00353362" w:rsidP="00F73609">
            <w:pPr>
              <w:pStyle w:val="ProductList-Offering2"/>
            </w:pPr>
            <w:bookmarkStart w:id="1175" w:name="_Toc379797350"/>
            <w:bookmarkStart w:id="1176" w:name="_Toc380513372"/>
            <w:bookmarkStart w:id="1177" w:name="_Toc380655422"/>
            <w:bookmarkStart w:id="1178" w:name="_Toc411359218"/>
            <w:r>
              <w:t>Lync Online Plan 1</w:t>
            </w:r>
            <w:r>
              <w:fldChar w:fldCharType="begin"/>
            </w:r>
            <w:r>
              <w:instrText>XE "Lync Online Plan 1"</w:instrText>
            </w:r>
            <w:r>
              <w:fldChar w:fldCharType="end"/>
            </w:r>
            <w:r>
              <w:t xml:space="preserve"> (SL Utilisateur)</w:t>
            </w:r>
            <w:bookmarkEnd w:id="1175"/>
            <w:bookmarkEnd w:id="1176"/>
            <w:bookmarkEnd w:id="1177"/>
            <w:bookmarkEnd w:id="1178"/>
          </w:p>
        </w:tc>
        <w:tc>
          <w:tcPr>
            <w:tcW w:w="738" w:type="dxa"/>
            <w:tcBorders>
              <w:top w:val="nil"/>
              <w:left w:val="nil"/>
              <w:bottom w:val="dashSmallGap" w:sz="4" w:space="0" w:color="BFBFBF" w:themeColor="background1" w:themeShade="BF"/>
              <w:right w:val="nil"/>
            </w:tcBorders>
            <w:vAlign w:val="center"/>
          </w:tcPr>
          <w:p w14:paraId="4FDCBF07" w14:textId="77777777" w:rsidR="00353362" w:rsidRDefault="0035336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09" w14:textId="392A95BC" w:rsidR="00353362"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F0A"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0B" w14:textId="77777777" w:rsidR="00353362" w:rsidRDefault="00353362" w:rsidP="00C4636F">
            <w:pPr>
              <w:pStyle w:val="ProductList-OfferingBody"/>
              <w:ind w:left="-113"/>
              <w:jc w:val="center"/>
            </w:pPr>
          </w:p>
        </w:tc>
        <w:tc>
          <w:tcPr>
            <w:tcW w:w="738" w:type="dxa"/>
            <w:shd w:val="clear" w:color="auto" w:fill="70AD47" w:themeFill="accent6"/>
            <w:vAlign w:val="center"/>
          </w:tcPr>
          <w:p w14:paraId="4FDCBF0C"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0D" w14:textId="4B3BE10B" w:rsidR="00353362" w:rsidRDefault="00353362" w:rsidP="00C4636F">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4FDCBF0E" w14:textId="3D93C218" w:rsidR="00353362" w:rsidRDefault="00353362" w:rsidP="00C4636F">
            <w:pPr>
              <w:pStyle w:val="ProductList-OfferingBody"/>
              <w:ind w:left="-113"/>
              <w:jc w:val="center"/>
            </w:pPr>
            <w:r w:rsidRPr="003347A5">
              <w:fldChar w:fldCharType="begin"/>
            </w:r>
            <w:r w:rsidRPr="003347A5">
              <w:instrText xml:space="preserve"> AutoTextList  \s</w:instrText>
            </w:r>
            <w:r>
              <w:instrText xml:space="preserve"> 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4FDCBF0F"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10" w14:textId="6E8C8B23" w:rsidR="00353362"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353362" w14:paraId="4FDCBF29" w14:textId="77777777" w:rsidTr="008B09A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353362" w:rsidRDefault="00353362" w:rsidP="00F73609">
            <w:pPr>
              <w:pStyle w:val="ProductList-Offering2"/>
            </w:pPr>
            <w:bookmarkStart w:id="1179" w:name="_Toc379797351"/>
            <w:bookmarkStart w:id="1180" w:name="_Toc380513373"/>
            <w:bookmarkStart w:id="1181" w:name="_Toc380655423"/>
            <w:bookmarkStart w:id="1182" w:name="_Toc411359219"/>
            <w:r>
              <w:t>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(SL Utilisateur)</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353362" w:rsidRDefault="0035336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21" w14:textId="0D8F6F6B" w:rsidR="00353362"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F22"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23" w14:textId="77777777" w:rsidR="00353362" w:rsidRDefault="00353362" w:rsidP="00C4636F">
            <w:pPr>
              <w:pStyle w:val="ProductList-OfferingBody"/>
              <w:ind w:left="-113"/>
              <w:jc w:val="center"/>
            </w:pPr>
          </w:p>
        </w:tc>
        <w:tc>
          <w:tcPr>
            <w:tcW w:w="738" w:type="dxa"/>
            <w:shd w:val="clear" w:color="auto" w:fill="BFBFBF" w:themeFill="background1" w:themeFillShade="BF"/>
            <w:vAlign w:val="center"/>
          </w:tcPr>
          <w:p w14:paraId="4FDCBF24"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25"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26"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27"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28" w14:textId="69787811" w:rsidR="00353362"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353362" w14:paraId="4FDCBF35" w14:textId="77777777" w:rsidTr="008B09A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353362" w:rsidRDefault="00353362" w:rsidP="00F73609">
            <w:pPr>
              <w:pStyle w:val="ProductList-Offering2"/>
            </w:pPr>
            <w:bookmarkStart w:id="1183" w:name="_Toc379797352"/>
            <w:bookmarkStart w:id="1184" w:name="_Toc380513374"/>
            <w:bookmarkStart w:id="1185" w:name="_Toc380655424"/>
            <w:bookmarkStart w:id="1186" w:name="_Toc411359220"/>
            <w:r>
              <w:t>Lync Online Plan 1G</w:t>
            </w:r>
            <w:r>
              <w:fldChar w:fldCharType="begin"/>
            </w:r>
            <w:r>
              <w:instrText>XE "Lync Online Plan 1G"</w:instrText>
            </w:r>
            <w:r>
              <w:fldChar w:fldCharType="end"/>
            </w:r>
            <w:r>
              <w:t xml:space="preserve"> (SL Utilisateur)</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353362" w:rsidRDefault="0035336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2D" w14:textId="15A18862" w:rsidR="00353362" w:rsidRPr="005A0966"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F2E"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2F" w14:textId="77777777" w:rsidR="00353362" w:rsidRDefault="00353362" w:rsidP="00C4636F">
            <w:pPr>
              <w:pStyle w:val="ProductList-OfferingBody"/>
              <w:ind w:left="-113"/>
              <w:jc w:val="center"/>
            </w:pPr>
          </w:p>
        </w:tc>
        <w:tc>
          <w:tcPr>
            <w:tcW w:w="738" w:type="dxa"/>
            <w:shd w:val="clear" w:color="auto" w:fill="BFBFBF" w:themeFill="background1" w:themeFillShade="BF"/>
            <w:vAlign w:val="center"/>
          </w:tcPr>
          <w:p w14:paraId="4FDCBF30"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31"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32"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33"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34" w14:textId="77777777" w:rsidR="00353362" w:rsidRPr="005A0966" w:rsidRDefault="00353362" w:rsidP="00C4636F">
            <w:pPr>
              <w:pStyle w:val="ProductList-OfferingBody"/>
              <w:ind w:left="-113"/>
              <w:jc w:val="center"/>
            </w:pPr>
          </w:p>
        </w:tc>
      </w:tr>
      <w:tr w:rsidR="00353362" w14:paraId="4FDCBF41" w14:textId="77777777" w:rsidTr="008B09A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353362" w:rsidRDefault="00353362" w:rsidP="00F73609">
            <w:pPr>
              <w:pStyle w:val="ProductList-Offering2"/>
            </w:pPr>
            <w:bookmarkStart w:id="1187" w:name="_Toc379797353"/>
            <w:bookmarkStart w:id="1188" w:name="_Toc380513375"/>
            <w:bookmarkStart w:id="1189" w:name="_Toc380655425"/>
            <w:bookmarkStart w:id="1190" w:name="_Toc411359221"/>
            <w:r>
              <w:t>Lync Online Plan 2</w:t>
            </w:r>
            <w:r>
              <w:fldChar w:fldCharType="begin"/>
            </w:r>
            <w:r>
              <w:instrText>XE "Lync Online Plan 2"</w:instrText>
            </w:r>
            <w:r>
              <w:fldChar w:fldCharType="end"/>
            </w:r>
            <w:r>
              <w:t xml:space="preserve"> (SL Utilisateur)</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353362" w:rsidRDefault="0035336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39" w14:textId="3CED2D8A" w:rsidR="00353362"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F3A"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3B" w14:textId="77777777" w:rsidR="00353362" w:rsidRDefault="00353362" w:rsidP="00C4636F">
            <w:pPr>
              <w:pStyle w:val="ProductList-OfferingBody"/>
              <w:ind w:left="-113"/>
              <w:jc w:val="center"/>
            </w:pPr>
          </w:p>
        </w:tc>
        <w:tc>
          <w:tcPr>
            <w:tcW w:w="738" w:type="dxa"/>
            <w:shd w:val="clear" w:color="auto" w:fill="70AD47" w:themeFill="accent6"/>
            <w:vAlign w:val="center"/>
          </w:tcPr>
          <w:p w14:paraId="4FDCBF3C"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3D" w14:textId="13D497F6" w:rsidR="00353362" w:rsidRDefault="00353362" w:rsidP="00C4636F">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4FDCBF3E" w14:textId="08DC8DA6" w:rsidR="00353362" w:rsidRDefault="00353362" w:rsidP="00C4636F">
            <w:pPr>
              <w:pStyle w:val="ProductList-OfferingBody"/>
              <w:ind w:left="-113"/>
              <w:jc w:val="center"/>
            </w:pPr>
            <w:r w:rsidRPr="003347A5">
              <w:fldChar w:fldCharType="begin"/>
            </w:r>
            <w:r w:rsidRPr="003347A5">
              <w:instrText xml:space="preserve"> AutoTextList  \s</w:instrText>
            </w:r>
            <w:r>
              <w:instrText xml:space="preserve"> 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4FDCBF3F"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40" w14:textId="3B00C0AA" w:rsidR="00353362"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r>
      <w:tr w:rsidR="00353362" w14:paraId="4FDCBF59" w14:textId="77777777" w:rsidTr="008B09A0">
        <w:trPr>
          <w:cantSplit/>
          <w:tblHeader/>
        </w:trPr>
        <w:tc>
          <w:tcPr>
            <w:tcW w:w="3352" w:type="dxa"/>
            <w:tcBorders>
              <w:top w:val="dashSmallGap" w:sz="4" w:space="0" w:color="BFBFBF" w:themeColor="background1" w:themeShade="BF"/>
              <w:left w:val="nil"/>
              <w:bottom w:val="nil"/>
              <w:right w:val="nil"/>
            </w:tcBorders>
          </w:tcPr>
          <w:p w14:paraId="4FDCBF4E" w14:textId="64A60106" w:rsidR="00353362" w:rsidRDefault="00353362" w:rsidP="00F73609">
            <w:pPr>
              <w:pStyle w:val="ProductList-Offering2"/>
            </w:pPr>
            <w:bookmarkStart w:id="1191" w:name="_Toc379797354"/>
            <w:bookmarkStart w:id="1192" w:name="_Toc380513376"/>
            <w:bookmarkStart w:id="1193" w:name="_Toc380655426"/>
            <w:bookmarkStart w:id="1194" w:name="_Toc411359222"/>
            <w:r>
              <w:t>Lync Online Plan 2G</w:t>
            </w:r>
            <w:r>
              <w:fldChar w:fldCharType="begin"/>
            </w:r>
            <w:r>
              <w:instrText>XE "Lync Online Plan 2G"</w:instrText>
            </w:r>
            <w:r>
              <w:fldChar w:fldCharType="end"/>
            </w:r>
            <w:r>
              <w:t xml:space="preserve"> (SL Utilisateur)</w:t>
            </w:r>
            <w:bookmarkEnd w:id="1191"/>
            <w:bookmarkEnd w:id="1192"/>
            <w:bookmarkEnd w:id="1193"/>
            <w:bookmarkEnd w:id="1194"/>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353362" w:rsidRDefault="0035336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353362" w:rsidRDefault="00353362" w:rsidP="00C4636F">
            <w:pPr>
              <w:pStyle w:val="ProductList-OfferingBody"/>
              <w:ind w:left="-113"/>
              <w:jc w:val="center"/>
            </w:pPr>
          </w:p>
        </w:tc>
        <w:tc>
          <w:tcPr>
            <w:tcW w:w="739" w:type="dxa"/>
            <w:shd w:val="clear" w:color="auto" w:fill="70AD47" w:themeFill="accent6"/>
            <w:vAlign w:val="center"/>
          </w:tcPr>
          <w:p w14:paraId="4FDCBF51" w14:textId="707D28ED" w:rsidR="00353362" w:rsidRPr="005A0966" w:rsidRDefault="00353362" w:rsidP="00C4636F">
            <w:pPr>
              <w:pStyle w:val="ProductList-OfferingBody"/>
              <w:ind w:left="-113"/>
              <w:jc w:val="center"/>
            </w:pPr>
            <w:r w:rsidRPr="001C4084">
              <w:fldChar w:fldCharType="begin"/>
            </w:r>
            <w:r w:rsidRPr="001C4084">
              <w:instrText xml:space="preserve"> AutoTextList  \s NoStyle \t “Produit Supplémentaire” </w:instrText>
            </w:r>
            <w:r w:rsidRPr="001C4084">
              <w:fldChar w:fldCharType="separate"/>
            </w:r>
            <w:r w:rsidRPr="001C4084">
              <w:t xml:space="preserve"> A </w:t>
            </w:r>
            <w:r w:rsidRPr="001C4084">
              <w:fldChar w:fldCharType="end"/>
            </w:r>
          </w:p>
        </w:tc>
        <w:tc>
          <w:tcPr>
            <w:tcW w:w="739" w:type="dxa"/>
            <w:shd w:val="clear" w:color="auto" w:fill="BFBFBF" w:themeFill="background1" w:themeFillShade="BF"/>
            <w:vAlign w:val="center"/>
          </w:tcPr>
          <w:p w14:paraId="4FDCBF52"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53" w14:textId="77777777" w:rsidR="00353362" w:rsidRDefault="00353362" w:rsidP="00C4636F">
            <w:pPr>
              <w:pStyle w:val="ProductList-OfferingBody"/>
              <w:ind w:left="-113"/>
              <w:jc w:val="center"/>
            </w:pPr>
          </w:p>
        </w:tc>
        <w:tc>
          <w:tcPr>
            <w:tcW w:w="738" w:type="dxa"/>
            <w:shd w:val="clear" w:color="auto" w:fill="BFBFBF" w:themeFill="background1" w:themeFillShade="BF"/>
            <w:vAlign w:val="center"/>
          </w:tcPr>
          <w:p w14:paraId="4FDCBF54"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55"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56"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57" w14:textId="77777777" w:rsidR="00353362" w:rsidRDefault="00353362" w:rsidP="00C4636F">
            <w:pPr>
              <w:pStyle w:val="ProductList-OfferingBody"/>
              <w:ind w:left="-113"/>
              <w:jc w:val="center"/>
            </w:pPr>
          </w:p>
        </w:tc>
        <w:tc>
          <w:tcPr>
            <w:tcW w:w="739" w:type="dxa"/>
            <w:shd w:val="clear" w:color="auto" w:fill="BFBFBF" w:themeFill="background1" w:themeFillShade="BF"/>
            <w:vAlign w:val="center"/>
          </w:tcPr>
          <w:p w14:paraId="4FDCBF58" w14:textId="77777777" w:rsidR="00353362" w:rsidRPr="005A0966" w:rsidRDefault="00353362" w:rsidP="00C4636F">
            <w:pPr>
              <w:pStyle w:val="ProductList-OfferingBody"/>
              <w:ind w:left="-113"/>
              <w:jc w:val="center"/>
            </w:pPr>
          </w:p>
        </w:tc>
      </w:tr>
    </w:tbl>
    <w:p w14:paraId="4FDCBF5A" w14:textId="77777777" w:rsidR="00EE40B5" w:rsidRPr="007C07A0" w:rsidRDefault="00EE40B5"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135"/>
        <w:gridCol w:w="3059"/>
      </w:tblGrid>
      <w:tr w:rsidR="00F73609" w14:paraId="4FDCBF5E" w14:textId="77777777" w:rsidTr="008B09A0">
        <w:tc>
          <w:tcPr>
            <w:tcW w:w="3596" w:type="dxa"/>
          </w:tcPr>
          <w:p w14:paraId="4FDCBF5B" w14:textId="77777777" w:rsidR="00F73609" w:rsidRPr="00F73609" w:rsidRDefault="00F73609" w:rsidP="00F73609">
            <w:pPr>
              <w:pStyle w:val="ProductList-Body"/>
              <w:rPr>
                <w:b/>
              </w:rPr>
            </w:pPr>
            <w:r>
              <w:t xml:space="preserve">Éligible à réduction : </w:t>
            </w:r>
            <w:r>
              <w:rPr>
                <w:b/>
              </w:rPr>
              <w:t>toutes les éditions</w:t>
            </w:r>
          </w:p>
        </w:tc>
        <w:tc>
          <w:tcPr>
            <w:tcW w:w="4135" w:type="dxa"/>
          </w:tcPr>
          <w:p w14:paraId="4FDCBF5C" w14:textId="535B60C3" w:rsidR="00F73609" w:rsidRDefault="00F73609" w:rsidP="00DF3BB8">
            <w:pPr>
              <w:pStyle w:val="ProductList-Body"/>
              <w:spacing w:before="20" w:after="20"/>
            </w:pPr>
            <w:r>
              <w:t xml:space="preserve">Groupe de Produits : </w:t>
            </w:r>
            <w:r>
              <w:rPr>
                <w:b/>
              </w:rPr>
              <w:t>Serveur</w:t>
            </w:r>
          </w:p>
        </w:tc>
        <w:tc>
          <w:tcPr>
            <w:tcW w:w="3059" w:type="dxa"/>
          </w:tcPr>
          <w:p w14:paraId="4FDCBF5D" w14:textId="739DC080" w:rsidR="00F73609" w:rsidRDefault="00F73609" w:rsidP="00F73609">
            <w:pPr>
              <w:pStyle w:val="ProductList-Body"/>
            </w:pPr>
          </w:p>
        </w:tc>
      </w:tr>
      <w:tr w:rsidR="00F73609" w14:paraId="4FDCBF62" w14:textId="77777777" w:rsidTr="008B09A0">
        <w:tc>
          <w:tcPr>
            <w:tcW w:w="3596" w:type="dxa"/>
          </w:tcPr>
          <w:p w14:paraId="4FDCBF5F" w14:textId="77777777" w:rsidR="00F73609" w:rsidRPr="00F73609" w:rsidRDefault="00F73609" w:rsidP="00F73609">
            <w:pPr>
              <w:pStyle w:val="ProductList-Body"/>
              <w:rPr>
                <w:b/>
              </w:rPr>
            </w:pPr>
            <w:r>
              <w:t xml:space="preserve">Éligible à régularisation : </w:t>
            </w:r>
            <w:r>
              <w:rPr>
                <w:b/>
              </w:rPr>
              <w:t>toutes les éditions</w:t>
            </w:r>
          </w:p>
        </w:tc>
        <w:tc>
          <w:tcPr>
            <w:tcW w:w="4135" w:type="dxa"/>
          </w:tcPr>
          <w:p w14:paraId="4FDCBF60" w14:textId="77777777" w:rsidR="00F73609" w:rsidRDefault="00F73609" w:rsidP="00F73609">
            <w:pPr>
              <w:pStyle w:val="ProductList-Body"/>
              <w:spacing w:before="20" w:after="20"/>
            </w:pPr>
            <w:r>
              <w:t xml:space="preserve">Éligible à l’extension de durée : </w:t>
            </w:r>
            <w:r>
              <w:rPr>
                <w:b/>
              </w:rPr>
              <w:t>toutes les éditions</w:t>
            </w:r>
          </w:p>
        </w:tc>
        <w:tc>
          <w:tcPr>
            <w:tcW w:w="3059" w:type="dxa"/>
          </w:tcPr>
          <w:p w14:paraId="4FDCBF61" w14:textId="77777777" w:rsidR="00F73609" w:rsidRDefault="00F73609" w:rsidP="00F73609">
            <w:pPr>
              <w:pStyle w:val="ProductList-Body"/>
            </w:pPr>
          </w:p>
        </w:tc>
      </w:tr>
    </w:tbl>
    <w:p w14:paraId="4FDCBF6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F64" w14:textId="1CC19765" w:rsidR="00782C7B" w:rsidRDefault="00F73609" w:rsidP="00782C7B">
      <w:pPr>
        <w:pStyle w:val="ProductList-Body"/>
      </w:pPr>
      <w:r>
        <w:t>Pour pouvoir accéder à l’ensemble des fonctionnalités de Lync Online Plan 1</w:t>
      </w:r>
      <w:r>
        <w:fldChar w:fldCharType="begin"/>
      </w:r>
      <w:r>
        <w:instrText>XE "Lync Online Plan 1"</w:instrText>
      </w:r>
      <w:r>
        <w:fldChar w:fldCharType="end"/>
      </w:r>
      <w:r>
        <w:t xml:space="preserve"> et Plan 2, il est nécessaire d’acquérir séparément et d’installer Microsoft Lync 2013</w:t>
      </w:r>
      <w:r>
        <w:fldChar w:fldCharType="begin"/>
      </w:r>
      <w:r>
        <w:instrText>XE "Lync 2013"</w:instrText>
      </w:r>
      <w:r>
        <w:fldChar w:fldCharType="end"/>
      </w:r>
      <w:r>
        <w:t xml:space="preserve"> (ou Lync 2011 pour Mac</w:t>
      </w:r>
      <w:r>
        <w:fldChar w:fldCharType="begin"/>
      </w:r>
      <w:r>
        <w:instrText>XE "Lync 2011 pour Mac"</w:instrText>
      </w:r>
      <w:r>
        <w:fldChar w:fldCharType="end"/>
      </w:r>
      <w:r>
        <w:t>).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902929">
        <w:t xml:space="preserve"> </w:t>
      </w:r>
      <w:r>
        <w:t>Les clients peuvent utiliser le client Lync Basic 2013 gratuit pour leurs utilisateurs finaux sous Windows.</w:t>
      </w:r>
    </w:p>
    <w:p w14:paraId="5C11B64F" w14:textId="7F162145" w:rsidR="00335B97" w:rsidRPr="007C07A0" w:rsidRDefault="00335B97" w:rsidP="00782C7B">
      <w:pPr>
        <w:pStyle w:val="ProductList-Body"/>
        <w:rPr>
          <w:sz w:val="14"/>
          <w:szCs w:val="14"/>
        </w:rPr>
      </w:pPr>
    </w:p>
    <w:p w14:paraId="45936CCC" w14:textId="0F0B1B5C" w:rsidR="00F910AC"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F66" w14:textId="5D761FA7"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38D69B1F" w14:textId="43E704A2" w:rsidR="00405189" w:rsidRDefault="00405189" w:rsidP="00405189">
      <w:pPr>
        <w:pStyle w:val="ProductList-Offering2Heading"/>
        <w:outlineLvl w:val="2"/>
      </w:pPr>
      <w:bookmarkStart w:id="1195" w:name="_Toc379797317"/>
      <w:r>
        <w:tab/>
      </w:r>
      <w:bookmarkStart w:id="1196" w:name="_Toc380513377"/>
      <w:bookmarkStart w:id="1197" w:name="_Toc380655427"/>
      <w:bookmarkStart w:id="1198" w:name="_Toc411359223"/>
      <w:r>
        <w:t>Applications Office 365</w:t>
      </w:r>
      <w:bookmarkEnd w:id="1195"/>
      <w:bookmarkEnd w:id="1196"/>
      <w:bookmarkEnd w:id="1197"/>
      <w:bookmarkEnd w:id="1198"/>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7F4613" w14:paraId="1182D97D" w14:textId="77777777" w:rsidTr="008B09A0">
        <w:trPr>
          <w:cantSplit/>
          <w:tblHeader/>
        </w:trPr>
        <w:tc>
          <w:tcPr>
            <w:tcW w:w="3337" w:type="dxa"/>
            <w:tcBorders>
              <w:bottom w:val="nil"/>
            </w:tcBorders>
            <w:shd w:val="clear" w:color="auto" w:fill="00188F"/>
          </w:tcPr>
          <w:p w14:paraId="1C09CFE7" w14:textId="77777777" w:rsidR="007F4613" w:rsidRPr="00EE0836" w:rsidRDefault="007F4613"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F798A04" w14:textId="30F797A6" w:rsidR="007F4613" w:rsidRPr="00EE0836" w:rsidRDefault="007F4613"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B07EAA" w14:textId="6357B567"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71F816F9" w14:textId="754C39A4"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559638C7" w14:textId="71F2AE01"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7F0D20E7" w14:textId="53C7F84A"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35B42C5D" w14:textId="7593F059"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5C16BBBB" w14:textId="71D19559"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6F2CEDDE" w14:textId="20BAAC4C"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29AE3DEF" w14:textId="5F0C560C"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39" w:type="dxa"/>
            <w:shd w:val="clear" w:color="auto" w:fill="00188F"/>
            <w:vAlign w:val="center"/>
          </w:tcPr>
          <w:p w14:paraId="1C8ABD0A" w14:textId="071AB1F2" w:rsidR="007F4613" w:rsidRPr="00EE0836" w:rsidRDefault="007F4613" w:rsidP="00FB719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95FA1" w14:paraId="4948C08F" w14:textId="77777777" w:rsidTr="008B09A0">
        <w:trPr>
          <w:cantSplit/>
          <w:tblHeader/>
        </w:trPr>
        <w:tc>
          <w:tcPr>
            <w:tcW w:w="3337" w:type="dxa"/>
            <w:tcBorders>
              <w:top w:val="nil"/>
              <w:left w:val="nil"/>
              <w:bottom w:val="dashSmallGap" w:sz="4" w:space="0" w:color="BFBFBF" w:themeColor="background1" w:themeShade="BF"/>
              <w:right w:val="nil"/>
            </w:tcBorders>
          </w:tcPr>
          <w:p w14:paraId="5BEBD565" w14:textId="1BECD1AF" w:rsidR="00895FA1" w:rsidRDefault="00895FA1" w:rsidP="00237299">
            <w:pPr>
              <w:pStyle w:val="ProductList-Offering2"/>
            </w:pPr>
            <w:bookmarkStart w:id="1199" w:name="_Toc411359224"/>
            <w:r>
              <w:t>Office 365 Business</w:t>
            </w:r>
            <w:bookmarkEnd w:id="1199"/>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895FA1" w:rsidRDefault="00895FA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895FA1" w:rsidRDefault="00895FA1" w:rsidP="00237299">
            <w:pPr>
              <w:pStyle w:val="ProductList-OfferingBody"/>
              <w:ind w:left="-113"/>
              <w:jc w:val="center"/>
            </w:pPr>
          </w:p>
        </w:tc>
        <w:tc>
          <w:tcPr>
            <w:tcW w:w="739" w:type="dxa"/>
            <w:shd w:val="clear" w:color="auto" w:fill="BFBFBF" w:themeFill="background1" w:themeFillShade="BF"/>
            <w:vAlign w:val="center"/>
          </w:tcPr>
          <w:p w14:paraId="33306243" w14:textId="77777777" w:rsidR="00895FA1" w:rsidRDefault="00895FA1" w:rsidP="00237299">
            <w:pPr>
              <w:pStyle w:val="ProductList-OfferingBody"/>
              <w:ind w:left="-113"/>
              <w:jc w:val="center"/>
            </w:pPr>
          </w:p>
        </w:tc>
        <w:tc>
          <w:tcPr>
            <w:tcW w:w="739" w:type="dxa"/>
            <w:shd w:val="clear" w:color="auto" w:fill="BFBFBF" w:themeFill="background1" w:themeFillShade="BF"/>
            <w:vAlign w:val="center"/>
          </w:tcPr>
          <w:p w14:paraId="62367316" w14:textId="77777777" w:rsidR="00895FA1" w:rsidRDefault="00895FA1" w:rsidP="00237299">
            <w:pPr>
              <w:pStyle w:val="ProductList-OfferingBody"/>
              <w:ind w:left="-113"/>
              <w:jc w:val="center"/>
            </w:pPr>
          </w:p>
        </w:tc>
        <w:tc>
          <w:tcPr>
            <w:tcW w:w="739" w:type="dxa"/>
            <w:shd w:val="clear" w:color="auto" w:fill="BFBFBF" w:themeFill="background1" w:themeFillShade="BF"/>
            <w:vAlign w:val="center"/>
          </w:tcPr>
          <w:p w14:paraId="5DEA0F86" w14:textId="77777777" w:rsidR="00895FA1" w:rsidRDefault="00895FA1" w:rsidP="00237299">
            <w:pPr>
              <w:pStyle w:val="ProductList-OfferingBody"/>
              <w:ind w:left="-113"/>
              <w:jc w:val="center"/>
            </w:pPr>
          </w:p>
        </w:tc>
        <w:tc>
          <w:tcPr>
            <w:tcW w:w="738" w:type="dxa"/>
            <w:shd w:val="clear" w:color="auto" w:fill="70AD47" w:themeFill="accent6"/>
            <w:vAlign w:val="center"/>
          </w:tcPr>
          <w:p w14:paraId="77625D2B" w14:textId="77777777" w:rsidR="00895FA1" w:rsidRDefault="00895FA1" w:rsidP="00237299">
            <w:pPr>
              <w:pStyle w:val="ProductList-OfferingBody"/>
              <w:ind w:left="-113"/>
              <w:jc w:val="center"/>
            </w:pPr>
          </w:p>
        </w:tc>
        <w:tc>
          <w:tcPr>
            <w:tcW w:w="739" w:type="dxa"/>
            <w:shd w:val="clear" w:color="auto" w:fill="70AD47" w:themeFill="accent6"/>
            <w:vAlign w:val="center"/>
          </w:tcPr>
          <w:p w14:paraId="139D447E" w14:textId="7DCE0180" w:rsidR="00895FA1" w:rsidRPr="00EE1519" w:rsidRDefault="00895FA1" w:rsidP="00986413">
            <w:pPr>
              <w:pStyle w:val="ProductList-OfferingBody"/>
              <w:ind w:left="-113"/>
              <w:jc w:val="center"/>
              <w:rPr>
                <w:color w:val="70AD47" w:themeColor="accent6"/>
              </w:rP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135951A5" w14:textId="5D32094F" w:rsidR="00895FA1" w:rsidRPr="003347A5" w:rsidRDefault="003347A5" w:rsidP="00986413">
            <w:pPr>
              <w:pStyle w:val="ProductList-OfferingBody"/>
              <w:ind w:left="-126"/>
              <w:jc w:val="center"/>
            </w:pPr>
            <w:r w:rsidRPr="003347A5">
              <w:fldChar w:fldCharType="begin"/>
            </w:r>
            <w:r w:rsidRPr="003347A5">
              <w:instrText xml:space="preserve"> AutoTextList  \s </w:instrText>
            </w:r>
            <w:r w:rsidR="00986413">
              <w:instrText>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649DDF6F" w14:textId="77777777" w:rsidR="00895FA1" w:rsidRDefault="00895FA1" w:rsidP="00237299">
            <w:pPr>
              <w:pStyle w:val="ProductList-OfferingBody"/>
              <w:ind w:left="-113"/>
              <w:jc w:val="center"/>
            </w:pPr>
          </w:p>
        </w:tc>
        <w:tc>
          <w:tcPr>
            <w:tcW w:w="739" w:type="dxa"/>
            <w:shd w:val="clear" w:color="auto" w:fill="BFBFBF" w:themeFill="background1" w:themeFillShade="BF"/>
            <w:vAlign w:val="center"/>
          </w:tcPr>
          <w:p w14:paraId="1791A3E2" w14:textId="28C8D92D" w:rsidR="00895FA1" w:rsidRDefault="00895FA1" w:rsidP="00237299">
            <w:pPr>
              <w:pStyle w:val="ProductList-OfferingBody"/>
              <w:ind w:left="-113"/>
              <w:jc w:val="center"/>
            </w:pPr>
          </w:p>
        </w:tc>
      </w:tr>
      <w:tr w:rsidR="00986413" w14:paraId="0350BE12" w14:textId="77777777" w:rsidTr="008B09A0">
        <w:trPr>
          <w:cantSplit/>
          <w:tblHeader/>
        </w:trPr>
        <w:tc>
          <w:tcPr>
            <w:tcW w:w="3337" w:type="dxa"/>
            <w:tcBorders>
              <w:top w:val="nil"/>
              <w:left w:val="nil"/>
              <w:bottom w:val="dashSmallGap" w:sz="4" w:space="0" w:color="BFBFBF" w:themeColor="background1" w:themeShade="BF"/>
              <w:right w:val="nil"/>
            </w:tcBorders>
          </w:tcPr>
          <w:p w14:paraId="63DE545E" w14:textId="06FACE97" w:rsidR="00986413" w:rsidRDefault="00986413" w:rsidP="00237299">
            <w:pPr>
              <w:pStyle w:val="ProductList-Offering2"/>
            </w:pPr>
            <w:bookmarkStart w:id="1200" w:name="_Toc379797318"/>
            <w:bookmarkStart w:id="1201" w:name="_Toc380513378"/>
            <w:bookmarkStart w:id="1202" w:name="_Toc380655428"/>
            <w:bookmarkStart w:id="1203" w:name="_Toc411359225"/>
            <w:r>
              <w:t>Office 365 ProPlus</w:t>
            </w:r>
            <w:r>
              <w:fldChar w:fldCharType="begin"/>
            </w:r>
            <w:r>
              <w:instrText>XE "Office 365 ProPlus"</w:instrText>
            </w:r>
            <w:r>
              <w:fldChar w:fldCharType="end"/>
            </w:r>
            <w:r>
              <w:t xml:space="preserve"> (SL Utilisateur)</w:t>
            </w:r>
            <w:bookmarkEnd w:id="1200"/>
            <w:bookmarkEnd w:id="1201"/>
            <w:bookmarkEnd w:id="1202"/>
            <w:bookmarkEnd w:id="1203"/>
          </w:p>
        </w:tc>
        <w:tc>
          <w:tcPr>
            <w:tcW w:w="738" w:type="dxa"/>
            <w:tcBorders>
              <w:top w:val="nil"/>
              <w:left w:val="nil"/>
              <w:bottom w:val="dashSmallGap" w:sz="4" w:space="0" w:color="BFBFBF" w:themeColor="background1" w:themeShade="BF"/>
              <w:right w:val="nil"/>
            </w:tcBorders>
            <w:vAlign w:val="center"/>
          </w:tcPr>
          <w:p w14:paraId="635790AF" w14:textId="77777777" w:rsidR="00986413" w:rsidRDefault="00986413"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986413" w:rsidRDefault="00986413" w:rsidP="00237299">
            <w:pPr>
              <w:pStyle w:val="ProductList-OfferingBody"/>
              <w:ind w:left="-113"/>
              <w:jc w:val="center"/>
            </w:pPr>
          </w:p>
        </w:tc>
        <w:tc>
          <w:tcPr>
            <w:tcW w:w="739" w:type="dxa"/>
            <w:shd w:val="clear" w:color="auto" w:fill="70AD47" w:themeFill="accent6"/>
            <w:vAlign w:val="center"/>
          </w:tcPr>
          <w:p w14:paraId="5C3BD3A4" w14:textId="3F17E5AA" w:rsidR="00986413" w:rsidRPr="00895FA1" w:rsidRDefault="00986413" w:rsidP="00986413">
            <w:pPr>
              <w:pStyle w:val="ProductList-OfferingBody"/>
              <w:ind w:left="-113"/>
              <w:jc w:val="center"/>
            </w:pPr>
            <w:r w:rsidRPr="00895FA1">
              <w:fldChar w:fldCharType="begin"/>
            </w:r>
            <w:r w:rsidRPr="00895FA1">
              <w:instrText xml:space="preserve"> AutoTextList  \s NoStyle \t “Produit Entreprise” </w:instrText>
            </w:r>
            <w:r w:rsidRPr="00895FA1">
              <w:fldChar w:fldCharType="separate"/>
            </w:r>
            <w:r w:rsidRPr="00895FA1">
              <w:t xml:space="preserve"> E </w:t>
            </w:r>
            <w:r w:rsidRPr="00895FA1">
              <w:fldChar w:fldCharType="end"/>
            </w:r>
          </w:p>
        </w:tc>
        <w:tc>
          <w:tcPr>
            <w:tcW w:w="739" w:type="dxa"/>
            <w:shd w:val="clear" w:color="auto" w:fill="BFBFBF" w:themeFill="background1" w:themeFillShade="BF"/>
            <w:vAlign w:val="center"/>
          </w:tcPr>
          <w:p w14:paraId="7E332533" w14:textId="77777777" w:rsidR="00986413" w:rsidRDefault="00986413" w:rsidP="00237299">
            <w:pPr>
              <w:pStyle w:val="ProductList-OfferingBody"/>
              <w:ind w:left="-113"/>
              <w:jc w:val="center"/>
            </w:pPr>
          </w:p>
        </w:tc>
        <w:tc>
          <w:tcPr>
            <w:tcW w:w="739" w:type="dxa"/>
            <w:shd w:val="clear" w:color="auto" w:fill="70AD47" w:themeFill="accent6"/>
            <w:vAlign w:val="center"/>
          </w:tcPr>
          <w:p w14:paraId="0B270194" w14:textId="77777777" w:rsidR="00986413" w:rsidRDefault="00986413" w:rsidP="00237299">
            <w:pPr>
              <w:pStyle w:val="ProductList-OfferingBody"/>
              <w:ind w:left="-113"/>
              <w:jc w:val="center"/>
            </w:pPr>
          </w:p>
        </w:tc>
        <w:tc>
          <w:tcPr>
            <w:tcW w:w="738" w:type="dxa"/>
            <w:shd w:val="clear" w:color="auto" w:fill="70AD47" w:themeFill="accent6"/>
            <w:vAlign w:val="center"/>
          </w:tcPr>
          <w:p w14:paraId="72743B8B" w14:textId="77777777" w:rsidR="00986413" w:rsidRDefault="00986413" w:rsidP="00237299">
            <w:pPr>
              <w:pStyle w:val="ProductList-OfferingBody"/>
              <w:ind w:left="-113"/>
              <w:jc w:val="center"/>
            </w:pPr>
          </w:p>
        </w:tc>
        <w:tc>
          <w:tcPr>
            <w:tcW w:w="739" w:type="dxa"/>
            <w:shd w:val="clear" w:color="auto" w:fill="70AD47" w:themeFill="accent6"/>
            <w:vAlign w:val="center"/>
          </w:tcPr>
          <w:p w14:paraId="701D26D9" w14:textId="55EEF551" w:rsidR="00986413" w:rsidRDefault="00986413" w:rsidP="00237299">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29684DA4" w14:textId="4FEDE200" w:rsidR="00986413" w:rsidRPr="003347A5" w:rsidRDefault="00986413" w:rsidP="00986413">
            <w:pPr>
              <w:pStyle w:val="ProductList-OfferingBody"/>
              <w:ind w:left="-126"/>
              <w:jc w:val="center"/>
            </w:pPr>
            <w:r w:rsidRPr="003347A5">
              <w:fldChar w:fldCharType="begin"/>
            </w:r>
            <w:r w:rsidRPr="003347A5">
              <w:instrText xml:space="preserve"> AutoTextList  \s NoStyle \t “</w:instrText>
            </w:r>
            <w:r>
              <w:instrText>Service en Ligne Entreprise</w:instrText>
            </w:r>
            <w:r w:rsidRPr="003347A5">
              <w:instrText xml:space="preserve">” </w:instrText>
            </w:r>
            <w:r w:rsidRPr="003347A5">
              <w:fldChar w:fldCharType="separate"/>
            </w:r>
            <w:r w:rsidRPr="003347A5">
              <w:t>EO</w:t>
            </w:r>
            <w:r w:rsidRPr="003347A5">
              <w:fldChar w:fldCharType="end"/>
            </w:r>
            <w:r w:rsidRPr="003347A5">
              <w:fldChar w:fldCharType="begin"/>
            </w:r>
            <w:r>
              <w:instrText xml:space="preserve"> AutoTextList  \s NoStyle \t “</w:instrText>
            </w:r>
            <w:r w:rsidRPr="003347A5">
              <w:instrText xml:space="preserve">Programme Open Value sans option couvrant l’ensemble de l’organisation” </w:instrText>
            </w:r>
            <w:r w:rsidRPr="003347A5">
              <w:fldChar w:fldCharType="separate"/>
            </w:r>
            <w:r w:rsidRPr="003347A5">
              <w:t xml:space="preserve">,P </w:t>
            </w:r>
            <w:r w:rsidRPr="003347A5">
              <w:fldChar w:fldCharType="end"/>
            </w:r>
          </w:p>
        </w:tc>
        <w:tc>
          <w:tcPr>
            <w:tcW w:w="739" w:type="dxa"/>
            <w:shd w:val="clear" w:color="auto" w:fill="BFBFBF" w:themeFill="background1" w:themeFillShade="BF"/>
            <w:vAlign w:val="center"/>
          </w:tcPr>
          <w:p w14:paraId="21775B54"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7AF77BAE" w14:textId="77777777" w:rsidR="00986413" w:rsidRDefault="00986413" w:rsidP="00237299">
            <w:pPr>
              <w:pStyle w:val="ProductList-OfferingBody"/>
              <w:ind w:left="-113"/>
              <w:jc w:val="center"/>
            </w:pPr>
          </w:p>
        </w:tc>
      </w:tr>
      <w:tr w:rsidR="00986413" w14:paraId="1EEA2BDD"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986413" w:rsidRDefault="00986413" w:rsidP="00237299">
            <w:pPr>
              <w:pStyle w:val="ProductList-Offering2"/>
            </w:pPr>
            <w:bookmarkStart w:id="1204" w:name="_Toc379797319"/>
            <w:bookmarkStart w:id="1205" w:name="_Toc380513379"/>
            <w:bookmarkStart w:id="1206" w:name="_Toc380655429"/>
            <w:bookmarkStart w:id="1207" w:name="_Toc41135922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204"/>
            <w:bookmarkEnd w:id="1205"/>
            <w:bookmarkEnd w:id="1206"/>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986413" w:rsidRDefault="00986413"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986413" w:rsidRDefault="00986413" w:rsidP="00237299">
            <w:pPr>
              <w:pStyle w:val="ProductList-OfferingBody"/>
              <w:ind w:left="-113"/>
              <w:jc w:val="center"/>
            </w:pPr>
            <w:r>
              <w:t>1</w:t>
            </w:r>
          </w:p>
        </w:tc>
        <w:tc>
          <w:tcPr>
            <w:tcW w:w="739" w:type="dxa"/>
            <w:shd w:val="clear" w:color="auto" w:fill="70AD47" w:themeFill="accent6"/>
            <w:vAlign w:val="center"/>
          </w:tcPr>
          <w:p w14:paraId="4C09AA56" w14:textId="0B1917DF" w:rsidR="00986413" w:rsidRDefault="00986413" w:rsidP="00237299">
            <w:pPr>
              <w:pStyle w:val="ProductList-OfferingBody"/>
              <w:ind w:left="-113"/>
              <w:jc w:val="center"/>
            </w:pPr>
            <w:r w:rsidRPr="00895FA1">
              <w:fldChar w:fldCharType="begin"/>
            </w:r>
            <w:r w:rsidRPr="00895FA1">
              <w:instrText xml:space="preserve"> AutoTextList  \s NoStyle \t “Produit Entreprise” </w:instrText>
            </w:r>
            <w:r w:rsidRPr="00895FA1">
              <w:fldChar w:fldCharType="separate"/>
            </w:r>
            <w:r w:rsidRPr="00895FA1">
              <w:t xml:space="preserve"> E </w:t>
            </w:r>
            <w:r w:rsidRPr="00895FA1">
              <w:fldChar w:fldCharType="end"/>
            </w:r>
          </w:p>
        </w:tc>
        <w:tc>
          <w:tcPr>
            <w:tcW w:w="739" w:type="dxa"/>
            <w:shd w:val="clear" w:color="auto" w:fill="70AD47" w:themeFill="accent6"/>
            <w:vAlign w:val="center"/>
          </w:tcPr>
          <w:p w14:paraId="29D8745E" w14:textId="67B84F8B" w:rsidR="00986413" w:rsidRPr="002055FC" w:rsidRDefault="00986413" w:rsidP="00986413">
            <w:pPr>
              <w:pStyle w:val="ProductList-OfferingBody"/>
              <w:ind w:left="-113"/>
              <w:jc w:val="center"/>
            </w:pPr>
            <w:r w:rsidRPr="002055FC">
              <w:fldChar w:fldCharType="begin"/>
            </w:r>
            <w:r w:rsidRPr="002055FC">
              <w:instrText xml:space="preserve"> AutoTextList  \s NoStyle \t “Produit Supplémentaire sous OVS-ES uniquement” </w:instrText>
            </w:r>
            <w:r w:rsidRPr="002055FC">
              <w:fldChar w:fldCharType="separate"/>
            </w:r>
            <w:r w:rsidRPr="002055FC">
              <w:t>AV</w:t>
            </w:r>
            <w:r w:rsidRPr="002055FC">
              <w:fldChar w:fldCharType="end"/>
            </w:r>
            <w:r w:rsidRPr="002055FC">
              <w:t>,</w:t>
            </w:r>
            <w:r w:rsidRPr="002055FC">
              <w:fldChar w:fldCharType="begin"/>
            </w:r>
            <w:r w:rsidRPr="002055FC">
              <w:instrText xml:space="preserve"> AutoTextList  \s NoStyle \t “Services en Ligne Entreprise sous EES uniquement”  </w:instrText>
            </w:r>
            <w:r w:rsidRPr="002055FC">
              <w:fldChar w:fldCharType="separate"/>
            </w:r>
            <w:r w:rsidRPr="002055FC">
              <w:t>EE</w:t>
            </w:r>
            <w:r w:rsidRPr="002055FC">
              <w:fldChar w:fldCharType="end"/>
            </w:r>
          </w:p>
        </w:tc>
        <w:tc>
          <w:tcPr>
            <w:tcW w:w="739" w:type="dxa"/>
            <w:shd w:val="clear" w:color="auto" w:fill="BFBFBF" w:themeFill="background1" w:themeFillShade="BF"/>
            <w:vAlign w:val="center"/>
          </w:tcPr>
          <w:p w14:paraId="6FF50CCB" w14:textId="77777777" w:rsidR="00986413" w:rsidRDefault="00986413" w:rsidP="00237299">
            <w:pPr>
              <w:pStyle w:val="ProductList-OfferingBody"/>
              <w:ind w:left="-113"/>
              <w:jc w:val="center"/>
            </w:pPr>
          </w:p>
        </w:tc>
        <w:tc>
          <w:tcPr>
            <w:tcW w:w="738" w:type="dxa"/>
            <w:shd w:val="clear" w:color="auto" w:fill="70AD47" w:themeFill="accent6"/>
            <w:vAlign w:val="center"/>
          </w:tcPr>
          <w:p w14:paraId="26F8AF00" w14:textId="77777777" w:rsidR="00986413" w:rsidRDefault="00986413" w:rsidP="00237299">
            <w:pPr>
              <w:pStyle w:val="ProductList-OfferingBody"/>
              <w:ind w:left="-113"/>
              <w:jc w:val="center"/>
            </w:pPr>
          </w:p>
        </w:tc>
        <w:tc>
          <w:tcPr>
            <w:tcW w:w="739" w:type="dxa"/>
            <w:shd w:val="clear" w:color="auto" w:fill="70AD47" w:themeFill="accent6"/>
            <w:vAlign w:val="center"/>
          </w:tcPr>
          <w:p w14:paraId="2D5E522B" w14:textId="4612D47F" w:rsidR="00986413" w:rsidRPr="00895FA1" w:rsidRDefault="00986413" w:rsidP="00986413">
            <w:pPr>
              <w:pStyle w:val="ProductList-OfferingBody"/>
              <w:ind w:left="-113"/>
              <w:jc w:val="center"/>
            </w:pPr>
            <w:r w:rsidRPr="00895FA1">
              <w:rPr>
                <w:color w:val="000000" w:themeColor="text1"/>
              </w:rPr>
              <w:fldChar w:fldCharType="begin"/>
            </w:r>
            <w:r w:rsidRPr="00895FA1">
              <w:rPr>
                <w:color w:val="000000" w:themeColor="text1"/>
              </w:rPr>
              <w:instrText xml:space="preserve"> AutoTextList  \s NoStyle \t “Licence Open” </w:instrText>
            </w:r>
            <w:r w:rsidRPr="00895FA1">
              <w:rPr>
                <w:color w:val="000000" w:themeColor="text1"/>
              </w:rPr>
              <w:fldChar w:fldCharType="separate"/>
            </w:r>
            <w:r w:rsidRPr="00895FA1">
              <w:rPr>
                <w:color w:val="000000" w:themeColor="text1"/>
              </w:rPr>
              <w:t>OL</w:t>
            </w:r>
            <w:r w:rsidRPr="00895FA1">
              <w:rPr>
                <w:color w:val="000000" w:themeColor="text1"/>
              </w:rPr>
              <w:fldChar w:fldCharType="end"/>
            </w:r>
          </w:p>
        </w:tc>
        <w:tc>
          <w:tcPr>
            <w:tcW w:w="739" w:type="dxa"/>
            <w:shd w:val="clear" w:color="auto" w:fill="70AD47" w:themeFill="accent6"/>
            <w:vAlign w:val="center"/>
          </w:tcPr>
          <w:p w14:paraId="1682F3D2" w14:textId="6925D90D" w:rsidR="00986413" w:rsidRDefault="00986413" w:rsidP="00986413">
            <w:pPr>
              <w:pStyle w:val="ProductList-OfferingBody"/>
              <w:ind w:left="-113"/>
              <w:jc w:val="center"/>
            </w:pPr>
            <w:r w:rsidRPr="003347A5">
              <w:fldChar w:fldCharType="begin"/>
            </w:r>
            <w:r w:rsidRPr="003347A5">
              <w:instrText xml:space="preserve"> AutoTextList  \s </w:instrText>
            </w:r>
            <w:r>
              <w:instrText>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38D07B9B"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3122CB9E" w14:textId="77777777" w:rsidR="00986413" w:rsidRDefault="00986413" w:rsidP="00237299">
            <w:pPr>
              <w:pStyle w:val="ProductList-OfferingBody"/>
              <w:ind w:left="-113"/>
              <w:jc w:val="center"/>
            </w:pPr>
          </w:p>
        </w:tc>
      </w:tr>
      <w:tr w:rsidR="00986413" w14:paraId="2A437791"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986413" w:rsidRDefault="00986413" w:rsidP="00D315FF">
            <w:pPr>
              <w:pStyle w:val="ProductList-Offering2"/>
            </w:pPr>
            <w:bookmarkStart w:id="1208" w:name="_Toc411359227"/>
            <w:r>
              <w:t>Office 365 ProPlus pour l‘Éducation (SL Utilisateur)</w:t>
            </w:r>
            <w:bookmarkEnd w:id="12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986413" w:rsidRDefault="0098641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2A47E56D" w14:textId="77777777" w:rsidR="00986413" w:rsidRPr="005A0966" w:rsidRDefault="00986413" w:rsidP="00237299">
            <w:pPr>
              <w:pStyle w:val="ProductList-OfferingBody"/>
              <w:ind w:left="-113"/>
              <w:jc w:val="center"/>
            </w:pPr>
          </w:p>
        </w:tc>
        <w:tc>
          <w:tcPr>
            <w:tcW w:w="739" w:type="dxa"/>
            <w:shd w:val="clear" w:color="auto" w:fill="70AD47" w:themeFill="accent6"/>
            <w:vAlign w:val="center"/>
          </w:tcPr>
          <w:p w14:paraId="23395B58" w14:textId="6FF5F84F" w:rsidR="00986413" w:rsidRDefault="00986413"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BFBFBF" w:themeFill="background1" w:themeFillShade="BF"/>
            <w:vAlign w:val="center"/>
          </w:tcPr>
          <w:p w14:paraId="6A720327" w14:textId="77777777" w:rsidR="00986413" w:rsidRDefault="00986413" w:rsidP="00237299">
            <w:pPr>
              <w:pStyle w:val="ProductList-OfferingBody"/>
              <w:ind w:left="-113"/>
              <w:jc w:val="center"/>
            </w:pPr>
          </w:p>
        </w:tc>
        <w:tc>
          <w:tcPr>
            <w:tcW w:w="738" w:type="dxa"/>
            <w:shd w:val="clear" w:color="auto" w:fill="BFBFBF" w:themeFill="background1" w:themeFillShade="BF"/>
            <w:vAlign w:val="center"/>
          </w:tcPr>
          <w:p w14:paraId="32EFD43F"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35AE5000"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7B3FE50A"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5D42B70D"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637568D4" w14:textId="77777777" w:rsidR="00986413" w:rsidRDefault="00986413" w:rsidP="00237299">
            <w:pPr>
              <w:pStyle w:val="ProductList-OfferingBody"/>
              <w:ind w:left="-113"/>
              <w:jc w:val="center"/>
            </w:pPr>
          </w:p>
        </w:tc>
      </w:tr>
      <w:tr w:rsidR="00986413" w14:paraId="5936558B"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433A2495" w:rsidR="00986413" w:rsidRDefault="00986413" w:rsidP="00D315FF">
            <w:pPr>
              <w:pStyle w:val="ProductList-Offering2"/>
            </w:pPr>
            <w:bookmarkStart w:id="1209" w:name="_Toc379797320"/>
            <w:bookmarkStart w:id="1210" w:name="_Toc380513380"/>
            <w:bookmarkStart w:id="1211" w:name="_Toc380655430"/>
            <w:bookmarkStart w:id="1212" w:name="_Toc411359228"/>
            <w:r>
              <w:t>Office 365 ProPlus Secteur Public G</w:t>
            </w:r>
            <w:r>
              <w:fldChar w:fldCharType="begin"/>
            </w:r>
            <w:r>
              <w:instrText>XE "Office 365 ProPlus Secteur Public G"</w:instrText>
            </w:r>
            <w:r>
              <w:fldChar w:fldCharType="end"/>
            </w:r>
            <w:r>
              <w:t xml:space="preserve"> (SL Utilisateur)</w:t>
            </w:r>
            <w:bookmarkEnd w:id="1209"/>
            <w:bookmarkEnd w:id="1210"/>
            <w:bookmarkEnd w:id="1211"/>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986413" w:rsidRDefault="0098641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986413" w:rsidRDefault="00986413" w:rsidP="00237299">
            <w:pPr>
              <w:pStyle w:val="ProductList-OfferingBody"/>
              <w:ind w:left="-113"/>
              <w:jc w:val="center"/>
            </w:pPr>
          </w:p>
        </w:tc>
        <w:tc>
          <w:tcPr>
            <w:tcW w:w="739" w:type="dxa"/>
            <w:shd w:val="clear" w:color="auto" w:fill="70AD47" w:themeFill="accent6"/>
            <w:vAlign w:val="center"/>
          </w:tcPr>
          <w:p w14:paraId="20D20F9D" w14:textId="5A441FA1" w:rsidR="00986413" w:rsidRDefault="00986413" w:rsidP="00237299">
            <w:pPr>
              <w:pStyle w:val="ProductList-OfferingBody"/>
              <w:ind w:left="-113"/>
              <w:jc w:val="center"/>
            </w:pPr>
            <w:r w:rsidRPr="00895FA1">
              <w:fldChar w:fldCharType="begin"/>
            </w:r>
            <w:r w:rsidRPr="00895FA1">
              <w:instrText xml:space="preserve"> AutoTextList  \s NoStyle \t “Produit Entreprise” </w:instrText>
            </w:r>
            <w:r w:rsidRPr="00895FA1">
              <w:fldChar w:fldCharType="separate"/>
            </w:r>
            <w:r w:rsidRPr="00895FA1">
              <w:t xml:space="preserve"> E </w:t>
            </w:r>
            <w:r w:rsidRPr="00895FA1">
              <w:fldChar w:fldCharType="end"/>
            </w:r>
          </w:p>
        </w:tc>
        <w:tc>
          <w:tcPr>
            <w:tcW w:w="739" w:type="dxa"/>
            <w:shd w:val="clear" w:color="auto" w:fill="BFBFBF" w:themeFill="background1" w:themeFillShade="BF"/>
            <w:vAlign w:val="center"/>
          </w:tcPr>
          <w:p w14:paraId="35ADC869"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66EE3DD5" w14:textId="77777777" w:rsidR="00986413" w:rsidRDefault="00986413" w:rsidP="00237299">
            <w:pPr>
              <w:pStyle w:val="ProductList-OfferingBody"/>
              <w:ind w:left="-113"/>
              <w:jc w:val="center"/>
            </w:pPr>
          </w:p>
        </w:tc>
        <w:tc>
          <w:tcPr>
            <w:tcW w:w="738" w:type="dxa"/>
            <w:shd w:val="clear" w:color="auto" w:fill="BFBFBF" w:themeFill="background1" w:themeFillShade="BF"/>
            <w:vAlign w:val="center"/>
          </w:tcPr>
          <w:p w14:paraId="5CC6FE7A"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591D6FF3"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595CB11E"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54039EB1"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29EBE17E" w14:textId="77777777" w:rsidR="00986413" w:rsidRDefault="00986413" w:rsidP="00237299">
            <w:pPr>
              <w:pStyle w:val="ProductList-OfferingBody"/>
              <w:ind w:left="-113"/>
              <w:jc w:val="center"/>
            </w:pPr>
          </w:p>
        </w:tc>
      </w:tr>
      <w:tr w:rsidR="00986413" w14:paraId="5EB14D46"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986413" w:rsidRDefault="00986413" w:rsidP="00021DFC">
            <w:pPr>
              <w:pStyle w:val="ProductList-Offering2"/>
            </w:pPr>
            <w:bookmarkStart w:id="1213" w:name="_Toc379797321"/>
            <w:bookmarkStart w:id="1214" w:name="_Toc380513381"/>
            <w:bookmarkStart w:id="1215" w:name="_Toc380655431"/>
            <w:bookmarkStart w:id="1216" w:name="_Toc411359229"/>
            <w:r>
              <w:t>Office 365 ProPlus Au Titre de la SA (SL Utilisateur)</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986413" w:rsidRDefault="0098641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986413" w:rsidRDefault="00986413" w:rsidP="00237299">
            <w:pPr>
              <w:pStyle w:val="ProductList-OfferingBody"/>
              <w:ind w:left="-113"/>
              <w:jc w:val="center"/>
            </w:pPr>
          </w:p>
        </w:tc>
        <w:tc>
          <w:tcPr>
            <w:tcW w:w="739" w:type="dxa"/>
            <w:shd w:val="clear" w:color="auto" w:fill="70AD47" w:themeFill="accent6"/>
            <w:vAlign w:val="center"/>
          </w:tcPr>
          <w:p w14:paraId="5C6A392F" w14:textId="3FF251F7" w:rsidR="00986413" w:rsidRDefault="00986413" w:rsidP="00237299">
            <w:pPr>
              <w:pStyle w:val="ProductList-OfferingBody"/>
              <w:ind w:left="-113"/>
              <w:jc w:val="center"/>
            </w:pPr>
            <w:r w:rsidRPr="00895FA1">
              <w:fldChar w:fldCharType="begin"/>
            </w:r>
            <w:r w:rsidRPr="00895FA1">
              <w:instrText xml:space="preserve"> AutoTextList  \s NoStyle \t “Produit Entreprise” </w:instrText>
            </w:r>
            <w:r w:rsidRPr="00895FA1">
              <w:fldChar w:fldCharType="separate"/>
            </w:r>
            <w:r w:rsidRPr="00895FA1">
              <w:t xml:space="preserve"> E </w:t>
            </w:r>
            <w:r w:rsidRPr="00895FA1">
              <w:fldChar w:fldCharType="end"/>
            </w:r>
          </w:p>
        </w:tc>
        <w:tc>
          <w:tcPr>
            <w:tcW w:w="739" w:type="dxa"/>
            <w:shd w:val="clear" w:color="auto" w:fill="BFBFBF" w:themeFill="background1" w:themeFillShade="BF"/>
            <w:vAlign w:val="center"/>
          </w:tcPr>
          <w:p w14:paraId="72209A23"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67C6174A" w14:textId="77777777" w:rsidR="00986413" w:rsidRDefault="00986413" w:rsidP="00237299">
            <w:pPr>
              <w:pStyle w:val="ProductList-OfferingBody"/>
              <w:ind w:left="-113"/>
              <w:jc w:val="center"/>
            </w:pPr>
          </w:p>
        </w:tc>
        <w:tc>
          <w:tcPr>
            <w:tcW w:w="738" w:type="dxa"/>
            <w:shd w:val="clear" w:color="auto" w:fill="BFBFBF" w:themeFill="background1" w:themeFillShade="BF"/>
            <w:vAlign w:val="center"/>
          </w:tcPr>
          <w:p w14:paraId="35786559"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66D4DDA6" w14:textId="2F1C4979"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0F480CBD"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5A1D638F" w14:textId="77777777" w:rsidR="00986413" w:rsidRDefault="00986413" w:rsidP="00237299">
            <w:pPr>
              <w:pStyle w:val="ProductList-OfferingBody"/>
              <w:ind w:left="-113"/>
              <w:jc w:val="center"/>
            </w:pPr>
          </w:p>
        </w:tc>
        <w:tc>
          <w:tcPr>
            <w:tcW w:w="739" w:type="dxa"/>
            <w:shd w:val="clear" w:color="auto" w:fill="BFBFBF" w:themeFill="background1" w:themeFillShade="BF"/>
            <w:vAlign w:val="center"/>
          </w:tcPr>
          <w:p w14:paraId="348147EE" w14:textId="77777777" w:rsidR="00986413" w:rsidRDefault="00986413" w:rsidP="00237299">
            <w:pPr>
              <w:pStyle w:val="ProductList-OfferingBody"/>
              <w:ind w:left="-113"/>
              <w:jc w:val="center"/>
            </w:pPr>
          </w:p>
        </w:tc>
      </w:tr>
      <w:tr w:rsidR="00353362" w14:paraId="314E46DD"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353362" w:rsidRDefault="00353362" w:rsidP="00D315FF">
            <w:pPr>
              <w:pStyle w:val="ProductList-Offering2"/>
            </w:pPr>
            <w:bookmarkStart w:id="1217" w:name="_Toc379797323"/>
            <w:bookmarkStart w:id="1218" w:name="_Toc380513382"/>
            <w:bookmarkStart w:id="1219" w:name="_Toc380655432"/>
            <w:bookmarkStart w:id="1220" w:name="_Toc411359230"/>
            <w:r>
              <w:t>Project Online avec Project Pro pour Office 365</w:t>
            </w:r>
            <w:r>
              <w:fldChar w:fldCharType="begin"/>
            </w:r>
            <w:r>
              <w:instrText>XE "Project Online avec Project Pro pour Office 365"</w:instrText>
            </w:r>
            <w:r>
              <w:fldChar w:fldCharType="end"/>
            </w:r>
            <w:r>
              <w:t xml:space="preserve"> (SL Utilisateur)</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353362" w:rsidRDefault="0035336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353362" w:rsidRDefault="00353362" w:rsidP="00237299">
            <w:pPr>
              <w:pStyle w:val="ProductList-OfferingBody"/>
              <w:ind w:left="-113"/>
              <w:jc w:val="center"/>
            </w:pPr>
          </w:p>
        </w:tc>
        <w:tc>
          <w:tcPr>
            <w:tcW w:w="739" w:type="dxa"/>
            <w:shd w:val="clear" w:color="auto" w:fill="70AD47" w:themeFill="accent6"/>
            <w:vAlign w:val="center"/>
          </w:tcPr>
          <w:p w14:paraId="7ACD75FB" w14:textId="7CD262EF" w:rsidR="00353362" w:rsidRPr="00895FA1" w:rsidRDefault="00353362" w:rsidP="00986413">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BFBFBF" w:themeFill="background1" w:themeFillShade="BF"/>
            <w:vAlign w:val="center"/>
          </w:tcPr>
          <w:p w14:paraId="37342701" w14:textId="77777777" w:rsidR="00353362" w:rsidRDefault="00353362" w:rsidP="00237299">
            <w:pPr>
              <w:pStyle w:val="ProductList-OfferingBody"/>
              <w:ind w:left="-113"/>
              <w:jc w:val="center"/>
            </w:pPr>
          </w:p>
        </w:tc>
        <w:tc>
          <w:tcPr>
            <w:tcW w:w="739" w:type="dxa"/>
            <w:shd w:val="clear" w:color="auto" w:fill="70AD47" w:themeFill="accent6"/>
            <w:vAlign w:val="center"/>
          </w:tcPr>
          <w:p w14:paraId="66C91EE9" w14:textId="77777777" w:rsidR="00353362" w:rsidRDefault="00353362" w:rsidP="00237299">
            <w:pPr>
              <w:pStyle w:val="ProductList-OfferingBody"/>
              <w:ind w:left="-113"/>
              <w:jc w:val="center"/>
            </w:pPr>
          </w:p>
        </w:tc>
        <w:tc>
          <w:tcPr>
            <w:tcW w:w="738" w:type="dxa"/>
            <w:shd w:val="clear" w:color="auto" w:fill="BFBFBF" w:themeFill="background1" w:themeFillShade="BF"/>
            <w:vAlign w:val="center"/>
          </w:tcPr>
          <w:p w14:paraId="4CB3D0C5"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295D06A3"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70D4525C"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1C6887A3"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71284790" w14:textId="77777777" w:rsidR="00353362" w:rsidRPr="005A0966" w:rsidRDefault="00353362" w:rsidP="00237299">
            <w:pPr>
              <w:pStyle w:val="ProductList-OfferingBody"/>
              <w:ind w:left="-113"/>
              <w:jc w:val="center"/>
            </w:pPr>
          </w:p>
        </w:tc>
      </w:tr>
      <w:tr w:rsidR="00353362" w14:paraId="798E3ACC"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353362" w:rsidRDefault="00353362" w:rsidP="00D315FF">
            <w:pPr>
              <w:pStyle w:val="ProductList-Offering2"/>
            </w:pPr>
            <w:bookmarkStart w:id="1221" w:name="_Toc411359231"/>
            <w:r>
              <w:t xml:space="preserve">Project Online avec Project Pro pour Office 365 au titre de la SA </w:t>
            </w:r>
            <w:r>
              <w:fldChar w:fldCharType="begin"/>
            </w:r>
            <w:r>
              <w:instrText>XE "Project Online avec Project Pro pour Office 365 au titre de la SA"</w:instrText>
            </w:r>
            <w:r>
              <w:fldChar w:fldCharType="end"/>
            </w:r>
            <w:r>
              <w:t xml:space="preserve"> (SL Utilisateur)</w:t>
            </w:r>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353362" w:rsidRDefault="0035336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353362" w:rsidRDefault="00353362" w:rsidP="00237299">
            <w:pPr>
              <w:pStyle w:val="ProductList-OfferingBody"/>
              <w:ind w:left="-113"/>
              <w:jc w:val="center"/>
            </w:pPr>
          </w:p>
        </w:tc>
        <w:tc>
          <w:tcPr>
            <w:tcW w:w="739" w:type="dxa"/>
            <w:shd w:val="clear" w:color="auto" w:fill="70AD47" w:themeFill="accent6"/>
            <w:vAlign w:val="center"/>
          </w:tcPr>
          <w:p w14:paraId="49676D81" w14:textId="2CE876D3" w:rsidR="00353362" w:rsidRPr="005A0966"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BFBFBF" w:themeFill="background1" w:themeFillShade="BF"/>
            <w:vAlign w:val="center"/>
          </w:tcPr>
          <w:p w14:paraId="1FE0D2B8"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0F00A30E" w14:textId="77777777" w:rsidR="00353362" w:rsidRDefault="00353362" w:rsidP="00237299">
            <w:pPr>
              <w:pStyle w:val="ProductList-OfferingBody"/>
              <w:ind w:left="-113"/>
              <w:jc w:val="center"/>
            </w:pPr>
          </w:p>
        </w:tc>
        <w:tc>
          <w:tcPr>
            <w:tcW w:w="738" w:type="dxa"/>
            <w:shd w:val="clear" w:color="auto" w:fill="BFBFBF" w:themeFill="background1" w:themeFillShade="BF"/>
            <w:vAlign w:val="center"/>
          </w:tcPr>
          <w:p w14:paraId="267C0B22"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7FC3CFEB" w14:textId="0E7CE42E"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160C6FE5"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762D720A"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487CDF45" w14:textId="77777777" w:rsidR="00353362" w:rsidRPr="005A0966" w:rsidRDefault="00353362" w:rsidP="00237299">
            <w:pPr>
              <w:pStyle w:val="ProductList-OfferingBody"/>
              <w:ind w:left="-113"/>
              <w:jc w:val="center"/>
            </w:pPr>
          </w:p>
        </w:tc>
      </w:tr>
      <w:tr w:rsidR="00353362" w14:paraId="7F377B60"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353362" w:rsidRDefault="00353362" w:rsidP="00237299">
            <w:pPr>
              <w:pStyle w:val="ProductList-Offering2"/>
            </w:pPr>
            <w:bookmarkStart w:id="1222" w:name="_Toc379797324"/>
            <w:bookmarkStart w:id="1223" w:name="_Toc380513383"/>
            <w:bookmarkStart w:id="1224" w:name="_Toc380655433"/>
            <w:bookmarkStart w:id="1225" w:name="_Toc411359232"/>
            <w:r>
              <w:t>Project Pro pour Office 365</w:t>
            </w:r>
            <w:bookmarkEnd w:id="1222"/>
            <w:bookmarkEnd w:id="1223"/>
            <w:bookmarkEnd w:id="1224"/>
            <w:bookmarkEnd w:id="1225"/>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353362" w:rsidRDefault="0035336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353362" w:rsidRDefault="00353362" w:rsidP="00237299">
            <w:pPr>
              <w:pStyle w:val="ProductList-OfferingBody"/>
              <w:ind w:left="-113"/>
              <w:jc w:val="center"/>
            </w:pPr>
          </w:p>
        </w:tc>
        <w:tc>
          <w:tcPr>
            <w:tcW w:w="739" w:type="dxa"/>
            <w:shd w:val="clear" w:color="auto" w:fill="70AD47" w:themeFill="accent6"/>
            <w:vAlign w:val="center"/>
          </w:tcPr>
          <w:p w14:paraId="7E223D77" w14:textId="7E91DEC3" w:rsidR="00353362"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BFBFBF" w:themeFill="background1" w:themeFillShade="BF"/>
            <w:vAlign w:val="center"/>
          </w:tcPr>
          <w:p w14:paraId="029D04BB" w14:textId="77777777" w:rsidR="00353362" w:rsidRDefault="00353362" w:rsidP="00237299">
            <w:pPr>
              <w:pStyle w:val="ProductList-OfferingBody"/>
              <w:ind w:left="-113"/>
              <w:jc w:val="center"/>
            </w:pPr>
          </w:p>
        </w:tc>
        <w:tc>
          <w:tcPr>
            <w:tcW w:w="739" w:type="dxa"/>
            <w:shd w:val="clear" w:color="auto" w:fill="70AD47" w:themeFill="accent6"/>
            <w:vAlign w:val="center"/>
          </w:tcPr>
          <w:p w14:paraId="5CCB2F35" w14:textId="77777777" w:rsidR="00353362" w:rsidRDefault="00353362" w:rsidP="00237299">
            <w:pPr>
              <w:pStyle w:val="ProductList-OfferingBody"/>
              <w:ind w:left="-113"/>
              <w:jc w:val="center"/>
            </w:pPr>
          </w:p>
        </w:tc>
        <w:tc>
          <w:tcPr>
            <w:tcW w:w="738" w:type="dxa"/>
            <w:shd w:val="clear" w:color="auto" w:fill="70AD47" w:themeFill="accent6"/>
            <w:vAlign w:val="center"/>
          </w:tcPr>
          <w:p w14:paraId="79DEE3B6" w14:textId="77777777" w:rsidR="00353362" w:rsidRDefault="00353362" w:rsidP="00237299">
            <w:pPr>
              <w:pStyle w:val="ProductList-OfferingBody"/>
              <w:ind w:left="-113"/>
              <w:jc w:val="center"/>
            </w:pPr>
          </w:p>
        </w:tc>
        <w:tc>
          <w:tcPr>
            <w:tcW w:w="739" w:type="dxa"/>
            <w:shd w:val="clear" w:color="auto" w:fill="70AD47" w:themeFill="accent6"/>
            <w:vAlign w:val="center"/>
          </w:tcPr>
          <w:p w14:paraId="76D2BDB1" w14:textId="038124B0" w:rsidR="00353362" w:rsidRPr="00895FA1" w:rsidRDefault="00353362" w:rsidP="00237299">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0DC423D1" w14:textId="4337EF4F" w:rsidR="00353362" w:rsidRDefault="00353362" w:rsidP="00237299">
            <w:pPr>
              <w:pStyle w:val="ProductList-OfferingBody"/>
              <w:ind w:left="-113"/>
              <w:jc w:val="center"/>
            </w:pPr>
            <w:r w:rsidRPr="003347A5">
              <w:fldChar w:fldCharType="begin"/>
            </w:r>
            <w:r w:rsidRPr="003347A5">
              <w:instrText xml:space="preserve"> AutoTextList  \s </w:instrText>
            </w:r>
            <w:r>
              <w:instrText>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389ECDC9" w14:textId="77777777" w:rsidR="00353362" w:rsidRDefault="00353362" w:rsidP="00237299">
            <w:pPr>
              <w:pStyle w:val="ProductList-OfferingBody"/>
              <w:ind w:left="-113"/>
              <w:jc w:val="center"/>
            </w:pPr>
          </w:p>
        </w:tc>
        <w:tc>
          <w:tcPr>
            <w:tcW w:w="739" w:type="dxa"/>
            <w:shd w:val="clear" w:color="auto" w:fill="70AD47" w:themeFill="accent6"/>
            <w:vAlign w:val="center"/>
          </w:tcPr>
          <w:p w14:paraId="3F496F16" w14:textId="5EE264C5" w:rsidR="00353362"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r>
      <w:tr w:rsidR="00353362" w14:paraId="4D62E336"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353362" w:rsidRDefault="00353362" w:rsidP="00D315FF">
            <w:pPr>
              <w:pStyle w:val="ProductList-Offering2"/>
            </w:pPr>
            <w:bookmarkStart w:id="1226" w:name="_Toc379797325"/>
            <w:bookmarkStart w:id="1227" w:name="_Toc380513384"/>
            <w:bookmarkStart w:id="1228" w:name="_Toc380655434"/>
            <w:bookmarkStart w:id="1229" w:name="_Toc411359233"/>
            <w:r>
              <w:t>Project Pro pour Office 365 A</w:t>
            </w:r>
            <w:bookmarkEnd w:id="1226"/>
            <w:bookmarkEnd w:id="1227"/>
            <w:bookmarkEnd w:id="1228"/>
            <w:bookmarkEnd w:id="1229"/>
            <w:r>
              <w:fldChar w:fldCharType="begin"/>
            </w:r>
            <w: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353362" w:rsidRDefault="00353362"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353362" w:rsidRDefault="00353362" w:rsidP="00237299">
            <w:pPr>
              <w:pStyle w:val="ProductList-OfferingBody"/>
              <w:ind w:left="-113"/>
              <w:jc w:val="center"/>
            </w:pPr>
            <w:r>
              <w:t>1</w:t>
            </w:r>
          </w:p>
        </w:tc>
        <w:tc>
          <w:tcPr>
            <w:tcW w:w="739" w:type="dxa"/>
            <w:shd w:val="clear" w:color="auto" w:fill="70AD47" w:themeFill="accent6"/>
            <w:vAlign w:val="center"/>
          </w:tcPr>
          <w:p w14:paraId="2CB84224" w14:textId="7198F71E" w:rsidR="00353362"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70AD47" w:themeFill="accent6"/>
            <w:vAlign w:val="center"/>
          </w:tcPr>
          <w:p w14:paraId="33CE2104" w14:textId="203495E4" w:rsidR="00353362" w:rsidRDefault="00353362" w:rsidP="00986413">
            <w:pPr>
              <w:pStyle w:val="ProductList-OfferingBody"/>
              <w:ind w:left="-113"/>
              <w:jc w:val="center"/>
            </w:pPr>
            <w:r w:rsidRPr="002055FC">
              <w:fldChar w:fldCharType="begin"/>
            </w:r>
            <w:r>
              <w:instrText xml:space="preserve"> AutoTextList  \s NoStyle \t “</w:instrText>
            </w:r>
            <w:r w:rsidRPr="002055FC">
              <w:instrText xml:space="preserve">Produit Supplémentaire sous OVS-ES uniquement” </w:instrText>
            </w:r>
            <w:r w:rsidRPr="002055FC">
              <w:fldChar w:fldCharType="separate"/>
            </w:r>
            <w:r w:rsidRPr="002055FC">
              <w:t>AV</w:t>
            </w:r>
            <w:r w:rsidRPr="002055FC">
              <w:fldChar w:fldCharType="end"/>
            </w:r>
            <w:r w:rsidRPr="002055FC">
              <w:t>,</w:t>
            </w:r>
            <w:r w:rsidRPr="002055FC">
              <w:fldChar w:fldCharType="begin"/>
            </w:r>
            <w:r w:rsidRPr="002055FC">
              <w:instrText xml:space="preserve"> AutoTextList  \s NoStyle \t “Offre Étudiant pour EES uniquement”  </w:instrText>
            </w:r>
            <w:r w:rsidRPr="002055FC">
              <w:fldChar w:fldCharType="separate"/>
            </w:r>
            <w:r w:rsidRPr="002055FC">
              <w:t>SE</w:t>
            </w:r>
            <w:r w:rsidRPr="002055FC">
              <w:fldChar w:fldCharType="end"/>
            </w:r>
          </w:p>
        </w:tc>
        <w:tc>
          <w:tcPr>
            <w:tcW w:w="739" w:type="dxa"/>
            <w:shd w:val="clear" w:color="auto" w:fill="BFBFBF" w:themeFill="background1" w:themeFillShade="BF"/>
            <w:vAlign w:val="center"/>
          </w:tcPr>
          <w:p w14:paraId="05D56A4D" w14:textId="77777777" w:rsidR="00353362" w:rsidRDefault="00353362" w:rsidP="00237299">
            <w:pPr>
              <w:pStyle w:val="ProductList-OfferingBody"/>
              <w:ind w:left="-113"/>
              <w:jc w:val="center"/>
            </w:pPr>
          </w:p>
        </w:tc>
        <w:tc>
          <w:tcPr>
            <w:tcW w:w="738" w:type="dxa"/>
            <w:shd w:val="clear" w:color="auto" w:fill="70AD47" w:themeFill="accent6"/>
            <w:vAlign w:val="center"/>
          </w:tcPr>
          <w:p w14:paraId="675BC943" w14:textId="77777777" w:rsidR="00353362" w:rsidRDefault="00353362" w:rsidP="00237299">
            <w:pPr>
              <w:pStyle w:val="ProductList-OfferingBody"/>
              <w:ind w:left="-113"/>
              <w:jc w:val="center"/>
            </w:pPr>
          </w:p>
        </w:tc>
        <w:tc>
          <w:tcPr>
            <w:tcW w:w="739" w:type="dxa"/>
            <w:shd w:val="clear" w:color="auto" w:fill="70AD47" w:themeFill="accent6"/>
            <w:vAlign w:val="center"/>
          </w:tcPr>
          <w:p w14:paraId="4744FF82" w14:textId="3A8CAE7F" w:rsidR="00353362" w:rsidRDefault="00353362" w:rsidP="00237299">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3D0AF4D8" w14:textId="7F32A6D6" w:rsidR="00353362" w:rsidRDefault="00353362" w:rsidP="00237299">
            <w:pPr>
              <w:pStyle w:val="ProductList-OfferingBody"/>
              <w:ind w:left="-113"/>
              <w:jc w:val="center"/>
            </w:pPr>
            <w:r w:rsidRPr="003347A5">
              <w:fldChar w:fldCharType="begin"/>
            </w:r>
            <w:r w:rsidRPr="003347A5">
              <w:instrText xml:space="preserve"> AutoTextList  \s </w:instrText>
            </w:r>
            <w:r>
              <w:instrText>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685FDB68" w14:textId="77777777" w:rsidR="00353362" w:rsidRDefault="00353362" w:rsidP="00237299">
            <w:pPr>
              <w:pStyle w:val="ProductList-OfferingBody"/>
              <w:ind w:left="-113"/>
              <w:jc w:val="center"/>
            </w:pPr>
          </w:p>
        </w:tc>
        <w:tc>
          <w:tcPr>
            <w:tcW w:w="739" w:type="dxa"/>
            <w:shd w:val="clear" w:color="auto" w:fill="70AD47" w:themeFill="accent6"/>
            <w:vAlign w:val="center"/>
          </w:tcPr>
          <w:p w14:paraId="407115EC" w14:textId="07C159D2" w:rsidR="00353362"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r>
      <w:tr w:rsidR="00353362" w14:paraId="514C1230"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353362" w:rsidRDefault="00353362" w:rsidP="00237299">
            <w:pPr>
              <w:pStyle w:val="ProductList-Offering2"/>
            </w:pPr>
            <w:bookmarkStart w:id="1230" w:name="_Toc411359234"/>
            <w:r>
              <w:t>Project Pro pour Office 365 au titre de la SA</w:t>
            </w:r>
            <w:bookmarkEnd w:id="1230"/>
            <w:r>
              <w:fldChar w:fldCharType="begin"/>
            </w:r>
            <w:r>
              <w:instrText>XE "Project Pro pour Office 365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353362" w:rsidRDefault="0035336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353362" w:rsidRDefault="00353362" w:rsidP="00237299">
            <w:pPr>
              <w:pStyle w:val="ProductList-OfferingBody"/>
              <w:ind w:left="-113"/>
              <w:jc w:val="center"/>
            </w:pPr>
          </w:p>
        </w:tc>
        <w:tc>
          <w:tcPr>
            <w:tcW w:w="739" w:type="dxa"/>
            <w:shd w:val="clear" w:color="auto" w:fill="70AD47" w:themeFill="accent6"/>
            <w:vAlign w:val="center"/>
          </w:tcPr>
          <w:p w14:paraId="72F7CC6B" w14:textId="72A95E61" w:rsidR="00353362" w:rsidRPr="005A0966"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BFBFBF" w:themeFill="background1" w:themeFillShade="BF"/>
            <w:vAlign w:val="center"/>
          </w:tcPr>
          <w:p w14:paraId="276A0FB8"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2AE9E095" w14:textId="77777777" w:rsidR="00353362" w:rsidRDefault="00353362" w:rsidP="00237299">
            <w:pPr>
              <w:pStyle w:val="ProductList-OfferingBody"/>
              <w:ind w:left="-113"/>
              <w:jc w:val="center"/>
            </w:pPr>
          </w:p>
        </w:tc>
        <w:tc>
          <w:tcPr>
            <w:tcW w:w="738" w:type="dxa"/>
            <w:shd w:val="clear" w:color="auto" w:fill="BFBFBF" w:themeFill="background1" w:themeFillShade="BF"/>
            <w:vAlign w:val="center"/>
          </w:tcPr>
          <w:p w14:paraId="69598CB1"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2B7756F7"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1C501474"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472D6DFF"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34E1B0E5" w14:textId="77777777" w:rsidR="00353362" w:rsidRDefault="00353362" w:rsidP="00237299">
            <w:pPr>
              <w:pStyle w:val="ProductList-OfferingBody"/>
              <w:ind w:left="-113"/>
              <w:jc w:val="center"/>
            </w:pPr>
          </w:p>
        </w:tc>
      </w:tr>
      <w:tr w:rsidR="00353362" w14:paraId="564B913A" w14:textId="77777777" w:rsidTr="008B09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353362" w:rsidRDefault="00353362" w:rsidP="00237299">
            <w:pPr>
              <w:pStyle w:val="ProductList-Offering2"/>
            </w:pPr>
            <w:bookmarkStart w:id="1231" w:name="_Toc379797326"/>
            <w:bookmarkStart w:id="1232" w:name="_Toc380513385"/>
            <w:bookmarkStart w:id="1233" w:name="_Toc380655435"/>
            <w:bookmarkStart w:id="1234" w:name="_Toc411359235"/>
            <w:r>
              <w:t>Visio Pro pour Office 365</w:t>
            </w:r>
            <w:bookmarkEnd w:id="1231"/>
            <w:bookmarkEnd w:id="1232"/>
            <w:bookmarkEnd w:id="1233"/>
            <w:bookmarkEnd w:id="1234"/>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353362" w:rsidRDefault="0035336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353362" w:rsidRDefault="00353362" w:rsidP="00237299">
            <w:pPr>
              <w:pStyle w:val="ProductList-OfferingBody"/>
              <w:ind w:left="-113"/>
              <w:jc w:val="center"/>
            </w:pPr>
          </w:p>
        </w:tc>
        <w:tc>
          <w:tcPr>
            <w:tcW w:w="739" w:type="dxa"/>
            <w:shd w:val="clear" w:color="auto" w:fill="70AD47" w:themeFill="accent6"/>
            <w:vAlign w:val="center"/>
          </w:tcPr>
          <w:p w14:paraId="6441BA1B" w14:textId="3E3FAEF0" w:rsidR="00353362"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BFBFBF" w:themeFill="background1" w:themeFillShade="BF"/>
            <w:vAlign w:val="center"/>
          </w:tcPr>
          <w:p w14:paraId="488D85CF" w14:textId="77777777" w:rsidR="00353362" w:rsidRDefault="00353362" w:rsidP="00237299">
            <w:pPr>
              <w:pStyle w:val="ProductList-OfferingBody"/>
              <w:ind w:left="-113"/>
              <w:jc w:val="center"/>
            </w:pPr>
          </w:p>
        </w:tc>
        <w:tc>
          <w:tcPr>
            <w:tcW w:w="739" w:type="dxa"/>
            <w:shd w:val="clear" w:color="auto" w:fill="70AD47" w:themeFill="accent6"/>
            <w:vAlign w:val="center"/>
          </w:tcPr>
          <w:p w14:paraId="78533488" w14:textId="77777777" w:rsidR="00353362" w:rsidRDefault="00353362" w:rsidP="00237299">
            <w:pPr>
              <w:pStyle w:val="ProductList-OfferingBody"/>
              <w:ind w:left="-113"/>
              <w:jc w:val="center"/>
            </w:pPr>
          </w:p>
        </w:tc>
        <w:tc>
          <w:tcPr>
            <w:tcW w:w="738" w:type="dxa"/>
            <w:shd w:val="clear" w:color="auto" w:fill="70AD47" w:themeFill="accent6"/>
            <w:vAlign w:val="center"/>
          </w:tcPr>
          <w:p w14:paraId="2B13398C" w14:textId="77777777" w:rsidR="00353362" w:rsidRDefault="00353362" w:rsidP="00237299">
            <w:pPr>
              <w:pStyle w:val="ProductList-OfferingBody"/>
              <w:ind w:left="-113"/>
              <w:jc w:val="center"/>
            </w:pPr>
          </w:p>
        </w:tc>
        <w:tc>
          <w:tcPr>
            <w:tcW w:w="739" w:type="dxa"/>
            <w:shd w:val="clear" w:color="auto" w:fill="70AD47" w:themeFill="accent6"/>
            <w:vAlign w:val="center"/>
          </w:tcPr>
          <w:p w14:paraId="1B937851" w14:textId="53A3220D" w:rsidR="00353362" w:rsidRDefault="00353362" w:rsidP="00237299">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037B87B5" w14:textId="4A528280" w:rsidR="00353362" w:rsidRDefault="00353362" w:rsidP="00237299">
            <w:pPr>
              <w:pStyle w:val="ProductList-OfferingBody"/>
              <w:ind w:left="-113"/>
              <w:jc w:val="center"/>
            </w:pPr>
            <w:r w:rsidRPr="003347A5">
              <w:fldChar w:fldCharType="begin"/>
            </w:r>
            <w:r w:rsidRPr="003347A5">
              <w:instrText xml:space="preserve"> AutoTextList  \s </w:instrText>
            </w:r>
            <w:r>
              <w:instrText>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3511DAC9"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0903150F" w14:textId="77777777" w:rsidR="00353362" w:rsidRDefault="00353362" w:rsidP="00237299">
            <w:pPr>
              <w:pStyle w:val="ProductList-OfferingBody"/>
              <w:ind w:left="-113"/>
              <w:jc w:val="center"/>
            </w:pPr>
          </w:p>
        </w:tc>
      </w:tr>
      <w:tr w:rsidR="00353362" w14:paraId="5342BA52" w14:textId="77777777" w:rsidTr="008B09A0">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353362" w:rsidRDefault="00353362" w:rsidP="00EB46C3">
            <w:pPr>
              <w:pStyle w:val="ProductList-Offering2"/>
            </w:pPr>
            <w:bookmarkStart w:id="1235" w:name="_Toc379797327"/>
            <w:bookmarkStart w:id="1236" w:name="_Toc380513386"/>
            <w:bookmarkStart w:id="1237" w:name="_Toc380655436"/>
            <w:bookmarkStart w:id="1238" w:name="_Toc411359236"/>
            <w:r>
              <w:t>Visio Pro pour Office 365 A</w:t>
            </w:r>
            <w:bookmarkEnd w:id="1235"/>
            <w:bookmarkEnd w:id="1236"/>
            <w:bookmarkEnd w:id="1237"/>
            <w:bookmarkEnd w:id="1238"/>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353362" w:rsidRDefault="00353362"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353362" w:rsidRDefault="00353362" w:rsidP="00237299">
            <w:pPr>
              <w:pStyle w:val="ProductList-OfferingBody"/>
              <w:ind w:left="-113"/>
              <w:jc w:val="center"/>
            </w:pPr>
            <w:r>
              <w:t>1</w:t>
            </w:r>
          </w:p>
        </w:tc>
        <w:tc>
          <w:tcPr>
            <w:tcW w:w="739" w:type="dxa"/>
            <w:shd w:val="clear" w:color="auto" w:fill="70AD47" w:themeFill="accent6"/>
            <w:vAlign w:val="center"/>
          </w:tcPr>
          <w:p w14:paraId="3A0E24E7" w14:textId="7059884F" w:rsidR="00353362"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70AD47" w:themeFill="accent6"/>
            <w:vAlign w:val="center"/>
          </w:tcPr>
          <w:p w14:paraId="4BAA8AC8" w14:textId="7752014C" w:rsidR="00353362" w:rsidRPr="002055FC" w:rsidRDefault="00353362" w:rsidP="00237299">
            <w:pPr>
              <w:pStyle w:val="ProductList-OfferingBody"/>
              <w:ind w:left="-113"/>
              <w:jc w:val="center"/>
            </w:pPr>
            <w:r w:rsidRPr="002055FC">
              <w:fldChar w:fldCharType="begin"/>
            </w:r>
            <w:r>
              <w:instrText xml:space="preserve"> AutoTextList  \s NoStyle \t “</w:instrText>
            </w:r>
            <w:r w:rsidRPr="002055FC">
              <w:instrText xml:space="preserve">Produit Supplémentaire sous OVS-ES uniquement” </w:instrText>
            </w:r>
            <w:r w:rsidRPr="002055FC">
              <w:fldChar w:fldCharType="separate"/>
            </w:r>
            <w:r w:rsidRPr="002055FC">
              <w:t>AV</w:t>
            </w:r>
            <w:r w:rsidRPr="002055FC">
              <w:fldChar w:fldCharType="end"/>
            </w:r>
            <w:r w:rsidRPr="002055FC">
              <w:t>,</w:t>
            </w:r>
            <w:r w:rsidRPr="002055FC">
              <w:fldChar w:fldCharType="begin"/>
            </w:r>
            <w:r w:rsidRPr="002055FC">
              <w:instrText xml:space="preserve"> AutoTextList  \s NoStyle \t “Offre Étudiant pour EES uniquement”  </w:instrText>
            </w:r>
            <w:r w:rsidRPr="002055FC">
              <w:fldChar w:fldCharType="separate"/>
            </w:r>
            <w:r w:rsidRPr="002055FC">
              <w:t>SE</w:t>
            </w:r>
            <w:r w:rsidRPr="002055FC">
              <w:fldChar w:fldCharType="end"/>
            </w:r>
          </w:p>
        </w:tc>
        <w:tc>
          <w:tcPr>
            <w:tcW w:w="739" w:type="dxa"/>
            <w:shd w:val="clear" w:color="auto" w:fill="BFBFBF" w:themeFill="background1" w:themeFillShade="BF"/>
            <w:vAlign w:val="center"/>
          </w:tcPr>
          <w:p w14:paraId="689B04D4" w14:textId="77777777" w:rsidR="00353362" w:rsidRDefault="00353362" w:rsidP="00237299">
            <w:pPr>
              <w:pStyle w:val="ProductList-OfferingBody"/>
              <w:ind w:left="-113"/>
              <w:jc w:val="center"/>
            </w:pPr>
          </w:p>
        </w:tc>
        <w:tc>
          <w:tcPr>
            <w:tcW w:w="738" w:type="dxa"/>
            <w:shd w:val="clear" w:color="auto" w:fill="70AD47" w:themeFill="accent6"/>
            <w:vAlign w:val="center"/>
          </w:tcPr>
          <w:p w14:paraId="1E15219E" w14:textId="77777777" w:rsidR="00353362" w:rsidRDefault="00353362" w:rsidP="00237299">
            <w:pPr>
              <w:pStyle w:val="ProductList-OfferingBody"/>
              <w:ind w:left="-113"/>
              <w:jc w:val="center"/>
            </w:pPr>
          </w:p>
        </w:tc>
        <w:tc>
          <w:tcPr>
            <w:tcW w:w="739" w:type="dxa"/>
            <w:shd w:val="clear" w:color="auto" w:fill="70AD47" w:themeFill="accent6"/>
            <w:vAlign w:val="center"/>
          </w:tcPr>
          <w:p w14:paraId="2BB773C1" w14:textId="1CF9DCF8" w:rsidR="00353362" w:rsidRDefault="00353362" w:rsidP="00237299">
            <w:pPr>
              <w:pStyle w:val="ProductList-OfferingBody"/>
              <w:ind w:left="-113"/>
              <w:jc w:val="center"/>
            </w:pPr>
            <w:r w:rsidRPr="00895FA1">
              <w:fldChar w:fldCharType="begin"/>
            </w:r>
            <w:r w:rsidRPr="00895FA1">
              <w:instrText xml:space="preserve"> AutoTextList  \s NoStyle \t “Licence Open et Open Value” </w:instrText>
            </w:r>
            <w:r w:rsidRPr="00895FA1">
              <w:fldChar w:fldCharType="separate"/>
            </w:r>
            <w:r w:rsidRPr="00895FA1">
              <w:t>OF</w:t>
            </w:r>
            <w:r w:rsidRPr="00895FA1">
              <w:fldChar w:fldCharType="end"/>
            </w:r>
          </w:p>
        </w:tc>
        <w:tc>
          <w:tcPr>
            <w:tcW w:w="739" w:type="dxa"/>
            <w:shd w:val="clear" w:color="auto" w:fill="70AD47" w:themeFill="accent6"/>
            <w:vAlign w:val="center"/>
          </w:tcPr>
          <w:p w14:paraId="37E08649" w14:textId="7B248476" w:rsidR="00353362" w:rsidRDefault="00353362" w:rsidP="00237299">
            <w:pPr>
              <w:pStyle w:val="ProductList-OfferingBody"/>
              <w:ind w:left="-113"/>
              <w:jc w:val="center"/>
            </w:pPr>
            <w:r w:rsidRPr="003347A5">
              <w:fldChar w:fldCharType="begin"/>
            </w:r>
            <w:r w:rsidRPr="003347A5">
              <w:instrText xml:space="preserve"> AutoTextList  \s </w:instrText>
            </w:r>
            <w:r>
              <w:instrText>NoStyle \t “</w:instrText>
            </w:r>
            <w:r w:rsidRPr="003347A5">
              <w:instrText xml:space="preserve">Programme Open Value sans option couvrant l’ensemble de l’organisation” </w:instrText>
            </w:r>
            <w:r w:rsidRPr="003347A5">
              <w:fldChar w:fldCharType="separate"/>
            </w:r>
            <w:r w:rsidRPr="003347A5">
              <w:t xml:space="preserve"> P </w:t>
            </w:r>
            <w:r w:rsidRPr="003347A5">
              <w:fldChar w:fldCharType="end"/>
            </w:r>
          </w:p>
        </w:tc>
        <w:tc>
          <w:tcPr>
            <w:tcW w:w="739" w:type="dxa"/>
            <w:shd w:val="clear" w:color="auto" w:fill="BFBFBF" w:themeFill="background1" w:themeFillShade="BF"/>
            <w:vAlign w:val="center"/>
          </w:tcPr>
          <w:p w14:paraId="3B8C69D3"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14C48C30" w14:textId="77777777" w:rsidR="00353362" w:rsidRDefault="00353362" w:rsidP="00237299">
            <w:pPr>
              <w:pStyle w:val="ProductList-OfferingBody"/>
              <w:ind w:left="-113"/>
              <w:jc w:val="center"/>
            </w:pPr>
          </w:p>
        </w:tc>
      </w:tr>
      <w:tr w:rsidR="00353362" w14:paraId="4565A69F" w14:textId="77777777" w:rsidTr="008B09A0">
        <w:trPr>
          <w:cantSplit/>
          <w:tblHeader/>
        </w:trPr>
        <w:tc>
          <w:tcPr>
            <w:tcW w:w="3337" w:type="dxa"/>
            <w:tcBorders>
              <w:top w:val="dashSmallGap" w:sz="4" w:space="0" w:color="BFBFBF" w:themeColor="background1" w:themeShade="BF"/>
              <w:left w:val="nil"/>
              <w:bottom w:val="nil"/>
              <w:right w:val="nil"/>
            </w:tcBorders>
          </w:tcPr>
          <w:p w14:paraId="2121807C" w14:textId="103A0C1F" w:rsidR="00353362" w:rsidRDefault="00353362" w:rsidP="00237299">
            <w:pPr>
              <w:pStyle w:val="ProductList-Offering2"/>
            </w:pPr>
            <w:bookmarkStart w:id="1239" w:name="_Toc411359237"/>
            <w:r>
              <w:t>Visio Pro pour Office 365 au titre de la SA</w:t>
            </w:r>
            <w:bookmarkEnd w:id="1239"/>
            <w:r>
              <w:fldChar w:fldCharType="begin"/>
            </w:r>
            <w:r>
              <w:instrText>XE "Visio Pro pour Office 365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353362" w:rsidRDefault="0035336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353362" w:rsidRDefault="00353362" w:rsidP="00237299">
            <w:pPr>
              <w:pStyle w:val="ProductList-OfferingBody"/>
              <w:ind w:left="-113"/>
              <w:jc w:val="center"/>
            </w:pPr>
          </w:p>
        </w:tc>
        <w:tc>
          <w:tcPr>
            <w:tcW w:w="739" w:type="dxa"/>
            <w:shd w:val="clear" w:color="auto" w:fill="70AD47" w:themeFill="accent6"/>
            <w:vAlign w:val="center"/>
          </w:tcPr>
          <w:p w14:paraId="4796ED41" w14:textId="66490827" w:rsidR="00353362" w:rsidRPr="005A0966" w:rsidRDefault="00353362" w:rsidP="00237299">
            <w:pPr>
              <w:pStyle w:val="ProductList-OfferingBody"/>
              <w:ind w:left="-113"/>
              <w:jc w:val="center"/>
            </w:pPr>
            <w:r w:rsidRPr="00895FA1">
              <w:fldChar w:fldCharType="begin"/>
            </w:r>
            <w:r w:rsidRPr="00895FA1">
              <w:instrText xml:space="preserve"> AutoTextList  \s NoStyle \t “Produit Supplémentaire” </w:instrText>
            </w:r>
            <w:r w:rsidRPr="00895FA1">
              <w:fldChar w:fldCharType="separate"/>
            </w:r>
            <w:r w:rsidRPr="00895FA1">
              <w:t xml:space="preserve"> A </w:t>
            </w:r>
            <w:r w:rsidRPr="00895FA1">
              <w:fldChar w:fldCharType="end"/>
            </w:r>
          </w:p>
        </w:tc>
        <w:tc>
          <w:tcPr>
            <w:tcW w:w="739" w:type="dxa"/>
            <w:shd w:val="clear" w:color="auto" w:fill="BFBFBF" w:themeFill="background1" w:themeFillShade="BF"/>
            <w:vAlign w:val="center"/>
          </w:tcPr>
          <w:p w14:paraId="0418C057"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44978865" w14:textId="77777777" w:rsidR="00353362" w:rsidRDefault="00353362" w:rsidP="00237299">
            <w:pPr>
              <w:pStyle w:val="ProductList-OfferingBody"/>
              <w:ind w:left="-113"/>
              <w:jc w:val="center"/>
            </w:pPr>
          </w:p>
        </w:tc>
        <w:tc>
          <w:tcPr>
            <w:tcW w:w="738" w:type="dxa"/>
            <w:shd w:val="clear" w:color="auto" w:fill="BFBFBF" w:themeFill="background1" w:themeFillShade="BF"/>
            <w:vAlign w:val="center"/>
          </w:tcPr>
          <w:p w14:paraId="04586CC7"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4F51B8DA"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0D2D63A2"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2153E890" w14:textId="77777777" w:rsidR="00353362" w:rsidRDefault="00353362" w:rsidP="00237299">
            <w:pPr>
              <w:pStyle w:val="ProductList-OfferingBody"/>
              <w:ind w:left="-113"/>
              <w:jc w:val="center"/>
            </w:pPr>
          </w:p>
        </w:tc>
        <w:tc>
          <w:tcPr>
            <w:tcW w:w="739" w:type="dxa"/>
            <w:shd w:val="clear" w:color="auto" w:fill="BFBFBF" w:themeFill="background1" w:themeFillShade="BF"/>
            <w:vAlign w:val="center"/>
          </w:tcPr>
          <w:p w14:paraId="2B0DA452" w14:textId="77777777" w:rsidR="00353362" w:rsidRDefault="00353362" w:rsidP="00237299">
            <w:pPr>
              <w:pStyle w:val="ProductList-OfferingBody"/>
              <w:ind w:left="-113"/>
              <w:jc w:val="center"/>
            </w:pPr>
          </w:p>
        </w:tc>
      </w:tr>
    </w:tbl>
    <w:p w14:paraId="41F2AE0F" w14:textId="77777777" w:rsidR="00405189" w:rsidRPr="0069778E" w:rsidRDefault="00405189" w:rsidP="00405189">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9"/>
        <w:gridCol w:w="3390"/>
        <w:gridCol w:w="4094"/>
      </w:tblGrid>
      <w:tr w:rsidR="00405189" w14:paraId="1DB965F3" w14:textId="77777777" w:rsidTr="00C22F90">
        <w:tc>
          <w:tcPr>
            <w:tcW w:w="3231" w:type="dxa"/>
          </w:tcPr>
          <w:p w14:paraId="160C603A" w14:textId="77777777" w:rsidR="00405189" w:rsidRPr="00777FB4" w:rsidRDefault="00405189" w:rsidP="00FB719E">
            <w:pPr>
              <w:pStyle w:val="ProductList-Body"/>
              <w:spacing w:before="20" w:after="20"/>
              <w:rPr>
                <w:b/>
              </w:rPr>
            </w:pPr>
            <w:r>
              <w:t xml:space="preserve">Éligible à réduction : </w:t>
            </w:r>
            <w:r>
              <w:rPr>
                <w:b/>
              </w:rPr>
              <w:t>toutes les éditions</w:t>
            </w:r>
          </w:p>
        </w:tc>
        <w:tc>
          <w:tcPr>
            <w:tcW w:w="3420" w:type="dxa"/>
          </w:tcPr>
          <w:p w14:paraId="73D43E53" w14:textId="77777777" w:rsidR="00405189" w:rsidRDefault="00405189" w:rsidP="00FB719E">
            <w:pPr>
              <w:pStyle w:val="ProductList-Body"/>
              <w:spacing w:before="20" w:after="20"/>
            </w:pPr>
            <w:r>
              <w:t xml:space="preserve">Groupe de Produits : </w:t>
            </w:r>
            <w:r>
              <w:rPr>
                <w:b/>
              </w:rPr>
              <w:t>Applications</w:t>
            </w:r>
          </w:p>
        </w:tc>
        <w:tc>
          <w:tcPr>
            <w:tcW w:w="4139" w:type="dxa"/>
          </w:tcPr>
          <w:p w14:paraId="3067EB44" w14:textId="77777777" w:rsidR="00405189" w:rsidRPr="00B64912" w:rsidRDefault="00405189" w:rsidP="00FB719E">
            <w:pPr>
              <w:pStyle w:val="ProductList-Body"/>
              <w:spacing w:before="20" w:after="20"/>
              <w:rPr>
                <w:b/>
              </w:rPr>
            </w:pPr>
            <w:r>
              <w:t xml:space="preserve">Éligible à l’extension de durée : </w:t>
            </w:r>
            <w:r>
              <w:rPr>
                <w:b/>
              </w:rPr>
              <w:t xml:space="preserve">Office 365 A, Project </w:t>
            </w:r>
          </w:p>
        </w:tc>
      </w:tr>
      <w:tr w:rsidR="00405189" w14:paraId="3EE4E456" w14:textId="77777777" w:rsidTr="00C22F90">
        <w:tc>
          <w:tcPr>
            <w:tcW w:w="3231" w:type="dxa"/>
          </w:tcPr>
          <w:p w14:paraId="6C88D160" w14:textId="77777777" w:rsidR="00405189" w:rsidRDefault="00405189" w:rsidP="00FB719E">
            <w:pPr>
              <w:pStyle w:val="ProductList-Body"/>
              <w:spacing w:before="20" w:after="20"/>
            </w:pPr>
            <w:r>
              <w:t xml:space="preserve">Éligible à transition : </w:t>
            </w:r>
            <w:r>
              <w:rPr>
                <w:b/>
              </w:rPr>
              <w:t>toutes les éditions</w:t>
            </w:r>
          </w:p>
        </w:tc>
        <w:tc>
          <w:tcPr>
            <w:tcW w:w="3420" w:type="dxa"/>
          </w:tcPr>
          <w:p w14:paraId="57D52F42" w14:textId="77777777" w:rsidR="00405189" w:rsidRPr="00777FB4" w:rsidRDefault="00405189" w:rsidP="00FB719E">
            <w:pPr>
              <w:pStyle w:val="ProductList-Body"/>
              <w:spacing w:before="20" w:after="20"/>
              <w:rPr>
                <w:b/>
              </w:rPr>
            </w:pPr>
            <w:r>
              <w:t xml:space="preserve">Éligible à régularisation : </w:t>
            </w:r>
            <w:r>
              <w:rPr>
                <w:b/>
              </w:rPr>
              <w:t>toutes les éditions</w:t>
            </w:r>
          </w:p>
        </w:tc>
        <w:tc>
          <w:tcPr>
            <w:tcW w:w="4139" w:type="dxa"/>
          </w:tcPr>
          <w:p w14:paraId="2882D9A9" w14:textId="77777777" w:rsidR="00405189" w:rsidRPr="00B64912" w:rsidRDefault="00405189" w:rsidP="0069778E">
            <w:pPr>
              <w:pStyle w:val="ProductList-Body"/>
              <w:spacing w:before="20" w:after="20"/>
              <w:ind w:left="169" w:right="161"/>
              <w:rPr>
                <w:b/>
              </w:rPr>
            </w:pPr>
            <w:r>
              <w:rPr>
                <w:b/>
              </w:rPr>
              <w:t>Pro pour Office 365, Visio Pro pour Office 365</w:t>
            </w:r>
            <w:r>
              <w:fldChar w:fldCharType="begin"/>
            </w:r>
            <w:r>
              <w:instrText>XE "Visio Pro pour Office 365"</w:instrText>
            </w:r>
            <w:r>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Pr>
          <w:b/>
        </w:rPr>
        <w:t>Informations supplémentaires</w:t>
      </w:r>
    </w:p>
    <w:p w14:paraId="304C6DC5" w14:textId="77777777" w:rsidR="00E1260A" w:rsidRPr="0069778E" w:rsidRDefault="00E1260A" w:rsidP="00405189">
      <w:pPr>
        <w:pStyle w:val="ProductList-Body"/>
        <w:rPr>
          <w:b/>
          <w:color w:val="00188F"/>
          <w:sz w:val="14"/>
        </w:rPr>
      </w:pPr>
    </w:p>
    <w:p w14:paraId="414E8F9C" w14:textId="38255FE7" w:rsidR="00405189" w:rsidRPr="00B64912" w:rsidRDefault="00405189" w:rsidP="00405189">
      <w:pPr>
        <w:pStyle w:val="ProductList-Body"/>
        <w:rPr>
          <w:b/>
        </w:rPr>
      </w:pPr>
      <w:r>
        <w:rPr>
          <w:b/>
          <w:color w:val="00188F"/>
        </w:rPr>
        <w:t>Conditions à remplir pour l’achat de SL Utilisateur Au Titre de la SA pour les Applications Office 365</w:t>
      </w:r>
    </w:p>
    <w:p w14:paraId="7DE82604" w14:textId="0CDD05B3" w:rsidR="00405189" w:rsidRDefault="005D0C2F" w:rsidP="00405189">
      <w:pPr>
        <w:pStyle w:val="ProductList-Body"/>
      </w:pPr>
      <w:r>
        <w:t xml:space="preserve">Il est possible d’acquérir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4E075932"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Utilisateur correspondante Au Titre de la SA</w:t>
            </w:r>
          </w:p>
        </w:tc>
      </w:tr>
      <w:tr w:rsidR="005D0C2F" w14:paraId="176FD991" w14:textId="77777777" w:rsidTr="00823A9F">
        <w:tc>
          <w:tcPr>
            <w:tcW w:w="3780" w:type="dxa"/>
          </w:tcPr>
          <w:p w14:paraId="61AF9069" w14:textId="60861C4E" w:rsidR="005D0C2F" w:rsidRDefault="005D0C2F" w:rsidP="00823A9F">
            <w:pPr>
              <w:pStyle w:val="ProductList-Body"/>
            </w:pPr>
            <w:r>
              <w:t>Office Professionnel Plus</w:t>
            </w:r>
          </w:p>
        </w:tc>
        <w:tc>
          <w:tcPr>
            <w:tcW w:w="6660" w:type="dxa"/>
          </w:tcPr>
          <w:p w14:paraId="55C8E7C2" w14:textId="1792C8C5" w:rsidR="005D0C2F" w:rsidRDefault="005D0C2F" w:rsidP="005D0C2F">
            <w:pPr>
              <w:pStyle w:val="ProductList-Body"/>
            </w:pPr>
            <w:r>
              <w:t>Office 365 ProPlus au titre de la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pour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Professionnel</w:t>
            </w:r>
          </w:p>
        </w:tc>
        <w:tc>
          <w:tcPr>
            <w:tcW w:w="6660" w:type="dxa"/>
          </w:tcPr>
          <w:p w14:paraId="782F2895" w14:textId="28402D8B" w:rsidR="00554F41" w:rsidRDefault="00554F41" w:rsidP="005D0C2F">
            <w:pPr>
              <w:pStyle w:val="ProductList-Body"/>
            </w:pPr>
            <w:r>
              <w:t>Visio Pro pour Office 365</w:t>
            </w:r>
          </w:p>
        </w:tc>
      </w:tr>
    </w:tbl>
    <w:p w14:paraId="03196157" w14:textId="77777777" w:rsidR="005D0C2F" w:rsidRPr="0069778E" w:rsidRDefault="005D0C2F" w:rsidP="00405189">
      <w:pPr>
        <w:pStyle w:val="ProductList-Body"/>
        <w:rPr>
          <w:sz w:val="14"/>
        </w:rPr>
      </w:pPr>
    </w:p>
    <w:p w14:paraId="0AF5A2D1" w14:textId="77777777" w:rsidR="00405189" w:rsidRPr="00125581" w:rsidRDefault="00405189" w:rsidP="00405189">
      <w:pPr>
        <w:pStyle w:val="ProductList-Body"/>
        <w:rPr>
          <w:b/>
          <w:color w:val="00188F"/>
        </w:rPr>
      </w:pPr>
      <w:r>
        <w:rPr>
          <w:b/>
          <w:color w:val="00188F"/>
        </w:rPr>
        <w:t>Utilisation d’Office Professionnel Plus 2010</w:t>
      </w:r>
      <w:r>
        <w:fldChar w:fldCharType="begin"/>
      </w:r>
      <w:r>
        <w:instrText>XE "Office Professionnel Plus 2010"</w:instrText>
      </w:r>
      <w:r>
        <w:fldChar w:fldCharType="end"/>
      </w:r>
      <w:r>
        <w:rPr>
          <w:b/>
          <w:color w:val="00188F"/>
        </w:rPr>
        <w:t xml:space="preserve"> ou d’Office 2011 Standard pour Mac</w:t>
      </w:r>
      <w:r>
        <w:fldChar w:fldCharType="begin"/>
      </w:r>
      <w:r>
        <w:instrText>XE "Office 2011 Standard pour Mac"</w:instrText>
      </w:r>
      <w:r>
        <w:fldChar w:fldCharType="end"/>
      </w:r>
      <w:r>
        <w:rPr>
          <w:b/>
          <w:color w:val="00188F"/>
        </w:rPr>
        <w:t xml:space="preserve"> au titre de l’éligibilité du support</w:t>
      </w:r>
    </w:p>
    <w:p w14:paraId="0C73E2A0" w14:textId="77777777" w:rsidR="00405189"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l’éligibilité du support dans le cadre d’abonnements actifs. Les clients ont jusqu’au 28 février 2014 pour mettre à jour leurs dispositifs utilisant le support Office 365 ProPlus.</w:t>
      </w:r>
    </w:p>
    <w:p w14:paraId="4AB336E9" w14:textId="77777777" w:rsidR="0066696B" w:rsidRPr="0069778E" w:rsidRDefault="0066696B" w:rsidP="0066696B">
      <w:pPr>
        <w:pStyle w:val="ProductList-Body"/>
        <w:rPr>
          <w:sz w:val="14"/>
        </w:rPr>
      </w:pPr>
    </w:p>
    <w:p w14:paraId="584E6F38" w14:textId="439BDA7B" w:rsidR="0066696B" w:rsidRDefault="0066696B" w:rsidP="0066696B">
      <w:pPr>
        <w:pStyle w:val="ProductList-Body"/>
        <w:rPr>
          <w:b/>
          <w:color w:val="00188F"/>
        </w:rPr>
      </w:pPr>
      <w:r>
        <w:rPr>
          <w:b/>
          <w:color w:val="00188F"/>
        </w:rPr>
        <w:t>Utilisation d‘Applications sur un serveur réseau ou la Plateforme Microsoft Azure avec l‘activation d‘ordinateurs partagés</w:t>
      </w:r>
    </w:p>
    <w:p w14:paraId="540DAABB" w14:textId="5BA45015" w:rsidR="0066696B" w:rsidRDefault="0066696B" w:rsidP="0066696B">
      <w:pPr>
        <w:pStyle w:val="ProductList-Body"/>
      </w:pPr>
      <w:r>
        <w:t>Les Utilisateurs Titulaires d‘une Licence pour Office 365 ProPlus, Visio Pro pour Office 365 et Project Pro pour Office 365 peuvent également utiliser le logiciel inclus avec leur(s) SL Utilisateur sur un Serveur Réseau ou avec les Services de la Plateforme Microsoft Azure au moyen de l‘activation d‘ordinateurs partagés. Ils peuvent utiliser le logiciel pour créer, modifier ou enregistrer des documents. Le terme « Serveur Réseau » désigne un serveur matériel physique dont le seul but est d‘être utilisé par le client.</w:t>
      </w:r>
    </w:p>
    <w:p w14:paraId="0713AF2B" w14:textId="77777777" w:rsidR="00846057" w:rsidRDefault="00846057" w:rsidP="006C77E2">
      <w:pPr>
        <w:pStyle w:val="ProductList-Body"/>
        <w:rPr>
          <w:b/>
          <w:color w:val="00188F"/>
          <w:sz w:val="14"/>
        </w:rPr>
      </w:pPr>
    </w:p>
    <w:p w14:paraId="77F975F3" w14:textId="607A95C3" w:rsidR="006C77E2" w:rsidRPr="006C77E2" w:rsidRDefault="006C77E2" w:rsidP="006C77E2">
      <w:pPr>
        <w:pStyle w:val="ProductList-Body"/>
        <w:rPr>
          <w:b/>
          <w:color w:val="00188F"/>
        </w:rPr>
      </w:pPr>
      <w:r>
        <w:rPr>
          <w:b/>
          <w:color w:val="00188F"/>
        </w:rPr>
        <w:t>Clients ayant déjà exercé leur droit d‘Éligibilité du support avec les Services Bureau à Distance (RDS) pour Office 365 Pro Plus, Visio Pro pour Office 365 et Project Pro pour Office 365</w:t>
      </w:r>
    </w:p>
    <w:p w14:paraId="4F677BC9" w14:textId="1914A28D" w:rsidR="006C77E2" w:rsidRPr="006C77E2" w:rsidRDefault="006C77E2" w:rsidP="006C77E2">
      <w:pPr>
        <w:pStyle w:val="ProductList-Body"/>
      </w:pPr>
      <w:r>
        <w:t>Si vous avez déjà installé une copie de la version 2013 du logiciel sur site correspondant sur un serveur réseau afin de l‘utiliser sur un serveur réseau sur lequel est activé le rôle RDS, vous pouvez continuer à utiliser le logiciel jusqu‘au 31 août 2015 au plus tard, date à laquelle vous devrez utiliser le logiciel Office 365 correspondant, tel que le décrit le paragraphe Utilisation d‘Applications sur un serveur réseau ou la Plateforme Microsoft Azure avec l‘activation d‘ordinateurs partagés.</w:t>
      </w:r>
    </w:p>
    <w:p w14:paraId="4F344FA7" w14:textId="77777777" w:rsidR="00405189" w:rsidRPr="0069778E" w:rsidRDefault="00405189" w:rsidP="00405189">
      <w:pPr>
        <w:pStyle w:val="ProductList-Body"/>
        <w:rPr>
          <w:sz w:val="10"/>
        </w:rPr>
      </w:pPr>
    </w:p>
    <w:p w14:paraId="24E0A857" w14:textId="77777777" w:rsidR="00405189" w:rsidRPr="00B64912" w:rsidRDefault="00405189" w:rsidP="00405189">
      <w:pPr>
        <w:pStyle w:val="ProductList-Body"/>
        <w:rPr>
          <w:b/>
        </w:rPr>
      </w:pPr>
      <w:r>
        <w:rPr>
          <w:b/>
          <w:color w:val="00188F"/>
        </w:rPr>
        <w:t>Éligibilité du support avec droits Windows To Go pour Office 365 Pro Plus</w:t>
      </w:r>
    </w:p>
    <w:p w14:paraId="59A6CFF2" w14:textId="77777777" w:rsidR="00405189" w:rsidRDefault="00405189" w:rsidP="00405189">
      <w:pPr>
        <w:pStyle w:val="ProductList-Body"/>
      </w:pPr>
      <w:r>
        <w:t>Dans le cadre du lancement des droits Windows To Go, si l’utilisateur auquel un client attribue une licence Office 365 ProPlus</w:t>
      </w:r>
      <w:r>
        <w:fldChar w:fldCharType="begin"/>
      </w:r>
      <w:r>
        <w:instrText>XE "Office 365 ProPlus"</w:instrText>
      </w:r>
      <w:r>
        <w:fldChar w:fldCharType="end"/>
      </w:r>
      <w:r>
        <w:t xml:space="preserve">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les clients doivent désinstaller le logiciel Office Professionnel Plus 2013 du support USB.</w:t>
      </w:r>
    </w:p>
    <w:p w14:paraId="6F84558C" w14:textId="77777777" w:rsidR="00405189" w:rsidRPr="00D307D8" w:rsidRDefault="00405189" w:rsidP="00405189">
      <w:pPr>
        <w:pStyle w:val="ProductList-Body"/>
        <w:rPr>
          <w:sz w:val="14"/>
          <w:szCs w:val="14"/>
        </w:rPr>
      </w:pPr>
    </w:p>
    <w:p w14:paraId="42D2C582" w14:textId="7BD56902" w:rsidR="00405189" w:rsidRPr="00B64912" w:rsidRDefault="00405189" w:rsidP="00405189">
      <w:pPr>
        <w:pStyle w:val="ProductList-Body"/>
        <w:rPr>
          <w:b/>
        </w:rPr>
      </w:pPr>
      <w:r>
        <w:rPr>
          <w:b/>
          <w:color w:val="00188F"/>
        </w:rPr>
        <w:t>Contrat Campus et School, Accord de Mise en Œuvre de Solutions Éducation et Contrats Open Value Souscription – Solutions Éducation</w:t>
      </w:r>
    </w:p>
    <w:p w14:paraId="2AEFEA90" w14:textId="73EBF51C" w:rsidR="00405189" w:rsidRDefault="00405189" w:rsidP="00405189">
      <w:pPr>
        <w:pStyle w:val="ProductList-Body"/>
      </w:pPr>
      <w:r>
        <w:t>Pour bénéficier des SL Utilisateur Office 365 ProPlus</w:t>
      </w:r>
      <w:r>
        <w:fldChar w:fldCharType="begin"/>
      </w:r>
      <w:r>
        <w:instrText>XE "Office 365 ProPlus"</w:instrText>
      </w:r>
      <w:r>
        <w:fldChar w:fldCharType="end"/>
      </w:r>
      <w:r>
        <w:t>, l’Établissement doit acheter une licence pour chaque Utilisateur Éligible que compte son organisation. Pour bénéficier des SL Utilisateur Office 365 ProPlus avec Option Étudiant, l’Établissement doit acheter une licence pour chaque Étudiant que compte son organisation.</w:t>
      </w:r>
    </w:p>
    <w:p w14:paraId="51066416" w14:textId="77777777" w:rsidR="00405189" w:rsidRPr="00D307D8" w:rsidRDefault="00405189" w:rsidP="00405189">
      <w:pPr>
        <w:pStyle w:val="ProductList-Body"/>
        <w:rPr>
          <w:sz w:val="14"/>
          <w:szCs w:val="14"/>
        </w:rPr>
      </w:pPr>
    </w:p>
    <w:p w14:paraId="7D3A8EA8" w14:textId="3F0A2DFA" w:rsidR="00405189"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902929">
        <w:t xml:space="preserve"> </w:t>
      </w:r>
      <w:r>
        <w:t>L’utilisation de ce logiciel est soumise aux conditions de licence d’Office Professionnel Plus 2013.</w:t>
      </w:r>
    </w:p>
    <w:p w14:paraId="4B8E8B02" w14:textId="2269A3C2" w:rsidR="00836411" w:rsidRPr="00D307D8" w:rsidRDefault="00836411" w:rsidP="00405189">
      <w:pPr>
        <w:pStyle w:val="ProductList-Body"/>
        <w:rPr>
          <w:sz w:val="14"/>
          <w:szCs w:val="14"/>
        </w:rPr>
      </w:pPr>
    </w:p>
    <w:p w14:paraId="78F67815" w14:textId="477729CB" w:rsidR="00836411" w:rsidRDefault="00836411" w:rsidP="00405189">
      <w:pPr>
        <w:pStyle w:val="ProductList-Body"/>
      </w:pPr>
      <w:r>
        <w:t>Les Établissements disposant de Software Assurance Office Professionnel Plus attribuée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14:paraId="4A7FCE19" w14:textId="77777777" w:rsidR="00405189" w:rsidRPr="00D307D8" w:rsidRDefault="00405189" w:rsidP="00405189">
      <w:pPr>
        <w:pStyle w:val="ProductList-Body"/>
        <w:rPr>
          <w:sz w:val="14"/>
          <w:szCs w:val="14"/>
        </w:rPr>
      </w:pPr>
    </w:p>
    <w:p w14:paraId="241273B8" w14:textId="77777777" w:rsidR="00405189" w:rsidRPr="00241D62" w:rsidRDefault="00405189" w:rsidP="00405189">
      <w:pPr>
        <w:pStyle w:val="ProductList-Body"/>
        <w:rPr>
          <w:b/>
        </w:rPr>
      </w:pPr>
      <w:r>
        <w:rPr>
          <w:b/>
          <w:color w:val="00188F"/>
        </w:rPr>
        <w:t>Pack Multilingue Office</w:t>
      </w:r>
      <w:r>
        <w:rPr>
          <w:b/>
        </w:rPr>
        <w:t xml:space="preserve"> </w:t>
      </w:r>
    </w:p>
    <w:p w14:paraId="72EE1D20" w14:textId="714EB517" w:rsidR="00405189" w:rsidRDefault="00405189" w:rsidP="00405189">
      <w:pPr>
        <w:pStyle w:val="ProductList-Body"/>
      </w:pPr>
      <w:r>
        <w:t xml:space="preserve">Les clients ayant souscrit un abonnement à Office 365 ProPlus peuvent utiliser la dernière version du Pack Multilingue Office avec des copies des logiciels d’applications bureautiques qu’ils sont autorisés à utiliser au titre de leur abonnement à Office 365 éligible. Le droit d’utiliser le Pack Multilingue Office prend fin à l’expiration des droits octroyés au titre de la licence Office System éligible dans le cadre de l’abonnement à Office 365. </w:t>
      </w:r>
    </w:p>
    <w:p w14:paraId="33E0592D" w14:textId="77777777" w:rsidR="00405189" w:rsidRPr="00D307D8" w:rsidRDefault="00405189" w:rsidP="00405189">
      <w:pPr>
        <w:pStyle w:val="ProductList-Body"/>
        <w:rPr>
          <w:sz w:val="14"/>
          <w:szCs w:val="14"/>
        </w:rPr>
      </w:pPr>
    </w:p>
    <w:p w14:paraId="40C9D343" w14:textId="6814EA09" w:rsidR="00405189" w:rsidRPr="00105B4C" w:rsidRDefault="00F51820" w:rsidP="00405189">
      <w:pPr>
        <w:pStyle w:val="ProductList-Body"/>
        <w:rPr>
          <w:b/>
        </w:rPr>
      </w:pPr>
      <w:r>
        <w:rPr>
          <w:b/>
          <w:color w:val="00188F"/>
        </w:rPr>
        <w:t>E</w:t>
      </w:r>
      <w:r w:rsidR="00405189">
        <w:rPr>
          <w:b/>
          <w:color w:val="00188F"/>
        </w:rPr>
        <w:t>-Learning</w:t>
      </w:r>
    </w:p>
    <w:p w14:paraId="19BA88DC" w14:textId="4FF1FEAB" w:rsidR="00405189" w:rsidRDefault="00405189" w:rsidP="00405189">
      <w:pPr>
        <w:pStyle w:val="ProductList-Body"/>
      </w:pPr>
      <w:r>
        <w:t>Les clients titulaires d’une licence Office 365 ProPlus sont éligibles aux cours E-Learning sur les applications hébergées. Les clients éligibles recevront un code d’accès par accord de mise en œuvre/contrat éligible.</w:t>
      </w:r>
      <w:r w:rsidR="00902929">
        <w:t xml:space="preserve"> </w:t>
      </w:r>
      <w:r>
        <w:t xml:space="preserve">Ils sont également autorisés à télécharger les fichiers de contenus </w:t>
      </w:r>
      <w:r w:rsidR="00C34D7C">
        <w:br/>
      </w:r>
      <w:r>
        <w:t>E-Learning, compatibles avec le modèle SCORM (pour les Applications) à partir de VLSC et à les importer dans leur Système de Gestion des Formations (LMS).</w:t>
      </w:r>
      <w:r w:rsidR="00902929">
        <w:t xml:space="preserve"> </w:t>
      </w:r>
      <w:r>
        <w:t xml:space="preserve">Aucun code d’accès n’est requis pour télécharger les fichiers à partir de VLSC. </w:t>
      </w:r>
    </w:p>
    <w:p w14:paraId="24211965" w14:textId="77777777" w:rsidR="00405189" w:rsidRPr="00D307D8" w:rsidRDefault="00405189" w:rsidP="00405189">
      <w:pPr>
        <w:pStyle w:val="ProductList-Body"/>
        <w:rPr>
          <w:sz w:val="14"/>
          <w:szCs w:val="14"/>
        </w:rPr>
      </w:pPr>
    </w:p>
    <w:p w14:paraId="24D7F762" w14:textId="5D0B2C29" w:rsidR="00405189" w:rsidRDefault="00405189" w:rsidP="00405189">
      <w:pPr>
        <w:pStyle w:val="ProductList-Body"/>
      </w:pPr>
      <w:r>
        <w:t>Le nombre maximum d’utilisateurs d’un client pouvant utiliser la formation E-Learning est égal au nombre d’abonnements à Office 365 acquis par le client. Les clients doivent désigner un utilisateur pour chaque licence éligible.</w:t>
      </w:r>
      <w:r w:rsidR="00902929">
        <w:t xml:space="preserve"> </w:t>
      </w:r>
      <w:r>
        <w:t>L’accès ne peut pas être transféré d’une personne à une autre.</w:t>
      </w:r>
      <w:r w:rsidR="00902929">
        <w:t xml:space="preserve"> </w:t>
      </w:r>
      <w:r>
        <w:t>À la date du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w:t>
      </w:r>
      <w:r w:rsidR="00902929">
        <w:t xml:space="preserve"> </w:t>
      </w:r>
    </w:p>
    <w:p w14:paraId="0C3A2D37" w14:textId="77777777" w:rsidR="00405189" w:rsidRPr="00D307D8" w:rsidRDefault="00405189" w:rsidP="00405189">
      <w:pPr>
        <w:pStyle w:val="ProductList-Body"/>
        <w:rPr>
          <w:sz w:val="14"/>
          <w:szCs w:val="14"/>
        </w:rPr>
      </w:pPr>
    </w:p>
    <w:p w14:paraId="2EE55CD1" w14:textId="77777777" w:rsidR="00405189"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FE37E15" w14:textId="29E6BC4F" w:rsidR="00A11413" w:rsidRPr="00D307D8" w:rsidRDefault="00A11413" w:rsidP="00405189">
      <w:pPr>
        <w:pStyle w:val="ProductList-Body"/>
        <w:rPr>
          <w:sz w:val="14"/>
          <w:szCs w:val="14"/>
        </w:rPr>
      </w:pPr>
    </w:p>
    <w:p w14:paraId="153FC8E1" w14:textId="77777777" w:rsidR="00A11413" w:rsidRDefault="00A11413" w:rsidP="00A11413">
      <w:pPr>
        <w:pStyle w:val="ProductList-Body"/>
      </w:pPr>
      <w:r>
        <w:rPr>
          <w:b/>
          <w:color w:val="00188F"/>
        </w:rPr>
        <w:t>Office Online</w:t>
      </w:r>
    </w:p>
    <w:p w14:paraId="4B0A1DC7" w14:textId="6757A9B0" w:rsidR="00A11413" w:rsidRDefault="00A11413" w:rsidP="00A11413">
      <w:pPr>
        <w:pStyle w:val="ProductList-Body"/>
        <w:tabs>
          <w:tab w:val="clear" w:pos="158"/>
          <w:tab w:val="left" w:pos="180"/>
        </w:tabs>
      </w:pPr>
      <w:r>
        <w:t>Les clients titulaires d’une licence Office 365 ProPlus sont éligibles à l‘utilisation d‘Office Online.</w:t>
      </w:r>
      <w:r w:rsidR="00902929">
        <w:t xml:space="preserve"> </w:t>
      </w:r>
      <w:r>
        <w:t xml:space="preserve">Les Utilisateurs Titulaires d'une Licence peuvent accéder à Office Online pour consulter et modifier des documents. Pour accéder à Office Online, ils doivent également disposer d‘une licence pour SharePoint Online. L’utilisation d‘Office Online est régie par les conditions de licence dudit service telles que stipulées dans les Droits d‘Utilisation des Services en Ligne. </w:t>
      </w:r>
    </w:p>
    <w:p w14:paraId="00099160" w14:textId="77777777" w:rsidR="000E07D9" w:rsidRDefault="000E07D9" w:rsidP="002731FA">
      <w:pPr>
        <w:pStyle w:val="ProductList-Body"/>
        <w:rPr>
          <w:b/>
          <w:color w:val="00188F"/>
        </w:rPr>
      </w:pPr>
    </w:p>
    <w:p w14:paraId="4394942B" w14:textId="77777777" w:rsidR="002731FA" w:rsidRPr="00330A7D" w:rsidRDefault="002731FA" w:rsidP="002731FA">
      <w:pPr>
        <w:pStyle w:val="ProductList-Body"/>
        <w:rPr>
          <w:b/>
          <w:color w:val="00188F"/>
        </w:rPr>
      </w:pPr>
      <w:r>
        <w:rPr>
          <w:b/>
          <w:color w:val="00188F"/>
        </w:rPr>
        <w:t>Période de migration pour Open Value Souscription</w:t>
      </w:r>
    </w:p>
    <w:p w14:paraId="3A4F05A0" w14:textId="7CE0815B" w:rsidR="00594255"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w:t>
      </w:r>
      <w:r w:rsidR="00902929">
        <w:t xml:space="preserve"> </w:t>
      </w:r>
      <w:r>
        <w:t>Ce droit prend fin 180 jours après la Date d‘Expiration.</w:t>
      </w:r>
      <w:r w:rsidR="00902929">
        <w:t xml:space="preserve"> </w:t>
      </w:r>
      <w:r>
        <w:t>L‘utilisation d‘Office Standard ou Office Professionnel Plus au cours de cette période est soumise aux Droits d‘Utilisation en vigueur à la Date d‘Expiration.</w:t>
      </w:r>
    </w:p>
    <w:p w14:paraId="30267C7E" w14:textId="53758DD7" w:rsidR="00405189" w:rsidRPr="00585A48" w:rsidRDefault="00533A4B" w:rsidP="00405189">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BF67" w14:textId="082EEBDA" w:rsidR="00EE40B5" w:rsidRDefault="00EE40B5" w:rsidP="00680B4D">
      <w:pPr>
        <w:pStyle w:val="ProductList-Offering2Heading"/>
        <w:outlineLvl w:val="2"/>
      </w:pPr>
      <w:r>
        <w:tab/>
      </w:r>
      <w:bookmarkStart w:id="1240" w:name="_Toc378147666"/>
      <w:bookmarkStart w:id="1241" w:name="_Toc378151563"/>
      <w:bookmarkStart w:id="1242" w:name="_Toc379797355"/>
      <w:bookmarkStart w:id="1243" w:name="_Toc380513387"/>
      <w:bookmarkStart w:id="1244" w:name="_Toc380655437"/>
      <w:bookmarkStart w:id="1245" w:name="O365Suites"/>
      <w:bookmarkStart w:id="1246" w:name="_Toc411359238"/>
      <w:r>
        <w:t>Suites Office 365</w:t>
      </w:r>
      <w:bookmarkEnd w:id="1240"/>
      <w:bookmarkEnd w:id="1241"/>
      <w:bookmarkEnd w:id="1242"/>
      <w:bookmarkEnd w:id="1243"/>
      <w:bookmarkEnd w:id="1244"/>
      <w:bookmarkEnd w:id="1245"/>
      <w:bookmarkEnd w:id="124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04"/>
        <w:gridCol w:w="18"/>
      </w:tblGrid>
      <w:tr w:rsidR="007F4613" w14:paraId="4FDCBF73" w14:textId="77777777" w:rsidTr="00C34D7C">
        <w:trPr>
          <w:gridAfter w:val="1"/>
          <w:wAfter w:w="18" w:type="dxa"/>
          <w:cantSplit/>
          <w:tblHeader/>
        </w:trPr>
        <w:tc>
          <w:tcPr>
            <w:tcW w:w="3329" w:type="dxa"/>
            <w:tcBorders>
              <w:bottom w:val="nil"/>
            </w:tcBorders>
            <w:shd w:val="clear" w:color="auto" w:fill="00188F"/>
          </w:tcPr>
          <w:p w14:paraId="4FDCBF68"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6" w:type="dxa"/>
            <w:tcBorders>
              <w:bottom w:val="nil"/>
            </w:tcBorders>
            <w:shd w:val="clear" w:color="auto" w:fill="00188F"/>
            <w:vAlign w:val="center"/>
          </w:tcPr>
          <w:p w14:paraId="4FDCBF69" w14:textId="32F1CDB8"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14:paraId="4FDCBF6A" w14:textId="4548BB0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8" w:type="dxa"/>
            <w:shd w:val="clear" w:color="auto" w:fill="00188F"/>
            <w:vAlign w:val="center"/>
          </w:tcPr>
          <w:p w14:paraId="4FDCBF6B" w14:textId="37A2294E"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8" w:type="dxa"/>
            <w:shd w:val="clear" w:color="auto" w:fill="00188F"/>
            <w:vAlign w:val="center"/>
          </w:tcPr>
          <w:p w14:paraId="4FDCBF6C" w14:textId="1539213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8" w:type="dxa"/>
            <w:shd w:val="clear" w:color="auto" w:fill="00188F"/>
            <w:vAlign w:val="center"/>
          </w:tcPr>
          <w:p w14:paraId="4FDCBF6D" w14:textId="00C0F252"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gridSpan w:val="2"/>
            <w:shd w:val="clear" w:color="auto" w:fill="00188F"/>
            <w:vAlign w:val="center"/>
          </w:tcPr>
          <w:p w14:paraId="4FDCBF6E" w14:textId="42E0965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gridSpan w:val="2"/>
            <w:shd w:val="clear" w:color="auto" w:fill="00188F"/>
            <w:vAlign w:val="center"/>
          </w:tcPr>
          <w:p w14:paraId="4FDCBF6F" w14:textId="1E3FE03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gridSpan w:val="2"/>
            <w:shd w:val="clear" w:color="auto" w:fill="00188F"/>
            <w:vAlign w:val="center"/>
          </w:tcPr>
          <w:p w14:paraId="4FDCBF70" w14:textId="0FABD06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gridSpan w:val="2"/>
            <w:shd w:val="clear" w:color="auto" w:fill="00188F"/>
            <w:vAlign w:val="center"/>
          </w:tcPr>
          <w:p w14:paraId="4FDCBF71" w14:textId="5434E81E"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810" w:type="dxa"/>
            <w:gridSpan w:val="2"/>
            <w:shd w:val="clear" w:color="auto" w:fill="00188F"/>
            <w:vAlign w:val="center"/>
          </w:tcPr>
          <w:p w14:paraId="4FDCBF72" w14:textId="4BBC5D4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022FEB" w14:paraId="02791657" w14:textId="77777777" w:rsidTr="00C34D7C">
        <w:trPr>
          <w:cantSplit/>
        </w:trPr>
        <w:tc>
          <w:tcPr>
            <w:tcW w:w="3329" w:type="dxa"/>
            <w:tcBorders>
              <w:top w:val="nil"/>
              <w:left w:val="nil"/>
              <w:bottom w:val="dashSmallGap" w:sz="4" w:space="0" w:color="BFBFBF" w:themeColor="background1" w:themeShade="BF"/>
              <w:right w:val="nil"/>
            </w:tcBorders>
          </w:tcPr>
          <w:p w14:paraId="4E363BEF" w14:textId="60C9B5F4" w:rsidR="00022FEB" w:rsidRDefault="00022FEB" w:rsidP="004018BA">
            <w:pPr>
              <w:pStyle w:val="ProductList-Offering2"/>
            </w:pPr>
            <w:bookmarkStart w:id="1247" w:name="_Toc411359239"/>
            <w:r>
              <w:t>Office 365 Business Essentials</w:t>
            </w:r>
            <w:bookmarkEnd w:id="1247"/>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022FEB" w:rsidRDefault="00022FEB"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022FEB" w:rsidRDefault="00022FEB" w:rsidP="004018BA">
            <w:pPr>
              <w:pStyle w:val="ProductList-OfferingBody"/>
              <w:ind w:left="-113"/>
              <w:jc w:val="center"/>
            </w:pPr>
          </w:p>
        </w:tc>
        <w:tc>
          <w:tcPr>
            <w:tcW w:w="738" w:type="dxa"/>
            <w:shd w:val="clear" w:color="auto" w:fill="BFBFBF" w:themeFill="background1" w:themeFillShade="BF"/>
            <w:vAlign w:val="center"/>
          </w:tcPr>
          <w:p w14:paraId="033FFA06" w14:textId="77777777" w:rsidR="00022FEB" w:rsidRDefault="00022FEB" w:rsidP="004018BA">
            <w:pPr>
              <w:pStyle w:val="ProductList-OfferingBody"/>
              <w:ind w:left="-113"/>
              <w:jc w:val="center"/>
            </w:pPr>
          </w:p>
        </w:tc>
        <w:tc>
          <w:tcPr>
            <w:tcW w:w="738" w:type="dxa"/>
            <w:shd w:val="clear" w:color="auto" w:fill="BFBFBF" w:themeFill="background1" w:themeFillShade="BF"/>
            <w:vAlign w:val="center"/>
          </w:tcPr>
          <w:p w14:paraId="48676F8D" w14:textId="77777777" w:rsidR="00022FEB" w:rsidRDefault="00022FEB"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022FEB" w:rsidRDefault="00022FEB" w:rsidP="004018BA">
            <w:pPr>
              <w:pStyle w:val="ProductList-OfferingBody"/>
              <w:ind w:left="-113"/>
              <w:jc w:val="center"/>
            </w:pPr>
          </w:p>
        </w:tc>
        <w:tc>
          <w:tcPr>
            <w:tcW w:w="738" w:type="dxa"/>
            <w:gridSpan w:val="2"/>
            <w:shd w:val="clear" w:color="auto" w:fill="70AD47" w:themeFill="accent6"/>
            <w:vAlign w:val="center"/>
          </w:tcPr>
          <w:p w14:paraId="0A28B51A" w14:textId="77777777" w:rsidR="00022FEB" w:rsidRDefault="00022FEB" w:rsidP="004018BA">
            <w:pPr>
              <w:pStyle w:val="ProductList-OfferingBody"/>
              <w:ind w:left="-113"/>
              <w:jc w:val="center"/>
            </w:pPr>
          </w:p>
        </w:tc>
        <w:tc>
          <w:tcPr>
            <w:tcW w:w="739" w:type="dxa"/>
            <w:gridSpan w:val="2"/>
            <w:shd w:val="clear" w:color="auto" w:fill="70AD47" w:themeFill="accent6"/>
            <w:vAlign w:val="center"/>
          </w:tcPr>
          <w:p w14:paraId="56B858B9" w14:textId="62463EA3" w:rsidR="00022FEB" w:rsidRPr="00EE1519" w:rsidRDefault="00022FEB" w:rsidP="00F52DE4">
            <w:pPr>
              <w:pStyle w:val="ProductList-OfferingBody"/>
              <w:ind w:left="-113"/>
              <w:jc w:val="center"/>
              <w:rPr>
                <w:color w:val="70AD47" w:themeColor="accent6"/>
              </w:rP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70AD47" w:themeFill="accent6"/>
            <w:vAlign w:val="center"/>
          </w:tcPr>
          <w:p w14:paraId="79308679" w14:textId="11C4C15B" w:rsidR="00022FEB" w:rsidRPr="009472AC" w:rsidRDefault="00022FEB" w:rsidP="00F52DE4">
            <w:pPr>
              <w:pStyle w:val="ProductList-OfferingBody"/>
              <w:ind w:left="-126"/>
              <w:jc w:val="center"/>
            </w:pPr>
            <w:r w:rsidRPr="00022FEB">
              <w:fldChar w:fldCharType="begin"/>
            </w:r>
            <w:r w:rsidR="00F52DE4">
              <w:instrText xml:space="preserve"> AutoTextList  \s NoStyle \t “</w:instrText>
            </w:r>
            <w:r w:rsidRPr="00022FEB">
              <w:instrText xml:space="preserve">Programme Open Value sans option couvrant l’ensemble de l’organisation” </w:instrText>
            </w:r>
            <w:r w:rsidRPr="00022FEB">
              <w:fldChar w:fldCharType="separate"/>
            </w:r>
            <w:r w:rsidRPr="00022FEB">
              <w:t xml:space="preserve"> P </w:t>
            </w:r>
            <w:r w:rsidRPr="00022FEB">
              <w:fldChar w:fldCharType="end"/>
            </w:r>
          </w:p>
        </w:tc>
        <w:tc>
          <w:tcPr>
            <w:tcW w:w="739" w:type="dxa"/>
            <w:gridSpan w:val="2"/>
            <w:shd w:val="clear" w:color="auto" w:fill="BFBFBF" w:themeFill="background1" w:themeFillShade="BF"/>
            <w:vAlign w:val="center"/>
          </w:tcPr>
          <w:p w14:paraId="55A3C4EB" w14:textId="77777777" w:rsidR="00022FEB" w:rsidRDefault="00022FEB" w:rsidP="004018BA">
            <w:pPr>
              <w:pStyle w:val="ProductList-OfferingBody"/>
              <w:ind w:left="-113"/>
              <w:jc w:val="center"/>
            </w:pPr>
          </w:p>
        </w:tc>
        <w:tc>
          <w:tcPr>
            <w:tcW w:w="822" w:type="dxa"/>
            <w:gridSpan w:val="2"/>
            <w:shd w:val="clear" w:color="auto" w:fill="BFBFBF" w:themeFill="background1" w:themeFillShade="BF"/>
            <w:vAlign w:val="center"/>
          </w:tcPr>
          <w:p w14:paraId="06C65A0B" w14:textId="38D70606" w:rsidR="00022FEB" w:rsidRDefault="00022FEB" w:rsidP="004018BA">
            <w:pPr>
              <w:pStyle w:val="ProductList-OfferingBody"/>
              <w:ind w:left="-113"/>
              <w:jc w:val="center"/>
            </w:pPr>
          </w:p>
        </w:tc>
      </w:tr>
      <w:tr w:rsidR="00F52DE4" w14:paraId="7FC5C45E" w14:textId="77777777" w:rsidTr="00C34D7C">
        <w:trPr>
          <w:cantSplit/>
        </w:trPr>
        <w:tc>
          <w:tcPr>
            <w:tcW w:w="3329" w:type="dxa"/>
            <w:tcBorders>
              <w:top w:val="nil"/>
              <w:left w:val="nil"/>
              <w:bottom w:val="dashSmallGap" w:sz="4" w:space="0" w:color="BFBFBF" w:themeColor="background1" w:themeShade="BF"/>
              <w:right w:val="nil"/>
            </w:tcBorders>
          </w:tcPr>
          <w:p w14:paraId="64865062" w14:textId="66A7AE76" w:rsidR="00F52DE4" w:rsidRDefault="00F52DE4" w:rsidP="004018BA">
            <w:pPr>
              <w:pStyle w:val="ProductList-Offering2"/>
            </w:pPr>
            <w:bookmarkStart w:id="1248" w:name="_Toc411359240"/>
            <w:r>
              <w:t>Office 365 Business Premium</w:t>
            </w:r>
            <w:bookmarkEnd w:id="1248"/>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F52DE4" w:rsidRDefault="00F52DE4"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F52DE4" w:rsidRDefault="00F52DE4" w:rsidP="004018BA">
            <w:pPr>
              <w:pStyle w:val="ProductList-OfferingBody"/>
              <w:ind w:left="-113"/>
              <w:jc w:val="center"/>
            </w:pPr>
          </w:p>
        </w:tc>
        <w:tc>
          <w:tcPr>
            <w:tcW w:w="738" w:type="dxa"/>
            <w:shd w:val="clear" w:color="auto" w:fill="BFBFBF" w:themeFill="background1" w:themeFillShade="BF"/>
            <w:vAlign w:val="center"/>
          </w:tcPr>
          <w:p w14:paraId="3736F833" w14:textId="77777777" w:rsidR="00F52DE4" w:rsidRDefault="00F52DE4" w:rsidP="004018BA">
            <w:pPr>
              <w:pStyle w:val="ProductList-OfferingBody"/>
              <w:ind w:left="-113"/>
              <w:jc w:val="center"/>
            </w:pPr>
          </w:p>
        </w:tc>
        <w:tc>
          <w:tcPr>
            <w:tcW w:w="738" w:type="dxa"/>
            <w:shd w:val="clear" w:color="auto" w:fill="BFBFBF" w:themeFill="background1" w:themeFillShade="BF"/>
            <w:vAlign w:val="center"/>
          </w:tcPr>
          <w:p w14:paraId="52DC8E33" w14:textId="77777777" w:rsidR="00F52DE4" w:rsidRDefault="00F52DE4"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F52DE4" w:rsidRDefault="00F52DE4" w:rsidP="004018BA">
            <w:pPr>
              <w:pStyle w:val="ProductList-OfferingBody"/>
              <w:ind w:left="-113"/>
              <w:jc w:val="center"/>
            </w:pPr>
          </w:p>
        </w:tc>
        <w:tc>
          <w:tcPr>
            <w:tcW w:w="738" w:type="dxa"/>
            <w:gridSpan w:val="2"/>
            <w:shd w:val="clear" w:color="auto" w:fill="70AD47" w:themeFill="accent6"/>
            <w:vAlign w:val="center"/>
          </w:tcPr>
          <w:p w14:paraId="5230EC98" w14:textId="77777777" w:rsidR="00F52DE4" w:rsidRDefault="00F52DE4" w:rsidP="004018BA">
            <w:pPr>
              <w:pStyle w:val="ProductList-OfferingBody"/>
              <w:ind w:left="-113"/>
              <w:jc w:val="center"/>
            </w:pPr>
          </w:p>
        </w:tc>
        <w:tc>
          <w:tcPr>
            <w:tcW w:w="739" w:type="dxa"/>
            <w:gridSpan w:val="2"/>
            <w:shd w:val="clear" w:color="auto" w:fill="70AD47" w:themeFill="accent6"/>
            <w:vAlign w:val="center"/>
          </w:tcPr>
          <w:p w14:paraId="39F17556" w14:textId="6FC0A9F5" w:rsidR="00F52DE4" w:rsidRPr="00EE1519" w:rsidRDefault="00F52DE4" w:rsidP="004018BA">
            <w:pPr>
              <w:pStyle w:val="ProductList-OfferingBody"/>
              <w:ind w:left="-113"/>
              <w:jc w:val="center"/>
              <w:rPr>
                <w:color w:val="70AD47" w:themeColor="accent6"/>
              </w:rP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70AD47" w:themeFill="accent6"/>
            <w:vAlign w:val="center"/>
          </w:tcPr>
          <w:p w14:paraId="7F2F3037" w14:textId="6FD0B4F5" w:rsidR="00F52DE4" w:rsidRPr="009472AC" w:rsidRDefault="00F52DE4" w:rsidP="004018BA">
            <w:pPr>
              <w:pStyle w:val="ProductList-OfferingBody"/>
              <w:ind w:left="-126"/>
              <w:jc w:val="center"/>
            </w:pPr>
            <w:r w:rsidRPr="00022FEB">
              <w:fldChar w:fldCharType="begin"/>
            </w:r>
            <w:r>
              <w:instrText xml:space="preserve"> AutoTextList  \s NoStyle \t “</w:instrText>
            </w:r>
            <w:r w:rsidRPr="00022FEB">
              <w:instrText xml:space="preserve">Programme Open Value sans option couvrant l’ensemble de l’organisation” </w:instrText>
            </w:r>
            <w:r w:rsidRPr="00022FEB">
              <w:fldChar w:fldCharType="separate"/>
            </w:r>
            <w:r w:rsidRPr="00022FEB">
              <w:t xml:space="preserve"> P </w:t>
            </w:r>
            <w:r w:rsidRPr="00022FEB">
              <w:fldChar w:fldCharType="end"/>
            </w:r>
          </w:p>
        </w:tc>
        <w:tc>
          <w:tcPr>
            <w:tcW w:w="739" w:type="dxa"/>
            <w:gridSpan w:val="2"/>
            <w:shd w:val="clear" w:color="auto" w:fill="BFBFBF" w:themeFill="background1" w:themeFillShade="BF"/>
            <w:vAlign w:val="center"/>
          </w:tcPr>
          <w:p w14:paraId="5059B53A" w14:textId="77777777" w:rsidR="00F52DE4" w:rsidRDefault="00F52DE4" w:rsidP="004018BA">
            <w:pPr>
              <w:pStyle w:val="ProductList-OfferingBody"/>
              <w:ind w:left="-113"/>
              <w:jc w:val="center"/>
            </w:pPr>
          </w:p>
        </w:tc>
        <w:tc>
          <w:tcPr>
            <w:tcW w:w="822" w:type="dxa"/>
            <w:gridSpan w:val="2"/>
            <w:shd w:val="clear" w:color="auto" w:fill="BFBFBF" w:themeFill="background1" w:themeFillShade="BF"/>
            <w:vAlign w:val="center"/>
          </w:tcPr>
          <w:p w14:paraId="1C8A46AB" w14:textId="4A9728D1" w:rsidR="00F52DE4" w:rsidRDefault="00F52DE4" w:rsidP="004018BA">
            <w:pPr>
              <w:pStyle w:val="ProductList-OfferingBody"/>
              <w:ind w:left="-113"/>
              <w:jc w:val="center"/>
            </w:pPr>
          </w:p>
        </w:tc>
      </w:tr>
      <w:tr w:rsidR="00F73609" w14:paraId="4FDCBF7F" w14:textId="77777777" w:rsidTr="00C34D7C">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9" w:name="_Toc379797356"/>
            <w:bookmarkStart w:id="1250" w:name="_Toc380513388"/>
            <w:bookmarkStart w:id="1251" w:name="_Toc380655438"/>
            <w:bookmarkStart w:id="1252" w:name="_Toc411359241"/>
            <w:r>
              <w:t>Office 365 Éducation E1</w:t>
            </w:r>
            <w:r>
              <w:fldChar w:fldCharType="begin"/>
            </w:r>
            <w:r>
              <w:instrText>XE "Office 365 Éducation A2"</w:instrText>
            </w:r>
            <w:r>
              <w:fldChar w:fldCharType="end"/>
            </w:r>
            <w:r>
              <w:t xml:space="preserve"> (SL Utilisateur)</w:t>
            </w:r>
            <w:bookmarkEnd w:id="1249"/>
            <w:bookmarkEnd w:id="1250"/>
            <w:bookmarkEnd w:id="1251"/>
            <w:bookmarkEnd w:id="1252"/>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4DAB8794" w:rsidR="00F73609" w:rsidRPr="00022FEB" w:rsidRDefault="00022FEB" w:rsidP="00F52DE4">
            <w:pPr>
              <w:pStyle w:val="ProductList-OfferingBody"/>
              <w:ind w:left="-113"/>
              <w:jc w:val="center"/>
            </w:pPr>
            <w:r w:rsidRPr="00022FEB">
              <w:fldChar w:fldCharType="begin"/>
            </w:r>
            <w:r w:rsidRPr="00022FEB">
              <w:instrText xml:space="preserve"> AutoTextList  \s NoStyle \t “Produit Supplémentaire” </w:instrText>
            </w:r>
            <w:r w:rsidRPr="00022FEB">
              <w:fldChar w:fldCharType="separate"/>
            </w:r>
            <w:r w:rsidRPr="00022FEB">
              <w:t xml:space="preserve"> A</w:t>
            </w:r>
            <w:r w:rsidRPr="00022FEB">
              <w:fldChar w:fldCharType="end"/>
            </w:r>
            <w:r w:rsidRPr="00022FEB">
              <w:t>,</w:t>
            </w:r>
            <w:r w:rsidRPr="00022FEB">
              <w:fldChar w:fldCharType="begin"/>
            </w:r>
            <w:r w:rsidRPr="00022FEB">
              <w:instrText xml:space="preserve"> AutoTextList  \s NoStyle \t “Offre Étudiant pour EES uniquement”  </w:instrText>
            </w:r>
            <w:r w:rsidRPr="00022FEB">
              <w:fldChar w:fldCharType="separate"/>
            </w:r>
            <w:r w:rsidRPr="00022FEB">
              <w:t>SE</w:t>
            </w:r>
            <w:r w:rsidRPr="00022FEB">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28" w:type="dxa"/>
            <w:gridSpan w:val="3"/>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F52DE4" w14:paraId="4FDCBF8B" w14:textId="77777777" w:rsidTr="00C34D7C">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F52DE4" w:rsidRPr="00D665E9" w:rsidRDefault="00F52DE4" w:rsidP="009472AC">
            <w:pPr>
              <w:pStyle w:val="ProductList-Offering2"/>
            </w:pPr>
            <w:bookmarkStart w:id="1253" w:name="_Toc379797357"/>
            <w:bookmarkStart w:id="1254" w:name="_Toc380513389"/>
            <w:bookmarkStart w:id="1255" w:name="_Toc380655439"/>
            <w:bookmarkStart w:id="1256" w:name="_Toc411359242"/>
            <w:r>
              <w:t>Office 365 Éducation E3</w:t>
            </w:r>
            <w:r>
              <w:fldChar w:fldCharType="begin"/>
            </w:r>
            <w:r>
              <w:instrText>XE "Office 365 Éducation A3"</w:instrText>
            </w:r>
            <w:r>
              <w:fldChar w:fldCharType="end"/>
            </w:r>
            <w:r>
              <w:t xml:space="preserve"> (SL Utilisateur)</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F52DE4" w:rsidRDefault="00F52DE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F52DE4" w:rsidRDefault="00F52DE4"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F52DE4" w:rsidRDefault="00F52DE4" w:rsidP="00F73609">
            <w:pPr>
              <w:pStyle w:val="ProductList-OfferingBody"/>
              <w:ind w:left="-113"/>
              <w:jc w:val="center"/>
            </w:pPr>
          </w:p>
        </w:tc>
        <w:tc>
          <w:tcPr>
            <w:tcW w:w="738" w:type="dxa"/>
            <w:shd w:val="clear" w:color="auto" w:fill="70AD47" w:themeFill="accent6"/>
            <w:vAlign w:val="center"/>
          </w:tcPr>
          <w:p w14:paraId="4FDCBF84" w14:textId="7F87CD45" w:rsidR="00F52DE4" w:rsidRPr="00022FEB" w:rsidRDefault="00F52DE4" w:rsidP="00F52DE4">
            <w:pPr>
              <w:pStyle w:val="ProductList-OfferingBody"/>
              <w:ind w:left="-113"/>
              <w:jc w:val="center"/>
            </w:pPr>
            <w:r w:rsidRPr="00022FEB">
              <w:fldChar w:fldCharType="begin"/>
            </w:r>
            <w:r w:rsidRPr="00022FEB">
              <w:instrText xml:space="preserve"> AutoTextList  \s NoStyle \t “Produit Supplémentaire sous EES uniquement” </w:instrText>
            </w:r>
            <w:r w:rsidRPr="00022FEB">
              <w:fldChar w:fldCharType="separate"/>
            </w:r>
            <w:r w:rsidRPr="00022FEB">
              <w:t>AE</w:t>
            </w:r>
            <w:r w:rsidRPr="00022FEB">
              <w:fldChar w:fldCharType="end"/>
            </w:r>
            <w:r w:rsidRPr="00022FEB">
              <w:t>,</w:t>
            </w:r>
            <w:r w:rsidRPr="00022FEB">
              <w:fldChar w:fldCharType="begin"/>
            </w:r>
            <w:r w:rsidRPr="00022FEB">
              <w:instrText xml:space="preserve"> AutoTextList  \s NoStyle \t “Services en Ligne Entreprise sous EES uniquement”  </w:instrText>
            </w:r>
            <w:r w:rsidRPr="00022FEB">
              <w:fldChar w:fldCharType="separate"/>
            </w:r>
            <w:r w:rsidRPr="00022FEB">
              <w:t>EE</w:t>
            </w:r>
            <w:r w:rsidRPr="00022FEB">
              <w:fldChar w:fldCharType="end"/>
            </w:r>
          </w:p>
        </w:tc>
        <w:tc>
          <w:tcPr>
            <w:tcW w:w="738" w:type="dxa"/>
            <w:shd w:val="clear" w:color="auto" w:fill="BFBFBF" w:themeFill="background1" w:themeFillShade="BF"/>
            <w:vAlign w:val="center"/>
          </w:tcPr>
          <w:p w14:paraId="4FDCBF85" w14:textId="77777777" w:rsidR="00F52DE4" w:rsidRDefault="00F52DE4" w:rsidP="00F73609">
            <w:pPr>
              <w:pStyle w:val="ProductList-OfferingBody"/>
              <w:ind w:left="-113"/>
              <w:jc w:val="center"/>
            </w:pPr>
          </w:p>
        </w:tc>
        <w:tc>
          <w:tcPr>
            <w:tcW w:w="738" w:type="dxa"/>
            <w:gridSpan w:val="2"/>
            <w:shd w:val="clear" w:color="auto" w:fill="70AD47" w:themeFill="accent6"/>
            <w:vAlign w:val="center"/>
          </w:tcPr>
          <w:p w14:paraId="4FDCBF86" w14:textId="77777777" w:rsidR="00F52DE4" w:rsidRDefault="00F52DE4" w:rsidP="00F73609">
            <w:pPr>
              <w:pStyle w:val="ProductList-OfferingBody"/>
              <w:ind w:left="-113"/>
              <w:jc w:val="center"/>
            </w:pPr>
          </w:p>
        </w:tc>
        <w:tc>
          <w:tcPr>
            <w:tcW w:w="739" w:type="dxa"/>
            <w:gridSpan w:val="2"/>
            <w:shd w:val="clear" w:color="auto" w:fill="70AD47" w:themeFill="accent6"/>
            <w:vAlign w:val="center"/>
          </w:tcPr>
          <w:p w14:paraId="4FDCBF87" w14:textId="2703FAA6" w:rsidR="00F52DE4" w:rsidRPr="00CB2A13" w:rsidRDefault="00F52DE4" w:rsidP="00F7360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BFBFBF" w:themeFill="background1" w:themeFillShade="BF"/>
            <w:vAlign w:val="center"/>
          </w:tcPr>
          <w:p w14:paraId="4FDCBF88" w14:textId="33714F4F" w:rsidR="00F52DE4" w:rsidRDefault="00F52DE4"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F52DE4" w:rsidRDefault="00F52DE4" w:rsidP="00F73609">
            <w:pPr>
              <w:pStyle w:val="ProductList-OfferingBody"/>
              <w:ind w:left="-113"/>
              <w:jc w:val="center"/>
            </w:pPr>
          </w:p>
        </w:tc>
        <w:tc>
          <w:tcPr>
            <w:tcW w:w="828" w:type="dxa"/>
            <w:gridSpan w:val="3"/>
            <w:shd w:val="clear" w:color="auto" w:fill="BFBFBF" w:themeFill="background1" w:themeFillShade="BF"/>
            <w:vAlign w:val="center"/>
          </w:tcPr>
          <w:p w14:paraId="4FDCBF8A" w14:textId="77777777" w:rsidR="00F52DE4" w:rsidRDefault="00F52DE4" w:rsidP="00F73609">
            <w:pPr>
              <w:pStyle w:val="ProductList-OfferingBody"/>
              <w:ind w:left="-113"/>
              <w:jc w:val="center"/>
            </w:pPr>
          </w:p>
        </w:tc>
      </w:tr>
      <w:tr w:rsidR="00F52DE4" w14:paraId="4FDCBF97" w14:textId="77777777" w:rsidTr="00C34D7C">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F52DE4" w:rsidRPr="00D665E9" w:rsidRDefault="00F52DE4" w:rsidP="009472AC">
            <w:pPr>
              <w:pStyle w:val="ProductList-Offering2"/>
            </w:pPr>
            <w:bookmarkStart w:id="1257" w:name="_Toc379797358"/>
            <w:bookmarkStart w:id="1258" w:name="_Toc380513390"/>
            <w:bookmarkStart w:id="1259" w:name="_Toc380655440"/>
            <w:bookmarkStart w:id="1260" w:name="_Toc411359243"/>
            <w:r>
              <w:t>Office 365 Éducation E4</w:t>
            </w:r>
            <w:r>
              <w:fldChar w:fldCharType="begin"/>
            </w:r>
            <w:r>
              <w:instrText>XE "Office 365 Éducation A4"</w:instrText>
            </w:r>
            <w:r>
              <w:fldChar w:fldCharType="end"/>
            </w:r>
            <w:r>
              <w:t xml:space="preserve"> (SL Utilisateur)</w:t>
            </w:r>
            <w:bookmarkEnd w:id="1257"/>
            <w:bookmarkEnd w:id="1258"/>
            <w:bookmarkEnd w:id="1259"/>
            <w:bookmarkEnd w:id="126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F52DE4" w:rsidRDefault="00F52DE4"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F52DE4" w:rsidRDefault="00F52DE4"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F52DE4" w:rsidRDefault="00F52DE4" w:rsidP="00F73609">
            <w:pPr>
              <w:pStyle w:val="ProductList-OfferingBody"/>
              <w:ind w:left="-113"/>
              <w:jc w:val="center"/>
            </w:pPr>
          </w:p>
        </w:tc>
        <w:tc>
          <w:tcPr>
            <w:tcW w:w="738" w:type="dxa"/>
            <w:shd w:val="clear" w:color="auto" w:fill="70AD47" w:themeFill="accent6"/>
            <w:vAlign w:val="center"/>
          </w:tcPr>
          <w:p w14:paraId="4FDCBF90" w14:textId="2272192D" w:rsidR="00F52DE4" w:rsidRPr="00022FEB" w:rsidRDefault="00F52DE4" w:rsidP="00F52DE4">
            <w:pPr>
              <w:pStyle w:val="ProductList-OfferingBody"/>
              <w:ind w:left="-113"/>
              <w:jc w:val="center"/>
            </w:pPr>
            <w:r w:rsidRPr="00022FEB">
              <w:fldChar w:fldCharType="begin"/>
            </w:r>
            <w:r w:rsidRPr="00022FEB">
              <w:instrText xml:space="preserve"> AutoTextList  \s NoStyle \t “Services en Ligne Entreprise sous EES uniquement”  </w:instrText>
            </w:r>
            <w:r w:rsidRPr="00022FEB">
              <w:fldChar w:fldCharType="separate"/>
            </w:r>
            <w:r w:rsidRPr="00022FEB">
              <w:t>EE</w:t>
            </w:r>
            <w:r w:rsidRPr="00022FEB">
              <w:fldChar w:fldCharType="end"/>
            </w:r>
          </w:p>
        </w:tc>
        <w:tc>
          <w:tcPr>
            <w:tcW w:w="738" w:type="dxa"/>
            <w:shd w:val="clear" w:color="auto" w:fill="BFBFBF" w:themeFill="background1" w:themeFillShade="BF"/>
            <w:vAlign w:val="center"/>
          </w:tcPr>
          <w:p w14:paraId="4FDCBF91" w14:textId="77777777" w:rsidR="00F52DE4" w:rsidRDefault="00F52DE4" w:rsidP="00F73609">
            <w:pPr>
              <w:pStyle w:val="ProductList-OfferingBody"/>
              <w:ind w:left="-113"/>
              <w:jc w:val="center"/>
            </w:pPr>
          </w:p>
        </w:tc>
        <w:tc>
          <w:tcPr>
            <w:tcW w:w="738" w:type="dxa"/>
            <w:gridSpan w:val="2"/>
            <w:shd w:val="clear" w:color="auto" w:fill="70AD47" w:themeFill="accent6"/>
            <w:vAlign w:val="center"/>
          </w:tcPr>
          <w:p w14:paraId="4FDCBF92" w14:textId="77777777" w:rsidR="00F52DE4" w:rsidRDefault="00F52DE4" w:rsidP="00F73609">
            <w:pPr>
              <w:pStyle w:val="ProductList-OfferingBody"/>
              <w:ind w:left="-113"/>
              <w:jc w:val="center"/>
            </w:pPr>
          </w:p>
        </w:tc>
        <w:tc>
          <w:tcPr>
            <w:tcW w:w="739" w:type="dxa"/>
            <w:gridSpan w:val="2"/>
            <w:shd w:val="clear" w:color="auto" w:fill="70AD47" w:themeFill="accent6"/>
            <w:vAlign w:val="center"/>
          </w:tcPr>
          <w:p w14:paraId="4FDCBF93" w14:textId="24BBCB2A" w:rsidR="00F52DE4" w:rsidRDefault="00F52DE4" w:rsidP="00F7360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BFBFBF" w:themeFill="background1" w:themeFillShade="BF"/>
            <w:vAlign w:val="center"/>
          </w:tcPr>
          <w:p w14:paraId="4FDCBF94" w14:textId="180AE7C0" w:rsidR="00F52DE4" w:rsidRDefault="00F52DE4"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F52DE4" w:rsidRDefault="00F52DE4" w:rsidP="00F73609">
            <w:pPr>
              <w:pStyle w:val="ProductList-OfferingBody"/>
              <w:ind w:left="-113"/>
              <w:jc w:val="center"/>
            </w:pPr>
          </w:p>
        </w:tc>
        <w:tc>
          <w:tcPr>
            <w:tcW w:w="828" w:type="dxa"/>
            <w:gridSpan w:val="3"/>
            <w:shd w:val="clear" w:color="auto" w:fill="BFBFBF" w:themeFill="background1" w:themeFillShade="BF"/>
            <w:vAlign w:val="center"/>
          </w:tcPr>
          <w:p w14:paraId="4FDCBF96" w14:textId="77777777" w:rsidR="00F52DE4" w:rsidRDefault="00F52DE4" w:rsidP="00F73609">
            <w:pPr>
              <w:pStyle w:val="ProductList-OfferingBody"/>
              <w:ind w:left="-113"/>
              <w:jc w:val="center"/>
            </w:pPr>
          </w:p>
        </w:tc>
      </w:tr>
      <w:tr w:rsidR="00B92B01" w14:paraId="4FDCBFA3" w14:textId="77777777" w:rsidTr="00C34D7C">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B92B01" w:rsidRPr="00BF4AC6" w:rsidRDefault="00B92B01" w:rsidP="009472AC">
            <w:pPr>
              <w:pStyle w:val="ProductList-Offering2"/>
              <w:rPr>
                <w:spacing w:val="-2"/>
              </w:rPr>
            </w:pPr>
            <w:bookmarkStart w:id="1261" w:name="_Toc379797359"/>
            <w:bookmarkStart w:id="1262" w:name="_Toc380513391"/>
            <w:bookmarkStart w:id="1263" w:name="_Toc380655441"/>
            <w:bookmarkStart w:id="1264" w:name="_Toc411359244"/>
            <w:r w:rsidRPr="00BF4AC6">
              <w:rPr>
                <w:spacing w:val="-2"/>
              </w:rPr>
              <w:t>Module Complémentaire Office 365 Éducation E3</w:t>
            </w:r>
            <w:r w:rsidRPr="00BF4AC6">
              <w:rPr>
                <w:spacing w:val="-2"/>
              </w:rPr>
              <w:fldChar w:fldCharType="begin"/>
            </w:r>
            <w:r w:rsidRPr="00BF4AC6">
              <w:rPr>
                <w:spacing w:val="-2"/>
              </w:rPr>
              <w:instrText>XE "Office 365 Éducation A3"</w:instrText>
            </w:r>
            <w:r w:rsidRPr="00BF4AC6">
              <w:rPr>
                <w:spacing w:val="-2"/>
              </w:rPr>
              <w:fldChar w:fldCharType="end"/>
            </w:r>
            <w:r w:rsidRPr="00BF4AC6">
              <w:rPr>
                <w:spacing w:val="-2"/>
              </w:rPr>
              <w:t>, E4</w:t>
            </w:r>
            <w:r w:rsidRPr="00BF4AC6">
              <w:rPr>
                <w:spacing w:val="-2"/>
              </w:rPr>
              <w:fldChar w:fldCharType="begin"/>
            </w:r>
            <w:r w:rsidRPr="00BF4AC6">
              <w:rPr>
                <w:spacing w:val="-2"/>
              </w:rPr>
              <w:instrText>XE "Module Complémentaire Office 365 Éducation A3, A4"</w:instrText>
            </w:r>
            <w:r w:rsidRPr="00BF4AC6">
              <w:rPr>
                <w:spacing w:val="-2"/>
              </w:rPr>
              <w:fldChar w:fldCharType="end"/>
            </w:r>
            <w:r w:rsidRPr="00BF4AC6">
              <w:rPr>
                <w:spacing w:val="-2"/>
              </w:rPr>
              <w:t xml:space="preserve"> (SL Utilisateur)</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B92B01" w:rsidRDefault="00B92B0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B92B01" w:rsidRDefault="00B92B01"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B92B01" w:rsidRDefault="00B92B01" w:rsidP="00F73609">
            <w:pPr>
              <w:pStyle w:val="ProductList-OfferingBody"/>
              <w:ind w:left="-113"/>
              <w:jc w:val="center"/>
            </w:pPr>
          </w:p>
        </w:tc>
        <w:tc>
          <w:tcPr>
            <w:tcW w:w="738" w:type="dxa"/>
            <w:shd w:val="clear" w:color="auto" w:fill="70AD47" w:themeFill="accent6"/>
            <w:vAlign w:val="center"/>
          </w:tcPr>
          <w:p w14:paraId="4FDCBF9C" w14:textId="13EBCF8C" w:rsidR="00B92B01" w:rsidRDefault="00B92B01" w:rsidP="00F73609">
            <w:pPr>
              <w:pStyle w:val="ProductList-OfferingBody"/>
              <w:ind w:left="-113"/>
              <w:jc w:val="center"/>
            </w:pPr>
            <w:r w:rsidRPr="00022FEB">
              <w:fldChar w:fldCharType="begin"/>
            </w:r>
            <w:r w:rsidRPr="00022FEB">
              <w:instrText xml:space="preserve"> AutoTextList  \s NoStyle \t “Produit Supplémentaire” </w:instrText>
            </w:r>
            <w:r w:rsidRPr="00022FEB">
              <w:fldChar w:fldCharType="separate"/>
            </w:r>
            <w:r w:rsidRPr="00022FEB">
              <w:t xml:space="preserve"> A </w:t>
            </w:r>
            <w:r w:rsidRPr="00022FEB">
              <w:fldChar w:fldCharType="end"/>
            </w:r>
          </w:p>
        </w:tc>
        <w:tc>
          <w:tcPr>
            <w:tcW w:w="738" w:type="dxa"/>
            <w:shd w:val="clear" w:color="auto" w:fill="BFBFBF" w:themeFill="background1" w:themeFillShade="BF"/>
            <w:vAlign w:val="center"/>
          </w:tcPr>
          <w:p w14:paraId="4FDCBF9D" w14:textId="77777777" w:rsidR="00B92B01" w:rsidRDefault="00B92B01"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B92B01" w:rsidRDefault="00B92B01"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B92B01" w:rsidRDefault="00B92B01"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B92B01" w:rsidRDefault="00B92B01"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B92B01" w:rsidRDefault="00B92B01" w:rsidP="00F73609">
            <w:pPr>
              <w:pStyle w:val="ProductList-OfferingBody"/>
              <w:ind w:left="-113"/>
              <w:jc w:val="center"/>
            </w:pPr>
          </w:p>
        </w:tc>
        <w:tc>
          <w:tcPr>
            <w:tcW w:w="828" w:type="dxa"/>
            <w:gridSpan w:val="3"/>
            <w:shd w:val="clear" w:color="auto" w:fill="BFBFBF" w:themeFill="background1" w:themeFillShade="BF"/>
            <w:vAlign w:val="center"/>
          </w:tcPr>
          <w:p w14:paraId="4FDCBFA2" w14:textId="77777777" w:rsidR="00B92B01" w:rsidRDefault="00B92B01" w:rsidP="00F73609">
            <w:pPr>
              <w:pStyle w:val="ProductList-OfferingBody"/>
              <w:ind w:left="-113"/>
              <w:jc w:val="center"/>
            </w:pPr>
          </w:p>
        </w:tc>
      </w:tr>
      <w:tr w:rsidR="00B92B01" w14:paraId="4FDCBFAF" w14:textId="77777777" w:rsidTr="00C34D7C">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B92B01" w:rsidRPr="00BF4AC6" w:rsidRDefault="00B92B01" w:rsidP="009472AC">
            <w:pPr>
              <w:pStyle w:val="ProductList-Offering2"/>
              <w:rPr>
                <w:spacing w:val="-2"/>
              </w:rPr>
            </w:pPr>
            <w:bookmarkStart w:id="1265" w:name="_Toc379797360"/>
            <w:bookmarkStart w:id="1266" w:name="_Toc380513392"/>
            <w:bookmarkStart w:id="1267" w:name="_Toc380655442"/>
            <w:bookmarkStart w:id="1268" w:name="_Toc411359245"/>
            <w:r w:rsidRPr="00BF4AC6">
              <w:rPr>
                <w:spacing w:val="-2"/>
              </w:rPr>
              <w:t>Module Complémentaire Office 365 Éducation E3 et E4 sans ProPlus</w:t>
            </w:r>
            <w:r w:rsidRPr="00BF4AC6">
              <w:rPr>
                <w:spacing w:val="-2"/>
              </w:rPr>
              <w:fldChar w:fldCharType="begin"/>
            </w:r>
            <w:r w:rsidRPr="00BF4AC6">
              <w:rPr>
                <w:spacing w:val="-2"/>
              </w:rPr>
              <w:instrText>XE "Module Complémentaire Office 365 Entreprise A2, A3, A4 sans Office Pro Plus"</w:instrText>
            </w:r>
            <w:r w:rsidRPr="00BF4AC6">
              <w:rPr>
                <w:spacing w:val="-2"/>
              </w:rPr>
              <w:fldChar w:fldCharType="end"/>
            </w:r>
            <w:r w:rsidRPr="00BF4AC6">
              <w:rPr>
                <w:spacing w:val="-2"/>
              </w:rPr>
              <w:t xml:space="preserve"> (SL Utilisateur)</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B92B01" w:rsidRDefault="00B92B0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B92B01" w:rsidRDefault="00B92B01"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B92B01" w:rsidRDefault="00B92B01" w:rsidP="00F73609">
            <w:pPr>
              <w:pStyle w:val="ProductList-OfferingBody"/>
              <w:ind w:left="-113"/>
              <w:jc w:val="center"/>
            </w:pPr>
          </w:p>
        </w:tc>
        <w:tc>
          <w:tcPr>
            <w:tcW w:w="738" w:type="dxa"/>
            <w:shd w:val="clear" w:color="auto" w:fill="70AD47" w:themeFill="accent6"/>
            <w:vAlign w:val="center"/>
          </w:tcPr>
          <w:p w14:paraId="4FDCBFA8" w14:textId="242AE605" w:rsidR="00B92B01" w:rsidRDefault="00B92B01" w:rsidP="00F73609">
            <w:pPr>
              <w:pStyle w:val="ProductList-OfferingBody"/>
              <w:ind w:left="-113"/>
              <w:jc w:val="center"/>
            </w:pPr>
            <w:r w:rsidRPr="00022FEB">
              <w:fldChar w:fldCharType="begin"/>
            </w:r>
            <w:r w:rsidRPr="00022FEB">
              <w:instrText xml:space="preserve"> AutoTextList  \s NoStyle \t “Produit Supplémentaire” </w:instrText>
            </w:r>
            <w:r w:rsidRPr="00022FEB">
              <w:fldChar w:fldCharType="separate"/>
            </w:r>
            <w:r w:rsidRPr="00022FEB">
              <w:t xml:space="preserve"> A </w:t>
            </w:r>
            <w:r w:rsidRPr="00022FEB">
              <w:fldChar w:fldCharType="end"/>
            </w:r>
          </w:p>
        </w:tc>
        <w:tc>
          <w:tcPr>
            <w:tcW w:w="738" w:type="dxa"/>
            <w:shd w:val="clear" w:color="auto" w:fill="BFBFBF" w:themeFill="background1" w:themeFillShade="BF"/>
            <w:vAlign w:val="center"/>
          </w:tcPr>
          <w:p w14:paraId="4FDCBFA9" w14:textId="77777777" w:rsidR="00B92B01" w:rsidRDefault="00B92B01"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B92B01" w:rsidRDefault="00B92B01"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B92B01" w:rsidRDefault="00B92B01"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B92B01" w:rsidRDefault="00B92B01"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B92B01" w:rsidRDefault="00B92B01" w:rsidP="00F73609">
            <w:pPr>
              <w:pStyle w:val="ProductList-OfferingBody"/>
              <w:ind w:left="-113"/>
              <w:jc w:val="center"/>
            </w:pPr>
          </w:p>
        </w:tc>
        <w:tc>
          <w:tcPr>
            <w:tcW w:w="828" w:type="dxa"/>
            <w:gridSpan w:val="3"/>
            <w:shd w:val="clear" w:color="auto" w:fill="BFBFBF" w:themeFill="background1" w:themeFillShade="BF"/>
            <w:vAlign w:val="center"/>
          </w:tcPr>
          <w:p w14:paraId="4FDCBFAE" w14:textId="77777777" w:rsidR="00B92B01" w:rsidRDefault="00B92B01" w:rsidP="00F73609">
            <w:pPr>
              <w:pStyle w:val="ProductList-OfferingBody"/>
              <w:ind w:left="-113"/>
              <w:jc w:val="center"/>
            </w:pPr>
          </w:p>
        </w:tc>
      </w:tr>
      <w:tr w:rsidR="00E15B38" w14:paraId="467D721F"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65C63DEA" w:rsidR="00E15B38" w:rsidRPr="00D665E9" w:rsidRDefault="00E15B38" w:rsidP="00C81E30">
            <w:pPr>
              <w:pStyle w:val="ProductList-Offering2"/>
            </w:pPr>
            <w:bookmarkStart w:id="1269" w:name="_Toc379797361"/>
            <w:bookmarkStart w:id="1270" w:name="_Toc380513393"/>
            <w:bookmarkStart w:id="1271" w:name="_Toc380655443"/>
            <w:bookmarkStart w:id="1272" w:name="_Toc411359246"/>
            <w:r>
              <w:t>Office 365 Entreprise E1</w:t>
            </w:r>
            <w:r>
              <w:fldChar w:fldCharType="begin"/>
            </w:r>
            <w:r>
              <w:instrText>XE "Office 365 Entreprise E1"</w:instrText>
            </w:r>
            <w:r>
              <w:fldChar w:fldCharType="end"/>
            </w:r>
            <w:r>
              <w:t xml:space="preserve"> (SL Utilisateur)</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E15B38" w:rsidRDefault="00E15B38"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E15B38" w:rsidRDefault="00E15B38" w:rsidP="00F73609">
            <w:pPr>
              <w:pStyle w:val="ProductList-OfferingBody"/>
              <w:ind w:left="-113"/>
              <w:jc w:val="center"/>
            </w:pPr>
          </w:p>
        </w:tc>
        <w:tc>
          <w:tcPr>
            <w:tcW w:w="738" w:type="dxa"/>
            <w:shd w:val="clear" w:color="auto" w:fill="70AD47" w:themeFill="accent6"/>
            <w:vAlign w:val="center"/>
          </w:tcPr>
          <w:p w14:paraId="254ADE45" w14:textId="42768EEB" w:rsidR="00E15B38" w:rsidRDefault="00E15B38" w:rsidP="00B92B01">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43DBAF5" w14:textId="77777777" w:rsidR="00E15B38" w:rsidRDefault="00E15B38" w:rsidP="00F73609">
            <w:pPr>
              <w:pStyle w:val="ProductList-OfferingBody"/>
              <w:ind w:left="-113"/>
              <w:jc w:val="center"/>
            </w:pPr>
          </w:p>
        </w:tc>
        <w:tc>
          <w:tcPr>
            <w:tcW w:w="738" w:type="dxa"/>
            <w:shd w:val="clear" w:color="auto" w:fill="70AD47" w:themeFill="accent6"/>
            <w:vAlign w:val="center"/>
          </w:tcPr>
          <w:p w14:paraId="0F3A2432" w14:textId="77777777" w:rsidR="00E15B38" w:rsidRDefault="00E15B38" w:rsidP="00F73609">
            <w:pPr>
              <w:pStyle w:val="ProductList-OfferingBody"/>
              <w:ind w:left="-113"/>
              <w:jc w:val="center"/>
            </w:pPr>
          </w:p>
        </w:tc>
        <w:tc>
          <w:tcPr>
            <w:tcW w:w="738" w:type="dxa"/>
            <w:gridSpan w:val="2"/>
            <w:shd w:val="clear" w:color="auto" w:fill="70AD47" w:themeFill="accent6"/>
            <w:vAlign w:val="center"/>
          </w:tcPr>
          <w:p w14:paraId="448B47D0" w14:textId="77777777" w:rsidR="00E15B38" w:rsidRDefault="00E15B38" w:rsidP="00F73609">
            <w:pPr>
              <w:pStyle w:val="ProductList-OfferingBody"/>
              <w:ind w:left="-113"/>
              <w:jc w:val="center"/>
            </w:pPr>
          </w:p>
        </w:tc>
        <w:tc>
          <w:tcPr>
            <w:tcW w:w="739" w:type="dxa"/>
            <w:gridSpan w:val="2"/>
            <w:shd w:val="clear" w:color="auto" w:fill="70AD47" w:themeFill="accent6"/>
            <w:vAlign w:val="center"/>
          </w:tcPr>
          <w:p w14:paraId="2E4ED280" w14:textId="0DB7AE34" w:rsidR="00E15B38" w:rsidRDefault="00E15B38" w:rsidP="00F7360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70AD47" w:themeFill="accent6"/>
            <w:vAlign w:val="center"/>
          </w:tcPr>
          <w:p w14:paraId="20EE4D79" w14:textId="50469370" w:rsidR="00E15B38" w:rsidRDefault="00E15B38" w:rsidP="00F52DE4">
            <w:pPr>
              <w:pStyle w:val="ProductList-OfferingBody"/>
              <w:ind w:left="-113"/>
              <w:jc w:val="center"/>
            </w:pPr>
            <w:r w:rsidRPr="00022FEB">
              <w:fldChar w:fldCharType="begin"/>
            </w:r>
            <w:r>
              <w:instrText xml:space="preserve"> AutoTextList  \s NoStyle \t “Service en Ligne Entreprise</w:instrText>
            </w:r>
            <w:r w:rsidRPr="00022FEB">
              <w:instrText xml:space="preserve">” </w:instrText>
            </w:r>
            <w:r w:rsidRPr="00022FEB">
              <w:fldChar w:fldCharType="separate"/>
            </w:r>
            <w:r w:rsidRPr="00022FEB">
              <w:t>EO</w:t>
            </w:r>
            <w:r w:rsidRPr="00022FEB">
              <w:fldChar w:fldCharType="end"/>
            </w:r>
            <w:r w:rsidRPr="00022FEB">
              <w:fldChar w:fldCharType="begin"/>
            </w:r>
            <w:r>
              <w:instrText xml:space="preserve"> AutoTextList  \s NoStyle \t “</w:instrText>
            </w:r>
            <w:r w:rsidRPr="00022FEB">
              <w:instrText xml:space="preserve">Programme Open Value sans option couvrant l’ensemble de l’organisation” </w:instrText>
            </w:r>
            <w:r w:rsidRPr="00022FEB">
              <w:fldChar w:fldCharType="separate"/>
            </w:r>
            <w:r w:rsidRPr="00022FEB">
              <w:t xml:space="preserve">,P </w:t>
            </w:r>
            <w:r w:rsidRPr="00022FEB">
              <w:fldChar w:fldCharType="end"/>
            </w:r>
          </w:p>
        </w:tc>
        <w:tc>
          <w:tcPr>
            <w:tcW w:w="739" w:type="dxa"/>
            <w:gridSpan w:val="2"/>
            <w:shd w:val="clear" w:color="auto" w:fill="BFBFBF" w:themeFill="background1" w:themeFillShade="BF"/>
            <w:vAlign w:val="center"/>
          </w:tcPr>
          <w:p w14:paraId="711ECDAE" w14:textId="77777777" w:rsidR="00E15B38" w:rsidRDefault="00E15B38" w:rsidP="00F73609">
            <w:pPr>
              <w:pStyle w:val="ProductList-OfferingBody"/>
              <w:ind w:left="-113"/>
              <w:jc w:val="center"/>
            </w:pPr>
          </w:p>
        </w:tc>
        <w:tc>
          <w:tcPr>
            <w:tcW w:w="810" w:type="dxa"/>
            <w:gridSpan w:val="2"/>
            <w:shd w:val="clear" w:color="auto" w:fill="BFBFBF" w:themeFill="background1" w:themeFillShade="BF"/>
            <w:vAlign w:val="center"/>
          </w:tcPr>
          <w:p w14:paraId="45C58B4A" w14:textId="77777777" w:rsidR="00E15B38" w:rsidRDefault="00E15B38" w:rsidP="00F73609">
            <w:pPr>
              <w:pStyle w:val="ProductList-OfferingBody"/>
              <w:ind w:left="-113"/>
              <w:jc w:val="center"/>
            </w:pPr>
          </w:p>
        </w:tc>
      </w:tr>
      <w:tr w:rsidR="00E15B38" w14:paraId="26E86982"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E15B38" w:rsidRPr="00D665E9" w:rsidRDefault="00E15B38" w:rsidP="003A43D0">
            <w:pPr>
              <w:pStyle w:val="ProductList-Offering2"/>
            </w:pPr>
            <w:bookmarkStart w:id="1273" w:name="_Toc411359247"/>
            <w:r>
              <w:t>Office 365 Entreprise E1 au titre de la SA (SL Utilisateur)</w:t>
            </w:r>
            <w:bookmarkEnd w:id="1273"/>
            <w:r>
              <w:fldChar w:fldCharType="begin"/>
            </w:r>
            <w:r>
              <w:instrText>XE "Office 365 Entreprise E1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E15B38" w:rsidRDefault="00E15B3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E15B38" w:rsidRDefault="00E15B38" w:rsidP="00F73609">
            <w:pPr>
              <w:pStyle w:val="ProductList-OfferingBody"/>
              <w:ind w:left="-113"/>
              <w:jc w:val="center"/>
            </w:pPr>
          </w:p>
        </w:tc>
        <w:tc>
          <w:tcPr>
            <w:tcW w:w="738" w:type="dxa"/>
            <w:shd w:val="clear" w:color="auto" w:fill="70AD47" w:themeFill="accent6"/>
            <w:vAlign w:val="center"/>
          </w:tcPr>
          <w:p w14:paraId="7C8E9F8B" w14:textId="45E87532" w:rsidR="00E15B38" w:rsidRDefault="00E15B38" w:rsidP="00F73609">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068B8412" w14:textId="77777777" w:rsidR="00E15B38" w:rsidRDefault="00E15B38" w:rsidP="00F73609">
            <w:pPr>
              <w:pStyle w:val="ProductList-OfferingBody"/>
              <w:ind w:left="-113"/>
              <w:jc w:val="center"/>
            </w:pPr>
          </w:p>
        </w:tc>
        <w:tc>
          <w:tcPr>
            <w:tcW w:w="738" w:type="dxa"/>
            <w:shd w:val="clear" w:color="auto" w:fill="BFBFBF" w:themeFill="background1" w:themeFillShade="BF"/>
            <w:vAlign w:val="center"/>
          </w:tcPr>
          <w:p w14:paraId="315661A9" w14:textId="77777777" w:rsidR="00E15B38" w:rsidRDefault="00E15B38"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E15B38" w:rsidRDefault="00E15B38" w:rsidP="00F73609">
            <w:pPr>
              <w:pStyle w:val="ProductList-OfferingBody"/>
              <w:ind w:left="-113"/>
              <w:jc w:val="center"/>
            </w:pPr>
          </w:p>
        </w:tc>
        <w:tc>
          <w:tcPr>
            <w:tcW w:w="810" w:type="dxa"/>
            <w:gridSpan w:val="2"/>
            <w:shd w:val="clear" w:color="auto" w:fill="BFBFBF" w:themeFill="background1" w:themeFillShade="BF"/>
            <w:vAlign w:val="center"/>
          </w:tcPr>
          <w:p w14:paraId="7FDEF19F" w14:textId="77777777" w:rsidR="00E15B38" w:rsidRDefault="00E15B38" w:rsidP="00F73609">
            <w:pPr>
              <w:pStyle w:val="ProductList-OfferingBody"/>
              <w:ind w:left="-113"/>
              <w:jc w:val="center"/>
            </w:pPr>
          </w:p>
        </w:tc>
      </w:tr>
      <w:tr w:rsidR="00E15B38" w14:paraId="4FDCBFBB"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E15B38" w:rsidRPr="00D665E9" w:rsidRDefault="00E15B38" w:rsidP="00F73609">
            <w:pPr>
              <w:pStyle w:val="ProductList-Offering2"/>
            </w:pPr>
            <w:bookmarkStart w:id="1274" w:name="_Toc379797362"/>
            <w:bookmarkStart w:id="1275" w:name="_Toc380513394"/>
            <w:bookmarkStart w:id="1276" w:name="_Toc380655444"/>
            <w:bookmarkStart w:id="1277" w:name="_Toc411359248"/>
            <w:r>
              <w:t>Office 365 Entreprise E3</w:t>
            </w:r>
            <w:r>
              <w:fldChar w:fldCharType="begin"/>
            </w:r>
            <w:r>
              <w:instrText>XE "Office 365 Entreprise E3"</w:instrText>
            </w:r>
            <w:r>
              <w:fldChar w:fldCharType="end"/>
            </w:r>
            <w:r>
              <w:t xml:space="preserve"> (SL Utilisateur)</w:t>
            </w:r>
            <w:bookmarkEnd w:id="1274"/>
            <w:bookmarkEnd w:id="1275"/>
            <w:bookmarkEnd w:id="1276"/>
            <w:bookmarkEnd w:id="127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E15B38" w:rsidRDefault="00E15B3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E15B38" w:rsidRDefault="00E15B38" w:rsidP="00F73609">
            <w:pPr>
              <w:pStyle w:val="ProductList-OfferingBody"/>
              <w:ind w:left="-113"/>
              <w:jc w:val="center"/>
            </w:pPr>
          </w:p>
        </w:tc>
        <w:tc>
          <w:tcPr>
            <w:tcW w:w="738" w:type="dxa"/>
            <w:shd w:val="clear" w:color="auto" w:fill="70AD47" w:themeFill="accent6"/>
            <w:vAlign w:val="center"/>
          </w:tcPr>
          <w:p w14:paraId="4FDCBFB3" w14:textId="41E77E3C" w:rsidR="00E15B38" w:rsidRDefault="00E15B38" w:rsidP="00F73609">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FDCBFB4" w14:textId="77777777" w:rsidR="00E15B38" w:rsidRDefault="00E15B38" w:rsidP="00F73609">
            <w:pPr>
              <w:pStyle w:val="ProductList-OfferingBody"/>
              <w:ind w:left="-113"/>
              <w:jc w:val="center"/>
            </w:pPr>
          </w:p>
        </w:tc>
        <w:tc>
          <w:tcPr>
            <w:tcW w:w="738" w:type="dxa"/>
            <w:shd w:val="clear" w:color="auto" w:fill="70AD47" w:themeFill="accent6"/>
            <w:vAlign w:val="center"/>
          </w:tcPr>
          <w:p w14:paraId="4FDCBFB5" w14:textId="77777777" w:rsidR="00E15B38" w:rsidRDefault="00E15B38" w:rsidP="00F73609">
            <w:pPr>
              <w:pStyle w:val="ProductList-OfferingBody"/>
              <w:ind w:left="-113"/>
              <w:jc w:val="center"/>
            </w:pPr>
          </w:p>
        </w:tc>
        <w:tc>
          <w:tcPr>
            <w:tcW w:w="738" w:type="dxa"/>
            <w:gridSpan w:val="2"/>
            <w:shd w:val="clear" w:color="auto" w:fill="70AD47" w:themeFill="accent6"/>
            <w:vAlign w:val="center"/>
          </w:tcPr>
          <w:p w14:paraId="4FDCBFB6" w14:textId="77777777" w:rsidR="00E15B38" w:rsidRDefault="00E15B38" w:rsidP="00F73609">
            <w:pPr>
              <w:pStyle w:val="ProductList-OfferingBody"/>
              <w:ind w:left="-113"/>
              <w:jc w:val="center"/>
            </w:pPr>
          </w:p>
        </w:tc>
        <w:tc>
          <w:tcPr>
            <w:tcW w:w="739" w:type="dxa"/>
            <w:gridSpan w:val="2"/>
            <w:shd w:val="clear" w:color="auto" w:fill="70AD47" w:themeFill="accent6"/>
            <w:vAlign w:val="center"/>
          </w:tcPr>
          <w:p w14:paraId="4FDCBFB7" w14:textId="48AE5D94" w:rsidR="00E15B38" w:rsidRDefault="00E15B38" w:rsidP="00F7360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70AD47" w:themeFill="accent6"/>
            <w:vAlign w:val="center"/>
          </w:tcPr>
          <w:p w14:paraId="4FDCBFB8" w14:textId="4CDA4131" w:rsidR="00E15B38" w:rsidRDefault="00E15B38" w:rsidP="00F73609">
            <w:pPr>
              <w:pStyle w:val="ProductList-OfferingBody"/>
              <w:ind w:left="-113"/>
              <w:jc w:val="center"/>
            </w:pPr>
            <w:r w:rsidRPr="00022FEB">
              <w:fldChar w:fldCharType="begin"/>
            </w:r>
            <w:r>
              <w:instrText xml:space="preserve"> AutoTextList  \s NoStyle \t “Service en Ligne Entreprise</w:instrText>
            </w:r>
            <w:r w:rsidRPr="00022FEB">
              <w:instrText xml:space="preserve">” </w:instrText>
            </w:r>
            <w:r w:rsidRPr="00022FEB">
              <w:fldChar w:fldCharType="separate"/>
            </w:r>
            <w:r w:rsidRPr="00022FEB">
              <w:t>EO</w:t>
            </w:r>
            <w:r w:rsidRPr="00022FEB">
              <w:fldChar w:fldCharType="end"/>
            </w:r>
            <w:r w:rsidRPr="00022FEB">
              <w:fldChar w:fldCharType="begin"/>
            </w:r>
            <w:r>
              <w:instrText xml:space="preserve"> AutoTextList  \s NoStyle \t “</w:instrText>
            </w:r>
            <w:r w:rsidRPr="00022FEB">
              <w:instrText xml:space="preserve">Programme Open Value sans option couvrant l’ensemble de l’organisation” </w:instrText>
            </w:r>
            <w:r w:rsidRPr="00022FEB">
              <w:fldChar w:fldCharType="separate"/>
            </w:r>
            <w:r w:rsidRPr="00022FEB">
              <w:t xml:space="preserve">,P </w:t>
            </w:r>
            <w:r w:rsidRPr="00022FEB">
              <w:fldChar w:fldCharType="end"/>
            </w:r>
          </w:p>
        </w:tc>
        <w:tc>
          <w:tcPr>
            <w:tcW w:w="739" w:type="dxa"/>
            <w:gridSpan w:val="2"/>
            <w:shd w:val="clear" w:color="auto" w:fill="BFBFBF" w:themeFill="background1" w:themeFillShade="BF"/>
            <w:vAlign w:val="center"/>
          </w:tcPr>
          <w:p w14:paraId="4FDCBFB9" w14:textId="77777777" w:rsidR="00E15B38" w:rsidRDefault="00E15B38" w:rsidP="00F73609">
            <w:pPr>
              <w:pStyle w:val="ProductList-OfferingBody"/>
              <w:ind w:left="-113"/>
              <w:jc w:val="center"/>
            </w:pPr>
          </w:p>
        </w:tc>
        <w:tc>
          <w:tcPr>
            <w:tcW w:w="810" w:type="dxa"/>
            <w:gridSpan w:val="2"/>
            <w:shd w:val="clear" w:color="auto" w:fill="BFBFBF" w:themeFill="background1" w:themeFillShade="BF"/>
            <w:vAlign w:val="center"/>
          </w:tcPr>
          <w:p w14:paraId="4FDCBFBA" w14:textId="77777777" w:rsidR="00E15B38" w:rsidRDefault="00E15B38" w:rsidP="00F73609">
            <w:pPr>
              <w:pStyle w:val="ProductList-OfferingBody"/>
              <w:ind w:left="-113"/>
              <w:jc w:val="center"/>
            </w:pPr>
          </w:p>
        </w:tc>
      </w:tr>
      <w:tr w:rsidR="00E15B38" w14:paraId="1ECCAC5E"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E15B38" w:rsidRPr="00D665E9" w:rsidRDefault="00E15B38" w:rsidP="003A43D0">
            <w:pPr>
              <w:pStyle w:val="ProductList-Offering2"/>
            </w:pPr>
            <w:bookmarkStart w:id="1278" w:name="_Toc411359249"/>
            <w:r>
              <w:t>Office 365 Entreprise E3 au titre de la SA (SL Utilisateur)</w:t>
            </w:r>
            <w:bookmarkEnd w:id="1278"/>
            <w:r>
              <w:fldChar w:fldCharType="begin"/>
            </w:r>
            <w:r>
              <w:instrText>XE "Office 365 Entreprise E3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E15B38" w:rsidRDefault="00E15B3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E15B38" w:rsidRDefault="00E15B38" w:rsidP="00F73609">
            <w:pPr>
              <w:pStyle w:val="ProductList-OfferingBody"/>
              <w:ind w:left="-113"/>
              <w:jc w:val="center"/>
            </w:pPr>
          </w:p>
        </w:tc>
        <w:tc>
          <w:tcPr>
            <w:tcW w:w="738" w:type="dxa"/>
            <w:shd w:val="clear" w:color="auto" w:fill="70AD47" w:themeFill="accent6"/>
            <w:vAlign w:val="center"/>
          </w:tcPr>
          <w:p w14:paraId="3FD95E62" w14:textId="5A5BACA7" w:rsidR="00E15B38" w:rsidRDefault="00E15B38" w:rsidP="00F73609">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1106A8ED" w14:textId="77777777" w:rsidR="00E15B38" w:rsidRDefault="00E15B38" w:rsidP="00F73609">
            <w:pPr>
              <w:pStyle w:val="ProductList-OfferingBody"/>
              <w:ind w:left="-113"/>
              <w:jc w:val="center"/>
            </w:pPr>
          </w:p>
        </w:tc>
        <w:tc>
          <w:tcPr>
            <w:tcW w:w="738" w:type="dxa"/>
            <w:shd w:val="clear" w:color="auto" w:fill="BFBFBF" w:themeFill="background1" w:themeFillShade="BF"/>
            <w:vAlign w:val="center"/>
          </w:tcPr>
          <w:p w14:paraId="478B3EF9" w14:textId="77777777" w:rsidR="00E15B38" w:rsidRDefault="00E15B38"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E15B38" w:rsidRDefault="00E15B38" w:rsidP="00F73609">
            <w:pPr>
              <w:pStyle w:val="ProductList-OfferingBody"/>
              <w:ind w:left="-113"/>
              <w:jc w:val="center"/>
            </w:pPr>
          </w:p>
        </w:tc>
        <w:tc>
          <w:tcPr>
            <w:tcW w:w="810" w:type="dxa"/>
            <w:gridSpan w:val="2"/>
            <w:shd w:val="clear" w:color="auto" w:fill="BFBFBF" w:themeFill="background1" w:themeFillShade="BF"/>
            <w:vAlign w:val="center"/>
          </w:tcPr>
          <w:p w14:paraId="21ADACD8" w14:textId="77777777" w:rsidR="00E15B38" w:rsidRDefault="00E15B38" w:rsidP="00F73609">
            <w:pPr>
              <w:pStyle w:val="ProductList-OfferingBody"/>
              <w:ind w:left="-113"/>
              <w:jc w:val="center"/>
            </w:pPr>
          </w:p>
        </w:tc>
      </w:tr>
      <w:tr w:rsidR="00E15B38" w14:paraId="4FDCBFC7"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E15B38" w:rsidRPr="00D665E9" w:rsidRDefault="00E15B38" w:rsidP="00F73609">
            <w:pPr>
              <w:pStyle w:val="ProductList-Offering2"/>
            </w:pPr>
            <w:bookmarkStart w:id="1279" w:name="_Toc379797363"/>
            <w:bookmarkStart w:id="1280" w:name="_Toc380513395"/>
            <w:bookmarkStart w:id="1281" w:name="_Toc380655445"/>
            <w:bookmarkStart w:id="1282" w:name="_Toc411359250"/>
            <w:r>
              <w:t>Office 365 Entreprise E4</w:t>
            </w:r>
            <w:r>
              <w:fldChar w:fldCharType="begin"/>
            </w:r>
            <w:r>
              <w:instrText>XE "Office 365 Entreprise E4"</w:instrText>
            </w:r>
            <w:r>
              <w:fldChar w:fldCharType="end"/>
            </w:r>
            <w:r>
              <w:t xml:space="preserve"> (SL Utilisateur)</w:t>
            </w:r>
            <w:bookmarkEnd w:id="1279"/>
            <w:bookmarkEnd w:id="1280"/>
            <w:bookmarkEnd w:id="1281"/>
            <w:bookmarkEnd w:id="128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E15B38" w:rsidRDefault="00E15B3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E15B38" w:rsidRDefault="00E15B38" w:rsidP="00F73609">
            <w:pPr>
              <w:pStyle w:val="ProductList-OfferingBody"/>
              <w:ind w:left="-113"/>
              <w:jc w:val="center"/>
            </w:pPr>
          </w:p>
        </w:tc>
        <w:tc>
          <w:tcPr>
            <w:tcW w:w="738" w:type="dxa"/>
            <w:shd w:val="clear" w:color="auto" w:fill="70AD47" w:themeFill="accent6"/>
            <w:vAlign w:val="center"/>
          </w:tcPr>
          <w:p w14:paraId="4FDCBFBF" w14:textId="0E93D0D0" w:rsidR="00E15B38" w:rsidRDefault="00E15B38" w:rsidP="00F73609">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FDCBFC0" w14:textId="77777777" w:rsidR="00E15B38" w:rsidRDefault="00E15B38" w:rsidP="00F73609">
            <w:pPr>
              <w:pStyle w:val="ProductList-OfferingBody"/>
              <w:ind w:left="-113"/>
              <w:jc w:val="center"/>
            </w:pPr>
          </w:p>
        </w:tc>
        <w:tc>
          <w:tcPr>
            <w:tcW w:w="738" w:type="dxa"/>
            <w:shd w:val="clear" w:color="auto" w:fill="70AD47" w:themeFill="accent6"/>
            <w:vAlign w:val="center"/>
          </w:tcPr>
          <w:p w14:paraId="4FDCBFC1" w14:textId="77777777" w:rsidR="00E15B38" w:rsidRDefault="00E15B38" w:rsidP="00F73609">
            <w:pPr>
              <w:pStyle w:val="ProductList-OfferingBody"/>
              <w:ind w:left="-113"/>
              <w:jc w:val="center"/>
            </w:pPr>
          </w:p>
        </w:tc>
        <w:tc>
          <w:tcPr>
            <w:tcW w:w="738" w:type="dxa"/>
            <w:gridSpan w:val="2"/>
            <w:shd w:val="clear" w:color="auto" w:fill="70AD47" w:themeFill="accent6"/>
            <w:vAlign w:val="center"/>
          </w:tcPr>
          <w:p w14:paraId="4FDCBFC2" w14:textId="77777777" w:rsidR="00E15B38" w:rsidRDefault="00E15B38" w:rsidP="00F73609">
            <w:pPr>
              <w:pStyle w:val="ProductList-OfferingBody"/>
              <w:ind w:left="-113"/>
              <w:jc w:val="center"/>
            </w:pPr>
          </w:p>
        </w:tc>
        <w:tc>
          <w:tcPr>
            <w:tcW w:w="739" w:type="dxa"/>
            <w:gridSpan w:val="2"/>
            <w:shd w:val="clear" w:color="auto" w:fill="70AD47" w:themeFill="accent6"/>
            <w:vAlign w:val="center"/>
          </w:tcPr>
          <w:p w14:paraId="4FDCBFC3" w14:textId="01E253FC" w:rsidR="00E15B38" w:rsidRDefault="00E15B38" w:rsidP="00F7360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70AD47" w:themeFill="accent6"/>
            <w:vAlign w:val="center"/>
          </w:tcPr>
          <w:p w14:paraId="4FDCBFC4" w14:textId="063784A9" w:rsidR="00E15B38" w:rsidRPr="00022FEB" w:rsidRDefault="00E15B38" w:rsidP="00022FEB">
            <w:pPr>
              <w:pStyle w:val="ProductList-OfferingBody"/>
              <w:ind w:left="-113"/>
              <w:jc w:val="center"/>
            </w:pPr>
            <w:r w:rsidRPr="00022FEB">
              <w:fldChar w:fldCharType="begin"/>
            </w:r>
            <w:r>
              <w:instrText xml:space="preserve"> AutoTextList  \s NoStyle \t “Service en Ligne Entreprise</w:instrText>
            </w:r>
            <w:r w:rsidRPr="00022FEB">
              <w:instrText xml:space="preserve">” </w:instrText>
            </w:r>
            <w:r w:rsidRPr="00022FEB">
              <w:fldChar w:fldCharType="separate"/>
            </w:r>
            <w:r w:rsidRPr="00022FEB">
              <w:t>EO</w:t>
            </w:r>
            <w:r w:rsidRPr="00022FEB">
              <w:fldChar w:fldCharType="end"/>
            </w:r>
            <w:r w:rsidRPr="00022FEB">
              <w:fldChar w:fldCharType="begin"/>
            </w:r>
            <w:r>
              <w:instrText xml:space="preserve"> AutoTextList  \s NoStyle \t “</w:instrText>
            </w:r>
            <w:r w:rsidRPr="00022FEB">
              <w:instrText xml:space="preserve">Programme Open Value sans option couvrant l’ensemble de l’organisation” </w:instrText>
            </w:r>
            <w:r w:rsidRPr="00022FEB">
              <w:fldChar w:fldCharType="separate"/>
            </w:r>
            <w:r w:rsidRPr="00022FEB">
              <w:t xml:space="preserve">,P </w:t>
            </w:r>
            <w:r w:rsidRPr="00022FEB">
              <w:fldChar w:fldCharType="end"/>
            </w:r>
          </w:p>
        </w:tc>
        <w:tc>
          <w:tcPr>
            <w:tcW w:w="739" w:type="dxa"/>
            <w:gridSpan w:val="2"/>
            <w:shd w:val="clear" w:color="auto" w:fill="BFBFBF" w:themeFill="background1" w:themeFillShade="BF"/>
            <w:vAlign w:val="center"/>
          </w:tcPr>
          <w:p w14:paraId="4FDCBFC5" w14:textId="77777777" w:rsidR="00E15B38" w:rsidRDefault="00E15B38" w:rsidP="00F73609">
            <w:pPr>
              <w:pStyle w:val="ProductList-OfferingBody"/>
              <w:ind w:left="-113"/>
              <w:jc w:val="center"/>
            </w:pPr>
          </w:p>
        </w:tc>
        <w:tc>
          <w:tcPr>
            <w:tcW w:w="810" w:type="dxa"/>
            <w:gridSpan w:val="2"/>
            <w:shd w:val="clear" w:color="auto" w:fill="BFBFBF" w:themeFill="background1" w:themeFillShade="BF"/>
            <w:vAlign w:val="center"/>
          </w:tcPr>
          <w:p w14:paraId="4FDCBFC6" w14:textId="77777777" w:rsidR="00E15B38" w:rsidRDefault="00E15B38" w:rsidP="00F73609">
            <w:pPr>
              <w:pStyle w:val="ProductList-OfferingBody"/>
              <w:ind w:left="-113"/>
              <w:jc w:val="center"/>
            </w:pPr>
          </w:p>
        </w:tc>
      </w:tr>
      <w:tr w:rsidR="00E15B38" w14:paraId="6B006CD1"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E15B38" w:rsidRPr="00D665E9" w:rsidRDefault="00E15B38" w:rsidP="003A43D0">
            <w:pPr>
              <w:pStyle w:val="ProductList-Offering2"/>
            </w:pPr>
            <w:bookmarkStart w:id="1283" w:name="_Toc411359251"/>
            <w:r>
              <w:t>Office 365 Entreprise E4 au titre de la SA (SL Utilisateur)</w:t>
            </w:r>
            <w:bookmarkEnd w:id="1283"/>
            <w:r>
              <w:fldChar w:fldCharType="begin"/>
            </w:r>
            <w:r>
              <w:instrText>XE "Office 365 Entreprise E4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E15B38" w:rsidRDefault="00E15B3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E15B38" w:rsidRDefault="00E15B38" w:rsidP="00F73609">
            <w:pPr>
              <w:pStyle w:val="ProductList-OfferingBody"/>
              <w:ind w:left="-113"/>
              <w:jc w:val="center"/>
            </w:pPr>
          </w:p>
        </w:tc>
        <w:tc>
          <w:tcPr>
            <w:tcW w:w="738" w:type="dxa"/>
            <w:shd w:val="clear" w:color="auto" w:fill="70AD47" w:themeFill="accent6"/>
            <w:vAlign w:val="center"/>
          </w:tcPr>
          <w:p w14:paraId="2EA17079" w14:textId="3DEAB8FF" w:rsidR="00E15B38" w:rsidRDefault="00E15B38" w:rsidP="00F73609">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02648D14" w14:textId="77777777" w:rsidR="00E15B38" w:rsidRDefault="00E15B38" w:rsidP="00F73609">
            <w:pPr>
              <w:pStyle w:val="ProductList-OfferingBody"/>
              <w:ind w:left="-113"/>
              <w:jc w:val="center"/>
            </w:pPr>
          </w:p>
        </w:tc>
        <w:tc>
          <w:tcPr>
            <w:tcW w:w="738" w:type="dxa"/>
            <w:shd w:val="clear" w:color="auto" w:fill="BFBFBF" w:themeFill="background1" w:themeFillShade="BF"/>
            <w:vAlign w:val="center"/>
          </w:tcPr>
          <w:p w14:paraId="6684F7CE" w14:textId="77777777" w:rsidR="00E15B38" w:rsidRDefault="00E15B38"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E15B38" w:rsidRDefault="00E15B38" w:rsidP="00F73609">
            <w:pPr>
              <w:pStyle w:val="ProductList-OfferingBody"/>
              <w:ind w:left="-113"/>
              <w:jc w:val="center"/>
            </w:pPr>
          </w:p>
        </w:tc>
        <w:tc>
          <w:tcPr>
            <w:tcW w:w="810" w:type="dxa"/>
            <w:gridSpan w:val="2"/>
            <w:shd w:val="clear" w:color="auto" w:fill="BFBFBF" w:themeFill="background1" w:themeFillShade="BF"/>
            <w:vAlign w:val="center"/>
          </w:tcPr>
          <w:p w14:paraId="5981FE2A" w14:textId="77777777" w:rsidR="00E15B38" w:rsidRDefault="00E15B38" w:rsidP="00F73609">
            <w:pPr>
              <w:pStyle w:val="ProductList-OfferingBody"/>
              <w:ind w:left="-113"/>
              <w:jc w:val="center"/>
            </w:pPr>
          </w:p>
        </w:tc>
      </w:tr>
      <w:tr w:rsidR="00E15B38" w14:paraId="4FDCBFD3"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E15B38" w:rsidRPr="00BF4AC6" w:rsidRDefault="00E15B38" w:rsidP="001F4A2A">
            <w:pPr>
              <w:pStyle w:val="ProductList-Offering2"/>
              <w:rPr>
                <w:spacing w:val="-2"/>
              </w:rPr>
            </w:pPr>
            <w:bookmarkStart w:id="1284" w:name="_Toc379797364"/>
            <w:bookmarkStart w:id="1285" w:name="_Toc380513396"/>
            <w:bookmarkStart w:id="1286" w:name="_Toc380655446"/>
            <w:bookmarkStart w:id="1287" w:name="_Toc411359252"/>
            <w:r w:rsidRPr="00BF4AC6">
              <w:rPr>
                <w:spacing w:val="-2"/>
              </w:rPr>
              <w:t>Module Complémentaire Office 365 Entreprise E1</w:t>
            </w:r>
            <w:r w:rsidRPr="00BF4AC6">
              <w:rPr>
                <w:spacing w:val="-2"/>
              </w:rPr>
              <w:fldChar w:fldCharType="begin"/>
            </w:r>
            <w:r w:rsidRPr="00BF4AC6">
              <w:rPr>
                <w:spacing w:val="-2"/>
              </w:rPr>
              <w:instrText>XE "Office 365 Entreprise E1"</w:instrText>
            </w:r>
            <w:r w:rsidRPr="00BF4AC6">
              <w:rPr>
                <w:spacing w:val="-2"/>
              </w:rPr>
              <w:fldChar w:fldCharType="end"/>
            </w:r>
            <w:r w:rsidRPr="00BF4AC6">
              <w:rPr>
                <w:spacing w:val="-2"/>
              </w:rPr>
              <w:t xml:space="preserve"> et E3</w:t>
            </w:r>
            <w:r w:rsidRPr="00BF4AC6">
              <w:rPr>
                <w:spacing w:val="-2"/>
              </w:rPr>
              <w:fldChar w:fldCharType="begin"/>
            </w:r>
            <w:r w:rsidRPr="00BF4AC6">
              <w:rPr>
                <w:spacing w:val="-2"/>
              </w:rPr>
              <w:instrText>XE "Module Complémentaire Office 365 Entreprise E1, E3, E4"</w:instrText>
            </w:r>
            <w:r w:rsidRPr="00BF4AC6">
              <w:rPr>
                <w:spacing w:val="-2"/>
              </w:rPr>
              <w:fldChar w:fldCharType="end"/>
            </w:r>
            <w:r w:rsidRPr="00BF4AC6">
              <w:rPr>
                <w:spacing w:val="-2"/>
              </w:rPr>
              <w:t xml:space="preserve"> (SL Utilisateur)</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E15B38" w:rsidRDefault="00E15B38"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E15B38" w:rsidRDefault="00E15B38" w:rsidP="00F73609">
            <w:pPr>
              <w:pStyle w:val="ProductList-OfferingBody"/>
              <w:ind w:left="-113"/>
              <w:jc w:val="center"/>
            </w:pPr>
          </w:p>
        </w:tc>
        <w:tc>
          <w:tcPr>
            <w:tcW w:w="738" w:type="dxa"/>
            <w:shd w:val="clear" w:color="auto" w:fill="70AD47" w:themeFill="accent6"/>
            <w:vAlign w:val="center"/>
          </w:tcPr>
          <w:p w14:paraId="4FDCBFCB" w14:textId="4131165A" w:rsidR="00E15B38" w:rsidRDefault="00E15B38" w:rsidP="00F5696E">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FDCBFCC" w14:textId="77777777" w:rsidR="00E15B38" w:rsidRDefault="00E15B38" w:rsidP="00F73609">
            <w:pPr>
              <w:pStyle w:val="ProductList-OfferingBody"/>
              <w:ind w:left="-113"/>
              <w:jc w:val="center"/>
            </w:pPr>
          </w:p>
        </w:tc>
        <w:tc>
          <w:tcPr>
            <w:tcW w:w="738" w:type="dxa"/>
            <w:shd w:val="clear" w:color="auto" w:fill="70AD47" w:themeFill="accent6"/>
            <w:vAlign w:val="center"/>
          </w:tcPr>
          <w:p w14:paraId="4FDCBFCD" w14:textId="77777777" w:rsidR="00E15B38" w:rsidRDefault="00E15B38"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E15B38" w:rsidRDefault="00E15B38"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E15B38" w:rsidRDefault="00E15B38" w:rsidP="00F73609">
            <w:pPr>
              <w:pStyle w:val="ProductList-OfferingBody"/>
              <w:ind w:left="-113"/>
              <w:jc w:val="center"/>
            </w:pPr>
          </w:p>
        </w:tc>
        <w:tc>
          <w:tcPr>
            <w:tcW w:w="739" w:type="dxa"/>
            <w:gridSpan w:val="2"/>
            <w:shd w:val="clear" w:color="auto" w:fill="70AD47" w:themeFill="accent6"/>
            <w:vAlign w:val="center"/>
          </w:tcPr>
          <w:p w14:paraId="4FDCBFD0" w14:textId="6FF4B2DD" w:rsidR="00E15B38" w:rsidRPr="00022FEB" w:rsidRDefault="00E15B38" w:rsidP="00F52DE4">
            <w:pPr>
              <w:pStyle w:val="ProductList-OfferingBody"/>
              <w:ind w:left="-113"/>
              <w:jc w:val="center"/>
            </w:pPr>
            <w:r w:rsidRPr="00022FEB">
              <w:fldChar w:fldCharType="begin"/>
            </w:r>
            <w:r w:rsidRPr="00022FEB">
              <w:instrText xml:space="preserve"> AutoTextList  \s NoStyle \t “option couvrant l’ensemble de l’organisation” </w:instrText>
            </w:r>
            <w:r w:rsidRPr="00022FEB">
              <w:fldChar w:fldCharType="separate"/>
            </w:r>
            <w:r w:rsidRPr="00022FEB">
              <w:t>OW</w:t>
            </w:r>
            <w:r w:rsidRPr="00022FEB">
              <w:fldChar w:fldCharType="end"/>
            </w:r>
          </w:p>
        </w:tc>
        <w:tc>
          <w:tcPr>
            <w:tcW w:w="739" w:type="dxa"/>
            <w:gridSpan w:val="2"/>
            <w:shd w:val="clear" w:color="auto" w:fill="BFBFBF" w:themeFill="background1" w:themeFillShade="BF"/>
            <w:vAlign w:val="center"/>
          </w:tcPr>
          <w:p w14:paraId="4FDCBFD1" w14:textId="77777777" w:rsidR="00E15B38" w:rsidRDefault="00E15B38" w:rsidP="00F73609">
            <w:pPr>
              <w:pStyle w:val="ProductList-OfferingBody"/>
              <w:ind w:left="-113"/>
              <w:jc w:val="center"/>
            </w:pPr>
          </w:p>
        </w:tc>
        <w:tc>
          <w:tcPr>
            <w:tcW w:w="810" w:type="dxa"/>
            <w:gridSpan w:val="2"/>
            <w:shd w:val="clear" w:color="auto" w:fill="BFBFBF" w:themeFill="background1" w:themeFillShade="BF"/>
            <w:vAlign w:val="center"/>
          </w:tcPr>
          <w:p w14:paraId="4FDCBFD2" w14:textId="77777777" w:rsidR="00E15B38" w:rsidRDefault="00E15B38" w:rsidP="00F73609">
            <w:pPr>
              <w:pStyle w:val="ProductList-OfferingBody"/>
              <w:ind w:left="-113"/>
              <w:jc w:val="center"/>
            </w:pPr>
          </w:p>
        </w:tc>
      </w:tr>
      <w:tr w:rsidR="00E15B38" w14:paraId="571E994F"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E15B38" w:rsidRPr="00BF4AC6" w:rsidRDefault="00E15B38" w:rsidP="001F4A2A">
            <w:pPr>
              <w:pStyle w:val="ProductList-Offering2"/>
              <w:rPr>
                <w:spacing w:val="-2"/>
              </w:rPr>
            </w:pPr>
            <w:bookmarkStart w:id="1288" w:name="_Toc411359253"/>
            <w:r w:rsidRPr="00BF4AC6">
              <w:rPr>
                <w:spacing w:val="-2"/>
              </w:rPr>
              <w:t>Module Complémentaire Office 365 Entreprise E4</w:t>
            </w:r>
            <w:r w:rsidRPr="00BF4AC6">
              <w:rPr>
                <w:spacing w:val="-2"/>
              </w:rPr>
              <w:fldChar w:fldCharType="begin"/>
            </w:r>
            <w:r w:rsidRPr="00BF4AC6">
              <w:rPr>
                <w:spacing w:val="-2"/>
              </w:rPr>
              <w:instrText>XE "Module Complémentaire Office 365 Entreprise E1, E3, E4"</w:instrText>
            </w:r>
            <w:r w:rsidRPr="00BF4AC6">
              <w:rPr>
                <w:spacing w:val="-2"/>
              </w:rPr>
              <w:fldChar w:fldCharType="end"/>
            </w:r>
            <w:r w:rsidRPr="00BF4AC6">
              <w:rPr>
                <w:spacing w:val="-2"/>
              </w:rPr>
              <w:t xml:space="preserve"> (SL Utilisateur)</w:t>
            </w:r>
            <w:bookmarkEnd w:id="128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E15B38" w:rsidRDefault="00E15B3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E15B38" w:rsidRDefault="00E15B38" w:rsidP="001F4A2A">
            <w:pPr>
              <w:pStyle w:val="ProductList-OfferingBody"/>
              <w:ind w:left="-113"/>
              <w:jc w:val="center"/>
            </w:pPr>
          </w:p>
        </w:tc>
        <w:tc>
          <w:tcPr>
            <w:tcW w:w="738" w:type="dxa"/>
            <w:shd w:val="clear" w:color="auto" w:fill="70AD47" w:themeFill="accent6"/>
            <w:vAlign w:val="center"/>
          </w:tcPr>
          <w:p w14:paraId="53613719" w14:textId="3516483C" w:rsidR="00E15B38" w:rsidRPr="005A0966" w:rsidRDefault="00E15B38" w:rsidP="001F4A2A">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538BA8D3" w14:textId="77777777" w:rsidR="00E15B38" w:rsidRDefault="00E15B38" w:rsidP="001F4A2A">
            <w:pPr>
              <w:pStyle w:val="ProductList-OfferingBody"/>
              <w:ind w:left="-113"/>
              <w:jc w:val="center"/>
            </w:pPr>
          </w:p>
        </w:tc>
        <w:tc>
          <w:tcPr>
            <w:tcW w:w="738" w:type="dxa"/>
            <w:shd w:val="clear" w:color="auto" w:fill="70AD47" w:themeFill="accent6"/>
            <w:vAlign w:val="center"/>
          </w:tcPr>
          <w:p w14:paraId="2FD89253" w14:textId="77777777" w:rsidR="00E15B38" w:rsidRDefault="00E15B38"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E15B38" w:rsidRDefault="00E15B38" w:rsidP="001F4A2A">
            <w:pPr>
              <w:pStyle w:val="ProductList-OfferingBody"/>
              <w:ind w:left="-113"/>
              <w:jc w:val="center"/>
            </w:pPr>
          </w:p>
        </w:tc>
        <w:tc>
          <w:tcPr>
            <w:tcW w:w="810" w:type="dxa"/>
            <w:gridSpan w:val="2"/>
            <w:shd w:val="clear" w:color="auto" w:fill="BFBFBF" w:themeFill="background1" w:themeFillShade="BF"/>
            <w:vAlign w:val="center"/>
          </w:tcPr>
          <w:p w14:paraId="49DDA563" w14:textId="161FD340" w:rsidR="00E15B38" w:rsidRDefault="00E15B38" w:rsidP="001F4A2A">
            <w:pPr>
              <w:pStyle w:val="ProductList-OfferingBody"/>
              <w:ind w:left="-113"/>
              <w:jc w:val="center"/>
            </w:pPr>
          </w:p>
        </w:tc>
      </w:tr>
      <w:tr w:rsidR="00E15B38" w14:paraId="4FDCBFDF"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E15B38" w:rsidRPr="00BF4AC6" w:rsidRDefault="00E15B38" w:rsidP="001F4A2A">
            <w:pPr>
              <w:pStyle w:val="ProductList-Offering2"/>
              <w:rPr>
                <w:spacing w:val="-2"/>
              </w:rPr>
            </w:pPr>
            <w:bookmarkStart w:id="1289" w:name="_Toc379797365"/>
            <w:bookmarkStart w:id="1290" w:name="_Toc380513397"/>
            <w:bookmarkStart w:id="1291" w:name="_Toc380655447"/>
            <w:bookmarkStart w:id="1292" w:name="_Toc411359254"/>
            <w:r w:rsidRPr="00BF4AC6">
              <w:rPr>
                <w:spacing w:val="-2"/>
              </w:rPr>
              <w:t xml:space="preserve">Module Complémentaire Office 365 Entreprise </w:t>
            </w:r>
            <w:r w:rsidRPr="00BF4AC6">
              <w:rPr>
                <w:spacing w:val="-2"/>
              </w:rPr>
              <w:fldChar w:fldCharType="begin"/>
            </w:r>
            <w:r w:rsidRPr="00BF4AC6">
              <w:rPr>
                <w:spacing w:val="-2"/>
              </w:rPr>
              <w:instrText>XE "Office 365 Entreprise E1"</w:instrText>
            </w:r>
            <w:r w:rsidRPr="00BF4AC6">
              <w:rPr>
                <w:spacing w:val="-2"/>
              </w:rPr>
              <w:fldChar w:fldCharType="end"/>
            </w:r>
            <w:r w:rsidRPr="00BF4AC6">
              <w:rPr>
                <w:spacing w:val="-2"/>
              </w:rPr>
              <w:t>E3 et E4 sans ProPlus</w:t>
            </w:r>
            <w:r w:rsidRPr="00BF4AC6">
              <w:rPr>
                <w:spacing w:val="-2"/>
              </w:rPr>
              <w:fldChar w:fldCharType="begin"/>
            </w:r>
            <w:r w:rsidRPr="00BF4AC6">
              <w:rPr>
                <w:spacing w:val="-2"/>
              </w:rPr>
              <w:instrText>XE "Module Complémentaire Office 365 Entreprise E1, E3, E4 sans Office Pro Plus"</w:instrText>
            </w:r>
            <w:r w:rsidRPr="00BF4AC6">
              <w:rPr>
                <w:spacing w:val="-2"/>
              </w:rPr>
              <w:fldChar w:fldCharType="end"/>
            </w:r>
            <w:r w:rsidRPr="00BF4AC6">
              <w:rPr>
                <w:spacing w:val="-2"/>
              </w:rPr>
              <w:t xml:space="preserve"> (SL Utilisateur)</w:t>
            </w:r>
            <w:bookmarkEnd w:id="1289"/>
            <w:bookmarkEnd w:id="1290"/>
            <w:bookmarkEnd w:id="1291"/>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E15B38" w:rsidRDefault="00E15B3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E15B38" w:rsidRDefault="00E15B38" w:rsidP="001F4A2A">
            <w:pPr>
              <w:pStyle w:val="ProductList-OfferingBody"/>
              <w:ind w:left="-113"/>
              <w:jc w:val="center"/>
            </w:pPr>
          </w:p>
        </w:tc>
        <w:tc>
          <w:tcPr>
            <w:tcW w:w="738" w:type="dxa"/>
            <w:shd w:val="clear" w:color="auto" w:fill="70AD47" w:themeFill="accent6"/>
            <w:vAlign w:val="center"/>
          </w:tcPr>
          <w:p w14:paraId="4FDCBFD7" w14:textId="06074B89" w:rsidR="00E15B38" w:rsidRDefault="00E15B38" w:rsidP="001F4A2A">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FDCBFD8" w14:textId="77777777" w:rsidR="00E15B38" w:rsidRDefault="00E15B38" w:rsidP="001F4A2A">
            <w:pPr>
              <w:pStyle w:val="ProductList-OfferingBody"/>
              <w:ind w:left="-113"/>
              <w:jc w:val="center"/>
            </w:pPr>
          </w:p>
        </w:tc>
        <w:tc>
          <w:tcPr>
            <w:tcW w:w="738" w:type="dxa"/>
            <w:shd w:val="clear" w:color="auto" w:fill="BFBFBF" w:themeFill="background1" w:themeFillShade="BF"/>
            <w:vAlign w:val="center"/>
          </w:tcPr>
          <w:p w14:paraId="4FDCBFD9" w14:textId="77777777" w:rsidR="00E15B38" w:rsidRDefault="00E15B38"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E15B38" w:rsidRDefault="00E15B38" w:rsidP="001F4A2A">
            <w:pPr>
              <w:pStyle w:val="ProductList-OfferingBody"/>
              <w:ind w:left="-113"/>
              <w:jc w:val="center"/>
            </w:pPr>
          </w:p>
        </w:tc>
        <w:tc>
          <w:tcPr>
            <w:tcW w:w="810" w:type="dxa"/>
            <w:gridSpan w:val="2"/>
            <w:shd w:val="clear" w:color="auto" w:fill="BFBFBF" w:themeFill="background1" w:themeFillShade="BF"/>
            <w:vAlign w:val="center"/>
          </w:tcPr>
          <w:p w14:paraId="4FDCBFDE" w14:textId="77777777" w:rsidR="00E15B38" w:rsidRDefault="00E15B38" w:rsidP="001F4A2A">
            <w:pPr>
              <w:pStyle w:val="ProductList-OfferingBody"/>
              <w:ind w:left="-113"/>
              <w:jc w:val="center"/>
            </w:pPr>
          </w:p>
        </w:tc>
      </w:tr>
      <w:tr w:rsidR="001F4A2A" w14:paraId="4FDCBFEB"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3" w:name="_Toc379797366"/>
            <w:bookmarkStart w:id="1294" w:name="_Toc380513398"/>
            <w:bookmarkStart w:id="1295" w:name="_Toc380655448"/>
            <w:bookmarkStart w:id="1296" w:name="_Toc411359255"/>
            <w:r>
              <w:t>Office 365 Entreprise K1</w:t>
            </w:r>
            <w:r>
              <w:fldChar w:fldCharType="begin"/>
            </w:r>
            <w:r>
              <w:instrText>XE "Office 365 Entreprise K1"</w:instrText>
            </w:r>
            <w:r>
              <w:fldChar w:fldCharType="end"/>
            </w:r>
            <w:r>
              <w:t xml:space="preserve"> (SL Utilisateur)</w:t>
            </w:r>
            <w:bookmarkEnd w:id="1293"/>
            <w:bookmarkEnd w:id="1294"/>
            <w:bookmarkEnd w:id="1295"/>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72323D0A" w:rsidR="001F4A2A" w:rsidRPr="00022FEB" w:rsidRDefault="00022FEB" w:rsidP="00B92B01">
            <w:pPr>
              <w:pStyle w:val="ProductList-OfferingBody"/>
              <w:ind w:left="-113"/>
              <w:jc w:val="center"/>
            </w:pPr>
            <w:r w:rsidRPr="00022FEB">
              <w:fldChar w:fldCharType="begin"/>
            </w:r>
            <w:r w:rsidRPr="00022FEB">
              <w:instrText xml:space="preserve"> AutoTextList  \s NoStyle \t “Produit Supplémentaire” </w:instrText>
            </w:r>
            <w:r w:rsidRPr="00022FEB">
              <w:fldChar w:fldCharType="separate"/>
            </w:r>
            <w:r w:rsidRPr="00022FEB">
              <w:t xml:space="preserve"> A </w:t>
            </w:r>
            <w:r w:rsidRPr="00022FEB">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810"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E15B38" w14:paraId="4FDCBFF7"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E15B38" w:rsidRPr="00D665E9" w:rsidRDefault="00E15B38" w:rsidP="009472AC">
            <w:pPr>
              <w:pStyle w:val="ProductList-Offering2"/>
            </w:pPr>
            <w:bookmarkStart w:id="1297" w:name="_Toc379797367"/>
            <w:bookmarkStart w:id="1298" w:name="_Toc380513399"/>
            <w:bookmarkStart w:id="1299" w:name="_Toc380655449"/>
            <w:bookmarkStart w:id="1300" w:name="_Toc411359256"/>
            <w:r>
              <w:t>Office 365 Secteur Public E1, E3, E4</w:t>
            </w:r>
            <w:r>
              <w:fldChar w:fldCharType="begin"/>
            </w:r>
            <w:r>
              <w:instrText>XE "Office 365 Secteur Public G1, G3, G4"</w:instrText>
            </w:r>
            <w:r>
              <w:fldChar w:fldCharType="end"/>
            </w:r>
            <w:r>
              <w:t xml:space="preserve"> (SL Utilisateur)</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E15B38" w:rsidRDefault="00E15B3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E15B38" w:rsidRDefault="00E15B38" w:rsidP="001F4A2A">
            <w:pPr>
              <w:pStyle w:val="ProductList-OfferingBody"/>
              <w:ind w:left="-113"/>
              <w:jc w:val="center"/>
            </w:pPr>
          </w:p>
        </w:tc>
        <w:tc>
          <w:tcPr>
            <w:tcW w:w="738" w:type="dxa"/>
            <w:shd w:val="clear" w:color="auto" w:fill="70AD47" w:themeFill="accent6"/>
            <w:vAlign w:val="center"/>
          </w:tcPr>
          <w:p w14:paraId="4FDCBFEF" w14:textId="79185B6D" w:rsidR="00E15B38" w:rsidRDefault="00E15B38" w:rsidP="001F4A2A">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FDCBFF0" w14:textId="77777777" w:rsidR="00E15B38" w:rsidRDefault="00E15B38" w:rsidP="001F4A2A">
            <w:pPr>
              <w:pStyle w:val="ProductList-OfferingBody"/>
              <w:ind w:left="-113"/>
              <w:jc w:val="center"/>
            </w:pPr>
          </w:p>
        </w:tc>
        <w:tc>
          <w:tcPr>
            <w:tcW w:w="738" w:type="dxa"/>
            <w:shd w:val="clear" w:color="auto" w:fill="BFBFBF" w:themeFill="background1" w:themeFillShade="BF"/>
            <w:vAlign w:val="center"/>
          </w:tcPr>
          <w:p w14:paraId="4FDCBFF1" w14:textId="77777777" w:rsidR="00E15B38" w:rsidRDefault="00E15B38"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E15B38" w:rsidRDefault="00E15B38" w:rsidP="001F4A2A">
            <w:pPr>
              <w:pStyle w:val="ProductList-OfferingBody"/>
              <w:ind w:left="-113"/>
              <w:jc w:val="center"/>
            </w:pPr>
          </w:p>
        </w:tc>
        <w:tc>
          <w:tcPr>
            <w:tcW w:w="810" w:type="dxa"/>
            <w:gridSpan w:val="2"/>
            <w:shd w:val="clear" w:color="auto" w:fill="BFBFBF" w:themeFill="background1" w:themeFillShade="BF"/>
            <w:vAlign w:val="center"/>
          </w:tcPr>
          <w:p w14:paraId="4FDCBFF6" w14:textId="77777777" w:rsidR="00E15B38" w:rsidRDefault="00E15B38" w:rsidP="001F4A2A">
            <w:pPr>
              <w:pStyle w:val="ProductList-OfferingBody"/>
              <w:ind w:left="-113"/>
              <w:jc w:val="center"/>
            </w:pPr>
          </w:p>
        </w:tc>
      </w:tr>
      <w:tr w:rsidR="00E15B38" w14:paraId="539E1D3C"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E15B38" w:rsidRPr="00D665E9" w:rsidRDefault="00E15B38" w:rsidP="009472AC">
            <w:pPr>
              <w:pStyle w:val="ProductList-Offering2"/>
            </w:pPr>
            <w:bookmarkStart w:id="1301" w:name="_Toc411359257"/>
            <w:r>
              <w:t>Office 365 Secteur Public E1, E3, E4 au titre de la SA</w:t>
            </w:r>
            <w:r>
              <w:fldChar w:fldCharType="begin"/>
            </w:r>
            <w:r>
              <w:instrText>XE "Office 365 Secteur Public G1, G3, G4 au titre de la SA"</w:instrText>
            </w:r>
            <w:r>
              <w:fldChar w:fldCharType="end"/>
            </w:r>
            <w:r>
              <w:t xml:space="preserve"> (SL Utilisateur)</w:t>
            </w:r>
            <w:bookmarkEnd w:id="130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E15B38" w:rsidRDefault="00E15B3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E15B38" w:rsidRDefault="00E15B38" w:rsidP="001F4A2A">
            <w:pPr>
              <w:pStyle w:val="ProductList-OfferingBody"/>
              <w:ind w:left="-113"/>
              <w:jc w:val="center"/>
            </w:pPr>
          </w:p>
        </w:tc>
        <w:tc>
          <w:tcPr>
            <w:tcW w:w="738" w:type="dxa"/>
            <w:shd w:val="clear" w:color="auto" w:fill="70AD47" w:themeFill="accent6"/>
            <w:vAlign w:val="center"/>
          </w:tcPr>
          <w:p w14:paraId="1060A80F" w14:textId="41B7958D" w:rsidR="00E15B38" w:rsidRPr="005A0966" w:rsidRDefault="00E15B38" w:rsidP="001F4A2A">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671C0543" w14:textId="77777777" w:rsidR="00E15B38" w:rsidRDefault="00E15B38" w:rsidP="001F4A2A">
            <w:pPr>
              <w:pStyle w:val="ProductList-OfferingBody"/>
              <w:ind w:left="-113"/>
              <w:jc w:val="center"/>
            </w:pPr>
          </w:p>
        </w:tc>
        <w:tc>
          <w:tcPr>
            <w:tcW w:w="738" w:type="dxa"/>
            <w:shd w:val="clear" w:color="auto" w:fill="BFBFBF" w:themeFill="background1" w:themeFillShade="BF"/>
            <w:vAlign w:val="center"/>
          </w:tcPr>
          <w:p w14:paraId="3902D5EC" w14:textId="77777777" w:rsidR="00E15B38" w:rsidRDefault="00E15B38"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E15B38" w:rsidRDefault="00E15B38" w:rsidP="001F4A2A">
            <w:pPr>
              <w:pStyle w:val="ProductList-OfferingBody"/>
              <w:ind w:left="-113"/>
              <w:jc w:val="center"/>
            </w:pPr>
          </w:p>
        </w:tc>
        <w:tc>
          <w:tcPr>
            <w:tcW w:w="810" w:type="dxa"/>
            <w:gridSpan w:val="2"/>
            <w:shd w:val="clear" w:color="auto" w:fill="BFBFBF" w:themeFill="background1" w:themeFillShade="BF"/>
            <w:vAlign w:val="center"/>
          </w:tcPr>
          <w:p w14:paraId="0BBFAEB5" w14:textId="77777777" w:rsidR="00E15B38" w:rsidRDefault="00E15B38" w:rsidP="001F4A2A">
            <w:pPr>
              <w:pStyle w:val="ProductList-OfferingBody"/>
              <w:ind w:left="-113"/>
              <w:jc w:val="center"/>
            </w:pPr>
          </w:p>
        </w:tc>
      </w:tr>
      <w:tr w:rsidR="00E15B38" w14:paraId="4FDCC003"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E15B38" w:rsidRPr="00D665E9" w:rsidRDefault="00E15B38" w:rsidP="009472AC">
            <w:pPr>
              <w:pStyle w:val="ProductList-Offering2"/>
            </w:pPr>
            <w:bookmarkStart w:id="1302" w:name="_Toc379797368"/>
            <w:bookmarkStart w:id="1303" w:name="_Toc380513400"/>
            <w:bookmarkStart w:id="1304" w:name="_Toc380655450"/>
            <w:bookmarkStart w:id="1305" w:name="_Toc411359258"/>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302"/>
            <w:bookmarkEnd w:id="1303"/>
            <w:bookmarkEnd w:id="1304"/>
            <w:bookmarkEnd w:id="130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E15B38" w:rsidRDefault="00E15B3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E15B38" w:rsidRDefault="00E15B38" w:rsidP="001F4A2A">
            <w:pPr>
              <w:pStyle w:val="ProductList-OfferingBody"/>
              <w:ind w:left="-113"/>
              <w:jc w:val="center"/>
            </w:pPr>
          </w:p>
        </w:tc>
        <w:tc>
          <w:tcPr>
            <w:tcW w:w="738" w:type="dxa"/>
            <w:shd w:val="clear" w:color="auto" w:fill="70AD47" w:themeFill="accent6"/>
            <w:vAlign w:val="center"/>
          </w:tcPr>
          <w:p w14:paraId="4FDCBFFB" w14:textId="5149A6E7" w:rsidR="00E15B38" w:rsidRDefault="00E15B38" w:rsidP="001F4A2A">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FDCBFFC" w14:textId="77777777" w:rsidR="00E15B38" w:rsidRDefault="00E15B38" w:rsidP="001F4A2A">
            <w:pPr>
              <w:pStyle w:val="ProductList-OfferingBody"/>
              <w:ind w:left="-113"/>
              <w:jc w:val="center"/>
            </w:pPr>
          </w:p>
        </w:tc>
        <w:tc>
          <w:tcPr>
            <w:tcW w:w="738" w:type="dxa"/>
            <w:shd w:val="clear" w:color="auto" w:fill="BFBFBF" w:themeFill="background1" w:themeFillShade="BF"/>
            <w:vAlign w:val="center"/>
          </w:tcPr>
          <w:p w14:paraId="4FDCBFFD" w14:textId="77777777" w:rsidR="00E15B38" w:rsidRDefault="00E15B38"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E15B38" w:rsidRDefault="00E15B38" w:rsidP="001F4A2A">
            <w:pPr>
              <w:pStyle w:val="ProductList-OfferingBody"/>
              <w:ind w:left="-113"/>
              <w:jc w:val="center"/>
            </w:pPr>
          </w:p>
        </w:tc>
        <w:tc>
          <w:tcPr>
            <w:tcW w:w="810" w:type="dxa"/>
            <w:gridSpan w:val="2"/>
            <w:shd w:val="clear" w:color="auto" w:fill="BFBFBF" w:themeFill="background1" w:themeFillShade="BF"/>
            <w:vAlign w:val="center"/>
          </w:tcPr>
          <w:p w14:paraId="4FDCC002" w14:textId="77777777" w:rsidR="00E15B38" w:rsidRDefault="00E15B38" w:rsidP="001F4A2A">
            <w:pPr>
              <w:pStyle w:val="ProductList-OfferingBody"/>
              <w:ind w:left="-113"/>
              <w:jc w:val="center"/>
            </w:pPr>
          </w:p>
        </w:tc>
      </w:tr>
      <w:tr w:rsidR="00E15B38" w14:paraId="4FDCC00F" w14:textId="77777777" w:rsidTr="00C34D7C">
        <w:trPr>
          <w:gridAfter w:val="1"/>
          <w:wAfter w:w="18"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E15B38" w:rsidRPr="00D665E9" w:rsidRDefault="00E15B38" w:rsidP="009472AC">
            <w:pPr>
              <w:pStyle w:val="ProductList-Offering2"/>
            </w:pPr>
            <w:bookmarkStart w:id="1306" w:name="_Toc379797369"/>
            <w:bookmarkStart w:id="1307" w:name="_Toc380513401"/>
            <w:bookmarkStart w:id="1308" w:name="_Toc380655451"/>
            <w:bookmarkStart w:id="1309" w:name="_Toc411359259"/>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306"/>
            <w:bookmarkEnd w:id="1307"/>
            <w:bookmarkEnd w:id="1308"/>
            <w:bookmarkEnd w:id="130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E15B38" w:rsidRDefault="00E15B3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E15B38" w:rsidRDefault="00E15B38" w:rsidP="001F4A2A">
            <w:pPr>
              <w:pStyle w:val="ProductList-OfferingBody"/>
              <w:ind w:left="-113"/>
              <w:jc w:val="center"/>
            </w:pPr>
          </w:p>
        </w:tc>
        <w:tc>
          <w:tcPr>
            <w:tcW w:w="738" w:type="dxa"/>
            <w:shd w:val="clear" w:color="auto" w:fill="70AD47" w:themeFill="accent6"/>
            <w:vAlign w:val="center"/>
          </w:tcPr>
          <w:p w14:paraId="4FDCC007" w14:textId="14E084BA" w:rsidR="00E15B38" w:rsidRPr="00022FEB" w:rsidRDefault="00E15B38" w:rsidP="001F4A2A">
            <w:pPr>
              <w:pStyle w:val="ProductList-OfferingBody"/>
              <w:ind w:left="-113"/>
              <w:jc w:val="center"/>
            </w:pPr>
            <w:r w:rsidRPr="00022FEB">
              <w:fldChar w:fldCharType="begin"/>
            </w:r>
            <w:r w:rsidRPr="00022FEB">
              <w:instrText xml:space="preserve"> AutoTextList  \s NoStyle \t “Service en Ligne Entreprise” </w:instrText>
            </w:r>
            <w:r w:rsidRPr="00022FEB">
              <w:fldChar w:fldCharType="separate"/>
            </w:r>
            <w:r w:rsidRPr="00022FEB">
              <w:t>EO</w:t>
            </w:r>
            <w:r w:rsidRPr="00022FEB">
              <w:fldChar w:fldCharType="end"/>
            </w:r>
          </w:p>
        </w:tc>
        <w:tc>
          <w:tcPr>
            <w:tcW w:w="738" w:type="dxa"/>
            <w:shd w:val="clear" w:color="auto" w:fill="BFBFBF" w:themeFill="background1" w:themeFillShade="BF"/>
            <w:vAlign w:val="center"/>
          </w:tcPr>
          <w:p w14:paraId="4FDCC008" w14:textId="77777777" w:rsidR="00E15B38" w:rsidRDefault="00E15B38" w:rsidP="001F4A2A">
            <w:pPr>
              <w:pStyle w:val="ProductList-OfferingBody"/>
              <w:ind w:left="-113"/>
              <w:jc w:val="center"/>
            </w:pPr>
          </w:p>
        </w:tc>
        <w:tc>
          <w:tcPr>
            <w:tcW w:w="738" w:type="dxa"/>
            <w:shd w:val="clear" w:color="auto" w:fill="BFBFBF" w:themeFill="background1" w:themeFillShade="BF"/>
            <w:vAlign w:val="center"/>
          </w:tcPr>
          <w:p w14:paraId="4FDCC009" w14:textId="77777777" w:rsidR="00E15B38" w:rsidRDefault="00E15B38"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E15B38" w:rsidRDefault="00E15B38"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E15B38" w:rsidRDefault="00E15B38" w:rsidP="001F4A2A">
            <w:pPr>
              <w:pStyle w:val="ProductList-OfferingBody"/>
              <w:ind w:left="-113"/>
              <w:jc w:val="center"/>
            </w:pPr>
          </w:p>
        </w:tc>
        <w:tc>
          <w:tcPr>
            <w:tcW w:w="810" w:type="dxa"/>
            <w:gridSpan w:val="2"/>
            <w:shd w:val="clear" w:color="auto" w:fill="BFBFBF" w:themeFill="background1" w:themeFillShade="BF"/>
            <w:vAlign w:val="center"/>
          </w:tcPr>
          <w:p w14:paraId="4FDCC00E" w14:textId="77777777" w:rsidR="00E15B38" w:rsidRDefault="00E15B38" w:rsidP="001F4A2A">
            <w:pPr>
              <w:pStyle w:val="ProductList-OfferingBody"/>
              <w:ind w:left="-113"/>
              <w:jc w:val="center"/>
            </w:pPr>
          </w:p>
        </w:tc>
      </w:tr>
      <w:tr w:rsidR="00F52DE4" w14:paraId="4FDCC01B" w14:textId="77777777" w:rsidTr="00C34D7C">
        <w:trPr>
          <w:gridAfter w:val="1"/>
          <w:wAfter w:w="18"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F52DE4" w:rsidRDefault="00F52DE4" w:rsidP="005A5401">
            <w:pPr>
              <w:pStyle w:val="ProductList-Offering2"/>
            </w:pPr>
            <w:bookmarkStart w:id="1310" w:name="_Toc379797370"/>
            <w:bookmarkStart w:id="1311" w:name="_Toc380513402"/>
            <w:bookmarkStart w:id="1312" w:name="_Toc380655452"/>
            <w:bookmarkStart w:id="1313" w:name="_Toc411359260"/>
            <w:r>
              <w:t>Office 365 Moyenne Entreprise</w:t>
            </w:r>
            <w:r>
              <w:fldChar w:fldCharType="begin"/>
            </w:r>
            <w:r>
              <w:instrText>XE "Office 365 Moyenne Entreprise"</w:instrText>
            </w:r>
            <w:r>
              <w:fldChar w:fldCharType="end"/>
            </w:r>
            <w:r>
              <w:t xml:space="preserve"> (SL Utilisateur)</w:t>
            </w:r>
            <w:bookmarkEnd w:id="1310"/>
            <w:bookmarkEnd w:id="1311"/>
            <w:bookmarkEnd w:id="1312"/>
            <w:bookmarkEnd w:id="1313"/>
          </w:p>
        </w:tc>
        <w:tc>
          <w:tcPr>
            <w:tcW w:w="736" w:type="dxa"/>
            <w:tcBorders>
              <w:top w:val="dashSmallGap" w:sz="4" w:space="0" w:color="BFBFBF" w:themeColor="background1" w:themeShade="BF"/>
              <w:left w:val="nil"/>
              <w:bottom w:val="nil"/>
              <w:right w:val="nil"/>
            </w:tcBorders>
            <w:vAlign w:val="center"/>
          </w:tcPr>
          <w:p w14:paraId="4FDCC011" w14:textId="383E81D8" w:rsidR="00F52DE4" w:rsidRDefault="00F52DE4"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F52DE4" w:rsidRDefault="00F52DE4" w:rsidP="001F4A2A">
            <w:pPr>
              <w:pStyle w:val="ProductList-OfferingBody"/>
              <w:ind w:left="-113"/>
              <w:jc w:val="center"/>
            </w:pPr>
          </w:p>
        </w:tc>
        <w:tc>
          <w:tcPr>
            <w:tcW w:w="738" w:type="dxa"/>
            <w:shd w:val="clear" w:color="auto" w:fill="BFBFBF" w:themeFill="background1" w:themeFillShade="BF"/>
            <w:vAlign w:val="center"/>
          </w:tcPr>
          <w:p w14:paraId="4FDCC013" w14:textId="77777777" w:rsidR="00F52DE4" w:rsidRDefault="00F52DE4" w:rsidP="001F4A2A">
            <w:pPr>
              <w:pStyle w:val="ProductList-OfferingBody"/>
              <w:ind w:left="-113"/>
              <w:jc w:val="center"/>
            </w:pPr>
          </w:p>
        </w:tc>
        <w:tc>
          <w:tcPr>
            <w:tcW w:w="738" w:type="dxa"/>
            <w:shd w:val="clear" w:color="auto" w:fill="BFBFBF" w:themeFill="background1" w:themeFillShade="BF"/>
            <w:vAlign w:val="center"/>
          </w:tcPr>
          <w:p w14:paraId="4FDCC014" w14:textId="77777777" w:rsidR="00F52DE4" w:rsidRDefault="00F52DE4" w:rsidP="001F4A2A">
            <w:pPr>
              <w:pStyle w:val="ProductList-OfferingBody"/>
              <w:ind w:left="-113"/>
              <w:jc w:val="center"/>
            </w:pPr>
          </w:p>
        </w:tc>
        <w:tc>
          <w:tcPr>
            <w:tcW w:w="738" w:type="dxa"/>
            <w:shd w:val="clear" w:color="auto" w:fill="BFBFBF" w:themeFill="background1" w:themeFillShade="BF"/>
            <w:vAlign w:val="center"/>
          </w:tcPr>
          <w:p w14:paraId="4FDCC015" w14:textId="77777777" w:rsidR="00F52DE4" w:rsidRDefault="00F52DE4" w:rsidP="001F4A2A">
            <w:pPr>
              <w:pStyle w:val="ProductList-OfferingBody"/>
              <w:ind w:left="-113"/>
              <w:jc w:val="center"/>
            </w:pPr>
          </w:p>
        </w:tc>
        <w:tc>
          <w:tcPr>
            <w:tcW w:w="738" w:type="dxa"/>
            <w:gridSpan w:val="2"/>
            <w:shd w:val="clear" w:color="auto" w:fill="70AD47" w:themeFill="accent6"/>
            <w:vAlign w:val="center"/>
          </w:tcPr>
          <w:p w14:paraId="4FDCC016" w14:textId="77777777" w:rsidR="00F52DE4" w:rsidRDefault="00F52DE4" w:rsidP="001F4A2A">
            <w:pPr>
              <w:pStyle w:val="ProductList-OfferingBody"/>
              <w:ind w:left="-113"/>
              <w:jc w:val="center"/>
            </w:pPr>
          </w:p>
        </w:tc>
        <w:tc>
          <w:tcPr>
            <w:tcW w:w="739" w:type="dxa"/>
            <w:gridSpan w:val="2"/>
            <w:shd w:val="clear" w:color="auto" w:fill="70AD47" w:themeFill="accent6"/>
            <w:vAlign w:val="center"/>
          </w:tcPr>
          <w:p w14:paraId="4FDCC017" w14:textId="62C31732" w:rsidR="00F52DE4" w:rsidRDefault="00F52DE4" w:rsidP="001F4A2A">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gridSpan w:val="2"/>
            <w:shd w:val="clear" w:color="auto" w:fill="70AD47" w:themeFill="accent6"/>
            <w:vAlign w:val="center"/>
          </w:tcPr>
          <w:p w14:paraId="4FDCC018" w14:textId="388FDBE1" w:rsidR="00F52DE4" w:rsidRPr="00022FEB" w:rsidRDefault="00F52DE4" w:rsidP="009472AC">
            <w:pPr>
              <w:pStyle w:val="ProductList-OfferingBody"/>
              <w:ind w:left="-113"/>
              <w:jc w:val="center"/>
            </w:pPr>
            <w:r w:rsidRPr="00022FEB">
              <w:fldChar w:fldCharType="begin"/>
            </w:r>
            <w:r>
              <w:instrText xml:space="preserve"> AutoTextList  \s NoStyle \t “</w:instrText>
            </w:r>
            <w:r w:rsidRPr="00022FEB">
              <w:instrText xml:space="preserve">Programme Open Value sans option couvrant l’ensemble de l’organisation” </w:instrText>
            </w:r>
            <w:r w:rsidRPr="00022FEB">
              <w:fldChar w:fldCharType="separate"/>
            </w:r>
            <w:r w:rsidRPr="00022FEB">
              <w:t xml:space="preserve"> P </w:t>
            </w:r>
            <w:r w:rsidRPr="00022FEB">
              <w:fldChar w:fldCharType="end"/>
            </w:r>
          </w:p>
        </w:tc>
        <w:tc>
          <w:tcPr>
            <w:tcW w:w="739" w:type="dxa"/>
            <w:gridSpan w:val="2"/>
            <w:shd w:val="clear" w:color="auto" w:fill="BFBFBF" w:themeFill="background1" w:themeFillShade="BF"/>
            <w:vAlign w:val="center"/>
          </w:tcPr>
          <w:p w14:paraId="4FDCC019" w14:textId="77777777" w:rsidR="00F52DE4" w:rsidRDefault="00F52DE4" w:rsidP="001F4A2A">
            <w:pPr>
              <w:pStyle w:val="ProductList-OfferingBody"/>
              <w:ind w:left="-113"/>
              <w:jc w:val="center"/>
            </w:pPr>
          </w:p>
        </w:tc>
        <w:tc>
          <w:tcPr>
            <w:tcW w:w="810" w:type="dxa"/>
            <w:gridSpan w:val="2"/>
            <w:shd w:val="clear" w:color="auto" w:fill="BFBFBF" w:themeFill="background1" w:themeFillShade="BF"/>
            <w:vAlign w:val="center"/>
          </w:tcPr>
          <w:p w14:paraId="4FDCC01A" w14:textId="77777777" w:rsidR="00F52DE4" w:rsidRDefault="00F52DE4" w:rsidP="001F4A2A">
            <w:pPr>
              <w:pStyle w:val="ProductList-OfferingBody"/>
              <w:ind w:left="-113"/>
              <w:jc w:val="center"/>
            </w:pPr>
          </w:p>
        </w:tc>
      </w:tr>
    </w:tbl>
    <w:p w14:paraId="4FDCC01C" w14:textId="77777777" w:rsidR="00EE40B5" w:rsidRDefault="00EE40B5" w:rsidP="004F3C6D">
      <w:pPr>
        <w:pStyle w:val="ProductList-Body"/>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69778E">
        <w:tc>
          <w:tcPr>
            <w:tcW w:w="3780" w:type="dxa"/>
          </w:tcPr>
          <w:p w14:paraId="6ECCA4F6" w14:textId="027A4319" w:rsidR="00782C7B" w:rsidRDefault="00594501" w:rsidP="00594501">
            <w:pPr>
              <w:pStyle w:val="ProductList-Body"/>
              <w:spacing w:before="20" w:after="20"/>
              <w:rPr>
                <w:b/>
              </w:rPr>
            </w:pPr>
            <w:r>
              <w:t xml:space="preserve">Éligible à réduction : </w:t>
            </w:r>
            <w:r>
              <w:rPr>
                <w:b/>
              </w:rPr>
              <w:t>Toutes les éditions Entreprise, Secteur Public et K</w:t>
            </w:r>
          </w:p>
          <w:p w14:paraId="4FDCC01D" w14:textId="6455DC43" w:rsidR="00E44A07" w:rsidRDefault="00E44A07" w:rsidP="00594501">
            <w:pPr>
              <w:pStyle w:val="ProductList-Body"/>
              <w:spacing w:before="20" w:after="20"/>
            </w:pPr>
            <w:r>
              <w:t xml:space="preserve">Éligible à régularisation : </w:t>
            </w:r>
            <w:r>
              <w:rPr>
                <w:b/>
              </w:rPr>
              <w:t>Toutes les éditions Entreprise, Secteur Public et K</w:t>
            </w:r>
          </w:p>
        </w:tc>
        <w:tc>
          <w:tcPr>
            <w:tcW w:w="3600" w:type="dxa"/>
          </w:tcPr>
          <w:p w14:paraId="19E97239" w14:textId="48ACDD01" w:rsidR="00782C7B" w:rsidRDefault="00594501" w:rsidP="00A8479F">
            <w:pPr>
              <w:pStyle w:val="ProductList-Body"/>
              <w:spacing w:before="20" w:after="20"/>
              <w:ind w:left="167" w:hanging="167"/>
              <w:rPr>
                <w:b/>
              </w:rPr>
            </w:pPr>
            <w:r>
              <w:t xml:space="preserve">Groupe de Produits : </w:t>
            </w:r>
            <w:r>
              <w:rPr>
                <w:b/>
              </w:rPr>
              <w:t xml:space="preserve">Toutes les éditions Application et Serveur, </w:t>
            </w:r>
            <w:r w:rsidR="00CB4A17">
              <w:rPr>
                <w:b/>
              </w:rPr>
              <w:t>E1 et K1 Serveur uniquement (excepté MPSA, Serveur et Application)</w:t>
            </w:r>
          </w:p>
          <w:p w14:paraId="4FDCC01E" w14:textId="2BCFA530" w:rsidR="00E12A9E" w:rsidRDefault="00E12A9E" w:rsidP="009472AC">
            <w:pPr>
              <w:pStyle w:val="ProductList-Body"/>
              <w:spacing w:before="20" w:after="20"/>
              <w:ind w:left="167" w:hanging="167"/>
            </w:pPr>
            <w:r>
              <w:t xml:space="preserve">Éligible à l’extension de durée : </w:t>
            </w:r>
            <w:r>
              <w:rPr>
                <w:b/>
              </w:rPr>
              <w:t>Toutes les éditions Entreprise, Secteur Public et K</w:t>
            </w:r>
          </w:p>
        </w:tc>
        <w:tc>
          <w:tcPr>
            <w:tcW w:w="3600" w:type="dxa"/>
          </w:tcPr>
          <w:p w14:paraId="3A6C2675" w14:textId="77777777" w:rsidR="00782C7B" w:rsidRDefault="00085D21" w:rsidP="00085D21">
            <w:pPr>
              <w:pStyle w:val="ProductList-Body"/>
              <w:spacing w:before="20" w:after="20"/>
              <w:rPr>
                <w:b/>
              </w:rPr>
            </w:pPr>
            <w:r>
              <w:t>Exonération d’éligibilité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14:paraId="4FDCC01F" w14:textId="5F5E4711"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02A" w14:textId="77777777" w:rsidR="0009164C" w:rsidRPr="0009164C" w:rsidRDefault="0009164C" w:rsidP="0009164C">
      <w:pPr>
        <w:pStyle w:val="ProductList-Body"/>
        <w:rPr>
          <w:b/>
        </w:rPr>
      </w:pPr>
      <w:r>
        <w:rPr>
          <w:b/>
          <w:color w:val="00188F"/>
        </w:rPr>
        <w:t>Concession de licences Lync pour Services Office 365</w:t>
      </w:r>
    </w:p>
    <w:p w14:paraId="4FDCC02B" w14:textId="3119EB82" w:rsidR="0009164C" w:rsidRDefault="0009164C" w:rsidP="0009164C">
      <w:pPr>
        <w:pStyle w:val="ProductList-Body"/>
      </w:pPr>
      <w:r>
        <w:t>Les SL Utilisateur Office 365 Éducation E1</w:t>
      </w:r>
      <w:r>
        <w:fldChar w:fldCharType="begin"/>
      </w:r>
      <w:r>
        <w:instrText>XE "Office 365 Éducation A2"</w:instrText>
      </w:r>
      <w:r>
        <w:fldChar w:fldCharType="end"/>
      </w:r>
      <w:r>
        <w:t>-E4 et Lync Online Plans 1-2 constituent des « licences éligibles » aux fins de cette concession de licence. Pour pouvoir accéder à l’ensemble des fonctionnalités de Lync Online Plan 1</w:t>
      </w:r>
      <w:r>
        <w:fldChar w:fldCharType="begin"/>
      </w:r>
      <w:r>
        <w:instrText>XE "Lync Online Plan 1"</w:instrText>
      </w:r>
      <w:r>
        <w:fldChar w:fldCharType="end"/>
      </w:r>
      <w:r>
        <w:t xml:space="preserve"> et Plan 2, il est nécessaire d’acquérir séparément et d’installer Microsoft Lync 2013</w:t>
      </w:r>
      <w:r>
        <w:fldChar w:fldCharType="begin"/>
      </w:r>
      <w:r>
        <w:instrText>XE "Lync 2013"</w:instrText>
      </w:r>
      <w:r>
        <w:fldChar w:fldCharType="end"/>
      </w:r>
      <w:r>
        <w:t xml:space="preserve"> (ou Lync pour Mac 2011</w:t>
      </w:r>
      <w:r>
        <w:fldChar w:fldCharType="begin"/>
      </w:r>
      <w:r>
        <w:instrText>XE "Lync 2011 pour Mac"</w:instrText>
      </w:r>
      <w:r>
        <w:fldChar w:fldCharType="end"/>
      </w:r>
      <w:r>
        <w:t>). Dans le cadre d’une offre limitée, les clients peuvent utiliser une copie sous licence de Lync pour Mac 2011 gratuitement avec chaque licence éligible achetée et attribuée.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(licence acquise séparément, en dehors d’un programme de Licence en Volume) pour leurs utilisateurs sous Windows.</w:t>
      </w:r>
    </w:p>
    <w:p w14:paraId="4FDCC02C" w14:textId="77777777" w:rsidR="0009164C" w:rsidRPr="0069778E" w:rsidRDefault="0009164C" w:rsidP="0009164C">
      <w:pPr>
        <w:pStyle w:val="ProductList-Body"/>
        <w:rPr>
          <w:sz w:val="14"/>
        </w:rPr>
      </w:pPr>
    </w:p>
    <w:p w14:paraId="4FDCC02D" w14:textId="7061B423" w:rsidR="0009164C" w:rsidRDefault="0009164C" w:rsidP="0009164C">
      <w:pPr>
        <w:pStyle w:val="ProductList-Body"/>
      </w:pPr>
      <w:r>
        <w:t>Les licences d’abonnement pour Office 365 Plans vendues au titre d’un Contrat Campus et School doivent être achetées par utilisateur, avec une option couvrant ou non l’ensemble de l’Établissement. L’Établissement devra commander les Licences d’Abonnement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902929">
        <w:t xml:space="preserve"> </w:t>
      </w:r>
      <w: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14:paraId="55B48EF3" w14:textId="77777777" w:rsidR="0001272B" w:rsidRDefault="0001272B" w:rsidP="0009164C">
      <w:pPr>
        <w:pStyle w:val="ProductList-Body"/>
        <w:rPr>
          <w:b/>
          <w:color w:val="00188F"/>
        </w:rPr>
      </w:pPr>
    </w:p>
    <w:p w14:paraId="4FDCC02F" w14:textId="40A455B1" w:rsidR="0009164C" w:rsidRPr="00125581" w:rsidRDefault="0009164C" w:rsidP="0009164C">
      <w:pPr>
        <w:pStyle w:val="ProductList-Body"/>
        <w:rPr>
          <w:b/>
          <w:color w:val="00188F"/>
        </w:rPr>
      </w:pPr>
      <w:r>
        <w:rPr>
          <w:b/>
          <w:color w:val="00188F"/>
        </w:rPr>
        <w:t>Licences Étudiant Office 365 ProPlus gratuites</w:t>
      </w:r>
      <w:r>
        <w:fldChar w:fldCharType="begin"/>
      </w:r>
      <w:r>
        <w:instrText>XE "Office 365 ProPlus"</w:instrText>
      </w:r>
      <w:r>
        <w:fldChar w:fldCharType="end"/>
      </w:r>
    </w:p>
    <w:p w14:paraId="4FDCC030" w14:textId="386B4322" w:rsidR="0009164C" w:rsidRPr="00606601" w:rsidRDefault="0009164C" w:rsidP="00606601">
      <w:pPr>
        <w:pStyle w:val="ProductList-Body"/>
      </w:pPr>
      <w:r>
        <w:t>Les Établissements disposant d’une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d’un Contrat Open Value Souscription –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licences gratuites concédées au titre de cette offre ne peuvent pas être comptées dans le nombre minimum d‘unités à commander par l‘Établissement.</w:t>
      </w:r>
    </w:p>
    <w:p w14:paraId="4FDCC031" w14:textId="77777777" w:rsidR="0009164C" w:rsidRPr="00BF4AC6" w:rsidRDefault="0009164C" w:rsidP="0009164C">
      <w:pPr>
        <w:pStyle w:val="ProductList-Body"/>
        <w:rPr>
          <w:sz w:val="2"/>
          <w:szCs w:val="2"/>
        </w:rPr>
      </w:pPr>
    </w:p>
    <w:p w14:paraId="4FDCC032" w14:textId="40037E39" w:rsidR="0009164C" w:rsidRPr="0009164C" w:rsidRDefault="0009164C" w:rsidP="0009164C">
      <w:pPr>
        <w:pStyle w:val="ProductList-Body"/>
        <w:rPr>
          <w:b/>
        </w:rPr>
      </w:pPr>
      <w:r>
        <w:rPr>
          <w:b/>
          <w:color w:val="00188F"/>
        </w:rPr>
        <w:t xml:space="preserve">Campus et School </w:t>
      </w:r>
      <w:r w:rsidR="00A8479F">
        <w:rPr>
          <w:b/>
          <w:color w:val="00188F"/>
        </w:rPr>
        <w:t>–</w:t>
      </w:r>
      <w:r>
        <w:rPr>
          <w:b/>
          <w:color w:val="00188F"/>
        </w:rPr>
        <w:t xml:space="preserve"> utilisation en laboratoire ou bibliothèque</w:t>
      </w:r>
      <w:r>
        <w:rPr>
          <w:b/>
        </w:rPr>
        <w:t xml:space="preserve"> </w:t>
      </w:r>
    </w:p>
    <w:p w14:paraId="4FDCC033" w14:textId="3E2734B9" w:rsidR="0009164C"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l’ensemble des enseignants et employés.</w:t>
      </w:r>
    </w:p>
    <w:p w14:paraId="4FDCC034" w14:textId="77777777" w:rsidR="0009164C" w:rsidRDefault="0009164C" w:rsidP="0009164C">
      <w:pPr>
        <w:pStyle w:val="ProductList-Body"/>
      </w:pPr>
    </w:p>
    <w:p w14:paraId="4FDCC035" w14:textId="09201528" w:rsidR="0009164C" w:rsidRDefault="0009164C" w:rsidP="0009164C">
      <w:pPr>
        <w:pStyle w:val="ProductList-Body"/>
        <w:rPr>
          <w:b/>
          <w:color w:val="00188F"/>
        </w:rPr>
      </w:pPr>
      <w:bookmarkStart w:id="1314" w:name="AddOn"/>
      <w:r>
        <w:rPr>
          <w:b/>
          <w:color w:val="00188F"/>
        </w:rPr>
        <w:t>SL Utilisateur Module Complémentaire</w:t>
      </w:r>
      <w:bookmarkEnd w:id="1314"/>
    </w:p>
    <w:p w14:paraId="3220DACE" w14:textId="011E794C" w:rsidR="00125581" w:rsidRPr="0009164C" w:rsidRDefault="00125581" w:rsidP="00125581">
      <w:pPr>
        <w:pStyle w:val="ProductList-Body"/>
        <w:ind w:left="180"/>
        <w:rPr>
          <w:b/>
        </w:rPr>
      </w:pPr>
      <w:r>
        <w:rPr>
          <w:b/>
          <w:color w:val="00188F"/>
        </w:rPr>
        <w:t>Licence Éligible et SL Utilisateur Module Complémentaire</w:t>
      </w:r>
    </w:p>
    <w:p w14:paraId="4FDCC036" w14:textId="5749660F" w:rsidR="00782C7B" w:rsidRDefault="0009164C" w:rsidP="00125581">
      <w:pPr>
        <w:pStyle w:val="ProductList-Body"/>
        <w:ind w:left="180"/>
      </w:pPr>
      <w: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 ci-dessous. Toute SL Utilisateur Module Complémentaire n‘apparaissant pas dans les Droits d‘Utilisation des Services en Ligne fournit un accès aux Services en Ligne et des droits d’utilisation équivalents à une SL Utilisateur complète pour ces Services en Ligne.</w:t>
      </w:r>
    </w:p>
    <w:p w14:paraId="4FDCC037"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4FDCC043" w14:textId="77777777" w:rsidTr="00FB1558">
        <w:tc>
          <w:tcPr>
            <w:tcW w:w="3780" w:type="dxa"/>
          </w:tcPr>
          <w:p w14:paraId="4FDCC03B" w14:textId="77777777" w:rsidR="00FB1558" w:rsidRDefault="00FB1558" w:rsidP="004F3C6D">
            <w:pPr>
              <w:pStyle w:val="ProductList-Body"/>
            </w:pPr>
            <w:r>
              <w:t>CAL Core</w:t>
            </w:r>
            <w:r>
              <w:rPr>
                <w:vertAlign w:val="superscript"/>
              </w:rPr>
              <w:t>1</w:t>
            </w:r>
          </w:p>
        </w:tc>
        <w:tc>
          <w:tcPr>
            <w:tcW w:w="6660" w:type="dxa"/>
          </w:tcPr>
          <w:p w14:paraId="4FDCC03C" w14:textId="46DA66A2"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3D" w14:textId="38CA8E81" w:rsidR="00FB1558" w:rsidRDefault="00FB1558" w:rsidP="00DC38ED">
            <w:pPr>
              <w:pStyle w:val="ProductList-Body"/>
              <w:rPr>
                <w:vertAlign w:val="superscript"/>
              </w:rPr>
            </w:pPr>
            <w:r>
              <w:t>- Module Complémentaire Office 365 Entreprise E1</w:t>
            </w:r>
            <w:r>
              <w:fldChar w:fldCharType="begin"/>
            </w:r>
            <w:r>
              <w:instrText>XE "Office 365 Entreprise E1"</w:instrText>
            </w:r>
            <w:r>
              <w:fldChar w:fldCharType="end"/>
            </w:r>
            <w:r>
              <w:rPr>
                <w:vertAlign w:val="superscript"/>
              </w:rPr>
              <w:t>2</w:t>
            </w:r>
          </w:p>
          <w:p w14:paraId="31F8A112" w14:textId="4372DE12" w:rsidR="009130AF" w:rsidRDefault="009130AF" w:rsidP="00DC38ED">
            <w:pPr>
              <w:pStyle w:val="ProductList-Body"/>
            </w:pPr>
            <w:r>
              <w:t>- Module Complémentaire Office 365 Enterprise E1 avec Exchange Online Archiving</w:t>
            </w:r>
            <w:r>
              <w:rPr>
                <w:vertAlign w:val="superscript"/>
              </w:rPr>
              <w:t>2,3,4</w:t>
            </w:r>
          </w:p>
          <w:p w14:paraId="2FB91DB0" w14:textId="43A02D44" w:rsidR="00AD7853"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14:paraId="4FDCC03E" w14:textId="5601795A"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2DDAC861" w14:textId="01147A21" w:rsidR="00FB1558" w:rsidRDefault="00FB1558" w:rsidP="00DC38ED">
            <w:pPr>
              <w:pStyle w:val="ProductList-Body"/>
            </w:pPr>
            <w:r>
              <w:t>- Module Complémentaire Office 365 Entreprise et Secteur Public E4 sans Office ProPlus</w:t>
            </w:r>
          </w:p>
          <w:p w14:paraId="3D45F5F3" w14:textId="77777777" w:rsidR="00FB1558"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3FF93468" w14:textId="77777777" w:rsidR="00FB1558" w:rsidRDefault="00FB1558" w:rsidP="00D8251F">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4FDCC03F" w14:textId="255EB5EF"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14:paraId="4FDCC045" w14:textId="0B428C62"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46" w14:textId="13103EAB" w:rsidR="00FB1558"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14:paraId="4FDCC047" w14:textId="55B90C9A" w:rsidR="00FB1558"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6714E1D9" w14:textId="7140E4A5" w:rsidR="00FB1558" w:rsidRDefault="00FB1558" w:rsidP="00DC38ED">
            <w:pPr>
              <w:pStyle w:val="ProductList-Body"/>
            </w:pPr>
            <w:r>
              <w:t>- Module Complémentaire Office 365 Secteur Public E3</w:t>
            </w:r>
          </w:p>
          <w:p w14:paraId="4FDCC048" w14:textId="6205A96E"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14:paraId="4FDCC049" w14:textId="55A932F3"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4FDCC04A" w14:textId="5ADCD93F"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14:paraId="40564D6E" w14:textId="26E3466E" w:rsidR="00FB1558" w:rsidRDefault="00FB1558" w:rsidP="00DC38ED">
            <w:pPr>
              <w:pStyle w:val="ProductList-Body"/>
              <w:rPr>
                <w:vertAlign w:val="superscript"/>
              </w:rPr>
            </w:pPr>
            <w:r>
              <w:t>- Module Complémentaire Office 365 Moyenne Entreprise</w:t>
            </w:r>
            <w:r>
              <w:fldChar w:fldCharType="begin"/>
            </w:r>
            <w:r>
              <w:instrText>XE "Office 365 Moyenne Entreprise"</w:instrText>
            </w:r>
            <w:r>
              <w:fldChar w:fldCharType="end"/>
            </w:r>
            <w:r>
              <w:rPr>
                <w:vertAlign w:val="superscript"/>
              </w:rPr>
              <w:t>2</w:t>
            </w:r>
          </w:p>
          <w:p w14:paraId="7FAF641C" w14:textId="77777777" w:rsidR="00FB1558"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06A073F2" w14:textId="77777777" w:rsidR="00FB1558" w:rsidRDefault="00FB1558" w:rsidP="002D77A2">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4FDCC04B" w14:textId="548CC26F"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CAL Entreprise Suite</w:t>
            </w:r>
            <w:r>
              <w:rPr>
                <w:vertAlign w:val="superscript"/>
              </w:rPr>
              <w:t>1</w:t>
            </w:r>
          </w:p>
        </w:tc>
        <w:tc>
          <w:tcPr>
            <w:tcW w:w="6660" w:type="dxa"/>
          </w:tcPr>
          <w:p w14:paraId="4FDCC051" w14:textId="1042A16C"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2" w14:textId="5293AB90" w:rsidR="00FB1558"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14:paraId="511E7BFC" w14:textId="42E0A472" w:rsidR="00FB1558" w:rsidRDefault="00FB1558" w:rsidP="00DC38ED">
            <w:pPr>
              <w:pStyle w:val="ProductList-Body"/>
            </w:pPr>
            <w:r>
              <w:t>- Module Complémentaire Office 365 Entreprise et Secteur Public E4 sans Office ProPlus</w:t>
            </w:r>
          </w:p>
          <w:p w14:paraId="4FDCC053" w14:textId="74B0B338" w:rsidR="00FB1558" w:rsidRDefault="00FB1558" w:rsidP="006A3CC0">
            <w:pPr>
              <w:pStyle w:val="ProductList-Body"/>
            </w:pPr>
            <w:r>
              <w:t>- Module Complémentaire Azure Rights Management</w:t>
            </w:r>
            <w:r>
              <w:fldChar w:fldCharType="begin"/>
            </w:r>
            <w:r>
              <w:instrText>XE "Module Complémentaire Azure Rights Management "</w:instrText>
            </w:r>
            <w:r>
              <w:fldChar w:fldCharType="end"/>
            </w:r>
          </w:p>
        </w:tc>
      </w:tr>
      <w:tr w:rsidR="00FB1558" w14:paraId="4FDCC05B" w14:textId="77777777" w:rsidTr="00FB1558">
        <w:tc>
          <w:tcPr>
            <w:tcW w:w="3780" w:type="dxa"/>
          </w:tcPr>
          <w:p w14:paraId="4FDCC056" w14:textId="77777777" w:rsidR="00FB1558" w:rsidRPr="008013CB" w:rsidRDefault="00FB1558" w:rsidP="004F3C6D">
            <w:pPr>
              <w:pStyle w:val="ProductList-Body"/>
              <w:rPr>
                <w:spacing w:val="-2"/>
              </w:rPr>
            </w:pPr>
            <w:r w:rsidRPr="008013CB">
              <w:rPr>
                <w:spacing w:val="-2"/>
              </w:rPr>
              <w:t>CAL Entreprise Suite</w:t>
            </w:r>
            <w:r w:rsidRPr="008013CB">
              <w:rPr>
                <w:spacing w:val="-2"/>
                <w:vertAlign w:val="superscript"/>
              </w:rPr>
              <w:t>1</w:t>
            </w:r>
            <w:r w:rsidRPr="008013CB">
              <w:rPr>
                <w:spacing w:val="-2"/>
              </w:rPr>
              <w:t xml:space="preserve"> + Office Professionnel Plus</w:t>
            </w:r>
            <w:r w:rsidRPr="008013CB">
              <w:rPr>
                <w:spacing w:val="-2"/>
                <w:vertAlign w:val="superscript"/>
              </w:rPr>
              <w:t>1</w:t>
            </w:r>
          </w:p>
        </w:tc>
        <w:tc>
          <w:tcPr>
            <w:tcW w:w="6660" w:type="dxa"/>
          </w:tcPr>
          <w:p w14:paraId="4FDCC057" w14:textId="7CD9ACEB"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8" w14:textId="2FE36089" w:rsidR="00FB1558" w:rsidRDefault="00FB1558" w:rsidP="00DC38ED">
            <w:pPr>
              <w:pStyle w:val="ProductList-Body"/>
            </w:pPr>
            <w:r>
              <w:t>- Office 365 Entreprise et Secteur Public E3</w:t>
            </w:r>
            <w:r>
              <w:rPr>
                <w:vertAlign w:val="superscript"/>
              </w:rPr>
              <w:t>2</w:t>
            </w:r>
            <w:r>
              <w:t xml:space="preserve"> ou Modules Complémentaires E4</w:t>
            </w:r>
          </w:p>
          <w:p w14:paraId="4FDCC059" w14:textId="01C8F295" w:rsidR="00FB1558" w:rsidRDefault="00FB1558" w:rsidP="00CF5C9A">
            <w:pPr>
              <w:pStyle w:val="ProductList-Body"/>
              <w:tabs>
                <w:tab w:val="clear" w:pos="158"/>
              </w:tabs>
              <w:ind w:left="95" w:hanging="95"/>
            </w:pPr>
            <w:r>
              <w:t>- Modules Complémentaires Office 365 Entreprise et Secteur Public E3 ou E4 sans Office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Professionnel Plus</w:t>
            </w:r>
            <w:r>
              <w:rPr>
                <w:vertAlign w:val="superscript"/>
              </w:rPr>
              <w:t>1</w:t>
            </w:r>
          </w:p>
        </w:tc>
        <w:tc>
          <w:tcPr>
            <w:tcW w:w="6660" w:type="dxa"/>
          </w:tcPr>
          <w:p w14:paraId="4FDCC05D" w14:textId="77778E94"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E" w14:textId="519C2963" w:rsidR="00FB1558"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4FDCC05F" w14:textId="41C232D2"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Avec SA active</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Pr>
          <w:i/>
        </w:rPr>
        <w:t>Ces offres sont les seules proposées aux clients sous Contrat Open Value et Open Value Souscription.</w:t>
      </w:r>
    </w:p>
    <w:p w14:paraId="4FDCC063" w14:textId="23639FDB" w:rsidR="0009164C" w:rsidRDefault="00AB64F8" w:rsidP="00125581">
      <w:pPr>
        <w:pStyle w:val="ProductList-Body"/>
        <w:tabs>
          <w:tab w:val="clear" w:pos="158"/>
          <w:tab w:val="left" w:pos="180"/>
        </w:tabs>
        <w:ind w:left="180"/>
        <w:rPr>
          <w:i/>
        </w:rPr>
      </w:pPr>
      <w:r w:rsidRPr="0069778E">
        <w:rPr>
          <w:vertAlign w:val="superscript"/>
        </w:rPr>
        <w:t>3</w:t>
      </w:r>
      <w:r>
        <w:rPr>
          <w:i/>
        </w:rPr>
        <w:t>Offres réservées aux clients sous Contrat Open Value (avec option couvrant l’ensemble de l’Organisation) ou Open Value Souscription</w:t>
      </w:r>
    </w:p>
    <w:p w14:paraId="2E4DF4DB" w14:textId="7FB731A6" w:rsidR="009130AF" w:rsidRPr="0009164C" w:rsidRDefault="009130AF" w:rsidP="00125581">
      <w:pPr>
        <w:pStyle w:val="ProductList-Body"/>
        <w:tabs>
          <w:tab w:val="clear" w:pos="158"/>
          <w:tab w:val="left" w:pos="180"/>
        </w:tabs>
        <w:ind w:left="180"/>
        <w:rPr>
          <w:i/>
        </w:rPr>
      </w:pPr>
      <w:r w:rsidRPr="0069778E">
        <w:rPr>
          <w:vertAlign w:val="superscript"/>
        </w:rPr>
        <w:t>4</w:t>
      </w:r>
      <w:r>
        <w:rPr>
          <w:i/>
        </w:rPr>
        <w:t>Réservé aux clients Gouvernement</w:t>
      </w:r>
    </w:p>
    <w:p w14:paraId="097B6E06" w14:textId="77777777" w:rsidR="00E1260A" w:rsidRDefault="00E1260A" w:rsidP="00125581">
      <w:pPr>
        <w:pStyle w:val="ProductList-Body"/>
        <w:ind w:left="180"/>
        <w:rPr>
          <w:b/>
          <w:color w:val="00188F"/>
        </w:rPr>
      </w:pPr>
    </w:p>
    <w:p w14:paraId="4FDCC067" w14:textId="77777777" w:rsidR="0009164C" w:rsidRPr="0009164C" w:rsidRDefault="0009164C" w:rsidP="00125581">
      <w:pPr>
        <w:pStyle w:val="ProductList-Body"/>
        <w:ind w:left="180"/>
        <w:rPr>
          <w:b/>
        </w:rPr>
      </w:pPr>
      <w:r>
        <w:rPr>
          <w:b/>
          <w:color w:val="00188F"/>
        </w:rPr>
        <w:t>Attribution de licence</w:t>
      </w:r>
    </w:p>
    <w:p w14:paraId="4FDCC068" w14:textId="62EF2EB2" w:rsidR="0009164C" w:rsidRDefault="0009164C" w:rsidP="00125581">
      <w:pPr>
        <w:pStyle w:val="ProductList-Body"/>
        <w:ind w:left="180"/>
      </w:pPr>
      <w:r>
        <w:t>Chaque SL Utilisateur Module Complémentaire doit être attribuée à un seul Utilisateur Éligible (tel que défini dans l’Accord de Mise en Œuvre Entreprise, l’Accord de Mise en Œuvre de Solutions Éducation, le Contrat Open Value ou le Contrat Open Value Souscription du client). Les SL Utilisateur Module Complémentaire peuvent être réattribuées à d’autres Utilisateurs Éligibles conformément aux Conditions générales des Droits d’utilisation des Services en Ligne dans le cadre des Licences en Volume Microsoft qui régissent la réattribution de licences des SL Utilisateur.</w:t>
      </w:r>
    </w:p>
    <w:p w14:paraId="4FDCC069" w14:textId="77777777" w:rsidR="0009164C" w:rsidRDefault="0009164C" w:rsidP="00125581">
      <w:pPr>
        <w:pStyle w:val="ProductList-Body"/>
        <w:ind w:left="180"/>
      </w:pPr>
    </w:p>
    <w:p w14:paraId="4FDCC06A" w14:textId="77777777" w:rsidR="0009164C" w:rsidRPr="0009164C" w:rsidRDefault="0009164C" w:rsidP="00125581">
      <w:pPr>
        <w:pStyle w:val="ProductList-Body"/>
        <w:ind w:left="180"/>
        <w:rPr>
          <w:b/>
        </w:rPr>
      </w:pPr>
      <w:r>
        <w:rPr>
          <w:b/>
          <w:color w:val="00188F"/>
        </w:rPr>
        <w:t>Droits d’utilisation</w:t>
      </w:r>
    </w:p>
    <w:p w14:paraId="4FDCC06B" w14:textId="7D3FBE4F" w:rsidR="0009164C" w:rsidRDefault="0009164C" w:rsidP="00125581">
      <w:pPr>
        <w:pStyle w:val="ProductList-Body"/>
        <w:ind w:left="180"/>
      </w:pPr>
      <w:r>
        <w:t>Les droits d’utilisation de chaque SL Utilisateur complète pour lesdits Services en Ligne régissent les accès au titre des Modules Complémentaires et sont définis dans les Conditions générales des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14:paraId="721E76C1" w14:textId="34791B21" w:rsidR="007440B8" w:rsidRDefault="007440B8" w:rsidP="00125581">
      <w:pPr>
        <w:pStyle w:val="ProductList-Body"/>
        <w:ind w:left="180"/>
      </w:pPr>
    </w:p>
    <w:p w14:paraId="2A450261" w14:textId="6FF0B8EF" w:rsidR="007440B8" w:rsidRPr="008A4096" w:rsidRDefault="007440B8" w:rsidP="008A4096">
      <w:pPr>
        <w:pStyle w:val="ProductList-Body"/>
        <w:ind w:left="180"/>
      </w:pPr>
      <w:r>
        <w:t>Vous pouvez désigner un seul utilisateur qui utilise physiquement le Dispositif Concédé sous Licence comme l'Utilisateur Titulaire de la Licence SL Utilisateur Module Complémentaire. L'Utilisateur Titulaire de la Licence SL Utilisateur Module Complémentaire (autre que le Module Complémentaire Office 365 Moyenne Entreprise) disposera de droits d'accès équivalents à la licence éligible et pourra accéder aux fonctionnalités des composants de la licence éligible (ou de versions antérieures des composants) à partir de tout dispositif, à l'exclusion d'Office Professionnel Plus.</w:t>
      </w:r>
    </w:p>
    <w:p w14:paraId="4FDCC06F" w14:textId="3F1FF1E6" w:rsidR="0009164C" w:rsidRDefault="0009164C" w:rsidP="0009164C">
      <w:pPr>
        <w:pStyle w:val="ProductList-Body"/>
      </w:pPr>
      <w:r>
        <w:t xml:space="preserve"> </w:t>
      </w:r>
    </w:p>
    <w:p w14:paraId="4FDCC070" w14:textId="77777777" w:rsidR="0009164C" w:rsidRPr="0009164C" w:rsidRDefault="0009164C" w:rsidP="0009164C">
      <w:pPr>
        <w:pStyle w:val="ProductList-Body"/>
        <w:rPr>
          <w:b/>
        </w:rPr>
      </w:pPr>
      <w:r>
        <w:rPr>
          <w:b/>
          <w:color w:val="00188F"/>
        </w:rPr>
        <w:t>Tarification et modalités de paiement des Services en Ligne</w:t>
      </w:r>
    </w:p>
    <w:p w14:paraId="4FDCC071" w14:textId="5BD54BE4" w:rsidR="0009164C" w:rsidRDefault="0009164C" w:rsidP="0009164C">
      <w:pPr>
        <w:pStyle w:val="ProductList-Body"/>
      </w:pPr>
      <w:r>
        <w:t>Les modalités de paiement et de tarification des Services en Ligne applicables aux SL Utilisateur complètes s’appliquent également aux SL Utilisateur Module Complémentaire.</w:t>
      </w:r>
    </w:p>
    <w:p w14:paraId="4FDCC072" w14:textId="77777777" w:rsidR="0009164C" w:rsidRDefault="0009164C" w:rsidP="0009164C">
      <w:pPr>
        <w:pStyle w:val="ProductList-Body"/>
      </w:pPr>
    </w:p>
    <w:p w14:paraId="4FDCC073" w14:textId="77777777" w:rsidR="0009164C" w:rsidRPr="0009164C" w:rsidRDefault="0009164C" w:rsidP="0009164C">
      <w:pPr>
        <w:pStyle w:val="ProductList-Body"/>
        <w:rPr>
          <w:b/>
        </w:rPr>
      </w:pPr>
      <w:r>
        <w:rPr>
          <w:b/>
          <w:color w:val="00188F"/>
        </w:rPr>
        <w:t>Conditions à remplir pour l’achat</w:t>
      </w:r>
    </w:p>
    <w:p w14:paraId="4FDCC074" w14:textId="25B60318" w:rsidR="0009164C" w:rsidRDefault="0009164C" w:rsidP="0009164C">
      <w:pPr>
        <w:pStyle w:val="ProductList-Body"/>
      </w:pPr>
      <w:r>
        <w:t xml:space="preserve">Les clients doivent disposer d’une SA active pour les licences éligibles correspondantes. Il peut s’agir de licences éligibles par utilisateur ou par dispositif. </w:t>
      </w:r>
    </w:p>
    <w:p w14:paraId="4FDCC075" w14:textId="77777777" w:rsidR="0009164C" w:rsidRDefault="0009164C" w:rsidP="0009164C">
      <w:pPr>
        <w:pStyle w:val="ProductList-Body"/>
      </w:pPr>
    </w:p>
    <w:p w14:paraId="4FDCC076" w14:textId="77777777" w:rsidR="0009164C" w:rsidRDefault="0009164C" w:rsidP="0009164C">
      <w:pPr>
        <w:pStyle w:val="ProductList-Body"/>
      </w:pPr>
      <w:r>
        <w:t>Si la version du MBSA du client est antérieure à 2010, ce dernier doit signer les Conditions Générales Supplémentaires applicables aux Services en Ligne.</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Pr>
          <w:b/>
          <w:color w:val="00188F"/>
        </w:rPr>
        <w:t>Restrictions d’achat</w:t>
      </w:r>
    </w:p>
    <w:p w14:paraId="4FDCC079" w14:textId="47F0E5B7" w:rsidR="0009164C" w:rsidRDefault="0009164C" w:rsidP="0009164C">
      <w:pPr>
        <w:pStyle w:val="ProductList-Body"/>
      </w:pPr>
      <w:r>
        <w:t>Il n‘est pas possible d‘acquérir plus d‘une SL Utilisateur Module Complémentaire pour chaque licence éligible (ou ensemble de licences éligibles), à l‘exception des Modules Complémentaires Office 365 Éducation E3 ou E4, qui peuvent excéder le nombre de Licences Éligibles.</w:t>
      </w:r>
    </w:p>
    <w:p w14:paraId="4FDCC07A" w14:textId="77777777" w:rsidR="0009164C" w:rsidRDefault="0009164C" w:rsidP="0009164C">
      <w:pPr>
        <w:pStyle w:val="ProductList-Body"/>
      </w:pPr>
    </w:p>
    <w:p w14:paraId="4FDCC07B" w14:textId="2392939E" w:rsidR="0009164C" w:rsidRDefault="0009164C" w:rsidP="0009164C">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Les clients sous Contrat Campus et School peuvent acheter la Licence d’Abonnement Utilisateur correspondante pour le Module Complémentaire Office 365 Plan afin de couvrir un nombre d’utilisateurs égal au nombre de PC Éligibles, dès lors que la couverture pour les licences éligibles est maintenue. </w:t>
      </w:r>
    </w:p>
    <w:p w14:paraId="7268F5AE" w14:textId="77777777" w:rsidR="008013CB" w:rsidRDefault="008013CB" w:rsidP="0009164C">
      <w:pPr>
        <w:pStyle w:val="ProductList-Body"/>
      </w:pPr>
    </w:p>
    <w:p w14:paraId="4FDCC082" w14:textId="77777777" w:rsidR="0009164C" w:rsidRPr="0009164C" w:rsidRDefault="0009164C" w:rsidP="0009164C">
      <w:pPr>
        <w:pStyle w:val="ProductList-Body"/>
        <w:rPr>
          <w:b/>
        </w:rPr>
      </w:pPr>
      <w:r>
        <w:rPr>
          <w:b/>
          <w:color w:val="00188F"/>
        </w:rPr>
        <w:t>Conditions du programme de Licence en Volume</w:t>
      </w:r>
    </w:p>
    <w:p w14:paraId="4FDCC083" w14:textId="26A07CBD" w:rsidR="0009164C" w:rsidRDefault="0009164C" w:rsidP="0009164C">
      <w:pPr>
        <w:pStyle w:val="ProductList-Body"/>
      </w:pPr>
      <w:r>
        <w:t xml:space="preserve">Exception faite des droits de transition disponibles dans le cadre du Contrat Entreprise, les conditions du programme applicables aux SL Utilisateurs de Services en Ligne correspondantes s’appliquent également aux SL Utilisateur Module Complémentaire. </w:t>
      </w:r>
    </w:p>
    <w:p w14:paraId="26FAF1F1" w14:textId="77777777" w:rsidR="00616CB2" w:rsidRDefault="00616CB2" w:rsidP="0009164C">
      <w:pPr>
        <w:pStyle w:val="ProductList-Body"/>
      </w:pPr>
    </w:p>
    <w:p w14:paraId="24145391" w14:textId="75DE1774" w:rsidR="005D0C2F" w:rsidRPr="00B64912" w:rsidRDefault="005D0C2F" w:rsidP="005D0C2F">
      <w:pPr>
        <w:pStyle w:val="ProductList-Body"/>
        <w:rPr>
          <w:b/>
        </w:rPr>
      </w:pPr>
      <w:r>
        <w:rPr>
          <w:b/>
          <w:color w:val="00188F"/>
        </w:rPr>
        <w:t>Éligibilité à l’achat de SL Utilisateur pour Office 365 Au Titre de la SA</w:t>
      </w:r>
    </w:p>
    <w:p w14:paraId="3AD6B9CB" w14:textId="378AC4F1" w:rsidR="005D0C2F" w:rsidRDefault="005D0C2F" w:rsidP="005D0C2F">
      <w:pPr>
        <w:pStyle w:val="ProductList-Body"/>
      </w:pPr>
      <w:r>
        <w:t xml:space="preserve">Il est possible d’acquérir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d‘Abonnement pour les Produits Éligibles peuvent également donner droit à une transition vers une SL Utilisateur Au Titre de la SA correspondante si la Licence d‘Abonnement a été acquise au moins trois (3) ans avant l‘achat de la SL Utilisateur Au Titre de la SA.</w:t>
      </w:r>
    </w:p>
    <w:p w14:paraId="0C5BCCC1" w14:textId="77777777" w:rsidR="00535A01" w:rsidRPr="00087ED2" w:rsidRDefault="00535A01" w:rsidP="0009164C">
      <w:pPr>
        <w:pStyle w:val="ProductList-Body"/>
        <w:rPr>
          <w:b/>
          <w:color w:val="00188F"/>
          <w:sz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requise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(Entreprise E1 et Secteur Public E1) Au Titre de la SA</w:t>
            </w:r>
            <w:r>
              <w:rPr>
                <w:vertAlign w:val="superscript"/>
              </w:rPr>
              <w:t>1</w:t>
            </w:r>
            <w:r>
              <w:t xml:space="preserve"> </w:t>
            </w:r>
          </w:p>
        </w:tc>
        <w:tc>
          <w:tcPr>
            <w:tcW w:w="2970" w:type="dxa"/>
            <w:vAlign w:val="center"/>
          </w:tcPr>
          <w:p w14:paraId="1B29A8A3" w14:textId="63C302D1"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Professionnel Plus et CAL Core Suite</w:t>
            </w:r>
          </w:p>
        </w:tc>
        <w:tc>
          <w:tcPr>
            <w:tcW w:w="3690" w:type="dxa"/>
            <w:vAlign w:val="center"/>
          </w:tcPr>
          <w:p w14:paraId="4BB7CD28" w14:textId="6E339911"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Professionnel Plus et CAL Entreprise Suite</w:t>
            </w:r>
          </w:p>
        </w:tc>
        <w:tc>
          <w:tcPr>
            <w:tcW w:w="3690" w:type="dxa"/>
            <w:vAlign w:val="center"/>
          </w:tcPr>
          <w:p w14:paraId="0F2AC55F" w14:textId="1F09D574"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CAL Entreprise Bridge pour Office 365</w:t>
            </w:r>
            <w:r>
              <w:rPr>
                <w:vertAlign w:val="superscript"/>
              </w:rPr>
              <w:t>2, 3</w:t>
            </w:r>
          </w:p>
        </w:tc>
      </w:tr>
    </w:tbl>
    <w:p w14:paraId="27A642B7" w14:textId="4B62E96D" w:rsidR="005D0C2F" w:rsidRDefault="003A43D0" w:rsidP="009857C8">
      <w:pPr>
        <w:pStyle w:val="ProductList-Body"/>
        <w:ind w:left="180"/>
      </w:pPr>
      <w:r w:rsidRPr="00F51820">
        <w:rPr>
          <w:vertAlign w:val="superscript"/>
        </w:rPr>
        <w:t>1</w:t>
      </w:r>
      <w:r>
        <w:t>Disponible à l’achat à la date anniversaire de l’accord de mise en œuvre ou au début de la durée d’un nouvel accord de mise en œuvre uniquement.</w:t>
      </w:r>
    </w:p>
    <w:p w14:paraId="680E5413" w14:textId="14055D05" w:rsidR="009857C8" w:rsidRDefault="009857C8" w:rsidP="009857C8">
      <w:pPr>
        <w:pStyle w:val="ProductList-Body"/>
        <w:ind w:left="180"/>
      </w:pPr>
      <w:r>
        <w:rPr>
          <w:vertAlign w:val="superscript"/>
        </w:rPr>
        <w:t>2</w:t>
      </w:r>
      <w:r>
        <w:t>Obligatoire à l’achat à la date anniversaire de l’accord de mise en œuvre uniquement.</w:t>
      </w:r>
    </w:p>
    <w:p w14:paraId="1DCA8F60" w14:textId="769851A2" w:rsidR="00C4629F" w:rsidRPr="009857C8" w:rsidRDefault="00C4629F" w:rsidP="009857C8">
      <w:pPr>
        <w:pStyle w:val="ProductList-Body"/>
        <w:ind w:left="180"/>
      </w:pPr>
      <w:r>
        <w:rPr>
          <w:vertAlign w:val="superscript"/>
        </w:rPr>
        <w:t>3</w:t>
      </w:r>
      <w:r>
        <w:t>Achat non obligatoire pour les utilisateurs qui disposent également de licences Enterprise Mobility Suite.</w:t>
      </w:r>
    </w:p>
    <w:p w14:paraId="618864B3" w14:textId="77777777" w:rsidR="00E1260A" w:rsidRPr="008013CB" w:rsidRDefault="00E1260A" w:rsidP="0009164C">
      <w:pPr>
        <w:pStyle w:val="ProductList-Body"/>
        <w:rPr>
          <w:b/>
          <w:color w:val="00188F"/>
          <w:sz w:val="2"/>
          <w:szCs w:val="2"/>
        </w:rPr>
      </w:pPr>
    </w:p>
    <w:p w14:paraId="18EFD5C8" w14:textId="0CAA3C52" w:rsidR="00300AFC" w:rsidRDefault="00300AFC" w:rsidP="0009164C">
      <w:pPr>
        <w:pStyle w:val="ProductList-Body"/>
      </w:pPr>
      <w:r>
        <w:t>Au prochain renouvellement de leur Accord de Mise en Œuvre, les Clients qui ont acquis sous licences des abonnements à la suite Office 365 avant le 1er août 2014 dans le cadre d’un Accord de Mise en Œuvre actuel pourront acheter des SL Utilisateur Au Titre de la SA pour tous les utilisateurs d’Office 365 supplémentaires ajoutés pendant la durée restante de leur Accord de Mise en Œuvre actuel.</w:t>
      </w:r>
    </w:p>
    <w:p w14:paraId="4EB6652E" w14:textId="77777777" w:rsidR="00300AFC" w:rsidRPr="008013CB" w:rsidRDefault="00300AFC" w:rsidP="0009164C">
      <w:pPr>
        <w:pStyle w:val="ProductList-Body"/>
        <w:rPr>
          <w:b/>
          <w:color w:val="00188F"/>
          <w:sz w:val="14"/>
          <w:szCs w:val="14"/>
        </w:rPr>
      </w:pPr>
    </w:p>
    <w:p w14:paraId="602350A6" w14:textId="77777777" w:rsidR="00021DFC" w:rsidRPr="00305FEE" w:rsidRDefault="00021DFC" w:rsidP="00021DFC">
      <w:pPr>
        <w:pStyle w:val="ProductList-Body"/>
        <w:tabs>
          <w:tab w:val="clear" w:pos="158"/>
          <w:tab w:val="left" w:pos="360"/>
        </w:tabs>
        <w:rPr>
          <w:b/>
          <w:color w:val="00188F"/>
        </w:rPr>
      </w:pPr>
      <w:r>
        <w:rPr>
          <w:b/>
          <w:color w:val="00188F"/>
        </w:rPr>
        <w:t>Transitions vers des SL Utilisateur Au Titre de la SA</w:t>
      </w:r>
    </w:p>
    <w:p w14:paraId="45D9E2B8" w14:textId="517C3916" w:rsidR="00021DFC" w:rsidRDefault="00D0394E" w:rsidP="00021DFC">
      <w:pPr>
        <w:pStyle w:val="ProductList-Body"/>
      </w:pPr>
      <w:r>
        <w:t>Lors d’une transition vers des SL Utilisateur « Au titre de la SA », un maximum d’une SL Utilisateur Au Titre de la SA peut être acheté pour chaque licence de Dispositif Éligible faisant l’objet de la transition.</w:t>
      </w:r>
      <w:r w:rsidR="00902929">
        <w:t xml:space="preserve"> </w:t>
      </w:r>
      <w:r>
        <w:t>En tant qu’exception unique pour les Dispositifs Éligibles concédés sous licence qui sont utilisés par plusieurs utilisateurs, le Client peut acheter une SL Utilisateur « Au titre de la SA » pour chacun de ces utilisateurs, mais uniquement s’il achète une SL Utilisateur « Au titre de la SA » pour tous les utilisateurs de tous les Dispositifs Éligibles concédés sous licence.</w:t>
      </w:r>
    </w:p>
    <w:p w14:paraId="6CED8755" w14:textId="77777777" w:rsidR="00021DFC" w:rsidRPr="008013CB" w:rsidRDefault="00021DFC" w:rsidP="00805ABA">
      <w:pPr>
        <w:pStyle w:val="ProductList-Body"/>
        <w:tabs>
          <w:tab w:val="clear" w:pos="158"/>
          <w:tab w:val="left" w:pos="360"/>
        </w:tabs>
        <w:rPr>
          <w:b/>
          <w:color w:val="00188F"/>
          <w:sz w:val="14"/>
          <w:szCs w:val="14"/>
        </w:rPr>
      </w:pPr>
    </w:p>
    <w:p w14:paraId="642E7D47" w14:textId="06423893" w:rsidR="00805ABA" w:rsidRPr="00305FEE" w:rsidRDefault="00805ABA" w:rsidP="00805ABA">
      <w:pPr>
        <w:pStyle w:val="ProductList-Body"/>
        <w:tabs>
          <w:tab w:val="clear" w:pos="158"/>
          <w:tab w:val="left" w:pos="360"/>
        </w:tabs>
        <w:rPr>
          <w:b/>
          <w:color w:val="00188F"/>
        </w:rPr>
      </w:pPr>
      <w:r>
        <w:rPr>
          <w:b/>
          <w:color w:val="00188F"/>
        </w:rPr>
        <w:t>Avantages de la SA pour les SL Utilisateur Office 365 Au Titre de la SA</w:t>
      </w:r>
    </w:p>
    <w:p w14:paraId="4CB8AF6B" w14:textId="7ADAC853" w:rsidR="00805ABA" w:rsidRDefault="00805ABA" w:rsidP="00805ABA">
      <w:pPr>
        <w:pStyle w:val="ProductList-Body"/>
      </w:pPr>
      <w:r>
        <w:t>Les SL Utilisateur Office 365 (Entreprise et Secteur Public E1, E3, E4) Au Titre de la SA permet au Client de bénéficier des Avantages de la SA en fonction des Produits Éligibles donnant droit à une transition.</w:t>
      </w:r>
    </w:p>
    <w:p w14:paraId="2DC81DBB" w14:textId="77777777" w:rsidR="00805ABA" w:rsidRPr="008013CB" w:rsidRDefault="00805ABA" w:rsidP="00805ABA">
      <w:pPr>
        <w:pStyle w:val="ProductList-Body"/>
        <w:rPr>
          <w:b/>
          <w:color w:val="00188F"/>
          <w:sz w:val="14"/>
          <w:szCs w:val="14"/>
        </w:rPr>
      </w:pPr>
    </w:p>
    <w:p w14:paraId="4FDCC085" w14:textId="515D0D28" w:rsidR="0009164C" w:rsidRPr="0009164C" w:rsidRDefault="0009164C" w:rsidP="0009164C">
      <w:pPr>
        <w:pStyle w:val="ProductList-Body"/>
        <w:rPr>
          <w:b/>
        </w:rPr>
      </w:pPr>
      <w:r>
        <w:rPr>
          <w:b/>
          <w:color w:val="00188F"/>
        </w:rPr>
        <w:t>Office 365 Entreprise K1</w:t>
      </w:r>
      <w:r>
        <w:fldChar w:fldCharType="begin"/>
      </w:r>
      <w:r>
        <w:instrText>XE "Office 365 Entreprise K1"</w:instrText>
      </w:r>
      <w:r>
        <w:fldChar w:fldCharType="end"/>
      </w:r>
    </w:p>
    <w:p w14:paraId="4FDCC086" w14:textId="6C07CC8F" w:rsidR="0009164C" w:rsidRDefault="0009164C" w:rsidP="0009164C">
      <w:pPr>
        <w:pStyle w:val="ProductList-Body"/>
      </w:pPr>
      <w:r>
        <w:t>Business Productivity Online Deskless Suite (BPOS Deskless) est l’ancien nom d’Office 365 Entreprise K1</w:t>
      </w:r>
      <w:r>
        <w:fldChar w:fldCharType="begin"/>
      </w:r>
      <w:r>
        <w:instrText>XE "Office 365 Entreprise K1"</w:instrText>
      </w:r>
      <w:r>
        <w:fldChar w:fldCharType="end"/>
      </w:r>
      <w:r>
        <w:t>.</w:t>
      </w:r>
      <w:r w:rsidR="00902929">
        <w:t xml:space="preserve"> </w:t>
      </w:r>
      <w:r>
        <w:t>Les clients du Brésil et du Chili achetant Office 365 Entreprise K1 recevront BPOS Deskless.</w:t>
      </w:r>
      <w:r w:rsidR="00902929">
        <w:t xml:space="preserve"> </w:t>
      </w:r>
      <w:r>
        <w:t>Ils pourront migrer vers Office 365 Entreprise K1 ultérieurement.</w:t>
      </w:r>
    </w:p>
    <w:p w14:paraId="2FD05360" w14:textId="77777777" w:rsidR="0001272B" w:rsidRPr="008013CB" w:rsidRDefault="0001272B" w:rsidP="0009164C">
      <w:pPr>
        <w:pStyle w:val="ProductList-Body"/>
        <w:rPr>
          <w:sz w:val="14"/>
          <w:szCs w:val="14"/>
        </w:rPr>
      </w:pPr>
    </w:p>
    <w:p w14:paraId="5949DF11" w14:textId="6446ADD3" w:rsidR="00F6031E" w:rsidRPr="005B337C" w:rsidRDefault="00F6031E" w:rsidP="00F6031E">
      <w:pPr>
        <w:pStyle w:val="ProductList-Body"/>
        <w:rPr>
          <w:b/>
        </w:rPr>
      </w:pPr>
      <w:r>
        <w:rPr>
          <w:b/>
          <w:color w:val="00188F"/>
        </w:rPr>
        <w:t xml:space="preserve">Pack Multilingue Office </w:t>
      </w:r>
    </w:p>
    <w:p w14:paraId="01FF8604" w14:textId="59C955BE" w:rsidR="00F6031E" w:rsidRDefault="00F6031E" w:rsidP="00F6031E">
      <w:pPr>
        <w:pStyle w:val="ProductList-Body"/>
      </w:pPr>
      <w:r>
        <w:t>Les clients disposant d’une suite Office 365 qui inclut Office 365 ProPlus peuvent utiliser la dernière version du Pack Multilingue Office avec des copies des logiciels d’applications bureautiques qu’ils sont autorisés à utiliser au titre de leur licence pour la suite Office 365 éligible. Si leur contrat octroie le droit d’utiliser les logiciels pour une durée illimitée au titre de licences éligibles, ils ont le droit d’utiliser le Pack Multilingue Office pour une durée illimitée avec lesdits logiciels.</w:t>
      </w:r>
      <w:r w:rsidR="00902929">
        <w:t xml:space="preserve"> </w:t>
      </w:r>
      <w:r>
        <w:t xml:space="preserve">Dans le cas contraire, le droit d’utiliser le Pack Multilingue Office prend fin à l’expiration des droits octroyés au titre de la licence Office System éligible dans le cadre de l’abonnement à Office 365. </w:t>
      </w:r>
    </w:p>
    <w:p w14:paraId="7AD6889E" w14:textId="7D7BB223" w:rsidR="00105B4C" w:rsidRPr="008013CB" w:rsidRDefault="00105B4C" w:rsidP="00F6031E">
      <w:pPr>
        <w:pStyle w:val="ProductList-Body"/>
        <w:rPr>
          <w:sz w:val="14"/>
          <w:szCs w:val="14"/>
        </w:rPr>
      </w:pPr>
    </w:p>
    <w:p w14:paraId="33918D3E" w14:textId="77777777" w:rsidR="00105B4C" w:rsidRPr="00105B4C" w:rsidRDefault="00105B4C" w:rsidP="00105B4C">
      <w:pPr>
        <w:pStyle w:val="ProductList-Body"/>
        <w:rPr>
          <w:b/>
        </w:rPr>
      </w:pPr>
      <w:r>
        <w:rPr>
          <w:b/>
          <w:color w:val="00188F"/>
        </w:rPr>
        <w:t>E -Learning</w:t>
      </w:r>
    </w:p>
    <w:p w14:paraId="71E465AD" w14:textId="2FDB7606" w:rsidR="00105B4C" w:rsidRDefault="00105B4C" w:rsidP="00105B4C">
      <w:pPr>
        <w:pStyle w:val="ProductList-Body"/>
      </w:pPr>
      <w:r>
        <w:t>Les clients détenteurs de suites Office 365 qui incluent Office 365 ProPlus sont éligibles aux cours E-Learning sur les applications hébergées. Les clients éligibles recevront un code d’accès par accord de mise en œuvre/contrat éligible.</w:t>
      </w:r>
      <w:r w:rsidR="00902929">
        <w:t xml:space="preserve"> </w:t>
      </w:r>
      <w:r>
        <w:t>Ils sont également autorisés à télécharger les fichiers de contenus E-Learning, compatibles avec le modèle SCORM (pour les Applications) à partir de VLSC et à les importer dans leur Système de Gestion des Formations (LMS).</w:t>
      </w:r>
      <w:r w:rsidR="00902929">
        <w:t xml:space="preserve"> </w:t>
      </w:r>
      <w:r>
        <w:t xml:space="preserve">Aucun code d’accès n’est requis pour télécharger les fichiers à partir de VLSC. </w:t>
      </w:r>
    </w:p>
    <w:p w14:paraId="621D9C1A" w14:textId="77777777" w:rsidR="00105B4C" w:rsidRPr="008013CB" w:rsidRDefault="00105B4C" w:rsidP="00105B4C">
      <w:pPr>
        <w:pStyle w:val="ProductList-Body"/>
        <w:rPr>
          <w:sz w:val="14"/>
          <w:szCs w:val="14"/>
        </w:rPr>
      </w:pPr>
    </w:p>
    <w:p w14:paraId="24FA6DD5" w14:textId="773A08D0" w:rsidR="00105B4C" w:rsidRDefault="00105B4C" w:rsidP="00105B4C">
      <w:pPr>
        <w:pStyle w:val="ProductList-Body"/>
      </w:pPr>
      <w:r>
        <w:t>Le nombre maximum d’utilisateurs d’un client pouvant utiliser la formation E-Learning est égal au nombre d’abonnements à Office 365 acquis par le client. Les clients doivent désigner un utilisateur pour chaque licence éligible.</w:t>
      </w:r>
      <w:r w:rsidR="00902929">
        <w:t xml:space="preserve"> </w:t>
      </w:r>
      <w:r>
        <w:t>L’accès ne peut pas être transféré d’une personne à une autre.</w:t>
      </w:r>
      <w:r w:rsidR="00902929">
        <w:t xml:space="preserve"> </w:t>
      </w:r>
      <w:r>
        <w:t>À la date du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w:t>
      </w:r>
      <w:r w:rsidR="00902929">
        <w:t xml:space="preserve"> </w:t>
      </w:r>
    </w:p>
    <w:p w14:paraId="3FA5FD8F" w14:textId="77777777" w:rsidR="008013CB" w:rsidRPr="008013CB" w:rsidRDefault="008013CB" w:rsidP="00105B4C">
      <w:pPr>
        <w:pStyle w:val="ProductList-Body"/>
        <w:rPr>
          <w:sz w:val="14"/>
          <w:szCs w:val="14"/>
        </w:rPr>
      </w:pPr>
    </w:p>
    <w:p w14:paraId="42D7C0E2" w14:textId="783F2D54" w:rsidR="00A11413"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2992577" w14:textId="77777777" w:rsidR="00A11413" w:rsidRPr="008013CB" w:rsidRDefault="00A11413" w:rsidP="00105B4C">
      <w:pPr>
        <w:pStyle w:val="ProductList-Body"/>
        <w:rPr>
          <w:sz w:val="14"/>
          <w:szCs w:val="14"/>
        </w:rPr>
      </w:pPr>
    </w:p>
    <w:p w14:paraId="70800D98" w14:textId="09B60C4C" w:rsidR="00A11413" w:rsidRDefault="00A11413" w:rsidP="00105B4C">
      <w:pPr>
        <w:pStyle w:val="ProductList-Body"/>
      </w:pPr>
      <w:r>
        <w:rPr>
          <w:b/>
          <w:color w:val="00188F"/>
        </w:rPr>
        <w:t>Office Online</w:t>
      </w:r>
    </w:p>
    <w:p w14:paraId="0DB8A7C5" w14:textId="7252B781" w:rsidR="00A11413" w:rsidRDefault="00A11413" w:rsidP="00A11413">
      <w:pPr>
        <w:pStyle w:val="ProductList-Body"/>
        <w:tabs>
          <w:tab w:val="clear" w:pos="158"/>
          <w:tab w:val="left" w:pos="180"/>
        </w:tabs>
      </w:pPr>
      <w:r>
        <w:t>Les clients détenteurs de suites Office 365 qui incluent Office 365 ProPlus sont éligibles à l‘utilisation d‘Office Online.</w:t>
      </w:r>
      <w:r w:rsidR="00902929">
        <w:t xml:space="preserve"> </w:t>
      </w:r>
      <w:r>
        <w:t xml:space="preserve">Les Utilisateurs Titulaires d'une Licence desdites suites peuvent accéder à Office Online pour consulter et modifier des documents. Pour accéder à Office Online, ils doivent également disposer d‘une licence pour SharePoint Online. L’utilisation d‘Office Online est régie par les conditions de licence dudit service telles que stipulées dans les Droits d‘Utilisation des Services en Ligne. </w:t>
      </w:r>
    </w:p>
    <w:p w14:paraId="0D770F40" w14:textId="77777777" w:rsidR="00882C43" w:rsidRPr="008013CB" w:rsidRDefault="00882C43" w:rsidP="00A11413">
      <w:pPr>
        <w:pStyle w:val="ProductList-Body"/>
        <w:tabs>
          <w:tab w:val="clear" w:pos="158"/>
          <w:tab w:val="left" w:pos="180"/>
        </w:tabs>
        <w:rPr>
          <w:sz w:val="14"/>
          <w:szCs w:val="14"/>
        </w:rPr>
      </w:pPr>
    </w:p>
    <w:p w14:paraId="74E4A893" w14:textId="7DE3A27D" w:rsidR="00882C43" w:rsidRPr="00125581" w:rsidRDefault="00882C43" w:rsidP="00882C43">
      <w:pPr>
        <w:pStyle w:val="ProductList-Body"/>
        <w:rPr>
          <w:b/>
          <w:color w:val="00188F"/>
        </w:rPr>
      </w:pPr>
      <w:r>
        <w:rPr>
          <w:b/>
          <w:color w:val="00188F"/>
        </w:rPr>
        <w:t>Conversion de la Clé de Produit Office 365 Moyenne Entreprise</w:t>
      </w:r>
    </w:p>
    <w:p w14:paraId="3809EAB8" w14:textId="3E0EDC96" w:rsidR="00882C43" w:rsidRPr="00685ABF" w:rsidRDefault="00882C43" w:rsidP="00882C43">
      <w:pPr>
        <w:pStyle w:val="ProductList-Body"/>
        <w:tabs>
          <w:tab w:val="clear" w:pos="158"/>
          <w:tab w:val="left" w:pos="180"/>
        </w:tabs>
      </w:pPr>
      <w:r>
        <w:t>Office 365 Moyenne Entreprise est disponible jusqu’au 30 septembre 2015. Après cette date, les abonnements non convertis pourront être utilisés pour un produit successeur.</w:t>
      </w:r>
    </w:p>
    <w:p w14:paraId="4FDCC087" w14:textId="2EF971E6"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01CC1CAD" w14:textId="19AC67BC" w:rsidR="002C2D16" w:rsidRDefault="00EE40B5" w:rsidP="008013CB">
      <w:pPr>
        <w:pStyle w:val="ProductList-Offering2Heading"/>
        <w:spacing w:before="30" w:after="30"/>
        <w:outlineLvl w:val="2"/>
      </w:pPr>
      <w:r>
        <w:tab/>
      </w:r>
      <w:bookmarkStart w:id="1315" w:name="_Toc411359261"/>
      <w:bookmarkStart w:id="1316" w:name="_Toc379797371"/>
      <w:bookmarkStart w:id="1317" w:name="_Toc380513403"/>
      <w:bookmarkStart w:id="1318" w:name="_Toc380655453"/>
      <w:bookmarkStart w:id="1319" w:name="_Toc378147667"/>
      <w:bookmarkStart w:id="1320" w:name="_Toc378151564"/>
      <w:r>
        <w:t>OneDrive Entreprise</w:t>
      </w:r>
      <w:bookmarkEnd w:id="1315"/>
      <w:r>
        <w:fldChar w:fldCharType="begin"/>
      </w:r>
      <w:r>
        <w:instrText>XE "OneDrive Entreprise"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4613" w14:paraId="4DF71D18" w14:textId="77777777" w:rsidTr="00087ED2">
        <w:trPr>
          <w:cantSplit/>
          <w:tblHeader/>
        </w:trPr>
        <w:tc>
          <w:tcPr>
            <w:tcW w:w="3367" w:type="dxa"/>
            <w:tcBorders>
              <w:bottom w:val="nil"/>
            </w:tcBorders>
            <w:shd w:val="clear" w:color="auto" w:fill="00188F"/>
          </w:tcPr>
          <w:p w14:paraId="0E74D1F2" w14:textId="77777777" w:rsidR="007F4613" w:rsidRPr="00EE0836" w:rsidRDefault="007F4613"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2A6F421" w14:textId="77777777" w:rsidR="007F4613" w:rsidRPr="00EE0836" w:rsidRDefault="007F4613"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9F05DD8" w14:textId="5DC2AEAF"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254D08BA" w14:textId="745C4088"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17549892" w14:textId="21FCB38F"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236DDA14" w14:textId="5776A70C"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853FE38" w14:textId="7DD77CA8"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594C72B9" w14:textId="0B3C0619"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64DA0EE1" w14:textId="0039E13C"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1C79A841" w14:textId="7054B60B"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39" w:type="dxa"/>
            <w:shd w:val="clear" w:color="auto" w:fill="00188F"/>
            <w:vAlign w:val="center"/>
          </w:tcPr>
          <w:p w14:paraId="02388947" w14:textId="1FACEF94" w:rsidR="007F4613" w:rsidRPr="00EE0836" w:rsidRDefault="007F4613" w:rsidP="00AA69BE">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0E49E5" w14:paraId="08AFD6BF" w14:textId="77777777" w:rsidTr="00087ED2">
        <w:trPr>
          <w:cantSplit/>
          <w:tblHeader/>
        </w:trPr>
        <w:tc>
          <w:tcPr>
            <w:tcW w:w="3367" w:type="dxa"/>
            <w:tcBorders>
              <w:top w:val="nil"/>
              <w:left w:val="nil"/>
              <w:bottom w:val="dashSmallGap" w:sz="4" w:space="0" w:color="BFBFBF" w:themeColor="background1" w:themeShade="BF"/>
              <w:right w:val="nil"/>
            </w:tcBorders>
          </w:tcPr>
          <w:p w14:paraId="1C23F352" w14:textId="607BF999" w:rsidR="000E49E5" w:rsidRDefault="000E49E5" w:rsidP="008013CB">
            <w:pPr>
              <w:pStyle w:val="ProductList-Offering2"/>
              <w:spacing w:before="10" w:after="10"/>
            </w:pPr>
            <w:bookmarkStart w:id="1321" w:name="_Toc411359262"/>
            <w:r>
              <w:t>OneDrive Entreprise avec Office Online (SL Utilisateur)</w:t>
            </w:r>
            <w:bookmarkEnd w:id="1321"/>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0E49E5" w:rsidRDefault="000E49E5" w:rsidP="008013CB">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0E49E5" w:rsidRDefault="000E49E5" w:rsidP="008013CB">
            <w:pPr>
              <w:pStyle w:val="ProductList-OfferingBody"/>
              <w:spacing w:before="10" w:after="10"/>
              <w:ind w:left="-113"/>
              <w:jc w:val="center"/>
            </w:pPr>
          </w:p>
        </w:tc>
        <w:tc>
          <w:tcPr>
            <w:tcW w:w="739" w:type="dxa"/>
            <w:shd w:val="clear" w:color="auto" w:fill="70AD47" w:themeFill="accent6"/>
            <w:vAlign w:val="center"/>
          </w:tcPr>
          <w:p w14:paraId="5DEC6385" w14:textId="42C284C9" w:rsidR="000E49E5" w:rsidRDefault="000E49E5" w:rsidP="008013CB">
            <w:pPr>
              <w:pStyle w:val="ProductList-OfferingBody"/>
              <w:spacing w:before="10" w:after="10"/>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50B2DB1A" w14:textId="77777777" w:rsidR="000E49E5" w:rsidRDefault="000E49E5" w:rsidP="008013CB">
            <w:pPr>
              <w:pStyle w:val="ProductList-OfferingBody"/>
              <w:spacing w:before="10" w:after="10"/>
              <w:ind w:left="-113"/>
              <w:jc w:val="center"/>
            </w:pPr>
          </w:p>
        </w:tc>
        <w:tc>
          <w:tcPr>
            <w:tcW w:w="739" w:type="dxa"/>
            <w:shd w:val="clear" w:color="auto" w:fill="70AD47" w:themeFill="accent6"/>
            <w:vAlign w:val="center"/>
          </w:tcPr>
          <w:p w14:paraId="788C62F6" w14:textId="77777777" w:rsidR="000E49E5" w:rsidRDefault="000E49E5" w:rsidP="008013CB">
            <w:pPr>
              <w:pStyle w:val="ProductList-OfferingBody"/>
              <w:spacing w:before="10" w:after="10"/>
              <w:ind w:left="-113"/>
              <w:jc w:val="center"/>
            </w:pPr>
          </w:p>
        </w:tc>
        <w:tc>
          <w:tcPr>
            <w:tcW w:w="738" w:type="dxa"/>
            <w:shd w:val="clear" w:color="auto" w:fill="70AD47" w:themeFill="accent6"/>
            <w:vAlign w:val="center"/>
          </w:tcPr>
          <w:p w14:paraId="3CBD747F" w14:textId="77777777" w:rsidR="000E49E5" w:rsidRDefault="000E49E5" w:rsidP="008013CB">
            <w:pPr>
              <w:pStyle w:val="ProductList-OfferingBody"/>
              <w:spacing w:before="10" w:after="10"/>
              <w:ind w:left="-113"/>
              <w:jc w:val="center"/>
            </w:pPr>
          </w:p>
        </w:tc>
        <w:tc>
          <w:tcPr>
            <w:tcW w:w="739" w:type="dxa"/>
            <w:shd w:val="clear" w:color="auto" w:fill="70AD47" w:themeFill="accent6"/>
            <w:vAlign w:val="center"/>
          </w:tcPr>
          <w:p w14:paraId="4B2B132A" w14:textId="28C5C43B" w:rsidR="000E49E5" w:rsidRDefault="000E49E5" w:rsidP="008013CB">
            <w:pPr>
              <w:pStyle w:val="ProductList-OfferingBody"/>
              <w:spacing w:before="10" w:after="10"/>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E8B02BB" w14:textId="099A67E5" w:rsidR="000E49E5" w:rsidRDefault="000E49E5" w:rsidP="008013CB">
            <w:pPr>
              <w:pStyle w:val="ProductList-OfferingBody"/>
              <w:spacing w:before="10" w:after="10"/>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45F49CEB" w14:textId="77777777" w:rsidR="000E49E5" w:rsidRDefault="000E49E5" w:rsidP="008013CB">
            <w:pPr>
              <w:pStyle w:val="ProductList-OfferingBody"/>
              <w:spacing w:before="10" w:after="10"/>
              <w:ind w:left="-113"/>
              <w:jc w:val="center"/>
            </w:pPr>
          </w:p>
        </w:tc>
        <w:tc>
          <w:tcPr>
            <w:tcW w:w="739" w:type="dxa"/>
            <w:shd w:val="clear" w:color="auto" w:fill="70AD47" w:themeFill="accent6"/>
            <w:vAlign w:val="center"/>
          </w:tcPr>
          <w:p w14:paraId="5434CD2B" w14:textId="75FCF74F" w:rsidR="000E49E5" w:rsidRDefault="000E49E5" w:rsidP="008013CB">
            <w:pPr>
              <w:pStyle w:val="ProductList-OfferingBody"/>
              <w:spacing w:before="10" w:after="10"/>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0E49E5" w14:paraId="6A96458D" w14:textId="77777777" w:rsidTr="00087ED2">
        <w:trPr>
          <w:cantSplit/>
          <w:tblHeader/>
        </w:trPr>
        <w:tc>
          <w:tcPr>
            <w:tcW w:w="3367" w:type="dxa"/>
            <w:tcBorders>
              <w:top w:val="dashSmallGap" w:sz="4" w:space="0" w:color="BFBFBF" w:themeColor="background1" w:themeShade="BF"/>
              <w:left w:val="nil"/>
              <w:bottom w:val="nil"/>
              <w:right w:val="nil"/>
            </w:tcBorders>
          </w:tcPr>
          <w:p w14:paraId="5CCE14FB" w14:textId="22AA5E0D" w:rsidR="000E49E5" w:rsidRDefault="000E49E5" w:rsidP="008013CB">
            <w:pPr>
              <w:pStyle w:val="ProductList-Offering2"/>
              <w:spacing w:before="10" w:after="10"/>
            </w:pPr>
            <w:bookmarkStart w:id="1322" w:name="_Toc411359263"/>
            <w:r>
              <w:t>OneDrive Entreprise avec Office Online G (SL Utilisateur)</w:t>
            </w:r>
            <w:bookmarkEnd w:id="1322"/>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0E49E5" w:rsidRDefault="000E49E5" w:rsidP="008013CB">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0E49E5" w:rsidRDefault="000E49E5" w:rsidP="008013CB">
            <w:pPr>
              <w:pStyle w:val="ProductList-OfferingBody"/>
              <w:spacing w:before="10" w:after="10"/>
              <w:ind w:left="-113"/>
              <w:jc w:val="center"/>
            </w:pPr>
          </w:p>
        </w:tc>
        <w:tc>
          <w:tcPr>
            <w:tcW w:w="739" w:type="dxa"/>
            <w:shd w:val="clear" w:color="auto" w:fill="70AD47" w:themeFill="accent6"/>
            <w:vAlign w:val="center"/>
          </w:tcPr>
          <w:p w14:paraId="1AEC7312" w14:textId="33AE62D3" w:rsidR="000E49E5" w:rsidRDefault="000E49E5" w:rsidP="008013CB">
            <w:pPr>
              <w:pStyle w:val="ProductList-OfferingBody"/>
              <w:spacing w:before="10" w:after="10"/>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7C07437D" w14:textId="77777777" w:rsidR="000E49E5" w:rsidRDefault="000E49E5" w:rsidP="008013CB">
            <w:pPr>
              <w:pStyle w:val="ProductList-OfferingBody"/>
              <w:spacing w:before="10" w:after="10"/>
              <w:ind w:left="-113"/>
              <w:jc w:val="center"/>
            </w:pPr>
          </w:p>
        </w:tc>
        <w:tc>
          <w:tcPr>
            <w:tcW w:w="739" w:type="dxa"/>
            <w:shd w:val="clear" w:color="auto" w:fill="BFBFBF" w:themeFill="background1" w:themeFillShade="BF"/>
            <w:vAlign w:val="center"/>
          </w:tcPr>
          <w:p w14:paraId="3DB51D54" w14:textId="77777777" w:rsidR="000E49E5" w:rsidRDefault="000E49E5" w:rsidP="008013CB">
            <w:pPr>
              <w:pStyle w:val="ProductList-OfferingBody"/>
              <w:spacing w:before="10" w:after="10"/>
              <w:ind w:left="-113"/>
              <w:jc w:val="center"/>
            </w:pPr>
          </w:p>
        </w:tc>
        <w:tc>
          <w:tcPr>
            <w:tcW w:w="738" w:type="dxa"/>
            <w:shd w:val="clear" w:color="auto" w:fill="BFBFBF" w:themeFill="background1" w:themeFillShade="BF"/>
            <w:vAlign w:val="center"/>
          </w:tcPr>
          <w:p w14:paraId="6832F05C" w14:textId="77777777" w:rsidR="000E49E5" w:rsidRDefault="000E49E5" w:rsidP="008013CB">
            <w:pPr>
              <w:pStyle w:val="ProductList-OfferingBody"/>
              <w:spacing w:before="10" w:after="10"/>
              <w:ind w:left="-113"/>
              <w:jc w:val="center"/>
            </w:pPr>
          </w:p>
        </w:tc>
        <w:tc>
          <w:tcPr>
            <w:tcW w:w="739" w:type="dxa"/>
            <w:shd w:val="clear" w:color="auto" w:fill="BFBFBF" w:themeFill="background1" w:themeFillShade="BF"/>
            <w:vAlign w:val="center"/>
          </w:tcPr>
          <w:p w14:paraId="053BF941" w14:textId="77777777" w:rsidR="000E49E5" w:rsidRDefault="000E49E5" w:rsidP="008013CB">
            <w:pPr>
              <w:pStyle w:val="ProductList-OfferingBody"/>
              <w:spacing w:before="10" w:after="10"/>
              <w:ind w:left="-113"/>
              <w:jc w:val="center"/>
            </w:pPr>
          </w:p>
        </w:tc>
        <w:tc>
          <w:tcPr>
            <w:tcW w:w="739" w:type="dxa"/>
            <w:shd w:val="clear" w:color="auto" w:fill="BFBFBF" w:themeFill="background1" w:themeFillShade="BF"/>
            <w:vAlign w:val="center"/>
          </w:tcPr>
          <w:p w14:paraId="68D5E171" w14:textId="77777777" w:rsidR="000E49E5" w:rsidRDefault="000E49E5" w:rsidP="008013CB">
            <w:pPr>
              <w:pStyle w:val="ProductList-OfferingBody"/>
              <w:spacing w:before="10" w:after="10"/>
              <w:ind w:left="-113"/>
              <w:jc w:val="center"/>
            </w:pPr>
          </w:p>
        </w:tc>
        <w:tc>
          <w:tcPr>
            <w:tcW w:w="739" w:type="dxa"/>
            <w:shd w:val="clear" w:color="auto" w:fill="BFBFBF" w:themeFill="background1" w:themeFillShade="BF"/>
            <w:vAlign w:val="center"/>
          </w:tcPr>
          <w:p w14:paraId="70369A0B" w14:textId="77777777" w:rsidR="000E49E5" w:rsidRDefault="000E49E5" w:rsidP="008013CB">
            <w:pPr>
              <w:pStyle w:val="ProductList-OfferingBody"/>
              <w:spacing w:before="10" w:after="10"/>
              <w:ind w:left="-113"/>
              <w:jc w:val="center"/>
            </w:pPr>
          </w:p>
        </w:tc>
        <w:tc>
          <w:tcPr>
            <w:tcW w:w="739" w:type="dxa"/>
            <w:shd w:val="clear" w:color="auto" w:fill="BFBFBF" w:themeFill="background1" w:themeFillShade="BF"/>
            <w:vAlign w:val="center"/>
          </w:tcPr>
          <w:p w14:paraId="79C08AB5" w14:textId="77777777" w:rsidR="000E49E5" w:rsidRDefault="000E49E5" w:rsidP="008013CB">
            <w:pPr>
              <w:pStyle w:val="ProductList-OfferingBody"/>
              <w:spacing w:before="10" w:after="10"/>
              <w:ind w:left="-113"/>
              <w:jc w:val="center"/>
            </w:pPr>
          </w:p>
        </w:tc>
      </w:tr>
    </w:tbl>
    <w:p w14:paraId="21F71F8C" w14:textId="77777777" w:rsidR="002C2D16" w:rsidRPr="000E07D9" w:rsidRDefault="002C2D16" w:rsidP="002C2D16">
      <w:pPr>
        <w:pStyle w:val="ProductList-Body"/>
        <w:rPr>
          <w:sz w:val="8"/>
          <w:szCs w:val="8"/>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1"/>
      </w:tblGrid>
      <w:tr w:rsidR="002C2D16" w14:paraId="3C235DF8" w14:textId="77777777" w:rsidTr="00AF4C71">
        <w:tc>
          <w:tcPr>
            <w:tcW w:w="3596" w:type="dxa"/>
          </w:tcPr>
          <w:p w14:paraId="2081F1DD" w14:textId="77777777" w:rsidR="002C2D16" w:rsidRDefault="002C2D16" w:rsidP="00E713D0">
            <w:pPr>
              <w:pStyle w:val="ProductList-Body"/>
              <w:spacing w:before="10" w:after="10"/>
            </w:pPr>
            <w:r>
              <w:t>Éligible à réduction :</w:t>
            </w:r>
            <w:r>
              <w:rPr>
                <w:b/>
              </w:rPr>
              <w:t xml:space="preserve"> Tous</w:t>
            </w:r>
          </w:p>
          <w:p w14:paraId="34286103" w14:textId="77777777" w:rsidR="002C2D16" w:rsidRDefault="002C2D16" w:rsidP="00E713D0">
            <w:pPr>
              <w:pStyle w:val="ProductList-Body"/>
              <w:spacing w:before="10" w:after="10"/>
            </w:pPr>
            <w:r>
              <w:t xml:space="preserve">Éligible à régularisation : </w:t>
            </w:r>
            <w:r>
              <w:rPr>
                <w:b/>
              </w:rPr>
              <w:t>toutes les éditions</w:t>
            </w:r>
          </w:p>
        </w:tc>
        <w:tc>
          <w:tcPr>
            <w:tcW w:w="4054" w:type="dxa"/>
          </w:tcPr>
          <w:p w14:paraId="0C1E6CA3" w14:textId="77777777" w:rsidR="002C2D16" w:rsidRDefault="002C2D16" w:rsidP="00E713D0">
            <w:pPr>
              <w:pStyle w:val="ProductList-Body"/>
              <w:spacing w:before="10" w:after="10"/>
              <w:rPr>
                <w:b/>
              </w:rPr>
            </w:pPr>
            <w:r>
              <w:t xml:space="preserve">Groupe de Produits : </w:t>
            </w:r>
            <w:r>
              <w:rPr>
                <w:b/>
              </w:rPr>
              <w:t>Serveur</w:t>
            </w:r>
          </w:p>
          <w:p w14:paraId="063A53B4" w14:textId="77777777" w:rsidR="002C2D16" w:rsidRPr="0067772C" w:rsidRDefault="002C2D16" w:rsidP="00E713D0">
            <w:pPr>
              <w:pStyle w:val="ProductList-Body"/>
              <w:spacing w:before="10" w:after="10"/>
              <w:rPr>
                <w:b/>
                <w:sz w:val="22"/>
              </w:rPr>
            </w:pPr>
            <w:r>
              <w:t xml:space="preserve">Éligible à l’extension de durée : </w:t>
            </w:r>
            <w:r>
              <w:rPr>
                <w:b/>
              </w:rPr>
              <w:t>toutes les éditions</w:t>
            </w:r>
          </w:p>
        </w:tc>
        <w:tc>
          <w:tcPr>
            <w:tcW w:w="3141" w:type="dxa"/>
          </w:tcPr>
          <w:p w14:paraId="06A9D37F" w14:textId="77777777" w:rsidR="002C2D16" w:rsidRPr="001C3EDC" w:rsidRDefault="002C2D16" w:rsidP="00AA69BE">
            <w:pPr>
              <w:pStyle w:val="ProductList-Body"/>
              <w:spacing w:before="20" w:after="20"/>
              <w:rPr>
                <w:b/>
              </w:rPr>
            </w:pPr>
          </w:p>
        </w:tc>
      </w:tr>
    </w:tbl>
    <w:p w14:paraId="53F48FDF" w14:textId="565A8B3F" w:rsidR="002C2D16" w:rsidRPr="00585A48" w:rsidRDefault="00533A4B" w:rsidP="00E713D0">
      <w:pPr>
        <w:pStyle w:val="ProductList-Body"/>
        <w:shd w:val="clear" w:color="auto" w:fill="A6A6A6" w:themeFill="background1" w:themeFillShade="A6"/>
        <w:spacing w:before="100" w:after="22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C088" w14:textId="190FE1E1" w:rsidR="00EE40B5" w:rsidRDefault="006E3B3F" w:rsidP="00E713D0">
      <w:pPr>
        <w:pStyle w:val="ProductList-Offering2Heading"/>
        <w:spacing w:before="20" w:after="20"/>
        <w:outlineLvl w:val="2"/>
      </w:pPr>
      <w:bookmarkStart w:id="1323" w:name="_Toc379797374"/>
      <w:bookmarkStart w:id="1324" w:name="_Toc380513406"/>
      <w:bookmarkStart w:id="1325" w:name="_Toc380655456"/>
      <w:bookmarkEnd w:id="1316"/>
      <w:bookmarkEnd w:id="1317"/>
      <w:bookmarkEnd w:id="1318"/>
      <w:r>
        <w:tab/>
      </w:r>
      <w:bookmarkStart w:id="1326" w:name="_Toc411359264"/>
      <w:r>
        <w:t>Project Online</w:t>
      </w:r>
      <w:bookmarkEnd w:id="1319"/>
      <w:bookmarkEnd w:id="1320"/>
      <w:bookmarkEnd w:id="1323"/>
      <w:bookmarkEnd w:id="1324"/>
      <w:bookmarkEnd w:id="1325"/>
      <w:bookmarkEnd w:id="1326"/>
      <w:r>
        <w:fldChar w:fldCharType="begin"/>
      </w:r>
      <w:r>
        <w:instrText>XE "Project Online"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4613" w14:paraId="4FDCC094" w14:textId="77777777" w:rsidTr="00087ED2">
        <w:trPr>
          <w:cantSplit/>
          <w:tblHeader/>
        </w:trPr>
        <w:tc>
          <w:tcPr>
            <w:tcW w:w="3367" w:type="dxa"/>
            <w:tcBorders>
              <w:bottom w:val="nil"/>
            </w:tcBorders>
            <w:shd w:val="clear" w:color="auto" w:fill="00188F"/>
          </w:tcPr>
          <w:p w14:paraId="4FDCC089"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8A" w14:textId="3F6A58E6"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8B" w14:textId="4E314AE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08C" w14:textId="09388D2E"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08D" w14:textId="0CEE1155"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08E" w14:textId="54DD61C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08F" w14:textId="5C0B122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090" w14:textId="379DEA0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091" w14:textId="6B7D1242"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092" w14:textId="00A5B8E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39" w:type="dxa"/>
            <w:shd w:val="clear" w:color="auto" w:fill="00188F"/>
            <w:vAlign w:val="center"/>
          </w:tcPr>
          <w:p w14:paraId="4FDCC093" w14:textId="7ECFA8E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E15B38" w14:paraId="4FDCC0A0" w14:textId="77777777" w:rsidTr="00087ED2">
        <w:trPr>
          <w:cantSplit/>
          <w:tblHeader/>
        </w:trPr>
        <w:tc>
          <w:tcPr>
            <w:tcW w:w="3367" w:type="dxa"/>
            <w:tcBorders>
              <w:top w:val="nil"/>
              <w:left w:val="nil"/>
              <w:bottom w:val="dashSmallGap" w:sz="4" w:space="0" w:color="BFBFBF" w:themeColor="background1" w:themeShade="BF"/>
              <w:right w:val="nil"/>
            </w:tcBorders>
          </w:tcPr>
          <w:p w14:paraId="4FDCC095" w14:textId="1B473983" w:rsidR="00E15B38" w:rsidRDefault="00E15B38" w:rsidP="00E713D0">
            <w:pPr>
              <w:pStyle w:val="ProductList-Offering2"/>
              <w:spacing w:before="10" w:after="10"/>
            </w:pPr>
            <w:bookmarkStart w:id="1327" w:name="_Toc379797375"/>
            <w:bookmarkStart w:id="1328" w:name="_Toc380513407"/>
            <w:bookmarkStart w:id="1329" w:name="_Toc380655457"/>
            <w:bookmarkStart w:id="1330" w:name="_Toc411359265"/>
            <w:r>
              <w:t>Project Online</w:t>
            </w:r>
            <w:bookmarkEnd w:id="1327"/>
            <w:bookmarkEnd w:id="1328"/>
            <w:bookmarkEnd w:id="1329"/>
            <w:bookmarkEnd w:id="133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15B38" w:rsidRDefault="00E15B38" w:rsidP="00E713D0">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E15B38" w:rsidRDefault="00E15B38" w:rsidP="00C4636F">
            <w:pPr>
              <w:pStyle w:val="ProductList-OfferingBody"/>
              <w:ind w:left="-113"/>
              <w:jc w:val="center"/>
            </w:pPr>
          </w:p>
        </w:tc>
        <w:tc>
          <w:tcPr>
            <w:tcW w:w="739" w:type="dxa"/>
            <w:shd w:val="clear" w:color="auto" w:fill="70AD47" w:themeFill="accent6"/>
            <w:vAlign w:val="center"/>
          </w:tcPr>
          <w:p w14:paraId="4FDCC098" w14:textId="5F0F1A3E" w:rsidR="00E15B38" w:rsidRDefault="00E15B38" w:rsidP="00C4636F">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099" w14:textId="77777777" w:rsidR="00E15B38" w:rsidRDefault="00E15B38" w:rsidP="00C4636F">
            <w:pPr>
              <w:pStyle w:val="ProductList-OfferingBody"/>
              <w:ind w:left="-113"/>
              <w:jc w:val="center"/>
            </w:pPr>
          </w:p>
        </w:tc>
        <w:tc>
          <w:tcPr>
            <w:tcW w:w="739" w:type="dxa"/>
            <w:shd w:val="clear" w:color="auto" w:fill="70AD47" w:themeFill="accent6"/>
            <w:vAlign w:val="center"/>
          </w:tcPr>
          <w:p w14:paraId="4FDCC09A" w14:textId="77777777" w:rsidR="00E15B38" w:rsidRDefault="00E15B38" w:rsidP="00C4636F">
            <w:pPr>
              <w:pStyle w:val="ProductList-OfferingBody"/>
              <w:ind w:left="-113"/>
              <w:jc w:val="center"/>
            </w:pPr>
          </w:p>
        </w:tc>
        <w:tc>
          <w:tcPr>
            <w:tcW w:w="738" w:type="dxa"/>
            <w:shd w:val="clear" w:color="auto" w:fill="70AD47" w:themeFill="accent6"/>
            <w:vAlign w:val="center"/>
          </w:tcPr>
          <w:p w14:paraId="4FDCC09B" w14:textId="77777777" w:rsidR="00E15B38" w:rsidRDefault="00E15B38" w:rsidP="00C4636F">
            <w:pPr>
              <w:pStyle w:val="ProductList-OfferingBody"/>
              <w:ind w:left="-113"/>
              <w:jc w:val="center"/>
            </w:pPr>
          </w:p>
        </w:tc>
        <w:tc>
          <w:tcPr>
            <w:tcW w:w="739" w:type="dxa"/>
            <w:shd w:val="clear" w:color="auto" w:fill="70AD47" w:themeFill="accent6"/>
            <w:vAlign w:val="center"/>
          </w:tcPr>
          <w:p w14:paraId="4FDCC09C" w14:textId="271BC5AF" w:rsidR="00E15B38" w:rsidRDefault="00E15B38" w:rsidP="00C4636F">
            <w:pPr>
              <w:pStyle w:val="ProductList-OfferingBody"/>
              <w:ind w:left="-113"/>
              <w:jc w:val="center"/>
            </w:pPr>
            <w:r w:rsidRPr="006232F9">
              <w:fldChar w:fldCharType="begin"/>
            </w:r>
            <w:r w:rsidRPr="006232F9">
              <w:instrText xml:space="preserve"> AutoTextList  \s NoStyle \t “ Licence Open et Open Value  ”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09D" w14:textId="743CF53D" w:rsidR="00E15B38" w:rsidRDefault="00E15B38" w:rsidP="00C4636F">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4FDCC09E" w14:textId="77777777" w:rsidR="00E15B38" w:rsidRDefault="00E15B38" w:rsidP="00C4636F">
            <w:pPr>
              <w:pStyle w:val="ProductList-OfferingBody"/>
              <w:ind w:left="-113"/>
              <w:jc w:val="center"/>
            </w:pPr>
          </w:p>
        </w:tc>
        <w:tc>
          <w:tcPr>
            <w:tcW w:w="739" w:type="dxa"/>
            <w:shd w:val="clear" w:color="auto" w:fill="70AD47" w:themeFill="accent6"/>
            <w:vAlign w:val="center"/>
          </w:tcPr>
          <w:p w14:paraId="4FDCC09F" w14:textId="0D0B86F8" w:rsidR="00E15B38" w:rsidRDefault="00E15B38" w:rsidP="00C4636F">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E15B38" w14:paraId="4FDCC0AC" w14:textId="77777777" w:rsidTr="00087ED2">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E15B38" w:rsidRDefault="00E15B38" w:rsidP="00E713D0">
            <w:pPr>
              <w:pStyle w:val="ProductList-Offering2"/>
              <w:spacing w:before="10" w:after="10"/>
            </w:pPr>
            <w:bookmarkStart w:id="1331" w:name="_Toc379797376"/>
            <w:bookmarkStart w:id="1332" w:name="_Toc380513408"/>
            <w:bookmarkStart w:id="1333" w:name="_Toc380655458"/>
            <w:bookmarkStart w:id="1334" w:name="_Toc411359266"/>
            <w:r>
              <w:t>Project Online</w:t>
            </w:r>
            <w:r>
              <w:fldChar w:fldCharType="begin"/>
            </w:r>
            <w:r>
              <w:instrText>XE "Project Online"</w:instrText>
            </w:r>
            <w:r>
              <w:fldChar w:fldCharType="end"/>
            </w:r>
            <w:r>
              <w:t xml:space="preserve"> A</w:t>
            </w:r>
            <w:bookmarkEnd w:id="1331"/>
            <w:bookmarkEnd w:id="1332"/>
            <w:bookmarkEnd w:id="1333"/>
            <w:bookmarkEnd w:id="133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E15B38" w:rsidRDefault="00E15B38" w:rsidP="00E713D0">
            <w:pPr>
              <w:pStyle w:val="ProductList-OfferingBody"/>
              <w:spacing w:before="10" w:after="10"/>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E15B38" w:rsidRDefault="00E15B38" w:rsidP="00C4636F">
            <w:pPr>
              <w:pStyle w:val="ProductList-OfferingBody"/>
              <w:ind w:left="-113"/>
              <w:jc w:val="center"/>
            </w:pPr>
            <w:r>
              <w:t>1</w:t>
            </w:r>
          </w:p>
        </w:tc>
        <w:tc>
          <w:tcPr>
            <w:tcW w:w="739" w:type="dxa"/>
            <w:shd w:val="clear" w:color="auto" w:fill="70AD47" w:themeFill="accent6"/>
            <w:vAlign w:val="center"/>
          </w:tcPr>
          <w:p w14:paraId="4FDCC0A4" w14:textId="092AB22A" w:rsidR="00E15B38" w:rsidRDefault="00E15B38" w:rsidP="00C4636F">
            <w:pPr>
              <w:pStyle w:val="ProductList-OfferingBody"/>
              <w:ind w:left="-113"/>
              <w:jc w:val="center"/>
            </w:pPr>
          </w:p>
        </w:tc>
        <w:tc>
          <w:tcPr>
            <w:tcW w:w="739" w:type="dxa"/>
            <w:shd w:val="clear" w:color="auto" w:fill="70AD47" w:themeFill="accent6"/>
            <w:vAlign w:val="center"/>
          </w:tcPr>
          <w:p w14:paraId="4FDCC0A5" w14:textId="5F30E2F7" w:rsidR="00E15B38" w:rsidRPr="00AF4C71" w:rsidRDefault="00E15B38" w:rsidP="000E49E5">
            <w:pPr>
              <w:pStyle w:val="ProductList-OfferingBody"/>
              <w:ind w:left="-113"/>
              <w:jc w:val="center"/>
            </w:pPr>
            <w:r w:rsidRPr="00AF4C71">
              <w:fldChar w:fldCharType="begin"/>
            </w:r>
            <w:r w:rsidRPr="00AF4C71">
              <w:instrText xml:space="preserve"> AutoTextList  \s NoStyle \t “Produit Supplémentaire sous OVS-ES uniquement” </w:instrText>
            </w:r>
            <w:r w:rsidRPr="00AF4C71">
              <w:fldChar w:fldCharType="separate"/>
            </w:r>
            <w:r w:rsidRPr="00AF4C71">
              <w:t>AV</w:t>
            </w:r>
            <w:r w:rsidRPr="00AF4C71">
              <w:fldChar w:fldCharType="end"/>
            </w:r>
            <w:r w:rsidRPr="00AF4C71">
              <w:t>,</w:t>
            </w:r>
            <w:r w:rsidRPr="00AF4C71">
              <w:fldChar w:fldCharType="begin"/>
            </w:r>
            <w:r w:rsidRPr="00AF4C71">
              <w:instrText xml:space="preserve"> AutoTextList  \s NoStyle \t “Offre Étudiant pour EES uniquement”  </w:instrText>
            </w:r>
            <w:r w:rsidRPr="00AF4C71">
              <w:fldChar w:fldCharType="separate"/>
            </w:r>
            <w:r w:rsidRPr="00AF4C71">
              <w:t>SE</w:t>
            </w:r>
            <w:r w:rsidRPr="00AF4C71">
              <w:fldChar w:fldCharType="end"/>
            </w:r>
          </w:p>
        </w:tc>
        <w:tc>
          <w:tcPr>
            <w:tcW w:w="739" w:type="dxa"/>
            <w:shd w:val="clear" w:color="auto" w:fill="BFBFBF" w:themeFill="background1" w:themeFillShade="BF"/>
            <w:vAlign w:val="center"/>
          </w:tcPr>
          <w:p w14:paraId="4FDCC0A6" w14:textId="77777777" w:rsidR="00E15B38" w:rsidRDefault="00E15B38" w:rsidP="00C4636F">
            <w:pPr>
              <w:pStyle w:val="ProductList-OfferingBody"/>
              <w:ind w:left="-113"/>
              <w:jc w:val="center"/>
            </w:pPr>
          </w:p>
        </w:tc>
        <w:tc>
          <w:tcPr>
            <w:tcW w:w="738" w:type="dxa"/>
            <w:shd w:val="clear" w:color="auto" w:fill="70AD47" w:themeFill="accent6"/>
            <w:vAlign w:val="center"/>
          </w:tcPr>
          <w:p w14:paraId="4FDCC0A7" w14:textId="77777777" w:rsidR="00E15B38" w:rsidRDefault="00E15B38" w:rsidP="00C4636F">
            <w:pPr>
              <w:pStyle w:val="ProductList-OfferingBody"/>
              <w:ind w:left="-113"/>
              <w:jc w:val="center"/>
            </w:pPr>
          </w:p>
        </w:tc>
        <w:tc>
          <w:tcPr>
            <w:tcW w:w="739" w:type="dxa"/>
            <w:shd w:val="clear" w:color="auto" w:fill="70AD47" w:themeFill="accent6"/>
            <w:vAlign w:val="center"/>
          </w:tcPr>
          <w:p w14:paraId="4FDCC0A8" w14:textId="4A4F7D23" w:rsidR="00E15B38" w:rsidRDefault="00E15B38" w:rsidP="00C4636F">
            <w:pPr>
              <w:pStyle w:val="ProductList-OfferingBody"/>
              <w:ind w:left="-113"/>
              <w:jc w:val="center"/>
            </w:pPr>
            <w:r w:rsidRPr="006232F9">
              <w:fldChar w:fldCharType="begin"/>
            </w:r>
            <w:r w:rsidRPr="006232F9">
              <w:instrText xml:space="preserve"> AutoTextList  \s NoStyle \t “ Licence Open et Open Value  ”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0A9" w14:textId="6AD757AE" w:rsidR="00E15B38" w:rsidRDefault="00E15B38" w:rsidP="00C4636F">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4FDCC0AA" w14:textId="77777777" w:rsidR="00E15B38" w:rsidRDefault="00E15B38" w:rsidP="00C4636F">
            <w:pPr>
              <w:pStyle w:val="ProductList-OfferingBody"/>
              <w:ind w:left="-113"/>
              <w:jc w:val="center"/>
            </w:pPr>
          </w:p>
        </w:tc>
        <w:tc>
          <w:tcPr>
            <w:tcW w:w="739" w:type="dxa"/>
            <w:shd w:val="clear" w:color="auto" w:fill="70AD47" w:themeFill="accent6"/>
            <w:vAlign w:val="center"/>
          </w:tcPr>
          <w:p w14:paraId="4FDCC0AB" w14:textId="68531E93" w:rsidR="00E15B38" w:rsidRDefault="00E15B38" w:rsidP="00C4636F">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E15B38" w14:paraId="0C4B2A87" w14:textId="77777777" w:rsidTr="00087ED2">
        <w:trPr>
          <w:cantSplit/>
          <w:tblHeader/>
        </w:trPr>
        <w:tc>
          <w:tcPr>
            <w:tcW w:w="3367" w:type="dxa"/>
            <w:tcBorders>
              <w:top w:val="dashSmallGap" w:sz="4" w:space="0" w:color="BFBFBF" w:themeColor="background1" w:themeShade="BF"/>
              <w:left w:val="nil"/>
              <w:bottom w:val="nil"/>
              <w:right w:val="nil"/>
            </w:tcBorders>
          </w:tcPr>
          <w:p w14:paraId="1D2458E1" w14:textId="7BA4E553" w:rsidR="00E15B38" w:rsidRDefault="00E15B38" w:rsidP="00E713D0">
            <w:pPr>
              <w:pStyle w:val="ProductList-Offering2"/>
              <w:spacing w:before="10" w:after="10"/>
            </w:pPr>
            <w:bookmarkStart w:id="1335" w:name="_Toc411359267"/>
            <w:r>
              <w:t>Project Lite</w:t>
            </w:r>
            <w:bookmarkEnd w:id="133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E15B38" w:rsidRDefault="00E15B38" w:rsidP="00E713D0">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E15B38" w:rsidRDefault="00E15B38" w:rsidP="001838D6">
            <w:pPr>
              <w:pStyle w:val="ProductList-OfferingBody"/>
              <w:ind w:left="-113"/>
              <w:jc w:val="center"/>
            </w:pPr>
          </w:p>
        </w:tc>
        <w:tc>
          <w:tcPr>
            <w:tcW w:w="739" w:type="dxa"/>
            <w:shd w:val="clear" w:color="auto" w:fill="70AD47" w:themeFill="accent6"/>
            <w:vAlign w:val="center"/>
          </w:tcPr>
          <w:p w14:paraId="448929F1" w14:textId="14029517" w:rsidR="00E15B38" w:rsidRDefault="00E15B38" w:rsidP="001838D6">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5D1AC8FB" w14:textId="77777777" w:rsidR="00E15B38" w:rsidRDefault="00E15B38" w:rsidP="001838D6">
            <w:pPr>
              <w:pStyle w:val="ProductList-OfferingBody"/>
              <w:ind w:left="-113"/>
              <w:jc w:val="center"/>
            </w:pPr>
          </w:p>
        </w:tc>
        <w:tc>
          <w:tcPr>
            <w:tcW w:w="739" w:type="dxa"/>
            <w:shd w:val="clear" w:color="auto" w:fill="BFBFBF" w:themeFill="background1" w:themeFillShade="BF"/>
            <w:vAlign w:val="center"/>
          </w:tcPr>
          <w:p w14:paraId="679D3B7E" w14:textId="77777777" w:rsidR="00E15B38" w:rsidRDefault="00E15B38" w:rsidP="001838D6">
            <w:pPr>
              <w:pStyle w:val="ProductList-OfferingBody"/>
              <w:ind w:left="-113"/>
              <w:jc w:val="center"/>
            </w:pPr>
          </w:p>
        </w:tc>
        <w:tc>
          <w:tcPr>
            <w:tcW w:w="738" w:type="dxa"/>
            <w:shd w:val="clear" w:color="auto" w:fill="70AD47" w:themeFill="accent6"/>
            <w:vAlign w:val="center"/>
          </w:tcPr>
          <w:p w14:paraId="160049B6" w14:textId="77777777" w:rsidR="00E15B38" w:rsidRDefault="00E15B38" w:rsidP="001838D6">
            <w:pPr>
              <w:pStyle w:val="ProductList-OfferingBody"/>
              <w:ind w:left="-113"/>
              <w:jc w:val="center"/>
            </w:pPr>
          </w:p>
        </w:tc>
        <w:tc>
          <w:tcPr>
            <w:tcW w:w="739" w:type="dxa"/>
            <w:shd w:val="clear" w:color="auto" w:fill="70AD47" w:themeFill="accent6"/>
            <w:vAlign w:val="center"/>
          </w:tcPr>
          <w:p w14:paraId="2418850A" w14:textId="07A94126" w:rsidR="00E15B38" w:rsidRDefault="00E15B38" w:rsidP="001838D6">
            <w:pPr>
              <w:pStyle w:val="ProductList-OfferingBody"/>
              <w:ind w:left="-113"/>
              <w:jc w:val="center"/>
            </w:pPr>
            <w:r w:rsidRPr="006232F9">
              <w:fldChar w:fldCharType="begin"/>
            </w:r>
            <w:r w:rsidRPr="006232F9">
              <w:instrText xml:space="preserve"> AutoTextList  \s NoStyle \t “ Licence Open et Open Value  ” </w:instrText>
            </w:r>
            <w:r w:rsidRPr="006232F9">
              <w:fldChar w:fldCharType="separate"/>
            </w:r>
            <w:r w:rsidRPr="006232F9">
              <w:t>OF</w:t>
            </w:r>
            <w:r w:rsidRPr="006232F9">
              <w:fldChar w:fldCharType="end"/>
            </w:r>
          </w:p>
        </w:tc>
        <w:tc>
          <w:tcPr>
            <w:tcW w:w="739" w:type="dxa"/>
            <w:shd w:val="clear" w:color="auto" w:fill="70AD47" w:themeFill="accent6"/>
            <w:vAlign w:val="center"/>
          </w:tcPr>
          <w:p w14:paraId="5BB493C4" w14:textId="21974D7F" w:rsidR="00E15B38" w:rsidRDefault="00E15B38" w:rsidP="001838D6">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3995BCD1" w14:textId="77777777" w:rsidR="00E15B38" w:rsidRDefault="00E15B38" w:rsidP="001838D6">
            <w:pPr>
              <w:pStyle w:val="ProductList-OfferingBody"/>
              <w:ind w:left="-113"/>
              <w:jc w:val="center"/>
            </w:pPr>
          </w:p>
        </w:tc>
        <w:tc>
          <w:tcPr>
            <w:tcW w:w="739" w:type="dxa"/>
            <w:shd w:val="clear" w:color="auto" w:fill="BFBFBF" w:themeFill="background1" w:themeFillShade="BF"/>
            <w:vAlign w:val="center"/>
          </w:tcPr>
          <w:p w14:paraId="40796602" w14:textId="77777777" w:rsidR="00E15B38" w:rsidRPr="005A0966" w:rsidRDefault="00E15B38" w:rsidP="001838D6">
            <w:pPr>
              <w:pStyle w:val="ProductList-OfferingBody"/>
              <w:ind w:left="-113"/>
              <w:jc w:val="center"/>
            </w:pPr>
          </w:p>
        </w:tc>
      </w:tr>
    </w:tbl>
    <w:p w14:paraId="4FDCC0AD" w14:textId="77777777" w:rsidR="00EE40B5" w:rsidRPr="000E07D9" w:rsidRDefault="00EE40B5" w:rsidP="000E07D9">
      <w:pPr>
        <w:pStyle w:val="ProductList-Body"/>
        <w:ind w:firstLine="720"/>
        <w:rPr>
          <w:sz w:val="8"/>
          <w:szCs w:val="8"/>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0"/>
        <w:gridCol w:w="3560"/>
      </w:tblGrid>
      <w:tr w:rsidR="00782C7B" w14:paraId="4FDCC0B1" w14:textId="77777777" w:rsidTr="00087ED2">
        <w:tc>
          <w:tcPr>
            <w:tcW w:w="3596" w:type="dxa"/>
          </w:tcPr>
          <w:p w14:paraId="4FDCC0AE" w14:textId="38812FE9" w:rsidR="00782C7B" w:rsidRDefault="001C3EDC" w:rsidP="00E713D0">
            <w:pPr>
              <w:pStyle w:val="ProductList-Body"/>
              <w:spacing w:before="10" w:after="10"/>
            </w:pPr>
            <w:r>
              <w:t xml:space="preserve">Éligible à réduction : </w:t>
            </w:r>
            <w:r>
              <w:rPr>
                <w:b/>
              </w:rPr>
              <w:t>Tous</w:t>
            </w:r>
            <w:r>
              <w:fldChar w:fldCharType="begin"/>
            </w:r>
            <w:r>
              <w:instrText>XE "Project Online"</w:instrText>
            </w:r>
            <w:r>
              <w:fldChar w:fldCharType="end"/>
            </w:r>
          </w:p>
        </w:tc>
        <w:tc>
          <w:tcPr>
            <w:tcW w:w="3597" w:type="dxa"/>
          </w:tcPr>
          <w:p w14:paraId="4FDCC0AF" w14:textId="77777777" w:rsidR="00782C7B" w:rsidRPr="001C3EDC" w:rsidRDefault="001C3EDC" w:rsidP="00E713D0">
            <w:pPr>
              <w:pStyle w:val="ProductList-Body"/>
              <w:spacing w:before="10" w:after="10"/>
              <w:rPr>
                <w:b/>
              </w:rPr>
            </w:pPr>
            <w:r>
              <w:t xml:space="preserve">Groupe de Produits : </w:t>
            </w:r>
            <w:r>
              <w:rPr>
                <w:b/>
              </w:rPr>
              <w:t>Serveur</w:t>
            </w:r>
          </w:p>
        </w:tc>
        <w:tc>
          <w:tcPr>
            <w:tcW w:w="3597" w:type="dxa"/>
          </w:tcPr>
          <w:p w14:paraId="4FDCC0B0" w14:textId="4F17D709" w:rsidR="00782C7B" w:rsidRPr="001C3EDC" w:rsidRDefault="001C3EDC" w:rsidP="001C3EDC">
            <w:pPr>
              <w:pStyle w:val="ProductList-Body"/>
              <w:spacing w:before="20" w:after="20"/>
              <w:rPr>
                <w:b/>
              </w:rPr>
            </w:pPr>
            <w:r>
              <w:t xml:space="preserve">Éligible à l’extension de durée : </w:t>
            </w:r>
            <w:r>
              <w:rPr>
                <w:b/>
              </w:rPr>
              <w:t>Tous</w:t>
            </w:r>
            <w:r>
              <w:fldChar w:fldCharType="begin"/>
            </w:r>
            <w:r>
              <w:instrText>XE "Project Online"</w:instrText>
            </w:r>
            <w:r>
              <w:fldChar w:fldCharType="end"/>
            </w:r>
          </w:p>
        </w:tc>
      </w:tr>
      <w:tr w:rsidR="00782C7B" w14:paraId="4FDCC0B5" w14:textId="77777777" w:rsidTr="00087ED2">
        <w:tc>
          <w:tcPr>
            <w:tcW w:w="3596" w:type="dxa"/>
          </w:tcPr>
          <w:p w14:paraId="4FDCC0B2" w14:textId="60A1427E" w:rsidR="00782C7B" w:rsidRDefault="001C3EDC" w:rsidP="00E713D0">
            <w:pPr>
              <w:pStyle w:val="ProductList-Body"/>
              <w:spacing w:before="10" w:after="10"/>
            </w:pPr>
            <w:r>
              <w:t xml:space="preserve">Éligible à régularisation : </w:t>
            </w:r>
            <w:r>
              <w:rPr>
                <w:b/>
              </w:rPr>
              <w:t>Tous</w:t>
            </w:r>
            <w:r>
              <w:fldChar w:fldCharType="begin"/>
            </w:r>
            <w:r>
              <w:instrText>XE "Project Online"</w:instrText>
            </w:r>
            <w:r>
              <w:fldChar w:fldCharType="end"/>
            </w:r>
          </w:p>
        </w:tc>
        <w:tc>
          <w:tcPr>
            <w:tcW w:w="3597" w:type="dxa"/>
          </w:tcPr>
          <w:p w14:paraId="4FDCC0B3" w14:textId="2580CDE4" w:rsidR="00782C7B" w:rsidRPr="001C3EDC" w:rsidRDefault="001C3EDC" w:rsidP="00E713D0">
            <w:pPr>
              <w:pStyle w:val="ProductList-Body"/>
              <w:spacing w:before="10" w:after="10"/>
              <w:rPr>
                <w:b/>
              </w:rPr>
            </w:pPr>
            <w:r>
              <w:t xml:space="preserve">Éligible à transition : </w:t>
            </w:r>
            <w:r>
              <w:rPr>
                <w:b/>
              </w:rPr>
              <w:t>Tous</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1F5D8EEE" w:rsidR="00585A48" w:rsidRPr="00585A48" w:rsidRDefault="00533A4B" w:rsidP="00E713D0">
      <w:pPr>
        <w:pStyle w:val="ProductList-Body"/>
        <w:shd w:val="clear" w:color="auto" w:fill="A6A6A6" w:themeFill="background1" w:themeFillShade="A6"/>
        <w:spacing w:before="100" w:after="22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C0B7" w14:textId="18E6B103" w:rsidR="00EE40B5" w:rsidRDefault="00FA00BF" w:rsidP="00E713D0">
      <w:pPr>
        <w:pStyle w:val="ProductList-Offering2Heading"/>
        <w:spacing w:before="20" w:after="20"/>
        <w:outlineLvl w:val="2"/>
      </w:pPr>
      <w:r>
        <w:tab/>
      </w:r>
      <w:bookmarkStart w:id="1336" w:name="_Toc378147668"/>
      <w:bookmarkStart w:id="1337" w:name="_Toc378151565"/>
      <w:bookmarkStart w:id="1338" w:name="_Toc379797377"/>
      <w:bookmarkStart w:id="1339" w:name="_Toc380513409"/>
      <w:bookmarkStart w:id="1340" w:name="_Toc380655459"/>
      <w:bookmarkStart w:id="1341" w:name="SharePointOnline"/>
      <w:bookmarkStart w:id="1342" w:name="_Toc411359268"/>
      <w:r>
        <w:t>SharePoint Online</w:t>
      </w:r>
      <w:bookmarkEnd w:id="1336"/>
      <w:bookmarkEnd w:id="1337"/>
      <w:bookmarkEnd w:id="1338"/>
      <w:bookmarkEnd w:id="1339"/>
      <w:bookmarkEnd w:id="1340"/>
      <w:bookmarkEnd w:id="1341"/>
      <w:bookmarkEnd w:id="1342"/>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7F4613" w14:paraId="4FDCC0C3" w14:textId="77777777" w:rsidTr="00087ED2">
        <w:trPr>
          <w:cantSplit/>
          <w:tblHeader/>
        </w:trPr>
        <w:tc>
          <w:tcPr>
            <w:tcW w:w="3337" w:type="dxa"/>
            <w:tcBorders>
              <w:bottom w:val="nil"/>
            </w:tcBorders>
            <w:shd w:val="clear" w:color="auto" w:fill="00188F"/>
          </w:tcPr>
          <w:p w14:paraId="4FDCC0B8"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B9" w14:textId="22ED920F"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BA" w14:textId="219ECD8E"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0BB" w14:textId="1A0180D9"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0BC" w14:textId="36B489AF"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0BD" w14:textId="376CFE8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0BE" w14:textId="75A7C8E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0BF" w14:textId="5A0F0A7F"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0C0" w14:textId="79D922E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0C1" w14:textId="6B945C4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39" w:type="dxa"/>
            <w:shd w:val="clear" w:color="auto" w:fill="00188F"/>
            <w:vAlign w:val="center"/>
          </w:tcPr>
          <w:p w14:paraId="4FDCC0C2" w14:textId="2B9F7DC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E7D8E" w14:paraId="4FDCC0CF" w14:textId="77777777" w:rsidTr="00087ED2">
        <w:trPr>
          <w:cantSplit/>
          <w:tblHeader/>
        </w:trPr>
        <w:tc>
          <w:tcPr>
            <w:tcW w:w="3337" w:type="dxa"/>
            <w:tcBorders>
              <w:top w:val="nil"/>
              <w:left w:val="nil"/>
              <w:bottom w:val="dashSmallGap" w:sz="4" w:space="0" w:color="BFBFBF" w:themeColor="background1" w:themeShade="BF"/>
              <w:right w:val="nil"/>
            </w:tcBorders>
          </w:tcPr>
          <w:p w14:paraId="4FDCC0C4" w14:textId="70F063F6" w:rsidR="008E7D8E" w:rsidRPr="0021292E" w:rsidRDefault="008E7D8E" w:rsidP="00E713D0">
            <w:pPr>
              <w:pStyle w:val="ProductList-Offering2"/>
              <w:spacing w:before="10" w:after="10"/>
            </w:pPr>
            <w:bookmarkStart w:id="1343" w:name="_Toc379797378"/>
            <w:bookmarkStart w:id="1344" w:name="_Toc380513410"/>
            <w:bookmarkStart w:id="1345" w:name="_Toc380655460"/>
            <w:bookmarkStart w:id="1346" w:name="_Toc411359269"/>
            <w:r>
              <w:t>Office 365 Extra File Storage (1 Go)</w:t>
            </w:r>
            <w:r>
              <w:fldChar w:fldCharType="begin"/>
            </w:r>
            <w:r>
              <w:instrText>XE "SharePoint Online Extra Storage (1 Go)"</w:instrText>
            </w:r>
            <w:r>
              <w:fldChar w:fldCharType="end"/>
            </w:r>
            <w:r>
              <w:t xml:space="preserve"> (SL Module Complémentaire)</w:t>
            </w:r>
            <w:bookmarkEnd w:id="1343"/>
            <w:bookmarkEnd w:id="1344"/>
            <w:bookmarkEnd w:id="1345"/>
            <w:bookmarkEnd w:id="1346"/>
          </w:p>
        </w:tc>
        <w:tc>
          <w:tcPr>
            <w:tcW w:w="738" w:type="dxa"/>
            <w:tcBorders>
              <w:top w:val="nil"/>
              <w:left w:val="nil"/>
              <w:bottom w:val="dashSmallGap" w:sz="4" w:space="0" w:color="BFBFBF" w:themeColor="background1" w:themeShade="BF"/>
              <w:right w:val="nil"/>
            </w:tcBorders>
            <w:vAlign w:val="center"/>
          </w:tcPr>
          <w:p w14:paraId="4FDCC0C5" w14:textId="2E22C962" w:rsidR="008E7D8E" w:rsidRDefault="008E7D8E" w:rsidP="00E713D0">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8E7D8E" w:rsidRDefault="008E7D8E" w:rsidP="00E713D0">
            <w:pPr>
              <w:pStyle w:val="ProductList-OfferingBody"/>
              <w:spacing w:before="10" w:after="10"/>
              <w:ind w:left="-113"/>
              <w:jc w:val="center"/>
            </w:pPr>
          </w:p>
        </w:tc>
        <w:tc>
          <w:tcPr>
            <w:tcW w:w="739" w:type="dxa"/>
            <w:shd w:val="clear" w:color="auto" w:fill="70AD47" w:themeFill="accent6"/>
            <w:vAlign w:val="center"/>
          </w:tcPr>
          <w:p w14:paraId="4FDCC0C7" w14:textId="595730F8" w:rsidR="008E7D8E" w:rsidRDefault="008E7D8E" w:rsidP="001C3EDC">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0C8"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0C9" w14:textId="77777777" w:rsidR="008E7D8E" w:rsidRDefault="008E7D8E" w:rsidP="001C3EDC">
            <w:pPr>
              <w:pStyle w:val="ProductList-OfferingBody"/>
              <w:ind w:left="-113"/>
              <w:jc w:val="center"/>
            </w:pPr>
          </w:p>
        </w:tc>
        <w:tc>
          <w:tcPr>
            <w:tcW w:w="738" w:type="dxa"/>
            <w:shd w:val="clear" w:color="auto" w:fill="BFBFBF" w:themeFill="background1" w:themeFillShade="BF"/>
            <w:vAlign w:val="center"/>
          </w:tcPr>
          <w:p w14:paraId="4FDCC0CA"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0CB"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0CC"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0CD"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0CE" w14:textId="14503E6D" w:rsidR="008E7D8E" w:rsidRDefault="008E7D8E" w:rsidP="006E3B3F">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1C3EDC" w14:paraId="4FDCC0DB" w14:textId="77777777" w:rsidTr="00087ED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713D0">
            <w:pPr>
              <w:pStyle w:val="ProductList-Offering2"/>
              <w:spacing w:before="10" w:after="10"/>
              <w:ind w:right="-2"/>
            </w:pPr>
            <w:bookmarkStart w:id="1347" w:name="_Toc379797379"/>
            <w:bookmarkStart w:id="1348" w:name="_Toc380513411"/>
            <w:bookmarkStart w:id="1349" w:name="_Toc380655461"/>
            <w:bookmarkStart w:id="1350" w:name="_Toc411359270"/>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E713D0">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E713D0">
            <w:pPr>
              <w:pStyle w:val="ProductList-OfferingBody"/>
              <w:spacing w:before="10" w:after="10"/>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702599DC" w:rsidR="001C3EDC" w:rsidRPr="006232F9" w:rsidRDefault="006232F9" w:rsidP="008E7D8E">
            <w:pPr>
              <w:pStyle w:val="ProductList-OfferingBody"/>
              <w:ind w:left="-113"/>
              <w:jc w:val="center"/>
            </w:pPr>
            <w:r w:rsidRPr="006232F9">
              <w:fldChar w:fldCharType="begin"/>
            </w:r>
            <w:r w:rsidRPr="006232F9">
              <w:instrText xml:space="preserve"> AutoTextList  \s NoStyle \t “Produit Supplémentaire” </w:instrText>
            </w:r>
            <w:r w:rsidRPr="006232F9">
              <w:fldChar w:fldCharType="separate"/>
            </w:r>
            <w:r w:rsidRPr="006232F9">
              <w:t xml:space="preserve"> A</w:t>
            </w:r>
            <w:r w:rsidRPr="006232F9">
              <w:fldChar w:fldCharType="end"/>
            </w:r>
            <w:r w:rsidRPr="006232F9">
              <w:t>,</w:t>
            </w:r>
            <w:r w:rsidRPr="006232F9">
              <w:fldChar w:fldCharType="begin"/>
            </w:r>
            <w:r w:rsidRPr="006232F9">
              <w:instrText xml:space="preserve"> AutoTextList  \s NoStyle \t “Offre Étudiant pour EES uniquement”  </w:instrText>
            </w:r>
            <w:r w:rsidRPr="006232F9">
              <w:fldChar w:fldCharType="separate"/>
            </w:r>
            <w:r w:rsidRPr="006232F9">
              <w:t>SE</w:t>
            </w:r>
            <w:r w:rsidRPr="006232F9">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8E7D8E" w14:paraId="4FDCC0E7" w14:textId="77777777" w:rsidTr="00087ED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8E7D8E" w:rsidRPr="0021292E" w:rsidRDefault="008E7D8E" w:rsidP="00E713D0">
            <w:pPr>
              <w:pStyle w:val="ProductList-Offering2"/>
              <w:spacing w:before="10" w:after="10"/>
            </w:pPr>
            <w:bookmarkStart w:id="1351" w:name="_Toc379797380"/>
            <w:bookmarkStart w:id="1352" w:name="_Toc380513412"/>
            <w:bookmarkStart w:id="1353" w:name="_Toc380655462"/>
            <w:bookmarkStart w:id="1354" w:name="_Toc411359271"/>
            <w:r>
              <w:t>SharePoint Online Plan 1</w:t>
            </w:r>
            <w:r>
              <w:fldChar w:fldCharType="begin"/>
            </w:r>
            <w:r>
              <w:instrText>XE "SharePoint Online Plan 1"</w:instrText>
            </w:r>
            <w:r>
              <w:fldChar w:fldCharType="end"/>
            </w:r>
            <w:r>
              <w:t xml:space="preserve"> (SL Utilisateur)</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8E7D8E" w:rsidRDefault="008E7D8E" w:rsidP="00E713D0">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8E7D8E" w:rsidRDefault="008E7D8E" w:rsidP="00E713D0">
            <w:pPr>
              <w:pStyle w:val="ProductList-OfferingBody"/>
              <w:spacing w:before="10" w:after="10"/>
              <w:ind w:left="-113"/>
              <w:jc w:val="center"/>
            </w:pPr>
          </w:p>
        </w:tc>
        <w:tc>
          <w:tcPr>
            <w:tcW w:w="739" w:type="dxa"/>
            <w:shd w:val="clear" w:color="auto" w:fill="70AD47" w:themeFill="accent6"/>
            <w:vAlign w:val="center"/>
          </w:tcPr>
          <w:p w14:paraId="4FDCC0DF" w14:textId="6A23DEA9" w:rsidR="008E7D8E" w:rsidRDefault="008E7D8E" w:rsidP="001C3EDC">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0E0"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0E1" w14:textId="77777777" w:rsidR="008E7D8E" w:rsidRDefault="008E7D8E" w:rsidP="001C3EDC">
            <w:pPr>
              <w:pStyle w:val="ProductList-OfferingBody"/>
              <w:ind w:left="-113"/>
              <w:jc w:val="center"/>
            </w:pPr>
          </w:p>
        </w:tc>
        <w:tc>
          <w:tcPr>
            <w:tcW w:w="738" w:type="dxa"/>
            <w:shd w:val="clear" w:color="auto" w:fill="70AD47" w:themeFill="accent6"/>
            <w:vAlign w:val="center"/>
          </w:tcPr>
          <w:p w14:paraId="4FDCC0E2"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0E3" w14:textId="0D6E3A84" w:rsidR="008E7D8E" w:rsidRDefault="008E7D8E" w:rsidP="001C3EDC">
            <w:pPr>
              <w:pStyle w:val="ProductList-OfferingBody"/>
              <w:ind w:left="-113"/>
              <w:jc w:val="center"/>
            </w:pPr>
            <w:r w:rsidRPr="006232F9">
              <w:fldChar w:fldCharType="begin"/>
            </w:r>
            <w:r w:rsidRPr="006232F9">
              <w:instrText xml:space="preserve"> AutoTextList  \s NoStyle \t “ Licence Open et Open Value  ”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0E4" w14:textId="7D890419" w:rsidR="008E7D8E" w:rsidRDefault="008E7D8E" w:rsidP="000F0F28">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4FDCC0E5"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0E6" w14:textId="70B13A04" w:rsidR="008E7D8E" w:rsidRDefault="008E7D8E" w:rsidP="001C3EDC">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8E7D8E" w14:paraId="4FDCC0FF" w14:textId="77777777" w:rsidTr="00087ED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8E7D8E" w:rsidRPr="0021292E" w:rsidRDefault="008E7D8E" w:rsidP="00E713D0">
            <w:pPr>
              <w:pStyle w:val="ProductList-Offering2"/>
              <w:tabs>
                <w:tab w:val="right" w:pos="3312"/>
              </w:tabs>
              <w:spacing w:before="10" w:after="10"/>
            </w:pPr>
            <w:bookmarkStart w:id="1355" w:name="_Toc379797381"/>
            <w:bookmarkStart w:id="1356" w:name="_Toc380513413"/>
            <w:bookmarkStart w:id="1357" w:name="_Toc380655463"/>
            <w:bookmarkStart w:id="1358" w:name="_Toc411359272"/>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55"/>
            <w:bookmarkEnd w:id="1356"/>
            <w:bookmarkEnd w:id="1357"/>
            <w:bookmarkEnd w:id="135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8E7D8E" w:rsidRDefault="008E7D8E" w:rsidP="00E713D0">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8E7D8E" w:rsidRDefault="008E7D8E" w:rsidP="00E713D0">
            <w:pPr>
              <w:pStyle w:val="ProductList-OfferingBody"/>
              <w:spacing w:before="10" w:after="10"/>
              <w:ind w:left="-113"/>
              <w:jc w:val="center"/>
            </w:pPr>
          </w:p>
        </w:tc>
        <w:tc>
          <w:tcPr>
            <w:tcW w:w="739" w:type="dxa"/>
            <w:shd w:val="clear" w:color="auto" w:fill="70AD47" w:themeFill="accent6"/>
            <w:vAlign w:val="center"/>
          </w:tcPr>
          <w:p w14:paraId="4FDCC0F7" w14:textId="196EAB68" w:rsidR="008E7D8E" w:rsidRDefault="008E7D8E" w:rsidP="001C3EDC">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0F8"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0F9" w14:textId="77777777" w:rsidR="008E7D8E" w:rsidRDefault="008E7D8E" w:rsidP="001C3EDC">
            <w:pPr>
              <w:pStyle w:val="ProductList-OfferingBody"/>
              <w:ind w:left="-113"/>
              <w:jc w:val="center"/>
            </w:pPr>
          </w:p>
        </w:tc>
        <w:tc>
          <w:tcPr>
            <w:tcW w:w="738" w:type="dxa"/>
            <w:shd w:val="clear" w:color="auto" w:fill="BFBFBF" w:themeFill="background1" w:themeFillShade="BF"/>
            <w:vAlign w:val="center"/>
          </w:tcPr>
          <w:p w14:paraId="4FDCC0FA"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0FB"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0FC"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0FD"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0FE" w14:textId="09D3FFAA" w:rsidR="008E7D8E" w:rsidRDefault="008E7D8E" w:rsidP="006E3B3F">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8E7D8E" w14:paraId="4FDCC10B" w14:textId="77777777" w:rsidTr="00087ED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8E7D8E" w:rsidRPr="0021292E" w:rsidRDefault="008E7D8E" w:rsidP="00E713D0">
            <w:pPr>
              <w:pStyle w:val="ProductList-Offering2"/>
              <w:tabs>
                <w:tab w:val="right" w:pos="3312"/>
              </w:tabs>
              <w:spacing w:before="10" w:after="10"/>
            </w:pPr>
            <w:bookmarkStart w:id="1359" w:name="_Toc379797382"/>
            <w:bookmarkStart w:id="1360" w:name="_Toc380513414"/>
            <w:bookmarkStart w:id="1361" w:name="_Toc380655464"/>
            <w:bookmarkStart w:id="1362" w:name="_Toc411359273"/>
            <w:r>
              <w:t>SharePoint Online Plan 1G</w:t>
            </w:r>
            <w:r>
              <w:fldChar w:fldCharType="begin"/>
            </w:r>
            <w:r>
              <w:instrText>XE "SharePoint Online Plan 1G"</w:instrText>
            </w:r>
            <w:r>
              <w:fldChar w:fldCharType="end"/>
            </w:r>
            <w:r>
              <w:t xml:space="preserve"> (SL Utilisateur)</w:t>
            </w:r>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8E7D8E" w:rsidRDefault="008E7D8E" w:rsidP="00E713D0">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8E7D8E" w:rsidRDefault="008E7D8E" w:rsidP="00E713D0">
            <w:pPr>
              <w:pStyle w:val="ProductList-OfferingBody"/>
              <w:spacing w:before="10" w:after="10"/>
              <w:ind w:left="-113"/>
              <w:jc w:val="center"/>
            </w:pPr>
          </w:p>
        </w:tc>
        <w:tc>
          <w:tcPr>
            <w:tcW w:w="739" w:type="dxa"/>
            <w:shd w:val="clear" w:color="auto" w:fill="70AD47" w:themeFill="accent6"/>
            <w:vAlign w:val="center"/>
          </w:tcPr>
          <w:p w14:paraId="4FDCC103" w14:textId="69986F29" w:rsidR="008E7D8E" w:rsidRPr="005A0966" w:rsidRDefault="008E7D8E" w:rsidP="001C3EDC">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104"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05" w14:textId="77777777" w:rsidR="008E7D8E" w:rsidRDefault="008E7D8E" w:rsidP="001C3EDC">
            <w:pPr>
              <w:pStyle w:val="ProductList-OfferingBody"/>
              <w:ind w:left="-113"/>
              <w:jc w:val="center"/>
            </w:pPr>
          </w:p>
        </w:tc>
        <w:tc>
          <w:tcPr>
            <w:tcW w:w="738" w:type="dxa"/>
            <w:shd w:val="clear" w:color="auto" w:fill="BFBFBF" w:themeFill="background1" w:themeFillShade="BF"/>
            <w:vAlign w:val="center"/>
          </w:tcPr>
          <w:p w14:paraId="4FDCC106"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07"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08"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09"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0A" w14:textId="77777777" w:rsidR="008E7D8E" w:rsidRPr="005A0966" w:rsidRDefault="008E7D8E" w:rsidP="001C3EDC">
            <w:pPr>
              <w:pStyle w:val="ProductList-OfferingBody"/>
              <w:ind w:left="-113"/>
              <w:jc w:val="center"/>
            </w:pPr>
          </w:p>
        </w:tc>
      </w:tr>
      <w:tr w:rsidR="008E7D8E" w14:paraId="4FDCC123" w14:textId="77777777" w:rsidTr="00087ED2">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8E7D8E" w:rsidRPr="0021292E" w:rsidRDefault="008E7D8E" w:rsidP="00E713D0">
            <w:pPr>
              <w:pStyle w:val="ProductList-Offering2"/>
              <w:spacing w:before="10" w:after="10"/>
            </w:pPr>
            <w:bookmarkStart w:id="1363" w:name="_Toc379797384"/>
            <w:bookmarkStart w:id="1364" w:name="_Toc380513416"/>
            <w:bookmarkStart w:id="1365" w:name="_Toc380655466"/>
            <w:bookmarkStart w:id="1366" w:name="_Toc411359274"/>
            <w:r>
              <w:t>SharePoint Online Plan 2</w:t>
            </w:r>
            <w:r>
              <w:fldChar w:fldCharType="begin"/>
            </w:r>
            <w:r>
              <w:instrText>XE "SharePoint Online Plan 2"</w:instrText>
            </w:r>
            <w:r>
              <w:fldChar w:fldCharType="end"/>
            </w:r>
            <w:r>
              <w:t xml:space="preserve"> (SL Utilisateur)</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8E7D8E" w:rsidRDefault="008E7D8E" w:rsidP="00E713D0">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8E7D8E" w:rsidRDefault="008E7D8E" w:rsidP="00E713D0">
            <w:pPr>
              <w:pStyle w:val="ProductList-OfferingBody"/>
              <w:spacing w:before="10" w:after="10"/>
              <w:ind w:left="-113"/>
              <w:jc w:val="center"/>
            </w:pPr>
          </w:p>
        </w:tc>
        <w:tc>
          <w:tcPr>
            <w:tcW w:w="739" w:type="dxa"/>
            <w:shd w:val="clear" w:color="auto" w:fill="70AD47" w:themeFill="accent6"/>
            <w:vAlign w:val="center"/>
          </w:tcPr>
          <w:p w14:paraId="4FDCC11B" w14:textId="0BE5EB9A" w:rsidR="008E7D8E" w:rsidRPr="005A0966" w:rsidRDefault="008E7D8E" w:rsidP="001C3EDC">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11C"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11D" w14:textId="77777777" w:rsidR="008E7D8E" w:rsidRDefault="008E7D8E" w:rsidP="001C3EDC">
            <w:pPr>
              <w:pStyle w:val="ProductList-OfferingBody"/>
              <w:ind w:left="-113"/>
              <w:jc w:val="center"/>
            </w:pPr>
          </w:p>
        </w:tc>
        <w:tc>
          <w:tcPr>
            <w:tcW w:w="738" w:type="dxa"/>
            <w:shd w:val="clear" w:color="auto" w:fill="70AD47" w:themeFill="accent6"/>
            <w:vAlign w:val="center"/>
          </w:tcPr>
          <w:p w14:paraId="4FDCC11E" w14:textId="77777777" w:rsidR="008E7D8E" w:rsidRDefault="008E7D8E" w:rsidP="001C3EDC">
            <w:pPr>
              <w:pStyle w:val="ProductList-OfferingBody"/>
              <w:ind w:left="-113"/>
              <w:jc w:val="center"/>
            </w:pPr>
          </w:p>
        </w:tc>
        <w:tc>
          <w:tcPr>
            <w:tcW w:w="739" w:type="dxa"/>
            <w:shd w:val="clear" w:color="auto" w:fill="70AD47" w:themeFill="accent6"/>
            <w:vAlign w:val="center"/>
          </w:tcPr>
          <w:p w14:paraId="4FDCC11F" w14:textId="554D13E6" w:rsidR="008E7D8E" w:rsidRDefault="008E7D8E" w:rsidP="001C3EDC">
            <w:pPr>
              <w:pStyle w:val="ProductList-OfferingBody"/>
              <w:ind w:left="-113"/>
              <w:jc w:val="center"/>
            </w:pPr>
            <w:r w:rsidRPr="006232F9">
              <w:fldChar w:fldCharType="begin"/>
            </w:r>
            <w:r w:rsidRPr="006232F9">
              <w:instrText xml:space="preserve"> AutoTextList  \s NoStyle \t “ Licence Open et Open Value  ”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120" w14:textId="0E02D632" w:rsidR="008E7D8E" w:rsidRDefault="008E7D8E" w:rsidP="000F0F28">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4FDCC121"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22" w14:textId="77777777" w:rsidR="008E7D8E" w:rsidRPr="005A0966" w:rsidRDefault="008E7D8E" w:rsidP="001C3EDC">
            <w:pPr>
              <w:pStyle w:val="ProductList-OfferingBody"/>
              <w:ind w:left="-113"/>
              <w:jc w:val="center"/>
            </w:pPr>
          </w:p>
        </w:tc>
      </w:tr>
      <w:tr w:rsidR="008E7D8E" w14:paraId="4FDCC13B" w14:textId="77777777" w:rsidTr="00087ED2">
        <w:trPr>
          <w:cantSplit/>
          <w:tblHeader/>
        </w:trPr>
        <w:tc>
          <w:tcPr>
            <w:tcW w:w="3337" w:type="dxa"/>
            <w:tcBorders>
              <w:top w:val="dashSmallGap" w:sz="4" w:space="0" w:color="BFBFBF" w:themeColor="background1" w:themeShade="BF"/>
              <w:left w:val="nil"/>
              <w:bottom w:val="nil"/>
              <w:right w:val="nil"/>
            </w:tcBorders>
          </w:tcPr>
          <w:p w14:paraId="4FDCC130" w14:textId="38F87BDA" w:rsidR="008E7D8E" w:rsidRPr="0021292E" w:rsidRDefault="008E7D8E" w:rsidP="00E713D0">
            <w:pPr>
              <w:pStyle w:val="ProductList-Offering2"/>
              <w:spacing w:before="10" w:after="10"/>
            </w:pPr>
            <w:bookmarkStart w:id="1367" w:name="_Toc379797385"/>
            <w:bookmarkStart w:id="1368" w:name="_Toc380513417"/>
            <w:bookmarkStart w:id="1369" w:name="_Toc380655467"/>
            <w:bookmarkStart w:id="1370" w:name="_Toc411359275"/>
            <w:r>
              <w:t>SharePoint Online Plan 2G</w:t>
            </w:r>
            <w:r>
              <w:fldChar w:fldCharType="begin"/>
            </w:r>
            <w:r>
              <w:instrText>XE "SharePoint Online Plan 2G"</w:instrText>
            </w:r>
            <w:r>
              <w:fldChar w:fldCharType="end"/>
            </w:r>
            <w:r>
              <w:t xml:space="preserve"> (SL Utilisateur)</w:t>
            </w:r>
            <w:bookmarkEnd w:id="1367"/>
            <w:bookmarkEnd w:id="1368"/>
            <w:bookmarkEnd w:id="1369"/>
            <w:bookmarkEnd w:id="1370"/>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8E7D8E" w:rsidRDefault="008E7D8E" w:rsidP="00E713D0">
            <w:pPr>
              <w:pStyle w:val="ProductList-OfferingBody"/>
              <w:spacing w:before="10" w:after="10"/>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8E7D8E" w:rsidRDefault="008E7D8E" w:rsidP="00E713D0">
            <w:pPr>
              <w:pStyle w:val="ProductList-OfferingBody"/>
              <w:spacing w:before="10" w:after="10"/>
              <w:ind w:left="-113"/>
              <w:jc w:val="center"/>
            </w:pPr>
          </w:p>
        </w:tc>
        <w:tc>
          <w:tcPr>
            <w:tcW w:w="739" w:type="dxa"/>
            <w:shd w:val="clear" w:color="auto" w:fill="70AD47" w:themeFill="accent6"/>
            <w:vAlign w:val="center"/>
          </w:tcPr>
          <w:p w14:paraId="4FDCC133" w14:textId="33B037A1" w:rsidR="008E7D8E" w:rsidRPr="005A0966" w:rsidRDefault="008E7D8E" w:rsidP="001C3EDC">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134"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35" w14:textId="77777777" w:rsidR="008E7D8E" w:rsidRDefault="008E7D8E" w:rsidP="001C3EDC">
            <w:pPr>
              <w:pStyle w:val="ProductList-OfferingBody"/>
              <w:ind w:left="-113"/>
              <w:jc w:val="center"/>
            </w:pPr>
          </w:p>
        </w:tc>
        <w:tc>
          <w:tcPr>
            <w:tcW w:w="738" w:type="dxa"/>
            <w:shd w:val="clear" w:color="auto" w:fill="BFBFBF" w:themeFill="background1" w:themeFillShade="BF"/>
            <w:vAlign w:val="center"/>
          </w:tcPr>
          <w:p w14:paraId="4FDCC136"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37"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38"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39" w14:textId="77777777" w:rsidR="008E7D8E" w:rsidRDefault="008E7D8E" w:rsidP="001C3EDC">
            <w:pPr>
              <w:pStyle w:val="ProductList-OfferingBody"/>
              <w:ind w:left="-113"/>
              <w:jc w:val="center"/>
            </w:pPr>
          </w:p>
        </w:tc>
        <w:tc>
          <w:tcPr>
            <w:tcW w:w="739" w:type="dxa"/>
            <w:shd w:val="clear" w:color="auto" w:fill="BFBFBF" w:themeFill="background1" w:themeFillShade="BF"/>
            <w:vAlign w:val="center"/>
          </w:tcPr>
          <w:p w14:paraId="4FDCC13A" w14:textId="77777777" w:rsidR="008E7D8E" w:rsidRPr="005A0966" w:rsidRDefault="008E7D8E" w:rsidP="001C3EDC">
            <w:pPr>
              <w:pStyle w:val="ProductList-OfferingBody"/>
              <w:ind w:left="-113"/>
              <w:jc w:val="center"/>
            </w:pPr>
          </w:p>
        </w:tc>
      </w:tr>
    </w:tbl>
    <w:p w14:paraId="4FDCC13C" w14:textId="77777777" w:rsidR="00EE40B5" w:rsidRPr="000E07D9" w:rsidRDefault="00EE40B5" w:rsidP="004F3C6D">
      <w:pPr>
        <w:pStyle w:val="ProductList-Body"/>
        <w:rPr>
          <w:sz w:val="8"/>
          <w:szCs w:val="8"/>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9"/>
        <w:gridCol w:w="3918"/>
        <w:gridCol w:w="3296"/>
      </w:tblGrid>
      <w:tr w:rsidR="00782C7B" w14:paraId="4FDCC140" w14:textId="77777777" w:rsidTr="00A3747B">
        <w:tc>
          <w:tcPr>
            <w:tcW w:w="3501" w:type="dxa"/>
          </w:tcPr>
          <w:p w14:paraId="4FDCC13D" w14:textId="5152D87D" w:rsidR="00782C7B" w:rsidRDefault="001C3EDC" w:rsidP="00E713D0">
            <w:pPr>
              <w:pStyle w:val="ProductList-Body"/>
              <w:spacing w:before="10" w:after="10"/>
            </w:pPr>
            <w:r>
              <w:t xml:space="preserve">Éligible à réduction : </w:t>
            </w:r>
            <w:r>
              <w:rPr>
                <w:b/>
              </w:rPr>
              <w:t>toutes les éditions</w:t>
            </w:r>
          </w:p>
        </w:tc>
        <w:tc>
          <w:tcPr>
            <w:tcW w:w="3960" w:type="dxa"/>
          </w:tcPr>
          <w:p w14:paraId="4FDCC13E" w14:textId="77777777" w:rsidR="00782C7B" w:rsidRDefault="001C3EDC" w:rsidP="00E713D0">
            <w:pPr>
              <w:pStyle w:val="ProductList-Body"/>
              <w:spacing w:before="10" w:after="10"/>
            </w:pPr>
            <w:r>
              <w:t xml:space="preserve">Groupe de Produits : </w:t>
            </w:r>
            <w:r>
              <w:rPr>
                <w:b/>
              </w:rPr>
              <w:t>Serveur</w:t>
            </w:r>
          </w:p>
        </w:tc>
        <w:tc>
          <w:tcPr>
            <w:tcW w:w="3329" w:type="dxa"/>
          </w:tcPr>
          <w:p w14:paraId="4FDCC13F" w14:textId="0B98337D" w:rsidR="00782C7B" w:rsidRDefault="00981B7C" w:rsidP="001C3EDC">
            <w:pPr>
              <w:pStyle w:val="ProductList-Body"/>
              <w:spacing w:before="20" w:after="20"/>
            </w:pPr>
            <w:r>
              <w:t xml:space="preserve">Exonération d’éligibilité : </w:t>
            </w:r>
            <w:r>
              <w:rPr>
                <w:b/>
              </w:rPr>
              <w:t>K uniquement</w:t>
            </w:r>
          </w:p>
        </w:tc>
      </w:tr>
      <w:tr w:rsidR="00782C7B" w14:paraId="4FDCC144" w14:textId="77777777" w:rsidTr="00A3747B">
        <w:tc>
          <w:tcPr>
            <w:tcW w:w="3501" w:type="dxa"/>
          </w:tcPr>
          <w:p w14:paraId="4FDCC141" w14:textId="72481A82" w:rsidR="00782C7B" w:rsidRDefault="001C3EDC" w:rsidP="00E713D0">
            <w:pPr>
              <w:pStyle w:val="ProductList-Body"/>
              <w:spacing w:before="10" w:after="10"/>
            </w:pPr>
            <w:r>
              <w:t xml:space="preserve">Éligible à régularisation : </w:t>
            </w:r>
            <w:r>
              <w:rPr>
                <w:b/>
              </w:rPr>
              <w:t>toutes les éditions</w:t>
            </w:r>
          </w:p>
        </w:tc>
        <w:tc>
          <w:tcPr>
            <w:tcW w:w="3960" w:type="dxa"/>
          </w:tcPr>
          <w:p w14:paraId="4FDCC142" w14:textId="62314855" w:rsidR="00782C7B" w:rsidRDefault="001C3EDC" w:rsidP="00E713D0">
            <w:pPr>
              <w:pStyle w:val="ProductList-Body"/>
              <w:spacing w:before="10" w:after="10"/>
              <w:ind w:left="166" w:hanging="166"/>
            </w:pPr>
            <w:r>
              <w:t xml:space="preserve">Éligible à l’extension de durée : </w:t>
            </w:r>
            <w:r>
              <w:rPr>
                <w:b/>
              </w:rPr>
              <w:t>toutes les éditions</w:t>
            </w:r>
          </w:p>
        </w:tc>
        <w:tc>
          <w:tcPr>
            <w:tcW w:w="3329"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E713D0">
      <w:pPr>
        <w:pStyle w:val="ProductList-Body"/>
        <w:shd w:val="clear" w:color="auto" w:fill="D9D9D9" w:themeFill="background1" w:themeFillShade="D9"/>
        <w:spacing w:before="100" w:after="100"/>
        <w:rPr>
          <w:b/>
        </w:rPr>
      </w:pPr>
      <w:r>
        <w:rPr>
          <w:b/>
        </w:rPr>
        <w:t>Informations supplémentaires</w:t>
      </w:r>
    </w:p>
    <w:p w14:paraId="4FDCC146" w14:textId="58BB1D7E" w:rsidR="001D7C37" w:rsidRDefault="001D7C37" w:rsidP="001D7C37">
      <w:pPr>
        <w:pStyle w:val="ProductList-Body"/>
      </w:pPr>
      <w:r>
        <w:t>SharePoint Online Standard est l’ancien nom de SharePoint Online Plan 1</w:t>
      </w:r>
      <w:r>
        <w:fldChar w:fldCharType="begin"/>
      </w:r>
      <w:r>
        <w:instrText>XE "SharePoint Online Plan 1"</w:instrText>
      </w:r>
      <w:r>
        <w:fldChar w:fldCharType="end"/>
      </w:r>
      <w:r>
        <w:t>.</w:t>
      </w:r>
    </w:p>
    <w:p w14:paraId="4FDCC147" w14:textId="77777777" w:rsidR="001D7C37" w:rsidRPr="00E713D0" w:rsidRDefault="001D7C37" w:rsidP="001D7C37">
      <w:pPr>
        <w:pStyle w:val="ProductList-Body"/>
        <w:rPr>
          <w:sz w:val="12"/>
          <w:szCs w:val="12"/>
        </w:rPr>
      </w:pPr>
    </w:p>
    <w:p w14:paraId="4FDCC148" w14:textId="70F043A7" w:rsidR="00782C7B"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902929">
        <w:t xml:space="preserve"> </w:t>
      </w:r>
      <w:r>
        <w:t>Ils pourront migrer vers SharePoint Online Plan 1 ultérieurement.</w:t>
      </w:r>
    </w:p>
    <w:p w14:paraId="3CE42E1C" w14:textId="77777777" w:rsidR="00450EF0" w:rsidRPr="00E713D0" w:rsidRDefault="00450EF0" w:rsidP="00450EF0">
      <w:pPr>
        <w:pStyle w:val="ProductList-Body"/>
        <w:rPr>
          <w:sz w:val="12"/>
          <w:szCs w:val="12"/>
        </w:rPr>
      </w:pPr>
    </w:p>
    <w:p w14:paraId="31FB211D" w14:textId="44743F3B"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06F4FB62" w14:textId="77777777" w:rsidR="00AB66E8" w:rsidRPr="00E713D0" w:rsidRDefault="00AB66E8" w:rsidP="00450EF0">
      <w:pPr>
        <w:pStyle w:val="ProductList-Body"/>
        <w:rPr>
          <w:sz w:val="12"/>
          <w:szCs w:val="12"/>
        </w:rPr>
      </w:pPr>
    </w:p>
    <w:p w14:paraId="1686C532" w14:textId="77777777" w:rsidR="00AB66E8" w:rsidRDefault="00AB66E8" w:rsidP="00AB66E8">
      <w:pPr>
        <w:pStyle w:val="ProductList-Body"/>
        <w:rPr>
          <w:b/>
          <w:bCs/>
          <w:color w:val="00188F"/>
        </w:rPr>
      </w:pPr>
      <w:r>
        <w:rPr>
          <w:b/>
          <w:bCs/>
          <w:color w:val="00188F"/>
        </w:rPr>
        <w:t>Des informations relatives à la conversion de clé pour le Plan 1 SharePoint Online avec Yammer et le Plan 2 SharePoint Online avec Conversion de Clé Yammer</w:t>
      </w:r>
    </w:p>
    <w:p w14:paraId="4B47DA77" w14:textId="77777777" w:rsidR="00AB66E8" w:rsidRDefault="00AB66E8" w:rsidP="00AB66E8">
      <w:pPr>
        <w:pStyle w:val="ProductList-Body"/>
      </w:pPr>
      <w:r>
        <w:t>Les abonnements Plan 1 SharePoint Online avec Yammer ou le Plan 2 SharePoint Online avec Yammer achetés dans le cadre des contrats de licence Open, Open Value ou Open Value Souscription peuvent être convertis jusqu’au 31 octobre 2015. Après cette date, les abonnements non convertis pourront être utilisés pour un produit incluant ces services.</w:t>
      </w:r>
    </w:p>
    <w:bookmarkStart w:id="1371" w:name="_Toc378147669"/>
    <w:bookmarkStart w:id="1372" w:name="_Toc378151566"/>
    <w:p w14:paraId="4FDCC149" w14:textId="4FC3B9E0" w:rsidR="00585A48" w:rsidRPr="00585A48" w:rsidRDefault="00D307D8" w:rsidP="00E713D0">
      <w:pPr>
        <w:pStyle w:val="ProductList-Body"/>
        <w:shd w:val="clear" w:color="auto" w:fill="A6A6A6" w:themeFill="background1" w:themeFillShade="A6"/>
        <w:spacing w:before="80" w:after="20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C1ED" w14:textId="1C3B1E0A" w:rsidR="00EE40B5" w:rsidRDefault="00FA00BF" w:rsidP="00E713D0">
      <w:pPr>
        <w:pStyle w:val="ProductList-OfferingGroupHeading"/>
        <w:spacing w:after="200"/>
        <w:outlineLvl w:val="1"/>
      </w:pPr>
      <w:bookmarkStart w:id="1373" w:name="_Toc378147671"/>
      <w:bookmarkStart w:id="1374" w:name="_Toc378151568"/>
      <w:bookmarkStart w:id="1375" w:name="_Toc379797395"/>
      <w:bookmarkStart w:id="1376" w:name="_Toc380513427"/>
      <w:bookmarkStart w:id="1377" w:name="_Toc380655477"/>
      <w:bookmarkStart w:id="1378" w:name="_Toc411359276"/>
      <w:bookmarkEnd w:id="1371"/>
      <w:bookmarkEnd w:id="1372"/>
      <w:r>
        <w:t>Autres Services en Ligne</w:t>
      </w:r>
      <w:bookmarkEnd w:id="1373"/>
      <w:bookmarkEnd w:id="1374"/>
      <w:bookmarkEnd w:id="1375"/>
      <w:bookmarkEnd w:id="1376"/>
      <w:bookmarkEnd w:id="1377"/>
      <w:bookmarkEnd w:id="1378"/>
    </w:p>
    <w:p w14:paraId="4FDCC229" w14:textId="77777777" w:rsidR="00EE40B5" w:rsidRDefault="00FA00BF" w:rsidP="00E713D0">
      <w:pPr>
        <w:pStyle w:val="ProductList-Offering2Heading"/>
        <w:spacing w:before="20" w:after="20"/>
        <w:outlineLvl w:val="2"/>
      </w:pPr>
      <w:r>
        <w:tab/>
      </w:r>
      <w:bookmarkStart w:id="1379" w:name="_Toc378147673"/>
      <w:bookmarkStart w:id="1380" w:name="_Toc378151570"/>
      <w:bookmarkStart w:id="1381" w:name="_Toc379797400"/>
      <w:bookmarkStart w:id="1382" w:name="_Toc380513432"/>
      <w:bookmarkStart w:id="1383" w:name="_Toc380655482"/>
      <w:bookmarkStart w:id="1384" w:name="_Toc411359277"/>
      <w:r>
        <w:t>Bing Maps</w:t>
      </w:r>
      <w:bookmarkEnd w:id="1379"/>
      <w:bookmarkEnd w:id="1380"/>
      <w:bookmarkEnd w:id="1381"/>
      <w:bookmarkEnd w:id="1382"/>
      <w:bookmarkEnd w:id="1383"/>
      <w:bookmarkEnd w:id="138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F4613" w14:paraId="4FDCC235" w14:textId="77777777" w:rsidTr="00E713D0">
        <w:trPr>
          <w:cantSplit/>
          <w:tblHeader/>
        </w:trPr>
        <w:tc>
          <w:tcPr>
            <w:tcW w:w="3367" w:type="dxa"/>
            <w:tcBorders>
              <w:bottom w:val="nil"/>
            </w:tcBorders>
            <w:shd w:val="clear" w:color="auto" w:fill="00188F"/>
          </w:tcPr>
          <w:p w14:paraId="4FDCC22A"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22B" w14:textId="1CA28B94"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22C" w14:textId="4ACE4799"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22D" w14:textId="492EC69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22E" w14:textId="4F6D80B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22F" w14:textId="7E6B43B2"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230" w14:textId="4B4153A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231" w14:textId="5BE944DF"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232" w14:textId="7691135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233" w14:textId="06ED2A5F"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4FDCC234" w14:textId="5006FB9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E15B38" w14:paraId="4FDCC241" w14:textId="77777777" w:rsidTr="00E713D0">
        <w:trPr>
          <w:cantSplit/>
        </w:trPr>
        <w:tc>
          <w:tcPr>
            <w:tcW w:w="3367" w:type="dxa"/>
            <w:tcBorders>
              <w:top w:val="nil"/>
              <w:left w:val="nil"/>
              <w:bottom w:val="dashSmallGap" w:sz="4" w:space="0" w:color="BFBFBF" w:themeColor="background1" w:themeShade="BF"/>
              <w:right w:val="nil"/>
            </w:tcBorders>
          </w:tcPr>
          <w:p w14:paraId="4FDCC236" w14:textId="42D084CC" w:rsidR="00E15B38" w:rsidRPr="00C2472D" w:rsidRDefault="00E15B38" w:rsidP="00E713D0">
            <w:pPr>
              <w:pStyle w:val="ProductList-Offering2"/>
              <w:spacing w:before="10" w:after="10"/>
            </w:pPr>
            <w:bookmarkStart w:id="1385" w:name="_Toc379797401"/>
            <w:bookmarkStart w:id="1386" w:name="_Toc380513433"/>
            <w:bookmarkStart w:id="1387" w:name="_Toc380655483"/>
            <w:bookmarkStart w:id="1388" w:name="_Toc411359278"/>
            <w:r>
              <w:t>Abonnement mensuel avec suivi des ressources par consommateur Bing Maps</w:t>
            </w:r>
            <w:bookmarkEnd w:id="1385"/>
            <w:bookmarkEnd w:id="1386"/>
            <w:bookmarkEnd w:id="1387"/>
            <w:bookmarkEnd w:id="1388"/>
            <w:r>
              <w:fldChar w:fldCharType="begin"/>
            </w:r>
            <w: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E15B38" w:rsidRDefault="00E15B38" w:rsidP="00E713D0">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E15B38" w:rsidRDefault="00E15B38" w:rsidP="00E713D0">
            <w:pPr>
              <w:pStyle w:val="ProductList-OfferingBody"/>
              <w:spacing w:before="10" w:after="10"/>
              <w:ind w:left="-113"/>
              <w:jc w:val="center"/>
            </w:pPr>
          </w:p>
        </w:tc>
        <w:tc>
          <w:tcPr>
            <w:tcW w:w="739" w:type="dxa"/>
            <w:shd w:val="clear" w:color="auto" w:fill="70AD47" w:themeFill="accent6"/>
            <w:vAlign w:val="center"/>
          </w:tcPr>
          <w:p w14:paraId="4FDCC239" w14:textId="4D6FA07A" w:rsidR="00E15B38" w:rsidRDefault="00E15B38" w:rsidP="00E713D0">
            <w:pPr>
              <w:pStyle w:val="ProductList-OfferingBody"/>
              <w:spacing w:before="10" w:after="10"/>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3A" w14:textId="77777777" w:rsidR="00E15B38" w:rsidRDefault="00E15B38" w:rsidP="00E713D0">
            <w:pPr>
              <w:pStyle w:val="ProductList-OfferingBody"/>
              <w:spacing w:before="10" w:after="10"/>
              <w:ind w:left="-113"/>
              <w:jc w:val="center"/>
            </w:pPr>
          </w:p>
        </w:tc>
        <w:tc>
          <w:tcPr>
            <w:tcW w:w="739" w:type="dxa"/>
            <w:shd w:val="clear" w:color="auto" w:fill="70AD47" w:themeFill="accent6"/>
            <w:vAlign w:val="center"/>
          </w:tcPr>
          <w:p w14:paraId="4FDCC23B" w14:textId="77777777" w:rsidR="00E15B38" w:rsidRDefault="00E15B38" w:rsidP="00E713D0">
            <w:pPr>
              <w:pStyle w:val="ProductList-OfferingBody"/>
              <w:spacing w:before="10" w:after="10"/>
              <w:ind w:left="-113"/>
              <w:jc w:val="center"/>
            </w:pPr>
          </w:p>
        </w:tc>
        <w:tc>
          <w:tcPr>
            <w:tcW w:w="738" w:type="dxa"/>
            <w:shd w:val="clear" w:color="auto" w:fill="70AD47" w:themeFill="accent6"/>
            <w:vAlign w:val="center"/>
          </w:tcPr>
          <w:p w14:paraId="4FDCC23C"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3D" w14:textId="29331C14" w:rsidR="00E15B38" w:rsidRDefault="00E15B38" w:rsidP="008E7D8E">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3E" w14:textId="403DAC5B" w:rsidR="00E15B38" w:rsidRDefault="00E15B38" w:rsidP="008E7D8E">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3F"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40" w14:textId="2D7C0E4A" w:rsidR="00E15B38" w:rsidRDefault="00E15B38" w:rsidP="008E7D8E">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4D"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E15B38" w:rsidRPr="00C2472D" w:rsidRDefault="00E15B38" w:rsidP="00C2472D">
            <w:pPr>
              <w:pStyle w:val="ProductList-Offering2"/>
            </w:pPr>
            <w:bookmarkStart w:id="1389" w:name="_Toc379797402"/>
            <w:bookmarkStart w:id="1390" w:name="_Toc380513434"/>
            <w:bookmarkStart w:id="1391" w:name="_Toc380655484"/>
            <w:bookmarkStart w:id="1392" w:name="_Toc411359279"/>
            <w:r>
              <w:t>Abonnement mensuel avec redevance Entreprise pour Bing Maps</w:t>
            </w:r>
            <w:bookmarkEnd w:id="1389"/>
            <w:bookmarkEnd w:id="1390"/>
            <w:bookmarkEnd w:id="1391"/>
            <w:bookmarkEnd w:id="1392"/>
            <w:r>
              <w:fldChar w:fldCharType="begin"/>
            </w:r>
            <w: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E15B38" w:rsidRDefault="00E15B3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45" w14:textId="3E49239D"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46"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47"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48"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49" w14:textId="605BE462"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4A" w14:textId="2761590B"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4B"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4C" w14:textId="426FC0F7"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59"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E15B38" w:rsidRPr="00C2472D" w:rsidRDefault="00E15B38" w:rsidP="003A020E">
            <w:pPr>
              <w:pStyle w:val="ProductList-Offering2"/>
              <w:ind w:right="28"/>
            </w:pPr>
            <w:bookmarkStart w:id="1393" w:name="_Toc411359280"/>
            <w:bookmarkStart w:id="1394" w:name="_Toc379797403"/>
            <w:bookmarkStart w:id="1395" w:name="_Toc380513435"/>
            <w:bookmarkStart w:id="1396" w:name="_Toc380655485"/>
            <w:r>
              <w:t>Abonnement mensuel pour utilisation de 100 000 transactions sur le site Web interne Bing Maps</w:t>
            </w:r>
            <w:bookmarkEnd w:id="1393"/>
            <w:r>
              <w:fldChar w:fldCharType="begin"/>
            </w:r>
            <w:r>
              <w:instrText>XE "Site Web interne Bing Maps"</w:instrText>
            </w:r>
            <w:r>
              <w:fldChar w:fldCharType="end"/>
            </w:r>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E15B38" w:rsidRDefault="00E15B3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51" w14:textId="4C58298C"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52"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53"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54"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55" w14:textId="1D2CD9C2"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56" w14:textId="1AA7F60E"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57"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58" w14:textId="196E31D1"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65"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E15B38" w:rsidRPr="00C2472D" w:rsidRDefault="00E15B38" w:rsidP="00C2472D">
            <w:pPr>
              <w:pStyle w:val="ProductList-Offering2"/>
            </w:pPr>
            <w:bookmarkStart w:id="1397" w:name="_Toc411359281"/>
            <w:bookmarkStart w:id="1398" w:name="_Toc379797404"/>
            <w:bookmarkStart w:id="1399" w:name="_Toc380513436"/>
            <w:bookmarkStart w:id="1400" w:name="_Toc380655486"/>
            <w:r>
              <w:t>Abonnement mensuel pour utilisation de 250 000 transactions (et plus) sur le site Web interne Bing Maps</w:t>
            </w:r>
            <w:bookmarkEnd w:id="1397"/>
            <w:r>
              <w:fldChar w:fldCharType="begin"/>
            </w:r>
            <w:r>
              <w:instrText>XE "Site Web interne Bing Maps"</w:instrText>
            </w:r>
            <w:r>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E15B38" w:rsidRDefault="00E15B3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5D" w14:textId="6469C100"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5E"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5F"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60"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61" w14:textId="44143F6D"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62" w14:textId="33D1C510"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63"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64" w14:textId="3C22E8DC"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71"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E15B38" w:rsidRPr="00C2472D" w:rsidRDefault="00E15B38" w:rsidP="00C2472D">
            <w:pPr>
              <w:pStyle w:val="ProductList-Offering2"/>
            </w:pPr>
            <w:bookmarkStart w:id="1401" w:name="_Toc379797405"/>
            <w:bookmarkStart w:id="1402" w:name="_Toc380513437"/>
            <w:bookmarkStart w:id="1403" w:name="_Toc380655487"/>
            <w:bookmarkStart w:id="1404" w:name="_Toc411359282"/>
            <w:r>
              <w:t>Abonnement mensuel par utilisateur connu Bing Maps</w:t>
            </w:r>
            <w:bookmarkEnd w:id="1401"/>
            <w:bookmarkEnd w:id="1402"/>
            <w:bookmarkEnd w:id="1403"/>
            <w:bookmarkEnd w:id="1404"/>
            <w:r>
              <w:fldChar w:fldCharType="begin"/>
            </w:r>
            <w: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E15B38" w:rsidRDefault="00E15B3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69" w14:textId="592C860D"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6A"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6B"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6C"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6D" w14:textId="7EADB7FB"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6E" w14:textId="3F3B207D"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6F"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70" w14:textId="50A89635"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7D"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E15B38" w:rsidRPr="00C2472D" w:rsidRDefault="00E15B38" w:rsidP="00C2472D">
            <w:pPr>
              <w:pStyle w:val="ProductList-Offering2"/>
            </w:pPr>
            <w:bookmarkStart w:id="1405" w:name="_Toc379797406"/>
            <w:bookmarkStart w:id="1406" w:name="_Toc380513438"/>
            <w:bookmarkStart w:id="1407" w:name="_Toc380655488"/>
            <w:bookmarkStart w:id="1408" w:name="_Toc411359283"/>
            <w:r>
              <w:t>Abonnement mensuel pour 5 000 utilisateurs connus Bing Maps</w:t>
            </w:r>
            <w:bookmarkEnd w:id="1405"/>
            <w:bookmarkEnd w:id="1406"/>
            <w:bookmarkEnd w:id="1407"/>
            <w:bookmarkEnd w:id="1408"/>
            <w:r>
              <w:fldChar w:fldCharType="begin"/>
            </w:r>
            <w: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E15B38" w:rsidRDefault="00E15B3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75" w14:textId="3DF88296"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76"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77"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78"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79" w14:textId="558A4D03"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7A" w14:textId="2240872B"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7B"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7C" w14:textId="0DCEB31B"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89"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E15B38" w:rsidRPr="00C2472D" w:rsidRDefault="00E15B38" w:rsidP="00C2472D">
            <w:pPr>
              <w:pStyle w:val="ProductList-Offering2"/>
            </w:pPr>
            <w:bookmarkStart w:id="1409" w:name="_Toc379797407"/>
            <w:bookmarkStart w:id="1410" w:name="_Toc380513439"/>
            <w:bookmarkStart w:id="1411" w:name="_Toc380655489"/>
            <w:bookmarkStart w:id="1412" w:name="_Toc411359284"/>
            <w:r>
              <w:t>Abonnement mensuel par utilisateur connu Bing Maps Light</w:t>
            </w:r>
            <w:bookmarkEnd w:id="1409"/>
            <w:bookmarkEnd w:id="1410"/>
            <w:bookmarkEnd w:id="1411"/>
            <w:bookmarkEnd w:id="1412"/>
            <w:r>
              <w:fldChar w:fldCharType="begin"/>
            </w:r>
            <w: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E15B38" w:rsidRDefault="00E15B3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81" w14:textId="6B5D4BAA"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82"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83"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84"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85" w14:textId="4B511A1F"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86" w14:textId="7492282E"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87"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88" w14:textId="2A4EF85F"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95"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E15B38" w:rsidRPr="00C2472D" w:rsidRDefault="00E15B38" w:rsidP="00C2472D">
            <w:pPr>
              <w:pStyle w:val="ProductList-Offering2"/>
            </w:pPr>
            <w:bookmarkStart w:id="1413" w:name="_Toc379797408"/>
            <w:bookmarkStart w:id="1414" w:name="_Toc380513440"/>
            <w:bookmarkStart w:id="1415" w:name="_Toc380655490"/>
            <w:bookmarkStart w:id="1416" w:name="_Toc411359285"/>
            <w:r>
              <w:t>Abonnement mensuel pour 5 000 utilisateurs connus Bing Maps Light</w:t>
            </w:r>
            <w:bookmarkEnd w:id="1413"/>
            <w:bookmarkEnd w:id="1414"/>
            <w:bookmarkEnd w:id="1415"/>
            <w:bookmarkEnd w:id="1416"/>
            <w:r>
              <w:fldChar w:fldCharType="begin"/>
            </w:r>
            <w: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E15B38" w:rsidRDefault="00E15B3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8D" w14:textId="03FAFF24"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8E"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8F"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90"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91" w14:textId="50E49962"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92" w14:textId="7D8BDCB0"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93"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94" w14:textId="494ECDA7"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A1"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E15B38" w:rsidRPr="00C2472D" w:rsidRDefault="00E15B38" w:rsidP="00F9064F">
            <w:pPr>
              <w:pStyle w:val="ProductList-Offering2"/>
            </w:pPr>
            <w:bookmarkStart w:id="1417" w:name="_Toc411359286"/>
            <w:bookmarkStart w:id="1418" w:name="_Toc379797409"/>
            <w:bookmarkStart w:id="1419" w:name="_Toc380513441"/>
            <w:bookmarkStart w:id="1420" w:name="_Toc380655491"/>
            <w:r>
              <w:t>Gestion des ressources Bing Maps pour Windows en Europe ou en Amérique du Nord</w:t>
            </w:r>
            <w:bookmarkEnd w:id="1417"/>
            <w:r>
              <w:fldChar w:fldCharType="begin"/>
            </w:r>
            <w:r>
              <w:instrText>XE "Gestion des ressources mobiles Bing Maps en Europe"</w:instrText>
            </w:r>
            <w:r>
              <w:fldChar w:fldCharType="end"/>
            </w:r>
            <w:bookmarkEnd w:id="1418"/>
            <w:bookmarkEnd w:id="1419"/>
            <w:bookmarkEnd w:id="14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E15B38" w:rsidRDefault="00E15B3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99" w14:textId="45A2AA2D"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9A"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9B"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9C"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9D" w14:textId="73327E29" w:rsidR="00E15B38" w:rsidRPr="006232F9"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9E" w14:textId="0159906C"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9F"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A0" w14:textId="5E38B1C1"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D1"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E15B38" w:rsidRPr="00C2472D" w:rsidRDefault="00E15B38" w:rsidP="00F9064F">
            <w:pPr>
              <w:pStyle w:val="ProductList-Offering2"/>
            </w:pPr>
            <w:bookmarkStart w:id="1421" w:name="_Toc379797413"/>
            <w:bookmarkStart w:id="1422" w:name="_Toc380513445"/>
            <w:bookmarkStart w:id="1423" w:name="_Toc380655495"/>
            <w:bookmarkStart w:id="1424" w:name="_Toc411359287"/>
            <w:r>
              <w:t>Abonnement mensuel avec redevance pour la plate-forme de gestion des ressources Bing Maps pour Windows</w:t>
            </w:r>
            <w:bookmarkEnd w:id="1421"/>
            <w:bookmarkEnd w:id="1422"/>
            <w:bookmarkEnd w:id="1423"/>
            <w:bookmarkEnd w:id="1424"/>
            <w:r>
              <w:fldChar w:fldCharType="begin"/>
            </w:r>
            <w: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E15B38" w:rsidRDefault="00E15B3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C9" w14:textId="109B0E84"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CA"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CB"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CC"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CD" w14:textId="3C2EE6EB"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CE" w14:textId="19CE3F7D"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CF"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D0" w14:textId="2A6B6B9A"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DD" w14:textId="77777777" w:rsidTr="00E713D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E15B38" w:rsidRPr="00C2472D" w:rsidRDefault="00E15B38" w:rsidP="00C2472D">
            <w:pPr>
              <w:pStyle w:val="ProductList-Offering2"/>
            </w:pPr>
            <w:bookmarkStart w:id="1425" w:name="_Toc379797414"/>
            <w:bookmarkStart w:id="1426" w:name="_Toc380513446"/>
            <w:bookmarkStart w:id="1427" w:name="_Toc380655496"/>
            <w:bookmarkStart w:id="1428" w:name="_Toc411359288"/>
            <w:r>
              <w:t>Abonnement mensuel pour utilisation de 100 000 transactions sur le site Web public Bing Maps</w:t>
            </w:r>
            <w:bookmarkEnd w:id="1425"/>
            <w:bookmarkEnd w:id="1426"/>
            <w:bookmarkEnd w:id="1427"/>
            <w:bookmarkEnd w:id="1428"/>
            <w:r>
              <w:fldChar w:fldCharType="begin"/>
            </w:r>
            <w: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E15B38" w:rsidRDefault="00E15B38"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D5" w14:textId="3A8031F0"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D6"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D7"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D8"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D9" w14:textId="5C360921"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DA" w14:textId="173EE209"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DB"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DC" w14:textId="50F7770A"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r w:rsidR="00E15B38" w14:paraId="4FDCC2E9" w14:textId="77777777" w:rsidTr="00E713D0">
        <w:trPr>
          <w:cantSplit/>
        </w:trPr>
        <w:tc>
          <w:tcPr>
            <w:tcW w:w="3367" w:type="dxa"/>
            <w:tcBorders>
              <w:top w:val="dashSmallGap" w:sz="4" w:space="0" w:color="BFBFBF" w:themeColor="background1" w:themeShade="BF"/>
              <w:left w:val="nil"/>
              <w:bottom w:val="nil"/>
              <w:right w:val="nil"/>
            </w:tcBorders>
          </w:tcPr>
          <w:p w14:paraId="4FDCC2DE" w14:textId="0D0561D6" w:rsidR="00E15B38" w:rsidRPr="00C2472D" w:rsidRDefault="00E15B38" w:rsidP="00C2472D">
            <w:pPr>
              <w:pStyle w:val="ProductList-Offering2"/>
            </w:pPr>
            <w:bookmarkStart w:id="1429" w:name="_Toc379797415"/>
            <w:bookmarkStart w:id="1430" w:name="_Toc380513447"/>
            <w:bookmarkStart w:id="1431" w:name="_Toc380655497"/>
            <w:bookmarkStart w:id="1432" w:name="_Toc411359289"/>
            <w:r>
              <w:t>Abonnement mensuel pour utilisation de 420 000 transactions (et plus) sur le site Web public Bing Maps</w:t>
            </w:r>
            <w:bookmarkEnd w:id="1429"/>
            <w:bookmarkEnd w:id="1430"/>
            <w:bookmarkEnd w:id="1431"/>
            <w:bookmarkEnd w:id="1432"/>
            <w:r>
              <w:fldChar w:fldCharType="begin"/>
            </w:r>
            <w: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E15B38" w:rsidRDefault="00E15B3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E1" w14:textId="2095A1E8" w:rsidR="00E15B38" w:rsidRDefault="00E15B38" w:rsidP="008F244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2E2"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E3" w14:textId="77777777" w:rsidR="00E15B38" w:rsidRDefault="00E15B38" w:rsidP="008F2449">
            <w:pPr>
              <w:pStyle w:val="ProductList-OfferingBody"/>
              <w:ind w:left="-113"/>
              <w:jc w:val="center"/>
            </w:pPr>
          </w:p>
        </w:tc>
        <w:tc>
          <w:tcPr>
            <w:tcW w:w="738" w:type="dxa"/>
            <w:shd w:val="clear" w:color="auto" w:fill="70AD47" w:themeFill="accent6"/>
            <w:vAlign w:val="center"/>
          </w:tcPr>
          <w:p w14:paraId="4FDCC2E4" w14:textId="77777777" w:rsidR="00E15B38" w:rsidRDefault="00E15B38" w:rsidP="008F2449">
            <w:pPr>
              <w:pStyle w:val="ProductList-OfferingBody"/>
              <w:ind w:left="-113"/>
              <w:jc w:val="center"/>
            </w:pPr>
          </w:p>
        </w:tc>
        <w:tc>
          <w:tcPr>
            <w:tcW w:w="739" w:type="dxa"/>
            <w:shd w:val="clear" w:color="auto" w:fill="70AD47" w:themeFill="accent6"/>
            <w:vAlign w:val="center"/>
          </w:tcPr>
          <w:p w14:paraId="4FDCC2E5" w14:textId="33144C07" w:rsidR="00E15B38" w:rsidRDefault="00E15B38" w:rsidP="008F2449">
            <w:pPr>
              <w:pStyle w:val="ProductList-OfferingBody"/>
              <w:ind w:left="-113"/>
              <w:jc w:val="center"/>
            </w:pPr>
            <w:r w:rsidRPr="006232F9">
              <w:fldChar w:fldCharType="begin"/>
            </w:r>
            <w:r w:rsidRPr="006232F9">
              <w:instrText xml:space="preserve"> AutoTextList  \s NoStyle \t “Licence Open et Open Value” </w:instrText>
            </w:r>
            <w:r w:rsidRPr="006232F9">
              <w:fldChar w:fldCharType="separate"/>
            </w:r>
            <w:r w:rsidRPr="006232F9">
              <w:t>OF</w:t>
            </w:r>
            <w:r w:rsidRPr="006232F9">
              <w:fldChar w:fldCharType="end"/>
            </w:r>
          </w:p>
        </w:tc>
        <w:tc>
          <w:tcPr>
            <w:tcW w:w="739" w:type="dxa"/>
            <w:shd w:val="clear" w:color="auto" w:fill="70AD47" w:themeFill="accent6"/>
            <w:vAlign w:val="center"/>
          </w:tcPr>
          <w:p w14:paraId="4FDCC2E6" w14:textId="4B8E2D4E" w:rsidR="00E15B38" w:rsidRDefault="00E15B38" w:rsidP="008F244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2E7" w14:textId="77777777" w:rsidR="00E15B38" w:rsidRDefault="00E15B38" w:rsidP="008F2449">
            <w:pPr>
              <w:pStyle w:val="ProductList-OfferingBody"/>
              <w:ind w:left="-113"/>
              <w:jc w:val="center"/>
            </w:pPr>
          </w:p>
        </w:tc>
        <w:tc>
          <w:tcPr>
            <w:tcW w:w="775" w:type="dxa"/>
            <w:shd w:val="clear" w:color="auto" w:fill="70AD47" w:themeFill="accent6"/>
            <w:vAlign w:val="center"/>
          </w:tcPr>
          <w:p w14:paraId="4FDCC2E8" w14:textId="768D2D69" w:rsidR="00E15B38" w:rsidRDefault="00E15B38" w:rsidP="008F2449">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r>
    </w:tbl>
    <w:p w14:paraId="4FDCC2EA"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2EE" w14:textId="77777777" w:rsidTr="003616FB">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2F2" w14:textId="7F4581E7" w:rsidR="00C2472D" w:rsidRDefault="00F9064F" w:rsidP="00C2472D">
      <w:pPr>
        <w:pStyle w:val="ProductList-Body"/>
      </w:pPr>
      <w:r>
        <w:t>Chaque SL Module Complémentaire d’utilisation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l‘acquisition de plusieurs SL Module Complémentaire d’utilisation du site Web public ou interne Bing Maps</w:t>
      </w:r>
      <w:r>
        <w:fldChar w:fldCharType="begin"/>
      </w:r>
      <w:r>
        <w:instrText>XE "Site Web interne Bing Maps"</w:instrText>
      </w:r>
      <w:r>
        <w:fldChar w:fldCharType="end"/>
      </w:r>
      <w:r>
        <w:t xml:space="preserve"> au cours de leur accord de mise en œuvre.</w:t>
      </w:r>
      <w:r w:rsidR="00902929">
        <w:t xml:space="preserve"> </w:t>
      </w:r>
      <w:r>
        <w:t>Les Transactions Facturables inutilisées seront reconduites d’un mois sur l’autre jusqu’à la date d’expiration de l’accord de mise en œuvre.</w:t>
      </w:r>
      <w:r w:rsidR="00902929">
        <w:t xml:space="preserve"> </w:t>
      </w:r>
      <w:r>
        <w:t>À la date d’expiration de l’accord de mise en œuvre, toutes les Transactions Facturables achetées mais inutilisées seront perdues.</w:t>
      </w:r>
      <w:r w:rsidR="00902929">
        <w:t xml:space="preserve"> </w:t>
      </w: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r w:rsidR="000460CB">
        <w:t xml:space="preserve"> </w:t>
      </w:r>
      <w:r w:rsidR="000460CB" w:rsidRPr="000460CB">
        <w:t>La SL Module Complémentaire Platinum Bing Maps, qui ne peut être acquise qu’une seule fois par accord de mise en œuvre, est limitée à 400 millions de Transactions Facturables par an. Les clients qui excèdent cette limite doivent acquérir des Transactions Facturables supplémentaires comme décrit ci-dessus.</w:t>
      </w:r>
    </w:p>
    <w:p w14:paraId="2C825B57" w14:textId="77777777" w:rsidR="003616FB" w:rsidRDefault="003616FB" w:rsidP="00C2472D">
      <w:pPr>
        <w:pStyle w:val="ProductList-Body"/>
        <w:rPr>
          <w:b/>
          <w:color w:val="00188F"/>
        </w:rPr>
      </w:pPr>
    </w:p>
    <w:p w14:paraId="4FDCC2F7" w14:textId="77777777" w:rsidR="00C2472D" w:rsidRPr="00C2472D" w:rsidRDefault="00C2472D" w:rsidP="00C2472D">
      <w:pPr>
        <w:pStyle w:val="ProductList-Body"/>
        <w:rPr>
          <w:b/>
        </w:rPr>
      </w:pPr>
      <w:r>
        <w:rPr>
          <w:b/>
          <w:color w:val="00188F"/>
        </w:rPr>
        <w:t>Support Client Bing Maps</w:t>
      </w:r>
    </w:p>
    <w:p w14:paraId="4FDCC2F8" w14:textId="653D4FB5" w:rsidR="00C2472D" w:rsidRDefault="000460CB" w:rsidP="00C2472D">
      <w:pPr>
        <w:pStyle w:val="ProductList-Body"/>
      </w:pPr>
      <w:r>
        <w:rPr>
          <w:szCs w:val="18"/>
        </w:rPr>
        <w:t xml:space="preserve">Les clients peuvent soumettre leurs demandes de support technique à l’adresse suivante : </w:t>
      </w:r>
      <w:hyperlink r:id="rId60" w:history="1">
        <w:r>
          <w:rPr>
            <w:rStyle w:val="Hyperlink"/>
            <w:szCs w:val="18"/>
          </w:rPr>
          <w:t>http://go.microsoft.com/?linkid=9874830</w:t>
        </w:r>
      </w:hyperlink>
      <w:r w:rsidR="00C2472D">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Pr>
          <w:b/>
          <w:color w:val="00188F"/>
        </w:rPr>
        <w:t>Comment accéder au Service Bing Maps</w:t>
      </w:r>
    </w:p>
    <w:p w14:paraId="4FDCC2FB" w14:textId="5355D7B4" w:rsidR="00C2472D" w:rsidRDefault="00AB1667" w:rsidP="00C2472D">
      <w:pPr>
        <w:pStyle w:val="ProductList-Body"/>
      </w:pPr>
      <w:r>
        <w:t>Pour obtenir leurs ID de compte Bing Maps dans le cadre de leur Contrat de Licence de Volume, les clients peuvent remplir le formulaire de demande d’accès disponible dans le Centre de comptes Bing Maps (</w:t>
      </w:r>
      <w:hyperlink r:id="rId61" w:history="1">
        <w:r>
          <w:rPr>
            <w:rStyle w:val="Hyperlink"/>
          </w:rPr>
          <w:t>https://www.bingmapsportal.com</w:t>
        </w:r>
      </w:hyperlink>
      <w:r>
        <w:t>).</w:t>
      </w:r>
      <w:r w:rsidR="00902929">
        <w:t xml:space="preserve"> </w:t>
      </w:r>
      <w:r>
        <w:t>Leurs ID de compte Bing Maps leur seront fournis une fois qu’ils auront saisi leur numéro de Contrat de Licence en Volume/d’Accord de Mise en Œuvre et sélectionné la gamme de Produits associée à leur achat.</w:t>
      </w:r>
    </w:p>
    <w:p w14:paraId="4FDCC2FC" w14:textId="77777777" w:rsidR="00C2472D" w:rsidRDefault="00C2472D" w:rsidP="00C2472D">
      <w:pPr>
        <w:pStyle w:val="ProductList-Body"/>
      </w:pPr>
    </w:p>
    <w:p w14:paraId="4FDCC2FF" w14:textId="5B6D1EF0" w:rsidR="00782C7B" w:rsidRDefault="00C2472D" w:rsidP="00C2472D">
      <w:pPr>
        <w:pStyle w:val="ProductList-Body"/>
      </w:pPr>
      <w:r>
        <w:t>Vous devez disposer d’un identifiant de compte Bing Maps pour chaque offre d’une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d’un ID de compte Bing Maps propre à chaque région (Europe/Amérique du Nord).</w:t>
      </w:r>
    </w:p>
    <w:p w14:paraId="4FDCC300" w14:textId="0482C1C3"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C301" w14:textId="0E77B60E" w:rsidR="00FA00BF" w:rsidRDefault="00FA00BF" w:rsidP="00930D5E">
      <w:pPr>
        <w:pStyle w:val="ProductList-Offering2Heading"/>
        <w:outlineLvl w:val="2"/>
      </w:pPr>
      <w:r>
        <w:tab/>
      </w:r>
      <w:bookmarkStart w:id="1433" w:name="_Toc378147674"/>
      <w:bookmarkStart w:id="1434" w:name="_Toc378151571"/>
      <w:bookmarkStart w:id="1435" w:name="_Toc379797416"/>
      <w:bookmarkStart w:id="1436" w:name="_Toc380513450"/>
      <w:bookmarkStart w:id="1437" w:name="_Toc380655500"/>
      <w:bookmarkStart w:id="1438" w:name="_Toc411359290"/>
      <w:r>
        <w:t>Forefront Online</w:t>
      </w:r>
      <w:bookmarkEnd w:id="1433"/>
      <w:bookmarkEnd w:id="1434"/>
      <w:bookmarkEnd w:id="1435"/>
      <w:bookmarkEnd w:id="1436"/>
      <w:bookmarkEnd w:id="1437"/>
      <w:bookmarkEnd w:id="143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7F4613" w14:paraId="4FDCC30D" w14:textId="77777777" w:rsidTr="00150762">
        <w:trPr>
          <w:cantSplit/>
          <w:tblHeader/>
        </w:trPr>
        <w:tc>
          <w:tcPr>
            <w:tcW w:w="3352" w:type="dxa"/>
            <w:tcBorders>
              <w:bottom w:val="nil"/>
            </w:tcBorders>
            <w:shd w:val="clear" w:color="auto" w:fill="00188F"/>
          </w:tcPr>
          <w:p w14:paraId="4FDCC302"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03" w14:textId="7428F791"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04" w14:textId="5F054AA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305" w14:textId="4BB5D765"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306" w14:textId="37C41C1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307" w14:textId="62807D7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308" w14:textId="5623D1C7"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309" w14:textId="50BD4813"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30A" w14:textId="21F9DB13"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30B" w14:textId="47BB660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90" w:type="dxa"/>
            <w:shd w:val="clear" w:color="auto" w:fill="00188F"/>
            <w:vAlign w:val="center"/>
          </w:tcPr>
          <w:p w14:paraId="4FDCC30C" w14:textId="4A23F29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E7D8E" w14:paraId="055EBF7D" w14:textId="77777777" w:rsidTr="00150762">
        <w:trPr>
          <w:cantSplit/>
          <w:tblHeader/>
        </w:trPr>
        <w:tc>
          <w:tcPr>
            <w:tcW w:w="3352" w:type="dxa"/>
            <w:tcBorders>
              <w:top w:val="dashSmallGap" w:sz="4" w:space="0" w:color="BFBFBF" w:themeColor="background1" w:themeShade="BF"/>
              <w:left w:val="nil"/>
              <w:bottom w:val="nil"/>
              <w:right w:val="nil"/>
            </w:tcBorders>
          </w:tcPr>
          <w:p w14:paraId="7B2795D1" w14:textId="69D5E7F2" w:rsidR="008E7D8E" w:rsidRPr="00B01933" w:rsidRDefault="008E7D8E" w:rsidP="002F3019">
            <w:pPr>
              <w:pStyle w:val="ProductList-Offering2"/>
            </w:pPr>
            <w:bookmarkStart w:id="1439" w:name="_Toc379797418"/>
            <w:bookmarkStart w:id="1440" w:name="_Toc380513452"/>
            <w:bookmarkStart w:id="1441" w:name="_Toc380655502"/>
            <w:bookmarkStart w:id="1442" w:name="_Toc411359291"/>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tcPr>
          <w:p w14:paraId="38AB7D2B" w14:textId="68734FB2" w:rsidR="008E7D8E" w:rsidRDefault="008E7D8E"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8E7D8E" w:rsidRDefault="008E7D8E" w:rsidP="002F3019">
            <w:pPr>
              <w:pStyle w:val="ProductList-OfferingBody"/>
              <w:ind w:left="-113"/>
              <w:jc w:val="center"/>
            </w:pPr>
            <w:r>
              <w:t>25</w:t>
            </w:r>
          </w:p>
        </w:tc>
        <w:tc>
          <w:tcPr>
            <w:tcW w:w="739" w:type="dxa"/>
            <w:shd w:val="clear" w:color="auto" w:fill="70AD47" w:themeFill="accent6"/>
            <w:vAlign w:val="center"/>
          </w:tcPr>
          <w:p w14:paraId="2BEE9C01" w14:textId="553243B0" w:rsidR="008E7D8E" w:rsidRDefault="008E7D8E" w:rsidP="002F301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70AD47" w:themeFill="accent6"/>
            <w:vAlign w:val="center"/>
          </w:tcPr>
          <w:p w14:paraId="7BE3A84D" w14:textId="487D4C13" w:rsidR="008E7D8E" w:rsidRDefault="008E7D8E" w:rsidP="002F301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67BC9F49" w14:textId="77777777" w:rsidR="008E7D8E" w:rsidRDefault="008E7D8E" w:rsidP="002F3019">
            <w:pPr>
              <w:pStyle w:val="ProductList-OfferingBody"/>
              <w:ind w:left="-113"/>
              <w:jc w:val="center"/>
            </w:pPr>
          </w:p>
        </w:tc>
        <w:tc>
          <w:tcPr>
            <w:tcW w:w="738" w:type="dxa"/>
            <w:shd w:val="clear" w:color="auto" w:fill="BFBFBF" w:themeFill="background1" w:themeFillShade="BF"/>
            <w:vAlign w:val="center"/>
          </w:tcPr>
          <w:p w14:paraId="4A37A389" w14:textId="77777777" w:rsidR="008E7D8E" w:rsidRDefault="008E7D8E" w:rsidP="002F3019">
            <w:pPr>
              <w:pStyle w:val="ProductList-OfferingBody"/>
              <w:ind w:left="-113"/>
              <w:jc w:val="center"/>
            </w:pPr>
          </w:p>
        </w:tc>
        <w:tc>
          <w:tcPr>
            <w:tcW w:w="739" w:type="dxa"/>
            <w:shd w:val="clear" w:color="auto" w:fill="70AD47" w:themeFill="accent6"/>
            <w:vAlign w:val="center"/>
          </w:tcPr>
          <w:p w14:paraId="5389ADD0" w14:textId="332BA7E3" w:rsidR="008E7D8E" w:rsidRPr="002F3019" w:rsidRDefault="008E7D8E" w:rsidP="002F301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14:paraId="63DDE5BE" w14:textId="39268240" w:rsidR="008E7D8E" w:rsidRPr="008E7D8E" w:rsidRDefault="008E7D8E" w:rsidP="008E7D8E">
            <w:pPr>
              <w:pStyle w:val="ProductList-OfferingBody"/>
              <w:ind w:left="-113"/>
              <w:jc w:val="center"/>
            </w:pPr>
            <w:r w:rsidRPr="008E7D8E">
              <w:fldChar w:fldCharType="begin"/>
            </w:r>
            <w:r w:rsidRPr="008E7D8E">
              <w:instrText xml:space="preserve"> AutoTextList  \s NoStyle \t “Produit Supplémentaire” </w:instrText>
            </w:r>
            <w:r w:rsidRPr="008E7D8E">
              <w:fldChar w:fldCharType="separate"/>
            </w:r>
            <w:r w:rsidRPr="008E7D8E">
              <w:t xml:space="preserve"> A,</w:t>
            </w:r>
            <w:r w:rsidRPr="008E7D8E">
              <w:fldChar w:fldCharType="end"/>
            </w:r>
            <w:r w:rsidRPr="008E7D8E">
              <w:fldChar w:fldCharType="begin"/>
            </w:r>
            <w:r w:rsidRPr="008E7D8E">
              <w:instrText xml:space="preserve"> AutoTextList  \s NoStyle \t “Programme Open Value sans option couvrant l’ensemble de l’organisation” </w:instrText>
            </w:r>
            <w:r w:rsidRPr="008E7D8E">
              <w:fldChar w:fldCharType="separate"/>
            </w:r>
            <w:r w:rsidRPr="008E7D8E">
              <w:t xml:space="preserve">P </w:t>
            </w:r>
            <w:r w:rsidRPr="008E7D8E">
              <w:fldChar w:fldCharType="end"/>
            </w:r>
          </w:p>
        </w:tc>
        <w:tc>
          <w:tcPr>
            <w:tcW w:w="739" w:type="dxa"/>
            <w:shd w:val="clear" w:color="auto" w:fill="70AD47" w:themeFill="accent6"/>
            <w:vAlign w:val="center"/>
          </w:tcPr>
          <w:p w14:paraId="52C39A6A" w14:textId="77777777" w:rsidR="008E7D8E" w:rsidRDefault="008E7D8E" w:rsidP="002F3019">
            <w:pPr>
              <w:pStyle w:val="ProductList-OfferingBody"/>
              <w:ind w:left="-113"/>
              <w:jc w:val="center"/>
            </w:pPr>
          </w:p>
        </w:tc>
        <w:tc>
          <w:tcPr>
            <w:tcW w:w="790" w:type="dxa"/>
            <w:shd w:val="clear" w:color="auto" w:fill="70AD47" w:themeFill="accent6"/>
            <w:vAlign w:val="center"/>
          </w:tcPr>
          <w:p w14:paraId="3507C008" w14:textId="54F6E6D8" w:rsidR="008E7D8E" w:rsidRDefault="008E7D8E" w:rsidP="002F301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bl>
    <w:p w14:paraId="4FDCC31A" w14:textId="77777777"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C2472D" w14:paraId="4FDCC31E" w14:textId="77777777" w:rsidTr="003616FB">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Groupe de Produits : </w:t>
            </w:r>
            <w:r>
              <w:rPr>
                <w:b/>
              </w:rPr>
              <w:t>Serveur</w:t>
            </w:r>
          </w:p>
        </w:tc>
        <w:tc>
          <w:tcPr>
            <w:tcW w:w="3597" w:type="dxa"/>
          </w:tcPr>
          <w:p w14:paraId="4FDCC31D" w14:textId="77777777" w:rsidR="00C2472D" w:rsidRDefault="00C2472D" w:rsidP="00DC7CDF">
            <w:pPr>
              <w:pStyle w:val="ProductList-Body"/>
            </w:pPr>
          </w:p>
        </w:tc>
      </w:tr>
    </w:tbl>
    <w:p w14:paraId="5C0EE1A8" w14:textId="44AA7849" w:rsidR="00A0377F" w:rsidRPr="00113A89" w:rsidRDefault="00533A4B"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C323" w14:textId="77777777" w:rsidR="00FA00BF" w:rsidRDefault="00FA00BF" w:rsidP="00930D5E">
      <w:pPr>
        <w:pStyle w:val="ProductList-Offering2Heading"/>
        <w:outlineLvl w:val="2"/>
      </w:pPr>
      <w:r>
        <w:tab/>
      </w:r>
      <w:bookmarkStart w:id="1443" w:name="_Toc378147675"/>
      <w:bookmarkStart w:id="1444" w:name="_Toc378151572"/>
      <w:bookmarkStart w:id="1445" w:name="_Toc379797419"/>
      <w:bookmarkStart w:id="1446" w:name="_Toc380513453"/>
      <w:bookmarkStart w:id="1447" w:name="_Toc380655503"/>
      <w:bookmarkStart w:id="1448" w:name="_Toc411359292"/>
      <w:r>
        <w:t>Microsoft Learning</w:t>
      </w:r>
      <w:bookmarkEnd w:id="1443"/>
      <w:bookmarkEnd w:id="1444"/>
      <w:bookmarkEnd w:id="1445"/>
      <w:bookmarkEnd w:id="1446"/>
      <w:bookmarkEnd w:id="1447"/>
      <w:bookmarkEnd w:id="144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F4613" w14:paraId="4FDCC32F" w14:textId="77777777" w:rsidTr="00150762">
        <w:trPr>
          <w:cantSplit/>
          <w:tblHeader/>
        </w:trPr>
        <w:tc>
          <w:tcPr>
            <w:tcW w:w="3367" w:type="dxa"/>
            <w:tcBorders>
              <w:bottom w:val="nil"/>
            </w:tcBorders>
            <w:shd w:val="clear" w:color="auto" w:fill="00188F"/>
          </w:tcPr>
          <w:p w14:paraId="4FDCC324"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25" w14:textId="4F9C22BF"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26" w14:textId="4E618B1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327" w14:textId="76951A75"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328" w14:textId="1159D30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329" w14:textId="51735AB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32A" w14:textId="176C752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32B" w14:textId="0E924AA4"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32C" w14:textId="25E443CE"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32D" w14:textId="37F46972"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4FDCC32E" w14:textId="1D0FBC7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E7D8E" w14:paraId="4FDCC33B" w14:textId="77777777" w:rsidTr="00150762">
        <w:trPr>
          <w:cantSplit/>
          <w:tblHeader/>
        </w:trPr>
        <w:tc>
          <w:tcPr>
            <w:tcW w:w="3367" w:type="dxa"/>
            <w:tcBorders>
              <w:top w:val="nil"/>
              <w:left w:val="nil"/>
              <w:bottom w:val="dashSmallGap" w:sz="4" w:space="0" w:color="BFBFBF" w:themeColor="background1" w:themeShade="BF"/>
              <w:right w:val="nil"/>
            </w:tcBorders>
          </w:tcPr>
          <w:p w14:paraId="4FDCC330" w14:textId="19D1D017" w:rsidR="008E7D8E" w:rsidRPr="00762CEC" w:rsidRDefault="008E7D8E" w:rsidP="00C2472D">
            <w:pPr>
              <w:pStyle w:val="ProductList-Offering2"/>
            </w:pPr>
            <w:bookmarkStart w:id="1449" w:name="_Toc379797420"/>
            <w:bookmarkStart w:id="1450" w:name="_Toc380513454"/>
            <w:bookmarkStart w:id="1451" w:name="_Toc380655504"/>
            <w:bookmarkStart w:id="1452" w:name="_Toc411359293"/>
            <w:r>
              <w:t>Microsoft Learning E-Reference Library</w:t>
            </w:r>
            <w:r>
              <w:fldChar w:fldCharType="begin"/>
            </w:r>
            <w:r>
              <w:instrText>XE "Microsoft Learning E-Reference Library"</w:instrText>
            </w:r>
            <w:r>
              <w:fldChar w:fldCharType="end"/>
            </w:r>
            <w:r>
              <w:t xml:space="preserve"> (SL Utilisateur)</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8E7D8E" w:rsidRDefault="008E7D8E"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8E7D8E" w:rsidRDefault="008E7D8E" w:rsidP="00C2472D">
            <w:pPr>
              <w:pStyle w:val="ProductList-OfferingBody"/>
              <w:ind w:left="-113"/>
              <w:jc w:val="center"/>
            </w:pPr>
          </w:p>
        </w:tc>
        <w:tc>
          <w:tcPr>
            <w:tcW w:w="739" w:type="dxa"/>
            <w:shd w:val="clear" w:color="auto" w:fill="70AD47" w:themeFill="accent6"/>
            <w:vAlign w:val="center"/>
          </w:tcPr>
          <w:p w14:paraId="4FDCC333" w14:textId="6B455CC8" w:rsidR="008E7D8E" w:rsidRDefault="008E7D8E" w:rsidP="00C2472D">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70AD47" w:themeFill="accent6"/>
            <w:vAlign w:val="center"/>
          </w:tcPr>
          <w:p w14:paraId="4FDCC334" w14:textId="6C1807CF" w:rsidR="008E7D8E" w:rsidRDefault="008E7D8E" w:rsidP="00C2472D">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70AD47" w:themeFill="accent6"/>
            <w:vAlign w:val="center"/>
          </w:tcPr>
          <w:p w14:paraId="4FDCC335" w14:textId="77777777" w:rsidR="008E7D8E" w:rsidRDefault="008E7D8E" w:rsidP="00C2472D">
            <w:pPr>
              <w:pStyle w:val="ProductList-OfferingBody"/>
              <w:ind w:left="-113"/>
              <w:jc w:val="center"/>
            </w:pPr>
          </w:p>
        </w:tc>
        <w:tc>
          <w:tcPr>
            <w:tcW w:w="738" w:type="dxa"/>
            <w:shd w:val="clear" w:color="auto" w:fill="BFBFBF" w:themeFill="background1" w:themeFillShade="BF"/>
            <w:vAlign w:val="center"/>
          </w:tcPr>
          <w:p w14:paraId="4FDCC336" w14:textId="77777777" w:rsidR="008E7D8E" w:rsidRDefault="008E7D8E" w:rsidP="00C2472D">
            <w:pPr>
              <w:pStyle w:val="ProductList-OfferingBody"/>
              <w:ind w:left="-113"/>
              <w:jc w:val="center"/>
            </w:pPr>
          </w:p>
        </w:tc>
        <w:tc>
          <w:tcPr>
            <w:tcW w:w="739" w:type="dxa"/>
            <w:shd w:val="clear" w:color="auto" w:fill="BFBFBF" w:themeFill="background1" w:themeFillShade="BF"/>
            <w:vAlign w:val="center"/>
          </w:tcPr>
          <w:p w14:paraId="4FDCC337" w14:textId="77777777" w:rsidR="008E7D8E" w:rsidRDefault="008E7D8E" w:rsidP="00C2472D">
            <w:pPr>
              <w:pStyle w:val="ProductList-OfferingBody"/>
              <w:ind w:left="-113"/>
              <w:jc w:val="center"/>
            </w:pPr>
          </w:p>
        </w:tc>
        <w:tc>
          <w:tcPr>
            <w:tcW w:w="739" w:type="dxa"/>
            <w:shd w:val="clear" w:color="auto" w:fill="BFBFBF" w:themeFill="background1" w:themeFillShade="BF"/>
            <w:vAlign w:val="center"/>
          </w:tcPr>
          <w:p w14:paraId="4FDCC338" w14:textId="77777777" w:rsidR="008E7D8E" w:rsidRDefault="008E7D8E" w:rsidP="00C2472D">
            <w:pPr>
              <w:pStyle w:val="ProductList-OfferingBody"/>
              <w:ind w:left="-113"/>
              <w:jc w:val="center"/>
            </w:pPr>
          </w:p>
        </w:tc>
        <w:tc>
          <w:tcPr>
            <w:tcW w:w="739" w:type="dxa"/>
            <w:shd w:val="clear" w:color="auto" w:fill="70AD47" w:themeFill="accent6"/>
            <w:vAlign w:val="center"/>
          </w:tcPr>
          <w:p w14:paraId="4FDCC339" w14:textId="77777777" w:rsidR="008E7D8E" w:rsidRDefault="008E7D8E" w:rsidP="00C2472D">
            <w:pPr>
              <w:pStyle w:val="ProductList-OfferingBody"/>
              <w:ind w:left="-113"/>
              <w:jc w:val="center"/>
            </w:pPr>
          </w:p>
        </w:tc>
        <w:tc>
          <w:tcPr>
            <w:tcW w:w="775" w:type="dxa"/>
            <w:shd w:val="clear" w:color="auto" w:fill="70AD47" w:themeFill="accent6"/>
            <w:vAlign w:val="center"/>
          </w:tcPr>
          <w:p w14:paraId="4FDCC33A" w14:textId="3D7E43F3" w:rsidR="008E7D8E" w:rsidRDefault="008E7D8E" w:rsidP="00C2472D">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8E7D8E" w14:paraId="4FDCC347" w14:textId="77777777" w:rsidTr="0015076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8E7D8E" w:rsidRPr="00762CEC" w:rsidRDefault="008E7D8E" w:rsidP="00C2472D">
            <w:pPr>
              <w:pStyle w:val="ProductList-Offering2"/>
            </w:pPr>
            <w:bookmarkStart w:id="1453" w:name="_Toc379797421"/>
            <w:bookmarkStart w:id="1454" w:name="_Toc380513455"/>
            <w:bookmarkStart w:id="1455" w:name="_Toc380655505"/>
            <w:bookmarkStart w:id="1456" w:name="_Toc411359294"/>
            <w:r>
              <w:t>Microsoft Learning IT Academy</w:t>
            </w:r>
            <w:r>
              <w:fldChar w:fldCharType="begin"/>
            </w:r>
            <w:r>
              <w:instrText>XE "Microsoft Learning IT Academy"</w:instrText>
            </w:r>
            <w:r>
              <w:fldChar w:fldCharType="end"/>
            </w:r>
            <w:r>
              <w:t xml:space="preserve"> (SL Utilisateur)</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8E7D8E" w:rsidRDefault="008E7D8E"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8E7D8E" w:rsidRDefault="008E7D8E"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8E7D8E" w:rsidRDefault="008E7D8E" w:rsidP="00C2472D">
            <w:pPr>
              <w:pStyle w:val="ProductList-OfferingBody"/>
              <w:ind w:left="-113"/>
              <w:jc w:val="center"/>
            </w:pPr>
          </w:p>
        </w:tc>
        <w:tc>
          <w:tcPr>
            <w:tcW w:w="739" w:type="dxa"/>
            <w:shd w:val="clear" w:color="auto" w:fill="70AD47" w:themeFill="accent6"/>
            <w:vAlign w:val="center"/>
          </w:tcPr>
          <w:p w14:paraId="4FDCC340" w14:textId="3718D015" w:rsidR="008E7D8E" w:rsidRDefault="008E7D8E" w:rsidP="00C2472D">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341" w14:textId="77777777" w:rsidR="008E7D8E" w:rsidRDefault="008E7D8E" w:rsidP="00C2472D">
            <w:pPr>
              <w:pStyle w:val="ProductList-OfferingBody"/>
              <w:ind w:left="-113"/>
              <w:jc w:val="center"/>
            </w:pPr>
          </w:p>
        </w:tc>
        <w:tc>
          <w:tcPr>
            <w:tcW w:w="738" w:type="dxa"/>
            <w:shd w:val="clear" w:color="auto" w:fill="BFBFBF" w:themeFill="background1" w:themeFillShade="BF"/>
            <w:vAlign w:val="center"/>
          </w:tcPr>
          <w:p w14:paraId="4FDCC342" w14:textId="77777777" w:rsidR="008E7D8E" w:rsidRDefault="008E7D8E" w:rsidP="00C2472D">
            <w:pPr>
              <w:pStyle w:val="ProductList-OfferingBody"/>
              <w:ind w:left="-113"/>
              <w:jc w:val="center"/>
            </w:pPr>
          </w:p>
        </w:tc>
        <w:tc>
          <w:tcPr>
            <w:tcW w:w="739" w:type="dxa"/>
            <w:shd w:val="clear" w:color="auto" w:fill="70AD47" w:themeFill="accent6"/>
            <w:vAlign w:val="center"/>
          </w:tcPr>
          <w:p w14:paraId="4FDCC343" w14:textId="5FF5CC71" w:rsidR="008E7D8E" w:rsidRPr="00EA6814" w:rsidRDefault="008E7D8E" w:rsidP="008E7D8E">
            <w:pPr>
              <w:pStyle w:val="ProductList-OfferingBody"/>
              <w:ind w:left="-113"/>
              <w:jc w:val="center"/>
            </w:pPr>
            <w:r w:rsidRPr="00EA6814">
              <w:rPr>
                <w:color w:val="000000" w:themeColor="text1"/>
              </w:rPr>
              <w:fldChar w:fldCharType="begin"/>
            </w:r>
            <w:r>
              <w:rPr>
                <w:color w:val="000000" w:themeColor="text1"/>
              </w:rPr>
              <w:instrText xml:space="preserve"> AutoTextList  \s NoStyle \t “</w:instrText>
            </w:r>
            <w:r w:rsidRPr="00EA6814">
              <w:rPr>
                <w:color w:val="000000" w:themeColor="text1"/>
              </w:rPr>
              <w:instrText xml:space="preserve">Licence Open” </w:instrText>
            </w:r>
            <w:r w:rsidRPr="00EA6814">
              <w:rPr>
                <w:color w:val="000000" w:themeColor="text1"/>
              </w:rPr>
              <w:fldChar w:fldCharType="separate"/>
            </w:r>
            <w:r w:rsidRPr="00EA6814">
              <w:rPr>
                <w:color w:val="000000" w:themeColor="text1"/>
              </w:rPr>
              <w:t>OL</w:t>
            </w:r>
            <w:r w:rsidRPr="00EA6814">
              <w:rPr>
                <w:color w:val="000000" w:themeColor="text1"/>
              </w:rPr>
              <w:fldChar w:fldCharType="end"/>
            </w:r>
          </w:p>
        </w:tc>
        <w:tc>
          <w:tcPr>
            <w:tcW w:w="739" w:type="dxa"/>
            <w:shd w:val="clear" w:color="auto" w:fill="BFBFBF" w:themeFill="background1" w:themeFillShade="BF"/>
            <w:vAlign w:val="center"/>
          </w:tcPr>
          <w:p w14:paraId="4FDCC344" w14:textId="77777777" w:rsidR="008E7D8E" w:rsidRDefault="008E7D8E" w:rsidP="00C2472D">
            <w:pPr>
              <w:pStyle w:val="ProductList-OfferingBody"/>
              <w:ind w:left="-113"/>
              <w:jc w:val="center"/>
            </w:pPr>
          </w:p>
        </w:tc>
        <w:tc>
          <w:tcPr>
            <w:tcW w:w="739" w:type="dxa"/>
            <w:shd w:val="clear" w:color="auto" w:fill="70AD47" w:themeFill="accent6"/>
            <w:vAlign w:val="center"/>
          </w:tcPr>
          <w:p w14:paraId="4FDCC345" w14:textId="77777777" w:rsidR="008E7D8E" w:rsidRDefault="008E7D8E" w:rsidP="00C2472D">
            <w:pPr>
              <w:pStyle w:val="ProductList-OfferingBody"/>
              <w:ind w:left="-113"/>
              <w:jc w:val="center"/>
            </w:pPr>
          </w:p>
        </w:tc>
        <w:tc>
          <w:tcPr>
            <w:tcW w:w="775" w:type="dxa"/>
            <w:shd w:val="clear" w:color="auto" w:fill="BFBFBF" w:themeFill="background1" w:themeFillShade="BF"/>
            <w:vAlign w:val="center"/>
          </w:tcPr>
          <w:p w14:paraId="4FDCC346" w14:textId="77777777" w:rsidR="008E7D8E" w:rsidRDefault="008E7D8E" w:rsidP="00C2472D">
            <w:pPr>
              <w:pStyle w:val="ProductList-OfferingBody"/>
              <w:ind w:left="-113"/>
              <w:jc w:val="center"/>
            </w:pPr>
          </w:p>
        </w:tc>
      </w:tr>
      <w:tr w:rsidR="008E7D8E" w14:paraId="4FDCC353" w14:textId="77777777" w:rsidTr="0015076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8E7D8E" w:rsidRPr="00762CEC" w:rsidRDefault="008E7D8E" w:rsidP="00C2472D">
            <w:pPr>
              <w:pStyle w:val="ProductList-Offering2"/>
            </w:pPr>
            <w:bookmarkStart w:id="1457" w:name="_Toc379797422"/>
            <w:bookmarkStart w:id="1458" w:name="_Toc380513456"/>
            <w:bookmarkStart w:id="1459" w:name="_Toc380655506"/>
            <w:bookmarkStart w:id="1460" w:name="_Toc411359295"/>
            <w:r>
              <w:t>1 bon d’examen Microsoft Learning MCP</w:t>
            </w:r>
            <w:r>
              <w:fldChar w:fldCharType="begin"/>
            </w:r>
            <w:r>
              <w:instrText>XE "Microsoft Learning MCP"</w:instrText>
            </w:r>
            <w:r>
              <w:fldChar w:fldCharType="end"/>
            </w:r>
            <w:r>
              <w:t xml:space="preserve"> (SL Services)</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8E7D8E" w:rsidRDefault="008E7D8E"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8E7D8E" w:rsidRDefault="008E7D8E" w:rsidP="00C2472D">
            <w:pPr>
              <w:pStyle w:val="ProductList-OfferingBody"/>
              <w:ind w:left="-113"/>
              <w:jc w:val="center"/>
            </w:pPr>
          </w:p>
        </w:tc>
        <w:tc>
          <w:tcPr>
            <w:tcW w:w="739" w:type="dxa"/>
            <w:shd w:val="clear" w:color="auto" w:fill="70AD47" w:themeFill="accent6"/>
            <w:vAlign w:val="center"/>
          </w:tcPr>
          <w:p w14:paraId="4FDCC34B" w14:textId="2952B21A" w:rsidR="008E7D8E" w:rsidRDefault="008E7D8E" w:rsidP="00C2472D">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70AD47" w:themeFill="accent6"/>
            <w:vAlign w:val="center"/>
          </w:tcPr>
          <w:p w14:paraId="4FDCC34C" w14:textId="12E24B22" w:rsidR="008E7D8E" w:rsidRDefault="008E7D8E" w:rsidP="00C2472D">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70AD47" w:themeFill="accent6"/>
            <w:vAlign w:val="center"/>
          </w:tcPr>
          <w:p w14:paraId="4FDCC34D" w14:textId="77777777" w:rsidR="008E7D8E" w:rsidRDefault="008E7D8E" w:rsidP="00C2472D">
            <w:pPr>
              <w:pStyle w:val="ProductList-OfferingBody"/>
              <w:ind w:left="-113"/>
              <w:jc w:val="center"/>
            </w:pPr>
          </w:p>
        </w:tc>
        <w:tc>
          <w:tcPr>
            <w:tcW w:w="738" w:type="dxa"/>
            <w:shd w:val="clear" w:color="auto" w:fill="BFBFBF" w:themeFill="background1" w:themeFillShade="BF"/>
            <w:vAlign w:val="center"/>
          </w:tcPr>
          <w:p w14:paraId="4FDCC34E" w14:textId="77777777" w:rsidR="008E7D8E" w:rsidRDefault="008E7D8E" w:rsidP="00C2472D">
            <w:pPr>
              <w:pStyle w:val="ProductList-OfferingBody"/>
              <w:ind w:left="-113"/>
              <w:jc w:val="center"/>
            </w:pPr>
          </w:p>
        </w:tc>
        <w:tc>
          <w:tcPr>
            <w:tcW w:w="739" w:type="dxa"/>
            <w:shd w:val="clear" w:color="auto" w:fill="BFBFBF" w:themeFill="background1" w:themeFillShade="BF"/>
            <w:vAlign w:val="center"/>
          </w:tcPr>
          <w:p w14:paraId="4FDCC34F" w14:textId="77777777" w:rsidR="008E7D8E" w:rsidRPr="00A405CB" w:rsidRDefault="008E7D8E" w:rsidP="00C2472D">
            <w:pPr>
              <w:pStyle w:val="ProductList-OfferingBody"/>
              <w:ind w:left="-113"/>
              <w:jc w:val="center"/>
            </w:pPr>
          </w:p>
        </w:tc>
        <w:tc>
          <w:tcPr>
            <w:tcW w:w="739" w:type="dxa"/>
            <w:shd w:val="clear" w:color="auto" w:fill="70AD47" w:themeFill="accent6"/>
            <w:vAlign w:val="center"/>
          </w:tcPr>
          <w:p w14:paraId="4FDCC350" w14:textId="07557175" w:rsidR="008E7D8E" w:rsidRPr="00EA6814" w:rsidRDefault="008E7D8E" w:rsidP="008E7D8E">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351" w14:textId="77777777" w:rsidR="008E7D8E" w:rsidRDefault="008E7D8E" w:rsidP="00C2472D">
            <w:pPr>
              <w:pStyle w:val="ProductList-OfferingBody"/>
              <w:ind w:left="-113"/>
              <w:jc w:val="center"/>
            </w:pPr>
          </w:p>
        </w:tc>
        <w:tc>
          <w:tcPr>
            <w:tcW w:w="775" w:type="dxa"/>
            <w:shd w:val="clear" w:color="auto" w:fill="70AD47" w:themeFill="accent6"/>
            <w:vAlign w:val="center"/>
          </w:tcPr>
          <w:p w14:paraId="4FDCC352" w14:textId="3D304C54" w:rsidR="008E7D8E" w:rsidRDefault="008E7D8E" w:rsidP="00C2472D">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6232F9" w14:paraId="4FDCC35F" w14:textId="77777777" w:rsidTr="0015076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6232F9" w:rsidRPr="00762CEC" w:rsidRDefault="006232F9" w:rsidP="00C2472D">
            <w:pPr>
              <w:pStyle w:val="ProductList-Offering2"/>
            </w:pPr>
            <w:bookmarkStart w:id="1461" w:name="_Toc379797423"/>
            <w:bookmarkStart w:id="1462" w:name="_Toc380513457"/>
            <w:bookmarkStart w:id="1463" w:name="_Toc380655507"/>
            <w:bookmarkStart w:id="1464" w:name="_Toc411359296"/>
            <w:r>
              <w:t>30 bons d’examen Microsoft Learning MCP</w:t>
            </w:r>
            <w:r>
              <w:fldChar w:fldCharType="begin"/>
            </w:r>
            <w:r>
              <w:instrText>XE "Microsoft Learning MCP"</w:instrText>
            </w:r>
            <w:r>
              <w:fldChar w:fldCharType="end"/>
            </w:r>
            <w:r>
              <w:t xml:space="preserve"> (SL Utilisateur)</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6232F9" w:rsidRDefault="006232F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6232F9" w:rsidRDefault="006232F9"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58"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59" w14:textId="77777777" w:rsidR="006232F9" w:rsidRDefault="006232F9" w:rsidP="00C2472D">
            <w:pPr>
              <w:pStyle w:val="ProductList-OfferingBody"/>
              <w:ind w:left="-113"/>
              <w:jc w:val="center"/>
            </w:pPr>
          </w:p>
        </w:tc>
        <w:tc>
          <w:tcPr>
            <w:tcW w:w="738" w:type="dxa"/>
            <w:shd w:val="clear" w:color="auto" w:fill="BFBFBF" w:themeFill="background1" w:themeFillShade="BF"/>
            <w:vAlign w:val="center"/>
          </w:tcPr>
          <w:p w14:paraId="4FDCC35A" w14:textId="77777777" w:rsidR="006232F9" w:rsidRDefault="006232F9" w:rsidP="00C2472D">
            <w:pPr>
              <w:pStyle w:val="ProductList-OfferingBody"/>
              <w:ind w:left="-113"/>
              <w:jc w:val="center"/>
            </w:pPr>
          </w:p>
        </w:tc>
        <w:tc>
          <w:tcPr>
            <w:tcW w:w="739" w:type="dxa"/>
            <w:shd w:val="clear" w:color="auto" w:fill="70AD47" w:themeFill="accent6"/>
            <w:vAlign w:val="center"/>
          </w:tcPr>
          <w:p w14:paraId="4FDCC35B" w14:textId="0B64D71B" w:rsidR="006232F9" w:rsidRPr="00EA6814" w:rsidRDefault="006232F9" w:rsidP="008E7D8E">
            <w:pPr>
              <w:pStyle w:val="ProductList-OfferingBody"/>
              <w:ind w:left="-113"/>
              <w:jc w:val="center"/>
            </w:pPr>
            <w:r w:rsidRPr="00EA6814">
              <w:rPr>
                <w:color w:val="000000" w:themeColor="text1"/>
              </w:rPr>
              <w:fldChar w:fldCharType="begin"/>
            </w:r>
            <w:r w:rsidRPr="00EA6814">
              <w:rPr>
                <w:color w:val="000000" w:themeColor="text1"/>
              </w:rPr>
              <w:instrText xml:space="preserve"> AutoTextList  \s NoStyle \t “Licence Open” </w:instrText>
            </w:r>
            <w:r w:rsidRPr="00EA6814">
              <w:rPr>
                <w:color w:val="000000" w:themeColor="text1"/>
              </w:rPr>
              <w:fldChar w:fldCharType="separate"/>
            </w:r>
            <w:r w:rsidRPr="00EA6814">
              <w:rPr>
                <w:color w:val="000000" w:themeColor="text1"/>
              </w:rPr>
              <w:t>OL</w:t>
            </w:r>
            <w:r w:rsidRPr="00EA6814">
              <w:rPr>
                <w:color w:val="000000" w:themeColor="text1"/>
              </w:rPr>
              <w:fldChar w:fldCharType="end"/>
            </w:r>
          </w:p>
        </w:tc>
        <w:tc>
          <w:tcPr>
            <w:tcW w:w="739" w:type="dxa"/>
            <w:shd w:val="clear" w:color="auto" w:fill="BFBFBF" w:themeFill="background1" w:themeFillShade="BF"/>
            <w:vAlign w:val="center"/>
          </w:tcPr>
          <w:p w14:paraId="4FDCC35C" w14:textId="77777777" w:rsidR="006232F9" w:rsidRDefault="006232F9" w:rsidP="00C2472D">
            <w:pPr>
              <w:pStyle w:val="ProductList-OfferingBody"/>
              <w:ind w:left="-113"/>
              <w:jc w:val="center"/>
            </w:pPr>
          </w:p>
        </w:tc>
        <w:tc>
          <w:tcPr>
            <w:tcW w:w="739" w:type="dxa"/>
            <w:shd w:val="clear" w:color="auto" w:fill="70AD47" w:themeFill="accent6"/>
            <w:vAlign w:val="center"/>
          </w:tcPr>
          <w:p w14:paraId="4FDCC35D" w14:textId="77777777" w:rsidR="006232F9" w:rsidRDefault="006232F9" w:rsidP="00C2472D">
            <w:pPr>
              <w:pStyle w:val="ProductList-OfferingBody"/>
              <w:ind w:left="-113"/>
              <w:jc w:val="center"/>
            </w:pPr>
          </w:p>
        </w:tc>
        <w:tc>
          <w:tcPr>
            <w:tcW w:w="775" w:type="dxa"/>
            <w:shd w:val="clear" w:color="auto" w:fill="BFBFBF" w:themeFill="background1" w:themeFillShade="BF"/>
            <w:vAlign w:val="center"/>
          </w:tcPr>
          <w:p w14:paraId="4FDCC35E" w14:textId="77777777" w:rsidR="006232F9" w:rsidRDefault="006232F9" w:rsidP="00C2472D">
            <w:pPr>
              <w:pStyle w:val="ProductList-OfferingBody"/>
              <w:ind w:left="-113"/>
              <w:jc w:val="center"/>
            </w:pPr>
          </w:p>
        </w:tc>
      </w:tr>
      <w:tr w:rsidR="006232F9" w14:paraId="4FDCC36B" w14:textId="77777777" w:rsidTr="0015076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6232F9" w:rsidRPr="00762CEC" w:rsidRDefault="006232F9" w:rsidP="00C2472D">
            <w:pPr>
              <w:pStyle w:val="ProductList-Offering2"/>
            </w:pPr>
            <w:bookmarkStart w:id="1465" w:name="_Toc379797424"/>
            <w:bookmarkStart w:id="1466" w:name="_Toc380513458"/>
            <w:bookmarkStart w:id="1467" w:name="_Toc380655508"/>
            <w:bookmarkStart w:id="1468" w:name="_Toc411359297"/>
            <w:r>
              <w:t>500 licences de site d’examen Microsoft Learning MOS</w:t>
            </w:r>
            <w:r>
              <w:fldChar w:fldCharType="begin"/>
            </w:r>
            <w:r>
              <w:instrText>XE "Microsoft Learning MOS"</w:instrText>
            </w:r>
            <w:r>
              <w:fldChar w:fldCharType="end"/>
            </w:r>
            <w:r>
              <w:t xml:space="preserve"> (SL Services)</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6232F9" w:rsidRDefault="006232F9"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6232F9" w:rsidRDefault="006232F9"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64"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65" w14:textId="77777777" w:rsidR="006232F9" w:rsidRDefault="006232F9" w:rsidP="00C2472D">
            <w:pPr>
              <w:pStyle w:val="ProductList-OfferingBody"/>
              <w:ind w:left="-113"/>
              <w:jc w:val="center"/>
            </w:pPr>
          </w:p>
        </w:tc>
        <w:tc>
          <w:tcPr>
            <w:tcW w:w="738" w:type="dxa"/>
            <w:shd w:val="clear" w:color="auto" w:fill="BFBFBF" w:themeFill="background1" w:themeFillShade="BF"/>
            <w:vAlign w:val="center"/>
          </w:tcPr>
          <w:p w14:paraId="4FDCC366"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67"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68" w14:textId="77777777" w:rsidR="006232F9" w:rsidRDefault="006232F9" w:rsidP="00C2472D">
            <w:pPr>
              <w:pStyle w:val="ProductList-OfferingBody"/>
              <w:ind w:left="-113"/>
              <w:jc w:val="center"/>
            </w:pPr>
          </w:p>
        </w:tc>
        <w:tc>
          <w:tcPr>
            <w:tcW w:w="739" w:type="dxa"/>
            <w:shd w:val="clear" w:color="auto" w:fill="70AD47" w:themeFill="accent6"/>
            <w:vAlign w:val="center"/>
          </w:tcPr>
          <w:p w14:paraId="4FDCC369" w14:textId="77777777" w:rsidR="006232F9" w:rsidRDefault="006232F9" w:rsidP="00C2472D">
            <w:pPr>
              <w:pStyle w:val="ProductList-OfferingBody"/>
              <w:ind w:left="-113"/>
              <w:jc w:val="center"/>
            </w:pPr>
          </w:p>
        </w:tc>
        <w:tc>
          <w:tcPr>
            <w:tcW w:w="775" w:type="dxa"/>
            <w:shd w:val="clear" w:color="auto" w:fill="BFBFBF" w:themeFill="background1" w:themeFillShade="BF"/>
            <w:vAlign w:val="center"/>
          </w:tcPr>
          <w:p w14:paraId="4FDCC36A" w14:textId="77777777" w:rsidR="006232F9" w:rsidRDefault="006232F9" w:rsidP="00C2472D">
            <w:pPr>
              <w:pStyle w:val="ProductList-OfferingBody"/>
              <w:ind w:left="-113"/>
              <w:jc w:val="center"/>
            </w:pPr>
          </w:p>
        </w:tc>
      </w:tr>
      <w:tr w:rsidR="006232F9" w14:paraId="4FDCC377" w14:textId="77777777" w:rsidTr="00150762">
        <w:trPr>
          <w:cantSplit/>
          <w:tblHeader/>
        </w:trPr>
        <w:tc>
          <w:tcPr>
            <w:tcW w:w="3367" w:type="dxa"/>
            <w:tcBorders>
              <w:top w:val="dashSmallGap" w:sz="4" w:space="0" w:color="BFBFBF" w:themeColor="background1" w:themeShade="BF"/>
              <w:left w:val="nil"/>
              <w:bottom w:val="nil"/>
              <w:right w:val="nil"/>
            </w:tcBorders>
          </w:tcPr>
          <w:p w14:paraId="4FDCC36C" w14:textId="57CB0D51" w:rsidR="006232F9" w:rsidRDefault="006232F9" w:rsidP="00C2472D">
            <w:pPr>
              <w:pStyle w:val="ProductList-Offering2"/>
            </w:pPr>
            <w:bookmarkStart w:id="1469" w:name="_Toc379797425"/>
            <w:bookmarkStart w:id="1470" w:name="_Toc380513459"/>
            <w:bookmarkStart w:id="1471" w:name="_Toc380655509"/>
            <w:bookmarkStart w:id="1472" w:name="_Toc411359298"/>
            <w:r>
              <w:t>250 licences de site d’examen Microsoft Learning MTA</w:t>
            </w:r>
            <w:r>
              <w:fldChar w:fldCharType="begin"/>
            </w:r>
            <w:r>
              <w:instrText>XE "Microsoft Learning MTA"</w:instrText>
            </w:r>
            <w:r>
              <w:fldChar w:fldCharType="end"/>
            </w:r>
            <w:r>
              <w:t xml:space="preserve"> (SL Services)</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6232F9" w:rsidRDefault="006232F9"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6232F9" w:rsidRDefault="006232F9"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70"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71" w14:textId="77777777" w:rsidR="006232F9" w:rsidRDefault="006232F9" w:rsidP="00C2472D">
            <w:pPr>
              <w:pStyle w:val="ProductList-OfferingBody"/>
              <w:ind w:left="-113"/>
              <w:jc w:val="center"/>
            </w:pPr>
          </w:p>
        </w:tc>
        <w:tc>
          <w:tcPr>
            <w:tcW w:w="738" w:type="dxa"/>
            <w:shd w:val="clear" w:color="auto" w:fill="BFBFBF" w:themeFill="background1" w:themeFillShade="BF"/>
            <w:vAlign w:val="center"/>
          </w:tcPr>
          <w:p w14:paraId="4FDCC372"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73" w14:textId="77777777" w:rsidR="006232F9" w:rsidRDefault="006232F9" w:rsidP="00C2472D">
            <w:pPr>
              <w:pStyle w:val="ProductList-OfferingBody"/>
              <w:ind w:left="-113"/>
              <w:jc w:val="center"/>
            </w:pPr>
          </w:p>
        </w:tc>
        <w:tc>
          <w:tcPr>
            <w:tcW w:w="739" w:type="dxa"/>
            <w:shd w:val="clear" w:color="auto" w:fill="BFBFBF" w:themeFill="background1" w:themeFillShade="BF"/>
            <w:vAlign w:val="center"/>
          </w:tcPr>
          <w:p w14:paraId="4FDCC374" w14:textId="77777777" w:rsidR="006232F9" w:rsidRDefault="006232F9" w:rsidP="00C2472D">
            <w:pPr>
              <w:pStyle w:val="ProductList-OfferingBody"/>
              <w:ind w:left="-113"/>
              <w:jc w:val="center"/>
            </w:pPr>
          </w:p>
        </w:tc>
        <w:tc>
          <w:tcPr>
            <w:tcW w:w="739" w:type="dxa"/>
            <w:shd w:val="clear" w:color="auto" w:fill="70AD47" w:themeFill="accent6"/>
            <w:vAlign w:val="center"/>
          </w:tcPr>
          <w:p w14:paraId="4FDCC375" w14:textId="77777777" w:rsidR="006232F9" w:rsidRDefault="006232F9" w:rsidP="00C2472D">
            <w:pPr>
              <w:pStyle w:val="ProductList-OfferingBody"/>
              <w:ind w:left="-113"/>
              <w:jc w:val="center"/>
            </w:pPr>
          </w:p>
        </w:tc>
        <w:tc>
          <w:tcPr>
            <w:tcW w:w="775" w:type="dxa"/>
            <w:shd w:val="clear" w:color="auto" w:fill="BFBFBF" w:themeFill="background1" w:themeFillShade="BF"/>
            <w:vAlign w:val="center"/>
          </w:tcPr>
          <w:p w14:paraId="4FDCC376" w14:textId="77777777" w:rsidR="006232F9" w:rsidRDefault="006232F9"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37C" w14:textId="77777777" w:rsidTr="003616FB">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Groupe de Produits : </w:t>
            </w:r>
            <w:r>
              <w:rPr>
                <w:b/>
              </w:rPr>
              <w:t>Serveur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37E" w14:textId="77777777" w:rsidR="00C2472D" w:rsidRDefault="00C2472D" w:rsidP="00C2472D">
      <w:pPr>
        <w:pStyle w:val="ProductList-Body"/>
      </w:pPr>
      <w:r>
        <w:t xml:space="preserve">Tous les bons sont fournis à l’avance et peuvent être utilisés à tout moment avant la fin de la période de douze (12) mois suivant la date d’achat. </w:t>
      </w:r>
    </w:p>
    <w:p w14:paraId="041479CC" w14:textId="77777777" w:rsidR="000E07D9" w:rsidRDefault="000E07D9" w:rsidP="00C2472D">
      <w:pPr>
        <w:pStyle w:val="ProductList-Body"/>
      </w:pPr>
    </w:p>
    <w:p w14:paraId="4FDCC380" w14:textId="77777777" w:rsidR="00C2472D" w:rsidRPr="00C2472D" w:rsidRDefault="00C2472D" w:rsidP="00C2472D">
      <w:pPr>
        <w:pStyle w:val="ProductList-Body"/>
        <w:rPr>
          <w:b/>
        </w:rPr>
      </w:pPr>
      <w:r>
        <w:rPr>
          <w:b/>
          <w:color w:val="00188F"/>
        </w:rPr>
        <w:t>Licence de site d’examen de certification Microsoft Office Specialist (MOS) et Microsoft Technology Associate (MTA)</w:t>
      </w:r>
    </w:p>
    <w:p w14:paraId="4FDCC381" w14:textId="1B0E2771" w:rsidR="00782C7B" w:rsidRDefault="00AB1667" w:rsidP="00C2472D">
      <w:pPr>
        <w:pStyle w:val="ProductList-Body"/>
      </w:pPr>
      <w:r>
        <w:t>La licence de site est réservée aux centres de tests agréé Certiport.</w:t>
      </w:r>
      <w:r w:rsidR="00902929">
        <w:t xml:space="preserve"> </w:t>
      </w:r>
      <w:r>
        <w:t>Les centres de tests non agréés Certiport peuvent suivre la procédure d’agrément de centre de tests Certiport pour pouvoir utiliser la licence de site. La licence du site sera automatiquement résiliée 12 mois après la date d’achat. Tout examen de certification non utilisé sera perdu.</w:t>
      </w:r>
    </w:p>
    <w:p w14:paraId="70D2ECEB" w14:textId="7AFD228E" w:rsidR="007C07A0" w:rsidRPr="00150762" w:rsidRDefault="00533A4B" w:rsidP="00150762">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bookmarkStart w:id="1473" w:name="_Toc378147676"/>
      <w:bookmarkStart w:id="1474" w:name="_Toc378151573"/>
      <w:bookmarkStart w:id="1475" w:name="_Toc379797426"/>
      <w:bookmarkStart w:id="1476" w:name="_Toc380513460"/>
      <w:bookmarkStart w:id="1477" w:name="_Toc380655510"/>
      <w:bookmarkStart w:id="1478" w:name="_Toc411359299"/>
    </w:p>
    <w:p w14:paraId="4FDCC383" w14:textId="66D7F991" w:rsidR="00FA00BF" w:rsidRDefault="00FA00BF" w:rsidP="00930D5E">
      <w:pPr>
        <w:pStyle w:val="ProductList-Offering2Heading"/>
        <w:outlineLvl w:val="2"/>
      </w:pPr>
      <w:r>
        <w:t>Microsoft Translator</w:t>
      </w:r>
      <w:bookmarkEnd w:id="1473"/>
      <w:bookmarkEnd w:id="1474"/>
      <w:bookmarkEnd w:id="1475"/>
      <w:bookmarkEnd w:id="1476"/>
      <w:bookmarkEnd w:id="1477"/>
      <w:bookmarkEnd w:id="147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F4613" w14:paraId="4FDCC38F" w14:textId="77777777" w:rsidTr="00150762">
        <w:trPr>
          <w:cantSplit/>
          <w:tblHeader/>
        </w:trPr>
        <w:tc>
          <w:tcPr>
            <w:tcW w:w="3367" w:type="dxa"/>
            <w:tcBorders>
              <w:bottom w:val="nil"/>
            </w:tcBorders>
            <w:shd w:val="clear" w:color="auto" w:fill="00188F"/>
          </w:tcPr>
          <w:p w14:paraId="4FDCC384"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85" w14:textId="3E53E878"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86" w14:textId="75FB4066"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387" w14:textId="04B05DA5"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388" w14:textId="4D054D0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389" w14:textId="5D86A59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38A" w14:textId="45B97CF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38B" w14:textId="70820A3E"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38C" w14:textId="0E4C323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38D" w14:textId="746EAD6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4FDCC38E" w14:textId="72919E1F"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E7D8E" w14:paraId="4FDCC39B" w14:textId="77777777" w:rsidTr="00150762">
        <w:trPr>
          <w:cantSplit/>
          <w:tblHeader/>
        </w:trPr>
        <w:tc>
          <w:tcPr>
            <w:tcW w:w="3367" w:type="dxa"/>
            <w:tcBorders>
              <w:top w:val="nil"/>
              <w:left w:val="nil"/>
              <w:bottom w:val="nil"/>
              <w:right w:val="nil"/>
            </w:tcBorders>
          </w:tcPr>
          <w:p w14:paraId="4FDCC390" w14:textId="5D01C0C3" w:rsidR="008E7D8E" w:rsidRDefault="008E7D8E" w:rsidP="00C2472D">
            <w:pPr>
              <w:pStyle w:val="ProductList-Offering2"/>
            </w:pPr>
            <w:bookmarkStart w:id="1479" w:name="_Toc379797427"/>
            <w:bookmarkStart w:id="1480" w:name="_Toc380513461"/>
            <w:bookmarkStart w:id="1481" w:name="_Toc380655511"/>
            <w:bookmarkStart w:id="1482" w:name="_Toc411359300"/>
            <w:r>
              <w:t>API Microsoft Translator</w:t>
            </w:r>
            <w:bookmarkEnd w:id="1479"/>
            <w:bookmarkEnd w:id="1480"/>
            <w:bookmarkEnd w:id="1481"/>
            <w:bookmarkEnd w:id="1482"/>
            <w:r>
              <w:fldChar w:fldCharType="begin"/>
            </w:r>
            <w:r>
              <w:instrText>XE "API Microsoft Translator"</w:instrText>
            </w:r>
            <w:r>
              <w:fldChar w:fldCharType="end"/>
            </w:r>
          </w:p>
        </w:tc>
        <w:tc>
          <w:tcPr>
            <w:tcW w:w="738" w:type="dxa"/>
            <w:tcBorders>
              <w:top w:val="nil"/>
              <w:left w:val="nil"/>
              <w:bottom w:val="nil"/>
              <w:right w:val="nil"/>
            </w:tcBorders>
            <w:vAlign w:val="center"/>
          </w:tcPr>
          <w:p w14:paraId="4FDCC391" w14:textId="77777777" w:rsidR="008E7D8E" w:rsidRDefault="008E7D8E"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8E7D8E" w:rsidRDefault="008E7D8E" w:rsidP="00C4636F">
            <w:pPr>
              <w:pStyle w:val="ProductList-OfferingBody"/>
              <w:ind w:left="-113"/>
              <w:jc w:val="center"/>
            </w:pPr>
          </w:p>
        </w:tc>
        <w:tc>
          <w:tcPr>
            <w:tcW w:w="739" w:type="dxa"/>
            <w:shd w:val="clear" w:color="auto" w:fill="70AD47" w:themeFill="accent6"/>
            <w:vAlign w:val="center"/>
          </w:tcPr>
          <w:p w14:paraId="4FDCC393" w14:textId="14E2BD4E" w:rsidR="008E7D8E" w:rsidRDefault="008E7D8E" w:rsidP="00C4636F">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394" w14:textId="77777777" w:rsidR="008E7D8E" w:rsidRDefault="008E7D8E" w:rsidP="00C4636F">
            <w:pPr>
              <w:pStyle w:val="ProductList-OfferingBody"/>
              <w:ind w:left="-113"/>
              <w:jc w:val="center"/>
            </w:pPr>
          </w:p>
        </w:tc>
        <w:tc>
          <w:tcPr>
            <w:tcW w:w="739" w:type="dxa"/>
            <w:shd w:val="clear" w:color="auto" w:fill="BFBFBF" w:themeFill="background1" w:themeFillShade="BF"/>
            <w:vAlign w:val="center"/>
          </w:tcPr>
          <w:p w14:paraId="4FDCC395" w14:textId="77777777" w:rsidR="008E7D8E" w:rsidRDefault="008E7D8E" w:rsidP="00C4636F">
            <w:pPr>
              <w:pStyle w:val="ProductList-OfferingBody"/>
              <w:ind w:left="-113"/>
              <w:jc w:val="center"/>
            </w:pPr>
          </w:p>
        </w:tc>
        <w:tc>
          <w:tcPr>
            <w:tcW w:w="738" w:type="dxa"/>
            <w:shd w:val="clear" w:color="auto" w:fill="BFBFBF" w:themeFill="background1" w:themeFillShade="BF"/>
            <w:vAlign w:val="center"/>
          </w:tcPr>
          <w:p w14:paraId="4FDCC396" w14:textId="77777777" w:rsidR="008E7D8E" w:rsidRDefault="008E7D8E" w:rsidP="00C4636F">
            <w:pPr>
              <w:pStyle w:val="ProductList-OfferingBody"/>
              <w:ind w:left="-113"/>
              <w:jc w:val="center"/>
            </w:pPr>
          </w:p>
        </w:tc>
        <w:tc>
          <w:tcPr>
            <w:tcW w:w="739" w:type="dxa"/>
            <w:shd w:val="clear" w:color="auto" w:fill="BFBFBF" w:themeFill="background1" w:themeFillShade="BF"/>
            <w:vAlign w:val="center"/>
          </w:tcPr>
          <w:p w14:paraId="4FDCC397" w14:textId="77777777" w:rsidR="008E7D8E" w:rsidRDefault="008E7D8E" w:rsidP="00C4636F">
            <w:pPr>
              <w:pStyle w:val="ProductList-OfferingBody"/>
              <w:ind w:left="-113"/>
              <w:jc w:val="center"/>
            </w:pPr>
          </w:p>
        </w:tc>
        <w:tc>
          <w:tcPr>
            <w:tcW w:w="739" w:type="dxa"/>
            <w:shd w:val="clear" w:color="auto" w:fill="BFBFBF" w:themeFill="background1" w:themeFillShade="BF"/>
            <w:vAlign w:val="center"/>
          </w:tcPr>
          <w:p w14:paraId="4FDCC398" w14:textId="77777777" w:rsidR="008E7D8E" w:rsidRDefault="008E7D8E" w:rsidP="00C4636F">
            <w:pPr>
              <w:pStyle w:val="ProductList-OfferingBody"/>
              <w:ind w:left="-113"/>
              <w:jc w:val="center"/>
            </w:pPr>
          </w:p>
        </w:tc>
        <w:tc>
          <w:tcPr>
            <w:tcW w:w="739" w:type="dxa"/>
            <w:shd w:val="clear" w:color="auto" w:fill="BFBFBF" w:themeFill="background1" w:themeFillShade="BF"/>
            <w:vAlign w:val="center"/>
          </w:tcPr>
          <w:p w14:paraId="4FDCC399" w14:textId="77777777" w:rsidR="008E7D8E" w:rsidRDefault="008E7D8E" w:rsidP="00C4636F">
            <w:pPr>
              <w:pStyle w:val="ProductList-OfferingBody"/>
              <w:ind w:left="-113"/>
              <w:jc w:val="center"/>
            </w:pPr>
          </w:p>
        </w:tc>
        <w:tc>
          <w:tcPr>
            <w:tcW w:w="775" w:type="dxa"/>
            <w:shd w:val="clear" w:color="auto" w:fill="70AD47" w:themeFill="accent6"/>
            <w:vAlign w:val="center"/>
          </w:tcPr>
          <w:p w14:paraId="4FDCC39A" w14:textId="5921C816" w:rsidR="008E7D8E" w:rsidRDefault="008E7D8E" w:rsidP="00C4636F">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bl>
    <w:p w14:paraId="4FDCC39C" w14:textId="77777777"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3A0" w14:textId="77777777" w:rsidTr="003616FB">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4FDCC39F" w14:textId="77777777" w:rsidR="00782C7B" w:rsidRDefault="00782C7B" w:rsidP="00434703">
            <w:pPr>
              <w:pStyle w:val="ProductList-Body"/>
              <w:spacing w:before="20" w:after="20"/>
            </w:pPr>
          </w:p>
        </w:tc>
      </w:tr>
    </w:tbl>
    <w:p w14:paraId="4FDCC3A1" w14:textId="64F1B9AE"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5AB09536" w14:textId="77777777" w:rsidR="00C55E46" w:rsidRDefault="00C55E46" w:rsidP="00C55E46">
      <w:pPr>
        <w:pStyle w:val="ProductList-Offering2Heading"/>
        <w:outlineLvl w:val="2"/>
      </w:pPr>
      <w:r>
        <w:tab/>
      </w:r>
      <w:bookmarkStart w:id="1483" w:name="_Toc411359301"/>
      <w:r>
        <w:t>Power BI pour Office 365</w:t>
      </w:r>
      <w:bookmarkEnd w:id="1483"/>
      <w:r>
        <w:fldChar w:fldCharType="begin"/>
      </w:r>
      <w:r>
        <w:instrText>XE "Power BI pour Office 365"</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F4613" w14:paraId="2156BEFE" w14:textId="77777777" w:rsidTr="00150762">
        <w:trPr>
          <w:cantSplit/>
          <w:tblHeader/>
        </w:trPr>
        <w:tc>
          <w:tcPr>
            <w:tcW w:w="3367" w:type="dxa"/>
            <w:tcBorders>
              <w:bottom w:val="nil"/>
            </w:tcBorders>
            <w:shd w:val="clear" w:color="auto" w:fill="00188F"/>
          </w:tcPr>
          <w:p w14:paraId="43592AF5" w14:textId="77777777" w:rsidR="007F4613" w:rsidRPr="00EE0836" w:rsidRDefault="007F4613" w:rsidP="000137E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ED1D9E3" w14:textId="77777777" w:rsidR="007F4613" w:rsidRPr="00EE0836" w:rsidRDefault="007F4613"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3A0ADFB" w14:textId="63F1FF2E"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263F7231" w14:textId="48499065"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6B0C8CE0" w14:textId="1E2D1EEA"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5B856DBA" w14:textId="785D2399"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28CF5841" w14:textId="2E465A38"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35798DBB" w14:textId="0094DBF4"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133F09CA" w14:textId="0CC04A83"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74674F77" w14:textId="748C3BE0"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3A607434" w14:textId="72CFC46D" w:rsidR="007F4613" w:rsidRPr="00EE0836" w:rsidRDefault="007F4613" w:rsidP="000137E9">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E7D8E" w14:paraId="72E38CEE" w14:textId="77777777" w:rsidTr="00150762">
        <w:trPr>
          <w:cantSplit/>
          <w:tblHeader/>
        </w:trPr>
        <w:tc>
          <w:tcPr>
            <w:tcW w:w="3367" w:type="dxa"/>
            <w:tcBorders>
              <w:top w:val="nil"/>
              <w:left w:val="nil"/>
              <w:bottom w:val="dashSmallGap" w:sz="4" w:space="0" w:color="BFBFBF" w:themeColor="background1" w:themeShade="BF"/>
              <w:right w:val="nil"/>
            </w:tcBorders>
          </w:tcPr>
          <w:p w14:paraId="17E9D06C" w14:textId="77777777" w:rsidR="008E7D8E" w:rsidRDefault="008E7D8E" w:rsidP="000137E9">
            <w:pPr>
              <w:pStyle w:val="ProductList-Offering2"/>
            </w:pPr>
            <w:bookmarkStart w:id="1484" w:name="_Toc411359302"/>
            <w:r>
              <w:t>Power BI pour Office 365</w:t>
            </w:r>
            <w:bookmarkEnd w:id="1484"/>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8E7D8E" w:rsidRDefault="008E7D8E"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8E7D8E" w:rsidRDefault="008E7D8E" w:rsidP="000137E9">
            <w:pPr>
              <w:pStyle w:val="ProductList-OfferingBody"/>
              <w:ind w:left="-113"/>
              <w:jc w:val="center"/>
            </w:pPr>
          </w:p>
        </w:tc>
        <w:tc>
          <w:tcPr>
            <w:tcW w:w="739" w:type="dxa"/>
            <w:shd w:val="clear" w:color="auto" w:fill="70AD47" w:themeFill="accent6"/>
            <w:vAlign w:val="center"/>
          </w:tcPr>
          <w:p w14:paraId="62240E8B" w14:textId="0D89E82C" w:rsidR="008E7D8E" w:rsidRDefault="008E7D8E" w:rsidP="000137E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1C4EE408" w14:textId="77777777" w:rsidR="008E7D8E" w:rsidRDefault="008E7D8E" w:rsidP="000137E9">
            <w:pPr>
              <w:pStyle w:val="ProductList-OfferingBody"/>
              <w:ind w:left="-113"/>
              <w:jc w:val="center"/>
            </w:pPr>
          </w:p>
        </w:tc>
        <w:tc>
          <w:tcPr>
            <w:tcW w:w="739" w:type="dxa"/>
            <w:shd w:val="clear" w:color="auto" w:fill="70AD47" w:themeFill="accent6"/>
            <w:vAlign w:val="center"/>
          </w:tcPr>
          <w:p w14:paraId="198ED236" w14:textId="77777777" w:rsidR="008E7D8E" w:rsidRDefault="008E7D8E" w:rsidP="000137E9">
            <w:pPr>
              <w:pStyle w:val="ProductList-OfferingBody"/>
              <w:ind w:left="-113"/>
              <w:jc w:val="center"/>
            </w:pPr>
          </w:p>
        </w:tc>
        <w:tc>
          <w:tcPr>
            <w:tcW w:w="738" w:type="dxa"/>
            <w:shd w:val="clear" w:color="auto" w:fill="70AD47" w:themeFill="accent6"/>
            <w:vAlign w:val="center"/>
          </w:tcPr>
          <w:p w14:paraId="17232A27" w14:textId="77777777" w:rsidR="008E7D8E" w:rsidRDefault="008E7D8E" w:rsidP="000137E9">
            <w:pPr>
              <w:pStyle w:val="ProductList-OfferingBody"/>
              <w:ind w:left="-113"/>
              <w:jc w:val="center"/>
            </w:pPr>
          </w:p>
        </w:tc>
        <w:tc>
          <w:tcPr>
            <w:tcW w:w="739" w:type="dxa"/>
            <w:shd w:val="clear" w:color="auto" w:fill="70AD47" w:themeFill="accent6"/>
          </w:tcPr>
          <w:p w14:paraId="3B14C70D" w14:textId="3F3A7E58" w:rsidR="008E7D8E" w:rsidRPr="008E7D8E" w:rsidRDefault="008E7D8E" w:rsidP="000137E9">
            <w:pPr>
              <w:pStyle w:val="ProductList-OfferingBody"/>
              <w:ind w:left="-113"/>
              <w:jc w:val="center"/>
            </w:pPr>
            <w:r w:rsidRPr="008E7D8E">
              <w:fldChar w:fldCharType="begin"/>
            </w:r>
            <w:r w:rsidRPr="008E7D8E">
              <w:instrText xml:space="preserve"> AutoTextList  \s NoStyle \t “Licence Open et Open Value” </w:instrText>
            </w:r>
            <w:r w:rsidRPr="008E7D8E">
              <w:fldChar w:fldCharType="separate"/>
            </w:r>
            <w:r w:rsidRPr="008E7D8E">
              <w:t>OF</w:t>
            </w:r>
            <w:r w:rsidRPr="008E7D8E">
              <w:fldChar w:fldCharType="end"/>
            </w:r>
          </w:p>
        </w:tc>
        <w:tc>
          <w:tcPr>
            <w:tcW w:w="739" w:type="dxa"/>
            <w:shd w:val="clear" w:color="auto" w:fill="70AD47" w:themeFill="accent6"/>
            <w:vAlign w:val="center"/>
          </w:tcPr>
          <w:p w14:paraId="27250FFF" w14:textId="0A53FA7E" w:rsidR="008E7D8E" w:rsidRDefault="008E7D8E" w:rsidP="000137E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53E36E0C" w14:textId="77777777" w:rsidR="008E7D8E" w:rsidRDefault="008E7D8E" w:rsidP="000137E9">
            <w:pPr>
              <w:pStyle w:val="ProductList-OfferingBody"/>
              <w:ind w:left="-113"/>
              <w:jc w:val="center"/>
            </w:pPr>
          </w:p>
        </w:tc>
        <w:tc>
          <w:tcPr>
            <w:tcW w:w="775" w:type="dxa"/>
            <w:shd w:val="clear" w:color="auto" w:fill="70AD47" w:themeFill="accent6"/>
            <w:vAlign w:val="center"/>
          </w:tcPr>
          <w:p w14:paraId="570195FA" w14:textId="14A95110" w:rsidR="008E7D8E" w:rsidRDefault="008E7D8E" w:rsidP="000137E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r w:rsidR="008E7D8E" w14:paraId="47FFD820" w14:textId="77777777" w:rsidTr="00150762">
        <w:trPr>
          <w:cantSplit/>
          <w:tblHeader/>
        </w:trPr>
        <w:tc>
          <w:tcPr>
            <w:tcW w:w="3367" w:type="dxa"/>
            <w:tcBorders>
              <w:top w:val="dashSmallGap" w:sz="4" w:space="0" w:color="BFBFBF" w:themeColor="background1" w:themeShade="BF"/>
              <w:left w:val="nil"/>
              <w:bottom w:val="nil"/>
              <w:right w:val="nil"/>
            </w:tcBorders>
          </w:tcPr>
          <w:p w14:paraId="1EA282FE" w14:textId="77777777" w:rsidR="008E7D8E" w:rsidRDefault="008E7D8E" w:rsidP="000137E9">
            <w:pPr>
              <w:pStyle w:val="ProductList-Offering2"/>
            </w:pPr>
            <w:bookmarkStart w:id="1485" w:name="_Toc411359303"/>
            <w:r>
              <w:t>Power BI pour Office 365</w:t>
            </w:r>
            <w:r>
              <w:fldChar w:fldCharType="begin"/>
            </w:r>
            <w:r>
              <w:instrText>XE "Power BI pour Office 365"</w:instrText>
            </w:r>
            <w:r>
              <w:fldChar w:fldCharType="end"/>
            </w:r>
            <w:r>
              <w:t xml:space="preserve"> A</w:t>
            </w:r>
            <w:bookmarkEnd w:id="1485"/>
            <w:r>
              <w:fldChar w:fldCharType="begin"/>
            </w:r>
            <w: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8E7D8E" w:rsidRDefault="008E7D8E"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8E7D8E" w:rsidRDefault="008E7D8E" w:rsidP="000137E9">
            <w:pPr>
              <w:pStyle w:val="ProductList-OfferingBody"/>
              <w:ind w:left="-113"/>
              <w:jc w:val="center"/>
            </w:pPr>
            <w:r>
              <w:t>1</w:t>
            </w:r>
          </w:p>
        </w:tc>
        <w:tc>
          <w:tcPr>
            <w:tcW w:w="739" w:type="dxa"/>
            <w:shd w:val="clear" w:color="auto" w:fill="70AD47" w:themeFill="accent6"/>
            <w:vAlign w:val="center"/>
          </w:tcPr>
          <w:p w14:paraId="199E26C5" w14:textId="77777777" w:rsidR="008E7D8E" w:rsidRDefault="008E7D8E" w:rsidP="000137E9">
            <w:pPr>
              <w:pStyle w:val="ProductList-OfferingBody"/>
              <w:ind w:left="-113"/>
              <w:jc w:val="center"/>
            </w:pPr>
          </w:p>
        </w:tc>
        <w:tc>
          <w:tcPr>
            <w:tcW w:w="739" w:type="dxa"/>
            <w:shd w:val="clear" w:color="auto" w:fill="70AD47" w:themeFill="accent6"/>
            <w:vAlign w:val="center"/>
          </w:tcPr>
          <w:p w14:paraId="63420CCF" w14:textId="48406E29" w:rsidR="008E7D8E" w:rsidRPr="008E7D8E" w:rsidRDefault="008E7D8E" w:rsidP="000137E9">
            <w:pPr>
              <w:pStyle w:val="ProductList-OfferingBody"/>
              <w:ind w:left="-113"/>
              <w:jc w:val="center"/>
            </w:pPr>
            <w:r w:rsidRPr="008E7D8E">
              <w:fldChar w:fldCharType="begin"/>
            </w:r>
            <w:r w:rsidRPr="008E7D8E">
              <w:instrText xml:space="preserve"> AutoTextList  \s NoStyle \t “Produit Supplémentaire sous EES uniquement” </w:instrText>
            </w:r>
            <w:r w:rsidRPr="008E7D8E">
              <w:fldChar w:fldCharType="separate"/>
            </w:r>
            <w:r w:rsidRPr="008E7D8E">
              <w:t>AE</w:t>
            </w:r>
            <w:r w:rsidRPr="008E7D8E">
              <w:fldChar w:fldCharType="end"/>
            </w:r>
            <w:r w:rsidRPr="008E7D8E">
              <w:t>,</w:t>
            </w:r>
            <w:r w:rsidRPr="008E7D8E">
              <w:fldChar w:fldCharType="begin"/>
            </w:r>
            <w:r w:rsidRPr="008E7D8E">
              <w:instrText xml:space="preserve"> AutoTextList  \s NoStyle \t “Offre Étudiant pour EES uniquement”  </w:instrText>
            </w:r>
            <w:r w:rsidRPr="008E7D8E">
              <w:fldChar w:fldCharType="separate"/>
            </w:r>
            <w:r w:rsidRPr="008E7D8E">
              <w:t>SE</w:t>
            </w:r>
            <w:r w:rsidRPr="008E7D8E">
              <w:fldChar w:fldCharType="end"/>
            </w:r>
          </w:p>
        </w:tc>
        <w:tc>
          <w:tcPr>
            <w:tcW w:w="739" w:type="dxa"/>
            <w:shd w:val="clear" w:color="auto" w:fill="BFBFBF" w:themeFill="background1" w:themeFillShade="BF"/>
            <w:vAlign w:val="center"/>
          </w:tcPr>
          <w:p w14:paraId="77F258B5" w14:textId="77777777" w:rsidR="008E7D8E" w:rsidRDefault="008E7D8E" w:rsidP="000137E9">
            <w:pPr>
              <w:pStyle w:val="ProductList-OfferingBody"/>
              <w:ind w:left="-113"/>
              <w:jc w:val="center"/>
            </w:pPr>
          </w:p>
        </w:tc>
        <w:tc>
          <w:tcPr>
            <w:tcW w:w="738" w:type="dxa"/>
            <w:shd w:val="clear" w:color="auto" w:fill="70AD47" w:themeFill="accent6"/>
            <w:vAlign w:val="center"/>
          </w:tcPr>
          <w:p w14:paraId="27420D18" w14:textId="77777777" w:rsidR="008E7D8E" w:rsidRDefault="008E7D8E" w:rsidP="000137E9">
            <w:pPr>
              <w:pStyle w:val="ProductList-OfferingBody"/>
              <w:ind w:left="-113"/>
              <w:jc w:val="center"/>
            </w:pPr>
          </w:p>
        </w:tc>
        <w:tc>
          <w:tcPr>
            <w:tcW w:w="739" w:type="dxa"/>
            <w:shd w:val="clear" w:color="auto" w:fill="70AD47" w:themeFill="accent6"/>
          </w:tcPr>
          <w:p w14:paraId="2BFD1694" w14:textId="25D0568C" w:rsidR="008E7D8E" w:rsidRPr="008E7D8E" w:rsidRDefault="008E7D8E" w:rsidP="000137E9">
            <w:pPr>
              <w:pStyle w:val="ProductList-OfferingBody"/>
              <w:ind w:left="-113"/>
              <w:jc w:val="center"/>
            </w:pPr>
            <w:r w:rsidRPr="008E7D8E">
              <w:fldChar w:fldCharType="begin"/>
            </w:r>
            <w:r w:rsidRPr="008E7D8E">
              <w:instrText xml:space="preserve"> AutoTextList  \s NoStyle \t “Licence Open et Open Value” </w:instrText>
            </w:r>
            <w:r w:rsidRPr="008E7D8E">
              <w:fldChar w:fldCharType="separate"/>
            </w:r>
            <w:r w:rsidRPr="008E7D8E">
              <w:t>OF</w:t>
            </w:r>
            <w:r w:rsidRPr="008E7D8E">
              <w:fldChar w:fldCharType="end"/>
            </w:r>
          </w:p>
        </w:tc>
        <w:tc>
          <w:tcPr>
            <w:tcW w:w="739" w:type="dxa"/>
            <w:shd w:val="clear" w:color="auto" w:fill="70AD47" w:themeFill="accent6"/>
            <w:vAlign w:val="center"/>
          </w:tcPr>
          <w:p w14:paraId="275802D6" w14:textId="46AD79BE" w:rsidR="008E7D8E" w:rsidRDefault="008E7D8E" w:rsidP="000137E9">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BFBFBF" w:themeFill="background1" w:themeFillShade="BF"/>
            <w:vAlign w:val="center"/>
          </w:tcPr>
          <w:p w14:paraId="767181C3" w14:textId="77777777" w:rsidR="008E7D8E" w:rsidRDefault="008E7D8E" w:rsidP="000137E9">
            <w:pPr>
              <w:pStyle w:val="ProductList-OfferingBody"/>
              <w:ind w:left="-113"/>
              <w:jc w:val="center"/>
            </w:pPr>
          </w:p>
        </w:tc>
        <w:tc>
          <w:tcPr>
            <w:tcW w:w="775" w:type="dxa"/>
            <w:shd w:val="clear" w:color="auto" w:fill="70AD47" w:themeFill="accent6"/>
            <w:vAlign w:val="center"/>
          </w:tcPr>
          <w:p w14:paraId="7B8C149D" w14:textId="54BFE54C" w:rsidR="008E7D8E" w:rsidRDefault="008E7D8E" w:rsidP="000137E9">
            <w:pPr>
              <w:pStyle w:val="ProductList-OfferingBody"/>
              <w:ind w:left="-113"/>
              <w:jc w:val="center"/>
            </w:pPr>
            <w:r w:rsidRPr="00D1032D">
              <w:fldChar w:fldCharType="begin"/>
            </w:r>
            <w:r w:rsidRPr="00D1032D">
              <w:instrText xml:space="preserve"> AutoTextList  \s NoStyle \t “Produit Supplémentaire” </w:instrText>
            </w:r>
            <w:r w:rsidRPr="00D1032D">
              <w:fldChar w:fldCharType="separate"/>
            </w:r>
            <w:r w:rsidRPr="00D1032D">
              <w:t xml:space="preserve"> A </w:t>
            </w:r>
            <w:r w:rsidRPr="00D1032D">
              <w:fldChar w:fldCharType="end"/>
            </w:r>
          </w:p>
        </w:tc>
      </w:tr>
    </w:tbl>
    <w:p w14:paraId="3D131EAA" w14:textId="77777777" w:rsidR="00C55E46"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54"/>
      </w:tblGrid>
      <w:tr w:rsidR="00C55E46" w14:paraId="35F7CEAD" w14:textId="77777777" w:rsidTr="003616FB">
        <w:tc>
          <w:tcPr>
            <w:tcW w:w="3596" w:type="dxa"/>
          </w:tcPr>
          <w:p w14:paraId="218C2DD6" w14:textId="77777777" w:rsidR="00C55E46" w:rsidRDefault="00C55E46" w:rsidP="000137E9">
            <w:pPr>
              <w:pStyle w:val="ProductList-Body"/>
              <w:spacing w:before="20" w:after="20"/>
            </w:pPr>
            <w:r>
              <w:t>Éligible à réduction :</w:t>
            </w:r>
            <w:r>
              <w:rPr>
                <w:b/>
              </w:rPr>
              <w:t xml:space="preserve"> Tous</w:t>
            </w:r>
          </w:p>
          <w:p w14:paraId="19C72890" w14:textId="77777777" w:rsidR="00C55E46" w:rsidRDefault="00C55E46" w:rsidP="000137E9">
            <w:pPr>
              <w:pStyle w:val="ProductList-Body"/>
              <w:spacing w:before="20" w:after="20"/>
            </w:pPr>
            <w:r>
              <w:t xml:space="preserve">Éligible à régularisation : </w:t>
            </w:r>
            <w:r>
              <w:rPr>
                <w:b/>
              </w:rPr>
              <w:t>toutes les éditions</w:t>
            </w:r>
          </w:p>
        </w:tc>
        <w:tc>
          <w:tcPr>
            <w:tcW w:w="3597" w:type="dxa"/>
          </w:tcPr>
          <w:p w14:paraId="086BCA2C" w14:textId="77777777" w:rsidR="00C55E46" w:rsidRPr="001C3EDC" w:rsidRDefault="00C55E46" w:rsidP="000137E9">
            <w:pPr>
              <w:pStyle w:val="ProductList-Body"/>
              <w:spacing w:before="20" w:after="20"/>
              <w:rPr>
                <w:b/>
              </w:rPr>
            </w:pPr>
            <w:r>
              <w:t xml:space="preserve">Groupe de Produits : </w:t>
            </w:r>
            <w:r>
              <w:rPr>
                <w:b/>
              </w:rPr>
              <w:t>Serveur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02BC64FA" w:rsidR="00C55E46" w:rsidRPr="00585A48" w:rsidRDefault="00533A4B" w:rsidP="00C55E46">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C3A2" w14:textId="1DB0A1C4" w:rsidR="00FA00BF" w:rsidRDefault="005442A2" w:rsidP="00930D5E">
      <w:pPr>
        <w:pStyle w:val="ProductList-Offering2Heading"/>
        <w:outlineLvl w:val="2"/>
      </w:pPr>
      <w:bookmarkStart w:id="1486" w:name="_Toc378147677"/>
      <w:bookmarkStart w:id="1487" w:name="_Toc378151574"/>
      <w:bookmarkStart w:id="1488" w:name="_Toc379797428"/>
      <w:bookmarkStart w:id="1489" w:name="_Toc380513462"/>
      <w:bookmarkStart w:id="1490" w:name="_Toc380655512"/>
      <w:r>
        <w:tab/>
      </w:r>
      <w:bookmarkStart w:id="1491" w:name="_Toc411359304"/>
      <w:r>
        <w:t>System Center Endpoint Protection</w:t>
      </w:r>
      <w:bookmarkEnd w:id="1486"/>
      <w:bookmarkEnd w:id="1487"/>
      <w:bookmarkEnd w:id="1488"/>
      <w:bookmarkEnd w:id="1489"/>
      <w:bookmarkEnd w:id="1490"/>
      <w:bookmarkEnd w:id="149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F4613" w14:paraId="4FDCC3AE" w14:textId="77777777" w:rsidTr="00150762">
        <w:trPr>
          <w:cantSplit/>
          <w:tblHeader/>
        </w:trPr>
        <w:tc>
          <w:tcPr>
            <w:tcW w:w="3367" w:type="dxa"/>
            <w:tcBorders>
              <w:bottom w:val="nil"/>
            </w:tcBorders>
            <w:shd w:val="clear" w:color="auto" w:fill="00188F"/>
          </w:tcPr>
          <w:p w14:paraId="4FDCC3A3"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A4" w14:textId="101C8BAD"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A5" w14:textId="696BDA7E"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3A6" w14:textId="3AEE9510"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3A7" w14:textId="4729FAAB"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3A8" w14:textId="1135F337"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3A9" w14:textId="33E65F4C"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3AA" w14:textId="3CFE7B7D"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3AB" w14:textId="309E4DA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3AC" w14:textId="229188C7"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4FDCC3AD" w14:textId="5BA0FB37"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8E7D8E" w14:paraId="4FDCC3BA" w14:textId="77777777" w:rsidTr="00150762">
        <w:trPr>
          <w:cantSplit/>
          <w:tblHeader/>
        </w:trPr>
        <w:tc>
          <w:tcPr>
            <w:tcW w:w="3367" w:type="dxa"/>
            <w:tcBorders>
              <w:top w:val="nil"/>
              <w:left w:val="nil"/>
              <w:bottom w:val="nil"/>
              <w:right w:val="nil"/>
            </w:tcBorders>
          </w:tcPr>
          <w:p w14:paraId="4FDCC3AF" w14:textId="1821FB10" w:rsidR="008E7D8E" w:rsidRDefault="008E7D8E" w:rsidP="00C2472D">
            <w:pPr>
              <w:pStyle w:val="ProductList-Offering2"/>
            </w:pPr>
            <w:bookmarkStart w:id="1492" w:name="_Toc379797429"/>
            <w:bookmarkStart w:id="1493" w:name="_Toc380513463"/>
            <w:bookmarkStart w:id="1494" w:name="_Toc380655513"/>
            <w:bookmarkStart w:id="1495" w:name="_Toc411359305"/>
            <w:r>
              <w:t>System Center 2012 R2 Endpoint Protection</w:t>
            </w:r>
            <w:r>
              <w:fldChar w:fldCharType="begin"/>
            </w:r>
            <w:r>
              <w:instrText>XE "System Center 2012 R2 Endpoint Protection"</w:instrText>
            </w:r>
            <w:r>
              <w:fldChar w:fldCharType="end"/>
            </w:r>
            <w:r>
              <w:t xml:space="preserve"> (SL Dispositif ou Utilisateur)</w:t>
            </w:r>
            <w:bookmarkEnd w:id="1492"/>
            <w:bookmarkEnd w:id="1493"/>
            <w:bookmarkEnd w:id="1494"/>
            <w:bookmarkEnd w:id="1495"/>
          </w:p>
        </w:tc>
        <w:tc>
          <w:tcPr>
            <w:tcW w:w="738" w:type="dxa"/>
            <w:tcBorders>
              <w:top w:val="nil"/>
              <w:left w:val="nil"/>
              <w:bottom w:val="nil"/>
              <w:right w:val="nil"/>
            </w:tcBorders>
            <w:vAlign w:val="center"/>
          </w:tcPr>
          <w:p w14:paraId="4FDCC3B0" w14:textId="77777777" w:rsidR="008E7D8E" w:rsidRDefault="008E7D8E"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8E7D8E" w:rsidRDefault="008E7D8E" w:rsidP="00C4636F">
            <w:pPr>
              <w:pStyle w:val="ProductList-OfferingBody"/>
              <w:ind w:left="-113"/>
              <w:jc w:val="center"/>
            </w:pPr>
            <w:r>
              <w:t>1</w:t>
            </w:r>
          </w:p>
        </w:tc>
        <w:tc>
          <w:tcPr>
            <w:tcW w:w="739" w:type="dxa"/>
            <w:shd w:val="clear" w:color="auto" w:fill="70AD47" w:themeFill="accent6"/>
            <w:vAlign w:val="center"/>
          </w:tcPr>
          <w:p w14:paraId="4FDCC3B2" w14:textId="1856F605" w:rsidR="008E7D8E" w:rsidRPr="008E7D8E" w:rsidRDefault="008E7D8E" w:rsidP="00C4636F">
            <w:pPr>
              <w:pStyle w:val="ProductList-OfferingBody"/>
              <w:ind w:left="-113"/>
              <w:jc w:val="center"/>
            </w:pPr>
            <w:r w:rsidRPr="008E7D8E">
              <w:fldChar w:fldCharType="begin"/>
            </w:r>
            <w:r w:rsidRPr="008E7D8E">
              <w:instrText xml:space="preserve"> AutoTextList  \s NoStyle \t “Licence Open pour SA et L&amp;SA” </w:instrText>
            </w:r>
            <w:r w:rsidRPr="008E7D8E">
              <w:fldChar w:fldCharType="separate"/>
            </w:r>
            <w:r w:rsidRPr="008E7D8E">
              <w:t>OA</w:t>
            </w:r>
            <w:r w:rsidRPr="008E7D8E">
              <w:fldChar w:fldCharType="end"/>
            </w:r>
            <w:r w:rsidRPr="008E7D8E">
              <w:t>,</w:t>
            </w:r>
            <w:r w:rsidRPr="008E7D8E">
              <w:fldChar w:fldCharType="begin"/>
            </w:r>
            <w:r w:rsidRPr="008E7D8E">
              <w:instrText xml:space="preserve"> AutoTextList  \s NoStyle \t “Offre Étudiant” </w:instrText>
            </w:r>
            <w:r w:rsidRPr="008E7D8E">
              <w:fldChar w:fldCharType="separate"/>
            </w:r>
            <w:r w:rsidRPr="008E7D8E">
              <w:t>ST</w:t>
            </w:r>
            <w:r w:rsidRPr="008E7D8E">
              <w:fldChar w:fldCharType="end"/>
            </w:r>
          </w:p>
        </w:tc>
        <w:tc>
          <w:tcPr>
            <w:tcW w:w="739" w:type="dxa"/>
            <w:shd w:val="clear" w:color="auto" w:fill="BFBFBF" w:themeFill="background1" w:themeFillShade="BF"/>
            <w:vAlign w:val="center"/>
          </w:tcPr>
          <w:p w14:paraId="4FDCC3B3" w14:textId="77777777" w:rsidR="008E7D8E" w:rsidRDefault="008E7D8E" w:rsidP="00C4636F">
            <w:pPr>
              <w:pStyle w:val="ProductList-OfferingBody"/>
              <w:ind w:left="-113"/>
              <w:jc w:val="center"/>
            </w:pPr>
          </w:p>
        </w:tc>
        <w:tc>
          <w:tcPr>
            <w:tcW w:w="739" w:type="dxa"/>
            <w:shd w:val="clear" w:color="auto" w:fill="70AD47" w:themeFill="accent6"/>
            <w:vAlign w:val="center"/>
          </w:tcPr>
          <w:p w14:paraId="4FDCC3B4" w14:textId="77777777" w:rsidR="008E7D8E" w:rsidRDefault="008E7D8E" w:rsidP="00C4636F">
            <w:pPr>
              <w:pStyle w:val="ProductList-OfferingBody"/>
              <w:ind w:left="-113"/>
              <w:jc w:val="center"/>
            </w:pPr>
          </w:p>
        </w:tc>
        <w:tc>
          <w:tcPr>
            <w:tcW w:w="738" w:type="dxa"/>
            <w:shd w:val="clear" w:color="auto" w:fill="BFBFBF" w:themeFill="background1" w:themeFillShade="BF"/>
            <w:vAlign w:val="center"/>
          </w:tcPr>
          <w:p w14:paraId="4FDCC3B5" w14:textId="77777777" w:rsidR="008E7D8E" w:rsidRDefault="008E7D8E" w:rsidP="00C4636F">
            <w:pPr>
              <w:pStyle w:val="ProductList-OfferingBody"/>
              <w:ind w:left="-113"/>
              <w:jc w:val="center"/>
            </w:pPr>
          </w:p>
        </w:tc>
        <w:tc>
          <w:tcPr>
            <w:tcW w:w="739" w:type="dxa"/>
            <w:shd w:val="clear" w:color="auto" w:fill="BFBFBF" w:themeFill="background1" w:themeFillShade="BF"/>
            <w:vAlign w:val="center"/>
          </w:tcPr>
          <w:p w14:paraId="4FDCC3B6" w14:textId="77777777" w:rsidR="008E7D8E" w:rsidRDefault="008E7D8E" w:rsidP="00C4636F">
            <w:pPr>
              <w:pStyle w:val="ProductList-OfferingBody"/>
              <w:ind w:left="-113"/>
              <w:jc w:val="center"/>
            </w:pPr>
          </w:p>
        </w:tc>
        <w:tc>
          <w:tcPr>
            <w:tcW w:w="739" w:type="dxa"/>
            <w:shd w:val="clear" w:color="auto" w:fill="70AD47" w:themeFill="accent6"/>
            <w:vAlign w:val="center"/>
          </w:tcPr>
          <w:p w14:paraId="4FDCC3B7" w14:textId="6A591DA7" w:rsidR="008E7D8E" w:rsidRDefault="008E7D8E" w:rsidP="00C4636F">
            <w:pPr>
              <w:pStyle w:val="ProductList-OfferingBody"/>
              <w:ind w:left="-113"/>
              <w:jc w:val="center"/>
            </w:pPr>
            <w:r w:rsidRPr="00EA6814">
              <w:fldChar w:fldCharType="begin"/>
            </w:r>
            <w:r>
              <w:instrText xml:space="preserve"> AutoTextList  \s NoStyle \t “</w:instrText>
            </w:r>
            <w:r w:rsidRPr="00EA6814">
              <w:instrText xml:space="preserve">Programme Open Value sans option couvrant l’ensemble de l’organisation” </w:instrText>
            </w:r>
            <w:r w:rsidRPr="00EA6814">
              <w:fldChar w:fldCharType="separate"/>
            </w:r>
            <w:r w:rsidRPr="00EA6814">
              <w:t xml:space="preserve"> P </w:t>
            </w:r>
            <w:r w:rsidRPr="00EA6814">
              <w:fldChar w:fldCharType="end"/>
            </w:r>
          </w:p>
        </w:tc>
        <w:tc>
          <w:tcPr>
            <w:tcW w:w="739" w:type="dxa"/>
            <w:shd w:val="clear" w:color="auto" w:fill="70AD47" w:themeFill="accent6"/>
            <w:vAlign w:val="center"/>
          </w:tcPr>
          <w:p w14:paraId="4FDCC3B8" w14:textId="77777777" w:rsidR="008E7D8E" w:rsidRDefault="008E7D8E" w:rsidP="00C4636F">
            <w:pPr>
              <w:pStyle w:val="ProductList-OfferingBody"/>
              <w:ind w:left="-113"/>
              <w:jc w:val="center"/>
            </w:pPr>
          </w:p>
        </w:tc>
        <w:tc>
          <w:tcPr>
            <w:tcW w:w="775" w:type="dxa"/>
            <w:shd w:val="clear" w:color="auto" w:fill="BFBFBF" w:themeFill="background1" w:themeFillShade="BF"/>
            <w:vAlign w:val="center"/>
          </w:tcPr>
          <w:p w14:paraId="4FDCC3B9" w14:textId="77777777" w:rsidR="008E7D8E" w:rsidRDefault="008E7D8E" w:rsidP="00C4636F">
            <w:pPr>
              <w:pStyle w:val="ProductList-OfferingBody"/>
              <w:ind w:left="-113"/>
              <w:jc w:val="center"/>
            </w:pPr>
          </w:p>
        </w:tc>
      </w:tr>
    </w:tbl>
    <w:p w14:paraId="4FDCC3BB" w14:textId="77777777" w:rsidR="00FA00BF" w:rsidRPr="005D6BDE" w:rsidRDefault="00FA00BF" w:rsidP="004F3C6D">
      <w:pPr>
        <w:pStyle w:val="ProductList-Body"/>
        <w:rPr>
          <w:sz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3BF" w14:textId="77777777" w:rsidTr="003616FB">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Groupe de Produits : </w:t>
            </w:r>
            <w:r>
              <w:rPr>
                <w:b/>
              </w:rPr>
              <w:t>Serveur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3C1" w14:textId="77777777" w:rsidR="00434703" w:rsidRPr="00434703" w:rsidRDefault="00434703" w:rsidP="00434703">
      <w:pPr>
        <w:pStyle w:val="ProductList-Body"/>
        <w:rPr>
          <w:b/>
        </w:rPr>
      </w:pPr>
      <w:r>
        <w:rPr>
          <w:b/>
          <w:color w:val="00188F"/>
        </w:rPr>
        <w:t>Passage à une version ultérieure/antérieure</w:t>
      </w:r>
    </w:p>
    <w:p w14:paraId="4FDCC3C2" w14:textId="2BFDD709" w:rsidR="00434703"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d’utilisation uniquement dans le but de protéger les dispositifs clients. Il est indispensable d’acquérir des Licences de Gestion Serveur System Center 2012 R2 Standard ou Datacenter pour obtenir les droits d’utilisation permettant de protéger les dispositifs serveurs.</w:t>
      </w:r>
    </w:p>
    <w:p w14:paraId="4FDCC3C3" w14:textId="77777777" w:rsidR="00434703" w:rsidRPr="005D6BDE" w:rsidRDefault="00434703" w:rsidP="00434703">
      <w:pPr>
        <w:pStyle w:val="ProductList-Body"/>
        <w:rPr>
          <w:sz w:val="16"/>
        </w:rPr>
      </w:pPr>
    </w:p>
    <w:p w14:paraId="4FDCC3C4" w14:textId="7A76EA1D" w:rsidR="00434703" w:rsidRDefault="00434703" w:rsidP="00434703">
      <w:pPr>
        <w:pStyle w:val="ProductList-Body"/>
      </w:pPr>
      <w:r>
        <w:t>Les utilisateurs disposant d’abonnements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d’abonnements System Center 2012 Endpoint Protection peuvent aussi repasser à la version antérieure Forefront Endpoint Protection.</w:t>
      </w:r>
    </w:p>
    <w:p w14:paraId="4FDCC3C5" w14:textId="77777777" w:rsidR="00434703" w:rsidRPr="005D6BDE" w:rsidRDefault="00434703" w:rsidP="00434703">
      <w:pPr>
        <w:pStyle w:val="ProductList-Body"/>
        <w:rPr>
          <w:sz w:val="16"/>
        </w:rPr>
      </w:pPr>
    </w:p>
    <w:p w14:paraId="4FDCC3C6" w14:textId="2C7F6A0C" w:rsidR="00434703" w:rsidRDefault="00434703" w:rsidP="00434703">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902929">
        <w:t xml:space="preserve"> </w:t>
      </w:r>
      <w:r>
        <w:t>Les clients doivent disposer d’une licence pour System Center Configuration Manager 2012 R2 pour gérer System Center 2012 R2 Endpoint Protection</w:t>
      </w:r>
      <w:r>
        <w:fldChar w:fldCharType="begin"/>
      </w:r>
      <w:r>
        <w:instrText>XE "System Center 2012 R2 Endpoint Protection"</w:instrText>
      </w:r>
      <w:r>
        <w:fldChar w:fldCharType="end"/>
      </w:r>
      <w:r>
        <w:t>.</w:t>
      </w:r>
      <w:r w:rsidR="00902929">
        <w:t xml:space="preserve"> </w:t>
      </w:r>
      <w:r>
        <w:t>Toutefois, System Center 2012 R2 Endpoint Protection peut également être utilisé sans console de gestion, auquel cas aucune licence System Center Configuration Manager 2012 R2 n’est nécessaire.</w:t>
      </w:r>
      <w:r w:rsidR="00902929">
        <w:t xml:space="preserve"> </w:t>
      </w:r>
    </w:p>
    <w:p w14:paraId="4FDCC3CB" w14:textId="0CEDFB1F"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C3CC" w14:textId="0935F527" w:rsidR="009A0C93" w:rsidRDefault="0014192B" w:rsidP="00D307D8">
      <w:pPr>
        <w:pStyle w:val="ProductList-Offering2Heading"/>
        <w:pBdr>
          <w:bottom w:val="none" w:sz="0" w:space="0" w:color="auto"/>
        </w:pBdr>
        <w:outlineLvl w:val="2"/>
      </w:pPr>
      <w:bookmarkStart w:id="1496" w:name="_Toc378147678"/>
      <w:bookmarkStart w:id="1497" w:name="_Toc378151575"/>
      <w:bookmarkStart w:id="1498" w:name="_Toc379797430"/>
      <w:r>
        <w:tab/>
      </w:r>
      <w:bookmarkStart w:id="1499" w:name="_Toc380513466"/>
      <w:bookmarkStart w:id="1500" w:name="_Toc380655516"/>
      <w:bookmarkStart w:id="1501" w:name="Yammer"/>
      <w:bookmarkStart w:id="1502" w:name="_Toc411359306"/>
      <w:r>
        <w:t>Yammer</w:t>
      </w:r>
      <w:bookmarkEnd w:id="1496"/>
      <w:bookmarkEnd w:id="1497"/>
      <w:bookmarkEnd w:id="1498"/>
      <w:r>
        <w:t xml:space="preserve"> Enterprise</w:t>
      </w:r>
      <w:bookmarkEnd w:id="1499"/>
      <w:bookmarkEnd w:id="1500"/>
      <w:bookmarkEnd w:id="1501"/>
      <w:bookmarkEnd w:id="150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7F4613" w14:paraId="4FDCC3D8" w14:textId="77777777" w:rsidTr="00150762">
        <w:trPr>
          <w:cantSplit/>
          <w:tblHeader/>
        </w:trPr>
        <w:tc>
          <w:tcPr>
            <w:tcW w:w="3367" w:type="dxa"/>
            <w:tcBorders>
              <w:bottom w:val="nil"/>
            </w:tcBorders>
            <w:shd w:val="clear" w:color="auto" w:fill="00188F"/>
          </w:tcPr>
          <w:p w14:paraId="4FDCC3CD" w14:textId="77777777" w:rsidR="007F4613" w:rsidRPr="00EE0836" w:rsidRDefault="007F461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CE" w14:textId="197EC885" w:rsidR="007F4613" w:rsidRPr="00EE0836" w:rsidRDefault="007F461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CF" w14:textId="2A966C0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Campus et School” </w:instrText>
            </w:r>
            <w:r w:rsidRPr="005B282D">
              <w:rPr>
                <w:color w:val="FFFFFF" w:themeColor="background1"/>
              </w:rPr>
              <w:fldChar w:fldCharType="separate"/>
            </w:r>
            <w:r w:rsidRPr="005B282D">
              <w:rPr>
                <w:color w:val="FFFFFF" w:themeColor="background1"/>
              </w:rPr>
              <w:t>CA/SA</w:t>
            </w:r>
            <w:r w:rsidRPr="005B282D">
              <w:rPr>
                <w:color w:val="FFFFFF" w:themeColor="background1"/>
              </w:rPr>
              <w:fldChar w:fldCharType="end"/>
            </w:r>
          </w:p>
        </w:tc>
        <w:tc>
          <w:tcPr>
            <w:tcW w:w="739" w:type="dxa"/>
            <w:shd w:val="clear" w:color="auto" w:fill="00188F"/>
            <w:vAlign w:val="center"/>
          </w:tcPr>
          <w:p w14:paraId="4FDCC3D0" w14:textId="2153E0CA"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Contrat Entreprise et </w:instrText>
            </w:r>
            <w:r>
              <w:rPr>
                <w:color w:val="FFFFFF" w:themeColor="background1"/>
              </w:rPr>
              <w:instrText>Contrat Souscription Entreprise</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EA/EAS</w:t>
            </w:r>
            <w:r w:rsidRPr="005B282D">
              <w:rPr>
                <w:color w:val="FFFFFF" w:themeColor="background1"/>
              </w:rPr>
              <w:fldChar w:fldCharType="end"/>
            </w:r>
          </w:p>
        </w:tc>
        <w:tc>
          <w:tcPr>
            <w:tcW w:w="739" w:type="dxa"/>
            <w:shd w:val="clear" w:color="auto" w:fill="00188F"/>
            <w:vAlign w:val="center"/>
          </w:tcPr>
          <w:p w14:paraId="4FDCC3D1" w14:textId="12533BE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w:instrText>
            </w:r>
            <w:r>
              <w:rPr>
                <w:color w:val="FFFFFF" w:themeColor="background1"/>
              </w:rPr>
              <w:instrText>n Œuvre de Solutions Éducation</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EES</w:t>
            </w:r>
            <w:r w:rsidRPr="005B282D">
              <w:rPr>
                <w:color w:val="FFFFFF" w:themeColor="background1"/>
              </w:rPr>
              <w:fldChar w:fldCharType="end"/>
            </w:r>
          </w:p>
        </w:tc>
        <w:tc>
          <w:tcPr>
            <w:tcW w:w="739" w:type="dxa"/>
            <w:shd w:val="clear" w:color="auto" w:fill="00188F"/>
            <w:vAlign w:val="center"/>
          </w:tcPr>
          <w:p w14:paraId="4FDCC3D2" w14:textId="637BA0D1"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“Contrat de Fourniture de Produits et de Services Microsoft” </w:instrText>
            </w:r>
            <w:r w:rsidRPr="005B282D">
              <w:rPr>
                <w:color w:val="FFFFFF" w:themeColor="background1"/>
              </w:rPr>
              <w:fldChar w:fldCharType="separate"/>
            </w:r>
            <w:r w:rsidRPr="005B282D">
              <w:rPr>
                <w:color w:val="FFFFFF" w:themeColor="background1"/>
              </w:rPr>
              <w:t>MPSA</w:t>
            </w:r>
            <w:r w:rsidRPr="005B282D">
              <w:rPr>
                <w:color w:val="FFFFFF" w:themeColor="background1"/>
              </w:rPr>
              <w:fldChar w:fldCharType="end"/>
            </w:r>
          </w:p>
        </w:tc>
        <w:tc>
          <w:tcPr>
            <w:tcW w:w="738" w:type="dxa"/>
            <w:shd w:val="clear" w:color="auto" w:fill="00188F"/>
            <w:vAlign w:val="center"/>
          </w:tcPr>
          <w:p w14:paraId="4FDCC3D3" w14:textId="4D32488F"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“Licence Open” </w:instrText>
            </w:r>
            <w:r w:rsidRPr="005B282D">
              <w:rPr>
                <w:color w:val="FFFFFF" w:themeColor="background1"/>
              </w:rPr>
              <w:fldChar w:fldCharType="separate"/>
            </w:r>
            <w:r w:rsidRPr="005B282D">
              <w:rPr>
                <w:color w:val="FFFFFF" w:themeColor="background1"/>
              </w:rPr>
              <w:t>OL</w:t>
            </w:r>
            <w:r w:rsidRPr="005B282D">
              <w:rPr>
                <w:color w:val="FFFFFF" w:themeColor="background1"/>
              </w:rPr>
              <w:fldChar w:fldCharType="end"/>
            </w:r>
          </w:p>
        </w:tc>
        <w:tc>
          <w:tcPr>
            <w:tcW w:w="739" w:type="dxa"/>
            <w:shd w:val="clear" w:color="auto" w:fill="00188F"/>
            <w:vAlign w:val="center"/>
          </w:tcPr>
          <w:p w14:paraId="4FDCC3D4" w14:textId="02B41413"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Minimum Licences Open” </w:instrText>
            </w:r>
            <w:r w:rsidRPr="005B282D">
              <w:rPr>
                <w:color w:val="FFFFFF" w:themeColor="background1"/>
              </w:rPr>
              <w:fldChar w:fldCharType="separate"/>
            </w:r>
            <w:r w:rsidRPr="005B282D">
              <w:rPr>
                <w:color w:val="FFFFFF" w:themeColor="background1"/>
              </w:rPr>
              <w:t>OM</w:t>
            </w:r>
            <w:r w:rsidRPr="005B282D">
              <w:rPr>
                <w:color w:val="FFFFFF" w:themeColor="background1"/>
              </w:rPr>
              <w:fldChar w:fldCharType="end"/>
            </w:r>
          </w:p>
        </w:tc>
        <w:tc>
          <w:tcPr>
            <w:tcW w:w="739" w:type="dxa"/>
            <w:shd w:val="clear" w:color="auto" w:fill="00188F"/>
            <w:vAlign w:val="center"/>
          </w:tcPr>
          <w:p w14:paraId="4FDCC3D5" w14:textId="3B1E7D05"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w:instrText>
            </w:r>
            <w:r w:rsidRPr="005B282D">
              <w:rPr>
                <w:color w:val="FFFFFF" w:themeColor="background1"/>
              </w:rPr>
              <w:instrText xml:space="preserve">Open Value et Open Value Souscription” </w:instrText>
            </w:r>
            <w:r w:rsidRPr="005B282D">
              <w:rPr>
                <w:color w:val="FFFFFF" w:themeColor="background1"/>
              </w:rPr>
              <w:fldChar w:fldCharType="separate"/>
            </w:r>
            <w:r w:rsidRPr="005B282D">
              <w:rPr>
                <w:color w:val="FFFFFF" w:themeColor="background1"/>
              </w:rPr>
              <w:t>OV/OVS</w:t>
            </w:r>
            <w:r w:rsidRPr="005B282D">
              <w:rPr>
                <w:color w:val="FFFFFF" w:themeColor="background1"/>
              </w:rPr>
              <w:fldChar w:fldCharType="end"/>
            </w:r>
          </w:p>
        </w:tc>
        <w:tc>
          <w:tcPr>
            <w:tcW w:w="739" w:type="dxa"/>
            <w:shd w:val="clear" w:color="auto" w:fill="00188F"/>
            <w:vAlign w:val="center"/>
          </w:tcPr>
          <w:p w14:paraId="4FDCC3D6" w14:textId="21E0B168"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Pr>
                <w:color w:val="FFFFFF" w:themeColor="background1"/>
              </w:rPr>
              <w:instrText xml:space="preserve"> AutoTextList  \s NoStyle \t “Select et Select Plus</w:instrText>
            </w:r>
            <w:r w:rsidRPr="005B282D">
              <w:rPr>
                <w:color w:val="FFFFFF" w:themeColor="background1"/>
              </w:rPr>
              <w:instrText xml:space="preserve">” </w:instrText>
            </w:r>
            <w:r w:rsidRPr="005B282D">
              <w:rPr>
                <w:color w:val="FFFFFF" w:themeColor="background1"/>
              </w:rPr>
              <w:fldChar w:fldCharType="separate"/>
            </w:r>
            <w:r w:rsidRPr="005B282D">
              <w:rPr>
                <w:color w:val="FFFFFF" w:themeColor="background1"/>
              </w:rPr>
              <w:t>S/S+</w:t>
            </w:r>
            <w:r w:rsidRPr="005B282D">
              <w:rPr>
                <w:color w:val="FFFFFF" w:themeColor="background1"/>
              </w:rPr>
              <w:fldChar w:fldCharType="end"/>
            </w:r>
          </w:p>
        </w:tc>
        <w:tc>
          <w:tcPr>
            <w:tcW w:w="775" w:type="dxa"/>
            <w:shd w:val="clear" w:color="auto" w:fill="00188F"/>
            <w:vAlign w:val="center"/>
          </w:tcPr>
          <w:p w14:paraId="4FDCC3D7" w14:textId="3533B227" w:rsidR="007F4613" w:rsidRPr="00EE0836" w:rsidRDefault="007F4613" w:rsidP="00C4636F">
            <w:pPr>
              <w:pStyle w:val="ProductList-OfferingBody"/>
              <w:ind w:left="-113"/>
              <w:jc w:val="center"/>
              <w:rPr>
                <w:color w:val="FFFFFF" w:themeColor="background1"/>
              </w:rPr>
            </w:pPr>
            <w:r w:rsidRPr="005B282D">
              <w:rPr>
                <w:color w:val="FFFFFF" w:themeColor="background1"/>
              </w:rPr>
              <w:fldChar w:fldCharType="begin"/>
            </w:r>
            <w:r w:rsidRPr="005B282D">
              <w:rPr>
                <w:color w:val="FFFFFF" w:themeColor="background1"/>
              </w:rPr>
              <w:instrText xml:space="preserve"> AutoTextList  \s NoStyle \t “Accord de Mise en Œuvre Serveur et Cloud” </w:instrText>
            </w:r>
            <w:r w:rsidRPr="005B282D">
              <w:rPr>
                <w:color w:val="FFFFFF" w:themeColor="background1"/>
              </w:rPr>
              <w:fldChar w:fldCharType="separate"/>
            </w:r>
            <w:r w:rsidRPr="005B282D">
              <w:rPr>
                <w:color w:val="FFFFFF" w:themeColor="background1"/>
              </w:rPr>
              <w:t>SCE</w:t>
            </w:r>
            <w:r w:rsidRPr="005B282D">
              <w:rPr>
                <w:color w:val="FFFFFF" w:themeColor="background1"/>
              </w:rPr>
              <w:fldChar w:fldCharType="end"/>
            </w:r>
          </w:p>
        </w:tc>
      </w:tr>
      <w:tr w:rsidR="006E5CB8" w14:paraId="4FDCC3E4" w14:textId="77777777" w:rsidTr="00150762">
        <w:trPr>
          <w:cantSplit/>
          <w:tblHeader/>
        </w:trPr>
        <w:tc>
          <w:tcPr>
            <w:tcW w:w="3367" w:type="dxa"/>
            <w:tcBorders>
              <w:top w:val="nil"/>
              <w:left w:val="nil"/>
              <w:bottom w:val="nil"/>
              <w:right w:val="nil"/>
            </w:tcBorders>
          </w:tcPr>
          <w:p w14:paraId="4FDCC3D9" w14:textId="08EEE02E" w:rsidR="006E5CB8" w:rsidRDefault="006E5CB8" w:rsidP="001D7C37">
            <w:pPr>
              <w:pStyle w:val="ProductList-Offering2"/>
            </w:pPr>
            <w:bookmarkStart w:id="1503" w:name="_Toc379797431"/>
            <w:bookmarkStart w:id="1504" w:name="_Toc380513467"/>
            <w:bookmarkStart w:id="1505" w:name="_Toc380655517"/>
            <w:bookmarkStart w:id="1506" w:name="_Toc411359307"/>
            <w:r>
              <w:t>Yammer Enterprise</w:t>
            </w:r>
            <w:bookmarkEnd w:id="1503"/>
            <w:bookmarkEnd w:id="1504"/>
            <w:bookmarkEnd w:id="1505"/>
            <w:bookmarkEnd w:id="1506"/>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6E5CB8" w:rsidRDefault="006E5CB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6E5CB8" w:rsidRDefault="006E5CB8" w:rsidP="00C4636F">
            <w:pPr>
              <w:pStyle w:val="ProductList-OfferingBody"/>
              <w:ind w:left="-113"/>
              <w:jc w:val="center"/>
            </w:pPr>
          </w:p>
        </w:tc>
        <w:tc>
          <w:tcPr>
            <w:tcW w:w="739" w:type="dxa"/>
            <w:shd w:val="clear" w:color="auto" w:fill="70AD47" w:themeFill="accent6"/>
            <w:vAlign w:val="center"/>
          </w:tcPr>
          <w:p w14:paraId="4FDCC3DC" w14:textId="127B18FB" w:rsidR="006E5CB8" w:rsidRPr="00D1032D" w:rsidRDefault="006E5CB8" w:rsidP="006E5CB8">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3DD" w14:textId="77777777" w:rsidR="006E5CB8" w:rsidRDefault="006E5CB8" w:rsidP="00C4636F">
            <w:pPr>
              <w:pStyle w:val="ProductList-OfferingBody"/>
              <w:ind w:left="-113"/>
              <w:jc w:val="center"/>
            </w:pPr>
          </w:p>
        </w:tc>
        <w:tc>
          <w:tcPr>
            <w:tcW w:w="739" w:type="dxa"/>
            <w:shd w:val="clear" w:color="auto" w:fill="70AD47" w:themeFill="accent6"/>
            <w:vAlign w:val="center"/>
          </w:tcPr>
          <w:p w14:paraId="4FDCC3DE" w14:textId="77777777" w:rsidR="006E5CB8" w:rsidRDefault="006E5CB8" w:rsidP="00C4636F">
            <w:pPr>
              <w:pStyle w:val="ProductList-OfferingBody"/>
              <w:ind w:left="-113"/>
              <w:jc w:val="center"/>
            </w:pPr>
          </w:p>
        </w:tc>
        <w:tc>
          <w:tcPr>
            <w:tcW w:w="738" w:type="dxa"/>
            <w:shd w:val="clear" w:color="auto" w:fill="70AD47" w:themeFill="accent6"/>
            <w:vAlign w:val="center"/>
          </w:tcPr>
          <w:p w14:paraId="4FDCC3DF" w14:textId="77777777" w:rsidR="006E5CB8" w:rsidRDefault="006E5CB8" w:rsidP="00C4636F">
            <w:pPr>
              <w:pStyle w:val="ProductList-OfferingBody"/>
              <w:ind w:left="-113"/>
              <w:jc w:val="center"/>
            </w:pPr>
          </w:p>
        </w:tc>
        <w:tc>
          <w:tcPr>
            <w:tcW w:w="739" w:type="dxa"/>
            <w:shd w:val="clear" w:color="auto" w:fill="70AD47" w:themeFill="accent6"/>
            <w:vAlign w:val="center"/>
          </w:tcPr>
          <w:p w14:paraId="4FDCC3E0" w14:textId="5A1B4366" w:rsidR="006E5CB8" w:rsidRPr="00EA6814" w:rsidRDefault="006E5CB8" w:rsidP="006E5CB8">
            <w:pPr>
              <w:pStyle w:val="ProductList-OfferingBody"/>
              <w:ind w:left="-113"/>
              <w:jc w:val="center"/>
            </w:pPr>
            <w:r w:rsidRPr="00EA6814">
              <w:fldChar w:fldCharType="begin"/>
            </w:r>
            <w:r w:rsidRPr="00EA6814">
              <w:instrText xml:space="preserve"> AutoTextList  \s NoStyle \t “Licence Open et Open Value” </w:instrText>
            </w:r>
            <w:r w:rsidRPr="00EA6814">
              <w:fldChar w:fldCharType="separate"/>
            </w:r>
            <w:r w:rsidRPr="00EA6814">
              <w:t>OF</w:t>
            </w:r>
            <w:r w:rsidRPr="00EA6814">
              <w:fldChar w:fldCharType="end"/>
            </w:r>
          </w:p>
        </w:tc>
        <w:tc>
          <w:tcPr>
            <w:tcW w:w="739" w:type="dxa"/>
            <w:shd w:val="clear" w:color="auto" w:fill="70AD47" w:themeFill="accent6"/>
            <w:vAlign w:val="center"/>
          </w:tcPr>
          <w:p w14:paraId="4FDCC3E1" w14:textId="040FCB07" w:rsidR="006E5CB8" w:rsidRDefault="006E5CB8" w:rsidP="00C4636F">
            <w:pPr>
              <w:pStyle w:val="ProductList-OfferingBody"/>
              <w:ind w:left="-113"/>
              <w:jc w:val="center"/>
            </w:pPr>
            <w:r w:rsidRPr="00D1032D">
              <w:fldChar w:fldCharType="begin"/>
            </w:r>
            <w:r>
              <w:instrText xml:space="preserve"> AutoTextList  \s NoStyle \t “</w:instrText>
            </w:r>
            <w:r w:rsidRPr="00D1032D">
              <w:instrText xml:space="preserve">Produit Supplémentaire” </w:instrText>
            </w:r>
            <w:r w:rsidRPr="00D1032D">
              <w:fldChar w:fldCharType="separate"/>
            </w:r>
            <w:r w:rsidRPr="00D1032D">
              <w:t xml:space="preserve"> A </w:t>
            </w:r>
            <w:r w:rsidRPr="00D1032D">
              <w:fldChar w:fldCharType="end"/>
            </w:r>
          </w:p>
        </w:tc>
        <w:tc>
          <w:tcPr>
            <w:tcW w:w="739" w:type="dxa"/>
            <w:shd w:val="clear" w:color="auto" w:fill="BFBFBF" w:themeFill="background1" w:themeFillShade="BF"/>
            <w:vAlign w:val="center"/>
          </w:tcPr>
          <w:p w14:paraId="4FDCC3E2" w14:textId="77777777" w:rsidR="006E5CB8" w:rsidRDefault="006E5CB8" w:rsidP="00C4636F">
            <w:pPr>
              <w:pStyle w:val="ProductList-OfferingBody"/>
              <w:ind w:left="-113"/>
              <w:jc w:val="center"/>
            </w:pPr>
          </w:p>
        </w:tc>
        <w:tc>
          <w:tcPr>
            <w:tcW w:w="775" w:type="dxa"/>
            <w:shd w:val="clear" w:color="auto" w:fill="BFBFBF" w:themeFill="background1" w:themeFillShade="BF"/>
            <w:vAlign w:val="center"/>
          </w:tcPr>
          <w:p w14:paraId="4FDCC3E3" w14:textId="77777777" w:rsidR="006E5CB8" w:rsidRDefault="006E5CB8" w:rsidP="00C4636F">
            <w:pPr>
              <w:pStyle w:val="ProductList-OfferingBody"/>
              <w:ind w:left="-113"/>
              <w:jc w:val="center"/>
            </w:pPr>
          </w:p>
        </w:tc>
      </w:tr>
    </w:tbl>
    <w:p w14:paraId="4FDCC3E5" w14:textId="77777777" w:rsidR="00FA00BF" w:rsidRPr="005D6BDE" w:rsidRDefault="00FA00BF" w:rsidP="005D6BDE">
      <w:pPr>
        <w:pStyle w:val="ProductList-Body"/>
        <w:rPr>
          <w:sz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02"/>
        <w:gridCol w:w="3917"/>
      </w:tblGrid>
      <w:tr w:rsidR="00782C7B" w14:paraId="4FDCC3E9" w14:textId="77777777" w:rsidTr="00150762">
        <w:tc>
          <w:tcPr>
            <w:tcW w:w="3596" w:type="dxa"/>
          </w:tcPr>
          <w:p w14:paraId="4FDCC3E6" w14:textId="77777777" w:rsidR="00782C7B" w:rsidRPr="001D7C37" w:rsidRDefault="001D7C37" w:rsidP="001D7C37">
            <w:pPr>
              <w:pStyle w:val="ProductList-Body"/>
              <w:spacing w:before="20" w:after="20"/>
              <w:rPr>
                <w:b/>
              </w:rPr>
            </w:pPr>
            <w:r>
              <w:t xml:space="preserve">Éligible à réduction : </w:t>
            </w:r>
            <w:r>
              <w:rPr>
                <w:b/>
              </w:rPr>
              <w:t>toutes les éditions</w:t>
            </w:r>
          </w:p>
        </w:tc>
        <w:tc>
          <w:tcPr>
            <w:tcW w:w="3235" w:type="dxa"/>
          </w:tcPr>
          <w:p w14:paraId="4FDCC3E7" w14:textId="77777777" w:rsidR="00782C7B" w:rsidRPr="001D7C37" w:rsidRDefault="001D7C37" w:rsidP="001D7C37">
            <w:pPr>
              <w:pStyle w:val="ProductList-Body"/>
              <w:spacing w:before="20" w:after="20"/>
              <w:rPr>
                <w:b/>
              </w:rPr>
            </w:pPr>
            <w:r>
              <w:t xml:space="preserve">Groupe de Produits : </w:t>
            </w:r>
            <w:r>
              <w:rPr>
                <w:b/>
              </w:rPr>
              <w:t>Serveur</w:t>
            </w:r>
          </w:p>
        </w:tc>
        <w:tc>
          <w:tcPr>
            <w:tcW w:w="3959" w:type="dxa"/>
          </w:tcPr>
          <w:p w14:paraId="4FDCC3E8" w14:textId="77777777" w:rsidR="00782C7B" w:rsidRPr="001D7C37" w:rsidRDefault="001D7C37" w:rsidP="001D7C37">
            <w:pPr>
              <w:pStyle w:val="ProductList-Body"/>
              <w:spacing w:before="20" w:after="20"/>
              <w:rPr>
                <w:b/>
              </w:rPr>
            </w:pPr>
            <w:r>
              <w:t xml:space="preserve">Éligible à l’extension de durée : </w:t>
            </w:r>
            <w:r>
              <w:rPr>
                <w:b/>
              </w:rPr>
              <w:t>toutes les éditions</w:t>
            </w:r>
          </w:p>
        </w:tc>
      </w:tr>
      <w:tr w:rsidR="00782C7B" w14:paraId="4FDCC3ED" w14:textId="77777777" w:rsidTr="00150762">
        <w:tc>
          <w:tcPr>
            <w:tcW w:w="3596" w:type="dxa"/>
          </w:tcPr>
          <w:p w14:paraId="4FDCC3EA" w14:textId="77777777" w:rsidR="00782C7B" w:rsidRPr="001D7C37" w:rsidRDefault="001D7C37" w:rsidP="001D7C37">
            <w:pPr>
              <w:pStyle w:val="ProductList-Body"/>
              <w:spacing w:before="20" w:after="20"/>
              <w:rPr>
                <w:b/>
              </w:rPr>
            </w:pPr>
            <w:r>
              <w:t xml:space="preserve">Éligible à régularisation : </w:t>
            </w:r>
            <w:r>
              <w:rPr>
                <w:b/>
              </w:rPr>
              <w:t>toutes les éditions</w:t>
            </w:r>
          </w:p>
        </w:tc>
        <w:tc>
          <w:tcPr>
            <w:tcW w:w="3235" w:type="dxa"/>
          </w:tcPr>
          <w:p w14:paraId="4FDCC3EB" w14:textId="77777777" w:rsidR="00782C7B" w:rsidRDefault="00782C7B" w:rsidP="001D7C37">
            <w:pPr>
              <w:pStyle w:val="ProductList-Body"/>
              <w:spacing w:before="20" w:after="20"/>
            </w:pPr>
          </w:p>
        </w:tc>
        <w:tc>
          <w:tcPr>
            <w:tcW w:w="3959" w:type="dxa"/>
          </w:tcPr>
          <w:p w14:paraId="4FDCC3EC" w14:textId="77777777" w:rsidR="00782C7B" w:rsidRDefault="00782C7B" w:rsidP="001D7C37">
            <w:pPr>
              <w:pStyle w:val="ProductList-Body"/>
              <w:spacing w:before="20" w:after="20"/>
            </w:pPr>
          </w:p>
        </w:tc>
      </w:tr>
    </w:tbl>
    <w:p w14:paraId="4FDCC3EE" w14:textId="22616751" w:rsidR="00585A48" w:rsidRPr="00585A48" w:rsidRDefault="00533A4B" w:rsidP="00585A48">
      <w:pPr>
        <w:pStyle w:val="ProductList-Body"/>
        <w:shd w:val="clear" w:color="auto" w:fill="A6A6A6" w:themeFill="background1" w:themeFillShade="A6"/>
        <w:spacing w:before="120" w:after="240"/>
        <w:jc w:val="right"/>
        <w:rPr>
          <w:sz w:val="16"/>
          <w:szCs w:val="16"/>
        </w:rPr>
      </w:pPr>
      <w:hyperlink w:anchor="ToC" w:history="1">
        <w:r w:rsidR="00D307D8">
          <w:rPr>
            <w:rStyle w:val="Hyperlink"/>
            <w:sz w:val="16"/>
            <w:szCs w:val="16"/>
          </w:rPr>
          <w:t>Table des matières</w:t>
        </w:r>
      </w:hyperlink>
      <w:r w:rsidR="00D307D8">
        <w:rPr>
          <w:sz w:val="16"/>
          <w:szCs w:val="16"/>
        </w:rPr>
        <w:t xml:space="preserve"> / </w:t>
      </w:r>
      <w:hyperlink w:anchor="ChartKey" w:history="1">
        <w:r w:rsidR="00D307D8">
          <w:rPr>
            <w:rStyle w:val="Hyperlink"/>
            <w:sz w:val="16"/>
            <w:szCs w:val="16"/>
          </w:rPr>
          <w:t>Clés du tableau</w:t>
        </w:r>
      </w:hyperlink>
      <w:r w:rsidR="00D307D8">
        <w:rPr>
          <w:sz w:val="16"/>
          <w:szCs w:val="16"/>
        </w:rPr>
        <w:t xml:space="preserve"> / </w:t>
      </w:r>
      <w:hyperlink w:anchor="Index" w:history="1">
        <w:r w:rsidR="00D307D8">
          <w:rPr>
            <w:rStyle w:val="Hyperlink"/>
            <w:sz w:val="16"/>
            <w:szCs w:val="16"/>
          </w:rPr>
          <w:t>Index</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2"/>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07" w:name="SoftwareAssurance"/>
      <w:bookmarkStart w:id="1508" w:name="_Toc378147679"/>
      <w:bookmarkStart w:id="1509" w:name="_Toc378151576"/>
      <w:bookmarkStart w:id="1510" w:name="_Toc379797432"/>
      <w:bookmarkStart w:id="1511" w:name="_Toc380513468"/>
      <w:bookmarkStart w:id="1512" w:name="_Toc380655518"/>
      <w:bookmarkStart w:id="1513" w:name="_Toc411359308"/>
      <w:r>
        <w:t>Software Assurance</w:t>
      </w:r>
      <w:bookmarkEnd w:id="1507"/>
      <w:bookmarkEnd w:id="1508"/>
      <w:bookmarkEnd w:id="1509"/>
      <w:bookmarkEnd w:id="1510"/>
      <w:bookmarkEnd w:id="1511"/>
      <w:bookmarkEnd w:id="1512"/>
      <w:bookmarkEnd w:id="1513"/>
    </w:p>
    <w:p w14:paraId="78CECC5E" w14:textId="1EEF9EE3" w:rsidR="00AA0B21" w:rsidRPr="00AA0B21" w:rsidRDefault="00AA0B21" w:rsidP="00692F0C">
      <w:pPr>
        <w:pStyle w:val="ProductList-Body"/>
      </w:pPr>
      <w:bookmarkStart w:id="1514" w:name="_Toc379797433"/>
      <w:bookmarkStart w:id="1515" w:name="_Toc380513469"/>
      <w:bookmarkStart w:id="1516" w:name="_Toc380655519"/>
      <w:bookmarkStart w:id="1517" w:name="_Toc378147680"/>
      <w:bookmarkStart w:id="1518" w:name="_Toc378151577"/>
      <w:r>
        <w:t>La Software Assurance Microsoft pour Licences en Volume (SA) inclut des outils et des ressources pour faciliter le déploiement et la gestion des Produits Microsoft.</w:t>
      </w:r>
      <w:bookmarkEnd w:id="1514"/>
      <w:bookmarkEnd w:id="1515"/>
      <w:bookmarkEnd w:id="1516"/>
    </w:p>
    <w:p w14:paraId="4FDCC3F2" w14:textId="77777777" w:rsidR="009A0C93" w:rsidRDefault="00FA00BF" w:rsidP="002E202B">
      <w:pPr>
        <w:pStyle w:val="ProductList-Offering1Heading"/>
        <w:outlineLvl w:val="1"/>
      </w:pPr>
      <w:bookmarkStart w:id="1519" w:name="_Toc379797434"/>
      <w:bookmarkStart w:id="1520" w:name="_Toc380513470"/>
      <w:bookmarkStart w:id="1521" w:name="_Toc380655520"/>
      <w:bookmarkStart w:id="1522" w:name="_Toc411359309"/>
      <w:r>
        <w:t>Achat de la Software Assurance</w:t>
      </w:r>
      <w:bookmarkEnd w:id="1517"/>
      <w:bookmarkEnd w:id="1518"/>
      <w:bookmarkEnd w:id="1519"/>
      <w:bookmarkEnd w:id="1520"/>
      <w:bookmarkEnd w:id="1521"/>
      <w:bookmarkEnd w:id="1522"/>
    </w:p>
    <w:p w14:paraId="38029F81" w14:textId="2F7A2AB0" w:rsidR="00AA0B21" w:rsidRDefault="00AA0B21" w:rsidP="00AA0B21">
      <w:pPr>
        <w:pStyle w:val="ProductList-Body"/>
      </w:pPr>
      <w:r>
        <w:t>Il existe trois niveaux différents d’engagement possibles pour la Software Assurance, variables selon les programmes.</w:t>
      </w:r>
      <w:r w:rsidR="00902929">
        <w:t xml:space="preserve"> </w:t>
      </w:r>
      <w:r>
        <w:t xml:space="preserve">Un client peut : </w:t>
      </w:r>
    </w:p>
    <w:p w14:paraId="4FDCC3F3" w14:textId="187716D9" w:rsidR="00362758" w:rsidRDefault="00362758" w:rsidP="00D73C40">
      <w:pPr>
        <w:pStyle w:val="ProductList-Body"/>
        <w:numPr>
          <w:ilvl w:val="0"/>
          <w:numId w:val="77"/>
        </w:numPr>
        <w:ind w:left="450" w:hanging="270"/>
      </w:pPr>
      <w:r>
        <w:t>s’engager à souscrire une SA pour tous ses Produits de la plate-forme ;</w:t>
      </w:r>
      <w:r w:rsidR="00902929">
        <w:t xml:space="preserve"> </w:t>
      </w:r>
    </w:p>
    <w:p w14:paraId="4FDCC3F4" w14:textId="47622BD4" w:rsidR="00362758" w:rsidRDefault="00362758" w:rsidP="00D73C40">
      <w:pPr>
        <w:pStyle w:val="ProductList-Body"/>
        <w:numPr>
          <w:ilvl w:val="0"/>
          <w:numId w:val="77"/>
        </w:numPr>
        <w:ind w:left="450" w:hanging="270"/>
      </w:pPr>
      <w:r>
        <w:t xml:space="preserve">s’engager à souscrire une SA pour tous ses achats effectués au sein d’un Groupe de Produits donné (Applications, Systèmes ou Serveurs). Ce niveau d’engagement est appelé participation au programme Software Assurance Membership (SAM) et ne nécessite pas d’engagement à souscrire une Software Assurance couvrant l’ensemble de l’entreprise ; </w:t>
      </w:r>
    </w:p>
    <w:p w14:paraId="4FDCC3F5" w14:textId="0A2DC929" w:rsidR="00362758" w:rsidRDefault="00362758" w:rsidP="00D73C40">
      <w:pPr>
        <w:pStyle w:val="ProductList-Body"/>
        <w:numPr>
          <w:ilvl w:val="0"/>
          <w:numId w:val="77"/>
        </w:numPr>
        <w:ind w:left="450" w:hanging="270"/>
      </w:pPr>
      <w:r>
        <w:t>acheter une SA pour des Produits individuels sans s’engager à étendre la SA achetée à d’autres Produits.</w:t>
      </w:r>
    </w:p>
    <w:p w14:paraId="4FDCC3F6" w14:textId="77777777" w:rsidR="00362758" w:rsidRDefault="00362758" w:rsidP="00362758">
      <w:pPr>
        <w:pStyle w:val="ProductList-Body"/>
      </w:pPr>
    </w:p>
    <w:p w14:paraId="4FDCC3F7" w14:textId="3CCAB868" w:rsidR="00362758" w:rsidRDefault="00ED080D" w:rsidP="00362758">
      <w:pPr>
        <w:pStyle w:val="ProductList-Body"/>
      </w:pPr>
      <w:r>
        <w:t>La SA doit être achetée simultanément à l’achat de la Licence, ou lors du renouvellement d’une SA existante.</w:t>
      </w:r>
      <w:r w:rsidR="00902929">
        <w:t xml:space="preserve"> </w:t>
      </w:r>
      <w:r>
        <w:t>Sauf stipulation contraire, seules les licences de la dernière version d’un Produit sont éligibles à la SA. Les clients sous Contrat EAP qui ont précédemment différé des Licences (SKU SA prior L) devront acheter leurs Licences au titre de l’option d’achat avant de pouvoir renouveler leur SA.</w:t>
      </w:r>
    </w:p>
    <w:p w14:paraId="4FDCC3F8" w14:textId="77777777" w:rsidR="00362758" w:rsidRDefault="00362758" w:rsidP="00362758">
      <w:pPr>
        <w:pStyle w:val="ProductList-Body"/>
      </w:pPr>
    </w:p>
    <w:p w14:paraId="4FDCC3F9" w14:textId="566ED90A" w:rsidR="00362758" w:rsidRDefault="00362758" w:rsidP="00362758">
      <w:pPr>
        <w:pStyle w:val="ProductList-Body"/>
      </w:pPr>
      <w:r>
        <w:t>Dans le cas d’un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jusqu’à leur transfert.</w:t>
      </w:r>
      <w:r w:rsidR="00902929">
        <w:t xml:space="preserve"> </w:t>
      </w:r>
    </w:p>
    <w:p w14:paraId="4FDCC3FA" w14:textId="77777777" w:rsidR="00362758" w:rsidRDefault="00362758" w:rsidP="00362758">
      <w:pPr>
        <w:pStyle w:val="ProductList-Body"/>
      </w:pPr>
    </w:p>
    <w:p w14:paraId="4FDCC3FB" w14:textId="77E12863" w:rsidR="009A0C93" w:rsidRPr="00362758" w:rsidRDefault="00ED080D" w:rsidP="00362758">
      <w:pPr>
        <w:pStyle w:val="ProductList-Body"/>
        <w:rPr>
          <w:color w:val="000000" w:themeColor="text1"/>
        </w:rPr>
      </w:pPr>
      <w:r>
        <w:t>À titre exceptionnel, les clients peuvent choisir d’acheter la SA pour certaines licences acquises par l‘intermédiaire du réseau de Détaillants (Produit complet en version boîte (FPP)) ou par l‘intermédiaire d’un fabricant d’ordinateurs (OEM), tel que décrit dans le tableau ci-dessous.</w:t>
      </w:r>
      <w:r w:rsidR="00902929">
        <w:t xml:space="preserve"> </w:t>
      </w:r>
      <w:r>
        <w:t>Pour le programme Open Value, cela s’applique uniquement aux Produits achetés dans le cadre d’une option ne couvrant pas l’ensemble de l’organisation/entreprise.</w:t>
      </w:r>
      <w:r w:rsidR="00902929">
        <w:t xml:space="preserve"> </w:t>
      </w:r>
      <w:r>
        <w:t>Pour les Contrats Entreprise, cela s’applique uniquement aux Produits Supplémentaires dans les quatre-vingt-dix (90) jours à compter de la date d’achat.</w:t>
      </w:r>
      <w:r w:rsidR="00902929">
        <w:t xml:space="preserve"> </w:t>
      </w:r>
      <w:r>
        <w:t>Les clients qui font l’acquisition d’une SA pour les licences OEM ou de vente au détail ont la possibilité d’installer et d’utiliser les logiciels concédés sous Licence en Volume pour la version actuelle à tout moment.</w:t>
      </w:r>
    </w:p>
    <w:p w14:paraId="4FDCC3FC" w14:textId="77777777" w:rsidR="009A0C93" w:rsidRPr="00362758" w:rsidRDefault="009A0C93" w:rsidP="004F3C6D">
      <w:pPr>
        <w:pStyle w:val="ProductList-Body"/>
        <w:rPr>
          <w:color w:val="000000" w:themeColor="text1"/>
        </w:rPr>
      </w:pPr>
    </w:p>
    <w:tbl>
      <w:tblPr>
        <w:tblStyle w:val="TableGrid"/>
        <w:tblW w:w="0" w:type="auto"/>
        <w:tblInd w:w="117" w:type="dxa"/>
        <w:tblLook w:val="04A0" w:firstRow="1" w:lastRow="0" w:firstColumn="1" w:lastColumn="0" w:noHBand="0" w:noVBand="1"/>
      </w:tblPr>
      <w:tblGrid>
        <w:gridCol w:w="1699"/>
        <w:gridCol w:w="1959"/>
        <w:gridCol w:w="1966"/>
        <w:gridCol w:w="5049"/>
      </w:tblGrid>
      <w:tr w:rsidR="00362758" w:rsidRPr="00362758" w14:paraId="4FDCC401" w14:textId="77777777" w:rsidTr="005D6BDE">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4FDCC406" w14:textId="77777777" w:rsidTr="005D6BDE">
        <w:tc>
          <w:tcPr>
            <w:tcW w:w="1710" w:type="dxa"/>
          </w:tcPr>
          <w:p w14:paraId="4FDCC402" w14:textId="77777777" w:rsidR="00362758" w:rsidRPr="00362758" w:rsidRDefault="00362758" w:rsidP="00362758">
            <w:pPr>
              <w:pStyle w:val="ProductList-Body"/>
              <w:rPr>
                <w:b/>
              </w:rPr>
            </w:pPr>
            <w:r>
              <w:rPr>
                <w:b/>
              </w:rPr>
              <w:t>Groupe Applications</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disponible uniquement conformément aux dispositions ci-dessous</w:t>
            </w:r>
          </w:p>
        </w:tc>
        <w:tc>
          <w:tcPr>
            <w:tcW w:w="5125" w:type="dxa"/>
            <w:vMerge w:val="restart"/>
          </w:tcPr>
          <w:p w14:paraId="4FDCC405" w14:textId="5E11D8B2" w:rsidR="00362758" w:rsidRDefault="00362758" w:rsidP="00692548">
            <w:pPr>
              <w:pStyle w:val="ProductList-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w:t>
            </w:r>
            <w:hyperlink r:id="rId63" w:history="1">
              <w:r>
                <w:rPr>
                  <w:rStyle w:val="Hyperlink"/>
                </w:rPr>
                <w:t>Manuel des Licences</w:t>
              </w:r>
            </w:hyperlink>
            <w:r>
              <w:t>.</w:t>
            </w:r>
          </w:p>
        </w:tc>
      </w:tr>
      <w:tr w:rsidR="00362758" w14:paraId="4FDCC40B" w14:textId="77777777" w:rsidTr="005D6BDE">
        <w:tc>
          <w:tcPr>
            <w:tcW w:w="1710" w:type="dxa"/>
          </w:tcPr>
          <w:p w14:paraId="4FDCC407" w14:textId="77777777" w:rsidR="00362758" w:rsidRPr="00362758" w:rsidRDefault="00362758" w:rsidP="00362758">
            <w:pPr>
              <w:pStyle w:val="ProductList-Body"/>
              <w:rPr>
                <w:b/>
              </w:rPr>
            </w:pPr>
            <w:r>
              <w:rPr>
                <w:b/>
              </w:rPr>
              <w:t>Groupe des Produits Systèmes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5D6BDE">
        <w:tc>
          <w:tcPr>
            <w:tcW w:w="1710" w:type="dxa"/>
          </w:tcPr>
          <w:p w14:paraId="4FDCC40C" w14:textId="77777777" w:rsidR="00362758" w:rsidRPr="00362758" w:rsidRDefault="00362758" w:rsidP="004F3C6D">
            <w:pPr>
              <w:pStyle w:val="ProductList-Body"/>
              <w:rPr>
                <w:b/>
              </w:rPr>
            </w:pPr>
            <w:r>
              <w:rPr>
                <w:b/>
              </w:rPr>
              <w:t>Groupe des Produits Serveurs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1DBA417" w:rsidR="00362758" w:rsidRDefault="00362758" w:rsidP="004F3C6D">
      <w:pPr>
        <w:pStyle w:val="ProductList-Body"/>
      </w:pPr>
      <w:r>
        <w:t>Les clients qui acquièrent Microsoft Office Professionnel 2013 par l‘intermédiaire d’un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SA.</w:t>
      </w:r>
    </w:p>
    <w:p w14:paraId="2B9C2721" w14:textId="034CE5A7" w:rsidR="00BE318B" w:rsidRDefault="00BE318B" w:rsidP="004F3C6D">
      <w:pPr>
        <w:pStyle w:val="ProductList-Body"/>
      </w:pPr>
    </w:p>
    <w:p w14:paraId="3BB3FF10" w14:textId="0609F42A" w:rsidR="00BE318B" w:rsidRDefault="00BE318B" w:rsidP="004F3C6D">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Le Manuel des Licences MPSA est disponible à l‘adresse </w:t>
      </w:r>
      <w:hyperlink r:id="rId64" w:history="1">
        <w:r>
          <w:rPr>
            <w:rStyle w:val="Hyperlink"/>
          </w:rPr>
          <w:t>http://www.microsoftvolumelicensing.com/DocumentSearch.aspx?Mode=1&amp;Category=3</w:t>
        </w:r>
      </w:hyperlink>
      <w:r>
        <w:t xml:space="preserve"> </w:t>
      </w:r>
    </w:p>
    <w:p w14:paraId="4FDCC413" w14:textId="77777777" w:rsidR="00362758" w:rsidRDefault="00362758" w:rsidP="004F3C6D">
      <w:pPr>
        <w:pStyle w:val="ProductList-Body"/>
      </w:pPr>
    </w:p>
    <w:p w14:paraId="4FDCC414" w14:textId="77777777" w:rsidR="009A0C93" w:rsidRDefault="00FA00BF" w:rsidP="002E202B">
      <w:pPr>
        <w:pStyle w:val="ProductList-Offering1Heading"/>
        <w:outlineLvl w:val="1"/>
      </w:pPr>
      <w:bookmarkStart w:id="1523" w:name="_Toc378147681"/>
      <w:bookmarkStart w:id="1524" w:name="_Toc378151578"/>
      <w:bookmarkStart w:id="1525" w:name="_Toc379797435"/>
      <w:bookmarkStart w:id="1526" w:name="_Toc380513471"/>
      <w:bookmarkStart w:id="1527" w:name="_Toc380655521"/>
      <w:bookmarkStart w:id="1528" w:name="_Toc411359310"/>
      <w:r>
        <w:t>Renouvellement de la Software Assurance</w:t>
      </w:r>
      <w:bookmarkEnd w:id="1523"/>
      <w:bookmarkEnd w:id="1524"/>
      <w:bookmarkEnd w:id="1525"/>
      <w:bookmarkEnd w:id="1526"/>
      <w:bookmarkEnd w:id="1527"/>
      <w:bookmarkEnd w:id="1528"/>
    </w:p>
    <w:p w14:paraId="4FDCC415" w14:textId="288BA361" w:rsidR="00362758" w:rsidRPr="00362758" w:rsidRDefault="009C45A3" w:rsidP="00362758">
      <w:pPr>
        <w:pStyle w:val="ProductList-Body"/>
        <w:rPr>
          <w:b/>
        </w:rPr>
      </w:pPr>
      <w:r>
        <w:rPr>
          <w:b/>
          <w:color w:val="00188F"/>
        </w:rPr>
        <w:t>Renouvellement de la couverture au titre du même contrat</w:t>
      </w:r>
    </w:p>
    <w:p w14:paraId="4FDCC416" w14:textId="3ABE1CE8" w:rsidR="00362758" w:rsidRDefault="00362758" w:rsidP="00362758">
      <w:pPr>
        <w:pStyle w:val="ProductList-Body"/>
      </w:pPr>
      <w:r>
        <w:t>Les conditions de renouvellement d’une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n’ait pas expiré. De plus, les conditions suivantes s’appliquent aux programmes spécifiques tel que mentionné ci-après :</w:t>
      </w:r>
    </w:p>
    <w:p w14:paraId="4FDCC417" w14:textId="77777777" w:rsidR="00362758" w:rsidRPr="00F9690A" w:rsidRDefault="00362758" w:rsidP="00362758">
      <w:pPr>
        <w:pStyle w:val="ProductList-Body"/>
        <w:rPr>
          <w:sz w:val="14"/>
        </w:rPr>
      </w:pPr>
    </w:p>
    <w:p w14:paraId="4FDCC418" w14:textId="5B330420" w:rsidR="00362758" w:rsidRDefault="00362758" w:rsidP="00362758">
      <w:pPr>
        <w:pStyle w:val="ProductList-Body"/>
      </w:pPr>
      <w:r>
        <w:rPr>
          <w:b/>
        </w:rPr>
        <w:t>Licence Open</w:t>
      </w:r>
      <w:r>
        <w:t> </w:t>
      </w:r>
      <w:r w:rsidRPr="006B5675">
        <w:rPr>
          <w:b/>
        </w:rPr>
        <w:t>:</w:t>
      </w:r>
      <w:r>
        <w:t xml:space="preserve"> La SA commandée sous un numéro d’autorisation de Licence Open prendra fin à l’expiration dudit numéro. Pour renouveler la SA, les clients doivent passer une commande de renouvellement dans les trente (90) jours suivant la date d’expiration du numéro d’autorisation. La nouvelle SA prendra effet à la date d’entrée en vigueur du nouveau numéro d’autorisation.</w:t>
      </w:r>
    </w:p>
    <w:p w14:paraId="4FDCC419" w14:textId="77777777" w:rsidR="00362758" w:rsidRDefault="00362758" w:rsidP="00362758">
      <w:pPr>
        <w:pStyle w:val="ProductList-Body"/>
      </w:pPr>
    </w:p>
    <w:p w14:paraId="4FDCC41A" w14:textId="5790E808" w:rsidR="00362758" w:rsidRDefault="00362758" w:rsidP="00F9690A">
      <w:pPr>
        <w:pStyle w:val="ProductList-Body"/>
        <w:ind w:right="63"/>
      </w:pPr>
      <w:r>
        <w:rPr>
          <w:b/>
        </w:rPr>
        <w:t>Contrat Entreprise</w:t>
      </w:r>
      <w:r>
        <w:t> </w:t>
      </w:r>
      <w:r w:rsidRPr="006B5675">
        <w:rPr>
          <w:b/>
        </w:rPr>
        <w:t>:</w:t>
      </w:r>
      <w:r>
        <w:t xml:space="preserve"> Pour renouveler la SA dans le cadre du même accord de mise en œuvre au titre d’un Contrat Entreprise, les clients doivent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r w:rsidR="00902929">
        <w:t xml:space="preserve"> </w:t>
      </w:r>
    </w:p>
    <w:p w14:paraId="4FDCC41B" w14:textId="77777777" w:rsidR="00362758" w:rsidRDefault="00362758" w:rsidP="00362758">
      <w:pPr>
        <w:pStyle w:val="ProductList-Body"/>
      </w:pPr>
    </w:p>
    <w:p w14:paraId="4FDCC41C" w14:textId="77777777" w:rsidR="00362758" w:rsidRDefault="00362758" w:rsidP="00362758">
      <w:pPr>
        <w:pStyle w:val="ProductList-Body"/>
      </w:pPr>
      <w:r>
        <w:rPr>
          <w:b/>
        </w:rPr>
        <w:t>Accord de Mise en Œuvre pour Plateforme d’Application</w:t>
      </w:r>
      <w:r>
        <w:t> </w:t>
      </w:r>
      <w:r w:rsidRPr="00765709">
        <w:rPr>
          <w:b/>
        </w:rPr>
        <w:t>:</w:t>
      </w:r>
      <w:r>
        <w:t xml:space="preserve"> Les clients sous Contrat EAP qui ont précédemment différé des Licences via le SKU SA prior L devront acheter leurs Licences au titre de l’option d’achat avant de pouvoir renouveler leur SA.</w:t>
      </w:r>
    </w:p>
    <w:p w14:paraId="314B110D" w14:textId="77777777" w:rsidR="00E1260A" w:rsidRDefault="00E1260A" w:rsidP="00362758">
      <w:pPr>
        <w:pStyle w:val="ProductList-Body"/>
        <w:rPr>
          <w:b/>
          <w:color w:val="00188F"/>
        </w:rPr>
      </w:pPr>
    </w:p>
    <w:p w14:paraId="4FDCC41E" w14:textId="77777777" w:rsidR="00362758" w:rsidRPr="00362758" w:rsidRDefault="00362758" w:rsidP="00362758">
      <w:pPr>
        <w:pStyle w:val="ProductList-Body"/>
        <w:rPr>
          <w:b/>
        </w:rPr>
      </w:pPr>
      <w:r>
        <w:rPr>
          <w:b/>
          <w:color w:val="00188F"/>
        </w:rPr>
        <w:t>Renouvellement de la couverture dans le cadre d’un contrat distinct</w:t>
      </w:r>
    </w:p>
    <w:p w14:paraId="4FDCC41F" w14:textId="520A44C1" w:rsidR="00362758" w:rsidRDefault="00362758" w:rsidP="00362758">
      <w:pPr>
        <w:pStyle w:val="ProductList-Body"/>
      </w:pPr>
      <w:r>
        <w:t xml:space="preserve">Les clients peuvent renouveler la SA pour tout Produit s’ils ont obtenu une licence pour la durée des droits de propriété intellectuelle et une SA pour ledit Produit au titre d’un contrat précédent et si 1) leur nouveau contrat ou accord de mise en œuvre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Dans ce cas, les clients disposent de quatre-vingt-dix (90) jours à compter de l’expiration pour passer la commande.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Pr>
          <w:b/>
          <w:color w:val="00188F"/>
        </w:rPr>
        <w:t>Renouvellement au titre de plusieurs programmes</w:t>
      </w:r>
    </w:p>
    <w:p w14:paraId="4FDCC422" w14:textId="5C9ACCB5" w:rsidR="00362758" w:rsidRDefault="00362758" w:rsidP="00362758">
      <w:pPr>
        <w:pStyle w:val="ProductList-Body"/>
      </w:pPr>
      <w:r>
        <w:t>À titre d’exception aux conditions qui précèdent, les clients peuvent renouveler la SA en l’achetant au titre d’un Contrat Open Value, MPSA, Select ou Select Plus ou d’un Accord de Mise en Œuvre Entreprise existant. Pour les clients qui renouvellent la SA au titre d’un Accord de Mise en Œuvre Entreprise existant, cette exception s’applique aux Produits Supplémentaires et aux Produits non compris dans une option couvrant l’ensemble de l’entreprise. Pour tous les programmes à l’exception de MPSA ou Select Plus, la commande doit concerner la durée restante du contrat ou de l’accord de mise en œuvre existant (par exemple, SA multipliée par le nombre d’années restantes de la durée de l’accord de mise en œuvre, à la date de commande, y compris toute année partielle). Dans MPSA ou Select Plus, la commande portera sur trente-six (36) mois.</w:t>
      </w:r>
      <w:r w:rsidR="00902929">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4FDCC423" w14:textId="77777777" w:rsidR="00362758" w:rsidRDefault="00362758" w:rsidP="00362758">
      <w:pPr>
        <w:pStyle w:val="ProductList-Body"/>
      </w:pPr>
    </w:p>
    <w:p w14:paraId="4FDCC424" w14:textId="77777777" w:rsidR="00362758" w:rsidRPr="00362758" w:rsidRDefault="00362758" w:rsidP="00362758">
      <w:pPr>
        <w:pStyle w:val="ProductList-Body"/>
        <w:rPr>
          <w:b/>
        </w:rPr>
      </w:pPr>
      <w:r>
        <w:rPr>
          <w:b/>
          <w:color w:val="00188F"/>
        </w:rPr>
        <w:t>Renouvellement de la Software Assurance pour les Licences d’Accès Client (CAL) et les Licences de Gestion Client (ML)</w:t>
      </w:r>
    </w:p>
    <w:p w14:paraId="4FDCC425" w14:textId="1C7CDA99" w:rsidR="00362758" w:rsidRDefault="00362758" w:rsidP="00362758">
      <w:pPr>
        <w:pStyle w:val="ProductList-Body"/>
      </w:pPr>
      <w:r>
        <w:rPr>
          <w:b/>
        </w:rPr>
        <w:t>Transition entre CAL Utilisateur et CAL Dispositif</w:t>
      </w:r>
      <w:r>
        <w:t> </w:t>
      </w:r>
      <w:r w:rsidRPr="00F9690A">
        <w:rPr>
          <w:b/>
        </w:rPr>
        <w:t>:</w:t>
      </w:r>
      <w:r>
        <w:t xml:space="preserve"> Les clients renouvelant leur SA pour CAL peuvent passer de CAL Utilisateur à des CAL Dispositif et inversement.</w:t>
      </w:r>
      <w:r w:rsidR="00902929">
        <w:t xml:space="preserve"> </w:t>
      </w:r>
      <w:r>
        <w:t xml:space="preserve">Cette transition ne modifie pas l’édition de la CAL (par exemple, Standard ou Entreprise). </w:t>
      </w:r>
    </w:p>
    <w:p w14:paraId="4FDCC426" w14:textId="77777777" w:rsidR="00362758" w:rsidRDefault="00362758" w:rsidP="00362758">
      <w:pPr>
        <w:pStyle w:val="ProductList-Body"/>
      </w:pPr>
    </w:p>
    <w:p w14:paraId="4FDCC427" w14:textId="041F9181" w:rsidR="00362758" w:rsidRDefault="00362758" w:rsidP="00362758">
      <w:pPr>
        <w:pStyle w:val="ProductList-Body"/>
      </w:pPr>
      <w:r>
        <w:rPr>
          <w:b/>
        </w:rPr>
        <w:t>Transition entre ML Client par Utilisateur et ML Client par OSE</w:t>
      </w:r>
      <w:r>
        <w:t> </w:t>
      </w:r>
      <w:r w:rsidRPr="00F9690A">
        <w:rPr>
          <w:b/>
        </w:rPr>
        <w:t>:</w:t>
      </w:r>
      <w:r>
        <w:t xml:space="preserve"> Les clients renouvelant leur SA pour ML Client peuvent passer de ML par Utilisateur à des ML par OSE.</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29" w:name="_Toc378147682"/>
      <w:bookmarkStart w:id="1530" w:name="_Toc378151579"/>
      <w:bookmarkStart w:id="1531" w:name="_Toc379797436"/>
      <w:bookmarkStart w:id="1532" w:name="_Toc380513472"/>
      <w:bookmarkStart w:id="1533" w:name="_Toc380655522"/>
      <w:bookmarkStart w:id="1534" w:name="_Toc411359311"/>
      <w:r>
        <w:t>Licences de migration pour les Produits en fin de série ou de vie</w:t>
      </w:r>
      <w:bookmarkEnd w:id="1529"/>
      <w:bookmarkEnd w:id="1530"/>
      <w:bookmarkEnd w:id="1531"/>
      <w:bookmarkEnd w:id="1532"/>
      <w:bookmarkEnd w:id="1533"/>
      <w:bookmarkEnd w:id="1534"/>
    </w:p>
    <w:p w14:paraId="4FDCC42A" w14:textId="6ECE8126" w:rsidR="00362758" w:rsidRDefault="00362758" w:rsidP="00362758">
      <w:pPr>
        <w:pStyle w:val="ProductList-Body"/>
      </w:pPr>
      <w:r>
        <w:t>« Licence Éligible », tel qu’utilisé ici, désigne une licence couverte par une SA à la date spécifiée et pour le Produit identifié dans la notre relative au Produit faisant référence à cette section.</w:t>
      </w:r>
    </w:p>
    <w:p w14:paraId="4FDCC42B" w14:textId="77777777" w:rsidR="00362758" w:rsidRDefault="00362758" w:rsidP="00362758">
      <w:pPr>
        <w:pStyle w:val="ProductList-Body"/>
      </w:pPr>
    </w:p>
    <w:p w14:paraId="4FDCC42C" w14:textId="79FFADE5" w:rsidR="00362758" w:rsidRDefault="00362758" w:rsidP="00362758">
      <w:pPr>
        <w:pStyle w:val="ProductList-Body"/>
      </w:pPr>
      <w:r>
        <w:t>« Licence de Migration », tel qu’utilisé ici, désigne une licence concédée selon la note relative au Produit faisant référence à cette section.</w:t>
      </w:r>
    </w:p>
    <w:p w14:paraId="4FDCC42D" w14:textId="77777777" w:rsidR="00362758" w:rsidRDefault="00362758" w:rsidP="00362758">
      <w:pPr>
        <w:pStyle w:val="ProductList-Body"/>
      </w:pPr>
    </w:p>
    <w:p w14:paraId="4FDCC42E" w14:textId="77777777" w:rsidR="00362758" w:rsidRDefault="00362758" w:rsidP="00362758">
      <w:pPr>
        <w:pStyle w:val="ProductList-Body"/>
      </w:pPr>
      <w:r>
        <w:t>Sauf disposition contraire dans la note relative au Produit :</w:t>
      </w:r>
    </w:p>
    <w:p w14:paraId="4FDCC42F" w14:textId="71D438A3" w:rsidR="00362758" w:rsidRDefault="00362758" w:rsidP="00D73C40">
      <w:pPr>
        <w:pStyle w:val="ProductList-Body"/>
        <w:numPr>
          <w:ilvl w:val="0"/>
          <w:numId w:val="11"/>
        </w:numPr>
        <w:ind w:left="450" w:hanging="270"/>
      </w:pPr>
      <w:r>
        <w:t>Les clients peuvent utiliser une version plus récente du logiciel au lieu de celle couverte par la Licence Éligible au titre d’une Licence de Migration.</w:t>
      </w:r>
      <w:r w:rsidR="00902929">
        <w:t xml:space="preserve"> </w:t>
      </w:r>
      <w:r>
        <w:t>Les clients ne peuvent pas utiliser les deux licences à la fois.</w:t>
      </w:r>
    </w:p>
    <w:p w14:paraId="4FDCC430" w14:textId="77777777" w:rsidR="00362758" w:rsidRDefault="00362758" w:rsidP="00D73C40">
      <w:pPr>
        <w:pStyle w:val="ProductList-Body"/>
        <w:numPr>
          <w:ilvl w:val="0"/>
          <w:numId w:val="11"/>
        </w:numPr>
        <w:ind w:left="450" w:hanging="270"/>
      </w:pPr>
      <w:r>
        <w:t>Chaque Licence Éligible d’un client donne droit à une Licence de Migration.</w:t>
      </w:r>
    </w:p>
    <w:p w14:paraId="4FDCC431" w14:textId="6B67B443" w:rsidR="00362758" w:rsidRDefault="00362758" w:rsidP="00D73C40">
      <w:pPr>
        <w:pStyle w:val="ProductList-Body"/>
        <w:numPr>
          <w:ilvl w:val="0"/>
          <w:numId w:val="11"/>
        </w:numPr>
        <w:ind w:left="450" w:hanging="270"/>
      </w:pPr>
      <w:r>
        <w:t>Les droits d’utilisation du logiciel au titre d’une Licence de Migration concèdent le droit d’utiliser ou d’accéder à toute version ultérieure dudit Produit disponible avant l’expiration de la SA couvrant la Licence Éligible, conformément aux droits d’utilisation de ladite version du Produit. Les droits d’accès client concédés au titre de Licences de Migration n’incluent pas le droit d’exécuter des logiciels serveur sous licences distinctes.</w:t>
      </w:r>
    </w:p>
    <w:p w14:paraId="4FDCC432" w14:textId="77777777" w:rsidR="00362758" w:rsidRDefault="00362758" w:rsidP="00D73C40">
      <w:pPr>
        <w:pStyle w:val="ProductList-Body"/>
        <w:numPr>
          <w:ilvl w:val="0"/>
          <w:numId w:val="11"/>
        </w:numPr>
        <w:ind w:left="450" w:hanging="270"/>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4FDCC433" w14:textId="115069E3" w:rsidR="00362758" w:rsidRDefault="00362758" w:rsidP="00D73C40">
      <w:pPr>
        <w:pStyle w:val="ProductList-Body"/>
        <w:numPr>
          <w:ilvl w:val="0"/>
          <w:numId w:val="11"/>
        </w:numPr>
        <w:ind w:left="450" w:hanging="270"/>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4FDCC434" w14:textId="77777777" w:rsidR="00362758" w:rsidRDefault="00362758" w:rsidP="00D73C40">
      <w:pPr>
        <w:pStyle w:val="ProductList-Body"/>
        <w:numPr>
          <w:ilvl w:val="0"/>
          <w:numId w:val="11"/>
        </w:numPr>
        <w:ind w:left="450" w:hanging="270"/>
      </w:pPr>
      <w:r>
        <w:t>Les clients ne sont pas autorisés à transférer des Licences de Migration séparément des Licences Éligibles.</w:t>
      </w:r>
    </w:p>
    <w:p w14:paraId="4FDCC435" w14:textId="16A754C1" w:rsidR="00362758" w:rsidRDefault="00362758" w:rsidP="00D73C40">
      <w:pPr>
        <w:pStyle w:val="ProductList-Body"/>
        <w:numPr>
          <w:ilvl w:val="0"/>
          <w:numId w:val="11"/>
        </w:numPr>
        <w:ind w:left="450" w:hanging="270"/>
      </w:pPr>
      <w:r>
        <w:t>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w:t>
      </w:r>
    </w:p>
    <w:p w14:paraId="4FDCC436" w14:textId="77777777" w:rsidR="00FA00BF" w:rsidRDefault="00362758" w:rsidP="00D73C40">
      <w:pPr>
        <w:pStyle w:val="ProductList-Body"/>
        <w:numPr>
          <w:ilvl w:val="0"/>
          <w:numId w:val="11"/>
        </w:numPr>
        <w:ind w:left="450" w:hanging="270"/>
      </w:pPr>
      <w:r>
        <w:t>La note relative au Produit, le Contrat de Licence en Volume et les certificats de Licences Éligibles attestent les droits concédés aux clients par les Licences de Migration.</w:t>
      </w:r>
    </w:p>
    <w:p w14:paraId="4FDCC437" w14:textId="77777777" w:rsidR="00FA00BF" w:rsidRPr="00F9690A" w:rsidRDefault="00FA00BF" w:rsidP="004F3C6D">
      <w:pPr>
        <w:pStyle w:val="ProductList-Body"/>
        <w:rPr>
          <w:sz w:val="16"/>
        </w:rPr>
      </w:pPr>
    </w:p>
    <w:p w14:paraId="4FDCC438" w14:textId="71DD8426" w:rsidR="00FA00BF" w:rsidRDefault="00FA00BF" w:rsidP="002E202B">
      <w:pPr>
        <w:pStyle w:val="ProductList-Offering1Heading"/>
        <w:outlineLvl w:val="1"/>
      </w:pPr>
      <w:bookmarkStart w:id="1535" w:name="_Toc378147683"/>
      <w:bookmarkStart w:id="1536" w:name="_Toc378151580"/>
      <w:bookmarkStart w:id="1537" w:name="_Toc379797437"/>
      <w:bookmarkStart w:id="1538" w:name="_Toc380513473"/>
      <w:bookmarkStart w:id="1539" w:name="_Toc380655523"/>
      <w:bookmarkStart w:id="1540" w:name="_Toc411359312"/>
      <w:r>
        <w:t>Avantages de la Software Assurance </w:t>
      </w:r>
      <w:bookmarkEnd w:id="1535"/>
      <w:bookmarkEnd w:id="1536"/>
      <w:bookmarkEnd w:id="1537"/>
      <w:bookmarkEnd w:id="1538"/>
      <w:bookmarkEnd w:id="1539"/>
      <w:bookmarkEnd w:id="1540"/>
    </w:p>
    <w:p w14:paraId="4FDCC43B" w14:textId="36D29C07" w:rsidR="00362758" w:rsidRPr="00717EC0" w:rsidRDefault="00362758" w:rsidP="00A41808">
      <w:pPr>
        <w:pStyle w:val="ProductList-Body"/>
      </w:pPr>
      <w:r>
        <w:t>ils varient selon le Produit et le Groupe de Produits. L’accès aux avantages de la SA et les droits d’utilisation relatifs prennent généralement fin à l’expiration de la SA, sauf mention contraire ci-dessous. La plupart des avantages de la SA s’appliquent dès le début de la période de couverture.</w:t>
      </w:r>
      <w:r w:rsidR="00902929">
        <w:t xml:space="preserve"> </w:t>
      </w:r>
      <w:r>
        <w:t>Tout changement intervenant durant la période de couverture (comme les achats supplémentaires, retours ou transitions de Services en Ligne) peut modifier les modalités d’éligibilité aux avantages. Toute exception aux règles susmentionnées est indiquée dans les sections exposant les avantages individuels qui suivent.</w:t>
      </w:r>
      <w:r w:rsidR="00902929">
        <w:t xml:space="preserve"> </w:t>
      </w:r>
      <w:r>
        <w:t>Ces avantages peuvent faire l’objet de modifications et être arrêtés à tout moment sans préavis. La disponibilité des avantages varie selon le programme, la région, les options de fourniture et la version linguistique. Les avantages de la SA sont attribués différemment selon les programmes, tel qu’exposé dans le tableau ci-après :</w:t>
      </w:r>
    </w:p>
    <w:p w14:paraId="4FDCC43C" w14:textId="77777777" w:rsidR="00FA00BF" w:rsidRPr="00F9690A" w:rsidRDefault="00FA00BF" w:rsidP="00A41808">
      <w:pPr>
        <w:pStyle w:val="ProductList-Body"/>
        <w:rPr>
          <w:sz w:val="16"/>
        </w:rPr>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F9690A">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d’un Contrat Campus et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F9690A">
        <w:tc>
          <w:tcPr>
            <w:tcW w:w="2250" w:type="dxa"/>
          </w:tcPr>
          <w:p w14:paraId="4FDCC444" w14:textId="77777777" w:rsidR="00DB5001" w:rsidRDefault="00DB5001" w:rsidP="004F3C6D">
            <w:pPr>
              <w:pStyle w:val="ProductList-Body"/>
            </w:pPr>
            <w:r>
              <w:t>Les avantages sont disponibles par :</w:t>
            </w:r>
          </w:p>
        </w:tc>
        <w:tc>
          <w:tcPr>
            <w:tcW w:w="1440" w:type="dxa"/>
          </w:tcPr>
          <w:p w14:paraId="4FDCC445" w14:textId="77777777" w:rsidR="00DB5001" w:rsidRDefault="00DB5001" w:rsidP="00DB5001">
            <w:pPr>
              <w:pStyle w:val="ProductList-Body"/>
            </w:pPr>
            <w:r>
              <w:t>Nombre de Licences</w:t>
            </w:r>
          </w:p>
        </w:tc>
        <w:tc>
          <w:tcPr>
            <w:tcW w:w="1080" w:type="dxa"/>
          </w:tcPr>
          <w:p w14:paraId="4FDCC446" w14:textId="77777777" w:rsidR="00DB5001" w:rsidRDefault="00DB5001" w:rsidP="004F3C6D">
            <w:pPr>
              <w:pStyle w:val="ProductList-Body"/>
            </w:pPr>
            <w:r>
              <w:t>au Contrat</w:t>
            </w:r>
          </w:p>
        </w:tc>
        <w:tc>
          <w:tcPr>
            <w:tcW w:w="1530" w:type="dxa"/>
          </w:tcPr>
          <w:p w14:paraId="4FDCC447" w14:textId="77777777" w:rsidR="00DB5001" w:rsidRDefault="00DB5001" w:rsidP="004F3C6D">
            <w:pPr>
              <w:pStyle w:val="ProductList-Body"/>
            </w:pPr>
            <w:r>
              <w:t>au Contrat</w:t>
            </w:r>
          </w:p>
        </w:tc>
        <w:tc>
          <w:tcPr>
            <w:tcW w:w="2696" w:type="dxa"/>
          </w:tcPr>
          <w:p w14:paraId="4FDCC448" w14:textId="77777777" w:rsidR="00DB5001" w:rsidRDefault="00DB5001" w:rsidP="004F3C6D">
            <w:pPr>
              <w:pStyle w:val="ProductList-Body"/>
            </w:pPr>
            <w:r>
              <w:t>Éligible</w:t>
            </w:r>
          </w:p>
        </w:tc>
        <w:tc>
          <w:tcPr>
            <w:tcW w:w="1799" w:type="dxa"/>
          </w:tcPr>
          <w:p w14:paraId="4FDCC449" w14:textId="2287EAE5" w:rsidR="00DB5001" w:rsidRDefault="00DB5001" w:rsidP="004F3C6D">
            <w:pPr>
              <w:pStyle w:val="ProductList-Body"/>
            </w:pPr>
            <w:r>
              <w:t>Affilié Enregistré</w:t>
            </w:r>
          </w:p>
        </w:tc>
      </w:tr>
    </w:tbl>
    <w:p w14:paraId="4FDCC44B" w14:textId="534B26A9" w:rsidR="00DB5001" w:rsidRPr="00DB5001" w:rsidRDefault="00DB5001" w:rsidP="008E676F">
      <w:pPr>
        <w:pStyle w:val="ProductList-Body"/>
        <w:tabs>
          <w:tab w:val="clear" w:pos="158"/>
          <w:tab w:val="left" w:pos="180"/>
        </w:tabs>
        <w:rPr>
          <w:i/>
        </w:rPr>
      </w:pPr>
      <w:r>
        <w:rPr>
          <w:i/>
        </w:rPr>
        <w:t>Remarque : * les clients qui ont conclu des Contrats Entreprise de Licence en Volume « Canadian HealthCare » bénéficieront d’avantages de la SA alignés sur les avantages de la SA offerts aux clients qui font l’acquisition de Produits par l‘intermédiaire du programme Microsoft Open Value.</w:t>
      </w:r>
    </w:p>
    <w:p w14:paraId="4FDCC44C" w14:textId="77777777" w:rsidR="00DB5001" w:rsidRPr="00F9690A" w:rsidRDefault="00DB5001" w:rsidP="00DB5001">
      <w:pPr>
        <w:pStyle w:val="ProductList-Body"/>
        <w:rPr>
          <w:sz w:val="16"/>
        </w:rPr>
      </w:pPr>
    </w:p>
    <w:p w14:paraId="4FDCC44D" w14:textId="4433D82F" w:rsidR="00DB5001" w:rsidRDefault="00DB5001" w:rsidP="00507D7B">
      <w:pPr>
        <w:pStyle w:val="ProductList-Body"/>
      </w:pPr>
      <w:r>
        <w:t>Une SA active pour tout Produit éligible, indépendamment de la version du Produit utilisée, permet aux clients de prétendre aux avantages mentionnés dans le tableau ci-dessous.</w:t>
      </w:r>
      <w:r w:rsidR="00902929">
        <w:t xml:space="preserve"> </w:t>
      </w:r>
      <w:r>
        <w:t>Les produits éligibles sont indiqués dans chaque section relative aux produits.</w:t>
      </w:r>
      <w:r w:rsidR="00902929">
        <w:t xml:space="preserve"> </w:t>
      </w:r>
      <w:r>
        <w:t>Certains avantages sont accordés en fonction de la dépense SA pour un ensemble donné de produits éligibles au sein d’un groupe.</w:t>
      </w:r>
      <w:r w:rsidR="00902929">
        <w:t xml:space="preserve"> </w:t>
      </w:r>
      <w:r>
        <w:t>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w:t>
      </w:r>
      <w:r w:rsidR="00902929">
        <w:t xml:space="preserve"> </w:t>
      </w:r>
      <w:r>
        <w:t>Pour les clients qui participent à un programme d’abonnement, il s’agit d’une approximation du montant total en dollars dépensé pour la licence de ces Produits au titre de leur accord de mise en œuvre ou de leur contrat.</w:t>
      </w:r>
      <w:r w:rsidR="00902929">
        <w:t xml:space="preserve"> </w:t>
      </w:r>
      <w:r>
        <w:t>Les autres avantages correspondent à la participation au programme SA Membership ; la participation au programme SA Membership pour le Groupe de Produits applicable permet aux clients de prétendre à ces avantages.</w:t>
      </w:r>
    </w:p>
    <w:p w14:paraId="591F8DB3" w14:textId="2F654623" w:rsidR="00500791" w:rsidRPr="00F9690A" w:rsidRDefault="00500791" w:rsidP="00507D7B">
      <w:pPr>
        <w:pStyle w:val="ProductList-Body"/>
        <w:rPr>
          <w:sz w:val="16"/>
        </w:rPr>
      </w:pPr>
    </w:p>
    <w:p w14:paraId="649E7E6F" w14:textId="7DFB2FF9" w:rsidR="00500791" w:rsidRDefault="00500791" w:rsidP="00507D7B">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Le Manuel des Licences MPSA est disponible à l‘adresse </w:t>
      </w:r>
      <w:hyperlink r:id="rId65" w:history="1">
        <w:r>
          <w:rPr>
            <w:rStyle w:val="Hyperlink"/>
          </w:rPr>
          <w:t>http://www.microsoftvolumelicensing.com/DocumentSearch.aspx?Mode=1&amp;Category=3</w:t>
        </w:r>
      </w:hyperlink>
    </w:p>
    <w:p w14:paraId="4FDCC44E" w14:textId="77777777" w:rsidR="00DB5001" w:rsidRPr="00F9690A" w:rsidRDefault="00DB5001" w:rsidP="004F3C6D">
      <w:pPr>
        <w:pStyle w:val="ProductList-Body"/>
        <w:rPr>
          <w:sz w:val="16"/>
        </w:rPr>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F9690A">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14:paraId="4FDCC458" w14:textId="77777777" w:rsidTr="00F9690A">
        <w:trPr>
          <w:trHeight w:val="255"/>
        </w:trPr>
        <w:tc>
          <w:tcPr>
            <w:tcW w:w="5320" w:type="dxa"/>
            <w:vAlign w:val="bottom"/>
          </w:tcPr>
          <w:p w14:paraId="4FDCC454" w14:textId="6A04BD2C" w:rsidR="004A3FA6" w:rsidRPr="00717EC0" w:rsidRDefault="00533A4B" w:rsidP="004A3FA6">
            <w:pPr>
              <w:pStyle w:val="ProductList-Body"/>
            </w:pPr>
            <w:hyperlink w:anchor="SA_NewVersionRights" w:history="1">
              <w:r w:rsidR="009063F7">
                <w:rPr>
                  <w:rStyle w:val="Hyperlink"/>
                </w:rPr>
                <w:t>Droits Relatifs aux Nouvelles Versions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F9690A">
        <w:trPr>
          <w:trHeight w:val="255"/>
        </w:trPr>
        <w:tc>
          <w:tcPr>
            <w:tcW w:w="5320" w:type="dxa"/>
            <w:vAlign w:val="bottom"/>
          </w:tcPr>
          <w:p w14:paraId="4FDCC459" w14:textId="2AFE549C" w:rsidR="004A3FA6" w:rsidRPr="00717EC0" w:rsidRDefault="00533A4B" w:rsidP="004A3FA6">
            <w:pPr>
              <w:pStyle w:val="ProductList-Body"/>
            </w:pPr>
            <w:hyperlink w:anchor="SA_OfficeMultiLanguagePack" w:history="1">
              <w:r w:rsidR="009063F7">
                <w:rPr>
                  <w:rStyle w:val="Hyperlink"/>
                </w:rPr>
                <w:t>Pack Multilingue Office</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F9690A">
        <w:trPr>
          <w:trHeight w:val="255"/>
        </w:trPr>
        <w:tc>
          <w:tcPr>
            <w:tcW w:w="5320" w:type="dxa"/>
            <w:vAlign w:val="bottom"/>
          </w:tcPr>
          <w:p w14:paraId="4FDCC45E" w14:textId="42DE89F4" w:rsidR="004A3FA6" w:rsidRPr="00717EC0" w:rsidRDefault="00533A4B" w:rsidP="004A3FA6">
            <w:pPr>
              <w:pStyle w:val="ProductList-Body"/>
            </w:pPr>
            <w:hyperlink w:anchor="SA_OfficeOnline" w:history="1">
              <w:r w:rsidR="009063F7">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F9690A">
        <w:trPr>
          <w:trHeight w:val="255"/>
        </w:trPr>
        <w:tc>
          <w:tcPr>
            <w:tcW w:w="5320" w:type="dxa"/>
            <w:vAlign w:val="bottom"/>
          </w:tcPr>
          <w:p w14:paraId="4FDCC463" w14:textId="5865D2B9" w:rsidR="004A3FA6" w:rsidRPr="00717EC0" w:rsidRDefault="00533A4B" w:rsidP="004A3FA6">
            <w:pPr>
              <w:pStyle w:val="ProductList-Body"/>
            </w:pPr>
            <w:hyperlink w:anchor="SA_PlanningServices" w:history="1">
              <w:r w:rsidR="009063F7">
                <w:rPr>
                  <w:rStyle w:val="Hyperlink"/>
                </w:rPr>
                <w:t>Services de Planification</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F9690A">
        <w:trPr>
          <w:trHeight w:val="255"/>
        </w:trPr>
        <w:tc>
          <w:tcPr>
            <w:tcW w:w="5320" w:type="dxa"/>
            <w:vAlign w:val="bottom"/>
          </w:tcPr>
          <w:p w14:paraId="4FDCC468" w14:textId="35E2B2F7" w:rsidR="00A41808" w:rsidRPr="00E25431" w:rsidRDefault="00533A4B" w:rsidP="000953A4">
            <w:pPr>
              <w:pStyle w:val="ProductList-Body"/>
              <w:rPr>
                <w:rStyle w:val="Hyperlink"/>
              </w:rPr>
            </w:pPr>
            <w:hyperlink w:anchor="SA_EnhancedEditionBenefits" w:history="1">
              <w:r w:rsidR="009063F7" w:rsidRPr="00E25431">
                <w:rPr>
                  <w:rStyle w:val="Hyperlink"/>
                  <w:szCs w:val="18"/>
                </w:rPr>
                <w:t>Avantages de l‘Édition Améliorée</w:t>
              </w:r>
              <w:r w:rsidR="00E25431" w:rsidRPr="00E25431">
                <w:rPr>
                  <w:rStyle w:val="Hyperlink"/>
                </w:rPr>
                <w:t xml:space="preserve"> – </w:t>
              </w:r>
              <w:r w:rsidR="009063F7" w:rsidRPr="00E25431">
                <w:rPr>
                  <w:rStyle w:val="Hyperlink"/>
                  <w:szCs w:val="18"/>
                </w:rPr>
                <w:t>Windows et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F9690A">
        <w:trPr>
          <w:trHeight w:val="255"/>
        </w:trPr>
        <w:tc>
          <w:tcPr>
            <w:tcW w:w="5320" w:type="dxa"/>
            <w:vAlign w:val="bottom"/>
          </w:tcPr>
          <w:p w14:paraId="48BF979B" w14:textId="2198A1A4" w:rsidR="004A3FA6" w:rsidRPr="00E25431" w:rsidRDefault="00533A4B" w:rsidP="004A3FA6">
            <w:pPr>
              <w:pStyle w:val="ProductList-Body"/>
              <w:rPr>
                <w:rStyle w:val="Hyperlink"/>
                <w:szCs w:val="18"/>
              </w:rPr>
            </w:pPr>
            <w:hyperlink w:anchor="SA_EnterpriseSideloading" w:history="1">
              <w:r w:rsidR="009063F7" w:rsidRPr="00E25431">
                <w:rPr>
                  <w:rStyle w:val="Hyperlink"/>
                  <w:szCs w:val="18"/>
                </w:rPr>
                <w:t>Chargement de version test Entreprise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F9690A">
        <w:trPr>
          <w:trHeight w:val="255"/>
        </w:trPr>
        <w:tc>
          <w:tcPr>
            <w:tcW w:w="5320" w:type="dxa"/>
            <w:vAlign w:val="bottom"/>
          </w:tcPr>
          <w:p w14:paraId="73845DF8" w14:textId="1E26A062" w:rsidR="004A3FA6" w:rsidRPr="00717EC0" w:rsidRDefault="00533A4B" w:rsidP="00765C85">
            <w:pPr>
              <w:pStyle w:val="ProductList-Body"/>
            </w:pPr>
            <w:hyperlink w:anchor="SA_WindowsCompanionSubscription" w:history="1">
              <w:r w:rsidR="009063F7">
                <w:rPr>
                  <w:rStyle w:val="Hyperlink"/>
                </w:rPr>
                <w:t>Droits d’Acheter des Modules Complémentaires Software Assurance Windows par Utilisateur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F9690A">
        <w:trPr>
          <w:trHeight w:val="255"/>
        </w:trPr>
        <w:tc>
          <w:tcPr>
            <w:tcW w:w="5320" w:type="dxa"/>
            <w:vAlign w:val="bottom"/>
          </w:tcPr>
          <w:p w14:paraId="4FDCC46D" w14:textId="7DAB75F5" w:rsidR="004A3FA6" w:rsidRPr="00717EC0" w:rsidRDefault="00533A4B" w:rsidP="004A3FA6">
            <w:pPr>
              <w:pStyle w:val="ProductList-Body"/>
            </w:pPr>
            <w:hyperlink w:anchor="SA_TrainingVouchers" w:history="1">
              <w:r w:rsidR="009063F7">
                <w:rPr>
                  <w:rStyle w:val="Hyperlink"/>
                </w:rPr>
                <w:t>Bons de formation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F9690A">
        <w:trPr>
          <w:trHeight w:val="255"/>
        </w:trPr>
        <w:tc>
          <w:tcPr>
            <w:tcW w:w="5320" w:type="dxa"/>
            <w:vAlign w:val="bottom"/>
          </w:tcPr>
          <w:p w14:paraId="4FDCC472" w14:textId="3174A053" w:rsidR="004A3FA6" w:rsidRPr="00717EC0" w:rsidRDefault="00533A4B" w:rsidP="004A3FA6">
            <w:pPr>
              <w:pStyle w:val="ProductList-Body"/>
            </w:pPr>
            <w:hyperlink w:anchor="SA_ELearning" w:history="1">
              <w:r w:rsidR="009063F7">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F9690A">
        <w:trPr>
          <w:trHeight w:val="255"/>
        </w:trPr>
        <w:tc>
          <w:tcPr>
            <w:tcW w:w="5320" w:type="dxa"/>
            <w:vAlign w:val="bottom"/>
          </w:tcPr>
          <w:p w14:paraId="4FDCC477" w14:textId="48E10B0C" w:rsidR="004A3FA6" w:rsidRPr="00717EC0" w:rsidRDefault="00533A4B" w:rsidP="004A3FA6">
            <w:pPr>
              <w:pStyle w:val="ProductList-Body"/>
            </w:pPr>
            <w:hyperlink w:anchor="SA_HomeUseProgram" w:history="1">
              <w:r w:rsidR="009063F7">
                <w:rPr>
                  <w:rStyle w:val="Hyperlink"/>
                </w:rPr>
                <w:t>Home Use Program (Programme d’Utilisation à Domicile)</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F9690A">
        <w:trPr>
          <w:trHeight w:val="255"/>
        </w:trPr>
        <w:tc>
          <w:tcPr>
            <w:tcW w:w="5320" w:type="dxa"/>
            <w:vAlign w:val="bottom"/>
          </w:tcPr>
          <w:p w14:paraId="4FDCC47C" w14:textId="1D48A164" w:rsidR="00A41808" w:rsidRPr="00717EC0" w:rsidRDefault="00533A4B" w:rsidP="003B3EBC">
            <w:pPr>
              <w:pStyle w:val="ProductList-Body"/>
            </w:pPr>
            <w:hyperlink w:anchor="SA_EnterpriseSourceLicensingProgram" w:history="1">
              <w:r w:rsidR="009063F7">
                <w:rPr>
                  <w:rStyle w:val="Hyperlink"/>
                </w:rPr>
                <w:t>Programme de Licences Sources aux Entreprises (ESLP)</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F9690A">
        <w:trPr>
          <w:trHeight w:val="255"/>
        </w:trPr>
        <w:tc>
          <w:tcPr>
            <w:tcW w:w="5320" w:type="dxa"/>
            <w:vAlign w:val="bottom"/>
          </w:tcPr>
          <w:p w14:paraId="4FDCC481" w14:textId="3C4C7AF7" w:rsidR="004A3FA6" w:rsidRPr="00717EC0" w:rsidRDefault="00533A4B" w:rsidP="004A3FA6">
            <w:pPr>
              <w:pStyle w:val="ProductList-Body"/>
            </w:pPr>
            <w:hyperlink w:anchor="SA_24x7" w:history="1">
              <w:r w:rsidR="009063F7">
                <w:rPr>
                  <w:rStyle w:val="Hyperlink"/>
                </w:rPr>
                <w:t>Support Technique 24h/24, 7 jours/7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F9690A">
        <w:trPr>
          <w:trHeight w:val="255"/>
        </w:trPr>
        <w:tc>
          <w:tcPr>
            <w:tcW w:w="5320" w:type="dxa"/>
            <w:vAlign w:val="bottom"/>
          </w:tcPr>
          <w:p w14:paraId="4FDCC48B" w14:textId="76EA55C9" w:rsidR="004A3FA6" w:rsidRPr="00717EC0" w:rsidRDefault="00533A4B" w:rsidP="004A3FA6">
            <w:pPr>
              <w:pStyle w:val="ProductList-Body"/>
            </w:pPr>
            <w:hyperlink w:anchor="SA_SystemCenterGlobalServiceMonitor" w:history="1">
              <w:r w:rsidR="009063F7">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F9690A">
        <w:trPr>
          <w:trHeight w:val="255"/>
        </w:trPr>
        <w:tc>
          <w:tcPr>
            <w:tcW w:w="5320" w:type="dxa"/>
            <w:vAlign w:val="bottom"/>
          </w:tcPr>
          <w:p w14:paraId="4FDCC490" w14:textId="18DF6460" w:rsidR="004A3FA6" w:rsidRPr="00717EC0" w:rsidRDefault="00533A4B" w:rsidP="004A3FA6">
            <w:pPr>
              <w:pStyle w:val="ProductList-Body"/>
            </w:pPr>
            <w:hyperlink w:anchor="SA_BackUpDisasterRecovery" w:history="1">
              <w:r w:rsidR="009063F7">
                <w:rPr>
                  <w:rStyle w:val="Hyperlink"/>
                </w:rPr>
                <w:t>Backup pour la récupération d’urgence</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F9690A">
        <w:trPr>
          <w:trHeight w:val="246"/>
        </w:trPr>
        <w:tc>
          <w:tcPr>
            <w:tcW w:w="5320" w:type="dxa"/>
            <w:vAlign w:val="bottom"/>
          </w:tcPr>
          <w:p w14:paraId="37E3595A" w14:textId="7708D327" w:rsidR="004A3FA6" w:rsidRPr="00717EC0" w:rsidRDefault="00533A4B" w:rsidP="004A3FA6">
            <w:pPr>
              <w:pStyle w:val="ProductList-Body"/>
            </w:pPr>
            <w:hyperlink w:anchor="SA_LicenseMobilitythroughSA" w:history="1">
              <w:r w:rsidR="009063F7">
                <w:rPr>
                  <w:rStyle w:val="Hyperlink"/>
                  <w:szCs w:val="18"/>
                </w:rPr>
                <w:t>Mobilité de licence via la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F9690A">
        <w:trPr>
          <w:trHeight w:val="246"/>
        </w:trPr>
        <w:tc>
          <w:tcPr>
            <w:tcW w:w="5320" w:type="dxa"/>
            <w:vAlign w:val="bottom"/>
          </w:tcPr>
          <w:p w14:paraId="4FDCC49F" w14:textId="2496344B" w:rsidR="00A41808" w:rsidRPr="00717EC0" w:rsidRDefault="00533A4B" w:rsidP="003B3EBC">
            <w:pPr>
              <w:pStyle w:val="ProductList-Body"/>
            </w:pPr>
            <w:hyperlink w:anchor="SA_WindowsThinPC" w:history="1">
              <w:r w:rsidR="009063F7">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F9690A">
        <w:trPr>
          <w:trHeight w:val="255"/>
        </w:trPr>
        <w:tc>
          <w:tcPr>
            <w:tcW w:w="5320" w:type="dxa"/>
            <w:vAlign w:val="bottom"/>
          </w:tcPr>
          <w:p w14:paraId="4FDCC4A4" w14:textId="04548FEF" w:rsidR="004A3FA6" w:rsidRPr="00717EC0" w:rsidRDefault="00533A4B" w:rsidP="004A3FA6">
            <w:pPr>
              <w:pStyle w:val="ProductList-Body"/>
            </w:pPr>
            <w:hyperlink w:anchor="SA_ExtendedHotfixSupport" w:history="1">
              <w:r w:rsidR="009063F7">
                <w:rPr>
                  <w:rStyle w:val="Hyperlink"/>
                </w:rPr>
                <w:t>Support Hotfix Étendu</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F9690A">
        <w:trPr>
          <w:trHeight w:val="255"/>
        </w:trPr>
        <w:tc>
          <w:tcPr>
            <w:tcW w:w="5320" w:type="dxa"/>
            <w:vAlign w:val="bottom"/>
          </w:tcPr>
          <w:p w14:paraId="05B4F86C" w14:textId="5DDDD0A7" w:rsidR="00965718" w:rsidRDefault="00533A4B" w:rsidP="00680926">
            <w:pPr>
              <w:pStyle w:val="ProductList-Body"/>
            </w:pPr>
            <w:hyperlink w:anchor="SA_MicrosoftDynamicsCustomerSource" w:history="1">
              <w:r w:rsidR="009063F7">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F9690A">
        <w:trPr>
          <w:trHeight w:val="255"/>
        </w:trPr>
        <w:tc>
          <w:tcPr>
            <w:tcW w:w="5320" w:type="dxa"/>
            <w:vAlign w:val="bottom"/>
          </w:tcPr>
          <w:p w14:paraId="4FDCC4A9" w14:textId="583ADFC3" w:rsidR="004A3FA6" w:rsidRPr="00717EC0" w:rsidRDefault="00533A4B" w:rsidP="004A3FA6">
            <w:pPr>
              <w:pStyle w:val="ProductList-Body"/>
              <w:rPr>
                <w:color w:val="000000"/>
              </w:rPr>
            </w:pPr>
            <w:hyperlink w:anchor="SA_MDOPforSA" w:history="1">
              <w:r w:rsidR="009063F7">
                <w:rPr>
                  <w:rStyle w:val="Hyperlink"/>
                </w:rPr>
                <w:t>Microsoft Desktop Optimization Pack (MDOP</w:t>
              </w:r>
              <w:r w:rsidR="009063F7">
                <w:fldChar w:fldCharType="begin"/>
              </w:r>
              <w:r w:rsidR="009063F7">
                <w:instrText>XE "MDOP"</w:instrText>
              </w:r>
              <w:r w:rsidR="009063F7">
                <w:fldChar w:fldCharType="end"/>
              </w:r>
              <w:r w:rsidR="009063F7">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F9690A">
        <w:trPr>
          <w:trHeight w:val="255"/>
        </w:trPr>
        <w:tc>
          <w:tcPr>
            <w:tcW w:w="5320" w:type="dxa"/>
            <w:vAlign w:val="bottom"/>
          </w:tcPr>
          <w:p w14:paraId="4FDCC4AE" w14:textId="34DAC683" w:rsidR="004A3FA6" w:rsidRPr="00717EC0" w:rsidRDefault="00533A4B" w:rsidP="004A3FA6">
            <w:pPr>
              <w:pStyle w:val="ProductList-Body"/>
              <w:rPr>
                <w:color w:val="000000"/>
              </w:rPr>
            </w:pPr>
            <w:hyperlink w:anchor="SA_VirtualizationRightsforWinDesktop" w:history="1">
              <w:r w:rsidR="009063F7">
                <w:rPr>
                  <w:rStyle w:val="Hyperlink"/>
                </w:rPr>
                <w:t>Droits de virtualisation pour ordinateurs sous Windows et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F9690A">
        <w:trPr>
          <w:trHeight w:val="255"/>
        </w:trPr>
        <w:tc>
          <w:tcPr>
            <w:tcW w:w="5320" w:type="dxa"/>
            <w:vAlign w:val="bottom"/>
          </w:tcPr>
          <w:p w14:paraId="4FDCC4B3" w14:textId="43397DBC" w:rsidR="004A3FA6" w:rsidRPr="00717EC0" w:rsidRDefault="00533A4B" w:rsidP="004A3FA6">
            <w:pPr>
              <w:pStyle w:val="ProductList-Body"/>
              <w:rPr>
                <w:color w:val="000000"/>
              </w:rPr>
            </w:pPr>
            <w:hyperlink w:anchor="SA_WindowsVDARights" w:history="1">
              <w:r w:rsidR="009063F7">
                <w:rPr>
                  <w:rStyle w:val="Hyperlink"/>
                </w:rPr>
                <w:t>Windows Virtual Desktop Access</w:t>
              </w:r>
              <w:r w:rsidR="009063F7">
                <w:fldChar w:fldCharType="begin"/>
              </w:r>
              <w:r w:rsidR="009063F7">
                <w:instrText>XE "Windows Virtual Desktop Access"</w:instrText>
              </w:r>
              <w:r w:rsidR="009063F7">
                <w:fldChar w:fldCharType="end"/>
              </w:r>
              <w:r w:rsidR="009063F7">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F9690A">
        <w:trPr>
          <w:trHeight w:val="255"/>
        </w:trPr>
        <w:tc>
          <w:tcPr>
            <w:tcW w:w="5320" w:type="dxa"/>
            <w:vAlign w:val="bottom"/>
          </w:tcPr>
          <w:p w14:paraId="4FDCC4B8" w14:textId="577E4A10" w:rsidR="00A41808" w:rsidRPr="00717EC0" w:rsidRDefault="00533A4B" w:rsidP="003B3EBC">
            <w:pPr>
              <w:pStyle w:val="ProductList-Body"/>
            </w:pPr>
            <w:hyperlink w:anchor="SA_StepUpLicenseAvailability" w:history="1">
              <w:r w:rsidR="009063F7">
                <w:rPr>
                  <w:rStyle w:val="Hyperlink"/>
                </w:rPr>
                <w:t>Licence de Passage à une Édition Supérieure</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3B3EBC" w:rsidRDefault="003B3EBC" w:rsidP="008E676F">
      <w:pPr>
        <w:pStyle w:val="ProductList-Body"/>
        <w:tabs>
          <w:tab w:val="clear" w:pos="158"/>
          <w:tab w:val="left" w:pos="180"/>
        </w:tabs>
        <w:rPr>
          <w:i/>
        </w:rPr>
      </w:pPr>
      <w:r>
        <w:t>*</w:t>
      </w:r>
      <w:r>
        <w:rPr>
          <w:i/>
        </w:rPr>
        <w:t>La mention « Oui » dans le tableau signifie que la participation au programme SA Membership, l’acquisition d’une SA pour les Produits Éligibles ou la dépense SA pour les Produits Éligibles au sein d’un groupe rend le client éligible à cet avantage.</w:t>
      </w:r>
    </w:p>
    <w:p w14:paraId="4FDCC4C8" w14:textId="505C087A" w:rsidR="003B3EBC" w:rsidRPr="003B3EBC" w:rsidRDefault="00A22AFB" w:rsidP="008E676F">
      <w:pPr>
        <w:pStyle w:val="ProductList-Body"/>
        <w:tabs>
          <w:tab w:val="clear" w:pos="158"/>
          <w:tab w:val="left" w:pos="180"/>
        </w:tabs>
        <w:rPr>
          <w:i/>
        </w:rPr>
      </w:pPr>
      <w:r>
        <w:t>**</w:t>
      </w:r>
      <w:r>
        <w:rPr>
          <w:i/>
        </w:rPr>
        <w:t>De manière générale, les abonnements qui comprennent des composants logiciels constitués de logiciels versionnés incluent des droits permettant l’utilisation des nouvelles versions de ces composants.</w:t>
      </w:r>
    </w:p>
    <w:p w14:paraId="6C884861" w14:textId="14DB0E1A" w:rsidR="00664357" w:rsidRDefault="003B3EBC" w:rsidP="008E676F">
      <w:pPr>
        <w:pStyle w:val="ProductList-Body"/>
        <w:tabs>
          <w:tab w:val="clear" w:pos="158"/>
          <w:tab w:val="left" w:pos="180"/>
        </w:tabs>
        <w:rPr>
          <w:i/>
        </w:rPr>
      </w:pPr>
      <w:r>
        <w:rPr>
          <w:vertAlign w:val="superscript"/>
        </w:rPr>
        <w:t xml:space="preserve">1 </w:t>
      </w:r>
      <w:r>
        <w:rPr>
          <w:i/>
        </w:rPr>
        <w:t xml:space="preserve">Les clients détenteurs d’une SA active pour la Mise à Jour Windows Pro ou Windows Embedded Industry restent bénéficiaires de Droits de l’Édition Entreprise. </w:t>
      </w:r>
    </w:p>
    <w:p w14:paraId="4FDCC4C9" w14:textId="531EB89C" w:rsidR="003B3EBC" w:rsidRPr="003B3EBC" w:rsidRDefault="00664357" w:rsidP="008E676F">
      <w:pPr>
        <w:pStyle w:val="ProductList-Body"/>
        <w:tabs>
          <w:tab w:val="clear" w:pos="158"/>
          <w:tab w:val="left" w:pos="180"/>
        </w:tabs>
        <w:rPr>
          <w:i/>
        </w:rPr>
      </w:pPr>
      <w:r>
        <w:rPr>
          <w:vertAlign w:val="superscript"/>
        </w:rPr>
        <w:t>2</w:t>
      </w:r>
      <w:r>
        <w:rPr>
          <w:i/>
        </w:rPr>
        <w:t>N’est pas un avantage de la SA pour les Produits Windows Embedded.</w:t>
      </w:r>
    </w:p>
    <w:p w14:paraId="4FDCC4CB" w14:textId="77777777" w:rsidR="00DB5001" w:rsidRPr="00F9690A" w:rsidRDefault="00DB5001" w:rsidP="004F3C6D">
      <w:pPr>
        <w:pStyle w:val="ProductList-Body"/>
        <w:rPr>
          <w:sz w:val="16"/>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F9690A">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4FDCC4E3" w14:textId="77777777" w:rsidTr="00F9690A">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14:paraId="4FDCC4D5" w14:textId="7251F37C"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14:paraId="4FDCC4D7" w14:textId="30D20F71"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14:paraId="4FDCC4D8" w14:textId="2FDAF530"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14:paraId="4FDCC4D9" w14:textId="6755D3EF"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4FDCC4DA" w14:textId="5DB55BAB"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4FDCC4DB" w14:textId="6BF24002"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717EC0" w:rsidRDefault="00507D7B" w:rsidP="00507D7B">
            <w:pPr>
              <w:pStyle w:val="ProductList-Body"/>
              <w:rPr>
                <w:color w:val="000000"/>
              </w:rPr>
            </w:pPr>
            <w:r>
              <w:rPr>
                <w:color w:val="000000"/>
              </w:rPr>
              <w:t>Office 2011 Standard pour Mac</w:t>
            </w:r>
            <w:r>
              <w:fldChar w:fldCharType="begin"/>
            </w:r>
            <w:r>
              <w:instrText>XE "Office 2011 Standard pour Mac"</w:instrText>
            </w:r>
            <w:r>
              <w:fldChar w:fldCharType="end"/>
            </w:r>
            <w:r>
              <w:rPr>
                <w:color w:val="000000"/>
              </w:rPr>
              <w:t xml:space="preserve"> </w:t>
            </w:r>
          </w:p>
          <w:p w14:paraId="4FDCC4DE" w14:textId="683A9B96" w:rsidR="00507D7B" w:rsidRPr="00717EC0" w:rsidRDefault="00507D7B" w:rsidP="00507D7B">
            <w:pPr>
              <w:pStyle w:val="ProductList-Body"/>
              <w:rPr>
                <w:color w:val="000000"/>
              </w:rPr>
            </w:pPr>
            <w:r>
              <w:rPr>
                <w:color w:val="000000"/>
              </w:rPr>
              <w:t>Lync 2011 pour Mac</w:t>
            </w:r>
            <w:r>
              <w:fldChar w:fldCharType="begin"/>
            </w:r>
            <w:r>
              <w:instrText>XE "Lync 2011 pour Mac"</w:instrText>
            </w:r>
            <w:r>
              <w:fldChar w:fldCharType="end"/>
            </w:r>
          </w:p>
          <w:p w14:paraId="4FDCC4DF" w14:textId="33112D00" w:rsidR="00507D7B" w:rsidRPr="00717EC0" w:rsidRDefault="00507D7B" w:rsidP="00507D7B">
            <w:pPr>
              <w:pStyle w:val="ProductList-Body"/>
              <w:rPr>
                <w:color w:val="000000"/>
              </w:rPr>
            </w:pPr>
            <w:r>
              <w:rPr>
                <w:color w:val="000000"/>
              </w:rPr>
              <w:t>Outlook 2011 pour Mac</w:t>
            </w:r>
            <w:r>
              <w:fldChar w:fldCharType="begin"/>
            </w:r>
            <w:r>
              <w:instrText>XE "Outlook 2011 pour Mac"</w:instrText>
            </w:r>
            <w:r>
              <w:fldChar w:fldCharType="end"/>
            </w:r>
          </w:p>
          <w:p w14:paraId="4FDCC4E0" w14:textId="5492E62F" w:rsidR="00507D7B" w:rsidRPr="00717EC0" w:rsidRDefault="00507D7B" w:rsidP="00507D7B">
            <w:pPr>
              <w:pStyle w:val="ProductList-Body"/>
              <w:rPr>
                <w:color w:val="000000"/>
              </w:rPr>
            </w:pPr>
            <w:r>
              <w:rPr>
                <w:color w:val="000000"/>
              </w:rPr>
              <w:t>Powerpoint 2011 pour Mac</w:t>
            </w:r>
            <w:r>
              <w:fldChar w:fldCharType="begin"/>
            </w:r>
            <w:r>
              <w:instrText>XE "Powerpoint 2011 pour Mac"</w:instrText>
            </w:r>
            <w:r>
              <w:fldChar w:fldCharType="end"/>
            </w:r>
          </w:p>
          <w:p w14:paraId="4FDCC4E1" w14:textId="03C8ACEF" w:rsidR="00507D7B" w:rsidRPr="00717EC0" w:rsidRDefault="00507D7B" w:rsidP="00507D7B">
            <w:pPr>
              <w:pStyle w:val="ProductList-Body"/>
              <w:rPr>
                <w:color w:val="000000"/>
              </w:rPr>
            </w:pPr>
            <w:r>
              <w:rPr>
                <w:color w:val="000000"/>
              </w:rPr>
              <w:t>Excel version 2011 pour Mac</w:t>
            </w:r>
            <w:r>
              <w:fldChar w:fldCharType="begin"/>
            </w:r>
            <w:r>
              <w:instrText>XE "Excel version 2011 pour Mac"</w:instrText>
            </w:r>
            <w:r>
              <w:fldChar w:fldCharType="end"/>
            </w:r>
          </w:p>
          <w:p w14:paraId="4FDCC4E2" w14:textId="21553994"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4FDCC4E4" w14:textId="77777777" w:rsidR="003B3EBC" w:rsidRPr="003B3EBC" w:rsidRDefault="003B3EBC" w:rsidP="008E676F">
      <w:pPr>
        <w:pStyle w:val="ProductList-Body"/>
        <w:tabs>
          <w:tab w:val="clear" w:pos="158"/>
          <w:tab w:val="left" w:pos="180"/>
        </w:tabs>
        <w:rPr>
          <w:i/>
        </w:rPr>
      </w:pPr>
      <w:r>
        <w:rPr>
          <w:i/>
        </w:rPr>
        <w:t>Remarque : la liste des produits du Groupe Applications Office System peut faire l’objet de modifications.</w:t>
      </w:r>
    </w:p>
    <w:p w14:paraId="4FDCC4E5" w14:textId="77777777" w:rsidR="003B3EBC" w:rsidRPr="00F9690A" w:rsidRDefault="003B3EBC" w:rsidP="003B3EBC">
      <w:pPr>
        <w:pStyle w:val="ProductList-Body"/>
        <w:rPr>
          <w:sz w:val="16"/>
        </w:rPr>
      </w:pPr>
    </w:p>
    <w:p w14:paraId="4FDCC4E6" w14:textId="77777777" w:rsidR="003B3EBC" w:rsidRPr="004925A1" w:rsidRDefault="003B3EBC" w:rsidP="00EA116D">
      <w:pPr>
        <w:pStyle w:val="ProductList-SubSubSectionHeading"/>
        <w:outlineLvl w:val="2"/>
        <w:rPr>
          <w:b/>
          <w:color w:val="00188F"/>
        </w:rPr>
      </w:pPr>
      <w:bookmarkStart w:id="1541" w:name="_Toc379797438"/>
      <w:bookmarkStart w:id="1542" w:name="_Toc380513474"/>
      <w:bookmarkStart w:id="1543" w:name="_Toc380655524"/>
      <w:bookmarkStart w:id="1544" w:name="SA_NewVersionRights"/>
      <w:bookmarkStart w:id="1545" w:name="_Toc411359313"/>
      <w:r>
        <w:rPr>
          <w:b/>
          <w:color w:val="00188F"/>
        </w:rPr>
        <w:t>Droits Relatifs aux Nouvelles Versions</w:t>
      </w:r>
      <w:bookmarkEnd w:id="1541"/>
      <w:bookmarkEnd w:id="1542"/>
      <w:bookmarkEnd w:id="1543"/>
      <w:bookmarkEnd w:id="1544"/>
      <w:bookmarkEnd w:id="1545"/>
    </w:p>
    <w:p w14:paraId="4FDCC4E7" w14:textId="104E8075" w:rsidR="003B3EBC" w:rsidRDefault="003B3EBC" w:rsidP="003B3EBC">
      <w:pPr>
        <w:pStyle w:val="ProductList-Body"/>
      </w:pPr>
      <w:r>
        <w:t>« Droits Relatifs aux Nouvelles Versions » désigne, pour tout Produit sous licence pour lequel une Software Assurance est commandée, le droit de mettre à jour le Produit et d’exécuter, à la place du Produit sous licence, la dernière version de ce Produit disponible au cours de la période couverte.</w:t>
      </w:r>
      <w:r w:rsidR="00902929">
        <w:t xml:space="preserve"> </w:t>
      </w:r>
      <w:r>
        <w:t>L’utilisation d’une nouvelle version est soumise aux conditions de licence de ladite version. Les clients qui font l’acquisition de licences pour la durée des droits de propriété intellectuelle par l‘intermédiaire de la SA peuvent déployer les mises à jour après l’expiration de leur couverture.</w:t>
      </w:r>
    </w:p>
    <w:p w14:paraId="4FDCC4E8" w14:textId="77777777" w:rsidR="003B3EBC" w:rsidRPr="00F9690A" w:rsidRDefault="003B3EBC" w:rsidP="003B3EBC">
      <w:pPr>
        <w:pStyle w:val="ProductList-Body"/>
        <w:rPr>
          <w:sz w:val="16"/>
        </w:rPr>
      </w:pPr>
    </w:p>
    <w:p w14:paraId="4FDCC4E9" w14:textId="77777777" w:rsidR="003B3EBC" w:rsidRPr="004925A1" w:rsidRDefault="003B3EBC" w:rsidP="00EA116D">
      <w:pPr>
        <w:pStyle w:val="ProductList-SubSubSectionHeading"/>
        <w:outlineLvl w:val="2"/>
        <w:rPr>
          <w:b/>
          <w:color w:val="00188F"/>
        </w:rPr>
      </w:pPr>
      <w:bookmarkStart w:id="1546" w:name="_Toc379797439"/>
      <w:bookmarkStart w:id="1547" w:name="_Toc380513475"/>
      <w:bookmarkStart w:id="1548" w:name="_Toc380655525"/>
      <w:bookmarkStart w:id="1549" w:name="SA_OfficeMultiLanguagePack"/>
      <w:bookmarkStart w:id="1550" w:name="_Toc411359314"/>
      <w:r>
        <w:rPr>
          <w:b/>
          <w:color w:val="00188F"/>
        </w:rPr>
        <w:t>Pack Multilingue Office</w:t>
      </w:r>
      <w:bookmarkEnd w:id="1546"/>
      <w:bookmarkEnd w:id="1547"/>
      <w:bookmarkEnd w:id="1548"/>
      <w:bookmarkEnd w:id="1549"/>
      <w:bookmarkEnd w:id="1550"/>
    </w:p>
    <w:p w14:paraId="4FDCC4EA" w14:textId="32633141" w:rsidR="003B3EBC" w:rsidRDefault="003B3EBC" w:rsidP="003B3EBC">
      <w:pPr>
        <w:pStyle w:val="ProductList-Body"/>
      </w:pPr>
      <w:r>
        <w:t>Cet avantage offre aux clients la possibilité d’utiliser la dernière version du Pack Multilingue Office avec les copies des logiciels Office System qu’ils sont autorisés à utiliser au titre des licences éligibles. Si leur contrat octroie le droit d’utiliser les logiciels pour une durée illimitée au titre de licences éligibles, ils ont le droit d’utiliser le Pack Multilingue Office pour une durée illimitée avec lesdits logiciels.</w:t>
      </w:r>
      <w:r w:rsidR="00902929">
        <w:t xml:space="preserve"> </w:t>
      </w:r>
      <w:r>
        <w:t>Dans le cas contraire, le droit d’utiliser le Pack Multilingue Office expire à l’expiration des droits octroyés au titre de la licence Office System éligible.</w:t>
      </w:r>
    </w:p>
    <w:p w14:paraId="4FDCC4EB" w14:textId="77777777" w:rsidR="003B3EBC" w:rsidRPr="00F9690A" w:rsidRDefault="003B3EBC" w:rsidP="00685ABF">
      <w:pPr>
        <w:pStyle w:val="ProductList-Body"/>
        <w:rPr>
          <w:sz w:val="16"/>
        </w:rPr>
      </w:pPr>
    </w:p>
    <w:p w14:paraId="4FDCC4EC" w14:textId="77777777" w:rsidR="00685ABF" w:rsidRPr="00685ABF" w:rsidRDefault="00685ABF" w:rsidP="00EA116D">
      <w:pPr>
        <w:pStyle w:val="ProductList-SubSubSectionHeading"/>
        <w:outlineLvl w:val="2"/>
        <w:rPr>
          <w:b/>
        </w:rPr>
      </w:pPr>
      <w:bookmarkStart w:id="1551" w:name="_Toc379797440"/>
      <w:bookmarkStart w:id="1552" w:name="_Toc380513476"/>
      <w:bookmarkStart w:id="1553" w:name="_Toc380655526"/>
      <w:bookmarkStart w:id="1554" w:name="SA_OfficeOnline"/>
      <w:bookmarkStart w:id="1555" w:name="_Toc411359315"/>
      <w:r>
        <w:rPr>
          <w:b/>
          <w:color w:val="00188F"/>
        </w:rPr>
        <w:t>Office Online</w:t>
      </w:r>
      <w:bookmarkEnd w:id="1551"/>
      <w:bookmarkEnd w:id="1552"/>
      <w:bookmarkEnd w:id="1553"/>
      <w:bookmarkEnd w:id="1554"/>
      <w:bookmarkEnd w:id="1555"/>
    </w:p>
    <w:p w14:paraId="4FDCC4ED" w14:textId="119C2512" w:rsidR="00685ABF" w:rsidRDefault="00685ABF" w:rsidP="00685ABF">
      <w:pPr>
        <w:pStyle w:val="ProductList-Body"/>
      </w:pPr>
      <w:r>
        <w:t xml:space="preserve">Les utilisateurs d’un dispositif sous licence doté d’applications éligibles peuvent accéder à Office Online pour consulter et modifier des documents depuis le Dispositif Concédé sous Licence. L’Utilisateur Principal du Dispositif Sous Licence peut accéder à Office Online pour consulter et modifier des documents à partir de n’importe quel dispositif. Consultez le tableau ci-dessous pour connaître les applications bureautiques éligibles. L’utilisation d‘Office Online est régie par les conditions de licence dudit service telles que stipulées dans les Droits d‘Utilisation des Services en Ligne. </w:t>
      </w:r>
    </w:p>
    <w:p w14:paraId="4FDCC4F0" w14:textId="77777777" w:rsidR="004D4312" w:rsidRPr="00685ABF" w:rsidRDefault="004D4312" w:rsidP="00685ABF">
      <w:pPr>
        <w:pStyle w:val="ProductList-Body"/>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F9690A">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4FDCC4F8" w14:textId="77777777" w:rsidTr="00F9690A">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Professionnel Plus*</w:t>
            </w:r>
          </w:p>
          <w:p w14:paraId="4FDCC4F6" w14:textId="49B1B76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4FDCC4F7" w14:textId="77777777" w:rsidR="00685ABF" w:rsidRDefault="00685ABF" w:rsidP="00685ABF">
            <w:pPr>
              <w:pStyle w:val="ProductList-Body"/>
            </w:pPr>
            <w:r>
              <w:t>Office Online pour Office 365**</w:t>
            </w:r>
          </w:p>
        </w:tc>
      </w:tr>
    </w:tbl>
    <w:p w14:paraId="4FDCC4F9" w14:textId="40A60BD9" w:rsidR="00685ABF"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14:paraId="4FDCC4FA" w14:textId="43024D71" w:rsidR="004D4312" w:rsidRPr="00685ABF" w:rsidRDefault="00685ABF" w:rsidP="008E676F">
      <w:pPr>
        <w:pStyle w:val="ProductList-Body"/>
        <w:tabs>
          <w:tab w:val="clear" w:pos="158"/>
          <w:tab w:val="left" w:pos="180"/>
        </w:tabs>
      </w:pPr>
      <w:r>
        <w:t xml:space="preserve">** </w:t>
      </w:r>
      <w:r>
        <w:rPr>
          <w:i/>
        </w:rPr>
        <w:t>Pour accéder au service Office Online, les utilisateurs doivent également disposer d‘une licence pour SharePoint Online.</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556" w:name="_Toc379797441"/>
      <w:bookmarkStart w:id="1557" w:name="_Toc380513477"/>
      <w:bookmarkStart w:id="1558" w:name="_Toc380655527"/>
      <w:bookmarkStart w:id="1559" w:name="SA_PlanningServices"/>
      <w:bookmarkStart w:id="1560" w:name="_Toc411359316"/>
      <w:r>
        <w:rPr>
          <w:b/>
          <w:color w:val="00188F"/>
        </w:rPr>
        <w:t>Services de Planification</w:t>
      </w:r>
      <w:bookmarkEnd w:id="1556"/>
      <w:bookmarkEnd w:id="1557"/>
      <w:bookmarkEnd w:id="1558"/>
      <w:bookmarkEnd w:id="1559"/>
      <w:bookmarkEnd w:id="1560"/>
    </w:p>
    <w:p w14:paraId="4FDCC4FD" w14:textId="75BCE2F6" w:rsidR="003B3EBC" w:rsidRDefault="003B3EBC" w:rsidP="003B3EBC">
      <w:pPr>
        <w:pStyle w:val="ProductList-Body"/>
      </w:pPr>
      <w:r>
        <w:t xml:space="preserve">Les clients (autres que les clients participant à un programme de Licences Select Éducation ou Select Plus Éducation ou ayant conclu un Contrat Campus et School ou Open Value Souscription </w:t>
      </w:r>
      <w:r w:rsidR="00A8479F">
        <w:t>–</w:t>
      </w:r>
      <w:r>
        <w:t xml:space="preserve"> Solutions Éducation) qui participent au programme SAM dans le Groupe de Produits Applications et Serveurs sont éligibles à cet avantage.</w:t>
      </w:r>
      <w:r w:rsidR="00902929">
        <w:t xml:space="preserve"> </w:t>
      </w:r>
      <w:r>
        <w:t>L’avantage Services de Planification permet aux clients éligibles de bénéficier d’offres de service prédéfinies personnalisées.</w:t>
      </w:r>
      <w:r w:rsidR="00902929">
        <w:t xml:space="preserve"> </w:t>
      </w:r>
    </w:p>
    <w:p w14:paraId="0325A3B4" w14:textId="77777777" w:rsidR="00217724" w:rsidRDefault="00217724" w:rsidP="00B710C4">
      <w:pPr>
        <w:pStyle w:val="ProductList-Body"/>
      </w:pPr>
    </w:p>
    <w:p w14:paraId="32C6A479" w14:textId="1A9CBB88" w:rsidR="00B710C4" w:rsidRDefault="00B710C4" w:rsidP="00B710C4">
      <w:pPr>
        <w:pStyle w:val="ProductList-Body"/>
      </w:pPr>
      <w: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SA (voir le tableau ci-dessous pour plus d’informations).</w:t>
      </w:r>
      <w:r w:rsidR="00902929">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d’entre elles rapporte :</w:t>
      </w:r>
    </w:p>
    <w:p w14:paraId="09A07B1F" w14:textId="77777777"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F9690A">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273FF8D1" w14:textId="77777777" w:rsidTr="00F9690A">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Produits du Groupe Applications Office (incluant les suites Office, Project Standard et Professionnel, Visio Standard et Professionnel),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F9690A">
        <w:trPr>
          <w:trHeight w:val="45"/>
        </w:trPr>
        <w:tc>
          <w:tcPr>
            <w:tcW w:w="8910" w:type="dxa"/>
            <w:shd w:val="clear" w:color="auto" w:fill="FFFFFF"/>
            <w:tcMar>
              <w:top w:w="15" w:type="dxa"/>
              <w:left w:w="108" w:type="dxa"/>
              <w:bottom w:w="0" w:type="dxa"/>
              <w:right w:w="108" w:type="dxa"/>
            </w:tcMar>
          </w:tcPr>
          <w:p w14:paraId="5C39359A" w14:textId="64FBF05F" w:rsidR="00B710C4" w:rsidRPr="00717EC0" w:rsidRDefault="00B710C4" w:rsidP="00F152FE">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w:t>
            </w:r>
            <w:r w:rsidR="00A8479F">
              <w:rPr>
                <w:rFonts w:eastAsia="Calibri"/>
              </w:rPr>
              <w:t>–</w:t>
            </w:r>
            <w:r>
              <w:rPr>
                <w:rFonts w:eastAsia="Calibri"/>
              </w:rPr>
              <w:t xml:space="preserve"> Licence de Gestion Serveur (2 processeurs), Visual Studio Professional avec MSDN, Visual Studio Test Professional avec MSDN et CAL Entreprise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F9690A">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F9690A">
        <w:trPr>
          <w:trHeight w:val="45"/>
        </w:trPr>
        <w:tc>
          <w:tcPr>
            <w:tcW w:w="8910" w:type="dxa"/>
            <w:shd w:val="clear" w:color="auto" w:fill="FFFFFF"/>
            <w:tcMar>
              <w:top w:w="15" w:type="dxa"/>
              <w:left w:w="108" w:type="dxa"/>
              <w:bottom w:w="0" w:type="dxa"/>
              <w:right w:w="108" w:type="dxa"/>
            </w:tcMar>
          </w:tcPr>
          <w:p w14:paraId="294552F5" w14:textId="55094749"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fldChar w:fldCharType="begin"/>
            </w:r>
            <w:r>
              <w:instrText>XE "System Center 2012 Datacenter"</w:instrText>
            </w:r>
            <w:r>
              <w:fldChar w:fldCharType="end"/>
            </w:r>
            <w:r>
              <w:rPr>
                <w:rFonts w:eastAsia="Calibri"/>
              </w:rPr>
              <w:t xml:space="preserve"> </w:t>
            </w:r>
            <w:r w:rsidR="00A8479F">
              <w:rPr>
                <w:rFonts w:eastAsia="Calibri"/>
              </w:rPr>
              <w:t>–</w:t>
            </w:r>
            <w:r>
              <w:rPr>
                <w:rFonts w:eastAsia="Calibri"/>
              </w:rPr>
              <w:t xml:space="preserve"> Licence de Gestion Serveur (2 processeurs) et Visual Studio Ultimate avec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Default="00B710C4" w:rsidP="008E676F">
      <w:pPr>
        <w:pStyle w:val="ProductList-Body"/>
        <w:tabs>
          <w:tab w:val="clear" w:pos="158"/>
          <w:tab w:val="left" w:pos="180"/>
        </w:tabs>
        <w:rPr>
          <w:i/>
        </w:rPr>
      </w:pPr>
      <w:r>
        <w:rPr>
          <w:b/>
          <w:i/>
        </w:rPr>
        <w:t>Remarque :</w:t>
      </w:r>
      <w:r>
        <w:rPr>
          <w:i/>
        </w:rPr>
        <w:t xml:space="preserve"> reportez-vous au tableau des suites de CAL de cette section pour en savoir plus sur les CAL SQL</w:t>
      </w:r>
    </w:p>
    <w:p w14:paraId="7F8EDA11" w14:textId="5CF3CFCC" w:rsidR="000F56C8" w:rsidRPr="008E676F" w:rsidRDefault="000F56C8" w:rsidP="008E676F">
      <w:pPr>
        <w:pStyle w:val="ProductList-Body"/>
        <w:tabs>
          <w:tab w:val="clear" w:pos="158"/>
          <w:tab w:val="left" w:pos="180"/>
        </w:tabs>
        <w:rPr>
          <w:i/>
        </w:rPr>
      </w:pPr>
      <w:r>
        <w:rPr>
          <w:vertAlign w:val="superscript"/>
        </w:rPr>
        <w:t>1</w:t>
      </w:r>
      <w:r>
        <w:rPr>
          <w:i/>
        </w:rPr>
        <w:t xml:space="preserve"> Pour une CAL Professionnelle Microsoft Dynamics CRM, une CAL Fonctionnelle Microsoft Dynamics et Microsoft Dynamics AC Store Server, 2 points sont attribués</w:t>
      </w:r>
    </w:p>
    <w:p w14:paraId="36656F21" w14:textId="2D74264A" w:rsidR="00B710C4" w:rsidRPr="00717EC0" w:rsidRDefault="00B710C4" w:rsidP="00677C94">
      <w:pPr>
        <w:spacing w:after="0" w:line="240" w:lineRule="auto"/>
        <w:rPr>
          <w:rFonts w:cs="Tahoma"/>
          <w:szCs w:val="18"/>
          <w:lang w:eastAsia="ja-JP"/>
        </w:rPr>
      </w:pPr>
    </w:p>
    <w:p w14:paraId="6AD894A7" w14:textId="37781B32" w:rsidR="00B710C4" w:rsidRDefault="00E85897" w:rsidP="00B710C4">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aux clients en fonction des points accumulés :</w:t>
      </w:r>
    </w:p>
    <w:p w14:paraId="11CBCA93" w14:textId="77777777"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F9690A">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2898AF2A" w14:textId="77777777" w:rsidTr="00F9690A">
        <w:trPr>
          <w:trHeight w:val="127"/>
        </w:trPr>
        <w:tc>
          <w:tcPr>
            <w:tcW w:w="5265" w:type="dxa"/>
            <w:shd w:val="clear" w:color="auto" w:fill="FFFFFF"/>
            <w:tcMar>
              <w:top w:w="15" w:type="dxa"/>
              <w:left w:w="108" w:type="dxa"/>
              <w:bottom w:w="0" w:type="dxa"/>
              <w:right w:w="108" w:type="dxa"/>
            </w:tcMar>
          </w:tcPr>
          <w:p w14:paraId="679C5532" w14:textId="167CBE1A" w:rsidR="00B710C4" w:rsidRPr="00717EC0" w:rsidRDefault="00B710C4" w:rsidP="00B710C4">
            <w:pPr>
              <w:pStyle w:val="ProductList-Body"/>
            </w:pPr>
            <w:r>
              <w:t>200</w:t>
            </w:r>
            <w:r w:rsidR="000E07D9">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F9690A">
        <w:trPr>
          <w:trHeight w:val="45"/>
        </w:trPr>
        <w:tc>
          <w:tcPr>
            <w:tcW w:w="5265" w:type="dxa"/>
            <w:shd w:val="clear" w:color="auto" w:fill="FFFFFF"/>
            <w:tcMar>
              <w:top w:w="15" w:type="dxa"/>
              <w:left w:w="108" w:type="dxa"/>
              <w:bottom w:w="0" w:type="dxa"/>
              <w:right w:w="108" w:type="dxa"/>
            </w:tcMar>
          </w:tcPr>
          <w:p w14:paraId="0484987B" w14:textId="31454C1F" w:rsidR="00B710C4" w:rsidRPr="00717EC0" w:rsidRDefault="00B710C4" w:rsidP="00B87A01">
            <w:pPr>
              <w:pStyle w:val="ProductList-Body"/>
            </w:pPr>
            <w:r>
              <w:t>500</w:t>
            </w:r>
            <w:r w:rsidR="000E07D9">
              <w:t xml:space="preserve"> – </w:t>
            </w:r>
            <w:r>
              <w:t>1</w:t>
            </w:r>
            <w:r w:rsidR="00B87A01">
              <w:t xml:space="preserve"> </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F9690A">
        <w:trPr>
          <w:trHeight w:val="45"/>
        </w:trPr>
        <w:tc>
          <w:tcPr>
            <w:tcW w:w="5265" w:type="dxa"/>
            <w:shd w:val="clear" w:color="auto" w:fill="FFFFFF"/>
            <w:tcMar>
              <w:top w:w="15" w:type="dxa"/>
              <w:left w:w="108" w:type="dxa"/>
              <w:bottom w:w="0" w:type="dxa"/>
              <w:right w:w="108" w:type="dxa"/>
            </w:tcMar>
          </w:tcPr>
          <w:p w14:paraId="15672699" w14:textId="3A616200" w:rsidR="00B710C4" w:rsidRPr="00717EC0" w:rsidRDefault="00B710C4" w:rsidP="00B87A01">
            <w:pPr>
              <w:pStyle w:val="ProductList-Body"/>
            </w:pPr>
            <w:r>
              <w:t>2</w:t>
            </w:r>
            <w:r w:rsidR="00B87A01">
              <w:t xml:space="preserve"> </w:t>
            </w:r>
            <w:r>
              <w:t>000</w:t>
            </w:r>
            <w:r w:rsidR="000E07D9">
              <w:t xml:space="preserve"> – </w:t>
            </w:r>
            <w:r>
              <w:t>3</w:t>
            </w:r>
            <w:r w:rsidR="00B87A01">
              <w:t xml:space="preserve"> </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F9690A">
        <w:trPr>
          <w:trHeight w:val="45"/>
        </w:trPr>
        <w:tc>
          <w:tcPr>
            <w:tcW w:w="5265" w:type="dxa"/>
            <w:shd w:val="clear" w:color="auto" w:fill="FFFFFF"/>
            <w:tcMar>
              <w:top w:w="15" w:type="dxa"/>
              <w:left w:w="108" w:type="dxa"/>
              <w:bottom w:w="0" w:type="dxa"/>
              <w:right w:w="108" w:type="dxa"/>
            </w:tcMar>
          </w:tcPr>
          <w:p w14:paraId="10B84B9A" w14:textId="6E906CE1" w:rsidR="00B710C4" w:rsidRPr="00717EC0" w:rsidRDefault="00B710C4" w:rsidP="00B87A01">
            <w:pPr>
              <w:pStyle w:val="ProductList-Body"/>
            </w:pPr>
            <w:r>
              <w:t>4</w:t>
            </w:r>
            <w:r w:rsidR="00B87A01">
              <w:t xml:space="preserve"> </w:t>
            </w:r>
            <w:r>
              <w:t>000 – 29</w:t>
            </w:r>
            <w:r w:rsidR="00B87A01">
              <w:t xml:space="preserve"> </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F9690A">
        <w:trPr>
          <w:trHeight w:val="45"/>
        </w:trPr>
        <w:tc>
          <w:tcPr>
            <w:tcW w:w="5265" w:type="dxa"/>
            <w:shd w:val="clear" w:color="auto" w:fill="FFFFFF"/>
            <w:tcMar>
              <w:top w:w="15" w:type="dxa"/>
              <w:left w:w="108" w:type="dxa"/>
              <w:bottom w:w="0" w:type="dxa"/>
              <w:right w:w="108" w:type="dxa"/>
            </w:tcMar>
          </w:tcPr>
          <w:p w14:paraId="64360352" w14:textId="57DE4636" w:rsidR="00B710C4" w:rsidRPr="00717EC0" w:rsidRDefault="00B710C4" w:rsidP="00B87A01">
            <w:pPr>
              <w:pStyle w:val="ProductList-Body"/>
            </w:pPr>
            <w:r>
              <w:t>30</w:t>
            </w:r>
            <w:r w:rsidR="00B87A01">
              <w:t xml:space="preserve"> </w:t>
            </w:r>
            <w:r>
              <w:t>000 – 49</w:t>
            </w:r>
            <w:r w:rsidR="00B87A01">
              <w:t xml:space="preserve"> </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F9690A">
        <w:trPr>
          <w:trHeight w:val="45"/>
        </w:trPr>
        <w:tc>
          <w:tcPr>
            <w:tcW w:w="5265" w:type="dxa"/>
            <w:shd w:val="clear" w:color="auto" w:fill="FFFFFF"/>
            <w:tcMar>
              <w:top w:w="15" w:type="dxa"/>
              <w:left w:w="108" w:type="dxa"/>
              <w:bottom w:w="0" w:type="dxa"/>
              <w:right w:w="108" w:type="dxa"/>
            </w:tcMar>
          </w:tcPr>
          <w:p w14:paraId="1618073A" w14:textId="53161BA2" w:rsidR="00B710C4" w:rsidRPr="00717EC0" w:rsidRDefault="00B710C4" w:rsidP="00B87A01">
            <w:pPr>
              <w:pStyle w:val="ProductList-Body"/>
            </w:pPr>
            <w:r>
              <w:t>50</w:t>
            </w:r>
            <w:r w:rsidR="00B87A01">
              <w:t xml:space="preserve"> </w:t>
            </w:r>
            <w:r>
              <w:t>000 – 99</w:t>
            </w:r>
            <w:r w:rsidR="00B87A01">
              <w:t xml:space="preserve"> </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F9690A">
        <w:trPr>
          <w:trHeight w:val="45"/>
        </w:trPr>
        <w:tc>
          <w:tcPr>
            <w:tcW w:w="5265" w:type="dxa"/>
            <w:shd w:val="clear" w:color="auto" w:fill="FFFFFF"/>
            <w:tcMar>
              <w:top w:w="15" w:type="dxa"/>
              <w:left w:w="108" w:type="dxa"/>
              <w:bottom w:w="0" w:type="dxa"/>
              <w:right w:w="108" w:type="dxa"/>
            </w:tcMar>
          </w:tcPr>
          <w:p w14:paraId="16663354" w14:textId="2EC3E9EE" w:rsidR="00B710C4" w:rsidRPr="00717EC0" w:rsidRDefault="00B710C4" w:rsidP="00B87A01">
            <w:pPr>
              <w:pStyle w:val="ProductList-Body"/>
            </w:pPr>
            <w:r>
              <w:t>100</w:t>
            </w:r>
            <w:r w:rsidR="00B87A01">
              <w:t xml:space="preserve"> </w:t>
            </w:r>
            <w:r>
              <w:t>000 – 199</w:t>
            </w:r>
            <w:r w:rsidR="00B87A01">
              <w:t xml:space="preserve"> </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F9690A">
        <w:trPr>
          <w:trHeight w:val="45"/>
        </w:trPr>
        <w:tc>
          <w:tcPr>
            <w:tcW w:w="5265" w:type="dxa"/>
            <w:shd w:val="clear" w:color="auto" w:fill="FFFFFF"/>
            <w:tcMar>
              <w:top w:w="15" w:type="dxa"/>
              <w:left w:w="108" w:type="dxa"/>
              <w:bottom w:w="0" w:type="dxa"/>
              <w:right w:w="108" w:type="dxa"/>
            </w:tcMar>
          </w:tcPr>
          <w:p w14:paraId="52E04AD0" w14:textId="20F81414" w:rsidR="00B710C4" w:rsidRPr="00717EC0" w:rsidRDefault="00B710C4" w:rsidP="00B87A01">
            <w:pPr>
              <w:pStyle w:val="ProductList-Body"/>
            </w:pPr>
            <w:r>
              <w:t>200</w:t>
            </w:r>
            <w:r w:rsidR="00B87A01">
              <w:t xml:space="preserve"> </w:t>
            </w:r>
            <w:r>
              <w:t>000 – 399</w:t>
            </w:r>
            <w:r w:rsidR="00B87A01">
              <w:t xml:space="preserve"> </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F9690A">
        <w:trPr>
          <w:trHeight w:val="45"/>
        </w:trPr>
        <w:tc>
          <w:tcPr>
            <w:tcW w:w="5265" w:type="dxa"/>
            <w:shd w:val="clear" w:color="auto" w:fill="FFFFFF"/>
            <w:tcMar>
              <w:top w:w="15" w:type="dxa"/>
              <w:left w:w="108" w:type="dxa"/>
              <w:bottom w:w="0" w:type="dxa"/>
              <w:right w:w="108" w:type="dxa"/>
            </w:tcMar>
          </w:tcPr>
          <w:p w14:paraId="7A363D35" w14:textId="4A2AB1AC" w:rsidR="00B710C4" w:rsidRPr="00717EC0" w:rsidRDefault="00B710C4" w:rsidP="00F16CDA">
            <w:pPr>
              <w:pStyle w:val="ProductList-Body"/>
            </w:pPr>
            <w:r>
              <w:t>400</w:t>
            </w:r>
            <w:r w:rsidR="00B87A01">
              <w:t xml:space="preserve"> </w:t>
            </w:r>
            <w:r>
              <w:t>000 – 599</w:t>
            </w:r>
            <w:r w:rsidR="00F16CDA">
              <w:t xml:space="preserve"> </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F9690A">
        <w:trPr>
          <w:trHeight w:val="45"/>
        </w:trPr>
        <w:tc>
          <w:tcPr>
            <w:tcW w:w="5265" w:type="dxa"/>
            <w:shd w:val="clear" w:color="auto" w:fill="FFFFFF"/>
            <w:tcMar>
              <w:top w:w="15" w:type="dxa"/>
              <w:left w:w="108" w:type="dxa"/>
              <w:bottom w:w="0" w:type="dxa"/>
              <w:right w:w="108" w:type="dxa"/>
            </w:tcMar>
          </w:tcPr>
          <w:p w14:paraId="2A7B12F5" w14:textId="5B922228" w:rsidR="00B710C4" w:rsidRPr="00717EC0" w:rsidRDefault="00B710C4" w:rsidP="009A682A">
            <w:pPr>
              <w:pStyle w:val="ProductList-Body"/>
            </w:pPr>
            <w:r>
              <w:t>600</w:t>
            </w:r>
            <w:r w:rsidR="009A682A">
              <w:t xml:space="preserve"> </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0DCC021A" w14:textId="77777777" w:rsidR="0074030A" w:rsidRDefault="0074030A" w:rsidP="00B710C4">
      <w:pPr>
        <w:pStyle w:val="ProductList-Body"/>
      </w:pPr>
    </w:p>
    <w:p w14:paraId="4958DF88" w14:textId="77777777" w:rsidR="0074030A" w:rsidRDefault="0074030A" w:rsidP="00B710C4">
      <w:pPr>
        <w:pStyle w:val="ProductList-Body"/>
      </w:pPr>
    </w:p>
    <w:p w14:paraId="51064F92" w14:textId="42845266" w:rsidR="00B710C4"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"CAL Entreprise Suite"</w:instrText>
      </w:r>
      <w:r>
        <w:fldChar w:fldCharType="end"/>
      </w:r>
      <w:r>
        <w:t xml:space="preserve"> compte pour deux (2) points selon les seuils indiqués dans la première colonne du tableau ci-dessous :</w:t>
      </w:r>
    </w:p>
    <w:p w14:paraId="7A27712C" w14:textId="77777777" w:rsidR="00B710C4" w:rsidRPr="009400FD" w:rsidRDefault="00B710C4" w:rsidP="00B710C4">
      <w:pPr>
        <w:pStyle w:val="ProductList-Body"/>
        <w:rPr>
          <w:sz w:val="14"/>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DD2AD8">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39AB48C1" w14:textId="77777777" w:rsidTr="00DD2AD8">
        <w:trPr>
          <w:trHeight w:val="235"/>
        </w:trPr>
        <w:tc>
          <w:tcPr>
            <w:tcW w:w="5265" w:type="dxa"/>
            <w:shd w:val="clear" w:color="auto" w:fill="FFFFFF"/>
            <w:tcMar>
              <w:top w:w="15" w:type="dxa"/>
              <w:left w:w="108" w:type="dxa"/>
              <w:bottom w:w="0" w:type="dxa"/>
              <w:right w:w="108" w:type="dxa"/>
            </w:tcMar>
          </w:tcPr>
          <w:p w14:paraId="7C8C6267" w14:textId="6AE17FAD" w:rsidR="00B710C4" w:rsidRPr="00717EC0" w:rsidRDefault="00B710C4" w:rsidP="00DD2AD8">
            <w:pPr>
              <w:pStyle w:val="ProductList-Body"/>
            </w:pPr>
            <w:r>
              <w:t>200</w:t>
            </w:r>
            <w:r w:rsidR="000E07D9">
              <w:t xml:space="preserve"> – </w:t>
            </w:r>
            <w:r>
              <w:t>3</w:t>
            </w:r>
            <w:r w:rsidR="00DD2AD8">
              <w:t xml:space="preserve"> </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DD2AD8">
        <w:trPr>
          <w:trHeight w:val="55"/>
        </w:trPr>
        <w:tc>
          <w:tcPr>
            <w:tcW w:w="5265" w:type="dxa"/>
            <w:shd w:val="clear" w:color="auto" w:fill="FFFFFF"/>
            <w:tcMar>
              <w:top w:w="15" w:type="dxa"/>
              <w:left w:w="108" w:type="dxa"/>
              <w:bottom w:w="0" w:type="dxa"/>
              <w:right w:w="108" w:type="dxa"/>
            </w:tcMar>
          </w:tcPr>
          <w:p w14:paraId="7B12DE4A" w14:textId="241194EF" w:rsidR="00B710C4" w:rsidRPr="00717EC0" w:rsidRDefault="00B710C4" w:rsidP="00DD2AD8">
            <w:pPr>
              <w:pStyle w:val="ProductList-Body"/>
            </w:pPr>
            <w:r>
              <w:t>4</w:t>
            </w:r>
            <w:r w:rsidR="00DD2AD8">
              <w:t xml:space="preserve"> </w:t>
            </w:r>
            <w:r>
              <w:t>000 – 9</w:t>
            </w:r>
            <w:r w:rsidR="00DD2AD8">
              <w:t xml:space="preserve"> </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DD2AD8">
        <w:trPr>
          <w:trHeight w:val="45"/>
        </w:trPr>
        <w:tc>
          <w:tcPr>
            <w:tcW w:w="5265" w:type="dxa"/>
            <w:shd w:val="clear" w:color="auto" w:fill="FFFFFF"/>
            <w:tcMar>
              <w:top w:w="15" w:type="dxa"/>
              <w:left w:w="108" w:type="dxa"/>
              <w:bottom w:w="0" w:type="dxa"/>
              <w:right w:w="108" w:type="dxa"/>
            </w:tcMar>
          </w:tcPr>
          <w:p w14:paraId="6643E6DB" w14:textId="3CBD589C" w:rsidR="00B710C4" w:rsidRPr="00717EC0" w:rsidRDefault="00B710C4" w:rsidP="00DD2AD8">
            <w:pPr>
              <w:pStyle w:val="ProductList-Body"/>
            </w:pPr>
            <w:r>
              <w:t>10</w:t>
            </w:r>
            <w:r w:rsidR="00DD2AD8">
              <w:t xml:space="preserve"> </w:t>
            </w:r>
            <w:r>
              <w:t>000 – 99</w:t>
            </w:r>
            <w:r w:rsidR="00DD2AD8">
              <w:t xml:space="preserve"> </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DD2AD8">
        <w:trPr>
          <w:trHeight w:val="45"/>
        </w:trPr>
        <w:tc>
          <w:tcPr>
            <w:tcW w:w="5265" w:type="dxa"/>
            <w:shd w:val="clear" w:color="auto" w:fill="FFFFFF"/>
            <w:tcMar>
              <w:top w:w="15" w:type="dxa"/>
              <w:left w:w="108" w:type="dxa"/>
              <w:bottom w:w="0" w:type="dxa"/>
              <w:right w:w="108" w:type="dxa"/>
            </w:tcMar>
          </w:tcPr>
          <w:p w14:paraId="2C767C2A" w14:textId="1A94FD7D" w:rsidR="00B710C4" w:rsidRPr="00717EC0" w:rsidRDefault="00B710C4" w:rsidP="00DD2AD8">
            <w:pPr>
              <w:pStyle w:val="ProductList-Body"/>
            </w:pPr>
            <w:r>
              <w:t>100</w:t>
            </w:r>
            <w:r w:rsidR="00DD2AD8">
              <w:t xml:space="preserve"> </w:t>
            </w:r>
            <w:r>
              <w:t>000 – 299</w:t>
            </w:r>
            <w:r w:rsidR="00DD2AD8">
              <w:t xml:space="preserve"> </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DD2AD8">
        <w:trPr>
          <w:trHeight w:val="73"/>
        </w:trPr>
        <w:tc>
          <w:tcPr>
            <w:tcW w:w="5265" w:type="dxa"/>
            <w:shd w:val="clear" w:color="auto" w:fill="FFFFFF"/>
            <w:tcMar>
              <w:top w:w="15" w:type="dxa"/>
              <w:left w:w="108" w:type="dxa"/>
              <w:bottom w:w="0" w:type="dxa"/>
              <w:right w:w="108" w:type="dxa"/>
            </w:tcMar>
          </w:tcPr>
          <w:p w14:paraId="0CBF2262" w14:textId="68533D4D" w:rsidR="00B710C4" w:rsidRPr="00717EC0" w:rsidRDefault="00B710C4" w:rsidP="00DD2AD8">
            <w:pPr>
              <w:pStyle w:val="ProductList-Body"/>
            </w:pPr>
            <w:r>
              <w:t>300</w:t>
            </w:r>
            <w:r w:rsidR="00DD2AD8">
              <w:t xml:space="preserve"> </w:t>
            </w:r>
            <w:r>
              <w:t>000 – 599</w:t>
            </w:r>
            <w:r w:rsidR="00DD2AD8">
              <w:t xml:space="preserve"> </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DD2AD8">
        <w:trPr>
          <w:trHeight w:val="45"/>
        </w:trPr>
        <w:tc>
          <w:tcPr>
            <w:tcW w:w="5265" w:type="dxa"/>
            <w:shd w:val="clear" w:color="auto" w:fill="FFFFFF"/>
            <w:tcMar>
              <w:top w:w="15" w:type="dxa"/>
              <w:left w:w="108" w:type="dxa"/>
              <w:bottom w:w="0" w:type="dxa"/>
              <w:right w:w="108" w:type="dxa"/>
            </w:tcMar>
          </w:tcPr>
          <w:p w14:paraId="44A5ABFB" w14:textId="412A0260" w:rsidR="00B710C4" w:rsidRPr="00717EC0" w:rsidRDefault="00B710C4" w:rsidP="00DD2AD8">
            <w:pPr>
              <w:pStyle w:val="ProductList-Body"/>
            </w:pPr>
            <w:r>
              <w:t>600</w:t>
            </w:r>
            <w:r w:rsidR="00DD2AD8">
              <w:t xml:space="preserve"> </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9400FD" w:rsidRDefault="00B710C4" w:rsidP="00B710C4">
      <w:pPr>
        <w:pStyle w:val="ProductList-Body"/>
        <w:rPr>
          <w:sz w:val="14"/>
        </w:rPr>
      </w:pPr>
    </w:p>
    <w:p w14:paraId="4FDCC4FE" w14:textId="50933516" w:rsidR="003B3EBC"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4FDCC4FF" w14:textId="77777777" w:rsidR="003B3EBC" w:rsidRPr="003B3EBC" w:rsidRDefault="003B3EBC" w:rsidP="00D73C40">
      <w:pPr>
        <w:pStyle w:val="ProductList-Body"/>
        <w:numPr>
          <w:ilvl w:val="0"/>
          <w:numId w:val="19"/>
        </w:numPr>
        <w:ind w:left="450" w:hanging="270"/>
      </w:pPr>
      <w:r>
        <w:t>Déploiement de postes de travail Windows (DDPS, Desktop Deployment Planning Services)</w:t>
      </w:r>
    </w:p>
    <w:p w14:paraId="4DE88C07" w14:textId="77777777" w:rsidR="000972B6" w:rsidRDefault="000972B6" w:rsidP="00D73C40">
      <w:pPr>
        <w:pStyle w:val="ProductList-Body"/>
        <w:numPr>
          <w:ilvl w:val="1"/>
          <w:numId w:val="19"/>
        </w:numPr>
        <w:ind w:left="720" w:hanging="270"/>
      </w:pPr>
      <w:r>
        <w:t>Plan pour un déploiement Office 365. Niveaux de Service : 3 ou 10 jours.</w:t>
      </w:r>
    </w:p>
    <w:p w14:paraId="4FDCC500" w14:textId="334004BB" w:rsidR="003B3EBC" w:rsidRDefault="00B710C4" w:rsidP="00D73C40">
      <w:pPr>
        <w:pStyle w:val="ProductList-Body"/>
        <w:numPr>
          <w:ilvl w:val="1"/>
          <w:numId w:val="19"/>
        </w:numPr>
        <w:ind w:left="720" w:hanging="270"/>
      </w:pPr>
      <w:r>
        <w:t>Développement d’un plan de déploiement ou de mise à jour pour Office et Windows. Niveaux de Service : 1, 3, 5, 10 ou 15 jours.</w:t>
      </w:r>
    </w:p>
    <w:p w14:paraId="56418383" w14:textId="448BC7BB" w:rsidR="000972B6" w:rsidRDefault="000972B6" w:rsidP="00D73C40">
      <w:pPr>
        <w:pStyle w:val="ProductList-Body"/>
        <w:numPr>
          <w:ilvl w:val="1"/>
          <w:numId w:val="19"/>
        </w:numPr>
        <w:ind w:left="720" w:hanging="270"/>
      </w:pPr>
      <w:r>
        <w:t>Plan d'implémentation de Windows Mobility. Niveaux de Service : 5, 10 ou 15 jours</w:t>
      </w:r>
    </w:p>
    <w:p w14:paraId="4FDCC502" w14:textId="77777777" w:rsidR="003B3EBC" w:rsidRDefault="003B3EBC" w:rsidP="00D73C40">
      <w:pPr>
        <w:pStyle w:val="ProductList-Body"/>
        <w:numPr>
          <w:ilvl w:val="0"/>
          <w:numId w:val="19"/>
        </w:numPr>
        <w:ind w:left="450" w:hanging="270"/>
      </w:pPr>
      <w:r>
        <w:t>Services de Planification de Déploiement SharePoint (SDPS, SharePoint Deployment Planning Services)</w:t>
      </w:r>
    </w:p>
    <w:p w14:paraId="6719CCE0" w14:textId="77777777" w:rsidR="00424EF7" w:rsidRDefault="00424EF7" w:rsidP="00D73C40">
      <w:pPr>
        <w:pStyle w:val="ProductList-Body"/>
        <w:numPr>
          <w:ilvl w:val="1"/>
          <w:numId w:val="19"/>
        </w:numPr>
        <w:ind w:left="720" w:hanging="270"/>
      </w:pPr>
      <w:r>
        <w:t>Plan pour un déploiement Office 365. Niveaux de Service : 3 ou 10 jours.</w:t>
      </w:r>
    </w:p>
    <w:p w14:paraId="4FDCC503" w14:textId="03706DEE" w:rsidR="003B3EBC" w:rsidRDefault="00B710C4" w:rsidP="00D73C40">
      <w:pPr>
        <w:pStyle w:val="ProductList-Body"/>
        <w:numPr>
          <w:ilvl w:val="1"/>
          <w:numId w:val="19"/>
        </w:numPr>
        <w:ind w:left="720" w:hanging="270"/>
      </w:pPr>
      <w:r>
        <w:t>Développement d’un plan de déploiement ou de mise à jour pour SharePoint. Niveaux de Service : 1, 3, 5, 10 ou 15 jours.</w:t>
      </w:r>
      <w:r w:rsidR="00902929">
        <w:t xml:space="preserve"> </w:t>
      </w:r>
    </w:p>
    <w:p w14:paraId="25CA4657" w14:textId="028E2645" w:rsidR="000972B6" w:rsidRDefault="000972B6" w:rsidP="00D73C40">
      <w:pPr>
        <w:pStyle w:val="ProductList-Body"/>
        <w:numPr>
          <w:ilvl w:val="1"/>
          <w:numId w:val="19"/>
        </w:numPr>
        <w:ind w:left="720" w:hanging="270"/>
      </w:pPr>
      <w:r>
        <w:t>Développement d’un plan de déploiement pour Microsoft Project Server. Niveau de Service : 5 jours.</w:t>
      </w:r>
    </w:p>
    <w:p w14:paraId="1FD0D0BE" w14:textId="25211E25" w:rsidR="000972B6" w:rsidRDefault="000972B6" w:rsidP="00D73C40">
      <w:pPr>
        <w:pStyle w:val="ProductList-Body"/>
        <w:numPr>
          <w:ilvl w:val="1"/>
          <w:numId w:val="19"/>
        </w:numPr>
        <w:ind w:left="720" w:hanging="270"/>
      </w:pPr>
      <w:r>
        <w:t>Plan d'implémentation de Yammer. Niveau de Service : 3 jours.</w:t>
      </w:r>
    </w:p>
    <w:p w14:paraId="4FDCC505" w14:textId="77777777" w:rsidR="003B3EBC" w:rsidRDefault="003B3EBC" w:rsidP="00D73C40">
      <w:pPr>
        <w:pStyle w:val="ProductList-Body"/>
        <w:numPr>
          <w:ilvl w:val="0"/>
          <w:numId w:val="19"/>
        </w:numPr>
        <w:ind w:left="450" w:hanging="270"/>
      </w:pPr>
      <w:r>
        <w:t>Services de Planification de Déploiement Exchange et Lync (L&amp;EDPS, Lync and Exchange Deployment Planning Services)</w:t>
      </w:r>
    </w:p>
    <w:p w14:paraId="62C17037" w14:textId="77777777" w:rsidR="00424EF7" w:rsidRDefault="00424EF7" w:rsidP="00D73C40">
      <w:pPr>
        <w:pStyle w:val="ProductList-Body"/>
        <w:numPr>
          <w:ilvl w:val="1"/>
          <w:numId w:val="19"/>
        </w:numPr>
        <w:ind w:left="720" w:hanging="270"/>
      </w:pPr>
      <w:r>
        <w:t>Plan pour un déploiement Office 365. Niveaux de Service : 3 ou 10 jours.</w:t>
      </w:r>
    </w:p>
    <w:p w14:paraId="4FDCC506" w14:textId="3666086B" w:rsidR="003B3EBC" w:rsidRDefault="00B710C4" w:rsidP="00D73C40">
      <w:pPr>
        <w:pStyle w:val="ProductList-Body"/>
        <w:numPr>
          <w:ilvl w:val="1"/>
          <w:numId w:val="19"/>
        </w:numPr>
        <w:ind w:left="720" w:hanging="270"/>
      </w:pPr>
      <w:r>
        <w:t>Développement d’un plan de déploiement ou de mise à jour pour Exchange. Niveaux de Service : 1, 3, 5, 10 ou 15 jours.</w:t>
      </w:r>
    </w:p>
    <w:p w14:paraId="1FFD8361" w14:textId="79CCC3F6" w:rsidR="00424EF7" w:rsidRDefault="00424EF7" w:rsidP="00D73C40">
      <w:pPr>
        <w:pStyle w:val="ProductList-Body"/>
        <w:numPr>
          <w:ilvl w:val="1"/>
          <w:numId w:val="19"/>
        </w:numPr>
        <w:ind w:left="720" w:hanging="270"/>
      </w:pPr>
      <w:r>
        <w:t>Développement d’un plan de déploiement ou de mise à jour pour Lync. Niveaux de Service : 1, 3, 5, 10 ou 15 jours.</w:t>
      </w:r>
    </w:p>
    <w:p w14:paraId="6943FFDF" w14:textId="708685AD" w:rsidR="00424EF7" w:rsidRDefault="00424EF7" w:rsidP="00D73C40">
      <w:pPr>
        <w:pStyle w:val="ProductList-Body"/>
        <w:numPr>
          <w:ilvl w:val="1"/>
          <w:numId w:val="19"/>
        </w:numPr>
        <w:ind w:left="720" w:hanging="270"/>
      </w:pPr>
      <w:r>
        <w:t>Plan pour Exchange Online Protection. Niveaux de Service : 3 jours.</w:t>
      </w:r>
    </w:p>
    <w:p w14:paraId="79A263D7" w14:textId="27531600" w:rsidR="00424EF7" w:rsidRDefault="00424EF7" w:rsidP="00D73C40">
      <w:pPr>
        <w:pStyle w:val="ProductList-Body"/>
        <w:numPr>
          <w:ilvl w:val="1"/>
          <w:numId w:val="19"/>
        </w:numPr>
        <w:ind w:left="720" w:hanging="270"/>
      </w:pPr>
      <w:r>
        <w:t>Plan pour Exchange Data Loss Prevention. Niveaux de Service : 1 jour.</w:t>
      </w:r>
    </w:p>
    <w:p w14:paraId="4FDCC508" w14:textId="77777777" w:rsidR="003B3EBC"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Default="008E676F" w:rsidP="00D73C40">
      <w:pPr>
        <w:pStyle w:val="ProductList-Body"/>
        <w:numPr>
          <w:ilvl w:val="1"/>
          <w:numId w:val="19"/>
        </w:numPr>
        <w:ind w:left="720" w:hanging="270"/>
      </w:pPr>
      <w:r>
        <w:t>Développement d’un plan de mise à jour pour Windows Server. Niveaux de Service : 3, 5, 10 ou 15 jours.</w:t>
      </w:r>
    </w:p>
    <w:p w14:paraId="0C6C9603" w14:textId="347FAE2E" w:rsidR="00424EF7" w:rsidRDefault="00424EF7" w:rsidP="00D73C40">
      <w:pPr>
        <w:pStyle w:val="ProductList-Body"/>
        <w:numPr>
          <w:ilvl w:val="1"/>
          <w:numId w:val="19"/>
        </w:numPr>
        <w:ind w:left="720" w:hanging="270"/>
      </w:pPr>
      <w:r>
        <w:t>Plan de migration vers Hyper-V à partir de VMware. Niveaux de Service : 3, 5 ou 10 jours.</w:t>
      </w:r>
    </w:p>
    <w:p w14:paraId="21F0F8A6" w14:textId="3846346A" w:rsidR="00424EF7" w:rsidRDefault="00424EF7" w:rsidP="00D73C40">
      <w:pPr>
        <w:pStyle w:val="ProductList-Body"/>
        <w:numPr>
          <w:ilvl w:val="1"/>
          <w:numId w:val="19"/>
        </w:numPr>
        <w:ind w:left="720" w:hanging="270"/>
      </w:pPr>
      <w:r>
        <w:t>Plan de déploiement d'une solution de gestion de centre de données Microsoft pour System Center et Windows Server Hyper-V. Niveaux de Service : 3, 5 ou 10 jours.</w:t>
      </w:r>
    </w:p>
    <w:p w14:paraId="09603398" w14:textId="52B5219D" w:rsidR="00424EF7" w:rsidRDefault="00424EF7" w:rsidP="00D73C40">
      <w:pPr>
        <w:pStyle w:val="ProductList-Body"/>
        <w:numPr>
          <w:ilvl w:val="1"/>
          <w:numId w:val="19"/>
        </w:numPr>
        <w:ind w:left="720" w:hanging="270"/>
      </w:pPr>
      <w:r>
        <w:t>Plan d'implémentation d'Enterprise Mobility. Niveaux de Service : 3, 5, 10 ou 15 jours.</w:t>
      </w:r>
    </w:p>
    <w:p w14:paraId="4FDCC50B" w14:textId="77777777" w:rsidR="003B3EBC" w:rsidRDefault="003B3EBC" w:rsidP="00D73C40">
      <w:pPr>
        <w:pStyle w:val="ProductList-Body"/>
        <w:numPr>
          <w:ilvl w:val="0"/>
          <w:numId w:val="19"/>
        </w:numPr>
        <w:ind w:left="450" w:hanging="270"/>
      </w:pPr>
      <w:r>
        <w:t>Services de Planification de Déploiement SQL Server (SSDPS, SQL Server Deployment Planning Services)</w:t>
      </w:r>
    </w:p>
    <w:p w14:paraId="4FDCC50D" w14:textId="02705AAF" w:rsidR="003B3EBC" w:rsidRDefault="00B710C4" w:rsidP="00D73C40">
      <w:pPr>
        <w:pStyle w:val="ProductList-Body"/>
        <w:numPr>
          <w:ilvl w:val="1"/>
          <w:numId w:val="19"/>
        </w:numPr>
        <w:ind w:left="720" w:hanging="270"/>
      </w:pPr>
      <w:r>
        <w:t>Développement d’un plan de déploiement, de mise à jour ou de migration pour SQL Server. Niveaux de Service : 3, 5, 10 ou 15 jours.</w:t>
      </w:r>
    </w:p>
    <w:p w14:paraId="4FDCC50E" w14:textId="77777777" w:rsidR="003B3EBC" w:rsidRDefault="003B3EBC" w:rsidP="00D73C40">
      <w:pPr>
        <w:pStyle w:val="ProductList-Body"/>
        <w:numPr>
          <w:ilvl w:val="0"/>
          <w:numId w:val="19"/>
        </w:numPr>
        <w:ind w:left="450" w:hanging="270"/>
      </w:pPr>
      <w:r>
        <w:t>Services de Planification de Déploiement d’Outils de Développement (DTDPS, Developer Tools Deployment Planning Services)</w:t>
      </w:r>
    </w:p>
    <w:p w14:paraId="4FDCC510" w14:textId="49ADF40B" w:rsidR="003B3EBC" w:rsidRDefault="00B710C4" w:rsidP="00D73C40">
      <w:pPr>
        <w:pStyle w:val="ProductList-Body"/>
        <w:numPr>
          <w:ilvl w:val="1"/>
          <w:numId w:val="19"/>
        </w:numPr>
        <w:ind w:left="720" w:hanging="270"/>
      </w:pPr>
      <w:r>
        <w:t>Développement d’un plan de déploiement pour Visual Studio et Visual Studio Team Foundation Server. Niveaux de Service : 3 ou 5 jours.</w:t>
      </w:r>
    </w:p>
    <w:p w14:paraId="4FDCC511" w14:textId="77777777" w:rsidR="003B3EBC" w:rsidRDefault="003B3EBC" w:rsidP="00D73C40">
      <w:pPr>
        <w:pStyle w:val="ProductList-Body"/>
        <w:numPr>
          <w:ilvl w:val="0"/>
          <w:numId w:val="19"/>
        </w:numPr>
        <w:ind w:left="450" w:hanging="270"/>
      </w:pPr>
      <w:r>
        <w:t>Services de Planification de Déploiement Azure pour Clouds Publics (AZDPS, Public Cloud, Azure Deployment Planning Services)</w:t>
      </w:r>
    </w:p>
    <w:p w14:paraId="4FDCC513" w14:textId="7365E19D" w:rsidR="003B3EBC" w:rsidRDefault="0099687F" w:rsidP="00D73C40">
      <w:pPr>
        <w:pStyle w:val="ProductList-Body"/>
        <w:numPr>
          <w:ilvl w:val="1"/>
          <w:numId w:val="19"/>
        </w:numPr>
        <w:ind w:left="720" w:hanging="270"/>
      </w:pPr>
      <w:r>
        <w:t>Planification des démonstrations et activations pour Microsoft Azure. Niveaux de Service : 3, 5, 10 ou 15 jours.</w:t>
      </w:r>
    </w:p>
    <w:p w14:paraId="25CB11AD" w14:textId="5E9E4477" w:rsidR="0099687F" w:rsidRDefault="0099687F" w:rsidP="00D73C40">
      <w:pPr>
        <w:pStyle w:val="ProductList-Body"/>
        <w:numPr>
          <w:ilvl w:val="1"/>
          <w:numId w:val="19"/>
        </w:numPr>
        <w:ind w:left="720" w:hanging="270"/>
      </w:pPr>
      <w:r>
        <w:t>Plan d'implémentation d'Enterprise Mobility. Niveaux de Service : 3, 5, 10 ou 15 jours.</w:t>
      </w:r>
    </w:p>
    <w:p w14:paraId="51F928C7" w14:textId="4F6FAF64" w:rsidR="0099687F" w:rsidRDefault="0099687F" w:rsidP="00D73C40">
      <w:pPr>
        <w:pStyle w:val="ProductList-Body"/>
        <w:numPr>
          <w:ilvl w:val="0"/>
          <w:numId w:val="19"/>
        </w:numPr>
        <w:ind w:left="450" w:hanging="270"/>
      </w:pPr>
      <w:r>
        <w:t>Offre Microsoft Dynamics Deployment Planning Services (DYDPS)</w:t>
      </w:r>
    </w:p>
    <w:p w14:paraId="7443B183" w14:textId="62F4CDD5" w:rsidR="0099687F" w:rsidRDefault="0099687F" w:rsidP="00D73C40">
      <w:pPr>
        <w:pStyle w:val="ProductList-Body"/>
        <w:numPr>
          <w:ilvl w:val="1"/>
          <w:numId w:val="19"/>
        </w:numPr>
        <w:ind w:left="720" w:hanging="270"/>
      </w:pPr>
      <w:r>
        <w:t>Développement d’un plan d’implémentation ou de mise à jour pour Microsoft Dynamics CRM. Niveaux de Service : 3, 5, 10 ou 15 jours.</w:t>
      </w:r>
    </w:p>
    <w:p w14:paraId="20A487A7" w14:textId="3F49F91D" w:rsidR="0099687F" w:rsidRDefault="0099687F" w:rsidP="00D73C40">
      <w:pPr>
        <w:pStyle w:val="ProductList-Body"/>
        <w:numPr>
          <w:ilvl w:val="1"/>
          <w:numId w:val="19"/>
        </w:numPr>
        <w:ind w:left="720" w:hanging="270"/>
      </w:pPr>
      <w:r>
        <w:t>Plan d’implémentation de Microsoft Dynamics AX. Niveaux de Service : 3, 5, 10 ou 15 jours.</w:t>
      </w:r>
    </w:p>
    <w:p w14:paraId="4FDCC514" w14:textId="77777777" w:rsidR="003B3EBC" w:rsidRPr="009400FD" w:rsidRDefault="003B3EBC" w:rsidP="003B3EBC">
      <w:pPr>
        <w:pStyle w:val="ProductList-Body"/>
        <w:rPr>
          <w:sz w:val="14"/>
        </w:rPr>
      </w:pPr>
    </w:p>
    <w:p w14:paraId="4FDCC580" w14:textId="3057C679" w:rsidR="00132A99" w:rsidRDefault="003B3EBC" w:rsidP="00132A99">
      <w:pPr>
        <w:pStyle w:val="ProductList-Body"/>
      </w:pPr>
      <w:r>
        <w:t>La liste des services disponibles et les niveaux de service associés peuvent faire l’objet de modifications à tout moment.</w:t>
      </w:r>
      <w:r w:rsidR="00902929">
        <w:t xml:space="preserve"> </w:t>
      </w:r>
      <w:r>
        <w:t>Les Fournisseurs Éligibles peuvent fournir aux clients une ébauche de la Portée des Travaux pour chaque offre de service décrite ci-dessus, à leur demande.</w:t>
      </w:r>
    </w:p>
    <w:p w14:paraId="3B6B5DB2" w14:textId="77777777" w:rsidR="008E676F" w:rsidRPr="009400FD" w:rsidRDefault="008E676F" w:rsidP="00132A99">
      <w:pPr>
        <w:pStyle w:val="ProductList-Body"/>
        <w:rPr>
          <w:sz w:val="14"/>
        </w:rPr>
      </w:pPr>
    </w:p>
    <w:p w14:paraId="4FDCC581" w14:textId="60C1AAED" w:rsidR="00132A99" w:rsidRDefault="00132A99" w:rsidP="00132A99">
      <w:pPr>
        <w:pStyle w:val="ProductList-Body"/>
      </w:pPr>
      <w:r>
        <w:t>Les clients peuvent augmenter le nombre de jours de Services de Planification dont ils disposent s’ils remplissent les conditions suivantes : (a) être éligible à l’avantage Bons de Formation ; (b) avoir activé leur avantage Bons de Formation et (c) disposer d’au moins trois (3) jours de formation non réclamés au titre de l’avantage Bons de Formation qu’ils peuvent convertir.</w:t>
      </w:r>
      <w:r w:rsidR="00902929">
        <w:t xml:space="preserve"> </w:t>
      </w:r>
      <w:r>
        <w:t>Les clients éligibles peuvent convertir les jours non utilisés au titre de l’avantage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902929">
        <w:t xml:space="preserve"> </w:t>
      </w:r>
      <w:r>
        <w:t>Ces jours peuvent ensuite être utilisés pour créer des bons pour les services disponibles (tels que DDPS ou SDPS).</w:t>
      </w:r>
      <w:r w:rsidR="00902929">
        <w:t xml:space="preserve"> </w:t>
      </w:r>
      <w:r>
        <w:t>* Le client est autorisé à reconvertir des jours de Services de Planification en jours de Formation uniquement dans la limite du nombre de jours disponibles dans son « portemonnaie » de jours de Services de Planification.</w:t>
      </w:r>
      <w:r w:rsidR="00902929">
        <w:t xml:space="preserve"> </w:t>
      </w:r>
    </w:p>
    <w:p w14:paraId="4FDCC582" w14:textId="77777777" w:rsidR="00132A99" w:rsidRPr="009400FD" w:rsidRDefault="00132A99" w:rsidP="00132A99">
      <w:pPr>
        <w:pStyle w:val="ProductList-Body"/>
        <w:rPr>
          <w:sz w:val="6"/>
        </w:rPr>
      </w:pPr>
    </w:p>
    <w:p w14:paraId="4FDCC583" w14:textId="77777777" w:rsidR="00132A99" w:rsidRDefault="00132A99" w:rsidP="00132A99">
      <w:pPr>
        <w:pStyle w:val="ProductList-Body"/>
      </w:pPr>
      <w: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ci-dessus.</w:t>
      </w:r>
    </w:p>
    <w:p w14:paraId="4FDCC584" w14:textId="77777777" w:rsidR="00132A99" w:rsidRPr="0098195F" w:rsidRDefault="00132A99" w:rsidP="00132A99">
      <w:pPr>
        <w:pStyle w:val="ProductList-Body"/>
        <w:rPr>
          <w:sz w:val="16"/>
        </w:rPr>
      </w:pPr>
    </w:p>
    <w:p w14:paraId="4FDCC585" w14:textId="29A507FE" w:rsidR="00132A99" w:rsidRPr="00241D62" w:rsidRDefault="00132A99" w:rsidP="00D73C40">
      <w:pPr>
        <w:pStyle w:val="ProductList-Body"/>
        <w:numPr>
          <w:ilvl w:val="0"/>
          <w:numId w:val="20"/>
        </w:numPr>
        <w:ind w:left="450" w:hanging="270"/>
        <w:rPr>
          <w:rStyle w:val="Hyperlink"/>
          <w:color w:val="auto"/>
          <w:u w:val="none"/>
        </w:rPr>
      </w:pPr>
      <w:r>
        <w:t>Les Services de Planification peuvent être fournis au client par des Partenaires Microsoft éligibles ou par les Services de Conseil Microsoft.</w:t>
      </w:r>
      <w:r w:rsidR="00902929">
        <w:t xml:space="preserve"> </w:t>
      </w:r>
      <w:r>
        <w:t xml:space="preserve">Les conditions d’utilisation locales définies par le fournisseur Microsoft agréé s’appliquent. Les services fournis en échange des bons le sont en vertu d’un contrat conclu entre le Client et le Fournisseur Éligible ; Microsoft n’est pas responsable des travaux effectués par le Fournisseur Éligible ou des manquements de ce dernier en ce qui concerne les services. Les clients peuvent consulter la liste des Fournisseurs Éligibles à l’adresse : </w:t>
      </w:r>
      <w:hyperlink r:id="rId66" w:history="1">
        <w:r>
          <w:rPr>
            <w:rStyle w:val="Hyperlink"/>
          </w:rPr>
          <w:t>http://directory.partners.extranet.microsoft.com/psbproviders</w:t>
        </w:r>
        <w:r w:rsidRPr="000E164B">
          <w:t>.</w:t>
        </w:r>
      </w:hyperlink>
    </w:p>
    <w:p w14:paraId="6A369C5A" w14:textId="7CDF7712" w:rsidR="00B710C4" w:rsidRDefault="00B710C4" w:rsidP="00D73C40">
      <w:pPr>
        <w:pStyle w:val="ProductList-Body"/>
        <w:numPr>
          <w:ilvl w:val="0"/>
          <w:numId w:val="20"/>
        </w:numPr>
        <w:ind w:left="450" w:hanging="270"/>
      </w:pPr>
      <w:r>
        <w:t>Les Services de Planification incluent des prestations de conseil comprenant la définition préalable de la portée des travaux et le développement d’un plan de déploiement de haut niveau ; le déploiement effectif du logiciel n’est pas inclus.</w:t>
      </w:r>
    </w:p>
    <w:p w14:paraId="4FDCC586" w14:textId="77777777" w:rsidR="00132A99" w:rsidRDefault="00132A99" w:rsidP="00D73C40">
      <w:pPr>
        <w:pStyle w:val="ProductList-Body"/>
        <w:numPr>
          <w:ilvl w:val="0"/>
          <w:numId w:val="20"/>
        </w:numPr>
        <w:ind w:left="450" w:hanging="270"/>
      </w:pPr>
      <w:r>
        <w:t xml:space="preserve">Les bons de Services de Planification peuvent être convertis uniquement par le client éligible à l’avantage. </w:t>
      </w:r>
    </w:p>
    <w:p w14:paraId="4FDCC587" w14:textId="77777777" w:rsidR="00132A99" w:rsidRDefault="00132A99" w:rsidP="00D73C40">
      <w:pPr>
        <w:pStyle w:val="ProductList-Body"/>
        <w:numPr>
          <w:ilvl w:val="0"/>
          <w:numId w:val="20"/>
        </w:numPr>
        <w:ind w:left="450" w:hanging="270"/>
      </w:pPr>
      <w:r>
        <w:t>Les bons de Services de Planification ne peuvent pas être échangés contre de l’argent comptant, des sommes d’argent ou d’autres valeurs.</w:t>
      </w:r>
    </w:p>
    <w:p w14:paraId="4FDCC588" w14:textId="0927CF57" w:rsidR="00132A99" w:rsidRDefault="00132A99" w:rsidP="00D73C40">
      <w:pPr>
        <w:pStyle w:val="ProductList-Body"/>
        <w:numPr>
          <w:ilvl w:val="0"/>
          <w:numId w:val="20"/>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4FDCC589" w14:textId="77777777" w:rsidR="00132A99" w:rsidRDefault="00132A99" w:rsidP="00D73C40">
      <w:pPr>
        <w:pStyle w:val="ProductList-Body"/>
        <w:numPr>
          <w:ilvl w:val="0"/>
          <w:numId w:val="20"/>
        </w:numPr>
        <w:ind w:left="450" w:hanging="270"/>
      </w:pPr>
      <w:r>
        <w:t>Une réduction de la SA éligible, résultant de retours ou autres ajustements de facturation, si autorisés, peut donner lieu à une réduction du nombre de jours de Services de Planification attribués au client.</w:t>
      </w:r>
    </w:p>
    <w:p w14:paraId="5CDC21B6" w14:textId="45756380" w:rsidR="00EA4BEE" w:rsidRDefault="00EA4BEE" w:rsidP="00D73C40">
      <w:pPr>
        <w:pStyle w:val="ProductList-Body"/>
        <w:numPr>
          <w:ilvl w:val="0"/>
          <w:numId w:val="20"/>
        </w:numPr>
        <w:ind w:left="450" w:hanging="270"/>
      </w:pPr>
      <w:r>
        <w:t>Les bons ne sont pas cumulables ni associables. La société doit remettre un bon par mission dans la limite du nombre de jours disponibles.</w:t>
      </w:r>
    </w:p>
    <w:p w14:paraId="4FDCC58A" w14:textId="5088B5D8" w:rsidR="00132A99" w:rsidRDefault="00132A99" w:rsidP="00D73C40">
      <w:pPr>
        <w:pStyle w:val="ProductList-Body"/>
        <w:numPr>
          <w:ilvl w:val="0"/>
          <w:numId w:val="20"/>
        </w:numPr>
        <w:ind w:left="450" w:hanging="270"/>
      </w:pPr>
      <w:r>
        <w:t>Les bons ne sont valables qu’auprès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d’annuler une prestation de service conformément aux règles d’annulation locales.</w:t>
      </w:r>
    </w:p>
    <w:p w14:paraId="4FDCC58B" w14:textId="77777777" w:rsidR="00132A99" w:rsidRDefault="00132A99" w:rsidP="00D73C40">
      <w:pPr>
        <w:pStyle w:val="ProductList-Body"/>
        <w:numPr>
          <w:ilvl w:val="0"/>
          <w:numId w:val="20"/>
        </w:numPr>
        <w:ind w:left="450" w:hanging="270"/>
      </w:pPr>
      <w:r>
        <w:t>Les bons doivent être attribués pendant la durée de la SA.</w:t>
      </w:r>
    </w:p>
    <w:p w14:paraId="4FDCC58C" w14:textId="7A7E24E3" w:rsidR="00132A99" w:rsidRDefault="00132A99" w:rsidP="00D73C40">
      <w:pPr>
        <w:pStyle w:val="ProductList-Body"/>
        <w:numPr>
          <w:ilvl w:val="0"/>
          <w:numId w:val="20"/>
        </w:numPr>
        <w:ind w:left="450" w:hanging="270"/>
      </w:pPr>
      <w:r>
        <w:t>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En acceptant l’offre de Services de Planification, le client reconnaît avoir été informé qu’à la fin de la prestation, il sera invité à répondre à un sondage pour évaluer la qualité des services fournis. Les tableaux ci-dessus répertorient le nombre de jours de Services Déploiement disponibles sur la base d’un accord de mise en œuvre ou un contrat d’une durée de trois (3) ans complets.</w:t>
      </w:r>
      <w:r w:rsidR="00902929">
        <w:t xml:space="preserve"> </w:t>
      </w:r>
      <w:r>
        <w:t>Les clients qui acquièrent une SA d’un (1) an recevront un tiers du nombre indiqué de jours de Services Déploiement.</w:t>
      </w:r>
      <w:r w:rsidR="00902929">
        <w:t xml:space="preserve"> </w:t>
      </w:r>
      <w:r>
        <w:t>Les clients qui acquièrent une SA de deux (2) ans recevront deux tiers du nombre indiqué de jours de Services Déploiement.</w:t>
      </w:r>
      <w:r w:rsidR="00902929">
        <w:t xml:space="preserve"> </w:t>
      </w:r>
    </w:p>
    <w:p w14:paraId="4FDCC58D" w14:textId="77777777" w:rsidR="00132A99" w:rsidRPr="0098195F" w:rsidRDefault="00132A99" w:rsidP="00132A99">
      <w:pPr>
        <w:pStyle w:val="ProductList-Body"/>
        <w:rPr>
          <w:sz w:val="16"/>
        </w:rPr>
      </w:pPr>
    </w:p>
    <w:p w14:paraId="4FDCC58E" w14:textId="77777777" w:rsidR="00132A99" w:rsidRDefault="00132A99" w:rsidP="00132A99">
      <w:pPr>
        <w:pStyle w:val="ProductList-Body"/>
      </w:pPr>
      <w:r>
        <w:t xml:space="preserve">Les livrables complets fournis par le Fournisseur Éligible à Microsoft à la fin de la prestation pourront être utilisés par celle-ci à des fins d’assurance qualité et pourront être divulgués dans ce but à l’équipe Microsoft chargée du compte du client. </w:t>
      </w:r>
    </w:p>
    <w:p w14:paraId="4FDCC58F" w14:textId="77777777" w:rsidR="00132A99" w:rsidRPr="0098195F" w:rsidRDefault="00132A99" w:rsidP="00132A99">
      <w:pPr>
        <w:pStyle w:val="ProductList-Body"/>
        <w:rPr>
          <w:sz w:val="16"/>
        </w:rPr>
      </w:pPr>
    </w:p>
    <w:p w14:paraId="4FDCC590" w14:textId="142EFC69" w:rsidR="00132A99" w:rsidRPr="00132A99" w:rsidRDefault="000953A4" w:rsidP="00C64C21">
      <w:pPr>
        <w:pStyle w:val="ProductList-SubSubSectionHeading"/>
        <w:outlineLvl w:val="2"/>
        <w:rPr>
          <w:b/>
        </w:rPr>
      </w:pPr>
      <w:bookmarkStart w:id="1561" w:name="_Toc411359317"/>
      <w:bookmarkStart w:id="1562" w:name="SA_EnhancedEditionBenefits"/>
      <w:r>
        <w:rPr>
          <w:b/>
          <w:color w:val="00188F"/>
        </w:rPr>
        <w:t>Avantages</w:t>
      </w:r>
      <w:r>
        <w:rPr>
          <w:b/>
        </w:rPr>
        <w:t xml:space="preserve"> </w:t>
      </w:r>
      <w:r>
        <w:rPr>
          <w:b/>
          <w:color w:val="00188F"/>
        </w:rPr>
        <w:t xml:space="preserve">de l‘Édition Améliorée </w:t>
      </w:r>
      <w:r w:rsidR="00A8479F">
        <w:rPr>
          <w:b/>
          <w:color w:val="00188F"/>
        </w:rPr>
        <w:t>–</w:t>
      </w:r>
      <w:r>
        <w:rPr>
          <w:b/>
          <w:color w:val="00188F"/>
        </w:rPr>
        <w:t xml:space="preserve"> Windows et Windows Embedded</w:t>
      </w:r>
      <w:bookmarkEnd w:id="1561"/>
      <w:r>
        <w:rPr>
          <w:b/>
          <w:color w:val="00188F"/>
        </w:rPr>
        <w:t xml:space="preserve"> </w:t>
      </w:r>
      <w:bookmarkEnd w:id="1562"/>
    </w:p>
    <w:p w14:paraId="4FDCC591" w14:textId="627367DF" w:rsidR="00132A99" w:rsidRDefault="00B710C4" w:rsidP="00141936">
      <w:pPr>
        <w:pStyle w:val="ProductList-Body"/>
      </w:pPr>
      <w:r>
        <w:t>Les clients détenteurs d’une SA active pour le système d‘exploitation d‘ordinateur Windows ou Windows Embedded sont éligibles à l’avantage suivant. Les dispositifs couverts par une SA active peuvent exécuter une version actuelle ou antérieure du système d‘exploitation d‘ordinateur Windows ou Windows Embedded conformément aux dispositions</w:t>
      </w:r>
      <w:r>
        <w:fldChar w:fldCharType="begin"/>
      </w:r>
      <w:r>
        <w:instrText>XE "Windows Embedded 8.1 Industry Pro"</w:instrText>
      </w:r>
      <w:r>
        <w:fldChar w:fldCharType="end"/>
      </w:r>
      <w:r>
        <w:t xml:space="preserve"> des Droits d‘Utilisation de Logiciels. </w:t>
      </w:r>
    </w:p>
    <w:p w14:paraId="4FDCC592" w14:textId="77777777" w:rsidR="00132A99" w:rsidRPr="0098195F" w:rsidRDefault="00132A99" w:rsidP="004925A1">
      <w:pPr>
        <w:pStyle w:val="ProductList-Body"/>
        <w:ind w:left="180"/>
        <w:rPr>
          <w:sz w:val="16"/>
        </w:rPr>
      </w:pPr>
    </w:p>
    <w:p w14:paraId="4FDCC598" w14:textId="77777777" w:rsidR="00132A99" w:rsidRPr="00132A99" w:rsidRDefault="00132A99" w:rsidP="00141936">
      <w:pPr>
        <w:pStyle w:val="ProductList-SubSubSectionHeading"/>
        <w:outlineLvl w:val="2"/>
        <w:rPr>
          <w:b/>
        </w:rPr>
      </w:pPr>
      <w:bookmarkStart w:id="1563" w:name="_Toc379797443"/>
      <w:bookmarkStart w:id="1564" w:name="_Toc380513479"/>
      <w:bookmarkStart w:id="1565" w:name="_Toc380655529"/>
      <w:bookmarkStart w:id="1566" w:name="SA_EnterpriseSideloading"/>
      <w:bookmarkStart w:id="1567" w:name="_Toc411359318"/>
      <w:r>
        <w:rPr>
          <w:b/>
          <w:color w:val="00188F"/>
        </w:rPr>
        <w:t>Chargement de version test Entreprise</w:t>
      </w:r>
      <w:bookmarkEnd w:id="1563"/>
      <w:bookmarkEnd w:id="1564"/>
      <w:bookmarkEnd w:id="1565"/>
      <w:bookmarkEnd w:id="1566"/>
      <w:bookmarkEnd w:id="1567"/>
    </w:p>
    <w:p w14:paraId="4FDCC599" w14:textId="7D60B6CF" w:rsidR="00132A99"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4FDCC59A" w14:textId="77777777" w:rsidR="00132A99" w:rsidRPr="0098195F" w:rsidRDefault="00132A99" w:rsidP="00132A99">
      <w:pPr>
        <w:pStyle w:val="ProductList-Body"/>
        <w:rPr>
          <w:sz w:val="16"/>
        </w:rPr>
      </w:pPr>
    </w:p>
    <w:p w14:paraId="4FDCC59B" w14:textId="4AE387CC" w:rsidR="00132A99" w:rsidRPr="00132A99" w:rsidRDefault="00132A99" w:rsidP="00EA116D">
      <w:pPr>
        <w:pStyle w:val="ProductList-SubSubSectionHeading"/>
        <w:outlineLvl w:val="2"/>
        <w:rPr>
          <w:b/>
        </w:rPr>
      </w:pPr>
      <w:bookmarkStart w:id="1568" w:name="_Toc379797444"/>
      <w:bookmarkStart w:id="1569" w:name="_Toc380513480"/>
      <w:bookmarkStart w:id="1570" w:name="_Toc380655530"/>
      <w:bookmarkStart w:id="1571" w:name="SA_WindowsCompanionSubscription"/>
      <w:bookmarkStart w:id="1572" w:name="_Toc411359319"/>
      <w:r>
        <w:rPr>
          <w:b/>
          <w:color w:val="00188F"/>
        </w:rPr>
        <w:t>Droits d’Acheter des Modules Complémentaires Software Assurance Windows par Utilisateur</w:t>
      </w:r>
      <w:bookmarkEnd w:id="1568"/>
      <w:bookmarkEnd w:id="1569"/>
      <w:bookmarkEnd w:id="1570"/>
      <w:bookmarkEnd w:id="1571"/>
      <w:bookmarkEnd w:id="1572"/>
    </w:p>
    <w:p w14:paraId="4FDCC59C" w14:textId="532A102B" w:rsidR="00132A99" w:rsidRDefault="00132A99" w:rsidP="00132A99">
      <w:pPr>
        <w:pStyle w:val="ProductList-Body"/>
      </w:pPr>
      <w:r>
        <w:t xml:space="preserve">Reportez-vous à la note relative au </w:t>
      </w:r>
      <w:hyperlink w:anchor="WindowsCompanionSubscription" w:history="1">
        <w:r>
          <w:rPr>
            <w:rStyle w:val="Hyperlink"/>
          </w:rPr>
          <w:t>Module Complémentaire Software Assurance Windows par Utilisateur</w:t>
        </w:r>
      </w:hyperlink>
      <w:r>
        <w:t xml:space="preserve"> de la section Windows du présent document.</w:t>
      </w:r>
    </w:p>
    <w:p w14:paraId="4FDCC59D" w14:textId="77777777" w:rsidR="00132A99" w:rsidRPr="0098195F" w:rsidRDefault="00132A99" w:rsidP="00132A99">
      <w:pPr>
        <w:pStyle w:val="ProductList-Body"/>
        <w:rPr>
          <w:sz w:val="16"/>
        </w:rPr>
      </w:pPr>
    </w:p>
    <w:p w14:paraId="4FDCC59E" w14:textId="77777777" w:rsidR="00132A99" w:rsidRPr="00132A99" w:rsidRDefault="00132A99" w:rsidP="00EA116D">
      <w:pPr>
        <w:pStyle w:val="ProductList-SubSubSectionHeading"/>
        <w:outlineLvl w:val="2"/>
        <w:rPr>
          <w:b/>
        </w:rPr>
      </w:pPr>
      <w:bookmarkStart w:id="1573" w:name="_Toc379797445"/>
      <w:bookmarkStart w:id="1574" w:name="_Toc380513481"/>
      <w:bookmarkStart w:id="1575" w:name="_Toc380655531"/>
      <w:bookmarkStart w:id="1576" w:name="SA_TrainingVouchers"/>
      <w:bookmarkStart w:id="1577" w:name="_Toc411359320"/>
      <w:r>
        <w:rPr>
          <w:b/>
          <w:color w:val="00188F"/>
        </w:rPr>
        <w:t>Bons de formation</w:t>
      </w:r>
      <w:bookmarkEnd w:id="1573"/>
      <w:bookmarkEnd w:id="1574"/>
      <w:bookmarkEnd w:id="1575"/>
      <w:bookmarkEnd w:id="1576"/>
      <w:bookmarkEnd w:id="1577"/>
    </w:p>
    <w:p w14:paraId="4FDCC59F" w14:textId="44E40ADA" w:rsidR="00132A99"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902929">
        <w:t xml:space="preserve"> </w:t>
      </w:r>
      <w:r>
        <w:t>Ces bons permettent aux clients de suivre des cours délivrés par un Partenaire Microsoft ayant acquis un Domaine de Compétence (Partenaire de Formation Microsoft) pour un nombre spécifique de jours de formation.</w:t>
      </w:r>
      <w:r w:rsidR="00902929">
        <w:t xml:space="preserve"> </w:t>
      </w:r>
      <w:r>
        <w:t>Le nombre de jours dont ils bénéficient varie selon le programme et selon le nombre de licences éligibles couvertes par la SA.</w:t>
      </w:r>
      <w:r w:rsidR="00902929">
        <w:t xml:space="preserve"> </w:t>
      </w:r>
    </w:p>
    <w:p w14:paraId="4FDCC5A0" w14:textId="77777777" w:rsidR="00132A99" w:rsidRPr="0098195F" w:rsidRDefault="00132A99" w:rsidP="00132A99">
      <w:pPr>
        <w:pStyle w:val="ProductList-Body"/>
        <w:rPr>
          <w:sz w:val="16"/>
        </w:rPr>
      </w:pPr>
    </w:p>
    <w:p w14:paraId="521B33EA" w14:textId="6CAF2383" w:rsidR="00DC47E5" w:rsidRDefault="00DC47E5" w:rsidP="00132A99">
      <w:pPr>
        <w:pStyle w:val="ProductList-Body"/>
      </w:pPr>
      <w:r>
        <w:t xml:space="preserve">Les clients ayant acquis une SA par l‘intermédiaire du Contrat de Fourniture de Produits et de Services Microsoft (MPSA) doivent se reporter au Manuel des Licences MPSA pour en savoir plus sur le mode de calcul des Bons de Formation SA par l‘intermédiaire du contrat MPSA. Le Manuel des Licences MPSA est disponible à l‘adresse </w:t>
      </w:r>
      <w:hyperlink r:id="rId67" w:history="1">
        <w:r>
          <w:rPr>
            <w:rStyle w:val="Hyperlink"/>
          </w:rPr>
          <w:t>http://www.microsoftvolumelicensing.com/DocumentSearch.aspx?Mode=1&amp;Category=3</w:t>
        </w:r>
      </w:hyperlink>
    </w:p>
    <w:p w14:paraId="1DAB32C9" w14:textId="77777777" w:rsidR="00DC47E5" w:rsidRPr="0098195F" w:rsidRDefault="00DC47E5" w:rsidP="00132A99">
      <w:pPr>
        <w:pStyle w:val="ProductList-Body"/>
        <w:rPr>
          <w:sz w:val="16"/>
        </w:rPr>
      </w:pPr>
    </w:p>
    <w:p w14:paraId="4FDCC5A1" w14:textId="77777777" w:rsidR="00132A99" w:rsidRDefault="00132A99" w:rsidP="00132A99">
      <w:pPr>
        <w:pStyle w:val="ProductList-Body"/>
      </w:pPr>
      <w:r>
        <w:t>Le nombre minimum de licences couvertes par la SA requis pour l’obtention de Bons de Formation varie selon le programme.</w:t>
      </w:r>
    </w:p>
    <w:p w14:paraId="4FDCC5A2" w14:textId="77777777" w:rsidR="00132A99" w:rsidRPr="0098195F" w:rsidRDefault="00132A99" w:rsidP="004F3C6D">
      <w:pPr>
        <w:pStyle w:val="ProductList-Body"/>
        <w:rPr>
          <w:sz w:val="16"/>
        </w:rPr>
      </w:pPr>
    </w:p>
    <w:tbl>
      <w:tblPr>
        <w:tblStyle w:val="TableGrid"/>
        <w:tblW w:w="0" w:type="auto"/>
        <w:tblInd w:w="117" w:type="dxa"/>
        <w:tblLook w:val="04A0" w:firstRow="1" w:lastRow="0" w:firstColumn="1" w:lastColumn="0" w:noHBand="0" w:noVBand="1"/>
      </w:tblPr>
      <w:tblGrid>
        <w:gridCol w:w="3411"/>
        <w:gridCol w:w="3600"/>
        <w:gridCol w:w="3609"/>
      </w:tblGrid>
      <w:tr w:rsidR="00132A99" w14:paraId="4FDCC5A6" w14:textId="77777777" w:rsidTr="00E60922">
        <w:trPr>
          <w:tblHeader/>
        </w:trPr>
        <w:tc>
          <w:tcPr>
            <w:tcW w:w="3411"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60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09"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4FDCC5AA" w14:textId="77777777" w:rsidTr="00E60922">
        <w:tc>
          <w:tcPr>
            <w:tcW w:w="3411" w:type="dxa"/>
            <w:vAlign w:val="center"/>
          </w:tcPr>
          <w:p w14:paraId="4FDCC5A7" w14:textId="77777777" w:rsidR="00132A99" w:rsidRPr="00717EC0" w:rsidRDefault="00132A99" w:rsidP="000F032B">
            <w:pPr>
              <w:pStyle w:val="ProductList-Body"/>
            </w:pPr>
            <w:r>
              <w:t>Open Value</w:t>
            </w:r>
          </w:p>
        </w:tc>
        <w:tc>
          <w:tcPr>
            <w:tcW w:w="3600" w:type="dxa"/>
            <w:vAlign w:val="center"/>
          </w:tcPr>
          <w:p w14:paraId="4FDCC5A8" w14:textId="77777777" w:rsidR="00132A99" w:rsidRPr="00717EC0" w:rsidRDefault="00132A99" w:rsidP="000F032B">
            <w:pPr>
              <w:pStyle w:val="ProductList-Body"/>
            </w:pPr>
            <w:r>
              <w:t>2 jours pour 50 licences (20 jours maximum)</w:t>
            </w:r>
          </w:p>
        </w:tc>
        <w:tc>
          <w:tcPr>
            <w:tcW w:w="3609" w:type="dxa"/>
            <w:vAlign w:val="center"/>
          </w:tcPr>
          <w:p w14:paraId="4FDCC5A9" w14:textId="77777777" w:rsidR="00132A99" w:rsidRPr="00717EC0" w:rsidRDefault="00132A99" w:rsidP="000F032B">
            <w:pPr>
              <w:pStyle w:val="ProductList-Body"/>
            </w:pPr>
            <w:r>
              <w:t>1 jour pour 50 licences (10 jours maximum)</w:t>
            </w:r>
          </w:p>
        </w:tc>
      </w:tr>
      <w:tr w:rsidR="00132A99" w14:paraId="4FDCC5AE" w14:textId="77777777" w:rsidTr="00E60922">
        <w:tc>
          <w:tcPr>
            <w:tcW w:w="3411" w:type="dxa"/>
            <w:vAlign w:val="center"/>
          </w:tcPr>
          <w:p w14:paraId="4FDCC5AB" w14:textId="77DADFE6" w:rsidR="00132A99" w:rsidRPr="00717EC0" w:rsidRDefault="00132A99" w:rsidP="000F032B">
            <w:pPr>
              <w:pStyle w:val="ProductList-Body"/>
              <w:rPr>
                <w:b/>
              </w:rPr>
            </w:pPr>
            <w:r>
              <w:t>SAM 1</w:t>
            </w:r>
            <w:r w:rsidR="000E07D9">
              <w:t xml:space="preserve"> – </w:t>
            </w:r>
            <w:r>
              <w:t>249</w:t>
            </w:r>
          </w:p>
        </w:tc>
        <w:tc>
          <w:tcPr>
            <w:tcW w:w="3600" w:type="dxa"/>
            <w:vAlign w:val="center"/>
          </w:tcPr>
          <w:p w14:paraId="4FDCC5AC" w14:textId="77777777" w:rsidR="00132A99" w:rsidRPr="00717EC0" w:rsidRDefault="00132A99" w:rsidP="000F032B">
            <w:pPr>
              <w:pStyle w:val="ProductList-Body"/>
            </w:pPr>
            <w:r>
              <w:t>2 jours pour 50 licences</w:t>
            </w:r>
          </w:p>
        </w:tc>
        <w:tc>
          <w:tcPr>
            <w:tcW w:w="3609" w:type="dxa"/>
            <w:vAlign w:val="center"/>
          </w:tcPr>
          <w:p w14:paraId="4FDCC5AD" w14:textId="77777777" w:rsidR="00132A99" w:rsidRPr="00717EC0" w:rsidRDefault="00132A99" w:rsidP="000F032B">
            <w:pPr>
              <w:pStyle w:val="ProductList-Body"/>
            </w:pPr>
            <w:r>
              <w:t>1 jour pour 50 licences</w:t>
            </w:r>
          </w:p>
        </w:tc>
      </w:tr>
      <w:tr w:rsidR="00132A99" w14:paraId="4FDCC5B2" w14:textId="77777777" w:rsidTr="00E60922">
        <w:tc>
          <w:tcPr>
            <w:tcW w:w="3411" w:type="dxa"/>
            <w:vAlign w:val="center"/>
          </w:tcPr>
          <w:p w14:paraId="4FDCC5AF" w14:textId="4583EB67" w:rsidR="00132A99" w:rsidRPr="00717EC0" w:rsidRDefault="00132A99" w:rsidP="000F032B">
            <w:pPr>
              <w:pStyle w:val="ProductList-Body"/>
            </w:pPr>
            <w:r>
              <w:t>SAM 250</w:t>
            </w:r>
            <w:r w:rsidR="000E07D9">
              <w:t xml:space="preserve"> – </w:t>
            </w:r>
            <w:r>
              <w:t xml:space="preserve">2 399 </w:t>
            </w:r>
          </w:p>
        </w:tc>
        <w:tc>
          <w:tcPr>
            <w:tcW w:w="3600" w:type="dxa"/>
            <w:vAlign w:val="center"/>
          </w:tcPr>
          <w:p w14:paraId="4FDCC5B0" w14:textId="77777777" w:rsidR="00132A99" w:rsidRPr="00717EC0" w:rsidRDefault="00132A99" w:rsidP="000F032B">
            <w:pPr>
              <w:pStyle w:val="ProductList-Body"/>
            </w:pPr>
            <w:r>
              <w:t>20 jours par accord de mise en œuvre éligible</w:t>
            </w:r>
          </w:p>
        </w:tc>
        <w:tc>
          <w:tcPr>
            <w:tcW w:w="3609" w:type="dxa"/>
            <w:vAlign w:val="center"/>
          </w:tcPr>
          <w:p w14:paraId="4FDCC5B1" w14:textId="77777777" w:rsidR="00132A99" w:rsidRPr="00717EC0" w:rsidRDefault="00132A99" w:rsidP="000F032B">
            <w:pPr>
              <w:pStyle w:val="ProductList-Body"/>
            </w:pPr>
            <w:r>
              <w:t>10 jours par accord de mise en œuvre éligible</w:t>
            </w:r>
          </w:p>
        </w:tc>
      </w:tr>
      <w:tr w:rsidR="00132A99" w14:paraId="4FDCC5B6" w14:textId="77777777" w:rsidTr="00E60922">
        <w:tc>
          <w:tcPr>
            <w:tcW w:w="3411" w:type="dxa"/>
            <w:vAlign w:val="center"/>
          </w:tcPr>
          <w:p w14:paraId="4FDCC5B3" w14:textId="2D75E0A0" w:rsidR="00132A99" w:rsidRPr="00717EC0" w:rsidRDefault="00132A99" w:rsidP="000F032B">
            <w:pPr>
              <w:pStyle w:val="ProductList-Body"/>
              <w:rPr>
                <w:i/>
              </w:rPr>
            </w:pPr>
            <w:r>
              <w:t>SAM 2 400</w:t>
            </w:r>
            <w:r w:rsidR="000E07D9">
              <w:t xml:space="preserve"> – </w:t>
            </w:r>
            <w:r>
              <w:t>5 999</w:t>
            </w:r>
          </w:p>
        </w:tc>
        <w:tc>
          <w:tcPr>
            <w:tcW w:w="3600" w:type="dxa"/>
            <w:vAlign w:val="center"/>
          </w:tcPr>
          <w:p w14:paraId="4FDCC5B4" w14:textId="77777777" w:rsidR="00132A99" w:rsidRPr="00717EC0" w:rsidRDefault="00132A99" w:rsidP="000F032B">
            <w:pPr>
              <w:pStyle w:val="ProductList-Body"/>
            </w:pPr>
            <w:r>
              <w:t xml:space="preserve">30 jours* </w:t>
            </w:r>
          </w:p>
        </w:tc>
        <w:tc>
          <w:tcPr>
            <w:tcW w:w="3609" w:type="dxa"/>
            <w:vAlign w:val="center"/>
          </w:tcPr>
          <w:p w14:paraId="4FDCC5B5" w14:textId="77777777" w:rsidR="00132A99" w:rsidRPr="00717EC0" w:rsidRDefault="00132A99" w:rsidP="000F032B">
            <w:pPr>
              <w:pStyle w:val="ProductList-Body"/>
            </w:pPr>
            <w:r>
              <w:t>15 jours*</w:t>
            </w:r>
          </w:p>
        </w:tc>
      </w:tr>
      <w:tr w:rsidR="00132A99" w14:paraId="4FDCC5BA" w14:textId="77777777" w:rsidTr="00E60922">
        <w:tc>
          <w:tcPr>
            <w:tcW w:w="3411" w:type="dxa"/>
            <w:vAlign w:val="center"/>
          </w:tcPr>
          <w:p w14:paraId="4FDCC5B7" w14:textId="1D2022C4" w:rsidR="00132A99" w:rsidRPr="00717EC0" w:rsidRDefault="00132A99" w:rsidP="000F032B">
            <w:pPr>
              <w:pStyle w:val="ProductList-Body"/>
              <w:rPr>
                <w:i/>
              </w:rPr>
            </w:pPr>
            <w:r>
              <w:t>SAM 6 000</w:t>
            </w:r>
            <w:r w:rsidR="000E07D9">
              <w:t xml:space="preserve"> – </w:t>
            </w:r>
            <w:r>
              <w:t>14 999</w:t>
            </w:r>
          </w:p>
        </w:tc>
        <w:tc>
          <w:tcPr>
            <w:tcW w:w="3600" w:type="dxa"/>
            <w:vAlign w:val="center"/>
          </w:tcPr>
          <w:p w14:paraId="4FDCC5B8" w14:textId="77777777" w:rsidR="00132A99" w:rsidRPr="00717EC0" w:rsidRDefault="00132A99" w:rsidP="000F032B">
            <w:pPr>
              <w:pStyle w:val="ProductList-Body"/>
            </w:pPr>
            <w:r>
              <w:t xml:space="preserve">50 jours* </w:t>
            </w:r>
          </w:p>
        </w:tc>
        <w:tc>
          <w:tcPr>
            <w:tcW w:w="3609" w:type="dxa"/>
            <w:vAlign w:val="center"/>
          </w:tcPr>
          <w:p w14:paraId="4FDCC5B9" w14:textId="77777777" w:rsidR="00132A99" w:rsidRPr="00717EC0" w:rsidRDefault="00132A99" w:rsidP="000F032B">
            <w:pPr>
              <w:pStyle w:val="ProductList-Body"/>
            </w:pPr>
            <w:r>
              <w:t>25 jours*</w:t>
            </w:r>
          </w:p>
        </w:tc>
      </w:tr>
      <w:tr w:rsidR="00132A99" w14:paraId="4FDCC5BE" w14:textId="77777777" w:rsidTr="00E60922">
        <w:tc>
          <w:tcPr>
            <w:tcW w:w="3411" w:type="dxa"/>
            <w:vAlign w:val="center"/>
          </w:tcPr>
          <w:p w14:paraId="4FDCC5BB" w14:textId="77777777" w:rsidR="00132A99" w:rsidRPr="00717EC0" w:rsidRDefault="00132A99" w:rsidP="000F032B">
            <w:pPr>
              <w:pStyle w:val="ProductList-Body"/>
              <w:rPr>
                <w:i/>
              </w:rPr>
            </w:pPr>
            <w:r>
              <w:t>SAM 15 000 – 29 999</w:t>
            </w:r>
          </w:p>
        </w:tc>
        <w:tc>
          <w:tcPr>
            <w:tcW w:w="3600" w:type="dxa"/>
            <w:vAlign w:val="center"/>
          </w:tcPr>
          <w:p w14:paraId="4FDCC5BC" w14:textId="77777777" w:rsidR="00132A99" w:rsidRPr="00717EC0" w:rsidRDefault="00132A99" w:rsidP="000F032B">
            <w:pPr>
              <w:pStyle w:val="ProductList-Body"/>
            </w:pPr>
            <w:r>
              <w:t>110 jours*</w:t>
            </w:r>
          </w:p>
        </w:tc>
        <w:tc>
          <w:tcPr>
            <w:tcW w:w="3609" w:type="dxa"/>
            <w:vAlign w:val="center"/>
          </w:tcPr>
          <w:p w14:paraId="4FDCC5BD" w14:textId="77777777" w:rsidR="00132A99" w:rsidRPr="00717EC0" w:rsidRDefault="00132A99" w:rsidP="000F032B">
            <w:pPr>
              <w:pStyle w:val="ProductList-Body"/>
            </w:pPr>
            <w:r>
              <w:t>55 jours*</w:t>
            </w:r>
          </w:p>
        </w:tc>
      </w:tr>
      <w:tr w:rsidR="00132A99" w14:paraId="4FDCC5C2" w14:textId="77777777" w:rsidTr="00E60922">
        <w:tc>
          <w:tcPr>
            <w:tcW w:w="3411" w:type="dxa"/>
            <w:vAlign w:val="center"/>
          </w:tcPr>
          <w:p w14:paraId="4FDCC5BF" w14:textId="77777777" w:rsidR="00132A99" w:rsidRPr="00717EC0" w:rsidRDefault="00132A99" w:rsidP="000F032B">
            <w:pPr>
              <w:pStyle w:val="ProductList-Body"/>
              <w:rPr>
                <w:i/>
              </w:rPr>
            </w:pPr>
            <w:r>
              <w:t>SAM 30 000 – 49 999</w:t>
            </w:r>
          </w:p>
        </w:tc>
        <w:tc>
          <w:tcPr>
            <w:tcW w:w="3600" w:type="dxa"/>
            <w:vAlign w:val="center"/>
          </w:tcPr>
          <w:p w14:paraId="4FDCC5C0" w14:textId="77777777" w:rsidR="00132A99" w:rsidRPr="00717EC0" w:rsidRDefault="00132A99" w:rsidP="000F032B">
            <w:pPr>
              <w:pStyle w:val="ProductList-Body"/>
            </w:pPr>
            <w:r>
              <w:t>160 jours*</w:t>
            </w:r>
          </w:p>
        </w:tc>
        <w:tc>
          <w:tcPr>
            <w:tcW w:w="3609" w:type="dxa"/>
            <w:vAlign w:val="center"/>
          </w:tcPr>
          <w:p w14:paraId="4FDCC5C1" w14:textId="77777777" w:rsidR="00132A99" w:rsidRPr="00717EC0" w:rsidRDefault="00132A99" w:rsidP="000F032B">
            <w:pPr>
              <w:pStyle w:val="ProductList-Body"/>
            </w:pPr>
            <w:r>
              <w:t>80 jours*</w:t>
            </w:r>
          </w:p>
        </w:tc>
      </w:tr>
      <w:tr w:rsidR="00132A99" w14:paraId="4FDCC5C6" w14:textId="77777777" w:rsidTr="00E60922">
        <w:tc>
          <w:tcPr>
            <w:tcW w:w="3411" w:type="dxa"/>
            <w:vAlign w:val="center"/>
          </w:tcPr>
          <w:p w14:paraId="4FDCC5C3" w14:textId="77777777" w:rsidR="00132A99" w:rsidRPr="00717EC0" w:rsidRDefault="00132A99" w:rsidP="000F032B">
            <w:pPr>
              <w:pStyle w:val="ProductList-Body"/>
              <w:rPr>
                <w:i/>
              </w:rPr>
            </w:pPr>
            <w:r>
              <w:t>SAM 50 000 – 99 999</w:t>
            </w:r>
          </w:p>
        </w:tc>
        <w:tc>
          <w:tcPr>
            <w:tcW w:w="3600" w:type="dxa"/>
            <w:vAlign w:val="center"/>
          </w:tcPr>
          <w:p w14:paraId="4FDCC5C4" w14:textId="77777777" w:rsidR="00132A99" w:rsidRPr="00717EC0" w:rsidRDefault="00132A99" w:rsidP="000F032B">
            <w:pPr>
              <w:pStyle w:val="ProductList-Body"/>
            </w:pPr>
            <w:r>
              <w:t>250 jours*</w:t>
            </w:r>
          </w:p>
        </w:tc>
        <w:tc>
          <w:tcPr>
            <w:tcW w:w="3609" w:type="dxa"/>
            <w:vAlign w:val="center"/>
          </w:tcPr>
          <w:p w14:paraId="4FDCC5C5" w14:textId="77777777" w:rsidR="00132A99" w:rsidRPr="00717EC0" w:rsidRDefault="00132A99" w:rsidP="000F032B">
            <w:pPr>
              <w:pStyle w:val="ProductList-Body"/>
            </w:pPr>
            <w:r>
              <w:t>125 jours*</w:t>
            </w:r>
          </w:p>
        </w:tc>
      </w:tr>
      <w:tr w:rsidR="00132A99" w14:paraId="4FDCC5CA" w14:textId="77777777" w:rsidTr="00E60922">
        <w:tc>
          <w:tcPr>
            <w:tcW w:w="3411" w:type="dxa"/>
            <w:vAlign w:val="center"/>
          </w:tcPr>
          <w:p w14:paraId="4FDCC5C7" w14:textId="77777777" w:rsidR="00132A99" w:rsidRPr="00717EC0" w:rsidRDefault="00132A99" w:rsidP="000F032B">
            <w:pPr>
              <w:pStyle w:val="ProductList-Body"/>
              <w:rPr>
                <w:b/>
              </w:rPr>
            </w:pPr>
            <w:r>
              <w:t>SAM 100 000 – 199 999</w:t>
            </w:r>
          </w:p>
        </w:tc>
        <w:tc>
          <w:tcPr>
            <w:tcW w:w="3600" w:type="dxa"/>
            <w:vAlign w:val="center"/>
          </w:tcPr>
          <w:p w14:paraId="4FDCC5C8" w14:textId="77777777" w:rsidR="00132A99" w:rsidRPr="00717EC0" w:rsidRDefault="00132A99" w:rsidP="000F032B">
            <w:pPr>
              <w:pStyle w:val="ProductList-Body"/>
            </w:pPr>
            <w:r>
              <w:t>400 jours*</w:t>
            </w:r>
          </w:p>
        </w:tc>
        <w:tc>
          <w:tcPr>
            <w:tcW w:w="3609" w:type="dxa"/>
            <w:vAlign w:val="center"/>
          </w:tcPr>
          <w:p w14:paraId="4FDCC5C9" w14:textId="77777777" w:rsidR="00132A99" w:rsidRPr="00717EC0" w:rsidRDefault="00132A99" w:rsidP="000F032B">
            <w:pPr>
              <w:pStyle w:val="ProductList-Body"/>
            </w:pPr>
            <w:r>
              <w:t>200 jours*</w:t>
            </w:r>
          </w:p>
        </w:tc>
      </w:tr>
      <w:tr w:rsidR="00132A99" w14:paraId="4FDCC5CE" w14:textId="77777777" w:rsidTr="00E60922">
        <w:tc>
          <w:tcPr>
            <w:tcW w:w="3411" w:type="dxa"/>
            <w:vAlign w:val="center"/>
          </w:tcPr>
          <w:p w14:paraId="4FDCC5CB" w14:textId="77777777" w:rsidR="00132A99" w:rsidRPr="00717EC0" w:rsidRDefault="00132A99" w:rsidP="000F032B">
            <w:pPr>
              <w:pStyle w:val="ProductList-Body"/>
              <w:rPr>
                <w:b/>
              </w:rPr>
            </w:pPr>
            <w:r>
              <w:t>SAM 200 000 – 399 999</w:t>
            </w:r>
          </w:p>
        </w:tc>
        <w:tc>
          <w:tcPr>
            <w:tcW w:w="3600" w:type="dxa"/>
            <w:vAlign w:val="center"/>
          </w:tcPr>
          <w:p w14:paraId="4FDCC5CC" w14:textId="77777777" w:rsidR="00132A99" w:rsidRPr="00717EC0" w:rsidRDefault="00132A99" w:rsidP="000F032B">
            <w:pPr>
              <w:pStyle w:val="ProductList-Body"/>
            </w:pPr>
            <w:r>
              <w:t>600 jours*</w:t>
            </w:r>
          </w:p>
        </w:tc>
        <w:tc>
          <w:tcPr>
            <w:tcW w:w="3609" w:type="dxa"/>
            <w:vAlign w:val="center"/>
          </w:tcPr>
          <w:p w14:paraId="4FDCC5CD" w14:textId="77777777" w:rsidR="00132A99" w:rsidRPr="00717EC0" w:rsidRDefault="00132A99" w:rsidP="000F032B">
            <w:pPr>
              <w:pStyle w:val="ProductList-Body"/>
            </w:pPr>
            <w:r>
              <w:t>300 jours*</w:t>
            </w:r>
          </w:p>
        </w:tc>
      </w:tr>
      <w:tr w:rsidR="00132A99" w14:paraId="4FDCC5D2" w14:textId="77777777" w:rsidTr="00E60922">
        <w:tc>
          <w:tcPr>
            <w:tcW w:w="3411" w:type="dxa"/>
            <w:vAlign w:val="center"/>
          </w:tcPr>
          <w:p w14:paraId="4FDCC5CF" w14:textId="77777777" w:rsidR="00132A99" w:rsidRPr="00717EC0" w:rsidRDefault="00132A99" w:rsidP="00F97607">
            <w:pPr>
              <w:pStyle w:val="ProductList-Body"/>
              <w:tabs>
                <w:tab w:val="clear" w:pos="158"/>
                <w:tab w:val="left" w:pos="162"/>
              </w:tabs>
              <w:rPr>
                <w:b/>
              </w:rPr>
            </w:pPr>
            <w:r>
              <w:t>SAM 400 000 – 599 999</w:t>
            </w:r>
          </w:p>
        </w:tc>
        <w:tc>
          <w:tcPr>
            <w:tcW w:w="3600" w:type="dxa"/>
            <w:vAlign w:val="center"/>
          </w:tcPr>
          <w:p w14:paraId="4FDCC5D0" w14:textId="77777777" w:rsidR="00132A99" w:rsidRPr="00717EC0" w:rsidRDefault="00132A99" w:rsidP="000F032B">
            <w:pPr>
              <w:pStyle w:val="ProductList-Body"/>
            </w:pPr>
            <w:r>
              <w:t>800 jours*</w:t>
            </w:r>
          </w:p>
        </w:tc>
        <w:tc>
          <w:tcPr>
            <w:tcW w:w="3609" w:type="dxa"/>
            <w:vAlign w:val="center"/>
          </w:tcPr>
          <w:p w14:paraId="4FDCC5D1" w14:textId="77777777" w:rsidR="00132A99" w:rsidRPr="00717EC0" w:rsidRDefault="00132A99" w:rsidP="000F032B">
            <w:pPr>
              <w:pStyle w:val="ProductList-Body"/>
            </w:pPr>
            <w:r>
              <w:t>400 jours*</w:t>
            </w:r>
          </w:p>
        </w:tc>
      </w:tr>
      <w:tr w:rsidR="00132A99" w14:paraId="4FDCC5D6" w14:textId="77777777" w:rsidTr="00E60922">
        <w:tc>
          <w:tcPr>
            <w:tcW w:w="3411" w:type="dxa"/>
            <w:vAlign w:val="center"/>
          </w:tcPr>
          <w:p w14:paraId="4FDCC5D3" w14:textId="77777777" w:rsidR="00132A99" w:rsidRPr="00717EC0" w:rsidRDefault="00132A99" w:rsidP="000F032B">
            <w:pPr>
              <w:pStyle w:val="ProductList-Body"/>
              <w:rPr>
                <w:b/>
              </w:rPr>
            </w:pPr>
            <w:r>
              <w:t>SAM + de 600 000</w:t>
            </w:r>
          </w:p>
        </w:tc>
        <w:tc>
          <w:tcPr>
            <w:tcW w:w="3600" w:type="dxa"/>
            <w:vAlign w:val="center"/>
          </w:tcPr>
          <w:p w14:paraId="4FDCC5D4" w14:textId="77777777" w:rsidR="00132A99" w:rsidRPr="00717EC0" w:rsidRDefault="00132A99" w:rsidP="000F032B">
            <w:pPr>
              <w:pStyle w:val="ProductList-Body"/>
            </w:pPr>
            <w:r>
              <w:t>1 400 jours*</w:t>
            </w:r>
          </w:p>
        </w:tc>
        <w:tc>
          <w:tcPr>
            <w:tcW w:w="3609" w:type="dxa"/>
            <w:vAlign w:val="center"/>
          </w:tcPr>
          <w:p w14:paraId="4FDCC5D5" w14:textId="77777777" w:rsidR="00132A99" w:rsidRPr="00717EC0" w:rsidRDefault="00132A99" w:rsidP="000F032B">
            <w:pPr>
              <w:pStyle w:val="ProductList-Body"/>
            </w:pPr>
            <w:r>
              <w:t>700 jours*</w:t>
            </w:r>
          </w:p>
        </w:tc>
      </w:tr>
    </w:tbl>
    <w:p w14:paraId="4FDCC5D7" w14:textId="24B4F697" w:rsidR="000F032B" w:rsidRDefault="000F032B" w:rsidP="00F97607">
      <w:pPr>
        <w:pStyle w:val="ProductList-Body"/>
        <w:tabs>
          <w:tab w:val="clear" w:pos="158"/>
          <w:tab w:val="left" w:pos="270"/>
        </w:tabs>
      </w:pPr>
      <w:r>
        <w:t xml:space="preserve">Remarque : </w:t>
      </w:r>
      <w:r>
        <w:rPr>
          <w:i/>
        </w:rPr>
        <w:t>des crédits de formation sont disponibles sur la base d’un accord de mise en œuvre ou contrat d’une durée de trois (3) ans complets (reportez-vous ci-dessous pour plus d’informations).</w:t>
      </w:r>
      <w:r w:rsidR="00902929">
        <w:t xml:space="preserve"> </w:t>
      </w:r>
    </w:p>
    <w:p w14:paraId="4FDCC5D8" w14:textId="23A0BE1E" w:rsidR="000F032B" w:rsidRPr="000F032B" w:rsidRDefault="000F032B" w:rsidP="00F97607">
      <w:pPr>
        <w:pStyle w:val="ProductList-Body"/>
        <w:tabs>
          <w:tab w:val="clear" w:pos="158"/>
          <w:tab w:val="left" w:pos="270"/>
        </w:tabs>
        <w:rPr>
          <w:i/>
        </w:rPr>
      </w:pPr>
      <w:r>
        <w:rPr>
          <w:i/>
        </w:rPr>
        <w:t>Reportez-vous au tableau qui répertorie les produits du Groupe Applications Office System</w:t>
      </w:r>
    </w:p>
    <w:p w14:paraId="4FDCC5D9" w14:textId="77777777" w:rsidR="000F032B" w:rsidRDefault="000F032B" w:rsidP="00F97607">
      <w:pPr>
        <w:pStyle w:val="ProductList-Body"/>
        <w:tabs>
          <w:tab w:val="clear" w:pos="158"/>
          <w:tab w:val="left" w:pos="270"/>
        </w:tabs>
      </w:pPr>
      <w:r>
        <w:t>*</w:t>
      </w:r>
      <w:r>
        <w:rPr>
          <w:i/>
        </w:rPr>
        <w:t>Nombre de jours par accord de mise en œuvre ou contrat éligible.</w:t>
      </w:r>
    </w:p>
    <w:p w14:paraId="4FDCC5DA" w14:textId="77777777" w:rsidR="000F032B" w:rsidRDefault="000F032B" w:rsidP="000F032B">
      <w:pPr>
        <w:pStyle w:val="ProductList-Body"/>
      </w:pPr>
    </w:p>
    <w:p w14:paraId="2BAB4ED8" w14:textId="77777777" w:rsidR="00C0319E" w:rsidRDefault="00C0319E" w:rsidP="00D73C40">
      <w:pPr>
        <w:pStyle w:val="ProductList-Body"/>
        <w:numPr>
          <w:ilvl w:val="0"/>
          <w:numId w:val="21"/>
        </w:numPr>
        <w:ind w:left="450" w:hanging="270"/>
      </w:pPr>
      <w:r>
        <w:t>Les cours ne sont pas tous disponibles dans toutes les langues locales.</w:t>
      </w:r>
    </w:p>
    <w:p w14:paraId="4FDCC5DB" w14:textId="318E0453" w:rsidR="000F032B" w:rsidRDefault="000F032B" w:rsidP="00D73C40">
      <w:pPr>
        <w:pStyle w:val="ProductList-Body"/>
        <w:numPr>
          <w:ilvl w:val="0"/>
          <w:numId w:val="21"/>
        </w:numPr>
        <w:ind w:left="450" w:hanging="270"/>
      </w:pPr>
      <w:r>
        <w:t>Les politiques et conditions d’utilisation définies par le Partenaire de Formation Microsoft s’appliquent.</w:t>
      </w:r>
    </w:p>
    <w:p w14:paraId="4FDCC5DC" w14:textId="77777777" w:rsidR="000F032B" w:rsidRDefault="000F032B" w:rsidP="00D73C40">
      <w:pPr>
        <w:pStyle w:val="ProductList-Body"/>
        <w:numPr>
          <w:ilvl w:val="0"/>
          <w:numId w:val="21"/>
        </w:numPr>
        <w:ind w:left="450" w:hanging="270"/>
      </w:pPr>
      <w:r>
        <w:t>Les Responsables des Services peuvent révoquer un bon qui a été attribué jusqu’à la date d’annulation du cours fixée par le Partenaire de Formation Microsoft.</w:t>
      </w:r>
    </w:p>
    <w:p w14:paraId="4FDCC5DD" w14:textId="77777777" w:rsidR="000F032B" w:rsidRDefault="000F032B" w:rsidP="00D73C40">
      <w:pPr>
        <w:pStyle w:val="ProductList-Body"/>
        <w:numPr>
          <w:ilvl w:val="0"/>
          <w:numId w:val="21"/>
        </w:numPr>
        <w:ind w:left="450" w:hanging="270"/>
      </w:pPr>
      <w:r>
        <w:t xml:space="preserve">Tout jour de cours non couvert par un bon devra être payé par la personne qui a reçu la formation. </w:t>
      </w:r>
    </w:p>
    <w:p w14:paraId="4FDCC5DE" w14:textId="77777777" w:rsidR="000F032B" w:rsidRDefault="000F032B" w:rsidP="00D73C40">
      <w:pPr>
        <w:pStyle w:val="ProductList-Body"/>
        <w:numPr>
          <w:ilvl w:val="0"/>
          <w:numId w:val="21"/>
        </w:numPr>
        <w:ind w:left="450" w:hanging="270"/>
      </w:pPr>
      <w:r>
        <w:t>Tout jour associé à un bon et qui dépasse le nombre de jours possibles pour un cours donné sera réintégré dans le portefeuille de jours disponibles et réattribué par le Responsable des Services.</w:t>
      </w:r>
    </w:p>
    <w:p w14:paraId="4FDCC5DF" w14:textId="77777777" w:rsidR="000F032B" w:rsidRDefault="000F032B" w:rsidP="00D73C40">
      <w:pPr>
        <w:pStyle w:val="ProductList-Body"/>
        <w:numPr>
          <w:ilvl w:val="0"/>
          <w:numId w:val="21"/>
        </w:numPr>
        <w:ind w:left="450" w:hanging="270"/>
      </w:pPr>
      <w:r>
        <w:t>Les cours accélérés nécessitent un nombre de jours associés à des bons équivalent au nombre de jours de cours fixé pour un cours de durée normale.</w:t>
      </w:r>
    </w:p>
    <w:p w14:paraId="4FDCC5E0" w14:textId="7702B601" w:rsidR="000F032B" w:rsidRDefault="000F032B" w:rsidP="00D73C40">
      <w:pPr>
        <w:pStyle w:val="ProductList-Body"/>
        <w:numPr>
          <w:ilvl w:val="0"/>
          <w:numId w:val="21"/>
        </w:numPr>
        <w:ind w:left="450" w:hanging="270"/>
      </w:pPr>
      <w:r>
        <w:t>Un bon est convertible uniquement en jour de formation dirigée par des instructeurs, dispensées par les Partenaires de Formation Microsoft éligibles, et sur la base des cours approuvés.</w:t>
      </w:r>
      <w:r w:rsidR="00902929">
        <w:t xml:space="preserve"> </w:t>
      </w:r>
      <w:r>
        <w:t>Les cours personnalisés (autres que les cours accélérés approuvés ou les cours personnalisés compilés à partir des cours approuvés) ne peuvent pas être associés à ces bons.</w:t>
      </w:r>
      <w:r w:rsidR="00902929">
        <w:t xml:space="preserve"> </w:t>
      </w:r>
      <w:r>
        <w:t xml:space="preserve">Pour plus d’informations sur les cours approuvés, consultez le site </w:t>
      </w:r>
      <w:hyperlink r:id="rId68" w:history="1">
        <w:r>
          <w:rPr>
            <w:rStyle w:val="Hyperlink"/>
          </w:rPr>
          <w:t>http://www.microsoft.com/learning/sa/training.mspx</w:t>
        </w:r>
      </w:hyperlink>
      <w:r>
        <w:t>.</w:t>
      </w:r>
    </w:p>
    <w:p w14:paraId="4FDCC5E1" w14:textId="1D2C0A83" w:rsidR="000F032B" w:rsidRDefault="000F032B" w:rsidP="00D73C40">
      <w:pPr>
        <w:pStyle w:val="ProductList-Body"/>
        <w:numPr>
          <w:ilvl w:val="0"/>
          <w:numId w:val="21"/>
        </w:numPr>
        <w:ind w:left="450" w:hanging="270"/>
      </w:pPr>
      <w:r>
        <w:t>Les bons ne peuvent pas être utilisés pour couvrir tout frais lié à un client qui ne se présente pas à un cours réservé.</w:t>
      </w:r>
      <w:r w:rsidR="00902929">
        <w:t xml:space="preserve"> </w:t>
      </w:r>
      <w:r>
        <w:t xml:space="preserve">Les frais liés à une « Absence » doivent être acquittés par le client. </w:t>
      </w:r>
    </w:p>
    <w:p w14:paraId="4FDCC5E2" w14:textId="2689D482" w:rsidR="000F032B" w:rsidRDefault="000F032B" w:rsidP="00D73C40">
      <w:pPr>
        <w:pStyle w:val="ProductList-Body"/>
        <w:numPr>
          <w:ilvl w:val="0"/>
          <w:numId w:val="21"/>
        </w:numPr>
        <w:ind w:left="450" w:hanging="270"/>
      </w:pPr>
      <w:r>
        <w:t>Les bons peuvent être convertis uniquement par une personne autorisée par le client à les utiliser.</w:t>
      </w:r>
      <w:r w:rsidR="00902929">
        <w:t xml:space="preserve"> </w:t>
      </w:r>
    </w:p>
    <w:p w14:paraId="4FDCC5E3" w14:textId="77777777" w:rsidR="000F032B" w:rsidRDefault="000F032B" w:rsidP="00D73C40">
      <w:pPr>
        <w:pStyle w:val="ProductList-Body"/>
        <w:numPr>
          <w:ilvl w:val="0"/>
          <w:numId w:val="21"/>
        </w:numPr>
        <w:ind w:left="450" w:hanging="270"/>
      </w:pPr>
      <w:r>
        <w:t>Les bons ne peuvent pas être échangés contre de l’argent comptant, des sommes d’argent ou d’autres valeurs.</w:t>
      </w:r>
    </w:p>
    <w:p w14:paraId="4FDCC5E4" w14:textId="77777777" w:rsidR="000F032B" w:rsidRDefault="000F032B" w:rsidP="00D73C40">
      <w:pPr>
        <w:pStyle w:val="ProductList-Body"/>
        <w:numPr>
          <w:ilvl w:val="0"/>
          <w:numId w:val="21"/>
        </w:numPr>
        <w:ind w:left="450" w:hanging="270"/>
      </w:pPr>
      <w:r>
        <w:t>Les bons doivent être attribués pendant la durée de la SA.</w:t>
      </w:r>
    </w:p>
    <w:p w14:paraId="4FDCC5E5" w14:textId="77777777" w:rsidR="000F032B" w:rsidRDefault="000F032B" w:rsidP="00D73C40">
      <w:pPr>
        <w:pStyle w:val="ProductList-Body"/>
        <w:numPr>
          <w:ilvl w:val="0"/>
          <w:numId w:val="21"/>
        </w:numPr>
        <w:ind w:left="450" w:hanging="270"/>
      </w:pPr>
      <w:r>
        <w:t>Les bons expirent cent quatre-vingt (180) jours après leur attribution, indépendamment de la date d’expiration de la SA. Tous les services doivent être fournis (formations dispensées et bons convertis) avant leur expiration. Les bons qui expirent avant l’expiration de la SA sont réintégrés au portefeuille de jours de Bons de Formation disponibles.</w:t>
      </w:r>
    </w:p>
    <w:p w14:paraId="4FDCC5E6" w14:textId="71055FE8" w:rsidR="000F032B" w:rsidRDefault="000F032B" w:rsidP="00D73C40">
      <w:pPr>
        <w:pStyle w:val="ProductList-Body"/>
        <w:numPr>
          <w:ilvl w:val="0"/>
          <w:numId w:val="21"/>
        </w:numPr>
        <w:ind w:left="450" w:hanging="270"/>
      </w:pPr>
      <w:r>
        <w:t>Hormis pour les Sessions de Démonstration, un jour Bon de Formation est équivalent à un jour de session de formation.</w:t>
      </w:r>
      <w:r w:rsidR="00902929">
        <w:t xml:space="preserve"> </w:t>
      </w:r>
      <w:r>
        <w:t>Pour les Sessions de Démonstration, un jour Bon de Formation est équivalent à une Session de Démonstration.</w:t>
      </w:r>
    </w:p>
    <w:p w14:paraId="4FDCC5E7" w14:textId="77777777" w:rsidR="000F032B" w:rsidRDefault="000F032B" w:rsidP="00D73C40">
      <w:pPr>
        <w:pStyle w:val="ProductList-Body"/>
        <w:numPr>
          <w:ilvl w:val="0"/>
          <w:numId w:val="21"/>
        </w:numPr>
        <w:ind w:left="450" w:hanging="270"/>
      </w:pPr>
      <w:r>
        <w:t>Les clients doivent convertir leurs Bons de Formation en quatre Sessions de Démonstration ou plus.</w:t>
      </w:r>
    </w:p>
    <w:p w14:paraId="4FDCC5E8" w14:textId="77777777" w:rsidR="000F032B" w:rsidRDefault="000F032B" w:rsidP="00D73C40">
      <w:pPr>
        <w:pStyle w:val="ProductList-Body"/>
        <w:numPr>
          <w:ilvl w:val="0"/>
          <w:numId w:val="21"/>
        </w:numPr>
        <w:ind w:left="450" w:hanging="270"/>
      </w:pPr>
      <w:r>
        <w:t>Les Bons de Formation convertis en Sessions de Démonstration, contrairement à ceux convertis en d’autres sessions de formation, ne sont pas nominatifs.</w:t>
      </w:r>
    </w:p>
    <w:p w14:paraId="4FDCC5E9" w14:textId="77777777" w:rsidR="000F032B" w:rsidRDefault="000F032B" w:rsidP="00D73C40">
      <w:pPr>
        <w:pStyle w:val="ProductList-Body"/>
        <w:numPr>
          <w:ilvl w:val="0"/>
          <w:numId w:val="21"/>
        </w:numPr>
        <w:ind w:left="450" w:hanging="270"/>
      </w:pPr>
      <w:r>
        <w:t xml:space="preserve">Les bons peuvent être utilisés pour réserver une formation auprès d’un seul Partenaire de Formation Microsoft éligible à la fois. </w:t>
      </w:r>
    </w:p>
    <w:p w14:paraId="4FDCC5EA" w14:textId="77777777" w:rsidR="000F032B" w:rsidRDefault="000F032B" w:rsidP="00D73C40">
      <w:pPr>
        <w:pStyle w:val="ProductList-Body"/>
        <w:numPr>
          <w:ilvl w:val="0"/>
          <w:numId w:val="21"/>
        </w:numPr>
        <w:ind w:left="450" w:hanging="270"/>
      </w:pPr>
      <w:r>
        <w:t>Le Partenaire de Formation Microsoft se réserve le droit d’annuler un cours conformément aux règles d’annulation appliquées dans le pays.</w:t>
      </w:r>
    </w:p>
    <w:p w14:paraId="4FDCC5EB" w14:textId="26FD9C74" w:rsidR="000F032B" w:rsidRDefault="000F032B" w:rsidP="00D73C40">
      <w:pPr>
        <w:pStyle w:val="ProductList-Body"/>
        <w:numPr>
          <w:ilvl w:val="0"/>
          <w:numId w:val="21"/>
        </w:numPr>
        <w:ind w:left="450" w:hanging="270"/>
      </w:pPr>
      <w:r>
        <w:t>Les bons ne sont valables qu’auprès des Partenaires de Formation Microsoft participants. Ils peuvent être utilisés auprès des Partenaires de Formation Microsoft éligibles dans le monde entier.</w:t>
      </w:r>
      <w:r w:rsidR="00902929">
        <w:t xml:space="preserve"> </w:t>
      </w:r>
    </w:p>
    <w:p w14:paraId="4FDCC5EC" w14:textId="2EB16011" w:rsidR="000F032B" w:rsidRDefault="000F032B" w:rsidP="00D73C40">
      <w:pPr>
        <w:pStyle w:val="ProductList-Body"/>
        <w:numPr>
          <w:ilvl w:val="0"/>
          <w:numId w:val="21"/>
        </w:numPr>
        <w:ind w:left="450" w:hanging="270"/>
      </w:pPr>
      <w:r>
        <w:t>Les clients doivent fournir au Partenaire de Formation Microsoft les informations relatives au bon qu’ils souhaitent convertir en cours de formation avant la fin dudit cours, afin que ce bon puisse être utilisé pour payer le cours.</w:t>
      </w:r>
      <w:r w:rsidR="00902929">
        <w:t xml:space="preserve"> </w:t>
      </w:r>
    </w:p>
    <w:p w14:paraId="4FDCC5ED" w14:textId="77777777" w:rsidR="000F032B" w:rsidRDefault="000F032B" w:rsidP="00D73C40">
      <w:pPr>
        <w:pStyle w:val="ProductList-Body"/>
        <w:numPr>
          <w:ilvl w:val="0"/>
          <w:numId w:val="21"/>
        </w:numPr>
        <w:ind w:left="450" w:hanging="270"/>
      </w:pPr>
      <w:r>
        <w:t>Microsoft n’est pas responsable de la perte, du vol, du mauvais placement ou de la mauvaise utilisation des bons.</w:t>
      </w:r>
    </w:p>
    <w:p w14:paraId="4FDCC5EE" w14:textId="77777777" w:rsidR="000F032B" w:rsidRDefault="000F032B" w:rsidP="00D73C40">
      <w:pPr>
        <w:pStyle w:val="ProductList-Body"/>
        <w:numPr>
          <w:ilvl w:val="0"/>
          <w:numId w:val="21"/>
        </w:numPr>
        <w:ind w:left="450" w:hanging="270"/>
      </w:pPr>
      <w:r>
        <w:t>Une réduction du nombre de licences éligibles couvertes par une SA, résultant de retours ou autres ajustements de facturation, si autorisés, peut donner lieu à une réduction du niveau d’éligibilité au service Bons de Formation du client.</w:t>
      </w:r>
    </w:p>
    <w:p w14:paraId="4FDCC5EF" w14:textId="77777777" w:rsidR="000F032B" w:rsidRDefault="000F032B" w:rsidP="00D73C40">
      <w:pPr>
        <w:pStyle w:val="ProductList-Body"/>
        <w:numPr>
          <w:ilvl w:val="0"/>
          <w:numId w:val="21"/>
        </w:numPr>
        <w:ind w:left="450" w:hanging="270"/>
      </w:pPr>
      <w:r>
        <w:t xml:space="preserve">Les bons peuvent être convertis uniquement par le client qui est éligible à l’avantage. </w:t>
      </w:r>
    </w:p>
    <w:p w14:paraId="4FDCC5F0" w14:textId="77777777" w:rsidR="000F032B" w:rsidRDefault="000F032B" w:rsidP="00D73C40">
      <w:pPr>
        <w:pStyle w:val="ProductList-Body"/>
        <w:numPr>
          <w:ilvl w:val="0"/>
          <w:numId w:val="21"/>
        </w:numPr>
        <w:ind w:left="450" w:hanging="270"/>
      </w:pPr>
      <w: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4FDCC5F1" w14:textId="025780F2" w:rsidR="000F032B" w:rsidRDefault="000F032B" w:rsidP="00D73C40">
      <w:pPr>
        <w:pStyle w:val="ProductList-Body"/>
        <w:numPr>
          <w:ilvl w:val="0"/>
          <w:numId w:val="21"/>
        </w:numPr>
        <w:ind w:left="450" w:hanging="270"/>
      </w:pPr>
      <w:r>
        <w:t>Le tableau ci-dessous répertorie les crédits de formation disponibles sur la base d’un accord de mise en œuvre ou un contrat d’une durée de trois (3) ans complets.</w:t>
      </w:r>
      <w:r w:rsidR="00902929">
        <w:t xml:space="preserve"> </w:t>
      </w:r>
      <w:r>
        <w:t>Les clients qui acquièrent une SA d’un (1) an recevront un tiers du nombre indiqué de crédits de formation.</w:t>
      </w:r>
      <w:r w:rsidR="00902929">
        <w:t xml:space="preserve"> </w:t>
      </w:r>
      <w:r>
        <w:t>Les clients qui acquièrent une SA de deux (2) ans recevront deux tiers du nombre indiqué de crédits de formation.</w:t>
      </w:r>
    </w:p>
    <w:p w14:paraId="4FDCC5F2" w14:textId="77777777" w:rsidR="000F032B" w:rsidRPr="00E60922" w:rsidRDefault="000F032B" w:rsidP="000F032B">
      <w:pPr>
        <w:pStyle w:val="ProductList-Body"/>
        <w:rPr>
          <w:sz w:val="14"/>
          <w:szCs w:val="14"/>
        </w:rPr>
      </w:pPr>
    </w:p>
    <w:p w14:paraId="4FDCC5F3" w14:textId="77777777" w:rsidR="000F032B" w:rsidRPr="000F032B" w:rsidRDefault="000F032B" w:rsidP="00432379">
      <w:pPr>
        <w:pStyle w:val="ProductList-SubSubSectionHeading"/>
        <w:outlineLvl w:val="2"/>
        <w:rPr>
          <w:b/>
        </w:rPr>
      </w:pPr>
      <w:bookmarkStart w:id="1578" w:name="_Toc379797446"/>
      <w:bookmarkStart w:id="1579" w:name="_Toc380513482"/>
      <w:bookmarkStart w:id="1580" w:name="_Toc380655532"/>
      <w:bookmarkStart w:id="1581" w:name="_Toc411359321"/>
      <w:r>
        <w:rPr>
          <w:b/>
          <w:color w:val="00188F"/>
        </w:rPr>
        <w:t>E-Learning</w:t>
      </w:r>
      <w:bookmarkEnd w:id="1578"/>
      <w:bookmarkEnd w:id="1579"/>
      <w:bookmarkEnd w:id="1580"/>
      <w:bookmarkEnd w:id="1581"/>
    </w:p>
    <w:p w14:paraId="4FDCC5F4" w14:textId="7C7D9B14" w:rsidR="000F032B" w:rsidRDefault="000F032B" w:rsidP="000F032B">
      <w:pPr>
        <w:pStyle w:val="ProductList-Body"/>
      </w:pPr>
      <w:r>
        <w:t>Cet avantage varie selon les applications, les Systèmes et les Serveurs. Les clients éligibles recevront un code d’accès (pour les Groupes de Produits Applications, Systèmes et Serveurs) par accord de mise en œuvre/contrat éligible.</w:t>
      </w:r>
      <w:r w:rsidR="00902929">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902929">
        <w:t xml:space="preserve"> </w:t>
      </w:r>
      <w:r>
        <w:t xml:space="preserve">Aucun code d’accès n’est requis pour télécharger les fichiers à partir de VLSC. Les clients MPSA téléchargent les fichiers par l’intermédiaire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4FDCC5F5" w14:textId="77777777" w:rsidR="000F032B" w:rsidRPr="00E60922" w:rsidRDefault="000F032B" w:rsidP="000F032B">
      <w:pPr>
        <w:pStyle w:val="ProductList-Body"/>
        <w:rPr>
          <w:sz w:val="14"/>
          <w:szCs w:val="14"/>
        </w:rPr>
      </w:pPr>
    </w:p>
    <w:p w14:paraId="4FDCC5F6" w14:textId="7F165B6B" w:rsidR="000F032B" w:rsidRDefault="000F032B" w:rsidP="000F032B">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w:t>
      </w:r>
      <w:r w:rsidR="00902929">
        <w:t xml:space="preserve"> </w:t>
      </w:r>
      <w:r>
        <w:t>L’accès ne peut pas être transféré d’une personne à une autre.</w:t>
      </w:r>
      <w:r w:rsidR="00902929">
        <w:t xml:space="preserve"> </w:t>
      </w:r>
    </w:p>
    <w:p w14:paraId="4FDCC5F7" w14:textId="77777777" w:rsidR="000F032B" w:rsidRPr="00E60922" w:rsidRDefault="000F032B" w:rsidP="000F032B">
      <w:pPr>
        <w:pStyle w:val="ProductList-Body"/>
        <w:rPr>
          <w:sz w:val="14"/>
          <w:szCs w:val="14"/>
        </w:rPr>
      </w:pPr>
    </w:p>
    <w:p w14:paraId="4FDCC5F8" w14:textId="77777777" w:rsidR="000F032B" w:rsidRDefault="000F032B" w:rsidP="000F032B">
      <w:pPr>
        <w:pStyle w:val="ProductList-Body"/>
      </w:pPr>
      <w:r>
        <w:t xml:space="preserve">Les clients éligibles peuvent acheter les kits E-Learning auprès du centre de fourniture régional si l’option en ligne n’est pas suffisante. </w:t>
      </w:r>
    </w:p>
    <w:p w14:paraId="4FDCC5F9" w14:textId="6F4D2980" w:rsidR="000F032B" w:rsidRDefault="000F032B" w:rsidP="000F032B">
      <w:pPr>
        <w:pStyle w:val="ProductList-Body"/>
      </w:pPr>
      <w:r>
        <w:t>Le déploiement et l’utilisation des cours E-Learning par les clients sont régis par les conditions générales de leur contrat de licence.</w:t>
      </w:r>
      <w:r w:rsidR="00902929">
        <w:t xml:space="preserve"> </w:t>
      </w:r>
    </w:p>
    <w:p w14:paraId="4FDCC5FA" w14:textId="77777777" w:rsidR="000F032B" w:rsidRPr="00E60922" w:rsidRDefault="000F032B" w:rsidP="000F032B">
      <w:pPr>
        <w:pStyle w:val="ProductList-Body"/>
        <w:rPr>
          <w:sz w:val="14"/>
          <w:szCs w:val="14"/>
        </w:rPr>
      </w:pPr>
    </w:p>
    <w:p w14:paraId="4FDCC5FB" w14:textId="2DF5E4A9" w:rsidR="000F032B" w:rsidRPr="000F032B" w:rsidRDefault="000F032B" w:rsidP="000F032B">
      <w:pPr>
        <w:pStyle w:val="ProductList-Body"/>
        <w:rPr>
          <w:b/>
        </w:rPr>
      </w:pPr>
      <w:bookmarkStart w:id="1582" w:name="SA_ELearning"/>
      <w:r>
        <w:rPr>
          <w:b/>
          <w:color w:val="00188F"/>
        </w:rPr>
        <w:t>E-Learning</w:t>
      </w:r>
      <w:bookmarkEnd w:id="1582"/>
    </w:p>
    <w:p w14:paraId="4FDCC5FC" w14:textId="031F5907" w:rsidR="000F032B"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4FDCC5FD" w14:textId="77777777" w:rsidR="000F032B" w:rsidRPr="00E60922" w:rsidRDefault="000F032B" w:rsidP="000F032B">
      <w:pPr>
        <w:pStyle w:val="ProductList-Body"/>
        <w:rPr>
          <w:sz w:val="14"/>
          <w:szCs w:val="14"/>
        </w:rPr>
      </w:pPr>
    </w:p>
    <w:p w14:paraId="4FDCC5FE" w14:textId="77777777" w:rsidR="000F032B" w:rsidRPr="000F032B" w:rsidRDefault="000F032B" w:rsidP="00432379">
      <w:pPr>
        <w:pStyle w:val="ProductList-SubSubSectionHeading"/>
        <w:outlineLvl w:val="2"/>
        <w:rPr>
          <w:b/>
        </w:rPr>
      </w:pPr>
      <w:bookmarkStart w:id="1583" w:name="_Toc379797447"/>
      <w:bookmarkStart w:id="1584" w:name="_Toc380513483"/>
      <w:bookmarkStart w:id="1585" w:name="_Toc380655533"/>
      <w:bookmarkStart w:id="1586" w:name="SA_HomeUseProgram"/>
      <w:bookmarkStart w:id="1587" w:name="_Toc411359322"/>
      <w:r>
        <w:rPr>
          <w:b/>
          <w:color w:val="00188F"/>
        </w:rPr>
        <w:t>Home Use Program (Programme d’Utilisation à Domicile)</w:t>
      </w:r>
      <w:bookmarkEnd w:id="1583"/>
      <w:bookmarkEnd w:id="1584"/>
      <w:bookmarkEnd w:id="1585"/>
      <w:bookmarkEnd w:id="1586"/>
      <w:bookmarkEnd w:id="1587"/>
    </w:p>
    <w:p w14:paraId="4FDCC5FF" w14:textId="4C540251" w:rsidR="000F032B" w:rsidRDefault="000F032B" w:rsidP="000F032B">
      <w:pPr>
        <w:pStyle w:val="ProductList-Body"/>
      </w:pPr>
      <w:r>
        <w:t>Les clients dont les applications bureautiques éligibles sont couvertes par une SA active sont autorisés à participer au Programme d’Utilisation à Domicile**, qui permet à leurs employés, qui sont des utilisateurs des applications éligibles sous licence, d’acheter une licence unique du logiciel du Programme d’Utilisation à Domicile correspondant, et de l’installer sur un maximum de deux dispositifs (2 PC ou 2 Mac, selon le logiciel acheté), pour chaque licence de l’application bureautique applicable achetée par le Client.</w:t>
      </w:r>
      <w:r w:rsidR="00902929">
        <w:t xml:space="preserve"> </w:t>
      </w:r>
      <w:r>
        <w:t>Sous réserve que leurs employés se procurent les clés de 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w:t>
      </w:r>
      <w:r w:rsidR="00902929">
        <w:t xml:space="preserve"> </w:t>
      </w:r>
      <w:r>
        <w:t>En cas de mise sur le marché d’une nouvelle version durant la période d’utilisation éligible, les principaux utilisateurs pourront acheter cette dernière version pour remplacer leur version actuelle.</w:t>
      </w:r>
      <w:r w:rsidR="00902929">
        <w:t xml:space="preserve"> </w:t>
      </w:r>
      <w:r>
        <w:t>Reportez-vous au tableau ci-dessous pour connaître les applications bureautiques qui permettent aux clients de participer au Programme d’Utilisation à Domicile et celles disponibles dans le cadre du Programme d’Utilisation à Domicile*.</w:t>
      </w:r>
    </w:p>
    <w:p w14:paraId="4FDCC600" w14:textId="77777777" w:rsidR="000F032B" w:rsidRPr="00E60922" w:rsidRDefault="000F032B" w:rsidP="000F032B">
      <w:pPr>
        <w:pStyle w:val="ProductList-Body"/>
        <w:rPr>
          <w:sz w:val="14"/>
          <w:szCs w:val="14"/>
        </w:rPr>
      </w:pPr>
    </w:p>
    <w:p w14:paraId="4FDCC601" w14:textId="77777777" w:rsidR="000F032B" w:rsidRDefault="000F032B" w:rsidP="000F032B">
      <w:pPr>
        <w:pStyle w:val="ProductList-Body"/>
      </w:pPr>
      <w:r>
        <w:t xml:space="preserve">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14:paraId="4FDCC602" w14:textId="77777777" w:rsidR="000F032B" w:rsidRPr="00E60922" w:rsidRDefault="000F032B" w:rsidP="000F032B">
      <w:pPr>
        <w:pStyle w:val="ProductList-Body"/>
        <w:rPr>
          <w:sz w:val="14"/>
          <w:szCs w:val="14"/>
        </w:rPr>
      </w:pPr>
    </w:p>
    <w:p w14:paraId="4FDCC603" w14:textId="77777777" w:rsidR="000F032B" w:rsidRDefault="000F032B" w:rsidP="000F032B">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4FDCC604" w14:textId="77777777" w:rsidR="000F032B" w:rsidRPr="00E60922" w:rsidRDefault="000F032B" w:rsidP="000F032B">
      <w:pPr>
        <w:pStyle w:val="ProductList-Body"/>
        <w:rPr>
          <w:sz w:val="14"/>
          <w:szCs w:val="14"/>
        </w:rPr>
      </w:pPr>
    </w:p>
    <w:p w14:paraId="4FDCC605" w14:textId="1F94667D" w:rsidR="000F032B" w:rsidRDefault="00C0319E" w:rsidP="000F032B">
      <w:pPr>
        <w:pStyle w:val="ProductList-Body"/>
      </w:pPr>
      <w:r>
        <w:t>Les conditions d'utilisation du logiciel Home Use Program (Programme d’Utilisation à Domicile) sont conclues entre Microsoft et l’employé du Client et accessibles par l'intermédiaire du site web Programme d’Utilisation à Domicile. Ces conditions peuvent différer des droits accordés dans le cadre du contrat de Licences en Volume du client. Les clients doivent limiter l’accès au Programme d’Utilisation à Domicile à leurs employés uniquement et leur demander de cesser d’utiliser le logiciel du Programme d’Utilisation à Domicile après l’expiration de la Software Assurance ou à la cessation d’emploi.</w:t>
      </w:r>
    </w:p>
    <w:p w14:paraId="4FDCC606" w14:textId="77777777" w:rsidR="000F032B" w:rsidRPr="00E60922" w:rsidRDefault="000F032B" w:rsidP="000F032B">
      <w:pPr>
        <w:pStyle w:val="ProductList-Body"/>
        <w:rPr>
          <w:sz w:val="14"/>
          <w:szCs w:val="14"/>
        </w:rPr>
      </w:pPr>
    </w:p>
    <w:p w14:paraId="4FDCC607" w14:textId="18B5AE10" w:rsidR="000F032B" w:rsidRDefault="000F032B" w:rsidP="000F032B">
      <w:pPr>
        <w:pStyle w:val="ProductList-Body"/>
      </w:pPr>
      <w:r>
        <w:t>La participation à ce programme peut avoir des implications fiscales pour le client et ses employés.</w:t>
      </w:r>
      <w:r w:rsidR="00902929">
        <w:t xml:space="preserve"> </w:t>
      </w:r>
      <w:r>
        <w:t>Microsoft n’assume aucune responsabilité quant au respect de toute obligation de prestation assurance-chômage, obligation fiscale ou de signalement à laquelle le client ou ses employés seraient tenus. Des conditions supplémentaires s’appliquent pour les employés travaillant en Nouvelle Zélande :</w:t>
      </w:r>
    </w:p>
    <w:p w14:paraId="4FDCC608" w14:textId="77777777" w:rsidR="000F032B" w:rsidRDefault="000F032B" w:rsidP="00D73C40">
      <w:pPr>
        <w:pStyle w:val="ProductList-Body"/>
        <w:numPr>
          <w:ilvl w:val="0"/>
          <w:numId w:val="22"/>
        </w:numPr>
        <w:ind w:left="450" w:hanging="270"/>
      </w:pPr>
      <w:r>
        <w:t xml:space="preserve">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 tout avantage du Programme d’Utilisation à Domicile pour un employé travaillant en Nouvelle Zélande, au-delà du montant facturé par Microsoft. </w:t>
      </w:r>
    </w:p>
    <w:p w14:paraId="4FDCC609" w14:textId="77777777" w:rsidR="000F032B" w:rsidRDefault="000F032B" w:rsidP="00D73C40">
      <w:pPr>
        <w:pStyle w:val="ProductList-Body"/>
        <w:numPr>
          <w:ilvl w:val="0"/>
          <w:numId w:val="22"/>
        </w:numPr>
        <w:ind w:left="450" w:hanging="270"/>
      </w:pPr>
      <w:r>
        <w:t xml:space="preserve">Les clients s’engagent à indemniser et garantir Microsoft et ses affiliés contre tous coûts, dépenses, pertes ou dommages encourus qui résulteraient d’un manquement de la part du client aux obligations prévues dans cet article. </w:t>
      </w:r>
    </w:p>
    <w:p w14:paraId="4FDCC60A" w14:textId="77777777" w:rsidR="000F032B" w:rsidRPr="00A97689" w:rsidRDefault="000F032B" w:rsidP="000F032B">
      <w:pPr>
        <w:pStyle w:val="ProductList-Body"/>
        <w:rPr>
          <w:sz w:val="12"/>
        </w:rPr>
      </w:pPr>
    </w:p>
    <w:p w14:paraId="6B176913" w14:textId="77777777" w:rsidR="00C0319E" w:rsidRPr="004925A1" w:rsidRDefault="00C0319E" w:rsidP="004925A1">
      <w:pPr>
        <w:pStyle w:val="ProductList-Body"/>
      </w:pPr>
      <w:r>
        <w:t xml:space="preserve">Reportez-vous au tableau ci-dessous pour connaître les applications bureautiques qui permettent aux clients de participer au Programme d’Utilisation à Domicile et celles disponibles dans le cadre du Programme d’Utilisation à Domicile : </w:t>
      </w:r>
    </w:p>
    <w:p w14:paraId="4FDCC619" w14:textId="77777777" w:rsidR="000F032B" w:rsidRPr="00A97689" w:rsidRDefault="000F032B" w:rsidP="004925A1">
      <w:pPr>
        <w:pStyle w:val="ProductList-Body"/>
        <w:rPr>
          <w:sz w:val="12"/>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8"/>
        <w:gridCol w:w="5335"/>
      </w:tblGrid>
      <w:tr w:rsidR="000F032B" w:rsidRPr="00717EC0" w14:paraId="4FDCC61C" w14:textId="77777777" w:rsidTr="00C63CF9">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Licence du Programme d’Utilisation à Domicile correspondant</w:t>
            </w:r>
          </w:p>
        </w:tc>
      </w:tr>
      <w:tr w:rsidR="000F032B" w:rsidRPr="00717EC0" w14:paraId="4FDCC623" w14:textId="77777777" w:rsidTr="00C63CF9">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Pr>
                <w:color w:val="000000"/>
              </w:rPr>
              <w:t>Office Standard 2010/2013</w:t>
            </w:r>
          </w:p>
          <w:p w14:paraId="4FDCC61E" w14:textId="70289D26" w:rsidR="000F032B" w:rsidRPr="00717EC0" w:rsidRDefault="000F032B" w:rsidP="000F032B">
            <w:pPr>
              <w:pStyle w:val="ProductList-Body"/>
              <w:rPr>
                <w:color w:val="000000"/>
              </w:rPr>
            </w:pPr>
            <w:r>
              <w:rPr>
                <w:color w:val="000000"/>
              </w:rPr>
              <w:t>Office Professionnel Plus 2010</w:t>
            </w:r>
            <w:r>
              <w:fldChar w:fldCharType="begin"/>
            </w:r>
            <w:r>
              <w:instrText>XE "Office Professionnel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2F" w14:textId="77777777" w:rsidTr="00C63CF9">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Pr>
                <w:color w:val="000000"/>
              </w:rPr>
              <w:t>Access 2010/2013</w:t>
            </w:r>
          </w:p>
          <w:p w14:paraId="4FDCC625" w14:textId="77777777" w:rsidR="000F032B" w:rsidRPr="00717EC0" w:rsidRDefault="000F032B" w:rsidP="000F032B">
            <w:pPr>
              <w:pStyle w:val="ProductList-Body"/>
              <w:rPr>
                <w:color w:val="000000"/>
              </w:rPr>
            </w:pPr>
            <w:r>
              <w:rPr>
                <w:color w:val="000000"/>
              </w:rPr>
              <w:t>Excel 2010/2013</w:t>
            </w:r>
          </w:p>
          <w:p w14:paraId="4FDCC626" w14:textId="77777777" w:rsidR="000F032B" w:rsidRPr="00717EC0" w:rsidRDefault="000F032B" w:rsidP="000F032B">
            <w:pPr>
              <w:pStyle w:val="ProductList-Body"/>
              <w:rPr>
                <w:color w:val="000000"/>
              </w:rPr>
            </w:pPr>
            <w:r>
              <w:rPr>
                <w:color w:val="000000"/>
              </w:rPr>
              <w:t>PowerPoint 2010/2013</w:t>
            </w:r>
          </w:p>
          <w:p w14:paraId="4FDCC627" w14:textId="77777777" w:rsidR="000F032B" w:rsidRPr="00717EC0" w:rsidRDefault="000F032B" w:rsidP="000F032B">
            <w:pPr>
              <w:pStyle w:val="ProductList-Body"/>
              <w:rPr>
                <w:color w:val="000000"/>
              </w:rPr>
            </w:pPr>
            <w:r>
              <w:rPr>
                <w:color w:val="000000"/>
              </w:rPr>
              <w:t>InfoPath 2010/2013</w:t>
            </w:r>
          </w:p>
          <w:p w14:paraId="5AF2F281" w14:textId="6596D1BB" w:rsidR="00F4592A" w:rsidRDefault="00F4592A" w:rsidP="000F032B">
            <w:pPr>
              <w:pStyle w:val="ProductList-Body"/>
              <w:rPr>
                <w:color w:val="000000"/>
              </w:rPr>
            </w:pPr>
            <w:r>
              <w:rPr>
                <w:color w:val="000000"/>
              </w:rPr>
              <w:t>Lync 2010/2013</w:t>
            </w:r>
          </w:p>
          <w:p w14:paraId="4FDCC628" w14:textId="77777777" w:rsidR="000F032B" w:rsidRPr="00717EC0" w:rsidRDefault="000F032B" w:rsidP="000F032B">
            <w:pPr>
              <w:pStyle w:val="ProductList-Body"/>
              <w:rPr>
                <w:color w:val="000000"/>
              </w:rPr>
            </w:pPr>
            <w:r>
              <w:rPr>
                <w:color w:val="000000"/>
              </w:rPr>
              <w:t>OneNote 2010/2013</w:t>
            </w:r>
          </w:p>
          <w:p w14:paraId="4FDCC629" w14:textId="77777777" w:rsidR="000F032B" w:rsidRPr="00717EC0" w:rsidRDefault="000F032B" w:rsidP="000F032B">
            <w:pPr>
              <w:pStyle w:val="ProductList-Body"/>
              <w:rPr>
                <w:color w:val="000000"/>
              </w:rPr>
            </w:pPr>
            <w:r>
              <w:rPr>
                <w:color w:val="000000"/>
              </w:rPr>
              <w:t>Outlook 2010/2013</w:t>
            </w:r>
          </w:p>
          <w:p w14:paraId="4FDCC62A" w14:textId="77777777" w:rsidR="000F032B" w:rsidRPr="00717EC0" w:rsidRDefault="000F032B" w:rsidP="000F032B">
            <w:pPr>
              <w:pStyle w:val="ProductList-Body"/>
              <w:rPr>
                <w:color w:val="000000"/>
              </w:rPr>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33" w14:textId="77777777" w:rsidTr="00C63CF9">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C63CF9">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332DA2" w:rsidRDefault="000F032B" w:rsidP="00F97607">
      <w:pPr>
        <w:pStyle w:val="ProductList-Body"/>
        <w:tabs>
          <w:tab w:val="clear" w:pos="158"/>
          <w:tab w:val="left" w:pos="180"/>
        </w:tabs>
        <w:rPr>
          <w:i/>
        </w:rPr>
      </w:pPr>
      <w:r>
        <w:rPr>
          <w:i/>
        </w:rPr>
        <w:t xml:space="preserve">Pour plus d’informations, y compris en ce qui concerne la disponibilité future de logiciels Home Use Program (programme d’utilisation à domicile) supplémentaires, veuillez vous reporter à l’adresse </w:t>
      </w:r>
      <w:hyperlink r:id="rId69" w:history="1">
        <w:r>
          <w:rPr>
            <w:rStyle w:val="Hyperlink"/>
            <w:i/>
          </w:rPr>
          <w:t>http://www.microsoft.com/licensing</w:t>
        </w:r>
      </w:hyperlink>
      <w:r>
        <w:rPr>
          <w:i/>
        </w:rPr>
        <w:t>. La disponibilité de produits supplémentaires par l’intermédiaire du Programme d’Utilisation à Domicile peut varier selon la région.</w:t>
      </w:r>
    </w:p>
    <w:p w14:paraId="4FDCC639" w14:textId="1294DCB2" w:rsidR="000F032B" w:rsidRPr="00332DA2" w:rsidRDefault="000F032B" w:rsidP="00F97607">
      <w:pPr>
        <w:pStyle w:val="ProductList-Body"/>
        <w:tabs>
          <w:tab w:val="clear" w:pos="158"/>
          <w:tab w:val="left" w:pos="180"/>
        </w:tabs>
        <w:rPr>
          <w:i/>
        </w:rPr>
      </w:pPr>
      <w:r>
        <w:rPr>
          <w:i/>
        </w:rPr>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14:paraId="4FDCC63A" w14:textId="77777777" w:rsidR="000F032B" w:rsidRPr="00A97689" w:rsidRDefault="000F032B" w:rsidP="000F032B">
      <w:pPr>
        <w:pStyle w:val="ProductList-Body"/>
        <w:rPr>
          <w:sz w:val="12"/>
        </w:rPr>
      </w:pPr>
    </w:p>
    <w:p w14:paraId="4FDCC63B" w14:textId="77777777" w:rsidR="000F032B" w:rsidRPr="00332DA2" w:rsidRDefault="000F032B" w:rsidP="00432379">
      <w:pPr>
        <w:pStyle w:val="ProductList-SubSubSectionHeading"/>
        <w:outlineLvl w:val="2"/>
        <w:rPr>
          <w:b/>
        </w:rPr>
      </w:pPr>
      <w:bookmarkStart w:id="1588" w:name="_Toc379797448"/>
      <w:bookmarkStart w:id="1589" w:name="_Toc380513484"/>
      <w:bookmarkStart w:id="1590" w:name="_Toc380655534"/>
      <w:bookmarkStart w:id="1591" w:name="SA_EnterpriseSourceLicensingProgram"/>
      <w:bookmarkStart w:id="1592" w:name="_Toc411359323"/>
      <w:r>
        <w:rPr>
          <w:b/>
          <w:color w:val="00188F"/>
        </w:rPr>
        <w:t>Programme de Licences Sources aux Entreprises (ESLP)</w:t>
      </w:r>
      <w:bookmarkEnd w:id="1588"/>
      <w:bookmarkEnd w:id="1589"/>
      <w:bookmarkEnd w:id="1590"/>
      <w:bookmarkEnd w:id="1591"/>
      <w:bookmarkEnd w:id="1592"/>
      <w:r>
        <w:rPr>
          <w:b/>
        </w:rPr>
        <w:t xml:space="preserve"> </w:t>
      </w:r>
    </w:p>
    <w:p w14:paraId="4FDCC63C" w14:textId="59D03CF7" w:rsidR="000F032B" w:rsidRDefault="000F032B" w:rsidP="000F032B">
      <w:pPr>
        <w:pStyle w:val="ProductList-Body"/>
      </w:pPr>
      <w:r>
        <w:t xml:space="preserve">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d’inscription peut être téléchargé sur le site Volume Licensing Service Center (VLSC) (voir la page </w:t>
      </w:r>
      <w:hyperlink r:id="rId70" w:history="1">
        <w:r>
          <w:rPr>
            <w:rStyle w:val="Hyperlink"/>
          </w:rPr>
          <w:t>http://www.microsoft.com/en-us/sharedsource/enterprise-source-licensing-program.aspx</w:t>
        </w:r>
      </w:hyperlink>
      <w:r>
        <w:t xml:space="preserve"> pour en savoir plus sur les conditions d’éligibilité et la disponibilité par pays). Les programmes Éducation sont éligibles au programme Microsoft Research Source Licensing Program. </w:t>
      </w:r>
    </w:p>
    <w:p w14:paraId="4FDCC63D" w14:textId="77777777" w:rsidR="000F032B" w:rsidRPr="00A97689" w:rsidRDefault="000F032B" w:rsidP="000F032B">
      <w:pPr>
        <w:pStyle w:val="ProductList-Body"/>
        <w:rPr>
          <w:sz w:val="12"/>
        </w:rPr>
      </w:pPr>
    </w:p>
    <w:p w14:paraId="4FDCC63E" w14:textId="77777777" w:rsidR="000F032B" w:rsidRPr="00332DA2" w:rsidRDefault="000F032B" w:rsidP="00432379">
      <w:pPr>
        <w:pStyle w:val="ProductList-SubSubSectionHeading"/>
        <w:outlineLvl w:val="2"/>
        <w:rPr>
          <w:b/>
        </w:rPr>
      </w:pPr>
      <w:bookmarkStart w:id="1593" w:name="_Toc379797449"/>
      <w:bookmarkStart w:id="1594" w:name="_Toc380513485"/>
      <w:bookmarkStart w:id="1595" w:name="_Toc380655535"/>
      <w:bookmarkStart w:id="1596" w:name="SA_24x7"/>
      <w:bookmarkStart w:id="1597" w:name="_Toc411359324"/>
      <w:r>
        <w:rPr>
          <w:b/>
          <w:color w:val="00188F"/>
        </w:rPr>
        <w:t>Support Technique 24h/24, 7 jours/7</w:t>
      </w:r>
      <w:bookmarkEnd w:id="1593"/>
      <w:bookmarkEnd w:id="1594"/>
      <w:bookmarkEnd w:id="1595"/>
      <w:bookmarkEnd w:id="1596"/>
      <w:bookmarkEnd w:id="1597"/>
    </w:p>
    <w:p w14:paraId="4FDCC63F" w14:textId="068285C6" w:rsidR="000F032B"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902929">
        <w:t xml:space="preserve"> </w:t>
      </w:r>
    </w:p>
    <w:p w14:paraId="4FDCC640" w14:textId="77777777" w:rsidR="000F032B" w:rsidRPr="00A97689" w:rsidRDefault="000F032B" w:rsidP="00840F96">
      <w:pPr>
        <w:pStyle w:val="ProductList-Body"/>
        <w:ind w:left="180"/>
        <w:rPr>
          <w:sz w:val="12"/>
        </w:rPr>
      </w:pPr>
    </w:p>
    <w:p w14:paraId="4FDCC641" w14:textId="10C40EE8" w:rsidR="000F032B" w:rsidRDefault="000F032B" w:rsidP="00840F96">
      <w:pPr>
        <w:pStyle w:val="ProductList-Body"/>
        <w:ind w:left="180"/>
      </w:pPr>
      <w:r>
        <w:t>Le Support Technique 24h/24, 7 jours/7 propose une assistance pour la résolution de problèmes présentant des signes spécifiques, rencontrés lors de l’utilisation de produits Microsoft et dont on peut raisonnablement penser qu’ils sont causés par des produits Microsoft.</w:t>
      </w:r>
      <w:r w:rsidR="00902929">
        <w:t xml:space="preserve"> </w:t>
      </w:r>
      <w:r>
        <w:t>Microsoft déploiera des efforts raisonnables pour assister les clients en cas de demande de support, de façon conforme aux politiques du Support Technique Microsoft.</w:t>
      </w:r>
      <w:r w:rsidR="00902929">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4FDCC642" w14:textId="77777777" w:rsidR="000F032B" w:rsidRPr="00AB7CB1" w:rsidRDefault="000F032B" w:rsidP="00840F96">
      <w:pPr>
        <w:pStyle w:val="ProductList-Body"/>
        <w:ind w:left="180"/>
        <w:rPr>
          <w:sz w:val="12"/>
        </w:rPr>
      </w:pPr>
    </w:p>
    <w:p w14:paraId="4FDCC643" w14:textId="4BE52688" w:rsidR="000F032B" w:rsidRDefault="000F032B" w:rsidP="00840F96">
      <w:pPr>
        <w:pStyle w:val="ProductList-Body"/>
        <w:ind w:left="180"/>
      </w:pPr>
      <w:r>
        <w:t xml:space="preserve">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14:paraId="4FDCC644" w14:textId="77777777" w:rsidR="000F032B" w:rsidRPr="00AB7CB1" w:rsidRDefault="000F032B" w:rsidP="00840F96">
      <w:pPr>
        <w:pStyle w:val="ProductList-Body"/>
        <w:ind w:left="180"/>
        <w:rPr>
          <w:sz w:val="6"/>
        </w:rPr>
      </w:pPr>
    </w:p>
    <w:p w14:paraId="4FDCC645" w14:textId="7A531FCB" w:rsidR="000F032B" w:rsidRDefault="000F032B" w:rsidP="00840F96">
      <w:pPr>
        <w:pStyle w:val="ProductList-Body"/>
        <w:ind w:left="180"/>
      </w:pPr>
      <w:r>
        <w:t>Une demande de support assisté, également appelée incident, englobe une requête d’assistance unique et les efforts raisonnables nécessaires pour la résoudre.</w:t>
      </w:r>
      <w:r w:rsidR="00902929">
        <w:t xml:space="preserve"> </w:t>
      </w:r>
      <w:r>
        <w:t>Une requête d’assistance unique est un problème qui ne peut pas être divisé en requêtes secondaires.</w:t>
      </w:r>
      <w:r w:rsidR="00902929">
        <w:t xml:space="preserve"> </w:t>
      </w:r>
      <w:r>
        <w:t>Si un problème comporte des requêtes secondaires, chacune d’entre elles doit être considérée comme un incident séparé.</w:t>
      </w:r>
      <w:r w:rsidR="00902929">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902929">
        <w:t xml:space="preserve"> </w:t>
      </w:r>
      <w:r>
        <w:t>Les correctifs sont destinés à résoudre les problèmes spécifiques des clients et ne sont pas testés pour la régression.</w:t>
      </w:r>
      <w:r w:rsidR="00902929">
        <w:t xml:space="preserve"> </w:t>
      </w:r>
      <w:r>
        <w:t>Sauf stipulation contraire dans le présent document, les Correctifs ne peuvent être distribués à des tiers non affiliés sans le consentement express écrit de Microsoft.</w:t>
      </w:r>
    </w:p>
    <w:p w14:paraId="4FDCC646" w14:textId="77777777" w:rsidR="000F032B" w:rsidRPr="002E0814" w:rsidRDefault="000F032B" w:rsidP="00840F96">
      <w:pPr>
        <w:pStyle w:val="ProductList-Body"/>
        <w:ind w:left="180"/>
        <w:rPr>
          <w:sz w:val="12"/>
        </w:rPr>
      </w:pPr>
    </w:p>
    <w:p w14:paraId="4FDCC647" w14:textId="79F7BB1A" w:rsidR="000F032B" w:rsidRDefault="000F032B" w:rsidP="00840F96">
      <w:pPr>
        <w:pStyle w:val="ProductList-Body"/>
        <w:ind w:left="180"/>
      </w:pPr>
      <w:r>
        <w:t>Les Produits disponibles par l‘intermédiaire d’un programme de Licence en Volume et qui sont actuellement pris en charge par le Support Standard tel que stipulé dans la Politique de Support Microsoft sont éligibles au Support Technique 24h/24, 7 jours/7.</w:t>
      </w:r>
      <w:r w:rsidR="00902929">
        <w:t xml:space="preserve"> </w:t>
      </w:r>
      <w:r>
        <w:t>L’éligibilité d’un Produit au support téléphonique est assujettie à la disponibilité de la SA pour ledit Produit. Pour les Produits pour lesquels l’option de Software Assurance n’est pas disponible pour le serveur mais l’est pour les CAL, la dépense SA correspondant aux CAL est prise en compte pour des incidents concernant d’autres Produits éligibles tel que stipulé ci-après dans la section Attribution d’incidents pris en charge par le support téléphonique.</w:t>
      </w:r>
      <w:r w:rsidR="00902929">
        <w:t xml:space="preserve"> </w:t>
      </w:r>
      <w:r>
        <w:t>Reportez-vous à la section relative aux Produits spécifiques dans le présent document pour connaître la politique des services et du support.</w:t>
      </w:r>
      <w:r w:rsidR="00902929">
        <w:t xml:space="preserve"> </w:t>
      </w:r>
      <w:r>
        <w:t>Les versions antérieures des Produits actuellement pris en charge par le Support Standard que les clients choisissent d’utiliser à la place de leur version sous licence actuelle sont également éligibles.</w:t>
      </w:r>
      <w:r w:rsidR="00902929">
        <w:t xml:space="preserve"> </w:t>
      </w:r>
      <w:r>
        <w:t>L’Édition Developer de tous les serveurs, produits HED et Abonnements MSDN sont exclus.</w:t>
      </w:r>
    </w:p>
    <w:p w14:paraId="4FDCC648" w14:textId="77777777" w:rsidR="000F032B" w:rsidRPr="002E0814" w:rsidRDefault="000F032B" w:rsidP="00840F96">
      <w:pPr>
        <w:pStyle w:val="ProductList-Body"/>
        <w:ind w:left="180"/>
        <w:rPr>
          <w:sz w:val="12"/>
        </w:rPr>
      </w:pPr>
    </w:p>
    <w:p w14:paraId="4FDCC649" w14:textId="77777777" w:rsidR="000F032B"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14:paraId="4FDCC64A" w14:textId="77777777" w:rsidR="000F032B" w:rsidRPr="00AB7CB1" w:rsidRDefault="000F032B" w:rsidP="00840F96">
      <w:pPr>
        <w:pStyle w:val="ProductList-Body"/>
        <w:ind w:left="180"/>
        <w:rPr>
          <w:sz w:val="14"/>
        </w:rPr>
      </w:pPr>
    </w:p>
    <w:p w14:paraId="4FDCC64B" w14:textId="1029162A" w:rsidR="000F032B" w:rsidRDefault="000F032B" w:rsidP="00840F96">
      <w:pPr>
        <w:pStyle w:val="ProductList-Body"/>
        <w:ind w:left="180"/>
      </w:pPr>
      <w: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 client.</w:t>
      </w:r>
    </w:p>
    <w:p w14:paraId="4FDCC64C" w14:textId="77777777" w:rsidR="000F032B" w:rsidRPr="00AB7CB1" w:rsidRDefault="000F032B" w:rsidP="00840F96">
      <w:pPr>
        <w:pStyle w:val="ProductList-Body"/>
        <w:ind w:left="180"/>
        <w:rPr>
          <w:sz w:val="14"/>
        </w:rPr>
      </w:pPr>
    </w:p>
    <w:p w14:paraId="2152CB6C" w14:textId="77777777" w:rsidR="00DC47E5" w:rsidRDefault="000F032B" w:rsidP="00840F96">
      <w:pPr>
        <w:pStyle w:val="ProductList-Body"/>
        <w:ind w:left="180"/>
      </w:pPr>
      <w:r>
        <w:t>Le Support Technique 24h/24, 7 jours/7 attribue aux clients un nombre donné d’incidents et des interlocuteurs désignés pour communiquer les incidents, tel que décrit ci-après. Le support peut être sollicité en communiquant les incidents par voie électronique, par le biais du Web ou par Téléphone. Des dispositions différentes s’appliquent selon le moyen de transmission utilisé.</w:t>
      </w:r>
    </w:p>
    <w:p w14:paraId="5D1F83D1" w14:textId="77777777" w:rsidR="00DC47E5" w:rsidRPr="00AB7CB1" w:rsidRDefault="00DC47E5" w:rsidP="00840F96">
      <w:pPr>
        <w:pStyle w:val="ProductList-Body"/>
        <w:ind w:left="180"/>
        <w:rPr>
          <w:sz w:val="12"/>
        </w:rPr>
      </w:pPr>
    </w:p>
    <w:p w14:paraId="4FDCC64D" w14:textId="7725F20C" w:rsidR="000F032B" w:rsidRDefault="00DC47E5" w:rsidP="00840F96">
      <w:pPr>
        <w:pStyle w:val="ProductList-Body"/>
        <w:ind w:left="180"/>
      </w:pPr>
      <w:r>
        <w:t xml:space="preserve">Les clients ayant acquis une SA par l‘intermédiaire du Contrat de Fourniture de Produits et de Services Microsoft (MPSA) doivent se reporter au Manuel des Licences MPSA pour en savoir plus sur le mode de calcul des incidents Support Technique 24h/24, 7 jours/7 par l‘intermédiaire du contrat MPSA. Le Manuel des Licences MPSA est disponible à l‘adresse </w:t>
      </w:r>
      <w:hyperlink r:id="rId71" w:history="1">
        <w:r>
          <w:rPr>
            <w:rStyle w:val="Hyperlink"/>
          </w:rPr>
          <w:t>http://www.microsoftvolumelicensing.com/DocumentSearch.aspx?Mode=1&amp;Category=3</w:t>
        </w:r>
      </w:hyperlink>
      <w:r w:rsidR="00902929">
        <w:t xml:space="preserve"> </w:t>
      </w:r>
    </w:p>
    <w:p w14:paraId="4FDCC64E" w14:textId="77777777" w:rsidR="000F032B" w:rsidRPr="00AB7CB1" w:rsidRDefault="000F032B" w:rsidP="00840F96">
      <w:pPr>
        <w:pStyle w:val="ProductList-Body"/>
        <w:ind w:left="180"/>
        <w:rPr>
          <w:sz w:val="12"/>
        </w:rPr>
      </w:pPr>
    </w:p>
    <w:p w14:paraId="4FDCC64F" w14:textId="77777777" w:rsidR="000F032B" w:rsidRPr="00332DA2" w:rsidRDefault="000F032B" w:rsidP="00840F96">
      <w:pPr>
        <w:pStyle w:val="ProductList-Body"/>
        <w:ind w:left="180"/>
        <w:rPr>
          <w:b/>
        </w:rPr>
      </w:pPr>
      <w:r>
        <w:rPr>
          <w:b/>
          <w:color w:val="00188F"/>
        </w:rPr>
        <w:t>Attribution d’Incidents Pris en Charge par le Support Téléphonique</w:t>
      </w:r>
    </w:p>
    <w:p w14:paraId="4FDCC650" w14:textId="37334C89" w:rsidR="00132A99" w:rsidRDefault="000F032B" w:rsidP="00840F96">
      <w:pPr>
        <w:pStyle w:val="ProductList-Body"/>
        <w:ind w:left="180"/>
        <w:rPr>
          <w:rFonts w:cs="Tahoma"/>
          <w:szCs w:val="18"/>
        </w:rPr>
      </w:pPr>
      <w:r>
        <w:t>Le nombre d’incidents autorisés pris en charge par le support téléphonique varie selon la dépense SA et l’option de paiement choisie par le client.</w:t>
      </w:r>
      <w:r w:rsidR="00902929">
        <w:t xml:space="preserve"> </w:t>
      </w:r>
      <w:r>
        <w:t>L’incident complémentaire est attribué au titre des accords de mise en œuvre Entreprise et Select, de l’enregistrement Select Plus et du 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902929">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902929">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902929">
        <w:rPr>
          <w:rFonts w:cs="Tahoma"/>
          <w:szCs w:val="18"/>
        </w:rPr>
        <w:t xml:space="preserve"> </w:t>
      </w:r>
      <w:r>
        <w:rPr>
          <w:rFonts w:cs="Tahoma"/>
          <w:szCs w:val="18"/>
        </w:rPr>
        <w:t>Ce tableau peut faire l’objet de modifications, en raison de la fluctuation des taux de change.</w:t>
      </w:r>
    </w:p>
    <w:p w14:paraId="6AE568A7" w14:textId="2753109B" w:rsidR="00DC47E5" w:rsidRPr="00AB7CB1" w:rsidRDefault="00DC47E5" w:rsidP="00840F96">
      <w:pPr>
        <w:pStyle w:val="ProductList-Body"/>
        <w:ind w:left="180"/>
        <w:rPr>
          <w:sz w:val="12"/>
        </w:rPr>
      </w:pPr>
    </w:p>
    <w:p w14:paraId="029B9FEE" w14:textId="2CDB4BEA" w:rsidR="00DC47E5" w:rsidRDefault="00DC47E5" w:rsidP="00391768">
      <w:pPr>
        <w:pStyle w:val="ProductList-Body"/>
        <w:ind w:left="180"/>
      </w:pPr>
      <w:r>
        <w:t>Les clients ayant acquis une SA par l‘intermédiaire du Contrat de Fourniture de Produits et de Services Microsoft (MPSA) doivent se reporter au Manuel des Licences MPSA pour en savoir plus sur le mode de calcul des Attributions d’Incidents Pris en Charge par le Support Téléphonique</w:t>
      </w:r>
      <w:r w:rsidR="00391768">
        <w:t xml:space="preserve"> </w:t>
      </w:r>
      <w:r w:rsidR="004309B9" w:rsidRPr="004309B9">
        <w:t>–</w:t>
      </w:r>
      <w:r>
        <w:t xml:space="preserve"> Support Technique 24h/24, 7 jours/7 par l‘intermédiaire du contrat MPSA. Le Manuel des Licences MPSA est disponible à l‘adresse </w:t>
      </w:r>
      <w:hyperlink r:id="rId72" w:history="1">
        <w:r>
          <w:rPr>
            <w:rStyle w:val="Hyperlink"/>
          </w:rPr>
          <w:t>http://www.microsoftvolumelicensing.com/DocumentSearch.aspx?Mode=1&amp;Category=3</w:t>
        </w:r>
      </w:hyperlink>
      <w:r w:rsidR="00431B22" w:rsidRPr="00431B22">
        <w:rPr>
          <w:rStyle w:val="Hyperlink"/>
          <w:color w:val="auto"/>
          <w:u w:val="none"/>
        </w:rPr>
        <w:t>.</w:t>
      </w:r>
    </w:p>
    <w:p w14:paraId="4FDCC651" w14:textId="77777777" w:rsidR="00332DA2" w:rsidRPr="00AB7CB1" w:rsidRDefault="00332DA2" w:rsidP="00840F96">
      <w:pPr>
        <w:pStyle w:val="ProductList-Body"/>
        <w:spacing w:before="20" w:after="20"/>
        <w:ind w:left="180"/>
        <w:rPr>
          <w:sz w:val="14"/>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d’Attribution d’Incidents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Incréments d’Attribution d’Incidents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1380624C" w:rsidR="00332DA2" w:rsidRPr="00717EC0" w:rsidRDefault="00332DA2" w:rsidP="002E0814">
            <w:pPr>
              <w:pStyle w:val="ProductList-Body"/>
              <w:rPr>
                <w:rFonts w:cs="Tahoma"/>
                <w:szCs w:val="18"/>
              </w:rPr>
            </w:pPr>
            <w:r>
              <w:rPr>
                <w:rFonts w:cs="Tahoma"/>
                <w:szCs w:val="18"/>
              </w:rPr>
              <w:t>$20</w:t>
            </w:r>
            <w:r w:rsidR="002E0814">
              <w:rPr>
                <w:rFonts w:cs="Tahoma"/>
                <w:szCs w:val="18"/>
              </w:rPr>
              <w:t xml:space="preserve"> </w:t>
            </w:r>
            <w:r>
              <w:rPr>
                <w:rFonts w:cs="Tahoma"/>
                <w:szCs w:val="18"/>
              </w:rPr>
              <w:t>000</w:t>
            </w:r>
          </w:p>
        </w:tc>
        <w:tc>
          <w:tcPr>
            <w:tcW w:w="3644" w:type="dxa"/>
            <w:vAlign w:val="bottom"/>
          </w:tcPr>
          <w:p w14:paraId="4FDCC65A" w14:textId="2BF86179" w:rsidR="00332DA2" w:rsidRPr="00717EC0" w:rsidRDefault="00332DA2" w:rsidP="002E0814">
            <w:pPr>
              <w:pStyle w:val="ProductList-Body"/>
              <w:rPr>
                <w:rFonts w:cs="Tahoma"/>
                <w:szCs w:val="18"/>
              </w:rPr>
            </w:pPr>
            <w:r>
              <w:rPr>
                <w:rFonts w:cs="Tahoma"/>
                <w:szCs w:val="18"/>
              </w:rPr>
              <w:t>$200</w:t>
            </w:r>
            <w:r w:rsidR="002E0814">
              <w:rPr>
                <w:rFonts w:cs="Tahoma"/>
                <w:szCs w:val="18"/>
              </w:rPr>
              <w:t xml:space="preserve"> </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3BD770DF" w:rsidR="00332DA2" w:rsidRPr="00717EC0" w:rsidRDefault="00332DA2" w:rsidP="002E0814">
            <w:pPr>
              <w:pStyle w:val="ProductList-Body"/>
              <w:rPr>
                <w:rFonts w:cs="Tahoma"/>
                <w:szCs w:val="18"/>
              </w:rPr>
            </w:pPr>
            <w:r>
              <w:rPr>
                <w:rFonts w:cs="Tahoma"/>
                <w:szCs w:val="18"/>
              </w:rPr>
              <w:t>30</w:t>
            </w:r>
            <w:r w:rsidR="002E0814">
              <w:rPr>
                <w:rFonts w:cs="Tahoma"/>
                <w:szCs w:val="18"/>
              </w:rPr>
              <w:t xml:space="preserve"> </w:t>
            </w:r>
            <w:r>
              <w:rPr>
                <w:rFonts w:cs="Tahoma"/>
                <w:szCs w:val="18"/>
              </w:rPr>
              <w:t>000</w:t>
            </w:r>
          </w:p>
        </w:tc>
        <w:tc>
          <w:tcPr>
            <w:tcW w:w="3644" w:type="dxa"/>
            <w:vAlign w:val="bottom"/>
          </w:tcPr>
          <w:p w14:paraId="4FDCC65F" w14:textId="51C30DA1" w:rsidR="00332DA2" w:rsidRPr="00717EC0" w:rsidRDefault="00332DA2" w:rsidP="002E0814">
            <w:pPr>
              <w:pStyle w:val="ProductList-Body"/>
              <w:rPr>
                <w:rFonts w:cs="Tahoma"/>
                <w:szCs w:val="18"/>
              </w:rPr>
            </w:pPr>
            <w:r>
              <w:rPr>
                <w:rFonts w:cs="Tahoma"/>
                <w:szCs w:val="18"/>
              </w:rPr>
              <w:t>300</w:t>
            </w:r>
            <w:r w:rsidR="002E0814">
              <w:rPr>
                <w:rFonts w:cs="Tahoma"/>
                <w:szCs w:val="18"/>
              </w:rPr>
              <w:t xml:space="preserve"> </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73BFD74B" w:rsidR="00332DA2" w:rsidRPr="00717EC0" w:rsidRDefault="00332DA2" w:rsidP="002E0814">
            <w:pPr>
              <w:pStyle w:val="ProductList-Body"/>
              <w:rPr>
                <w:rFonts w:cs="Tahoma"/>
                <w:szCs w:val="18"/>
              </w:rPr>
            </w:pPr>
            <w:r>
              <w:rPr>
                <w:rFonts w:cs="Tahoma"/>
                <w:szCs w:val="18"/>
              </w:rPr>
              <w:t>27</w:t>
            </w:r>
            <w:r w:rsidR="002E0814">
              <w:rPr>
                <w:rFonts w:cs="Tahoma"/>
                <w:szCs w:val="18"/>
              </w:rPr>
              <w:t xml:space="preserve"> </w:t>
            </w:r>
            <w:r>
              <w:rPr>
                <w:rFonts w:cs="Tahoma"/>
                <w:szCs w:val="18"/>
              </w:rPr>
              <w:t>000</w:t>
            </w:r>
          </w:p>
        </w:tc>
        <w:tc>
          <w:tcPr>
            <w:tcW w:w="3644" w:type="dxa"/>
            <w:vAlign w:val="bottom"/>
          </w:tcPr>
          <w:p w14:paraId="4FDCC664" w14:textId="594E7B9A" w:rsidR="00332DA2" w:rsidRPr="00717EC0" w:rsidRDefault="00332DA2" w:rsidP="002E0814">
            <w:pPr>
              <w:pStyle w:val="ProductList-Body"/>
              <w:rPr>
                <w:rFonts w:cs="Tahoma"/>
                <w:szCs w:val="18"/>
              </w:rPr>
            </w:pPr>
            <w:r>
              <w:rPr>
                <w:rFonts w:cs="Tahoma"/>
                <w:szCs w:val="18"/>
              </w:rPr>
              <w:t>270</w:t>
            </w:r>
            <w:r w:rsidR="002E0814">
              <w:rPr>
                <w:rFonts w:cs="Tahoma"/>
                <w:szCs w:val="18"/>
              </w:rPr>
              <w:t xml:space="preserve"> </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79DAA1C7" w:rsidR="00332DA2" w:rsidRPr="00717EC0" w:rsidRDefault="00332DA2" w:rsidP="00774322">
            <w:pPr>
              <w:pStyle w:val="ProductList-Body"/>
              <w:rPr>
                <w:rFonts w:cs="Tahoma"/>
                <w:szCs w:val="18"/>
              </w:rPr>
            </w:pPr>
            <w:r>
              <w:rPr>
                <w:rFonts w:cs="Tahoma"/>
                <w:szCs w:val="18"/>
              </w:rPr>
              <w:t>Fr. suisse 33</w:t>
            </w:r>
            <w:r w:rsidR="00774322">
              <w:rPr>
                <w:rFonts w:cs="Tahoma"/>
                <w:szCs w:val="18"/>
              </w:rPr>
              <w:t xml:space="preserve"> </w:t>
            </w:r>
            <w:r>
              <w:rPr>
                <w:rFonts w:cs="Tahoma"/>
                <w:szCs w:val="18"/>
              </w:rPr>
              <w:t>000</w:t>
            </w:r>
          </w:p>
        </w:tc>
        <w:tc>
          <w:tcPr>
            <w:tcW w:w="3644" w:type="dxa"/>
            <w:vAlign w:val="bottom"/>
          </w:tcPr>
          <w:p w14:paraId="4FDCC669" w14:textId="3585ABB6" w:rsidR="00332DA2" w:rsidRPr="00717EC0" w:rsidRDefault="00332DA2" w:rsidP="002E0814">
            <w:pPr>
              <w:pStyle w:val="ProductList-Body"/>
              <w:rPr>
                <w:rFonts w:cs="Tahoma"/>
                <w:szCs w:val="18"/>
              </w:rPr>
            </w:pPr>
            <w:r>
              <w:rPr>
                <w:rFonts w:cs="Tahoma"/>
                <w:szCs w:val="18"/>
              </w:rPr>
              <w:t>Fr. suisse 330</w:t>
            </w:r>
            <w:r w:rsidR="002E0814">
              <w:rPr>
                <w:rFonts w:cs="Tahoma"/>
                <w:szCs w:val="18"/>
              </w:rPr>
              <w:t xml:space="preserve"> </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165 000 CRC</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1 650 000 CRC</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160 000 kr</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1 600 000 kr</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228E48C7" w:rsidR="00332DA2" w:rsidRPr="00717EC0" w:rsidRDefault="00332DA2" w:rsidP="002E0814">
            <w:pPr>
              <w:pStyle w:val="ProductList-Body"/>
              <w:rPr>
                <w:rFonts w:cs="Tahoma"/>
                <w:szCs w:val="18"/>
              </w:rPr>
            </w:pPr>
            <w:r>
              <w:rPr>
                <w:rFonts w:cs="Tahoma"/>
                <w:szCs w:val="18"/>
              </w:rPr>
              <w:t>21</w:t>
            </w:r>
            <w:r w:rsidR="002E0814">
              <w:rPr>
                <w:rFonts w:cs="Tahoma"/>
                <w:szCs w:val="18"/>
              </w:rPr>
              <w:t xml:space="preserve"> </w:t>
            </w:r>
            <w:r>
              <w:rPr>
                <w:rFonts w:cs="Tahoma"/>
                <w:szCs w:val="18"/>
              </w:rPr>
              <w:t>500</w:t>
            </w:r>
          </w:p>
        </w:tc>
        <w:tc>
          <w:tcPr>
            <w:tcW w:w="3644" w:type="dxa"/>
            <w:vAlign w:val="bottom"/>
          </w:tcPr>
          <w:p w14:paraId="4FDCC678" w14:textId="449093F9" w:rsidR="00332DA2" w:rsidRPr="00717EC0" w:rsidRDefault="00332DA2" w:rsidP="00E3610D">
            <w:pPr>
              <w:pStyle w:val="ProductList-Body"/>
              <w:rPr>
                <w:rFonts w:cs="Tahoma"/>
                <w:szCs w:val="18"/>
              </w:rPr>
            </w:pPr>
            <w:r>
              <w:rPr>
                <w:rFonts w:cs="Tahoma"/>
                <w:szCs w:val="18"/>
              </w:rPr>
              <w:t>215</w:t>
            </w:r>
            <w:r w:rsidR="00E3610D">
              <w:rPr>
                <w:rFonts w:cs="Tahoma"/>
                <w:szCs w:val="18"/>
              </w:rPr>
              <w:t xml:space="preserve"> </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30C892C1" w:rsidR="00332DA2" w:rsidRPr="00717EC0" w:rsidRDefault="00332DA2" w:rsidP="002E0814">
            <w:pPr>
              <w:pStyle w:val="ProductList-Body"/>
              <w:rPr>
                <w:rFonts w:cs="Tahoma"/>
                <w:szCs w:val="18"/>
              </w:rPr>
            </w:pPr>
            <w:r>
              <w:rPr>
                <w:rFonts w:cs="Tahoma"/>
                <w:szCs w:val="18"/>
              </w:rPr>
              <w:t>£13</w:t>
            </w:r>
            <w:r w:rsidR="002E0814">
              <w:rPr>
                <w:rFonts w:cs="Tahoma"/>
                <w:szCs w:val="18"/>
              </w:rPr>
              <w:t xml:space="preserve"> </w:t>
            </w:r>
            <w:r>
              <w:rPr>
                <w:rFonts w:cs="Tahoma"/>
                <w:szCs w:val="18"/>
              </w:rPr>
              <w:t>500</w:t>
            </w:r>
          </w:p>
        </w:tc>
        <w:tc>
          <w:tcPr>
            <w:tcW w:w="3644" w:type="dxa"/>
            <w:vAlign w:val="bottom"/>
          </w:tcPr>
          <w:p w14:paraId="4FDCC67D" w14:textId="6FE9CEA6" w:rsidR="00332DA2" w:rsidRPr="00717EC0" w:rsidRDefault="00332DA2" w:rsidP="002E0814">
            <w:pPr>
              <w:pStyle w:val="ProductList-Body"/>
              <w:rPr>
                <w:rFonts w:cs="Tahoma"/>
                <w:szCs w:val="18"/>
              </w:rPr>
            </w:pPr>
            <w:r>
              <w:rPr>
                <w:rFonts w:cs="Tahoma"/>
                <w:szCs w:val="18"/>
              </w:rPr>
              <w:t>£135</w:t>
            </w:r>
            <w:r w:rsidR="002E0814">
              <w:rPr>
                <w:rFonts w:cs="Tahoma"/>
                <w:szCs w:val="18"/>
              </w:rPr>
              <w:t xml:space="preserve"> </w:t>
            </w:r>
            <w:r>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24 000 000 JPY</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coréen</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240 000 000 KWD</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165 000 kr</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1 650 000 kr</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78FAF6AD" w:rsidR="00332DA2" w:rsidRPr="00717EC0" w:rsidRDefault="00332DA2" w:rsidP="002E0814">
            <w:pPr>
              <w:pStyle w:val="ProductList-Body"/>
              <w:rPr>
                <w:rFonts w:cs="Tahoma"/>
                <w:szCs w:val="18"/>
              </w:rPr>
            </w:pPr>
            <w:r>
              <w:rPr>
                <w:rFonts w:cs="Tahoma"/>
                <w:szCs w:val="18"/>
              </w:rPr>
              <w:t>35</w:t>
            </w:r>
            <w:r w:rsidR="002E0814">
              <w:rPr>
                <w:rFonts w:cs="Tahoma"/>
                <w:szCs w:val="18"/>
              </w:rPr>
              <w:t xml:space="preserve"> </w:t>
            </w:r>
            <w:r>
              <w:rPr>
                <w:rFonts w:cs="Tahoma"/>
                <w:szCs w:val="18"/>
              </w:rPr>
              <w:t>000</w:t>
            </w:r>
          </w:p>
        </w:tc>
        <w:tc>
          <w:tcPr>
            <w:tcW w:w="3644" w:type="dxa"/>
            <w:vAlign w:val="bottom"/>
          </w:tcPr>
          <w:p w14:paraId="4FDCC691" w14:textId="77777777" w:rsidR="00332DA2" w:rsidRPr="00717EC0" w:rsidRDefault="00332DA2" w:rsidP="00332DA2">
            <w:pPr>
              <w:pStyle w:val="ProductList-Body"/>
              <w:rPr>
                <w:rFonts w:cs="Tahoma"/>
                <w:szCs w:val="18"/>
              </w:rPr>
            </w:pPr>
            <w:r>
              <w:rPr>
                <w:rFonts w:cs="Tahoma"/>
                <w:szCs w:val="18"/>
              </w:rPr>
              <w:t>350,000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200 000 kr</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2 000 000 kr</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700 000 NTD</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7 000 000 NTD</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Roupie indienne</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1 000 000 INR</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10 000 000 INR</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Rouble russe</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660 000 RUB</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6 600 000 RUB</w:t>
            </w:r>
          </w:p>
        </w:tc>
      </w:tr>
    </w:tbl>
    <w:p w14:paraId="4FDCC6A9" w14:textId="77777777" w:rsidR="00332DA2" w:rsidRPr="00542495" w:rsidRDefault="00332DA2" w:rsidP="00332DA2">
      <w:pPr>
        <w:pStyle w:val="ProductList-Body"/>
        <w:rPr>
          <w:rFonts w:cs="Tahoma"/>
          <w:szCs w:val="18"/>
        </w:rPr>
      </w:pPr>
    </w:p>
    <w:p w14:paraId="4FDCC6AA" w14:textId="01AF04B0" w:rsidR="00332DA2" w:rsidRPr="00542495" w:rsidRDefault="00332DA2" w:rsidP="00840F96">
      <w:pPr>
        <w:pStyle w:val="ProductList-Body"/>
        <w:ind w:left="180"/>
        <w:rPr>
          <w:rFonts w:cs="Tahoma"/>
          <w:szCs w:val="18"/>
        </w:rPr>
      </w:pPr>
      <w:r>
        <w:rPr>
          <w:rFonts w:cs="Tahoma"/>
          <w:szCs w:val="18"/>
        </w:rPr>
        <w:t>Les incidents sont attribués au cours de la durée de la SA en fonction de l’option de paiement.</w:t>
      </w:r>
      <w:r w:rsidR="00902929">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902929">
        <w:rPr>
          <w:rFonts w:cs="Tahoma"/>
          <w:szCs w:val="18"/>
        </w:rPr>
        <w:t xml:space="preserve"> </w:t>
      </w:r>
      <w:r>
        <w:rPr>
          <w:rFonts w:cs="Tahoma"/>
          <w:szCs w:val="18"/>
        </w:rPr>
        <w:t>Les achats effectués après la commande initiale déclenchent un nouveau calcul des incidents attribués et une impartition annuelle.</w:t>
      </w:r>
      <w:r w:rsidR="00902929">
        <w:rPr>
          <w:rFonts w:cs="Tahoma"/>
          <w:szCs w:val="18"/>
        </w:rPr>
        <w:t xml:space="preserve"> </w:t>
      </w:r>
      <w:r>
        <w:rPr>
          <w:rFonts w:cs="Tahoma"/>
          <w:szCs w:val="18"/>
        </w:rPr>
        <w:t>Les Incidents Pris en Charge par le Support Téléphonique non utilisés expireront à l’expiration de la SA.</w:t>
      </w:r>
      <w:r w:rsidR="00902929">
        <w:rPr>
          <w:rFonts w:cs="Tahoma"/>
          <w:szCs w:val="18"/>
        </w:rPr>
        <w:t xml:space="preserve"> </w:t>
      </w:r>
      <w:r>
        <w:rPr>
          <w:rFonts w:cs="Tahoma"/>
          <w:szCs w:val="18"/>
        </w:rPr>
        <w:t>Les Incidents Pris en Charge par le Support Téléphonique ne peuvent pas être transférés d’un accord de mise en œuvre à l’autre ou d’un contrat à l’autre.</w:t>
      </w:r>
    </w:p>
    <w:p w14:paraId="4FDCC6AB" w14:textId="77777777" w:rsidR="00332DA2" w:rsidRPr="00542495" w:rsidRDefault="00332DA2" w:rsidP="00840F96">
      <w:pPr>
        <w:pStyle w:val="ProductList-Body"/>
        <w:ind w:left="180"/>
        <w:rPr>
          <w:rFonts w:cs="Tahoma"/>
          <w:szCs w:val="18"/>
        </w:rPr>
      </w:pPr>
    </w:p>
    <w:p w14:paraId="4FDCC6AC" w14:textId="0BDD918A" w:rsidR="00332DA2" w:rsidRDefault="00332DA2" w:rsidP="00840F96">
      <w:pPr>
        <w:pStyle w:val="ProductList-Body"/>
        <w:ind w:left="180"/>
        <w:rPr>
          <w:rFonts w:cs="Tahoma"/>
          <w:szCs w:val="18"/>
        </w:rPr>
      </w:pPr>
      <w:r>
        <w:rPr>
          <w:rFonts w:cs="Tahoma"/>
          <w:szCs w:val="18"/>
        </w:rPr>
        <w:t xml:space="preserve">Le support téléphonique local est assuré pendant les heures ouvrées indiquées sur le site </w:t>
      </w:r>
      <w:hyperlink r:id="rId73" w:history="1">
        <w:r>
          <w:rPr>
            <w:rStyle w:val="Hyperlink"/>
            <w:rFonts w:cs="Tahoma"/>
            <w:szCs w:val="18"/>
          </w:rPr>
          <w:t>http://support.microsoft.com/gp/saphone</w:t>
        </w:r>
      </w:hyperlink>
      <w:r>
        <w:rPr>
          <w:rFonts w:cs="Tahoma"/>
          <w:szCs w:val="18"/>
        </w:rPr>
        <w:t>.</w:t>
      </w:r>
      <w:r w:rsidR="00902929">
        <w:rPr>
          <w:rFonts w:cs="Tahoma"/>
          <w:szCs w:val="18"/>
        </w:rPr>
        <w:t xml:space="preserve"> </w:t>
      </w:r>
      <w:r>
        <w:rPr>
          <w:rFonts w:cs="Tahoma"/>
          <w:szCs w:val="18"/>
        </w:rPr>
        <w:t>Un support téléphonique en dehors des heures ouvrées peut être fourni par le biais des centres d’aide et de support régionaux et internationaux.</w:t>
      </w:r>
      <w:r w:rsidR="00902929">
        <w:rPr>
          <w:rFonts w:cs="Tahoma"/>
          <w:szCs w:val="18"/>
        </w:rPr>
        <w:t xml:space="preserve"> </w:t>
      </w:r>
      <w:r>
        <w:rPr>
          <w:rFonts w:cs="Tahoma"/>
          <w:szCs w:val="18"/>
        </w:rPr>
        <w:t>Le support téléphonique en dehors des heures ouvrées ne peut être utilisé que pour soumettre des demandes de support critiques.</w:t>
      </w:r>
      <w:r w:rsidR="00902929">
        <w:rPr>
          <w:rFonts w:cs="Tahoma"/>
          <w:szCs w:val="18"/>
        </w:rPr>
        <w:t xml:space="preserve"> </w:t>
      </w:r>
      <w:r>
        <w:rPr>
          <w:rFonts w:cs="Tahoma"/>
          <w:szCs w:val="18"/>
        </w:rPr>
        <w:t>Les heures ouvrées varient selon la région.</w:t>
      </w:r>
      <w:r w:rsidR="00902929">
        <w:rPr>
          <w:rFonts w:cs="Tahoma"/>
          <w:szCs w:val="18"/>
        </w:rPr>
        <w:t xml:space="preserve"> </w:t>
      </w:r>
      <w:r>
        <w:rPr>
          <w:rFonts w:cs="Tahoma"/>
          <w:szCs w:val="18"/>
        </w:rPr>
        <w:t>Le support téléphonique n’est pas disponible dans toutes les langues ni dans toutes les régions.</w:t>
      </w:r>
    </w:p>
    <w:p w14:paraId="4FDCC6BF" w14:textId="77777777" w:rsidR="00332DA2" w:rsidRPr="00717EC0" w:rsidRDefault="00332DA2" w:rsidP="00332DA2">
      <w:pPr>
        <w:pStyle w:val="ProductList-Body"/>
        <w:rPr>
          <w:rFonts w:cs="Tahoma"/>
          <w:szCs w:val="18"/>
        </w:rPr>
      </w:pPr>
      <w:bookmarkStart w:id="1598" w:name="_Toc240899164"/>
    </w:p>
    <w:p w14:paraId="4FDCC6C0" w14:textId="77777777" w:rsidR="00332DA2" w:rsidRPr="00717EC0" w:rsidRDefault="00332DA2" w:rsidP="00840F96">
      <w:pPr>
        <w:pStyle w:val="ProductList-Body"/>
        <w:ind w:left="180"/>
        <w:rPr>
          <w:rFonts w:cs="Tahoma"/>
          <w:b/>
          <w:szCs w:val="18"/>
        </w:rPr>
      </w:pPr>
      <w:r>
        <w:rPr>
          <w:rFonts w:cs="Tahoma"/>
          <w:b/>
          <w:color w:val="00188F"/>
          <w:szCs w:val="18"/>
        </w:rPr>
        <w:t>Communication d’incidents par le Web</w:t>
      </w:r>
      <w:bookmarkEnd w:id="1598"/>
      <w:r>
        <w:rPr>
          <w:rFonts w:cs="Tahoma"/>
          <w:b/>
          <w:szCs w:val="18"/>
        </w:rPr>
        <w:t xml:space="preserve"> </w:t>
      </w:r>
    </w:p>
    <w:p w14:paraId="4FDCC6C1" w14:textId="52443B6A" w:rsidR="00332DA2" w:rsidRPr="00542495" w:rsidRDefault="00332DA2" w:rsidP="00840F96">
      <w:pPr>
        <w:pStyle w:val="ProductList-Body"/>
        <w:ind w:left="180"/>
        <w:rPr>
          <w:rFonts w:cs="Tahoma"/>
          <w:szCs w:val="18"/>
        </w:rPr>
      </w:pPr>
      <w:r>
        <w:rPr>
          <w:rFonts w:cs="Tahoma"/>
          <w:szCs w:val="18"/>
        </w:rP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w:t>
      </w:r>
      <w:r w:rsidR="00902929">
        <w:rPr>
          <w:rFonts w:cs="Tahoma"/>
          <w:szCs w:val="18"/>
        </w:rPr>
        <w:t xml:space="preserve"> </w:t>
      </w:r>
      <w:r>
        <w:rPr>
          <w:rFonts w:cs="Tahoma"/>
          <w:szCs w:val="18"/>
        </w:rPr>
        <w:t>L’accès aux sites de support électronique est disponible 24 heures sur 24 et 7 jours sur 7, mais les demandes seront traitées pendant les heures ouvrées normales.</w:t>
      </w:r>
      <w:r w:rsidR="00902929">
        <w:rPr>
          <w:rFonts w:cs="Tahoma"/>
          <w:szCs w:val="18"/>
        </w:rPr>
        <w:t xml:space="preserve"> </w:t>
      </w:r>
      <w:r>
        <w:rPr>
          <w:rFonts w:cs="Tahoma"/>
          <w:szCs w:val="18"/>
        </w:rPr>
        <w:t xml:space="preserve">Reportez-vous au tableau intitulé « Heures ouvrées selon la région » dans la section précédente « Attribution d’Incidents Pris en Charge par le Support Téléphonique ». </w:t>
      </w:r>
    </w:p>
    <w:p w14:paraId="4FDCC6C2" w14:textId="77777777" w:rsidR="00332DA2" w:rsidRPr="00542495" w:rsidRDefault="00332DA2" w:rsidP="00840F96">
      <w:pPr>
        <w:pStyle w:val="ProductList-Body"/>
        <w:ind w:left="180"/>
        <w:rPr>
          <w:rFonts w:cs="Tahoma"/>
          <w:szCs w:val="18"/>
        </w:rPr>
      </w:pPr>
    </w:p>
    <w:p w14:paraId="4FDCC6C3" w14:textId="05488E13" w:rsidR="00332DA2" w:rsidRPr="00542495" w:rsidRDefault="00332DA2" w:rsidP="00840F96">
      <w:pPr>
        <w:pStyle w:val="ProductList-Body"/>
        <w:ind w:left="180"/>
        <w:rPr>
          <w:rFonts w:cs="Tahoma"/>
          <w:szCs w:val="18"/>
        </w:rPr>
      </w:pPr>
      <w:r>
        <w:rPr>
          <w:rFonts w:cs="Tahoma"/>
          <w:szCs w:val="18"/>
        </w:rPr>
        <w:t>Après leur résolution, les incidents communiqués par Téléphone sont décomptés du nombre d’incidents attribués pris en charge par le Support Téléphonique.</w:t>
      </w:r>
      <w:r w:rsidR="00902929">
        <w:rPr>
          <w:rFonts w:cs="Tahoma"/>
          <w:szCs w:val="18"/>
        </w:rPr>
        <w:t xml:space="preserve"> </w:t>
      </w:r>
      <w:r>
        <w:rPr>
          <w:rFonts w:cs="Tahoma"/>
          <w:szCs w:val="18"/>
        </w:rPr>
        <w:t>Le client peut communiquer autant d’incidents qu’il le souhaite par le Web ; ceux-ci seront traités par le Web, par courrier électronique ou d’autres moyens électroniques.</w:t>
      </w:r>
      <w:r w:rsidR="00902929">
        <w:rPr>
          <w:rFonts w:cs="Tahoma"/>
          <w:szCs w:val="18"/>
        </w:rPr>
        <w:t xml:space="preserve"> </w:t>
      </w:r>
      <w:r>
        <w:rPr>
          <w:rFonts w:cs="Tahoma"/>
          <w:szCs w:val="18"/>
        </w:rPr>
        <w:t>Après leur résolution, les incidents communiqués par le Web et qui sont ensuite convertis en appels au Support Téléphonique par le client sont décomptés du nombre d’incidents attribués pris en charge par le Support Téléphonique.</w:t>
      </w:r>
      <w:r w:rsidR="00902929">
        <w:rPr>
          <w:rFonts w:cs="Tahoma"/>
          <w:szCs w:val="18"/>
        </w:rPr>
        <w:t xml:space="preserve"> </w:t>
      </w:r>
      <w:r>
        <w:rPr>
          <w:rFonts w:cs="Tahoma"/>
          <w:szCs w:val="18"/>
        </w:rPr>
        <w:t>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r w:rsidR="00902929">
        <w:rPr>
          <w:rFonts w:cs="Tahoma"/>
          <w:szCs w:val="18"/>
        </w:rPr>
        <w:t xml:space="preserve">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4FDCC6C6" w14:textId="77777777" w:rsidR="00332DA2" w:rsidRPr="00542495" w:rsidRDefault="00332DA2" w:rsidP="00840F96">
      <w:pPr>
        <w:pStyle w:val="ProductList-Body"/>
        <w:ind w:left="180"/>
        <w:rPr>
          <w:rFonts w:cs="Tahoma"/>
          <w:szCs w:val="18"/>
        </w:rPr>
      </w:pPr>
    </w:p>
    <w:p w14:paraId="4FDCC6C7" w14:textId="662042E0" w:rsidR="00332DA2" w:rsidRDefault="00332DA2" w:rsidP="00840F96">
      <w:pPr>
        <w:pStyle w:val="ProductList-Body"/>
        <w:ind w:left="180"/>
        <w:rPr>
          <w:rFonts w:cs="Tahoma"/>
          <w:szCs w:val="18"/>
        </w:rPr>
      </w:pPr>
      <w:r>
        <w:rPr>
          <w:rFonts w:cs="Tahoma"/>
          <w:szCs w:val="18"/>
        </w:rPr>
        <w:t>Les incidents communiqués par le Web ne peuvent pas être transférés d’une licence à une autre.</w:t>
      </w:r>
      <w:r w:rsidR="00902929">
        <w:rPr>
          <w:rFonts w:cs="Tahoma"/>
          <w:szCs w:val="18"/>
        </w:rPr>
        <w:t xml:space="preserve"> </w:t>
      </w:r>
      <w:r>
        <w:rPr>
          <w:rFonts w:cs="Tahoma"/>
          <w:szCs w:val="18"/>
        </w:rPr>
        <w:t>Veuillez consulter les Droits d’Utilisation de Logiciels pour plus d’informations sur l’attribution ou la réattribution de licences aux serveurs physiques.</w:t>
      </w:r>
    </w:p>
    <w:p w14:paraId="4FDCC6C8" w14:textId="77777777" w:rsidR="00332DA2" w:rsidRPr="00717EC0" w:rsidRDefault="00332DA2" w:rsidP="00840F96">
      <w:pPr>
        <w:pStyle w:val="ProductList-Body"/>
        <w:ind w:left="180"/>
        <w:rPr>
          <w:rFonts w:cs="Tahoma"/>
          <w:szCs w:val="18"/>
        </w:rPr>
      </w:pPr>
      <w:bookmarkStart w:id="1599" w:name="_Toc240899165"/>
    </w:p>
    <w:p w14:paraId="4FDCC6C9" w14:textId="77777777" w:rsidR="00332DA2" w:rsidRPr="00717EC0" w:rsidRDefault="00332DA2" w:rsidP="00840F96">
      <w:pPr>
        <w:pStyle w:val="ProductList-Body"/>
        <w:ind w:left="180"/>
        <w:rPr>
          <w:rFonts w:cs="Tahoma"/>
          <w:b/>
          <w:szCs w:val="18"/>
        </w:rPr>
      </w:pPr>
      <w:r>
        <w:rPr>
          <w:rFonts w:cs="Tahoma"/>
          <w:b/>
          <w:color w:val="00188F"/>
          <w:szCs w:val="18"/>
        </w:rPr>
        <w:t>Interlocuteurs pour le Support Technique</w:t>
      </w:r>
      <w:bookmarkEnd w:id="1599"/>
    </w:p>
    <w:p w14:paraId="4FDCC6CA" w14:textId="1317CAEA" w:rsidR="00332DA2" w:rsidRPr="00717EC0" w:rsidRDefault="00332DA2" w:rsidP="00840F96">
      <w:pPr>
        <w:pStyle w:val="ProductList-Body"/>
        <w:ind w:left="180"/>
        <w:rPr>
          <w:rFonts w:cs="Tahoma"/>
          <w:szCs w:val="18"/>
        </w:rPr>
      </w:pPr>
      <w:r>
        <w:rPr>
          <w:rFonts w:cs="Tahoma"/>
          <w:szCs w:val="18"/>
        </w:rPr>
        <w:t>Le nombre autorisé d’interlocuteurs pour le Support Technique varie selon le programme de Licence en Volume et le nombre de licences couvertes par la SA, tel qu’indiqué ci-dessous.</w:t>
      </w:r>
      <w:r w:rsidR="00902929">
        <w:rPr>
          <w:rFonts w:cs="Tahoma"/>
          <w:szCs w:val="18"/>
        </w:rPr>
        <w:t xml:space="preserve"> </w:t>
      </w:r>
      <w:r>
        <w:rPr>
          <w:rFonts w:cs="Tahoma"/>
          <w:szCs w:val="18"/>
        </w:rPr>
        <w:t>Les interlocuteurs doivent être des personnes désignées par le client et il peut s’agir de personnes extérieures à son organisation.</w:t>
      </w:r>
      <w:r w:rsidR="00902929">
        <w:rPr>
          <w:rFonts w:cs="Tahoma"/>
          <w:szCs w:val="18"/>
        </w:rPr>
        <w:t xml:space="preserve"> </w:t>
      </w:r>
      <w:r>
        <w:rPr>
          <w:rFonts w:cs="Tahoma"/>
          <w:szCs w:val="18"/>
        </w:rPr>
        <w:t>Cependant, les organisations, les départements ou les groupes ne peuvent pas être désignés en tant qu’interlocuteurs.</w:t>
      </w:r>
    </w:p>
    <w:p w14:paraId="4FDCC6CB" w14:textId="77777777" w:rsidR="00332DA2" w:rsidRDefault="00332DA2" w:rsidP="00332DA2">
      <w:pPr>
        <w:pStyle w:val="ProductList-Body"/>
        <w:rPr>
          <w:rFonts w:cs="Tahoma"/>
          <w:szCs w:val="18"/>
        </w:rPr>
      </w:pPr>
    </w:p>
    <w:p w14:paraId="69961552" w14:textId="77777777" w:rsidR="00A8479F" w:rsidRPr="00717EC0" w:rsidRDefault="00A8479F"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14:paraId="4FDCC6CE" w14:textId="77777777" w:rsidR="00332DA2" w:rsidRPr="009D07B0" w:rsidRDefault="00332DA2" w:rsidP="00773C49">
            <w:pPr>
              <w:pStyle w:val="ProductList-Body"/>
              <w:spacing w:before="20" w:after="20"/>
              <w:ind w:right="-48"/>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14:paraId="4FDCC6CF" w14:textId="01EB4C7A"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C707DE">
              <w:rPr>
                <w:rFonts w:cs="Tahoma"/>
                <w:bCs/>
                <w:color w:val="FFFFFF" w:themeColor="background1"/>
                <w:szCs w:val="18"/>
              </w:rPr>
              <w:t xml:space="preserve"> </w:t>
            </w:r>
            <w:r>
              <w:rPr>
                <w:rFonts w:cs="Tahoma"/>
                <w:bCs/>
                <w:color w:val="FFFFFF" w:themeColor="background1"/>
                <w:szCs w:val="18"/>
              </w:rPr>
              <w:t>Select Plus/CE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4FDCC6D1" w14:textId="3AE18B5C"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C707DE">
              <w:rPr>
                <w:rFonts w:cs="Tahoma"/>
                <w:bCs/>
                <w:color w:val="FFFFFF" w:themeColor="background1"/>
                <w:szCs w:val="18"/>
              </w:rPr>
              <w:t xml:space="preserve"> </w:t>
            </w:r>
            <w:r>
              <w:rPr>
                <w:rFonts w:cs="Tahoma"/>
                <w:bCs/>
                <w:color w:val="FFFFFF" w:themeColor="background1"/>
                <w:szCs w:val="18"/>
              </w:rPr>
              <w:t>Select Plus/CE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4FDCC6D3" w14:textId="79AC1440"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C707DE">
              <w:rPr>
                <w:rFonts w:cs="Tahoma"/>
                <w:bCs/>
                <w:color w:val="FFFFFF" w:themeColor="background1"/>
                <w:szCs w:val="18"/>
              </w:rPr>
              <w:t xml:space="preserve"> </w:t>
            </w:r>
            <w:r>
              <w:rPr>
                <w:rFonts w:cs="Tahoma"/>
                <w:bCs/>
                <w:color w:val="FFFFFF" w:themeColor="background1"/>
                <w:szCs w:val="18"/>
              </w:rPr>
              <w:t>Select Plus/CE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FDCC6D5" w14:textId="5991C533"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C707DE">
              <w:rPr>
                <w:rFonts w:cs="Tahoma"/>
                <w:bCs/>
                <w:color w:val="FFFFFF" w:themeColor="background1"/>
                <w:szCs w:val="18"/>
              </w:rPr>
              <w:t xml:space="preserve"> </w:t>
            </w:r>
            <w:r>
              <w:rPr>
                <w:rFonts w:cs="Tahoma"/>
                <w:bCs/>
                <w:color w:val="FFFFFF" w:themeColor="background1"/>
                <w:szCs w:val="18"/>
              </w:rPr>
              <w:t>Select Plus/CE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Nombre d’interlocuteurs pour le Support Technique par Téléphone</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4FDCC6E7" w14:textId="77777777" w:rsidTr="00840F96">
        <w:trPr>
          <w:trHeight w:val="236"/>
        </w:trPr>
        <w:tc>
          <w:tcPr>
            <w:tcW w:w="2755" w:type="dxa"/>
            <w:vAlign w:val="center"/>
          </w:tcPr>
          <w:p w14:paraId="4FDCC6E0" w14:textId="77777777" w:rsidR="00332DA2" w:rsidRPr="00C707DE" w:rsidRDefault="00332DA2" w:rsidP="00332DA2">
            <w:pPr>
              <w:pStyle w:val="ProductList-Body"/>
              <w:rPr>
                <w:rFonts w:cs="Tahoma"/>
                <w:spacing w:val="-2"/>
                <w:szCs w:val="18"/>
              </w:rPr>
            </w:pPr>
            <w:r w:rsidRPr="00C707DE">
              <w:rPr>
                <w:rFonts w:cs="Tahoma"/>
                <w:spacing w:val="-2"/>
                <w:szCs w:val="18"/>
              </w:rPr>
              <w:t>Nombre d’interlocuteurs autorisés à demander un support par le Web</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NA</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22266D" w:rsidRDefault="00332DA2" w:rsidP="00840F96">
      <w:pPr>
        <w:pStyle w:val="ProductList-Body"/>
        <w:ind w:left="180"/>
        <w:rPr>
          <w:rFonts w:cs="Tahoma"/>
          <w:bCs/>
          <w:sz w:val="16"/>
          <w:szCs w:val="18"/>
        </w:rPr>
      </w:pPr>
    </w:p>
    <w:p w14:paraId="173197ED" w14:textId="1FE9D6FE" w:rsidR="00DC47E5" w:rsidRPr="00DC47E5" w:rsidRDefault="00DC47E5" w:rsidP="00DC47E5">
      <w:pPr>
        <w:pStyle w:val="ProductList-Body"/>
        <w:ind w:left="180"/>
      </w:pPr>
      <w:bookmarkStart w:id="1600" w:name="_Toc240899166"/>
      <w:r>
        <w:t xml:space="preserve">Les clients ayant acquis une SA par l‘intermédiaire du Contrat de Fourniture de Produits et de Services Microsoft (MPSA) doivent se reporter au Manuel des Licences MPSA pour en savoir plus sur le mode de calcul des incidents Support Technique 24h/24, 7 jours/7 communiqués par téléphone et par le web par l‘intermédiaire du contrat MPSA. Le Manuel des Licences MPSA est disponible à l‘adresse </w:t>
      </w:r>
      <w:hyperlink r:id="rId74" w:history="1">
        <w:r>
          <w:rPr>
            <w:rStyle w:val="Hyperlink"/>
          </w:rPr>
          <w:t>http://www.microsoftvolumelicensing.com/DocumentSearch.aspx?Mode=1&amp;Category=3</w:t>
        </w:r>
      </w:hyperlink>
    </w:p>
    <w:p w14:paraId="5C5C6461" w14:textId="77777777" w:rsidR="00DC47E5" w:rsidRPr="0022266D" w:rsidRDefault="00DC47E5" w:rsidP="00DC47E5">
      <w:pPr>
        <w:pStyle w:val="ProductList-Body"/>
        <w:ind w:left="180"/>
        <w:rPr>
          <w:sz w:val="16"/>
        </w:rPr>
      </w:pPr>
    </w:p>
    <w:p w14:paraId="4FDCC6E9" w14:textId="77777777" w:rsidR="00332DA2" w:rsidRPr="004925A1" w:rsidRDefault="00332DA2" w:rsidP="00840F96">
      <w:pPr>
        <w:pStyle w:val="ProductList-Body"/>
        <w:ind w:left="180"/>
        <w:rPr>
          <w:rFonts w:cs="Tahoma"/>
          <w:b/>
          <w:color w:val="00188F"/>
          <w:szCs w:val="18"/>
        </w:rPr>
      </w:pPr>
      <w:r>
        <w:rPr>
          <w:rFonts w:cs="Tahoma"/>
          <w:b/>
          <w:color w:val="00188F"/>
          <w:szCs w:val="18"/>
        </w:rPr>
        <w:t>Niveau de service pour les clients Software Assurance</w:t>
      </w:r>
      <w:bookmarkEnd w:id="1600"/>
    </w:p>
    <w:p w14:paraId="4FDCC6EA" w14:textId="77777777" w:rsidR="00332DA2" w:rsidRPr="00717EC0" w:rsidRDefault="00332DA2" w:rsidP="00840F96">
      <w:pPr>
        <w:pStyle w:val="ProductList-Body"/>
        <w:ind w:left="180"/>
        <w:rPr>
          <w:rFonts w:cs="Tahoma"/>
          <w:szCs w:val="18"/>
        </w:rPr>
      </w:pPr>
      <w:r>
        <w:rPr>
          <w:rFonts w:cs="Tahoma"/>
          <w:szCs w:val="18"/>
        </w:rPr>
        <w:t xml:space="preserve">Les demandes de support peuvent être soumises par un interlocuteur désigné par le client, par téléphone ou par voie électronique, à l’exception des demandes de niveau de Gravité A et B qui doivent être soumises par téléphone comme décrit ci-après. </w:t>
      </w:r>
    </w:p>
    <w:p w14:paraId="4FDCC6EB" w14:textId="77777777" w:rsidR="00332DA2" w:rsidRPr="0022266D" w:rsidRDefault="00332DA2" w:rsidP="00840F96">
      <w:pPr>
        <w:pStyle w:val="ProductList-Body"/>
        <w:ind w:left="180"/>
        <w:rPr>
          <w:rFonts w:cs="Tahoma"/>
          <w:sz w:val="16"/>
          <w:szCs w:val="18"/>
        </w:rPr>
      </w:pPr>
    </w:p>
    <w:p w14:paraId="4FDCC6EC" w14:textId="55DCFAAB" w:rsidR="00332DA2" w:rsidRPr="00717EC0" w:rsidRDefault="00332DA2" w:rsidP="00840F96">
      <w:pPr>
        <w:pStyle w:val="ProductList-Body"/>
        <w:ind w:left="180"/>
        <w:rPr>
          <w:rFonts w:cs="Tahoma"/>
          <w:szCs w:val="18"/>
        </w:rPr>
      </w:pPr>
      <w:r>
        <w:rPr>
          <w:rFonts w:cs="Tahoma"/>
          <w:szCs w:val="18"/>
        </w:rPr>
        <w:t>Il incombe aux clients de définir le niveau de gravité initial après nous avoir consultés. Les clients peuvent demander un changement de niveau de gravité à tout moment.</w:t>
      </w:r>
      <w:r w:rsidR="00902929">
        <w:rPr>
          <w:rFonts w:cs="Tahoma"/>
          <w:szCs w:val="18"/>
        </w:rPr>
        <w:t xml:space="preserve"> </w:t>
      </w:r>
      <w:r>
        <w:rPr>
          <w:rFonts w:cs="Tahoma"/>
          <w:szCs w:val="18"/>
        </w:rPr>
        <w:t>Les temps de réponse estimés selon le niveau de gravité et les responsabilités des clients sont définis dans le tableau ci-après :</w:t>
      </w:r>
    </w:p>
    <w:p w14:paraId="4FDCC6ED" w14:textId="77777777" w:rsidR="00332DA2" w:rsidRPr="0022266D" w:rsidRDefault="00332DA2" w:rsidP="00840F96">
      <w:pPr>
        <w:pStyle w:val="ProductList-Body"/>
        <w:ind w:left="180"/>
        <w:rPr>
          <w:rFonts w:cs="Tahoma"/>
          <w:sz w:val="16"/>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99"/>
        <w:gridCol w:w="2947"/>
        <w:gridCol w:w="3326"/>
        <w:gridCol w:w="2758"/>
      </w:tblGrid>
      <w:tr w:rsidR="00332DA2" w:rsidRPr="00717EC0" w14:paraId="4FDCC6F2" w14:textId="77777777" w:rsidTr="0022266D">
        <w:trPr>
          <w:trHeight w:val="160"/>
          <w:tblHeader/>
        </w:trPr>
        <w:tc>
          <w:tcPr>
            <w:tcW w:w="1499"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947"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326"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2758"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4FDCC6FD" w14:textId="77777777" w:rsidTr="0022266D">
        <w:tc>
          <w:tcPr>
            <w:tcW w:w="1499" w:type="dxa"/>
            <w:tcMar>
              <w:top w:w="0" w:type="dxa"/>
              <w:left w:w="108" w:type="dxa"/>
              <w:bottom w:w="0" w:type="dxa"/>
              <w:right w:w="108" w:type="dxa"/>
            </w:tcMar>
          </w:tcPr>
          <w:p w14:paraId="4FDCC6F3" w14:textId="1CBCD7DD" w:rsidR="00332DA2" w:rsidRPr="00717EC0" w:rsidRDefault="00332DA2" w:rsidP="00773C49">
            <w:pPr>
              <w:pStyle w:val="ProductList-Body"/>
              <w:ind w:right="-81"/>
              <w:rPr>
                <w:rFonts w:cs="Tahoma"/>
                <w:szCs w:val="18"/>
              </w:rPr>
            </w:pPr>
            <w:r>
              <w:rPr>
                <w:rFonts w:cs="Tahoma"/>
                <w:szCs w:val="18"/>
              </w:rPr>
              <w:t xml:space="preserve">A. Communication par téléphone </w:t>
            </w:r>
          </w:p>
        </w:tc>
        <w:tc>
          <w:tcPr>
            <w:tcW w:w="2947"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Pr>
                <w:rFonts w:cs="Tahoma"/>
                <w:szCs w:val="18"/>
              </w:rPr>
              <w:t xml:space="preserve">Impact critique sur l’activité : </w:t>
            </w:r>
          </w:p>
          <w:p w14:paraId="4FDCC6F5" w14:textId="77777777" w:rsidR="00332DA2" w:rsidRPr="00717EC0" w:rsidRDefault="00332DA2" w:rsidP="00332DA2">
            <w:pPr>
              <w:pStyle w:val="ProductList-Body"/>
              <w:rPr>
                <w:rFonts w:cs="Tahoma"/>
                <w:szCs w:val="18"/>
              </w:rPr>
            </w:pPr>
            <w:r>
              <w:rPr>
                <w:rFonts w:cs="Tahoma"/>
                <w:szCs w:val="18"/>
              </w:rPr>
              <w:t>L’activité du client subit des pertes ou une dégradation des services importantes</w:t>
            </w:r>
          </w:p>
        </w:tc>
        <w:tc>
          <w:tcPr>
            <w:tcW w:w="3326"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(2) heures maximum en fonction de l’offre de support</w:t>
            </w:r>
          </w:p>
          <w:p w14:paraId="4FDCC6F7" w14:textId="77777777" w:rsidR="00332DA2" w:rsidRPr="00717EC0" w:rsidRDefault="00332DA2" w:rsidP="00332DA2">
            <w:pPr>
              <w:pStyle w:val="ProductList-Body"/>
              <w:rPr>
                <w:rFonts w:cs="Tahoma"/>
                <w:szCs w:val="18"/>
              </w:rPr>
            </w:pPr>
            <w:r>
              <w:rPr>
                <w:rFonts w:cs="Tahoma"/>
                <w:szCs w:val="18"/>
              </w:rPr>
              <w:t>Ressources Microsoft sur le site du client si requises</w:t>
            </w:r>
          </w:p>
          <w:p w14:paraId="4FDCC6F8" w14:textId="77777777" w:rsidR="00332DA2" w:rsidRPr="00717EC0" w:rsidRDefault="00332DA2" w:rsidP="00332DA2">
            <w:pPr>
              <w:pStyle w:val="ProductList-Body"/>
              <w:rPr>
                <w:rFonts w:cs="Tahoma"/>
                <w:szCs w:val="18"/>
              </w:rPr>
            </w:pPr>
            <w:r>
              <w:rPr>
                <w:rFonts w:cs="Tahoma"/>
                <w:szCs w:val="18"/>
              </w:rPr>
              <w:t>Effort continu 24 h/24, 7 j/7</w:t>
            </w:r>
          </w:p>
          <w:p w14:paraId="4FDCC6F9" w14:textId="77777777" w:rsidR="00332DA2" w:rsidRPr="00717EC0" w:rsidRDefault="00332DA2" w:rsidP="0022266D">
            <w:pPr>
              <w:pStyle w:val="ProductList-Body"/>
              <w:ind w:right="-81"/>
              <w:rPr>
                <w:rFonts w:cs="Tahoma"/>
                <w:szCs w:val="18"/>
              </w:rPr>
            </w:pPr>
            <w:r>
              <w:rPr>
                <w:rFonts w:cs="Tahoma"/>
                <w:szCs w:val="18"/>
              </w:rPr>
              <w:t>Notification des Cadres Supérieurs Microsoft en fonction de l’offre de support</w:t>
            </w:r>
          </w:p>
        </w:tc>
        <w:tc>
          <w:tcPr>
            <w:tcW w:w="2758"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Pr>
                <w:rFonts w:cs="Tahoma"/>
                <w:szCs w:val="18"/>
              </w:rPr>
              <w:t>Allocation des ressources appropriées pour un effort continu 24 h/24, 7 j/7</w:t>
            </w:r>
            <w:r>
              <w:rPr>
                <w:rFonts w:cs="Tahoma"/>
                <w:szCs w:val="18"/>
                <w:vertAlign w:val="superscript"/>
              </w:rPr>
              <w:t>2</w:t>
            </w:r>
          </w:p>
          <w:p w14:paraId="4FDCC6FB" w14:textId="77777777" w:rsidR="00332DA2" w:rsidRPr="00717EC0" w:rsidRDefault="00332DA2" w:rsidP="00332DA2">
            <w:pPr>
              <w:pStyle w:val="ProductList-Body"/>
              <w:rPr>
                <w:rFonts w:cs="Tahoma"/>
                <w:szCs w:val="18"/>
              </w:rPr>
            </w:pPr>
            <w:r>
              <w:rPr>
                <w:rFonts w:cs="Tahoma"/>
                <w:szCs w:val="18"/>
              </w:rPr>
              <w:t>Disponibilité et réponse rapide de la part de l’autorité chargée de valider les modifications</w:t>
            </w:r>
          </w:p>
          <w:p w14:paraId="4FDCC6FC"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4FDCC706" w14:textId="77777777" w:rsidTr="0022266D">
        <w:tc>
          <w:tcPr>
            <w:tcW w:w="1499" w:type="dxa"/>
            <w:tcMar>
              <w:top w:w="0" w:type="dxa"/>
              <w:left w:w="108" w:type="dxa"/>
              <w:bottom w:w="0" w:type="dxa"/>
              <w:right w:w="108" w:type="dxa"/>
            </w:tcMar>
          </w:tcPr>
          <w:p w14:paraId="4FDCC6FE" w14:textId="78C1AB39" w:rsidR="00332DA2" w:rsidRPr="00717EC0" w:rsidRDefault="00332DA2" w:rsidP="00773C49">
            <w:pPr>
              <w:pStyle w:val="ProductList-Body"/>
              <w:ind w:right="-108"/>
              <w:rPr>
                <w:rFonts w:cs="Tahoma"/>
                <w:szCs w:val="18"/>
              </w:rPr>
            </w:pPr>
            <w:r>
              <w:rPr>
                <w:rFonts w:cs="Tahoma"/>
                <w:szCs w:val="18"/>
              </w:rPr>
              <w:t xml:space="preserve">B. Communication par téléphone </w:t>
            </w:r>
          </w:p>
        </w:tc>
        <w:tc>
          <w:tcPr>
            <w:tcW w:w="2947"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Pr>
                <w:rFonts w:cs="Tahoma"/>
                <w:szCs w:val="18"/>
              </w:rPr>
              <w:t xml:space="preserve">Impact modéré sur l’activité : </w:t>
            </w:r>
          </w:p>
          <w:p w14:paraId="4FDCC700" w14:textId="77777777" w:rsidR="00332DA2" w:rsidRPr="00717EC0" w:rsidRDefault="00332DA2" w:rsidP="00332DA2">
            <w:pPr>
              <w:pStyle w:val="ProductList-Body"/>
              <w:rPr>
                <w:rFonts w:cs="Tahoma"/>
                <w:szCs w:val="18"/>
              </w:rPr>
            </w:pPr>
            <w:r>
              <w:rPr>
                <w:rFonts w:cs="Tahoma"/>
                <w:szCs w:val="18"/>
              </w:rPr>
              <w:t>L’activité du client subit une perte modérée ou la dégradation des services mais l’activité peut se poursuivre même si elle est perturbée</w:t>
            </w:r>
          </w:p>
        </w:tc>
        <w:tc>
          <w:tcPr>
            <w:tcW w:w="3326"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(4) heures maximum en fonction de l’offre de support</w:t>
            </w:r>
          </w:p>
          <w:p w14:paraId="4FDCC702" w14:textId="02CA9253" w:rsidR="00332DA2" w:rsidRPr="00717EC0" w:rsidRDefault="00332DA2" w:rsidP="00332DA2">
            <w:pPr>
              <w:pStyle w:val="ProductList-Body"/>
              <w:rPr>
                <w:rFonts w:cs="Tahoma"/>
                <w:b/>
                <w:bCs/>
                <w:szCs w:val="18"/>
              </w:rPr>
            </w:pPr>
            <w:r>
              <w:rPr>
                <w:rFonts w:cs="Tahoma"/>
                <w:szCs w:val="18"/>
              </w:rPr>
              <w:t xml:space="preserve">Suivi pendant les </w:t>
            </w:r>
            <w:r>
              <w:rPr>
                <w:rFonts w:cs="Tahoma"/>
                <w:bCs/>
                <w:szCs w:val="18"/>
              </w:rPr>
              <w:t>Heures Ouvrées uniquement</w:t>
            </w:r>
          </w:p>
          <w:p w14:paraId="4FDCC703" w14:textId="77777777" w:rsidR="00332DA2" w:rsidRPr="00717EC0" w:rsidRDefault="00332DA2" w:rsidP="00332DA2">
            <w:pPr>
              <w:pStyle w:val="ProductList-Body"/>
              <w:rPr>
                <w:rFonts w:cs="Tahoma"/>
                <w:szCs w:val="18"/>
              </w:rPr>
            </w:pPr>
          </w:p>
        </w:tc>
        <w:tc>
          <w:tcPr>
            <w:tcW w:w="2758"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4FDCC705" w14:textId="77777777" w:rsidR="00332DA2" w:rsidRPr="00717EC0" w:rsidRDefault="00332DA2" w:rsidP="00332DA2">
            <w:pPr>
              <w:pStyle w:val="ProductList-Body"/>
              <w:rPr>
                <w:rFonts w:cs="Tahoma"/>
                <w:szCs w:val="18"/>
              </w:rPr>
            </w:pPr>
            <w:r>
              <w:rPr>
                <w:rFonts w:cs="Tahoma"/>
                <w:szCs w:val="18"/>
              </w:rPr>
              <w:t>Disponibilité et réponse de la part de l’autorité chargée de valider les modifications dans les quatre (4) Heures Ouvrées</w:t>
            </w:r>
          </w:p>
        </w:tc>
      </w:tr>
      <w:tr w:rsidR="00332DA2" w:rsidRPr="00717EC0" w14:paraId="4FDCC70F" w14:textId="77777777" w:rsidTr="0022266D">
        <w:tc>
          <w:tcPr>
            <w:tcW w:w="1499" w:type="dxa"/>
            <w:tcMar>
              <w:top w:w="0" w:type="dxa"/>
              <w:left w:w="108" w:type="dxa"/>
              <w:bottom w:w="0" w:type="dxa"/>
              <w:right w:w="108" w:type="dxa"/>
            </w:tcMar>
          </w:tcPr>
          <w:p w14:paraId="4FDCC707" w14:textId="2D1FAFCF" w:rsidR="00332DA2" w:rsidRPr="00717EC0" w:rsidRDefault="00332DA2" w:rsidP="00773C49">
            <w:pPr>
              <w:pStyle w:val="ProductList-Body"/>
              <w:ind w:right="-99"/>
              <w:rPr>
                <w:rFonts w:cs="Tahoma"/>
                <w:szCs w:val="18"/>
              </w:rPr>
            </w:pPr>
            <w:r>
              <w:rPr>
                <w:rFonts w:cs="Tahoma"/>
                <w:szCs w:val="18"/>
              </w:rPr>
              <w:t>C. Communication par téléphone ou Internet</w:t>
            </w:r>
          </w:p>
        </w:tc>
        <w:tc>
          <w:tcPr>
            <w:tcW w:w="2947"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Pr>
                <w:rFonts w:cs="Tahoma"/>
                <w:szCs w:val="18"/>
              </w:rPr>
              <w:t xml:space="preserve">Impact minimum sur l’activité : </w:t>
            </w:r>
          </w:p>
          <w:p w14:paraId="4FDCC709" w14:textId="77777777" w:rsidR="00332DA2" w:rsidRPr="00717EC0" w:rsidRDefault="00332DA2" w:rsidP="00332DA2">
            <w:pPr>
              <w:pStyle w:val="ProductList-Body"/>
              <w:rPr>
                <w:rFonts w:cs="Tahoma"/>
                <w:szCs w:val="18"/>
              </w:rPr>
            </w:pPr>
            <w:r>
              <w:rPr>
                <w:rFonts w:cs="Tahoma"/>
                <w:szCs w:val="18"/>
              </w:rPr>
              <w:t>L’activité du client se poursuit pour l’essentiel malgré des gênes minimes ou inexistantes pour les services</w:t>
            </w:r>
          </w:p>
        </w:tc>
        <w:tc>
          <w:tcPr>
            <w:tcW w:w="3326"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dans un délai d’un (1) jour ouvré ou moins en fonction de l’offre de support</w:t>
            </w:r>
          </w:p>
          <w:p w14:paraId="4FDCC70B" w14:textId="77777777" w:rsidR="00332DA2" w:rsidRPr="00717EC0" w:rsidRDefault="00332DA2" w:rsidP="00332DA2">
            <w:pPr>
              <w:pStyle w:val="ProductList-Body"/>
              <w:rPr>
                <w:rFonts w:cs="Tahoma"/>
                <w:bCs/>
                <w:szCs w:val="18"/>
              </w:rPr>
            </w:pPr>
            <w:r>
              <w:rPr>
                <w:rFonts w:cs="Tahoma"/>
                <w:szCs w:val="18"/>
              </w:rPr>
              <w:t xml:space="preserve">Suivi pendant les </w:t>
            </w:r>
            <w:r>
              <w:rPr>
                <w:rFonts w:cs="Tahoma"/>
                <w:bCs/>
                <w:szCs w:val="18"/>
              </w:rPr>
              <w:t>Heures Ouvrées uniquement</w:t>
            </w:r>
          </w:p>
          <w:p w14:paraId="4FDCC70C" w14:textId="77777777" w:rsidR="00332DA2" w:rsidRPr="00717EC0" w:rsidRDefault="00332DA2" w:rsidP="00332DA2">
            <w:pPr>
              <w:pStyle w:val="ProductList-Body"/>
              <w:rPr>
                <w:rFonts w:cs="Tahoma"/>
                <w:szCs w:val="18"/>
              </w:rPr>
            </w:pPr>
          </w:p>
        </w:tc>
        <w:tc>
          <w:tcPr>
            <w:tcW w:w="2758"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Pr>
                <w:rFonts w:cs="Tahoma"/>
                <w:szCs w:val="18"/>
              </w:rPr>
              <w:t>Coordonnées exactes de l’interlocuteur chargé du cas</w:t>
            </w:r>
          </w:p>
          <w:p w14:paraId="4FDCC70E" w14:textId="77777777" w:rsidR="00332DA2" w:rsidRPr="00717EC0" w:rsidRDefault="00332DA2" w:rsidP="00332DA2">
            <w:pPr>
              <w:pStyle w:val="ProductList-Body"/>
              <w:rPr>
                <w:rFonts w:cs="Tahoma"/>
                <w:szCs w:val="18"/>
              </w:rPr>
            </w:pPr>
            <w:r>
              <w:rPr>
                <w:rFonts w:cs="Tahoma"/>
                <w:szCs w:val="18"/>
              </w:rPr>
              <w:t>Réponse dans un délai d’un (1) jour ouvré</w:t>
            </w:r>
          </w:p>
        </w:tc>
      </w:tr>
    </w:tbl>
    <w:p w14:paraId="4FDCC710" w14:textId="77777777" w:rsidR="00332DA2" w:rsidRPr="00717EC0" w:rsidRDefault="00332DA2" w:rsidP="00840F96">
      <w:pPr>
        <w:pStyle w:val="ProductList-Body"/>
        <w:tabs>
          <w:tab w:val="clear" w:pos="158"/>
          <w:tab w:val="left" w:pos="180"/>
        </w:tabs>
        <w:ind w:left="180"/>
        <w:rPr>
          <w:rFonts w:cs="Tahoma"/>
          <w:i/>
          <w:szCs w:val="18"/>
        </w:rPr>
      </w:pPr>
      <w:r w:rsidRPr="00773C49">
        <w:rPr>
          <w:rFonts w:cs="Tahoma"/>
          <w:i/>
          <w:szCs w:val="18"/>
          <w:vertAlign w:val="superscript"/>
        </w:rPr>
        <w:t xml:space="preserve">1 </w:t>
      </w:r>
      <w:r>
        <w:rPr>
          <w:rFonts w:cs="Tahoma"/>
          <w:i/>
          <w:szCs w:val="18"/>
        </w:rPr>
        <w:t>Contactez un représentant Microsoft pour connaître les heures ouvrées dans votre pays.</w:t>
      </w:r>
    </w:p>
    <w:p w14:paraId="4FDCC711" w14:textId="77777777" w:rsidR="00332DA2" w:rsidRPr="00717EC0" w:rsidRDefault="00332DA2" w:rsidP="00840F96">
      <w:pPr>
        <w:pStyle w:val="ProductList-Body"/>
        <w:tabs>
          <w:tab w:val="clear" w:pos="158"/>
          <w:tab w:val="left" w:pos="180"/>
        </w:tabs>
        <w:ind w:left="180"/>
        <w:rPr>
          <w:rFonts w:cs="Tahoma"/>
          <w:i/>
          <w:szCs w:val="18"/>
        </w:rPr>
      </w:pPr>
      <w:r w:rsidRPr="00773C49">
        <w:rPr>
          <w:rFonts w:cs="Tahoma"/>
          <w:i/>
          <w:szCs w:val="18"/>
          <w:vertAlign w:val="superscript"/>
        </w:rPr>
        <w:t>2</w:t>
      </w:r>
      <w:r>
        <w:rPr>
          <w:rFonts w:cs="Tahoma"/>
          <w:i/>
          <w:szCs w:val="18"/>
        </w:rPr>
        <w:t xml:space="preserve"> Nous pouvons être amenés à rétrograder le niveau de gravité d’une demande si le client ne peut pas fournir les ressources ou réponses adéquates pour nous permettre de poursuivre nos efforts de résolution du problème.</w:t>
      </w:r>
    </w:p>
    <w:p w14:paraId="4FDCC712" w14:textId="77777777" w:rsidR="00332DA2" w:rsidRPr="0022266D" w:rsidRDefault="00332DA2" w:rsidP="00840F96">
      <w:pPr>
        <w:pStyle w:val="ProductList-Body"/>
        <w:ind w:left="180"/>
        <w:rPr>
          <w:rFonts w:cs="Tahoma"/>
          <w:sz w:val="16"/>
          <w:szCs w:val="18"/>
        </w:rPr>
      </w:pPr>
    </w:p>
    <w:p w14:paraId="4FDCC713" w14:textId="77777777" w:rsidR="00332DA2" w:rsidRPr="00717EC0" w:rsidRDefault="00332DA2" w:rsidP="00840F96">
      <w:pPr>
        <w:pStyle w:val="ProductList-Body"/>
        <w:ind w:left="180"/>
        <w:rPr>
          <w:rFonts w:cs="Tahoma"/>
          <w:bCs/>
          <w:szCs w:val="18"/>
        </w:rPr>
      </w:pPr>
      <w:r>
        <w:rPr>
          <w:rFonts w:cs="Tahoma"/>
          <w:bCs/>
          <w:szCs w:val="18"/>
        </w:rPr>
        <w:t xml:space="preserve">Il peut être demandé aux clients de déterminer le problème et d’effectuer des procédures de résolution du problème, notamment d’analyser le réseau, d’enregistrer les messages d’erreur, de collecter des informations de configuration, de modifier la configuration des Produits, d’installer de nouvelles versions de logiciels ou de nouveaux composants ou encore de modifier des processus. </w:t>
      </w:r>
    </w:p>
    <w:p w14:paraId="4FDCC714" w14:textId="77777777" w:rsidR="00332DA2" w:rsidRPr="0022266D" w:rsidRDefault="00332DA2" w:rsidP="00840F96">
      <w:pPr>
        <w:pStyle w:val="ProductList-Body"/>
        <w:ind w:left="180"/>
        <w:rPr>
          <w:rFonts w:cs="Tahoma"/>
          <w:sz w:val="16"/>
          <w:szCs w:val="18"/>
        </w:rPr>
      </w:pPr>
    </w:p>
    <w:p w14:paraId="4FDCC715" w14:textId="77777777" w:rsidR="00332DA2" w:rsidRPr="00717EC0" w:rsidRDefault="00332DA2" w:rsidP="00840F96">
      <w:pPr>
        <w:pStyle w:val="ProductList-Body"/>
        <w:ind w:left="180"/>
        <w:rPr>
          <w:rFonts w:cs="Tahoma"/>
          <w:bCs/>
          <w:szCs w:val="18"/>
        </w:rPr>
      </w:pPr>
      <w:r>
        <w:rPr>
          <w:rFonts w:cs="Tahoma"/>
          <w:bCs/>
          <w:szCs w:val="18"/>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14:paraId="4FDCC716" w14:textId="77777777" w:rsidR="00332DA2" w:rsidRPr="0022266D" w:rsidRDefault="00332DA2" w:rsidP="00840F96">
      <w:pPr>
        <w:pStyle w:val="ProductList-Body"/>
        <w:ind w:left="180"/>
        <w:rPr>
          <w:rFonts w:cs="Tahoma"/>
          <w:bCs/>
          <w:sz w:val="16"/>
          <w:szCs w:val="18"/>
        </w:rPr>
      </w:pPr>
    </w:p>
    <w:p w14:paraId="4FDCC717" w14:textId="77777777" w:rsidR="00332DA2" w:rsidRPr="00717EC0" w:rsidRDefault="00332DA2" w:rsidP="00840F96">
      <w:pPr>
        <w:pStyle w:val="ProductList-Body"/>
        <w:ind w:left="180"/>
        <w:rPr>
          <w:rFonts w:cs="Tahoma"/>
          <w:bCs/>
          <w:szCs w:val="18"/>
        </w:rPr>
      </w:pPr>
      <w:r>
        <w:rPr>
          <w:rFonts w:cs="Tahoma"/>
          <w:bCs/>
          <w:szCs w:val="18"/>
        </w:rPr>
        <w:t xml:space="preserve">Cet avantage de support est lié à l’investissement SA et non à la version. </w:t>
      </w:r>
    </w:p>
    <w:p w14:paraId="4FDCC718" w14:textId="77777777" w:rsidR="00332DA2" w:rsidRDefault="00332DA2" w:rsidP="00840F96">
      <w:pPr>
        <w:pStyle w:val="ProductList-Body"/>
        <w:ind w:left="180"/>
        <w:rPr>
          <w:rFonts w:cs="Tahoma"/>
          <w:color w:val="000000"/>
          <w:sz w:val="16"/>
          <w:szCs w:val="18"/>
        </w:rPr>
      </w:pPr>
    </w:p>
    <w:p w14:paraId="3265E989" w14:textId="77777777" w:rsidR="00C975CE" w:rsidRPr="007A109C" w:rsidRDefault="00C975CE" w:rsidP="00840F96">
      <w:pPr>
        <w:pStyle w:val="ProductList-Body"/>
        <w:ind w:left="180"/>
        <w:rPr>
          <w:rFonts w:cs="Tahoma"/>
          <w:color w:val="000000"/>
          <w:sz w:val="16"/>
          <w:szCs w:val="18"/>
        </w:rPr>
      </w:pPr>
    </w:p>
    <w:p w14:paraId="4FDCC719"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 d’Incidents Pris en Charge par le Support Technique 24h/24, 7 jours/7 dans le cadre de la SA en heures ou incidents de Support Technique Premier</w:t>
      </w:r>
    </w:p>
    <w:p w14:paraId="4FDCC71A"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Les clients peuvent choisir de convertir les incidents pris en charge par le support technique 24h/24, 7 jours/7 au titre de la SA (les Incidents Support Technique SA ou « Avantages SA ») en :</w:t>
      </w:r>
    </w:p>
    <w:p w14:paraId="4FDCC71C"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Heures de Support Technique Premier (PRS)</w:t>
      </w:r>
    </w:p>
    <w:p w14:paraId="4FDCC71D"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Heures d’Ingénieur du Service Technique Désigné (DSE) – applicables aux activités de support réactif uniquement</w:t>
      </w:r>
    </w:p>
    <w:p w14:paraId="4FDCC71E" w14:textId="77777777" w:rsidR="00332DA2" w:rsidRPr="00717EC0" w:rsidRDefault="00332DA2" w:rsidP="00332DA2">
      <w:pPr>
        <w:pStyle w:val="ProductList-Body"/>
        <w:rPr>
          <w:rFonts w:cs="Tahoma"/>
          <w:color w:val="000000"/>
          <w:szCs w:val="18"/>
          <w:lang w:eastAsia="ja-JP"/>
        </w:rPr>
      </w:pPr>
    </w:p>
    <w:p w14:paraId="4FDCC71F" w14:textId="3E12871E" w:rsidR="00332DA2" w:rsidRPr="00717EC0" w:rsidRDefault="00332DA2" w:rsidP="00840F96">
      <w:pPr>
        <w:pStyle w:val="ProductList-Body"/>
        <w:ind w:left="180"/>
        <w:rPr>
          <w:rFonts w:cs="Tahoma"/>
          <w:color w:val="000000"/>
          <w:szCs w:val="18"/>
          <w:lang w:eastAsia="ja-JP"/>
        </w:rPr>
      </w:pPr>
      <w:r>
        <w:rPr>
          <w:rFonts w:cs="Tahoma"/>
          <w:color w:val="000000"/>
          <w:szCs w:val="18"/>
        </w:rPr>
        <w:t>Ces services doivent être utilisés de façon cohérente avec leur plan de services Premier au moment du transfert. La conversion est calculée en fonction d’un taux local fourni par leur Équipe Chargée du Compte Premier.</w:t>
      </w:r>
      <w:r w:rsidR="00902929">
        <w:rPr>
          <w:rFonts w:cs="Tahoma"/>
          <w:color w:val="000000"/>
          <w:szCs w:val="18"/>
        </w:rPr>
        <w:t xml:space="preserve"> </w:t>
      </w:r>
      <w:r>
        <w:rPr>
          <w:rFonts w:cs="Tahoma"/>
          <w:color w:val="000000"/>
          <w:szCs w:val="18"/>
        </w:rPr>
        <w:t>Les clients peuvent être tenus d’acheter des heures de Gestion de Compte Support supplémentaires avant de convertir les incidents Support Technique SA.</w:t>
      </w:r>
      <w:r w:rsidR="00902929">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902929">
        <w:rPr>
          <w:rFonts w:cs="Tahoma"/>
          <w:color w:val="000000"/>
          <w:szCs w:val="18"/>
        </w:rPr>
        <w:t xml:space="preserve"> </w:t>
      </w:r>
      <w:r>
        <w:rPr>
          <w:rFonts w:cs="Tahoma"/>
          <w:color w:val="000000"/>
          <w:szCs w:val="18"/>
        </w:rPr>
        <w:t>Une fois convertis, les incidents ne peuvent pas être transformés en dotation SA.</w:t>
      </w:r>
    </w:p>
    <w:p w14:paraId="4FDCC720" w14:textId="77777777" w:rsidR="00332DA2" w:rsidRPr="00717EC0" w:rsidRDefault="00332DA2" w:rsidP="00840F96">
      <w:pPr>
        <w:pStyle w:val="ProductList-Body"/>
        <w:ind w:left="180"/>
        <w:rPr>
          <w:rFonts w:cs="Tahoma"/>
          <w:color w:val="000000"/>
          <w:szCs w:val="18"/>
        </w:rPr>
      </w:pPr>
    </w:p>
    <w:p w14:paraId="4FDCC721" w14:textId="77777777" w:rsidR="00332DA2" w:rsidRPr="00717EC0" w:rsidRDefault="00332DA2" w:rsidP="00840F96">
      <w:pPr>
        <w:pStyle w:val="ProductList-Body"/>
        <w:ind w:left="180"/>
        <w:rPr>
          <w:rFonts w:cs="Tahoma"/>
          <w:b/>
          <w:color w:val="000000"/>
          <w:szCs w:val="18"/>
        </w:rPr>
      </w:pPr>
      <w:r>
        <w:rPr>
          <w:rFonts w:cs="Tahoma"/>
          <w:b/>
          <w:color w:val="00188F"/>
          <w:szCs w:val="18"/>
        </w:rPr>
        <w:t>Conditions commerciales supplémentaires</w:t>
      </w:r>
    </w:p>
    <w:p w14:paraId="66204F9D" w14:textId="2370015B" w:rsidR="00DC47E5" w:rsidRDefault="00332DA2" w:rsidP="00840F96">
      <w:pPr>
        <w:pStyle w:val="ProductList-Body"/>
        <w:ind w:left="180"/>
        <w:rPr>
          <w:rFonts w:cs="Tahoma"/>
          <w:szCs w:val="18"/>
        </w:rPr>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902929">
        <w:rPr>
          <w:rFonts w:cs="Tahoma"/>
          <w:szCs w:val="18"/>
        </w:rPr>
        <w:t xml:space="preserve"> </w:t>
      </w:r>
      <w:r>
        <w:rPr>
          <w:rFonts w:cs="Tahoma"/>
          <w:szCs w:val="18"/>
        </w:rPr>
        <w:t>La dépense relative à chaque accord de mise en œuvre ou contrat sert à déterminer l’attribution dont le client bénéficie au titre de cet accord de mise en œuvre ou de ce contrat.</w:t>
      </w:r>
    </w:p>
    <w:p w14:paraId="58F18310" w14:textId="77777777" w:rsidR="00DC47E5" w:rsidRDefault="00DC47E5" w:rsidP="00840F96">
      <w:pPr>
        <w:pStyle w:val="ProductList-Body"/>
        <w:ind w:left="180"/>
        <w:rPr>
          <w:rFonts w:cs="Tahoma"/>
          <w:szCs w:val="18"/>
        </w:rPr>
      </w:pPr>
    </w:p>
    <w:p w14:paraId="4FDCC722" w14:textId="5793E2B6" w:rsidR="00332DA2" w:rsidRPr="00717EC0" w:rsidRDefault="00DC47E5" w:rsidP="00840F96">
      <w:pPr>
        <w:pStyle w:val="ProductList-Body"/>
        <w:ind w:left="180"/>
        <w:rPr>
          <w:rFonts w:cs="Tahoma"/>
          <w:szCs w:val="18"/>
        </w:rPr>
      </w:pPr>
      <w:r>
        <w:rPr>
          <w:rFonts w:cs="Tahoma"/>
          <w:szCs w:val="18"/>
        </w:rPr>
        <w:t xml:space="preserve">Les clients MPSA ne sont pas autorisés à appliquer de dépense SA d’autres contrats de licence en volume aux calculs d’incidents 24h/24, 7 jours/7 et doivent se reporter au Manuel des Licences MPSA pour en savoir plus sur le mode de calcul des incidents Support Technique 24h/24, 7 jours/7 par l‘intermédiaire du contrat MPSA. </w:t>
      </w:r>
      <w:r>
        <w:t xml:space="preserve">Le Manuel des Licences MPSA est disponible à l‘adresse </w:t>
      </w:r>
      <w:hyperlink r:id="rId75" w:history="1">
        <w:r>
          <w:rPr>
            <w:rStyle w:val="Hyperlink"/>
          </w:rPr>
          <w:t>http://www.microsoftvolumelicensing.com/DocumentSearch.aspx?Mode=1&amp;Category=3</w:t>
        </w:r>
      </w:hyperlink>
    </w:p>
    <w:p w14:paraId="4FDCC723" w14:textId="77777777" w:rsidR="00332DA2" w:rsidRPr="00717EC0" w:rsidRDefault="00332DA2" w:rsidP="00840F96">
      <w:pPr>
        <w:pStyle w:val="ProductList-Body"/>
        <w:ind w:left="180"/>
        <w:rPr>
          <w:rFonts w:cs="Tahoma"/>
          <w:szCs w:val="18"/>
        </w:rPr>
      </w:pPr>
    </w:p>
    <w:p w14:paraId="4FDCC724" w14:textId="77777777" w:rsidR="00332DA2" w:rsidRPr="00717EC0" w:rsidRDefault="00332DA2" w:rsidP="00840F96">
      <w:pPr>
        <w:pStyle w:val="ProductList-Body"/>
        <w:ind w:left="180"/>
        <w:rPr>
          <w:rFonts w:cs="Tahoma"/>
          <w:szCs w:val="18"/>
        </w:rPr>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d’éligibilité au Support ou à une réduction des attributions d’incidents au cours de la période d’attribution en cours ou de celle à venir. </w:t>
      </w:r>
    </w:p>
    <w:p w14:paraId="4FDCC725" w14:textId="77777777" w:rsidR="00332DA2" w:rsidRPr="00717EC0" w:rsidRDefault="00332DA2" w:rsidP="00840F96">
      <w:pPr>
        <w:pStyle w:val="ProductList-Body"/>
        <w:ind w:left="180"/>
        <w:rPr>
          <w:rFonts w:cs="Tahoma"/>
          <w:b/>
          <w:szCs w:val="18"/>
        </w:rPr>
      </w:pPr>
    </w:p>
    <w:p w14:paraId="4FDCC726" w14:textId="77777777" w:rsidR="00332DA2" w:rsidRPr="002C67EA" w:rsidRDefault="00332DA2" w:rsidP="00840F96">
      <w:pPr>
        <w:pStyle w:val="ProductList-Body"/>
        <w:ind w:left="180"/>
        <w:rPr>
          <w:rFonts w:cs="Tahoma"/>
          <w:b/>
          <w:szCs w:val="18"/>
        </w:rPr>
      </w:pPr>
      <w:bookmarkStart w:id="1601" w:name="_Toc336338237"/>
      <w:bookmarkStart w:id="1602" w:name="_Toc372892144"/>
      <w:r>
        <w:rPr>
          <w:rFonts w:cs="Tahoma"/>
          <w:b/>
          <w:color w:val="00188F"/>
          <w:szCs w:val="18"/>
        </w:rPr>
        <w:t>Support Technique Illimité 24h/24, 7 jours/7</w:t>
      </w:r>
      <w:bookmarkEnd w:id="1601"/>
      <w:bookmarkEnd w:id="1602"/>
    </w:p>
    <w:p w14:paraId="4FDCC727" w14:textId="49AAEBA2" w:rsidR="00332DA2" w:rsidRPr="00717EC0" w:rsidRDefault="00332DA2" w:rsidP="00840F96">
      <w:pPr>
        <w:pStyle w:val="ProductList-Body"/>
        <w:ind w:left="180"/>
        <w:rPr>
          <w:rFonts w:cs="Tahoma"/>
          <w:szCs w:val="18"/>
        </w:rPr>
      </w:pPr>
      <w:r>
        <w:rPr>
          <w:rFonts w:cs="Tahoma"/>
          <w:szCs w:val="18"/>
        </w:rPr>
        <w:t>Cet avantage n’est valable qu’à condition (1) de rattacher l'EAP à un Contrat Entreprise, (2) de rattacher le SSCE à un Contrat Entreprise, et/ou (3) d’acheter des licences pour Parallel Data Warehouse (PDW) dans le cadre d’un Contrat Entreprise, d’un Accord de Mise en Œuvre pour Plateforme d’Application, d’un contrat Select Plus ou d’un contrat Select.</w:t>
      </w:r>
    </w:p>
    <w:p w14:paraId="4FDCC728" w14:textId="77777777" w:rsidR="00332DA2" w:rsidRPr="00717EC0" w:rsidRDefault="00332DA2" w:rsidP="00840F96">
      <w:pPr>
        <w:pStyle w:val="ProductList-Body"/>
        <w:ind w:left="180"/>
        <w:rPr>
          <w:rFonts w:cs="Tahoma"/>
          <w:szCs w:val="18"/>
        </w:rPr>
      </w:pPr>
    </w:p>
    <w:p w14:paraId="4FDCC729" w14:textId="27401279" w:rsidR="00332DA2" w:rsidRPr="002C67EA" w:rsidRDefault="00332DA2" w:rsidP="00840F96">
      <w:pPr>
        <w:pStyle w:val="ProductList-Body"/>
        <w:ind w:left="180"/>
        <w:rPr>
          <w:b/>
          <w:szCs w:val="18"/>
        </w:rPr>
      </w:pPr>
      <w:r>
        <w:rPr>
          <w:b/>
          <w:color w:val="00188F"/>
          <w:szCs w:val="18"/>
        </w:rPr>
        <w:t>Conditions d’éligibilité pour les clients SCE</w:t>
      </w:r>
    </w:p>
    <w:p w14:paraId="4FDCC72A" w14:textId="226BBAAE" w:rsidR="00332DA2" w:rsidRPr="00717EC0" w:rsidRDefault="00332DA2" w:rsidP="00840F96">
      <w:pPr>
        <w:pStyle w:val="ProductList-Body"/>
        <w:ind w:left="180"/>
        <w:rPr>
          <w:color w:val="000000"/>
          <w:szCs w:val="18"/>
        </w:rPr>
      </w:pPr>
      <w:r>
        <w:rPr>
          <w:szCs w:val="18"/>
        </w:rP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902929">
        <w:rPr>
          <w:szCs w:val="18"/>
        </w:rPr>
        <w:t xml:space="preserve"> </w:t>
      </w:r>
      <w:r>
        <w:rPr>
          <w:szCs w:val="18"/>
        </w:rPr>
        <w:t xml:space="preserve">Les Produits énumérés ci-dessous, qui sont actuellement pris en charge par le Support Standard ou Étendu, tel que stipulé dans la </w:t>
      </w:r>
      <w:hyperlink r:id="rId76"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4FDCC72B" w14:textId="77777777" w:rsidR="00332DA2" w:rsidRPr="00717EC0" w:rsidRDefault="00332DA2" w:rsidP="00840F96">
      <w:pPr>
        <w:pStyle w:val="ProductList-Body"/>
        <w:ind w:left="180"/>
        <w:rPr>
          <w:rFonts w:cs="Tahoma"/>
          <w:color w:val="000000"/>
          <w:szCs w:val="18"/>
        </w:rPr>
      </w:pPr>
    </w:p>
    <w:p w14:paraId="4FDCC72C" w14:textId="67FB441C" w:rsidR="00332DA2" w:rsidRPr="00717EC0" w:rsidRDefault="00332DA2" w:rsidP="00840F96">
      <w:pPr>
        <w:pStyle w:val="ProductList-Body"/>
        <w:ind w:left="180"/>
        <w:rPr>
          <w:rFonts w:eastAsia="Calibri" w:cs="Tahoma"/>
          <w:szCs w:val="18"/>
        </w:rPr>
      </w:pPr>
      <w:r>
        <w:rPr>
          <w:rFonts w:eastAsia="Calibri" w:cs="Tahoma"/>
          <w:szCs w:val="18"/>
        </w:rPr>
        <w:t>Les Produits de la Plate-forme d’Application éligibles sont les suivants :</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CAL SQL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Par Cœur </w:t>
      </w:r>
    </w:p>
    <w:p w14:paraId="4FDCC730"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Entreprise Par Cœur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Par Cœur</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Entreprise Par Cœur</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Par Cœur</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Default="00332DA2" w:rsidP="00840F96">
      <w:pPr>
        <w:pStyle w:val="ProductList-Body"/>
        <w:ind w:left="180"/>
        <w:rPr>
          <w:szCs w:val="18"/>
        </w:rPr>
      </w:pPr>
    </w:p>
    <w:p w14:paraId="4FDCC738" w14:textId="77777777" w:rsidR="00332DA2" w:rsidRPr="00717EC0" w:rsidRDefault="00332DA2" w:rsidP="00840F96">
      <w:pPr>
        <w:pStyle w:val="ProductList-Body"/>
        <w:ind w:left="180"/>
        <w:rPr>
          <w:szCs w:val="18"/>
        </w:rPr>
      </w:pPr>
      <w:r>
        <w:rPr>
          <w:szCs w:val="18"/>
        </w:rPr>
        <w:t>Produits Core Infrastructure Suite éligibles :</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et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et System Center Standard)</w:t>
      </w:r>
    </w:p>
    <w:p w14:paraId="4FDCC73B" w14:textId="77777777" w:rsidR="00332DA2" w:rsidRPr="00717EC0" w:rsidRDefault="00332DA2" w:rsidP="00840F96">
      <w:pPr>
        <w:pStyle w:val="ProductList-Body"/>
        <w:ind w:left="180"/>
        <w:rPr>
          <w:rFonts w:cs="Tahoma"/>
          <w:szCs w:val="18"/>
        </w:rPr>
      </w:pPr>
    </w:p>
    <w:p w14:paraId="4FDCC73C" w14:textId="121A407D" w:rsidR="00332DA2" w:rsidRPr="00717EC0" w:rsidRDefault="00332DA2" w:rsidP="00840F96">
      <w:pPr>
        <w:pStyle w:val="ProductList-Body"/>
        <w:ind w:left="180"/>
        <w:rPr>
          <w:rFonts w:cs="Tahoma"/>
          <w:szCs w:val="18"/>
        </w:rPr>
      </w:pPr>
      <w:r>
        <w:rPr>
          <w:rFonts w:cs="Tahoma"/>
          <w:szCs w:val="18"/>
        </w:rPr>
        <w:t>Le tableau ci-dessous répertorie les équivalents en devises des attributions basées sur la dépense SA pour les contrats reposant sur des devises autres que les dollars américains.</w:t>
      </w:r>
      <w:r w:rsidR="00902929">
        <w:rPr>
          <w:rFonts w:cs="Tahoma"/>
          <w:szCs w:val="18"/>
        </w:rPr>
        <w:t xml:space="preserve"> </w:t>
      </w:r>
      <w:r>
        <w:rPr>
          <w:rFonts w:cs="Tahoma"/>
          <w:szCs w:val="18"/>
        </w:rPr>
        <w:t>Ce tableau peut faire l’objet de modifications sans préavis, en raison de la fluctuation des taux de change.</w:t>
      </w:r>
    </w:p>
    <w:p w14:paraId="4FDCC73D" w14:textId="77777777" w:rsidR="00332DA2" w:rsidRDefault="00332DA2" w:rsidP="00840F96">
      <w:pPr>
        <w:pStyle w:val="ProductList-Body"/>
        <w:ind w:left="180"/>
        <w:rPr>
          <w:rFonts w:cs="Tahoma"/>
          <w:szCs w:val="18"/>
        </w:rPr>
      </w:pPr>
    </w:p>
    <w:p w14:paraId="0ABD051D" w14:textId="77777777" w:rsidR="00C975CE" w:rsidRPr="00717EC0" w:rsidRDefault="00C975CE"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622D2B30" w:rsidR="00332DA2" w:rsidRPr="00717EC0" w:rsidRDefault="00332DA2" w:rsidP="007A109C">
            <w:pPr>
              <w:pStyle w:val="ProductList-Body"/>
              <w:rPr>
                <w:rFonts w:cs="Tahoma"/>
                <w:szCs w:val="18"/>
              </w:rPr>
            </w:pPr>
            <w:r>
              <w:rPr>
                <w:rFonts w:cs="Tahoma"/>
                <w:color w:val="000000"/>
                <w:szCs w:val="18"/>
              </w:rPr>
              <w:t xml:space="preserve"> 250</w:t>
            </w:r>
            <w:r w:rsidR="007A109C">
              <w:rPr>
                <w:rFonts w:cs="Tahoma"/>
                <w:color w:val="000000"/>
                <w:szCs w:val="18"/>
              </w:rPr>
              <w:t xml:space="preserve"> </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736CFB74" w:rsidR="00332DA2" w:rsidRPr="00717EC0" w:rsidRDefault="00332DA2" w:rsidP="007A109C">
            <w:pPr>
              <w:pStyle w:val="ProductList-Body"/>
              <w:rPr>
                <w:rFonts w:cs="Tahoma"/>
                <w:szCs w:val="18"/>
              </w:rPr>
            </w:pPr>
            <w:r>
              <w:rPr>
                <w:rFonts w:cs="Tahoma"/>
                <w:color w:val="000000"/>
                <w:szCs w:val="18"/>
              </w:rPr>
              <w:t xml:space="preserve"> 375</w:t>
            </w:r>
            <w:r w:rsidR="007A109C">
              <w:rPr>
                <w:rFonts w:cs="Tahoma"/>
                <w:color w:val="000000"/>
                <w:szCs w:val="18"/>
              </w:rPr>
              <w:t xml:space="preserve"> </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2F35882D" w:rsidR="00332DA2" w:rsidRPr="00717EC0" w:rsidRDefault="00332DA2" w:rsidP="00332DA2">
            <w:pPr>
              <w:pStyle w:val="ProductList-Body"/>
              <w:rPr>
                <w:rFonts w:cs="Tahoma"/>
                <w:szCs w:val="18"/>
              </w:rPr>
            </w:pPr>
            <w:r>
              <w:rPr>
                <w:rFonts w:cs="Tahoma"/>
                <w:color w:val="000000"/>
                <w:szCs w:val="18"/>
              </w:rPr>
              <w:t xml:space="preserve"> 337</w:t>
            </w:r>
            <w:r w:rsidR="007A109C">
              <w:rPr>
                <w:rFonts w:cs="Tahoma"/>
                <w:color w:val="000000"/>
                <w:szCs w:val="18"/>
              </w:rPr>
              <w:t xml:space="preserve"> </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7B6B089B" w:rsidR="00332DA2" w:rsidRPr="00717EC0" w:rsidRDefault="00332DA2" w:rsidP="00332DA2">
            <w:pPr>
              <w:pStyle w:val="ProductList-Body"/>
              <w:rPr>
                <w:rFonts w:cs="Tahoma"/>
                <w:szCs w:val="18"/>
              </w:rPr>
            </w:pPr>
            <w:r>
              <w:rPr>
                <w:rFonts w:cs="Tahoma"/>
                <w:color w:val="000000"/>
                <w:szCs w:val="18"/>
              </w:rPr>
              <w:t xml:space="preserve"> 412</w:t>
            </w:r>
            <w:r w:rsidR="007A109C">
              <w:rPr>
                <w:rFonts w:cs="Tahoma"/>
                <w:color w:val="000000"/>
                <w:szCs w:val="18"/>
              </w:rPr>
              <w:t xml:space="preserve"> </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77593259" w:rsidR="00332DA2" w:rsidRPr="00717EC0" w:rsidRDefault="00332DA2" w:rsidP="007A109C">
            <w:pPr>
              <w:pStyle w:val="ProductList-Body"/>
              <w:rPr>
                <w:rFonts w:cs="Tahoma"/>
                <w:szCs w:val="18"/>
              </w:rPr>
            </w:pPr>
            <w:r>
              <w:rPr>
                <w:rFonts w:cs="Tahoma"/>
                <w:color w:val="000000"/>
                <w:szCs w:val="18"/>
              </w:rPr>
              <w:t xml:space="preserve"> 2</w:t>
            </w:r>
            <w:r w:rsidR="007A109C">
              <w:rPr>
                <w:rFonts w:cs="Tahoma"/>
                <w:color w:val="000000"/>
                <w:szCs w:val="18"/>
              </w:rPr>
              <w:t xml:space="preserve"> </w:t>
            </w:r>
            <w:r>
              <w:rPr>
                <w:rFonts w:cs="Tahoma"/>
                <w:color w:val="000000"/>
                <w:szCs w:val="18"/>
              </w:rPr>
              <w:t>062</w:t>
            </w:r>
            <w:r w:rsidR="007A109C">
              <w:rPr>
                <w:rFonts w:cs="Tahoma"/>
                <w:color w:val="000000"/>
                <w:szCs w:val="18"/>
              </w:rPr>
              <w:t xml:space="preserve"> </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19872375" w:rsidR="00332DA2" w:rsidRPr="00717EC0" w:rsidRDefault="00332DA2" w:rsidP="007A109C">
            <w:pPr>
              <w:pStyle w:val="ProductList-Body"/>
              <w:rPr>
                <w:rFonts w:cs="Tahoma"/>
                <w:szCs w:val="18"/>
              </w:rPr>
            </w:pPr>
            <w:r>
              <w:rPr>
                <w:rFonts w:cs="Tahoma"/>
                <w:color w:val="000000"/>
                <w:szCs w:val="18"/>
              </w:rPr>
              <w:t xml:space="preserve"> 2</w:t>
            </w:r>
            <w:r w:rsidR="007A109C">
              <w:rPr>
                <w:rFonts w:cs="Tahoma"/>
                <w:color w:val="000000"/>
                <w:szCs w:val="18"/>
              </w:rPr>
              <w:t xml:space="preserve"> </w:t>
            </w:r>
            <w:r>
              <w:rPr>
                <w:rFonts w:cs="Tahoma"/>
                <w:color w:val="000000"/>
                <w:szCs w:val="18"/>
              </w:rPr>
              <w:t>000</w:t>
            </w:r>
            <w:r w:rsidR="007A109C">
              <w:rPr>
                <w:rFonts w:cs="Tahoma"/>
                <w:color w:val="000000"/>
                <w:szCs w:val="18"/>
              </w:rPr>
              <w:t xml:space="preserve"> </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62B58CC1" w:rsidR="00332DA2" w:rsidRPr="00717EC0" w:rsidRDefault="00332DA2" w:rsidP="007A109C">
            <w:pPr>
              <w:pStyle w:val="ProductList-Body"/>
              <w:rPr>
                <w:rFonts w:cs="Tahoma"/>
                <w:szCs w:val="18"/>
              </w:rPr>
            </w:pPr>
            <w:r>
              <w:rPr>
                <w:rFonts w:cs="Tahoma"/>
                <w:color w:val="000000"/>
                <w:szCs w:val="18"/>
              </w:rPr>
              <w:t xml:space="preserve"> 268</w:t>
            </w:r>
            <w:r w:rsidR="007A109C">
              <w:rPr>
                <w:rFonts w:cs="Tahoma"/>
                <w:color w:val="000000"/>
                <w:szCs w:val="18"/>
              </w:rPr>
              <w:t xml:space="preserve"> </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2B93C785" w:rsidR="00332DA2" w:rsidRPr="00717EC0" w:rsidRDefault="00332DA2" w:rsidP="007A109C">
            <w:pPr>
              <w:pStyle w:val="ProductList-Body"/>
              <w:rPr>
                <w:rFonts w:cs="Tahoma"/>
                <w:szCs w:val="18"/>
              </w:rPr>
            </w:pPr>
            <w:r>
              <w:rPr>
                <w:rFonts w:cs="Tahoma"/>
                <w:szCs w:val="18"/>
              </w:rPr>
              <w:t xml:space="preserve"> </w:t>
            </w:r>
            <w:r>
              <w:rPr>
                <w:rFonts w:cs="Tahoma"/>
                <w:color w:val="000000"/>
                <w:szCs w:val="18"/>
              </w:rPr>
              <w:t>168</w:t>
            </w:r>
            <w:r w:rsidR="007A109C">
              <w:rPr>
                <w:rFonts w:cs="Tahoma"/>
                <w:color w:val="000000"/>
                <w:szCs w:val="18"/>
              </w:rPr>
              <w:t xml:space="preserve"> </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1B3A2AAF" w:rsidR="00332DA2" w:rsidRPr="00717EC0" w:rsidRDefault="00332DA2" w:rsidP="007A109C">
            <w:pPr>
              <w:pStyle w:val="ProductList-Body"/>
              <w:rPr>
                <w:rFonts w:cs="Tahoma"/>
                <w:szCs w:val="18"/>
              </w:rPr>
            </w:pPr>
            <w:r>
              <w:rPr>
                <w:rFonts w:cs="Tahoma"/>
                <w:color w:val="000000"/>
                <w:szCs w:val="18"/>
              </w:rPr>
              <w:t xml:space="preserve"> 30</w:t>
            </w:r>
            <w:r w:rsidR="007A109C">
              <w:rPr>
                <w:rFonts w:cs="Tahoma"/>
                <w:color w:val="000000"/>
                <w:szCs w:val="18"/>
              </w:rPr>
              <w:t xml:space="preserve"> </w:t>
            </w:r>
            <w:r>
              <w:rPr>
                <w:rFonts w:cs="Tahoma"/>
                <w:color w:val="000000"/>
                <w:szCs w:val="18"/>
              </w:rPr>
              <w:t>000</w:t>
            </w:r>
            <w:r w:rsidR="007A109C">
              <w:rPr>
                <w:rFonts w:cs="Tahoma"/>
                <w:color w:val="000000"/>
                <w:szCs w:val="18"/>
              </w:rPr>
              <w:t xml:space="preserve"> </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41DE404B" w:rsidR="00332DA2" w:rsidRPr="00717EC0" w:rsidRDefault="00332DA2" w:rsidP="007A109C">
            <w:pPr>
              <w:pStyle w:val="ProductList-Body"/>
              <w:rPr>
                <w:rFonts w:cs="Tahoma"/>
                <w:szCs w:val="18"/>
              </w:rPr>
            </w:pPr>
            <w:r>
              <w:rPr>
                <w:rFonts w:cs="Tahoma"/>
                <w:color w:val="000000"/>
                <w:szCs w:val="18"/>
              </w:rPr>
              <w:t xml:space="preserve"> 300</w:t>
            </w:r>
            <w:r w:rsidR="007A109C">
              <w:rPr>
                <w:rFonts w:cs="Tahoma"/>
                <w:color w:val="000000"/>
                <w:szCs w:val="18"/>
              </w:rPr>
              <w:t xml:space="preserve"> </w:t>
            </w:r>
            <w:r>
              <w:rPr>
                <w:rFonts w:cs="Tahoma"/>
                <w:color w:val="000000"/>
                <w:szCs w:val="18"/>
              </w:rPr>
              <w:t>000</w:t>
            </w:r>
            <w:r w:rsidR="007A109C">
              <w:rPr>
                <w:rFonts w:cs="Tahoma"/>
                <w:color w:val="000000"/>
                <w:szCs w:val="18"/>
              </w:rPr>
              <w:t xml:space="preserve"> </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371123DC" w:rsidR="00332DA2" w:rsidRPr="00717EC0" w:rsidRDefault="00332DA2" w:rsidP="007A109C">
            <w:pPr>
              <w:pStyle w:val="ProductList-Body"/>
              <w:rPr>
                <w:rFonts w:cs="Tahoma"/>
                <w:szCs w:val="18"/>
              </w:rPr>
            </w:pPr>
            <w:r>
              <w:rPr>
                <w:rFonts w:cs="Tahoma"/>
                <w:color w:val="000000"/>
                <w:szCs w:val="18"/>
              </w:rPr>
              <w:t xml:space="preserve"> 2</w:t>
            </w:r>
            <w:r w:rsidR="007A109C">
              <w:rPr>
                <w:rFonts w:cs="Tahoma"/>
                <w:color w:val="000000"/>
                <w:szCs w:val="18"/>
              </w:rPr>
              <w:t xml:space="preserve"> </w:t>
            </w:r>
            <w:r>
              <w:rPr>
                <w:rFonts w:cs="Tahoma"/>
                <w:color w:val="000000"/>
                <w:szCs w:val="18"/>
              </w:rPr>
              <w:t>062</w:t>
            </w:r>
            <w:r w:rsidR="007A109C">
              <w:rPr>
                <w:rFonts w:cs="Tahoma"/>
                <w:color w:val="000000"/>
                <w:szCs w:val="18"/>
              </w:rPr>
              <w:t xml:space="preserve"> </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47BEB6E9" w:rsidR="00332DA2" w:rsidRPr="00717EC0" w:rsidRDefault="00332DA2" w:rsidP="007A109C">
            <w:pPr>
              <w:pStyle w:val="ProductList-Body"/>
              <w:rPr>
                <w:rFonts w:cs="Tahoma"/>
                <w:szCs w:val="18"/>
              </w:rPr>
            </w:pPr>
            <w:r>
              <w:rPr>
                <w:rFonts w:cs="Tahoma"/>
                <w:color w:val="000000"/>
                <w:szCs w:val="18"/>
              </w:rPr>
              <w:t xml:space="preserve"> 437</w:t>
            </w:r>
            <w:r w:rsidR="007A109C">
              <w:rPr>
                <w:rFonts w:cs="Tahoma"/>
                <w:color w:val="000000"/>
                <w:szCs w:val="18"/>
              </w:rPr>
              <w:t xml:space="preserve"> </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20E3E2CA" w:rsidR="00332DA2" w:rsidRPr="00717EC0" w:rsidRDefault="00332DA2" w:rsidP="007A109C">
            <w:pPr>
              <w:pStyle w:val="ProductList-Body"/>
              <w:rPr>
                <w:rFonts w:cs="Tahoma"/>
                <w:szCs w:val="18"/>
              </w:rPr>
            </w:pPr>
            <w:r>
              <w:rPr>
                <w:rFonts w:cs="Tahoma"/>
                <w:color w:val="000000"/>
                <w:szCs w:val="18"/>
              </w:rPr>
              <w:t xml:space="preserve"> 2</w:t>
            </w:r>
            <w:r w:rsidR="007A109C">
              <w:rPr>
                <w:rFonts w:cs="Tahoma"/>
                <w:color w:val="000000"/>
                <w:szCs w:val="18"/>
              </w:rPr>
              <w:t xml:space="preserve"> </w:t>
            </w:r>
            <w:r>
              <w:rPr>
                <w:rFonts w:cs="Tahoma"/>
                <w:color w:val="000000"/>
                <w:szCs w:val="18"/>
              </w:rPr>
              <w:t>500</w:t>
            </w:r>
            <w:r w:rsidR="007A109C">
              <w:rPr>
                <w:rFonts w:cs="Tahoma"/>
                <w:color w:val="000000"/>
                <w:szCs w:val="18"/>
              </w:rPr>
              <w:t xml:space="preserve"> </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4E5A9318" w:rsidR="00332DA2" w:rsidRPr="00717EC0" w:rsidRDefault="00332DA2" w:rsidP="007A109C">
            <w:pPr>
              <w:pStyle w:val="ProductList-Body"/>
              <w:rPr>
                <w:rFonts w:cs="Tahoma"/>
                <w:szCs w:val="18"/>
              </w:rPr>
            </w:pPr>
            <w:r>
              <w:rPr>
                <w:rFonts w:cs="Tahoma"/>
                <w:color w:val="000000"/>
                <w:szCs w:val="18"/>
              </w:rPr>
              <w:t xml:space="preserve"> 8</w:t>
            </w:r>
            <w:r w:rsidR="007A109C">
              <w:rPr>
                <w:rFonts w:cs="Tahoma"/>
                <w:color w:val="000000"/>
                <w:szCs w:val="18"/>
              </w:rPr>
              <w:t xml:space="preserve"> </w:t>
            </w:r>
            <w:r>
              <w:rPr>
                <w:rFonts w:cs="Tahoma"/>
                <w:color w:val="000000"/>
                <w:szCs w:val="18"/>
              </w:rPr>
              <w:t>750</w:t>
            </w:r>
            <w:r w:rsidR="007A109C">
              <w:rPr>
                <w:rFonts w:cs="Tahoma"/>
                <w:color w:val="000000"/>
                <w:szCs w:val="18"/>
              </w:rPr>
              <w:t xml:space="preserve"> </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625E76B1" w:rsidR="00332DA2" w:rsidRPr="00717EC0" w:rsidRDefault="00332DA2" w:rsidP="007A109C">
            <w:pPr>
              <w:pStyle w:val="ProductList-Body"/>
              <w:rPr>
                <w:rFonts w:cs="Tahoma"/>
                <w:color w:val="000000"/>
                <w:szCs w:val="18"/>
              </w:rPr>
            </w:pPr>
            <w:r>
              <w:rPr>
                <w:rFonts w:cs="Tahoma"/>
                <w:szCs w:val="18"/>
              </w:rPr>
              <w:t>12</w:t>
            </w:r>
            <w:r w:rsidR="007A109C">
              <w:rPr>
                <w:rFonts w:cs="Tahoma"/>
                <w:szCs w:val="18"/>
              </w:rPr>
              <w:t xml:space="preserve"> </w:t>
            </w:r>
            <w:r>
              <w:rPr>
                <w:rFonts w:cs="Tahoma"/>
                <w:szCs w:val="18"/>
              </w:rPr>
              <w:t>500</w:t>
            </w:r>
            <w:r w:rsidR="007A109C">
              <w:rPr>
                <w:rFonts w:cs="Tahoma"/>
                <w:szCs w:val="18"/>
              </w:rPr>
              <w:t xml:space="preserve"> </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49A2AD7F" w:rsidR="00332DA2" w:rsidRPr="00717EC0" w:rsidRDefault="00332DA2" w:rsidP="0003359D">
            <w:pPr>
              <w:pStyle w:val="ProductList-Body"/>
              <w:rPr>
                <w:rFonts w:cs="Tahoma"/>
                <w:color w:val="000000"/>
                <w:szCs w:val="18"/>
              </w:rPr>
            </w:pPr>
            <w:r>
              <w:rPr>
                <w:rFonts w:cs="Tahoma"/>
                <w:szCs w:val="18"/>
              </w:rPr>
              <w:t>8</w:t>
            </w:r>
            <w:r w:rsidR="007A109C">
              <w:rPr>
                <w:rFonts w:cs="Tahoma"/>
                <w:szCs w:val="18"/>
              </w:rPr>
              <w:t xml:space="preserve"> </w:t>
            </w:r>
            <w:r>
              <w:rPr>
                <w:rFonts w:cs="Tahoma"/>
                <w:szCs w:val="18"/>
              </w:rPr>
              <w:t>250</w:t>
            </w:r>
            <w:r w:rsidR="0003359D">
              <w:rPr>
                <w:rFonts w:cs="Tahoma"/>
                <w:szCs w:val="18"/>
              </w:rPr>
              <w:t xml:space="preserve"> </w:t>
            </w:r>
            <w:r>
              <w:rPr>
                <w:rFonts w:cs="Tahoma"/>
                <w:szCs w:val="18"/>
              </w:rPr>
              <w:t>000</w:t>
            </w:r>
          </w:p>
        </w:tc>
      </w:tr>
    </w:tbl>
    <w:p w14:paraId="4FDCC782" w14:textId="77777777" w:rsidR="00332DA2" w:rsidRPr="00717EC0" w:rsidRDefault="00332DA2" w:rsidP="00332DA2">
      <w:pPr>
        <w:pStyle w:val="ProductList-Body"/>
        <w:rPr>
          <w:szCs w:val="18"/>
        </w:rPr>
      </w:pPr>
    </w:p>
    <w:p w14:paraId="4FDCC783" w14:textId="76CD1784" w:rsidR="00332DA2" w:rsidRPr="00717EC0" w:rsidRDefault="00332DA2" w:rsidP="00840F96">
      <w:pPr>
        <w:pStyle w:val="ProductList-Body"/>
        <w:ind w:left="180"/>
        <w:rPr>
          <w:szCs w:val="18"/>
        </w:rPr>
      </w:pPr>
      <w:r>
        <w:rPr>
          <w:szCs w:val="18"/>
        </w:rPr>
        <w:t>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902929">
        <w:rPr>
          <w:szCs w:val="18"/>
        </w:rPr>
        <w:t xml:space="preserve"> </w:t>
      </w:r>
      <w:r>
        <w:rPr>
          <w:szCs w:val="18"/>
        </w:rPr>
        <w:t xml:space="preserve">Veuillez noter que les incidents PRS Illimité 24x7 ne peuvent pas être convertis en heures ou incidents de Support Technique Premier. </w:t>
      </w:r>
    </w:p>
    <w:p w14:paraId="4FDCC784" w14:textId="77777777" w:rsidR="00332DA2" w:rsidRPr="00717EC0" w:rsidRDefault="00332DA2" w:rsidP="00840F96">
      <w:pPr>
        <w:pStyle w:val="ProductList-Body"/>
        <w:ind w:left="180"/>
        <w:rPr>
          <w:rFonts w:cs="Tahoma"/>
          <w:szCs w:val="18"/>
        </w:rPr>
      </w:pPr>
    </w:p>
    <w:p w14:paraId="4FDCC785" w14:textId="601173BD" w:rsidR="00332DA2" w:rsidRPr="002C67EA" w:rsidRDefault="00B12C95" w:rsidP="00840F96">
      <w:pPr>
        <w:pStyle w:val="ProductList-Body"/>
        <w:ind w:left="180"/>
        <w:rPr>
          <w:b/>
          <w:szCs w:val="18"/>
          <w:lang w:eastAsia="ja-JP"/>
        </w:rPr>
      </w:pPr>
      <w:r>
        <w:rPr>
          <w:b/>
          <w:color w:val="00188F"/>
          <w:szCs w:val="18"/>
        </w:rPr>
        <w:t>Conditions d‘éligibilité à Parallel Data Warehouse</w:t>
      </w:r>
    </w:p>
    <w:p w14:paraId="4FDCC786" w14:textId="2A776C44" w:rsidR="00332DA2" w:rsidRPr="00717EC0" w:rsidRDefault="00332DA2" w:rsidP="00840F96">
      <w:pPr>
        <w:pStyle w:val="ProductList-Body"/>
        <w:ind w:left="180"/>
        <w:rPr>
          <w:szCs w:val="18"/>
        </w:rPr>
      </w:pPr>
      <w:r>
        <w:rPr>
          <w:szCs w:val="18"/>
        </w:rPr>
        <w:t>Les clients ayant acheté des licences pour Parallel Data Warehouse (PDW) et titulaires d’un Contrat de Support Premier actif sont éligibles à la Prise en Charge des incidents par le Support Technique Illimité 24 h/24, 7 jours/7, qu’ils aient souscrit ou non un SCE et quelles que soient leurs dépenses au titre du SCE.</w:t>
      </w:r>
      <w:r w:rsidR="00902929">
        <w:rPr>
          <w:szCs w:val="18"/>
        </w:rPr>
        <w:t xml:space="preserve"> </w:t>
      </w:r>
      <w:r>
        <w:rPr>
          <w:szCs w:val="18"/>
        </w:rPr>
        <w:t xml:space="preserve">En cas d’achat de licences pour PDW, Microsoft n’attribuera pas les incidents pris en charge sur la base de la dépense SA réelle effectuée pour ce produit. </w:t>
      </w:r>
    </w:p>
    <w:p w14:paraId="4FDCC787" w14:textId="77777777" w:rsidR="00332DA2" w:rsidRPr="00717EC0" w:rsidRDefault="00332DA2" w:rsidP="00840F96">
      <w:pPr>
        <w:pStyle w:val="ProductList-Body"/>
        <w:ind w:left="180"/>
        <w:rPr>
          <w:color w:val="000000"/>
          <w:szCs w:val="18"/>
        </w:rPr>
      </w:pPr>
    </w:p>
    <w:p w14:paraId="4FDCC788" w14:textId="77777777" w:rsidR="00332DA2" w:rsidRPr="00717EC0" w:rsidRDefault="00332DA2" w:rsidP="00840F96">
      <w:pPr>
        <w:pStyle w:val="ProductList-Body"/>
        <w:ind w:left="180"/>
        <w:rPr>
          <w:color w:val="000000"/>
          <w:szCs w:val="18"/>
        </w:rPr>
      </w:pPr>
      <w:r>
        <w:rPr>
          <w:color w:val="000000"/>
          <w:szCs w:val="18"/>
        </w:rP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Pr>
          <w:color w:val="000000"/>
          <w:szCs w:val="18"/>
        </w:rPr>
        <w:t>Le tableau suivant s’applique aux clients détenteurs d’un SCE ou de licences pour PDW :</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d’interlocuteurs autorisés pour le Support Technique</w:t>
            </w:r>
          </w:p>
        </w:tc>
      </w:tr>
      <w:tr w:rsidR="00332DA2" w:rsidRPr="00717EC0" w14:paraId="4FDCC791" w14:textId="77777777" w:rsidTr="00840F96">
        <w:tc>
          <w:tcPr>
            <w:tcW w:w="2745" w:type="dxa"/>
            <w:tcMar>
              <w:top w:w="0" w:type="dxa"/>
              <w:left w:w="108" w:type="dxa"/>
              <w:bottom w:w="0" w:type="dxa"/>
              <w:right w:w="108" w:type="dxa"/>
            </w:tcMar>
            <w:hideMark/>
          </w:tcPr>
          <w:p w14:paraId="4FDCC78F" w14:textId="2CC22E55" w:rsidR="00332DA2" w:rsidRPr="00717EC0" w:rsidRDefault="00332DA2" w:rsidP="00CD5BE1">
            <w:pPr>
              <w:pStyle w:val="ProductList-Body"/>
              <w:rPr>
                <w:color w:val="000000"/>
                <w:szCs w:val="18"/>
              </w:rPr>
            </w:pPr>
            <w:r>
              <w:rPr>
                <w:color w:val="000000"/>
                <w:szCs w:val="18"/>
              </w:rPr>
              <w:t>$250</w:t>
            </w:r>
            <w:r w:rsidR="00CD5BE1">
              <w:rPr>
                <w:color w:val="000000"/>
                <w:szCs w:val="18"/>
              </w:rPr>
              <w:t xml:space="preserve"> </w:t>
            </w:r>
            <w:r>
              <w:rPr>
                <w:color w:val="000000"/>
                <w:szCs w:val="18"/>
              </w:rPr>
              <w:t>000 - $374</w:t>
            </w:r>
            <w:r w:rsidR="00CD5BE1">
              <w:rPr>
                <w:color w:val="000000"/>
                <w:szCs w:val="18"/>
              </w:rPr>
              <w:t xml:space="preserve"> </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128E5BBC" w:rsidR="00332DA2" w:rsidRPr="00717EC0" w:rsidRDefault="00332DA2" w:rsidP="00CD5BE1">
            <w:pPr>
              <w:pStyle w:val="ProductList-Body"/>
              <w:rPr>
                <w:szCs w:val="18"/>
              </w:rPr>
            </w:pPr>
            <w:r>
              <w:rPr>
                <w:szCs w:val="18"/>
              </w:rPr>
              <w:t>$375</w:t>
            </w:r>
            <w:r w:rsidR="00CD5BE1">
              <w:rPr>
                <w:szCs w:val="18"/>
              </w:rPr>
              <w:t xml:space="preserve"> </w:t>
            </w:r>
            <w:r>
              <w:rPr>
                <w:szCs w:val="18"/>
              </w:rPr>
              <w:t>000 - $499</w:t>
            </w:r>
            <w:r w:rsidR="00CD5BE1">
              <w:rPr>
                <w:szCs w:val="18"/>
              </w:rPr>
              <w:t xml:space="preserve"> </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1A2612B3" w:rsidR="00332DA2" w:rsidRPr="00717EC0" w:rsidRDefault="00332DA2" w:rsidP="00CD5BE1">
            <w:pPr>
              <w:pStyle w:val="ProductList-Body"/>
              <w:rPr>
                <w:szCs w:val="18"/>
              </w:rPr>
            </w:pPr>
            <w:r>
              <w:rPr>
                <w:szCs w:val="18"/>
              </w:rPr>
              <w:t>$500</w:t>
            </w:r>
            <w:r w:rsidR="00CD5BE1">
              <w:rPr>
                <w:szCs w:val="18"/>
              </w:rPr>
              <w:t xml:space="preserve"> </w:t>
            </w:r>
            <w:r>
              <w:rPr>
                <w:szCs w:val="18"/>
              </w:rPr>
              <w:t>000 - $624</w:t>
            </w:r>
            <w:r w:rsidR="00CD5BE1">
              <w:rPr>
                <w:szCs w:val="18"/>
              </w:rPr>
              <w:t xml:space="preserve"> </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68ECA6C1" w:rsidR="00332DA2" w:rsidRPr="00717EC0" w:rsidRDefault="00332DA2" w:rsidP="00CD5BE1">
            <w:pPr>
              <w:pStyle w:val="ProductList-Body"/>
              <w:rPr>
                <w:szCs w:val="18"/>
              </w:rPr>
            </w:pPr>
            <w:r>
              <w:rPr>
                <w:szCs w:val="18"/>
              </w:rPr>
              <w:t>$625</w:t>
            </w:r>
            <w:r w:rsidR="00CD5BE1">
              <w:rPr>
                <w:szCs w:val="18"/>
              </w:rPr>
              <w:t xml:space="preserve"> </w:t>
            </w:r>
            <w:r>
              <w:rPr>
                <w:szCs w:val="18"/>
              </w:rPr>
              <w:t>000 - $749</w:t>
            </w:r>
            <w:r w:rsidR="00CD5BE1">
              <w:rPr>
                <w:szCs w:val="18"/>
              </w:rPr>
              <w:t xml:space="preserve"> </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41A81B38" w:rsidR="00332DA2" w:rsidRPr="00717EC0" w:rsidRDefault="00332DA2" w:rsidP="00CD5BE1">
            <w:pPr>
              <w:pStyle w:val="ProductList-Body"/>
              <w:rPr>
                <w:szCs w:val="18"/>
              </w:rPr>
            </w:pPr>
            <w:r>
              <w:rPr>
                <w:szCs w:val="18"/>
              </w:rPr>
              <w:t>$750</w:t>
            </w:r>
            <w:r w:rsidR="00CD5BE1">
              <w:rPr>
                <w:szCs w:val="18"/>
              </w:rPr>
              <w:t xml:space="preserve"> </w:t>
            </w:r>
            <w:r>
              <w:rPr>
                <w:szCs w:val="18"/>
              </w:rPr>
              <w:t>000 - $874</w:t>
            </w:r>
            <w:r w:rsidR="00CD5BE1">
              <w:rPr>
                <w:szCs w:val="18"/>
              </w:rPr>
              <w:t xml:space="preserve"> </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717EC0" w:rsidRDefault="00332DA2" w:rsidP="00840F96">
      <w:pPr>
        <w:pStyle w:val="ProductList-Body"/>
        <w:ind w:left="180"/>
        <w:rPr>
          <w:szCs w:val="18"/>
        </w:rPr>
      </w:pPr>
      <w:r>
        <w:rPr>
          <w:szCs w:val="18"/>
        </w:rPr>
        <w:t xml:space="preserve">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14:paraId="4FDCC7A0" w14:textId="77777777" w:rsidR="00332DA2" w:rsidRPr="00717EC0" w:rsidRDefault="00332DA2" w:rsidP="00332DA2">
      <w:pPr>
        <w:pStyle w:val="ProductList-Body"/>
        <w:rPr>
          <w:rFonts w:cs="Tahoma"/>
          <w:b/>
          <w:szCs w:val="18"/>
        </w:rPr>
      </w:pPr>
    </w:p>
    <w:p w14:paraId="69290EC1" w14:textId="77777777" w:rsidR="00CD5BE1" w:rsidRDefault="00CD5BE1" w:rsidP="00432379">
      <w:pPr>
        <w:pStyle w:val="ProductList-SubSubSectionHeading"/>
        <w:outlineLvl w:val="2"/>
        <w:rPr>
          <w:b/>
          <w:color w:val="00188F"/>
        </w:rPr>
      </w:pPr>
      <w:bookmarkStart w:id="1603" w:name="_Toc379797450"/>
      <w:bookmarkStart w:id="1604" w:name="_Toc380513486"/>
      <w:bookmarkStart w:id="1605" w:name="_Toc380655536"/>
      <w:bookmarkStart w:id="1606" w:name="_Toc336338239"/>
    </w:p>
    <w:p w14:paraId="2A99EF15" w14:textId="77777777" w:rsidR="00CD5BE1" w:rsidRDefault="00CD5BE1" w:rsidP="00432379">
      <w:pPr>
        <w:pStyle w:val="ProductList-SubSubSectionHeading"/>
        <w:outlineLvl w:val="2"/>
        <w:rPr>
          <w:b/>
          <w:color w:val="00188F"/>
        </w:rPr>
      </w:pPr>
    </w:p>
    <w:p w14:paraId="4FDCC7FE" w14:textId="5F3EF5A1" w:rsidR="00332DA2" w:rsidRPr="008E7D7C" w:rsidRDefault="00332DA2" w:rsidP="00432379">
      <w:pPr>
        <w:pStyle w:val="ProductList-SubSubSectionHeading"/>
        <w:outlineLvl w:val="2"/>
        <w:rPr>
          <w:b/>
        </w:rPr>
      </w:pPr>
      <w:bookmarkStart w:id="1607" w:name="_Toc411359325"/>
      <w:bookmarkStart w:id="1608" w:name="SA_SystemCenterGlobalServiceMonitor"/>
      <w:r>
        <w:rPr>
          <w:b/>
          <w:color w:val="00188F"/>
        </w:rPr>
        <w:t>System Center Global Service Monitor</w:t>
      </w:r>
      <w:bookmarkEnd w:id="1603"/>
      <w:bookmarkEnd w:id="1604"/>
      <w:bookmarkEnd w:id="1605"/>
      <w:bookmarkEnd w:id="1607"/>
    </w:p>
    <w:bookmarkEnd w:id="1608"/>
    <w:p w14:paraId="4FDCC7FF" w14:textId="73DDFB47" w:rsidR="00332DA2" w:rsidRPr="00717EC0" w:rsidRDefault="00332DA2" w:rsidP="00332DA2">
      <w:pPr>
        <w:pStyle w:val="ProductList-Body"/>
        <w:rPr>
          <w:rFonts w:cs="Tahoma"/>
          <w:szCs w:val="18"/>
        </w:rPr>
      </w:pPr>
      <w:r>
        <w:rPr>
          <w:rFonts w:cs="Tahoma"/>
          <w:szCs w:val="18"/>
        </w:rPr>
        <w:t>Les clients détenteurs de Licences de Gestion figurant dans le tableau ci-dessous, couvertes par une SA active, sont éligibles au service System Center Global Service Monitor pour surveiller les applications web s’exécutant sur des OSE concédés sous licences avec ces Licences de Gestion.</w:t>
      </w:r>
      <w:r w:rsidR="00902929">
        <w:rPr>
          <w:rFonts w:cs="Tahoma"/>
          <w:szCs w:val="18"/>
        </w:rPr>
        <w:t xml:space="preserve"> </w:t>
      </w:r>
      <w:r>
        <w:rPr>
          <w:rFonts w:cs="Tahoma"/>
          <w:szCs w:val="18"/>
        </w:rPr>
        <w:t>Votre utilisation de ce service en ligne est soumis aux Conditions des Services en Ligne (OST) et aux conditions de licence ci-dessous. En cas de conflit entre les conditions de licence de l’OST et les conditions de licence ci-dessous, ces dernières prévalent. Votre droit à utiliser le service en ligne prend fin en même temps que la couverture SA de votre droit Licence de Gestion.</w:t>
      </w:r>
    </w:p>
    <w:p w14:paraId="4FDCC800" w14:textId="77777777" w:rsidR="00332DA2" w:rsidRPr="002346A5" w:rsidRDefault="00332DA2" w:rsidP="00332DA2">
      <w:pPr>
        <w:pStyle w:val="ProductList-Body"/>
        <w:rPr>
          <w:rFonts w:cs="Tahoma"/>
          <w:sz w:val="14"/>
          <w:szCs w:val="18"/>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CD5BE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4FDCC804" w14:textId="77777777" w:rsidTr="00CD5BE1">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4FDCC806" w14:textId="77777777" w:rsidTr="00CD5BE1">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60239612" w14:textId="77777777" w:rsidR="007812B4" w:rsidRPr="002346A5" w:rsidRDefault="007812B4" w:rsidP="007812B4">
      <w:pPr>
        <w:pStyle w:val="PURBody-Indented"/>
        <w:spacing w:after="0"/>
        <w:ind w:left="0"/>
        <w:rPr>
          <w:rFonts w:cs="Tahoma"/>
          <w:sz w:val="14"/>
          <w:szCs w:val="18"/>
        </w:rPr>
      </w:pPr>
    </w:p>
    <w:p w14:paraId="0CAFE52E" w14:textId="50411B76" w:rsidR="007812B4" w:rsidRPr="00E41243" w:rsidRDefault="007812B4" w:rsidP="007812B4">
      <w:pPr>
        <w:pStyle w:val="PURBody-Indented"/>
        <w:ind w:left="0"/>
        <w:rPr>
          <w:rFonts w:cs="Tahoma"/>
          <w:sz w:val="18"/>
          <w:szCs w:val="18"/>
        </w:rPr>
      </w:pPr>
      <w:r>
        <w:rPr>
          <w:rFonts w:cs="Tahoma"/>
          <w:sz w:val="18"/>
          <w:szCs w:val="18"/>
        </w:rPr>
        <w:t>Les données de résultats de test générées à partir de tests actifs seront stockées dans le service en ligne jusqu’à ce que votre déploiement de System Center 2012 R2 Operations Manager collecte les résultats des tests. Si System Center 2012 R2 Operations Manager ne collecte pas vos résultats de test dans les sept jours, ils seront supprimés du service en ligne.</w:t>
      </w:r>
    </w:p>
    <w:p w14:paraId="4FDCC808" w14:textId="77777777" w:rsidR="00332DA2" w:rsidRPr="008E7D7C" w:rsidRDefault="00332DA2" w:rsidP="00432379">
      <w:pPr>
        <w:pStyle w:val="ProductList-SubSubSectionHeading"/>
        <w:outlineLvl w:val="2"/>
        <w:rPr>
          <w:b/>
        </w:rPr>
      </w:pPr>
      <w:bookmarkStart w:id="1609" w:name="_Toc372892146"/>
      <w:bookmarkStart w:id="1610" w:name="_Toc379797451"/>
      <w:bookmarkStart w:id="1611" w:name="_Toc380513487"/>
      <w:bookmarkStart w:id="1612" w:name="_Toc380655537"/>
      <w:bookmarkStart w:id="1613" w:name="_Toc411359326"/>
      <w:bookmarkStart w:id="1614" w:name="SA_BackUpDisasterRecovery"/>
      <w:r>
        <w:rPr>
          <w:b/>
          <w:color w:val="00188F"/>
        </w:rPr>
        <w:t>Backup pour la récupération d’urgence</w:t>
      </w:r>
      <w:bookmarkEnd w:id="1606"/>
      <w:bookmarkEnd w:id="1609"/>
      <w:bookmarkEnd w:id="1610"/>
      <w:bookmarkEnd w:id="1611"/>
      <w:bookmarkEnd w:id="1612"/>
      <w:bookmarkEnd w:id="1613"/>
      <w:r>
        <w:rPr>
          <w:b/>
        </w:rPr>
        <w:t xml:space="preserve"> </w:t>
      </w:r>
      <w:bookmarkEnd w:id="1614"/>
    </w:p>
    <w:p w14:paraId="4FDCC809" w14:textId="14FBF92A" w:rsidR="00332DA2" w:rsidRPr="00717EC0" w:rsidRDefault="006F6997" w:rsidP="00332DA2">
      <w:pPr>
        <w:pStyle w:val="ProductList-Body"/>
        <w:rPr>
          <w:rFonts w:cs="Tahoma"/>
          <w:szCs w:val="18"/>
        </w:rPr>
      </w:pPr>
      <w:r>
        <w:rPr>
          <w:rFonts w:cs="Tahoma"/>
          <w:szCs w:val="18"/>
        </w:rPr>
        <w:t>Les clients ayant souscrit une SA pour les produits Serveurs éligibles et les CAL associées sont éligibles aux licences Serveurs complémentaires de ces produits à des fins de récupération d’urgence.</w:t>
      </w:r>
      <w:r w:rsidR="00902929">
        <w:rPr>
          <w:rFonts w:cs="Tahoma"/>
          <w:szCs w:val="18"/>
        </w:rPr>
        <w:t xml:space="preserve"> </w:t>
      </w:r>
    </w:p>
    <w:p w14:paraId="4FDCC80A" w14:textId="77777777" w:rsidR="00332DA2" w:rsidRPr="002346A5" w:rsidRDefault="00332DA2" w:rsidP="00332DA2">
      <w:pPr>
        <w:pStyle w:val="ProductList-Body"/>
        <w:rPr>
          <w:rFonts w:cs="Tahoma"/>
          <w:sz w:val="14"/>
          <w:szCs w:val="18"/>
        </w:rPr>
      </w:pPr>
    </w:p>
    <w:p w14:paraId="4FDCC80B" w14:textId="77777777" w:rsidR="00332DA2" w:rsidRPr="008E7D7C" w:rsidRDefault="00332DA2" w:rsidP="00432379">
      <w:pPr>
        <w:pStyle w:val="ProductList-SubSubSectionHeading"/>
        <w:outlineLvl w:val="2"/>
        <w:rPr>
          <w:b/>
        </w:rPr>
      </w:pPr>
      <w:bookmarkStart w:id="1615" w:name="_Toc336338240"/>
      <w:bookmarkStart w:id="1616" w:name="_Toc372892147"/>
      <w:bookmarkStart w:id="1617" w:name="_Toc379797452"/>
      <w:bookmarkStart w:id="1618" w:name="_Toc380513488"/>
      <w:bookmarkStart w:id="1619" w:name="_Toc380655538"/>
      <w:bookmarkStart w:id="1620" w:name="SA_TechNetSASubscriptionServices"/>
      <w:bookmarkStart w:id="1621" w:name="_Toc411359327"/>
      <w:r>
        <w:rPr>
          <w:b/>
          <w:color w:val="00188F"/>
        </w:rPr>
        <w:t>Services d’Abonnement TechNet SA</w:t>
      </w:r>
      <w:bookmarkEnd w:id="1615"/>
      <w:bookmarkEnd w:id="1616"/>
      <w:bookmarkEnd w:id="1617"/>
      <w:bookmarkEnd w:id="1618"/>
      <w:bookmarkEnd w:id="1619"/>
      <w:bookmarkEnd w:id="1620"/>
      <w:bookmarkEnd w:id="1621"/>
    </w:p>
    <w:p w14:paraId="2D4C2BEC" w14:textId="02F133F9" w:rsidR="00671B8F" w:rsidRPr="00671B8F" w:rsidRDefault="004F774C" w:rsidP="00332DA2">
      <w:pPr>
        <w:pStyle w:val="ProductList-Body"/>
        <w:rPr>
          <w:rFonts w:eastAsia="Calibri" w:cs="Tahoma"/>
          <w:i/>
          <w:szCs w:val="18"/>
        </w:rPr>
      </w:pPr>
      <w:r>
        <w:rPr>
          <w:rFonts w:eastAsia="Calibri" w:cs="Tahoma"/>
          <w:i/>
          <w:szCs w:val="18"/>
        </w:rPr>
        <w:t>À compter de mai 2014, les nouveaux Contrats de Licence en Volume et les Contrats de Licence en Volume renouvelés avec SA n‘incluront plus les avantages de l’abonnement TechNet. Les titulaires existants pourront continuer de bénéficier de ces avantages jusqu‘à l‘expiration de leur SA en cours ou jusqu‘au 31 mai 2017, la première échéance prévalant.</w:t>
      </w:r>
    </w:p>
    <w:p w14:paraId="4FDCC863" w14:textId="77777777" w:rsidR="00332DA2" w:rsidRPr="002346A5" w:rsidRDefault="00332DA2" w:rsidP="00332DA2">
      <w:pPr>
        <w:pStyle w:val="ProductList-Body"/>
        <w:rPr>
          <w:rFonts w:cs="Tahoma"/>
          <w:b/>
          <w:sz w:val="14"/>
          <w:szCs w:val="18"/>
        </w:rPr>
      </w:pPr>
    </w:p>
    <w:p w14:paraId="4FDCC864" w14:textId="77777777" w:rsidR="00332DA2" w:rsidRPr="004925A1" w:rsidRDefault="00332DA2" w:rsidP="00332DA2">
      <w:pPr>
        <w:pStyle w:val="ProductList-Body"/>
        <w:rPr>
          <w:rFonts w:cs="Tahoma"/>
          <w:b/>
          <w:color w:val="00188F"/>
          <w:szCs w:val="18"/>
        </w:rPr>
      </w:pPr>
      <w:bookmarkStart w:id="1622" w:name="_Toc336338242"/>
      <w:bookmarkStart w:id="1623" w:name="_Toc372892149"/>
      <w:bookmarkStart w:id="1624" w:name="SA_LicenseMobilitythroughSA"/>
      <w:r>
        <w:rPr>
          <w:rFonts w:cs="Tahoma"/>
          <w:b/>
          <w:color w:val="00188F"/>
          <w:szCs w:val="18"/>
        </w:rPr>
        <w:t>Mobilité de licence via la Software Assurance</w:t>
      </w:r>
      <w:bookmarkEnd w:id="1622"/>
      <w:bookmarkEnd w:id="1623"/>
      <w:bookmarkEnd w:id="1624"/>
    </w:p>
    <w:p w14:paraId="4FDCC866" w14:textId="14147A97" w:rsidR="00332DA2" w:rsidRPr="00AB689B" w:rsidRDefault="00332DA2" w:rsidP="00273364">
      <w:pPr>
        <w:pStyle w:val="ProductList-Body"/>
        <w:rPr>
          <w:szCs w:val="18"/>
        </w:rPr>
      </w:pPr>
      <w:r>
        <w:t xml:space="preserve">La mobilité de licence via la SA permet au client d’attribuer certaines licences sur site couvertes par une SA à des serveurs partagés de tiers. </w:t>
      </w:r>
      <w:r>
        <w:rPr>
          <w:szCs w:val="18"/>
        </w:rPr>
        <w:t>Tous les Produits actuellement éligibles pour la « mobilité de licence dans des batteries de serveurs » (telle que définie dans les Droits d’Utilisations de Logiciels) et couverts par une SA sont éligibles à la mobilité de licence par l‘intermédiaire de la SA. Les Produits suivants sont également éligibles à la mobilité de licence via la SA :</w:t>
      </w:r>
    </w:p>
    <w:p w14:paraId="4FDCC868" w14:textId="1AC7CC4D" w:rsidR="00332DA2" w:rsidRPr="00AB689B" w:rsidRDefault="00332DA2" w:rsidP="00D73C40">
      <w:pPr>
        <w:pStyle w:val="ProductList-Body"/>
        <w:numPr>
          <w:ilvl w:val="0"/>
          <w:numId w:val="25"/>
        </w:numPr>
        <w:ind w:left="450" w:hanging="270"/>
        <w:rPr>
          <w:szCs w:val="18"/>
        </w:rPr>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4FDCC869" w14:textId="77777777" w:rsidR="00332DA2" w:rsidRPr="002346A5" w:rsidRDefault="00332DA2" w:rsidP="00332DA2">
      <w:pPr>
        <w:pStyle w:val="ProductList-Body"/>
        <w:rPr>
          <w:sz w:val="14"/>
          <w:szCs w:val="18"/>
        </w:rPr>
      </w:pPr>
    </w:p>
    <w:p w14:paraId="4FDCC86A" w14:textId="1FA6645E" w:rsidR="00332DA2" w:rsidRPr="00AB689B" w:rsidRDefault="00332DA2" w:rsidP="00273364">
      <w:pPr>
        <w:pStyle w:val="ProductList-Body"/>
      </w:pPr>
      <w:r>
        <w:t>Pour bénéficier de la mobilité de licence via la SA, les clients doivent :</w:t>
      </w:r>
    </w:p>
    <w:p w14:paraId="4FDCC86B" w14:textId="77777777" w:rsidR="00332DA2" w:rsidRPr="00AB689B" w:rsidRDefault="00332DA2" w:rsidP="00D73C40">
      <w:pPr>
        <w:pStyle w:val="ProductList-Body"/>
        <w:numPr>
          <w:ilvl w:val="0"/>
          <w:numId w:val="26"/>
        </w:numPr>
        <w:ind w:left="450" w:hanging="270"/>
        <w:rPr>
          <w:szCs w:val="18"/>
        </w:rPr>
      </w:pPr>
      <w:r>
        <w:rPr>
          <w:szCs w:val="18"/>
        </w:rPr>
        <w:t>conserver la SA pour les licences en vertu desquelles ils exécutent les logiciels ou gèrent les systèmes d’exploitation sur des serveurs partagés de tiers, ainsi que les CAL, licences Connecteur Externe et licences de gestion correspondantes ;</w:t>
      </w:r>
    </w:p>
    <w:p w14:paraId="4FDCC86C" w14:textId="2A67CE78" w:rsidR="00332DA2" w:rsidRPr="00AB689B" w:rsidRDefault="00332DA2" w:rsidP="00D73C40">
      <w:pPr>
        <w:pStyle w:val="ProductList-Body"/>
        <w:numPr>
          <w:ilvl w:val="0"/>
          <w:numId w:val="26"/>
        </w:numPr>
        <w:ind w:left="450" w:hanging="270"/>
        <w:rPr>
          <w:szCs w:val="18"/>
        </w:rPr>
      </w:pPr>
      <w:r>
        <w:rPr>
          <w:szCs w:val="18"/>
        </w:rPr>
        <w:t xml:space="preserve">déployer leurs licences uniquement à l’aide de Partenaires qualifiés pour la Mobilité de Licence via la Software Assurance (voir la page </w:t>
      </w:r>
      <w:hyperlink r:id="rId77" w:history="1">
        <w:r>
          <w:rPr>
            <w:rStyle w:val="Hyperlink"/>
            <w:szCs w:val="18"/>
          </w:rPr>
          <w:t>http://www.microsoft.com/licensing/software-assurance/license-mobility.aspx</w:t>
        </w:r>
      </w:hyperlink>
      <w:r>
        <w:rPr>
          <w:szCs w:val="18"/>
        </w:rPr>
        <w:t>)</w:t>
      </w:r>
    </w:p>
    <w:p w14:paraId="4FDCC86D" w14:textId="0E59F7D6" w:rsidR="00332DA2" w:rsidRPr="00717EC0" w:rsidRDefault="00332DA2" w:rsidP="00D73C40">
      <w:pPr>
        <w:pStyle w:val="ProductList-Body"/>
        <w:numPr>
          <w:ilvl w:val="0"/>
          <w:numId w:val="26"/>
        </w:numPr>
        <w:ind w:left="450" w:hanging="270"/>
        <w:rPr>
          <w:rFonts w:cs="Tahoma"/>
          <w:b/>
          <w:szCs w:val="18"/>
        </w:rPr>
      </w:pPr>
      <w:r>
        <w:rPr>
          <w:szCs w:val="18"/>
        </w:rPr>
        <w:t>envoyer le formulaire de validation de la mobilité de licence après l’avoir complété avec chaque partenaire de mobilité de licence via la Software Assurance qui exécutera les logiciels sous licence des clients sur ses serveurs partagés.</w:t>
      </w:r>
      <w:r w:rsidR="00902929">
        <w:rPr>
          <w:szCs w:val="18"/>
        </w:rPr>
        <w:t xml:space="preserve"> </w:t>
      </w:r>
      <w:r>
        <w:rPr>
          <w:szCs w:val="18"/>
        </w:rPr>
        <w:t>Ce formulaire sera fourni aux clients par les partenaires de mobilité de licence via la Software Assurance éligible.</w:t>
      </w:r>
    </w:p>
    <w:p w14:paraId="4FDCC86E" w14:textId="77777777" w:rsidR="00332DA2" w:rsidRPr="002346A5" w:rsidRDefault="00332DA2" w:rsidP="00332DA2">
      <w:pPr>
        <w:pStyle w:val="ProductList-Body"/>
        <w:rPr>
          <w:sz w:val="14"/>
          <w:szCs w:val="18"/>
        </w:rPr>
      </w:pPr>
    </w:p>
    <w:p w14:paraId="4FDCC86F" w14:textId="77777777" w:rsidR="00332DA2" w:rsidRPr="008E7D7C" w:rsidRDefault="00332DA2" w:rsidP="00432379">
      <w:pPr>
        <w:pStyle w:val="ProductList-SubSubSectionHeading"/>
        <w:outlineLvl w:val="2"/>
        <w:rPr>
          <w:b/>
        </w:rPr>
      </w:pPr>
      <w:bookmarkStart w:id="1625" w:name="_Toc336338243"/>
      <w:bookmarkStart w:id="1626" w:name="_Toc372892150"/>
      <w:bookmarkStart w:id="1627" w:name="_Toc379797454"/>
      <w:bookmarkStart w:id="1628" w:name="_Toc380513490"/>
      <w:bookmarkStart w:id="1629" w:name="_Toc380655539"/>
      <w:bookmarkStart w:id="1630" w:name="SA_WindowsThinPC"/>
      <w:bookmarkStart w:id="1631" w:name="_Toc411359328"/>
      <w:r>
        <w:rPr>
          <w:b/>
          <w:color w:val="00188F"/>
        </w:rPr>
        <w:t>Windows Thin PC</w:t>
      </w:r>
      <w:bookmarkEnd w:id="1625"/>
      <w:bookmarkEnd w:id="1626"/>
      <w:bookmarkEnd w:id="1627"/>
      <w:bookmarkEnd w:id="1628"/>
      <w:bookmarkEnd w:id="1629"/>
      <w:bookmarkEnd w:id="1630"/>
      <w:bookmarkEnd w:id="1631"/>
    </w:p>
    <w:p w14:paraId="4FDCC870" w14:textId="18206067" w:rsidR="00332DA2" w:rsidRPr="00AB689B" w:rsidRDefault="00332DA2" w:rsidP="00332DA2">
      <w:pPr>
        <w:pStyle w:val="ProductList-Body"/>
        <w:rPr>
          <w:rFonts w:eastAsia="Calibri" w:cs="Tahoma"/>
          <w:szCs w:val="18"/>
        </w:rPr>
      </w:pPr>
      <w:r>
        <w:rPr>
          <w:rFonts w:eastAsia="Calibri" w:cs="Tahoma"/>
          <w:szCs w:val="18"/>
        </w:rPr>
        <w:t>Les clients détenteurs de Licences en Volume avec SA active pour le système d’exploitation Windows Desktop ou de licences actives pour VDA sont éligibles à cet avantage.</w:t>
      </w:r>
      <w:r w:rsidR="00902929">
        <w:rPr>
          <w:rFonts w:eastAsia="Calibri" w:cs="Tahoma"/>
          <w:szCs w:val="18"/>
        </w:rPr>
        <w:t xml:space="preserve"> </w:t>
      </w:r>
      <w:r>
        <w:rPr>
          <w:rFonts w:eastAsia="Calibri" w:cs="Tahoma"/>
          <w:szCs w:val="18"/>
        </w:rPr>
        <w:t>Les clients bénéficiant de cet avantage grâce à des licences actives pour VDA doivent avoir installé un système d’exploitation éligible sur leur Dispositif Concédé sous Licence tel que stipulé dans le tableau Systèmes d’exploitation éligibles de la section Groupe des Produits Systèmes du présent document, sous les Notes relatives aux Produits.</w:t>
      </w:r>
      <w:r w:rsidR="00902929">
        <w:rPr>
          <w:rFonts w:eastAsia="Calibri" w:cs="Tahoma"/>
          <w:szCs w:val="18"/>
        </w:rPr>
        <w:t xml:space="preserve"> </w:t>
      </w:r>
    </w:p>
    <w:p w14:paraId="4FDCC871" w14:textId="77777777" w:rsidR="00332DA2" w:rsidRPr="002346A5" w:rsidRDefault="00332DA2" w:rsidP="00332DA2">
      <w:pPr>
        <w:pStyle w:val="ProductList-Body"/>
        <w:rPr>
          <w:rFonts w:eastAsia="Calibri" w:cs="Tahoma"/>
          <w:sz w:val="14"/>
          <w:szCs w:val="18"/>
        </w:rPr>
      </w:pPr>
    </w:p>
    <w:p w14:paraId="4FDCC872" w14:textId="1B0C4DDD" w:rsidR="00332DA2" w:rsidRDefault="00332DA2" w:rsidP="00332DA2">
      <w:pPr>
        <w:pStyle w:val="ProductList-Body"/>
        <w:rPr>
          <w:rFonts w:eastAsia="Calibri" w:cs="Tahoma"/>
          <w:szCs w:val="18"/>
        </w:rPr>
      </w:pPr>
      <w:r>
        <w:rPr>
          <w:rFonts w:eastAsia="Calibri" w:cs="Tahoma"/>
          <w:szCs w:val="18"/>
        </w:rPr>
        <w:t>Les clients éligibles peuvent utiliser Windows Thin PC à la place d’instances du système d’exploitation d‘ordinateur Windows qu’ils sont autorisés à utiliser dans le cadre de leur SA Windows ou de leurs licences pour Windows VDA.</w:t>
      </w:r>
      <w:r w:rsidR="00902929">
        <w:rPr>
          <w:rFonts w:eastAsia="Calibri" w:cs="Tahoma"/>
          <w:szCs w:val="18"/>
        </w:rPr>
        <w:t xml:space="preserve"> </w:t>
      </w:r>
    </w:p>
    <w:p w14:paraId="4FDCC873" w14:textId="77777777" w:rsidR="00332DA2" w:rsidRPr="002346A5" w:rsidRDefault="00332DA2" w:rsidP="00332DA2">
      <w:pPr>
        <w:pStyle w:val="ProductList-Body"/>
        <w:rPr>
          <w:rFonts w:cs="Tahoma"/>
          <w:b/>
          <w:sz w:val="14"/>
          <w:szCs w:val="18"/>
        </w:rPr>
      </w:pPr>
    </w:p>
    <w:p w14:paraId="4FDCC874" w14:textId="77777777" w:rsidR="00332DA2" w:rsidRPr="008E7D7C" w:rsidRDefault="00332DA2" w:rsidP="00432379">
      <w:pPr>
        <w:pStyle w:val="ProductList-SubSubSectionHeading"/>
        <w:outlineLvl w:val="2"/>
        <w:rPr>
          <w:b/>
        </w:rPr>
      </w:pPr>
      <w:bookmarkStart w:id="1632" w:name="_Toc291204568"/>
      <w:bookmarkStart w:id="1633" w:name="_Toc374472969"/>
      <w:bookmarkStart w:id="1634" w:name="_Toc375840471"/>
      <w:bookmarkStart w:id="1635" w:name="_Toc379797455"/>
      <w:bookmarkStart w:id="1636" w:name="_Toc380513491"/>
      <w:bookmarkStart w:id="1637" w:name="_Toc380655540"/>
      <w:bookmarkStart w:id="1638" w:name="SA_ExtendedHotfixSupport"/>
      <w:bookmarkStart w:id="1639" w:name="_Toc411359329"/>
      <w:r>
        <w:rPr>
          <w:b/>
          <w:color w:val="00188F"/>
        </w:rPr>
        <w:t>Support Hotfix Étendu</w:t>
      </w:r>
      <w:bookmarkEnd w:id="1632"/>
      <w:bookmarkEnd w:id="1633"/>
      <w:bookmarkEnd w:id="1634"/>
      <w:bookmarkEnd w:id="1635"/>
      <w:bookmarkEnd w:id="1636"/>
      <w:bookmarkEnd w:id="1637"/>
      <w:bookmarkEnd w:id="1638"/>
      <w:bookmarkEnd w:id="1639"/>
    </w:p>
    <w:p w14:paraId="4FDCC875" w14:textId="77777777" w:rsidR="00332DA2" w:rsidRPr="008B2A3F" w:rsidRDefault="00332DA2" w:rsidP="00332DA2">
      <w:pPr>
        <w:pStyle w:val="ProductList-Body"/>
        <w:rPr>
          <w:rFonts w:eastAsia="Calibri" w:cs="Tahoma"/>
          <w:szCs w:val="18"/>
        </w:rPr>
      </w:pPr>
      <w:r>
        <w:rPr>
          <w:rFonts w:eastAsia="Calibri" w:cs="Tahoma"/>
          <w:szCs w:val="18"/>
        </w:rPr>
        <w:t>Le Support Hotfix Étendu est destiné aux clients titulaires d’un contrat de Support Premier ou Essential Support et d’une SA au titre des programmes suivants :</w:t>
      </w:r>
    </w:p>
    <w:p w14:paraId="4FDCC876"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4FDCC877" w14:textId="77777777" w:rsidR="00332DA2" w:rsidRPr="00AB689B" w:rsidRDefault="00332DA2" w:rsidP="00D73C40">
      <w:pPr>
        <w:pStyle w:val="ProductList-Body"/>
        <w:numPr>
          <w:ilvl w:val="0"/>
          <w:numId w:val="27"/>
        </w:numPr>
        <w:ind w:left="450" w:hanging="270"/>
        <w:rPr>
          <w:rFonts w:cs="Tahoma"/>
          <w:szCs w:val="18"/>
        </w:rPr>
      </w:pPr>
      <w:r>
        <w:rPr>
          <w:rFonts w:cs="Tahoma"/>
          <w:szCs w:val="18"/>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d‘exploitation Windows Desktop et/ou les systèmes d’exploitation Windows Embedded (pour un produit Windows Embedded couvert par le programme Software Assurance Membership).</w:t>
      </w:r>
    </w:p>
    <w:p w14:paraId="4FDCC878" w14:textId="0F5E8999" w:rsidR="00332DA2" w:rsidRPr="00AB689B" w:rsidRDefault="00332DA2" w:rsidP="00D73C40">
      <w:pPr>
        <w:pStyle w:val="ProductList-Body"/>
        <w:numPr>
          <w:ilvl w:val="0"/>
          <w:numId w:val="27"/>
        </w:numPr>
        <w:ind w:left="450" w:hanging="270"/>
        <w:rPr>
          <w:rFonts w:cs="Tahoma"/>
          <w:szCs w:val="18"/>
        </w:rPr>
      </w:pPr>
      <w:r>
        <w:rPr>
          <w:rFonts w:cs="Tahoma"/>
          <w:szCs w:val="18"/>
        </w:rPr>
        <w:t>Les clients (autres que les clients Éducation) qui ont souscrit une SA pour au moins un Produit Serveur sont éligibles au Support Hotfix Étendu pour les Produits Serveur.</w:t>
      </w:r>
      <w:r w:rsidR="00902929">
        <w:rPr>
          <w:rFonts w:cs="Tahoma"/>
          <w:szCs w:val="18"/>
        </w:rPr>
        <w:t xml:space="preserve"> </w:t>
      </w:r>
      <w:r>
        <w:rPr>
          <w:rFonts w:cs="Tahoma"/>
          <w:szCs w:val="18"/>
        </w:rPr>
        <w:t>Les produits serveurs suivants sont couverts :</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et Windows Server.</w:t>
      </w:r>
    </w:p>
    <w:p w14:paraId="4FDCC87A" w14:textId="77777777" w:rsidR="00332DA2" w:rsidRPr="00AB689B" w:rsidRDefault="00332DA2" w:rsidP="00332DA2">
      <w:pPr>
        <w:pStyle w:val="ProductList-Body"/>
        <w:rPr>
          <w:rFonts w:cs="Tahoma"/>
          <w:szCs w:val="18"/>
        </w:rPr>
      </w:pPr>
    </w:p>
    <w:p w14:paraId="4FDCC87B" w14:textId="41FA7045" w:rsidR="00332DA2" w:rsidRPr="008B2A3F" w:rsidRDefault="00332DA2" w:rsidP="00332DA2">
      <w:pPr>
        <w:pStyle w:val="ProductList-Body"/>
        <w:rPr>
          <w:rFonts w:eastAsia="Calibri" w:cs="Tahoma"/>
          <w:szCs w:val="18"/>
        </w:rPr>
      </w:pPr>
      <w:r>
        <w:rPr>
          <w:rFonts w:eastAsia="Calibri" w:cs="Tahoma"/>
          <w:szCs w:val="18"/>
        </w:rPr>
        <w:t>Le Support Hotfix Étendu est un avantage concernant les anciennes versions des logiciels qui ont transité du Support Standard au Support Étendu.</w:t>
      </w:r>
      <w:r w:rsidR="00902929">
        <w:rPr>
          <w:rFonts w:eastAsia="Calibri" w:cs="Tahoma"/>
          <w:szCs w:val="18"/>
        </w:rPr>
        <w:t xml:space="preserve"> </w:t>
      </w:r>
      <w:r>
        <w:rPr>
          <w:rFonts w:eastAsia="Calibri" w:cs="Tahoma"/>
          <w:szCs w:val="18"/>
        </w:rPr>
        <w:t>Les redevances annuelles normalement facturées dans le cadre d’un contrat de Support Étendu sont désormais annulées pour les clients éligibles à cet avantage SA. Les clients sont toutefois tenus de s‘acquitter des redevances applicables aux Correctifs individuels.</w:t>
      </w:r>
      <w:r w:rsidR="00902929">
        <w:rPr>
          <w:rFonts w:eastAsia="Calibri" w:cs="Tahoma"/>
          <w:szCs w:val="18"/>
        </w:rPr>
        <w:t xml:space="preserve"> </w:t>
      </w:r>
      <w:r>
        <w:rPr>
          <w:rFonts w:eastAsia="Calibri" w:cs="Tahoma"/>
          <w:szCs w:val="18"/>
        </w:rPr>
        <w:t>Les clients éligibles à cet avantage n’ont pas à s’inscrire dans les quatre-vingt-dix (90) jours suivant la transition d’un produit du Support Standard au Support Étendu.</w:t>
      </w:r>
    </w:p>
    <w:p w14:paraId="4FDCC87C" w14:textId="77777777" w:rsidR="00332DA2" w:rsidRPr="00717EC0" w:rsidRDefault="00332DA2" w:rsidP="00332DA2">
      <w:pPr>
        <w:pStyle w:val="ProductList-Body"/>
        <w:rPr>
          <w:rFonts w:cs="Tahoma"/>
          <w:szCs w:val="18"/>
        </w:rPr>
      </w:pPr>
    </w:p>
    <w:p w14:paraId="4990A4F1" w14:textId="5D2D6416" w:rsidR="00965718" w:rsidRDefault="00965718" w:rsidP="00432379">
      <w:pPr>
        <w:pStyle w:val="ProductList-SubSubSectionHeading"/>
        <w:outlineLvl w:val="2"/>
        <w:rPr>
          <w:b/>
          <w:color w:val="00188F"/>
        </w:rPr>
      </w:pPr>
      <w:bookmarkStart w:id="1640" w:name="SA_MicrosoftDynamicsCustomerSource"/>
      <w:bookmarkStart w:id="1641" w:name="_Toc411359330"/>
      <w:bookmarkStart w:id="1642" w:name="_Toc336338244"/>
      <w:bookmarkStart w:id="1643" w:name="_Toc372892151"/>
      <w:bookmarkStart w:id="1644" w:name="_Toc379797456"/>
      <w:bookmarkStart w:id="1645" w:name="_Toc380513492"/>
      <w:bookmarkStart w:id="1646" w:name="_Toc380655541"/>
      <w:bookmarkStart w:id="1647" w:name="SA_MDOPforSA"/>
      <w:r>
        <w:rPr>
          <w:b/>
          <w:color w:val="00188F"/>
        </w:rPr>
        <w:t>Microsoft Dynamics CustomerSource</w:t>
      </w:r>
      <w:bookmarkEnd w:id="1640"/>
      <w:bookmarkEnd w:id="1641"/>
    </w:p>
    <w:p w14:paraId="51FBA3D4" w14:textId="398D91F2" w:rsidR="00965718"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 xml:space="preserve">Pour plus d’informations sur </w:t>
      </w:r>
      <w:r>
        <w:t>CustomerSource</w:t>
      </w:r>
      <w:r>
        <w:rPr>
          <w:rFonts w:eastAsia="Calibri" w:cs="Tahoma"/>
          <w:color w:val="000000" w:themeColor="text1"/>
          <w:szCs w:val="18"/>
        </w:rPr>
        <w:t xml:space="preserve"> rendez-vous à l’adresse </w:t>
      </w:r>
      <w:hyperlink r:id="rId78" w:history="1">
        <w:r>
          <w:rPr>
            <w:rStyle w:val="Hyperlink"/>
          </w:rPr>
          <w:t>https://mbs.microsoft.com/customersource</w:t>
        </w:r>
      </w:hyperlink>
      <w:r>
        <w:t>.</w:t>
      </w:r>
    </w:p>
    <w:p w14:paraId="3F50998B" w14:textId="77777777" w:rsidR="00965718" w:rsidRDefault="00965718" w:rsidP="00965718">
      <w:pPr>
        <w:pStyle w:val="ProductList-Body"/>
      </w:pPr>
    </w:p>
    <w:p w14:paraId="4FDCC87D" w14:textId="3EC62873" w:rsidR="00332DA2" w:rsidRPr="008507CF" w:rsidRDefault="00332DA2" w:rsidP="00432379">
      <w:pPr>
        <w:pStyle w:val="ProductList-SubSubSectionHeading"/>
        <w:outlineLvl w:val="2"/>
        <w:rPr>
          <w:b/>
        </w:rPr>
      </w:pPr>
      <w:bookmarkStart w:id="1648" w:name="_Toc411359331"/>
      <w:r>
        <w:rPr>
          <w:b/>
          <w:color w:val="00188F"/>
        </w:rPr>
        <w:t>Microsoft Desktop Optimization Pack pour la Software Assurance</w:t>
      </w:r>
      <w:bookmarkEnd w:id="1642"/>
      <w:bookmarkEnd w:id="1643"/>
      <w:bookmarkEnd w:id="1644"/>
      <w:bookmarkEnd w:id="1645"/>
      <w:bookmarkEnd w:id="1646"/>
      <w:bookmarkEnd w:id="1647"/>
      <w:bookmarkEnd w:id="1648"/>
      <w:r>
        <w:fldChar w:fldCharType="begin"/>
      </w:r>
      <w:r>
        <w:instrText>XE "Microsoft Desktop Optimization Pack pour SA"</w:instrText>
      </w:r>
      <w:r>
        <w:fldChar w:fldCharType="end"/>
      </w:r>
    </w:p>
    <w:p w14:paraId="4FDCC87E" w14:textId="6C3E9C15" w:rsidR="00332DA2" w:rsidRPr="00717EC0" w:rsidRDefault="00332DA2" w:rsidP="00332DA2">
      <w:pPr>
        <w:pStyle w:val="ProductList-Body"/>
        <w:rPr>
          <w:rFonts w:eastAsia="MS PGothic" w:cs="Tahoma"/>
          <w:szCs w:val="18"/>
        </w:rPr>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l’une des offres suivantes :</w:t>
      </w:r>
    </w:p>
    <w:p w14:paraId="4FDCC87F" w14:textId="51F4FBD0" w:rsidR="00332DA2" w:rsidRPr="00AB689B" w:rsidRDefault="00332DA2" w:rsidP="00D73C40">
      <w:pPr>
        <w:pStyle w:val="ProductList-Body"/>
        <w:numPr>
          <w:ilvl w:val="0"/>
          <w:numId w:val="28"/>
        </w:numPr>
        <w:ind w:left="450" w:hanging="270"/>
        <w:rPr>
          <w:rFonts w:cs="Tahoma"/>
          <w:szCs w:val="18"/>
        </w:rPr>
      </w:pPr>
      <w:r>
        <w:rPr>
          <w:rFonts w:cs="Tahoma"/>
          <w:szCs w:val="18"/>
        </w:rPr>
        <w:t>SA active pour les licences de système d’exploitation Windows Desktop ou</w:t>
      </w:r>
    </w:p>
    <w:p w14:paraId="4FDCC881" w14:textId="4304557F" w:rsidR="00332DA2" w:rsidRPr="00EC2618" w:rsidRDefault="00332DA2" w:rsidP="00EC2618">
      <w:pPr>
        <w:pStyle w:val="ProductList-Body"/>
        <w:numPr>
          <w:ilvl w:val="0"/>
          <w:numId w:val="28"/>
        </w:numPr>
        <w:ind w:left="450" w:hanging="270"/>
        <w:rPr>
          <w:rFonts w:cs="Tahoma"/>
          <w:szCs w:val="18"/>
        </w:rPr>
      </w:pPr>
      <w:r>
        <w:rPr>
          <w:rFonts w:cs="Tahoma"/>
          <w:szCs w:val="18"/>
        </w:rPr>
        <w:t>abonnements actifs à Windows Virtual Desktop Access</w:t>
      </w:r>
      <w:r>
        <w:fldChar w:fldCharType="begin"/>
      </w:r>
      <w:r>
        <w:instrText>XE "Windows Virtual Desktop Access"</w:instrText>
      </w:r>
      <w:r>
        <w:fldChar w:fldCharType="end"/>
      </w:r>
    </w:p>
    <w:p w14:paraId="4FDCC882" w14:textId="77777777" w:rsidR="00332DA2" w:rsidRPr="00717EC0" w:rsidRDefault="00332DA2" w:rsidP="00332DA2">
      <w:pPr>
        <w:pStyle w:val="ProductList-Body"/>
        <w:rPr>
          <w:rFonts w:eastAsia="MS PGothic" w:cs="Tahoma"/>
          <w:color w:val="000000"/>
          <w:szCs w:val="18"/>
        </w:rPr>
      </w:pPr>
    </w:p>
    <w:p w14:paraId="4FDCC883" w14:textId="449325ED" w:rsidR="00332DA2" w:rsidRPr="008E7D7C" w:rsidRDefault="00332DA2" w:rsidP="00432379">
      <w:pPr>
        <w:pStyle w:val="ProductList-SubSubSectionHeading"/>
        <w:outlineLvl w:val="2"/>
        <w:rPr>
          <w:b/>
        </w:rPr>
      </w:pPr>
      <w:bookmarkStart w:id="1649" w:name="_Toc379797457"/>
      <w:bookmarkStart w:id="1650" w:name="_Toc380513493"/>
      <w:bookmarkStart w:id="1651" w:name="_Toc380655542"/>
      <w:bookmarkStart w:id="1652" w:name="SA_VirtualizationRightsforWinDesktop"/>
      <w:bookmarkStart w:id="1653" w:name="_Toc411359332"/>
      <w:r>
        <w:rPr>
          <w:b/>
          <w:color w:val="00188F"/>
        </w:rPr>
        <w:t>Droits de virtualisation pour ordinateurs sous licences Windows et Windows Embedded</w:t>
      </w:r>
      <w:bookmarkEnd w:id="1649"/>
      <w:bookmarkEnd w:id="1650"/>
      <w:bookmarkEnd w:id="1651"/>
      <w:bookmarkEnd w:id="1652"/>
      <w:bookmarkEnd w:id="1653"/>
    </w:p>
    <w:p w14:paraId="4FDCC887" w14:textId="38315D5D" w:rsidR="00332DA2" w:rsidRPr="00717EC0" w:rsidRDefault="00332DA2" w:rsidP="00332DA2">
      <w:pPr>
        <w:pStyle w:val="ProductList-Body"/>
        <w:rPr>
          <w:rFonts w:cs="Tahoma"/>
          <w:color w:val="000000"/>
          <w:szCs w:val="18"/>
        </w:rPr>
      </w:pPr>
      <w:r>
        <w:rPr>
          <w:rFonts w:cs="Tahoma"/>
          <w:color w:val="000000"/>
          <w:szCs w:val="18"/>
        </w:rPr>
        <w:t>Ces droits d’utilisation permettent l’exécution du logiciel sur quatre (4) machines virtuelles locales maximum.</w:t>
      </w:r>
      <w:r w:rsidR="00902929">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d'Utilisation de Logiciels (</w:t>
      </w:r>
      <w:hyperlink r:id="rId79" w:history="1">
        <w:r>
          <w:rPr>
            <w:rStyle w:val="Hyperlink"/>
          </w:rPr>
          <w:t>http://go.microsoft.com/?linkid=9839207</w:t>
        </w:r>
      </w:hyperlink>
      <w:r>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54" w:name="_Toc257907651"/>
      <w:bookmarkStart w:id="1655" w:name="_Toc233026785"/>
    </w:p>
    <w:p w14:paraId="4FDCC889" w14:textId="470FDF22" w:rsidR="00332DA2" w:rsidRPr="008E7D7C" w:rsidRDefault="00332DA2" w:rsidP="00432379">
      <w:pPr>
        <w:pStyle w:val="ProductList-SubSubSectionHeading"/>
        <w:outlineLvl w:val="2"/>
        <w:rPr>
          <w:b/>
        </w:rPr>
      </w:pPr>
      <w:bookmarkStart w:id="1656" w:name="_Toc411359333"/>
      <w:bookmarkStart w:id="1657" w:name="_Toc336338245"/>
      <w:bookmarkStart w:id="1658" w:name="_Toc372892152"/>
      <w:bookmarkStart w:id="1659" w:name="_Toc379797458"/>
      <w:bookmarkStart w:id="1660" w:name="_Toc380513494"/>
      <w:bookmarkStart w:id="1661" w:name="_Toc380655543"/>
      <w:bookmarkStart w:id="1662" w:name="SA_WindowsVDARights"/>
      <w:r>
        <w:rPr>
          <w:b/>
          <w:color w:val="00188F"/>
        </w:rPr>
        <w:t>Droits Windows Virtual Desktop Access</w:t>
      </w:r>
      <w:bookmarkEnd w:id="1656"/>
      <w:r>
        <w:fldChar w:fldCharType="begin"/>
      </w:r>
      <w:r>
        <w:instrText>XE "Windows Virtual Desktop Access"</w:instrText>
      </w:r>
      <w:r>
        <w:fldChar w:fldCharType="end"/>
      </w:r>
      <w:bookmarkEnd w:id="1654"/>
      <w:bookmarkEnd w:id="1657"/>
      <w:bookmarkEnd w:id="1658"/>
      <w:bookmarkEnd w:id="1659"/>
      <w:bookmarkEnd w:id="1660"/>
      <w:bookmarkEnd w:id="1661"/>
      <w:bookmarkEnd w:id="1662"/>
    </w:p>
    <w:p w14:paraId="4FDCC88A" w14:textId="300DD5C1"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Les droits Windows VDA donnent aux clients le droit d’exécuter la dernière version disponible du système d’exploitation d‘ordinateur Windows ou Windows Embedded.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Pour plus d’informations sur VDA, consultez les Droits d’Utilisation de Logiciels (</w:t>
      </w:r>
      <w:hyperlink r:id="rId80" w:history="1">
        <w:r>
          <w:rPr>
            <w:rStyle w:val="Hyperlink"/>
          </w:rPr>
          <w:t>http://go.microsoft.com/?linkid=9839207</w:t>
        </w:r>
      </w:hyperlink>
      <w:r>
        <w:rPr>
          <w:rFonts w:eastAsia="Calibri" w:cs="Tahoma"/>
          <w:color w:val="000000" w:themeColor="text1"/>
          <w:szCs w:val="18"/>
        </w:rPr>
        <w:t>). VDA est également disponible sous licence d’abonnement distincte pour les dispositifs qui ne sont pas couverts par la SA pour Windows.</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663" w:name="_Toc379797459"/>
      <w:bookmarkStart w:id="1664" w:name="_Toc380513495"/>
      <w:bookmarkStart w:id="1665" w:name="_Toc380655544"/>
      <w:bookmarkStart w:id="1666" w:name="SA_StepUpLicenseAvailability"/>
      <w:bookmarkStart w:id="1667" w:name="_Toc411359334"/>
      <w:bookmarkEnd w:id="1655"/>
      <w:r>
        <w:rPr>
          <w:b/>
          <w:color w:val="00188F"/>
        </w:rPr>
        <w:t>Disponibilité des Licences de Passage à une Édition Supérieure</w:t>
      </w:r>
      <w:bookmarkEnd w:id="1663"/>
      <w:bookmarkEnd w:id="1664"/>
      <w:bookmarkEnd w:id="1665"/>
      <w:bookmarkEnd w:id="1666"/>
      <w:bookmarkEnd w:id="1667"/>
    </w:p>
    <w:p w14:paraId="4FDCC88F" w14:textId="4DD9C487" w:rsidR="00332DA2" w:rsidRDefault="00332DA2" w:rsidP="00332DA2">
      <w:pPr>
        <w:pStyle w:val="ProductList-Body"/>
        <w:rPr>
          <w:rFonts w:cs="Tahoma"/>
          <w:color w:val="000000" w:themeColor="text1"/>
          <w:szCs w:val="18"/>
        </w:rPr>
      </w:pPr>
      <w:r>
        <w:rPr>
          <w:rFonts w:cs="Tahoma"/>
          <w:color w:val="000000" w:themeColor="text1"/>
          <w:szCs w:val="18"/>
        </w:rPr>
        <w:t>Les clients titulaires d’une SA active qui souhaitent migrer vers une édition supérieure d’un Produit doivent faire l’acquisition d’une Licence de Passage à une Édition Supérieure, tel que l’indique le tableau ci-dessous à l’exception de MPSA qui n’inclut pas l’option de Licence de Passage à une Édition Supérieure.</w:t>
      </w:r>
      <w:r w:rsidR="00902929">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902929">
        <w:rPr>
          <w:rFonts w:cs="Tahoma"/>
          <w:color w:val="000000" w:themeColor="text1"/>
          <w:szCs w:val="18"/>
        </w:rPr>
        <w:t xml:space="preserve"> </w:t>
      </w:r>
      <w:r>
        <w:rPr>
          <w:rFonts w:cs="Tahoma"/>
          <w:color w:val="000000" w:themeColor="text1"/>
          <w:szCs w:val="18"/>
        </w:rPr>
        <w:t>Le droit d’utiliser le logiciel qui est concédé au client au titre d’une Licence de Passage à une Édition Supérieure est assujetti à la possession et à la conservation d’une Licence pour le produit éligible.</w:t>
      </w:r>
      <w:r w:rsidR="00902929">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902929">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902929">
        <w:rPr>
          <w:rFonts w:cs="Tahoma"/>
          <w:color w:val="000000" w:themeColor="text1"/>
          <w:szCs w:val="18"/>
        </w:rPr>
        <w:t xml:space="preserve"> </w:t>
      </w:r>
      <w:r>
        <w:rPr>
          <w:rFonts w:cs="Tahoma"/>
          <w:color w:val="000000" w:themeColor="text1"/>
          <w:szCs w:val="18"/>
        </w:rPr>
        <w:t xml:space="preserve">Pour plus d’informations, consultez le récapitulatif des Licences en Volume de Passage à une Édition Entreprise Supérieure disponible à l’adresse : </w:t>
      </w:r>
      <w:hyperlink r:id="rId81" w:history="1">
        <w:r>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2346A5">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4FDCC896" w14:textId="77777777" w:rsidTr="002346A5">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2346A5">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C" w14:textId="77777777" w:rsidTr="002346A5">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F" w14:textId="77777777" w:rsidTr="002346A5">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2346A5">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p>
        </w:tc>
      </w:tr>
      <w:tr w:rsidR="00332DA2" w:rsidRPr="00717EC0" w14:paraId="4FDCC8A5" w14:textId="77777777" w:rsidTr="002346A5">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4FDCC8A8" w14:textId="77777777" w:rsidTr="002346A5">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9A7F90" w:rsidRPr="00717EC0" w14:paraId="73A3C9CB" w14:textId="77777777" w:rsidTr="002346A5">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CAL Core Suite Bridge pour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CAL Entreprise Suite Bridge pour Enterprise Mobility Suite</w:t>
            </w:r>
          </w:p>
        </w:tc>
      </w:tr>
      <w:tr w:rsidR="00332DA2" w:rsidRPr="00717EC0" w14:paraId="4FDCC8AB" w14:textId="77777777" w:rsidTr="002346A5">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"CAL Entreprise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2346A5">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2346A5">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"CAL Entreprise Suite"</w:instrText>
            </w:r>
            <w:r>
              <w:fldChar w:fldCharType="end"/>
            </w:r>
          </w:p>
        </w:tc>
      </w:tr>
      <w:tr w:rsidR="00332DA2" w:rsidRPr="00717EC0" w14:paraId="4FDCC8B4" w14:textId="77777777" w:rsidTr="002346A5">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Core</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"CAL Entreprise Suite"</w:instrText>
            </w:r>
            <w:r>
              <w:fldChar w:fldCharType="end"/>
            </w:r>
          </w:p>
        </w:tc>
      </w:tr>
      <w:tr w:rsidR="00332DA2" w:rsidRPr="00717EC0" w14:paraId="4FDCC8B7" w14:textId="77777777" w:rsidTr="002346A5">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14:paraId="4FDCC8BA" w14:textId="77777777" w:rsidTr="002346A5">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2346A5">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4FDCC8C0" w14:textId="77777777" w:rsidTr="002346A5">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2346A5">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4FDCC8C6" w14:textId="77777777" w:rsidTr="002346A5">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2346A5">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68" w:name="_Toc236810936"/>
            <w:r>
              <w:rPr>
                <w:rFonts w:cs="Tahoma"/>
                <w:color w:val="000000" w:themeColor="text1"/>
                <w:szCs w:val="18"/>
              </w:rPr>
              <w:t xml:space="preserve"> Desktop Optimization Pack </w:t>
            </w:r>
            <w:bookmarkEnd w:id="166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4FDCC8CC" w14:textId="77777777" w:rsidTr="002346A5">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14:paraId="27E88432" w14:textId="77777777" w:rsidTr="002346A5">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2346A5">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2346A5">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2346A5">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2346A5">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717EC0" w14:paraId="4FDCC8DB" w14:textId="77777777" w:rsidTr="002346A5">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DE" w14:textId="77777777" w:rsidTr="002346A5">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717EC0" w14:paraId="4FDCC8E1" w14:textId="77777777" w:rsidTr="002346A5">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E4" w14:textId="77777777" w:rsidTr="002346A5">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Default="006B2591" w:rsidP="00C162DD">
      <w:pPr>
        <w:pStyle w:val="ProductList-SectionHeading"/>
        <w:spacing w:after="220"/>
        <w:outlineLvl w:val="0"/>
      </w:pPr>
      <w:bookmarkStart w:id="1669" w:name="Services"/>
      <w:bookmarkStart w:id="1670" w:name="_Toc378147684"/>
      <w:bookmarkStart w:id="1671" w:name="_Toc378151581"/>
      <w:bookmarkStart w:id="1672" w:name="_Toc379797460"/>
      <w:bookmarkStart w:id="1673" w:name="_Toc380513496"/>
      <w:bookmarkStart w:id="1674" w:name="_Toc380655545"/>
      <w:bookmarkStart w:id="1675" w:name="_Toc411359335"/>
      <w:r>
        <w:t>Services</w:t>
      </w:r>
      <w:bookmarkEnd w:id="1669"/>
      <w:bookmarkEnd w:id="1670"/>
      <w:bookmarkEnd w:id="1671"/>
      <w:bookmarkEnd w:id="1672"/>
      <w:bookmarkEnd w:id="1673"/>
      <w:bookmarkEnd w:id="1674"/>
      <w:bookmarkEnd w:id="1675"/>
    </w:p>
    <w:p w14:paraId="4FDCC8E9" w14:textId="77777777" w:rsidR="00DB5001" w:rsidRDefault="00DB5001" w:rsidP="00DB5001">
      <w:pPr>
        <w:pStyle w:val="ProductList-Body"/>
      </w:pPr>
      <w:bookmarkStart w:id="1676" w:name="_Toc378147685"/>
      <w:bookmarkStart w:id="1677" w:name="_Toc378151582"/>
      <w:r>
        <w:t xml:space="preserve">Les sections suivantes décrivent dans le détail tous les Services pour lesquels les clients peuvent acheter les droits. </w:t>
      </w:r>
    </w:p>
    <w:p w14:paraId="4FDCC8EA" w14:textId="77777777" w:rsidR="00DB5001"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14:paraId="4FDCC8EB" w14:textId="77777777" w:rsidR="00DB5001" w:rsidRPr="00C162DD" w:rsidRDefault="00DB5001" w:rsidP="00DB5001">
      <w:pPr>
        <w:pStyle w:val="ProductList-Body"/>
        <w:rPr>
          <w:sz w:val="14"/>
          <w:szCs w:val="14"/>
        </w:rPr>
      </w:pPr>
    </w:p>
    <w:p w14:paraId="4FDCC8EC" w14:textId="77777777" w:rsidR="009A0C93" w:rsidRDefault="00FA00BF" w:rsidP="00C162DD">
      <w:pPr>
        <w:pStyle w:val="ProductList-Offering1Heading"/>
        <w:spacing w:before="30" w:after="30"/>
        <w:outlineLvl w:val="1"/>
      </w:pPr>
      <w:bookmarkStart w:id="1678" w:name="_Toc379797461"/>
      <w:bookmarkStart w:id="1679" w:name="_Toc380513497"/>
      <w:bookmarkStart w:id="1680" w:name="_Toc380655546"/>
      <w:bookmarkStart w:id="1681" w:name="_Toc411359336"/>
      <w:r>
        <w:t>Offres Support Premier de Microsoft</w:t>
      </w:r>
      <w:bookmarkEnd w:id="1676"/>
      <w:bookmarkEnd w:id="1677"/>
      <w:bookmarkEnd w:id="1678"/>
      <w:bookmarkEnd w:id="1679"/>
      <w:bookmarkEnd w:id="1680"/>
      <w:bookmarkEnd w:id="1681"/>
    </w:p>
    <w:tbl>
      <w:tblPr>
        <w:tblW w:w="1061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629"/>
        <w:gridCol w:w="2034"/>
        <w:gridCol w:w="1638"/>
        <w:gridCol w:w="1620"/>
      </w:tblGrid>
      <w:tr w:rsidR="00A41808" w:rsidRPr="00B40E4C" w14:paraId="4FDCC8F2" w14:textId="77777777" w:rsidTr="00C975CE">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629"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2034"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638"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62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C975CE">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Gestion de Compte Support </w:t>
            </w:r>
          </w:p>
        </w:tc>
        <w:tc>
          <w:tcPr>
            <w:tcW w:w="1629"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2034"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C975CE">
        <w:tc>
          <w:tcPr>
            <w:tcW w:w="3690" w:type="dxa"/>
            <w:vAlign w:val="center"/>
          </w:tcPr>
          <w:p w14:paraId="4FDCC8F9" w14:textId="77777777" w:rsidR="00A41808" w:rsidRPr="00B40E4C" w:rsidRDefault="00A41808" w:rsidP="00A41808">
            <w:pPr>
              <w:pStyle w:val="ProductList-Body"/>
              <w:rPr>
                <w:color w:val="000000"/>
              </w:rPr>
            </w:pPr>
            <w:r>
              <w:rPr>
                <w:color w:val="000000"/>
              </w:rPr>
              <w:t>Profilage de compte et rapports</w:t>
            </w:r>
          </w:p>
        </w:tc>
        <w:tc>
          <w:tcPr>
            <w:tcW w:w="1629" w:type="dxa"/>
            <w:vAlign w:val="center"/>
          </w:tcPr>
          <w:p w14:paraId="4FDCC8FA" w14:textId="77777777" w:rsidR="00A41808" w:rsidRPr="00B40E4C" w:rsidRDefault="00A41808" w:rsidP="00A41808">
            <w:pPr>
              <w:pStyle w:val="ProductList-Body"/>
              <w:rPr>
                <w:color w:val="000000"/>
              </w:rPr>
            </w:pPr>
            <w:r>
              <w:rPr>
                <w:color w:val="000000"/>
              </w:rPr>
              <w:t>Mensuel</w:t>
            </w:r>
          </w:p>
        </w:tc>
        <w:tc>
          <w:tcPr>
            <w:tcW w:w="2034" w:type="dxa"/>
            <w:vAlign w:val="center"/>
          </w:tcPr>
          <w:p w14:paraId="4FDCC8FB" w14:textId="77777777" w:rsidR="00A41808" w:rsidRPr="00B40E4C" w:rsidRDefault="00A41808" w:rsidP="00A41808">
            <w:pPr>
              <w:pStyle w:val="ProductList-Body"/>
              <w:rPr>
                <w:color w:val="000000"/>
              </w:rPr>
            </w:pPr>
            <w:r>
              <w:rPr>
                <w:color w:val="000000"/>
              </w:rPr>
              <w:t>Mensuel</w:t>
            </w:r>
          </w:p>
        </w:tc>
        <w:tc>
          <w:tcPr>
            <w:tcW w:w="1638" w:type="dxa"/>
            <w:vAlign w:val="center"/>
          </w:tcPr>
          <w:p w14:paraId="4FDCC8FC" w14:textId="77777777" w:rsidR="00A41808" w:rsidRPr="00B40E4C" w:rsidRDefault="00A41808" w:rsidP="00A41808">
            <w:pPr>
              <w:pStyle w:val="ProductList-Body"/>
              <w:rPr>
                <w:color w:val="000000"/>
              </w:rPr>
            </w:pPr>
            <w:r>
              <w:rPr>
                <w:color w:val="000000"/>
              </w:rPr>
              <w:t>Mensuel</w:t>
            </w:r>
          </w:p>
        </w:tc>
        <w:tc>
          <w:tcPr>
            <w:tcW w:w="1620" w:type="dxa"/>
            <w:vAlign w:val="center"/>
          </w:tcPr>
          <w:p w14:paraId="4FDCC8FD" w14:textId="77777777" w:rsidR="00A41808" w:rsidRPr="00B40E4C" w:rsidRDefault="00A41808" w:rsidP="00A41808">
            <w:pPr>
              <w:pStyle w:val="ProductList-Body"/>
              <w:rPr>
                <w:color w:val="000000"/>
              </w:rPr>
            </w:pPr>
            <w:r>
              <w:rPr>
                <w:color w:val="000000"/>
              </w:rPr>
              <w:t>Mensuel</w:t>
            </w:r>
          </w:p>
        </w:tc>
      </w:tr>
      <w:tr w:rsidR="00A41808" w:rsidRPr="00B40E4C" w14:paraId="4FDCC904" w14:textId="77777777" w:rsidTr="00C975CE">
        <w:tc>
          <w:tcPr>
            <w:tcW w:w="3690" w:type="dxa"/>
            <w:vAlign w:val="center"/>
          </w:tcPr>
          <w:p w14:paraId="4FDCC8FF" w14:textId="77777777" w:rsidR="00A41808" w:rsidRPr="00B40E4C" w:rsidRDefault="00A41808" w:rsidP="00C975CE">
            <w:pPr>
              <w:pStyle w:val="ProductList-Body"/>
              <w:ind w:right="-99"/>
              <w:rPr>
                <w:color w:val="000000"/>
              </w:rPr>
            </w:pPr>
            <w:r>
              <w:rPr>
                <w:color w:val="000000"/>
              </w:rPr>
              <w:t>Assistance Technique (Heures attribuées par an)</w:t>
            </w:r>
          </w:p>
        </w:tc>
        <w:tc>
          <w:tcPr>
            <w:tcW w:w="1629" w:type="dxa"/>
            <w:vAlign w:val="center"/>
          </w:tcPr>
          <w:p w14:paraId="4FDCC900" w14:textId="77777777" w:rsidR="00A41808" w:rsidRPr="00B40E4C" w:rsidRDefault="00A41808" w:rsidP="00A41808">
            <w:pPr>
              <w:pStyle w:val="ProductList-Body"/>
              <w:rPr>
                <w:color w:val="000000"/>
              </w:rPr>
            </w:pPr>
            <w:r>
              <w:rPr>
                <w:color w:val="000000"/>
              </w:rPr>
              <w:t>Jusqu’à 10 heures</w:t>
            </w:r>
          </w:p>
        </w:tc>
        <w:tc>
          <w:tcPr>
            <w:tcW w:w="2034" w:type="dxa"/>
          </w:tcPr>
          <w:p w14:paraId="4FDCC901" w14:textId="77777777" w:rsidR="00A41808" w:rsidRPr="00B40E4C" w:rsidRDefault="00A41808" w:rsidP="00A41808">
            <w:pPr>
              <w:pStyle w:val="ProductList-Body"/>
              <w:rPr>
                <w:color w:val="000000"/>
              </w:rPr>
            </w:pPr>
            <w:r>
              <w:rPr>
                <w:color w:val="000000"/>
              </w:rPr>
              <w:t>Jusqu’à 10 heures</w:t>
            </w:r>
            <w:r>
              <w:rPr>
                <w:color w:val="000000"/>
              </w:rPr>
              <w:br/>
              <w:t>+ 1 Contrôle d’Intégrité</w:t>
            </w:r>
            <w:r>
              <w:rPr>
                <w:color w:val="000000"/>
              </w:rPr>
              <w:br/>
              <w:t>+ 1 Atelier</w:t>
            </w:r>
          </w:p>
        </w:tc>
        <w:tc>
          <w:tcPr>
            <w:tcW w:w="1638" w:type="dxa"/>
            <w:vAlign w:val="center"/>
          </w:tcPr>
          <w:p w14:paraId="4FDCC902" w14:textId="77777777" w:rsidR="00A41808" w:rsidRPr="00B40E4C" w:rsidRDefault="00A41808" w:rsidP="00A41808">
            <w:pPr>
              <w:pStyle w:val="ProductList-Body"/>
              <w:rPr>
                <w:color w:val="000000"/>
              </w:rPr>
            </w:pPr>
            <w:r>
              <w:rPr>
                <w:color w:val="000000"/>
              </w:rPr>
              <w:t>Jusqu’à 120 heures</w:t>
            </w:r>
          </w:p>
        </w:tc>
        <w:tc>
          <w:tcPr>
            <w:tcW w:w="1620" w:type="dxa"/>
            <w:vAlign w:val="center"/>
          </w:tcPr>
          <w:p w14:paraId="4FDCC903" w14:textId="77777777" w:rsidR="00A41808" w:rsidRPr="00B40E4C" w:rsidRDefault="00A41808" w:rsidP="00A41808">
            <w:pPr>
              <w:pStyle w:val="ProductList-Body"/>
              <w:rPr>
                <w:color w:val="000000"/>
              </w:rPr>
            </w:pPr>
            <w:r>
              <w:rPr>
                <w:color w:val="000000"/>
              </w:rPr>
              <w:t>Jusqu’à 160 heures</w:t>
            </w:r>
          </w:p>
        </w:tc>
      </w:tr>
      <w:tr w:rsidR="00A41808" w:rsidRPr="00B40E4C" w14:paraId="4FDCC90A" w14:textId="77777777" w:rsidTr="00C975CE">
        <w:tc>
          <w:tcPr>
            <w:tcW w:w="3690" w:type="dxa"/>
            <w:vAlign w:val="center"/>
          </w:tcPr>
          <w:p w14:paraId="4FDCC905" w14:textId="77777777" w:rsidR="00A41808" w:rsidRPr="00B40E4C" w:rsidRDefault="00A41808" w:rsidP="00A41808">
            <w:pPr>
              <w:pStyle w:val="ProductList-Body"/>
              <w:rPr>
                <w:color w:val="000000"/>
              </w:rPr>
            </w:pPr>
            <w:r>
              <w:rPr>
                <w:color w:val="000000"/>
              </w:rPr>
              <w:t>Support Technique (PRS) (attribution annuelle)</w:t>
            </w:r>
          </w:p>
        </w:tc>
        <w:tc>
          <w:tcPr>
            <w:tcW w:w="1629" w:type="dxa"/>
            <w:vAlign w:val="center"/>
          </w:tcPr>
          <w:p w14:paraId="4FDCC906" w14:textId="77777777" w:rsidR="00A41808" w:rsidRPr="00B40E4C" w:rsidRDefault="00A41808" w:rsidP="00A41808">
            <w:pPr>
              <w:pStyle w:val="ProductList-Body"/>
              <w:rPr>
                <w:color w:val="000000"/>
              </w:rPr>
            </w:pPr>
            <w:r>
              <w:rPr>
                <w:color w:val="000000"/>
              </w:rPr>
              <w:t>Jusqu’à 40 heures</w:t>
            </w:r>
          </w:p>
        </w:tc>
        <w:tc>
          <w:tcPr>
            <w:tcW w:w="2034" w:type="dxa"/>
          </w:tcPr>
          <w:p w14:paraId="4FDCC907" w14:textId="77777777" w:rsidR="00A41808" w:rsidRPr="00B40E4C" w:rsidRDefault="00A41808" w:rsidP="00A41808">
            <w:pPr>
              <w:pStyle w:val="ProductList-Body"/>
              <w:rPr>
                <w:color w:val="000000"/>
              </w:rPr>
            </w:pPr>
            <w:r>
              <w:rPr>
                <w:color w:val="000000"/>
              </w:rPr>
              <w:t>Jusqu’à 30 heures</w:t>
            </w:r>
          </w:p>
        </w:tc>
        <w:tc>
          <w:tcPr>
            <w:tcW w:w="1638" w:type="dxa"/>
            <w:vAlign w:val="center"/>
          </w:tcPr>
          <w:p w14:paraId="4FDCC908" w14:textId="77777777" w:rsidR="00A41808" w:rsidRPr="00B40E4C" w:rsidRDefault="00A41808" w:rsidP="00A41808">
            <w:pPr>
              <w:pStyle w:val="ProductList-Body"/>
              <w:rPr>
                <w:color w:val="000000"/>
              </w:rPr>
            </w:pPr>
            <w:r>
              <w:rPr>
                <w:color w:val="000000"/>
              </w:rPr>
              <w:t>Jusqu’à 80 heures</w:t>
            </w:r>
          </w:p>
        </w:tc>
        <w:tc>
          <w:tcPr>
            <w:tcW w:w="1620" w:type="dxa"/>
            <w:vAlign w:val="center"/>
          </w:tcPr>
          <w:p w14:paraId="4FDCC909" w14:textId="77777777" w:rsidR="00A41808" w:rsidRPr="00B40E4C" w:rsidRDefault="00A41808" w:rsidP="00A41808">
            <w:pPr>
              <w:pStyle w:val="ProductList-Body"/>
              <w:rPr>
                <w:color w:val="000000"/>
              </w:rPr>
            </w:pPr>
            <w:r>
              <w:rPr>
                <w:color w:val="000000"/>
              </w:rPr>
              <w:t>Jusqu’à 140 heures</w:t>
            </w:r>
          </w:p>
        </w:tc>
      </w:tr>
      <w:tr w:rsidR="004A3FA6" w:rsidRPr="00B40E4C" w14:paraId="4FDCC910" w14:textId="77777777" w:rsidTr="00C975CE">
        <w:tc>
          <w:tcPr>
            <w:tcW w:w="3690" w:type="dxa"/>
            <w:vAlign w:val="center"/>
          </w:tcPr>
          <w:p w14:paraId="4FDCC90B" w14:textId="77777777" w:rsidR="004A3FA6" w:rsidRPr="00B40E4C" w:rsidRDefault="004A3FA6" w:rsidP="004A3FA6">
            <w:pPr>
              <w:pStyle w:val="ProductList-Body"/>
              <w:rPr>
                <w:color w:val="000000"/>
              </w:rPr>
            </w:pPr>
            <w:r>
              <w:rPr>
                <w:color w:val="000000"/>
              </w:rPr>
              <w:t>Gestion de la Procédure d’Escalade de Situation Critique 24x7 (Niveau de Gravité 1)</w:t>
            </w:r>
          </w:p>
        </w:tc>
        <w:tc>
          <w:tcPr>
            <w:tcW w:w="1629"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2034"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C975CE">
        <w:tc>
          <w:tcPr>
            <w:tcW w:w="3690" w:type="dxa"/>
            <w:vAlign w:val="center"/>
          </w:tcPr>
          <w:p w14:paraId="4FDCC911" w14:textId="77777777" w:rsidR="004A3FA6" w:rsidRPr="00B40E4C" w:rsidRDefault="004A3FA6" w:rsidP="004A3FA6">
            <w:pPr>
              <w:pStyle w:val="ProductList-Body"/>
              <w:rPr>
                <w:color w:val="000000"/>
              </w:rPr>
            </w:pPr>
            <w:r>
              <w:rPr>
                <w:color w:val="000000"/>
              </w:rPr>
              <w:t>Support Rapide sur Site</w:t>
            </w:r>
          </w:p>
        </w:tc>
        <w:tc>
          <w:tcPr>
            <w:tcW w:w="1629"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2034"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C975CE">
        <w:tc>
          <w:tcPr>
            <w:tcW w:w="3690" w:type="dxa"/>
            <w:vAlign w:val="center"/>
          </w:tcPr>
          <w:p w14:paraId="4FDCC917" w14:textId="77777777" w:rsidR="004A3FA6" w:rsidRPr="00B40E4C" w:rsidRDefault="004A3FA6" w:rsidP="004A3FA6">
            <w:pPr>
              <w:pStyle w:val="ProductList-Body"/>
              <w:rPr>
                <w:color w:val="000000"/>
              </w:rPr>
            </w:pPr>
            <w:r>
              <w:rPr>
                <w:color w:val="000000"/>
              </w:rPr>
              <w:t>Services d’Informations Proactifs</w:t>
            </w:r>
          </w:p>
        </w:tc>
        <w:tc>
          <w:tcPr>
            <w:tcW w:w="1629"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2034"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C975CE">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en Ligne</w:t>
            </w:r>
          </w:p>
        </w:tc>
        <w:tc>
          <w:tcPr>
            <w:tcW w:w="1629"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2034"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C975CE">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Heures Complémentaires </w:t>
            </w:r>
          </w:p>
        </w:tc>
        <w:tc>
          <w:tcPr>
            <w:tcW w:w="1629" w:type="dxa"/>
            <w:vAlign w:val="center"/>
          </w:tcPr>
          <w:p w14:paraId="4FDCC924" w14:textId="77777777" w:rsidR="00A41808" w:rsidRPr="00B40E4C" w:rsidRDefault="00A41808" w:rsidP="00A41808">
            <w:pPr>
              <w:pStyle w:val="ProductList-Body"/>
              <w:rPr>
                <w:color w:val="000000"/>
              </w:rPr>
            </w:pPr>
            <w:r>
              <w:rPr>
                <w:color w:val="000000"/>
              </w:rPr>
              <w:t>Packs de 20</w:t>
            </w:r>
          </w:p>
        </w:tc>
        <w:tc>
          <w:tcPr>
            <w:tcW w:w="2034" w:type="dxa"/>
            <w:vAlign w:val="center"/>
          </w:tcPr>
          <w:p w14:paraId="4FDCC925" w14:textId="77777777" w:rsidR="00A41808" w:rsidRPr="00B40E4C" w:rsidRDefault="00A41808" w:rsidP="00A41808">
            <w:pPr>
              <w:pStyle w:val="ProductList-Body"/>
              <w:rPr>
                <w:color w:val="000000"/>
              </w:rPr>
            </w:pPr>
            <w:r>
              <w:rPr>
                <w:color w:val="000000"/>
              </w:rPr>
              <w:t>Packs de 20</w:t>
            </w:r>
          </w:p>
        </w:tc>
        <w:tc>
          <w:tcPr>
            <w:tcW w:w="1638" w:type="dxa"/>
            <w:vAlign w:val="center"/>
          </w:tcPr>
          <w:p w14:paraId="4FDCC926" w14:textId="77777777" w:rsidR="00A41808" w:rsidRPr="00B40E4C" w:rsidRDefault="00A41808" w:rsidP="00A41808">
            <w:pPr>
              <w:pStyle w:val="ProductList-Body"/>
              <w:rPr>
                <w:color w:val="000000"/>
              </w:rPr>
            </w:pPr>
            <w:r>
              <w:rPr>
                <w:color w:val="000000"/>
              </w:rPr>
              <w:t>Packs de 20</w:t>
            </w:r>
          </w:p>
        </w:tc>
        <w:tc>
          <w:tcPr>
            <w:tcW w:w="1620" w:type="dxa"/>
            <w:vAlign w:val="center"/>
          </w:tcPr>
          <w:p w14:paraId="4FDCC927" w14:textId="77777777" w:rsidR="00A41808" w:rsidRPr="00B40E4C" w:rsidRDefault="00A41808" w:rsidP="00A41808">
            <w:pPr>
              <w:pStyle w:val="ProductList-Body"/>
              <w:rPr>
                <w:color w:val="000000"/>
              </w:rPr>
            </w:pPr>
            <w:r>
              <w:rPr>
                <w:color w:val="000000"/>
              </w:rPr>
              <w:t>Packs de 20</w:t>
            </w:r>
          </w:p>
        </w:tc>
      </w:tr>
    </w:tbl>
    <w:p w14:paraId="4FDCC929" w14:textId="0845D990" w:rsidR="00A41808" w:rsidRDefault="00774322" w:rsidP="00A41808">
      <w:pPr>
        <w:pStyle w:val="ProductList-Body"/>
        <w:ind w:left="180"/>
      </w:pPr>
      <w:r>
        <w:rPr>
          <w:vertAlign w:val="superscript"/>
        </w:rPr>
        <w:t>1</w:t>
      </w:r>
      <w:r w:rsidR="00A41808">
        <w:rPr>
          <w:i/>
        </w:rPr>
        <w:t>Les Heures Ouvrées varient selon le pays.</w:t>
      </w:r>
    </w:p>
    <w:p w14:paraId="4FDCC92A" w14:textId="77777777" w:rsidR="00A41808" w:rsidRPr="00C162DD" w:rsidRDefault="00A41808" w:rsidP="00A41808">
      <w:pPr>
        <w:pStyle w:val="ProductList-Body"/>
        <w:rPr>
          <w:sz w:val="12"/>
          <w:szCs w:val="12"/>
        </w:rPr>
      </w:pPr>
    </w:p>
    <w:p w14:paraId="4FDCC92B" w14:textId="77777777" w:rsidR="00A41808" w:rsidRDefault="00A41808" w:rsidP="00A41808">
      <w:pPr>
        <w:pStyle w:val="ProductList-Body"/>
      </w:pPr>
      <w:r>
        <w:t xml:space="preserve">La Gestion de Compte de Support aide à établir et à asseoir des relations avec l’équipe de gestion et de réception des services du client et permet de mettre en place les divers éléments du plan de service de manière à répondre aux besoins de l’entreprise. </w:t>
      </w:r>
    </w:p>
    <w:p w14:paraId="4FDCC92C" w14:textId="77777777" w:rsidR="00A41808" w:rsidRPr="00C162DD" w:rsidRDefault="00A41808" w:rsidP="00A41808">
      <w:pPr>
        <w:pStyle w:val="ProductList-Body"/>
        <w:rPr>
          <w:sz w:val="12"/>
          <w:szCs w:val="12"/>
        </w:rPr>
      </w:pPr>
    </w:p>
    <w:p w14:paraId="4FDCC92D" w14:textId="77777777" w:rsidR="00A41808" w:rsidRDefault="00A41808" w:rsidP="00A41808">
      <w:pPr>
        <w:pStyle w:val="ProductList-Body"/>
      </w:pPr>
      <w:r>
        <w:t>L’Assistance Technique permet d’apporter des conseils provisoires sur des problèmes qui ne sont pas couverts par le Support Technique, et répond aux demandes d’assistance pour résoudre des problèmes liés à la conception, au développement et au déploiement.</w:t>
      </w:r>
    </w:p>
    <w:p w14:paraId="4FDCC92E" w14:textId="77777777" w:rsidR="00A41808" w:rsidRPr="00C162DD" w:rsidRDefault="00A41808" w:rsidP="00A41808">
      <w:pPr>
        <w:pStyle w:val="ProductList-Body"/>
        <w:rPr>
          <w:sz w:val="12"/>
          <w:szCs w:val="12"/>
        </w:rPr>
      </w:pPr>
    </w:p>
    <w:p w14:paraId="4FDCC92F" w14:textId="44A2F4DF" w:rsidR="009A0C93" w:rsidRDefault="00A41808" w:rsidP="00A41808">
      <w:pPr>
        <w:pStyle w:val="ProductList-Body"/>
      </w:pPr>
      <w:r>
        <w:t>Le Support Technique propose une assistance pour la résolution de problèmes présentant des signes spécifiques, rencontrés lors de l’utilisation de Produits Microsoft et dont on peut raisonnablement penser qu’ils sont causés par des Produits Microsoft.</w:t>
      </w:r>
    </w:p>
    <w:p w14:paraId="4FDCC930" w14:textId="77777777" w:rsidR="00A41808" w:rsidRPr="00C162DD" w:rsidRDefault="00A41808" w:rsidP="004F3C6D">
      <w:pPr>
        <w:pStyle w:val="ProductList-Body"/>
        <w:rPr>
          <w:sz w:val="12"/>
          <w:szCs w:val="12"/>
        </w:rPr>
      </w:pPr>
    </w:p>
    <w:tbl>
      <w:tblPr>
        <w:tblW w:w="1070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3031"/>
      </w:tblGrid>
      <w:tr w:rsidR="00A41808" w:rsidRPr="00B40E4C" w14:paraId="4FDCC935" w14:textId="77777777" w:rsidTr="00C162DD">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3031"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4FDCC942" w14:textId="77777777" w:rsidTr="00C162DD">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Pr>
                <w:color w:val="000000"/>
              </w:rPr>
              <w:t xml:space="preserve">Impact catastrophique sur l’activité : </w:t>
            </w:r>
          </w:p>
          <w:p w14:paraId="4FDCC938" w14:textId="77777777" w:rsidR="00A41808" w:rsidRPr="00B40E4C" w:rsidRDefault="00A41808" w:rsidP="00A41808">
            <w:pPr>
              <w:pStyle w:val="ProductList-Body"/>
              <w:rPr>
                <w:color w:val="000000"/>
              </w:rPr>
            </w:pPr>
            <w:r>
              <w:rPr>
                <w:color w:val="000000"/>
              </w:rPr>
              <w:t>Le client subit la perte totale d’un procédé commercial essentiel (vital pour l’entreprise) et il n’est pas raisonnable de poursuivre l’activité.</w:t>
            </w:r>
          </w:p>
          <w:p w14:paraId="4FDCC939" w14:textId="77777777"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4FDCC93B" w14:textId="77777777" w:rsidR="00A41808" w:rsidRPr="00B40E4C" w:rsidRDefault="00A41808" w:rsidP="00A41808">
            <w:pPr>
              <w:pStyle w:val="ProductList-Body"/>
              <w:rPr>
                <w:color w:val="000000"/>
              </w:rPr>
            </w:pPr>
            <w:r>
              <w:rPr>
                <w:color w:val="000000"/>
              </w:rPr>
              <w:t>Nos ressources sur le site du client dès que possible</w:t>
            </w:r>
          </w:p>
          <w:p w14:paraId="4FDCC93C" w14:textId="77777777" w:rsidR="00A41808" w:rsidRPr="00B40E4C" w:rsidRDefault="00A41808" w:rsidP="00A41808">
            <w:pPr>
              <w:pStyle w:val="ProductList-Body"/>
              <w:rPr>
                <w:color w:val="000000"/>
              </w:rPr>
            </w:pPr>
            <w:r>
              <w:rPr>
                <w:color w:val="000000"/>
              </w:rPr>
              <w:t>Effort continu 24 h/24, 7 j/7</w:t>
            </w:r>
          </w:p>
          <w:p w14:paraId="4FDCC93D" w14:textId="77777777" w:rsidR="00A41808" w:rsidRPr="00B40E4C" w:rsidRDefault="00A41808" w:rsidP="00A41808">
            <w:pPr>
              <w:pStyle w:val="ProductList-Body"/>
              <w:rPr>
                <w:color w:val="000000"/>
              </w:rPr>
            </w:pPr>
            <w:r>
              <w:rPr>
                <w:color w:val="000000"/>
              </w:rPr>
              <w:t>Escalade Rapide aux équipes Produit Microsoft</w:t>
            </w:r>
          </w:p>
          <w:p w14:paraId="4FDCC93E"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3031"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Pr>
                <w:color w:val="000000"/>
              </w:rPr>
              <w:t xml:space="preserve">Notification des cadres supérieurs du client </w:t>
            </w:r>
          </w:p>
          <w:p w14:paraId="4FDCC940"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Disponibilité et réponse rapide de la part de l’autorité chargée de valider les modifications</w:t>
            </w:r>
          </w:p>
        </w:tc>
      </w:tr>
      <w:tr w:rsidR="00A41808" w:rsidRPr="00B40E4C" w14:paraId="4FDCC94E" w14:textId="77777777" w:rsidTr="00C162DD">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Pr>
                <w:color w:val="000000"/>
              </w:rPr>
              <w:t xml:space="preserve">Impact critique sur l’activité : </w:t>
            </w:r>
          </w:p>
          <w:p w14:paraId="4FDCC945" w14:textId="7A087772" w:rsidR="00A41808" w:rsidRPr="00B40E4C" w:rsidRDefault="00A41808" w:rsidP="00A41808">
            <w:pPr>
              <w:pStyle w:val="ProductList-Body"/>
              <w:rPr>
                <w:color w:val="000000"/>
              </w:rPr>
            </w:pPr>
            <w:r>
              <w:rPr>
                <w:color w:val="000000"/>
              </w:rPr>
              <w:t>Pertes ou dégradations des services importantes</w:t>
            </w:r>
            <w:r w:rsidR="00C162DD">
              <w:rPr>
                <w:color w:val="000000"/>
              </w:rPr>
              <w:t>.</w:t>
            </w:r>
          </w:p>
          <w:p w14:paraId="4FDCC946" w14:textId="31DB5C9B" w:rsidR="00A41808" w:rsidRPr="00B40E4C" w:rsidRDefault="00A41808" w:rsidP="00A41808">
            <w:pPr>
              <w:pStyle w:val="ProductList-Body"/>
              <w:rPr>
                <w:color w:val="000000"/>
              </w:rPr>
            </w:pPr>
            <w:r>
              <w:rPr>
                <w:color w:val="000000"/>
              </w:rPr>
              <w:t>Nécessite une attention dans l’heure</w:t>
            </w:r>
            <w:r w:rsidR="00C162DD">
              <w:rPr>
                <w:color w:val="000000"/>
              </w:rPr>
              <w:t>.</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4FDCC948" w14:textId="77777777" w:rsidR="00A41808" w:rsidRPr="00B40E4C" w:rsidRDefault="00A41808" w:rsidP="00A41808">
            <w:pPr>
              <w:pStyle w:val="ProductList-Body"/>
              <w:rPr>
                <w:color w:val="000000"/>
              </w:rPr>
            </w:pPr>
            <w:r>
              <w:rPr>
                <w:color w:val="000000"/>
              </w:rPr>
              <w:t>Nos ressources sur le site du client si requises</w:t>
            </w:r>
          </w:p>
          <w:p w14:paraId="4FDCC949" w14:textId="77777777" w:rsidR="00A41808" w:rsidRPr="00B40E4C" w:rsidRDefault="00A41808" w:rsidP="00A41808">
            <w:pPr>
              <w:pStyle w:val="ProductList-Body"/>
              <w:rPr>
                <w:color w:val="000000"/>
              </w:rPr>
            </w:pPr>
            <w:r>
              <w:rPr>
                <w:color w:val="000000"/>
              </w:rPr>
              <w:t>Effort continu 24 h/24, 7 j/7</w:t>
            </w:r>
          </w:p>
          <w:p w14:paraId="4FDCC94A" w14:textId="77777777" w:rsidR="00A41808" w:rsidRPr="00B40E4C" w:rsidRDefault="00A41808" w:rsidP="00A41808">
            <w:pPr>
              <w:pStyle w:val="ProductList-Body"/>
              <w:rPr>
                <w:color w:val="000000"/>
              </w:rPr>
            </w:pPr>
            <w:r>
              <w:rPr>
                <w:color w:val="000000"/>
              </w:rPr>
              <w:t>Notification des Cadres Supérieurs Microsoft</w:t>
            </w:r>
          </w:p>
        </w:tc>
        <w:tc>
          <w:tcPr>
            <w:tcW w:w="3031"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4FDCC94C" w14:textId="77777777" w:rsidR="00A41808" w:rsidRPr="00B40E4C" w:rsidRDefault="00A41808" w:rsidP="00A41808">
            <w:pPr>
              <w:pStyle w:val="ProductList-Body"/>
              <w:rPr>
                <w:color w:val="000000"/>
              </w:rPr>
            </w:pPr>
            <w:r>
              <w:rPr>
                <w:color w:val="000000"/>
              </w:rPr>
              <w:t>Disponibilité et réponse rapide de la part de l’autorité chargée de valider les modifications</w:t>
            </w:r>
          </w:p>
          <w:p w14:paraId="4FDCC94D" w14:textId="77777777" w:rsidR="00A41808" w:rsidRPr="00B40E4C" w:rsidRDefault="00A41808" w:rsidP="00A41808">
            <w:pPr>
              <w:pStyle w:val="ProductList-Body"/>
              <w:rPr>
                <w:color w:val="000000"/>
              </w:rPr>
            </w:pPr>
            <w:r>
              <w:rPr>
                <w:color w:val="000000"/>
              </w:rPr>
              <w:t>Notification des cadres</w:t>
            </w:r>
          </w:p>
        </w:tc>
      </w:tr>
      <w:tr w:rsidR="00A41808" w:rsidRPr="00B40E4C" w14:paraId="4FDCC958" w14:textId="77777777" w:rsidTr="00C162DD">
        <w:tc>
          <w:tcPr>
            <w:tcW w:w="1952" w:type="dxa"/>
            <w:tcMar>
              <w:top w:w="0" w:type="dxa"/>
              <w:left w:w="108" w:type="dxa"/>
              <w:bottom w:w="0" w:type="dxa"/>
              <w:right w:w="108" w:type="dxa"/>
            </w:tcMar>
          </w:tcPr>
          <w:p w14:paraId="4FDCC94F" w14:textId="77777777" w:rsidR="00A41808" w:rsidRPr="00C162DD" w:rsidRDefault="00A41808" w:rsidP="00C162DD">
            <w:pPr>
              <w:pStyle w:val="ProductList-Body"/>
              <w:ind w:right="-127"/>
              <w:rPr>
                <w:color w:val="000000"/>
                <w:spacing w:val="-2"/>
              </w:rPr>
            </w:pPr>
            <w:r w:rsidRPr="00C162DD">
              <w:rPr>
                <w:color w:val="000000"/>
                <w:spacing w:val="-2"/>
              </w:rPr>
              <w:t>B Communication par téléphone ou par le Web</w:t>
            </w:r>
          </w:p>
        </w:tc>
        <w:tc>
          <w:tcPr>
            <w:tcW w:w="2859" w:type="dxa"/>
            <w:tcMar>
              <w:top w:w="0" w:type="dxa"/>
              <w:left w:w="108" w:type="dxa"/>
              <w:bottom w:w="0" w:type="dxa"/>
              <w:right w:w="108" w:type="dxa"/>
            </w:tcMar>
          </w:tcPr>
          <w:p w14:paraId="4FDCC950" w14:textId="77777777" w:rsidR="00A41808" w:rsidRPr="00B40E4C" w:rsidRDefault="00A41808" w:rsidP="00A41808">
            <w:pPr>
              <w:pStyle w:val="ProductList-Body"/>
              <w:rPr>
                <w:color w:val="000000"/>
              </w:rPr>
            </w:pPr>
            <w:r>
              <w:rPr>
                <w:color w:val="000000"/>
              </w:rPr>
              <w:t xml:space="preserve">Impact modéré sur l’activité : </w:t>
            </w:r>
          </w:p>
          <w:p w14:paraId="4FDCC951" w14:textId="477C7A74" w:rsidR="00A41808" w:rsidRPr="00B40E4C" w:rsidRDefault="00A41808" w:rsidP="00A41808">
            <w:pPr>
              <w:pStyle w:val="ProductList-Body"/>
              <w:rPr>
                <w:color w:val="000000"/>
              </w:rPr>
            </w:pPr>
            <w:r>
              <w:rPr>
                <w:color w:val="000000"/>
              </w:rPr>
              <w:t>L’activité du client subit une perte modérée ou la dégradation des services mais l’activité peut se poursuivre même si elle est perturbée</w:t>
            </w:r>
            <w:r w:rsidR="00C162DD">
              <w:rPr>
                <w:color w:val="000000"/>
              </w:rPr>
              <w:t>.</w:t>
            </w:r>
          </w:p>
          <w:p w14:paraId="4FDCC952" w14:textId="0D728D4F" w:rsidR="00A41808" w:rsidRPr="00C162DD" w:rsidRDefault="00A41808" w:rsidP="00A41808">
            <w:pPr>
              <w:pStyle w:val="ProductList-Body"/>
              <w:rPr>
                <w:color w:val="000000"/>
              </w:rPr>
            </w:pPr>
            <w:r>
              <w:rPr>
                <w:color w:val="000000"/>
              </w:rPr>
              <w:t>Nécessite une attention dans un délai de deux (2) Heures Ouvrées</w:t>
            </w:r>
            <w:r>
              <w:rPr>
                <w:color w:val="000000"/>
                <w:vertAlign w:val="superscript"/>
              </w:rPr>
              <w:t>1</w:t>
            </w:r>
            <w:r w:rsidR="00C162DD">
              <w:rPr>
                <w:color w:val="000000"/>
              </w:rPr>
              <w:t>.</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(2) heures maximum</w:t>
            </w:r>
          </w:p>
          <w:p w14:paraId="4FDCC954"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4FDCC955" w14:textId="77777777" w:rsidR="00A41808" w:rsidRPr="00B40E4C" w:rsidRDefault="00A41808" w:rsidP="00A41808">
            <w:pPr>
              <w:pStyle w:val="ProductList-Body"/>
              <w:rPr>
                <w:color w:val="000000"/>
              </w:rPr>
            </w:pPr>
          </w:p>
        </w:tc>
        <w:tc>
          <w:tcPr>
            <w:tcW w:w="3031"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Pr>
                <w:color w:val="000000"/>
              </w:rPr>
              <w:t>Allocation des ressources appropriées pour un suivi continu pendant les Heures Ouvrées</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Disponibilité et réponse de la part de l’autorité chargée de valider les modifications sous quatre (4) Heures Ouvrées</w:t>
            </w:r>
            <w:r>
              <w:rPr>
                <w:color w:val="000000"/>
                <w:vertAlign w:val="superscript"/>
              </w:rPr>
              <w:t>1</w:t>
            </w:r>
          </w:p>
        </w:tc>
      </w:tr>
      <w:tr w:rsidR="00A41808" w:rsidRPr="00B40E4C" w14:paraId="4FDCC962" w14:textId="77777777" w:rsidTr="00C162DD">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Pr>
                <w:color w:val="000000"/>
              </w:rPr>
              <w:t xml:space="preserve">Impact minimum sur l’activité : </w:t>
            </w:r>
          </w:p>
          <w:p w14:paraId="4FDCC95B" w14:textId="7EA3C904" w:rsidR="00A41808" w:rsidRPr="00B40E4C" w:rsidRDefault="00A41808" w:rsidP="00A41808">
            <w:pPr>
              <w:pStyle w:val="ProductList-Body"/>
              <w:rPr>
                <w:color w:val="000000"/>
              </w:rPr>
            </w:pPr>
            <w:r>
              <w:rPr>
                <w:color w:val="000000"/>
              </w:rPr>
              <w:t>L’activité se poursuit pour l’essentiel malgré des gênes minimes ou inexistantes pour les services</w:t>
            </w:r>
            <w:r w:rsidR="00C162DD">
              <w:rPr>
                <w:color w:val="000000"/>
              </w:rPr>
              <w:t>.</w:t>
            </w:r>
          </w:p>
          <w:p w14:paraId="4FDCC95C" w14:textId="6C639CEE" w:rsidR="00A41808" w:rsidRPr="00C162DD" w:rsidRDefault="00A41808" w:rsidP="00A41808">
            <w:pPr>
              <w:pStyle w:val="ProductList-Body"/>
              <w:rPr>
                <w:color w:val="000000"/>
              </w:rPr>
            </w:pPr>
            <w:r>
              <w:rPr>
                <w:color w:val="000000"/>
              </w:rPr>
              <w:t>Nécessite une attention dans un délai de deux (4) Heures Ouvrées</w:t>
            </w:r>
            <w:r>
              <w:rPr>
                <w:color w:val="000000"/>
                <w:vertAlign w:val="superscript"/>
              </w:rPr>
              <w:t>1</w:t>
            </w:r>
            <w:r w:rsidR="00C162DD">
              <w:rPr>
                <w:color w:val="000000"/>
              </w:rPr>
              <w:t>.</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(4) heures maximum</w:t>
            </w:r>
          </w:p>
          <w:p w14:paraId="4FDCC95E"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4FDCC95F" w14:textId="77777777" w:rsidR="00A41808" w:rsidRPr="00B40E4C" w:rsidRDefault="00A41808" w:rsidP="00A41808">
            <w:pPr>
              <w:pStyle w:val="ProductList-Body"/>
              <w:rPr>
                <w:color w:val="000000"/>
              </w:rPr>
            </w:pPr>
          </w:p>
        </w:tc>
        <w:tc>
          <w:tcPr>
            <w:tcW w:w="3031"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Pr>
                <w:color w:val="000000"/>
              </w:rPr>
              <w:t>Coordonnées exactes de l’interlocuteur chargé du cas</w:t>
            </w:r>
          </w:p>
          <w:p w14:paraId="4FDCC961" w14:textId="77777777" w:rsidR="00A41808" w:rsidRPr="00B40E4C" w:rsidRDefault="00A41808" w:rsidP="00A41808">
            <w:pPr>
              <w:pStyle w:val="ProductList-Body"/>
              <w:rPr>
                <w:color w:val="000000"/>
              </w:rPr>
            </w:pPr>
            <w:r>
              <w:rPr>
                <w:color w:val="000000"/>
              </w:rPr>
              <w:t>Réponse dans un délai de vingt-quatre (24) heures</w:t>
            </w:r>
          </w:p>
        </w:tc>
      </w:tr>
    </w:tbl>
    <w:p w14:paraId="4FDCC963" w14:textId="7AB8112C" w:rsidR="00A41808" w:rsidRPr="00A41808" w:rsidRDefault="00A41808" w:rsidP="00F97607">
      <w:pPr>
        <w:pStyle w:val="ProductList-Body"/>
        <w:tabs>
          <w:tab w:val="clear" w:pos="158"/>
          <w:tab w:val="left" w:pos="180"/>
        </w:tabs>
        <w:rPr>
          <w:i/>
        </w:rPr>
      </w:pPr>
      <w:r>
        <w:rPr>
          <w:vertAlign w:val="superscript"/>
        </w:rPr>
        <w:t>1</w:t>
      </w:r>
      <w:r>
        <w:rPr>
          <w:i/>
        </w:rPr>
        <w:t>Les Heures Ouvrées varient selon le pays.</w:t>
      </w:r>
    </w:p>
    <w:p w14:paraId="4FDCC964" w14:textId="0277B71B" w:rsidR="00A41808" w:rsidRPr="00A41808" w:rsidRDefault="00A41808" w:rsidP="00F97607">
      <w:pPr>
        <w:pStyle w:val="ProductList-Body"/>
        <w:tabs>
          <w:tab w:val="clear" w:pos="158"/>
          <w:tab w:val="left" w:pos="180"/>
        </w:tabs>
        <w:rPr>
          <w:i/>
        </w:rPr>
      </w:pPr>
      <w:r>
        <w:rPr>
          <w:vertAlign w:val="superscript"/>
        </w:rPr>
        <w:t>2</w:t>
      </w:r>
      <w:r>
        <w:rPr>
          <w:i/>
        </w:rPr>
        <w:t>Nous pouvons être amenés à rétrograder le niveau de gravité d’une demande si le client ne peut pas fournir les ressources ou réponses adéquates pour nous permettre de poursuivre nos efforts de résolution du problème.</w:t>
      </w:r>
    </w:p>
    <w:p w14:paraId="4FDCC965" w14:textId="77777777" w:rsidR="00A41808" w:rsidRDefault="00A41808" w:rsidP="00A41808">
      <w:pPr>
        <w:pStyle w:val="ProductList-Body"/>
      </w:pPr>
    </w:p>
    <w:p w14:paraId="4FDCC966" w14:textId="77777777" w:rsidR="00A41808" w:rsidRDefault="00A41808" w:rsidP="00A41808">
      <w:pPr>
        <w:pStyle w:val="ProductList-Body"/>
      </w:pPr>
      <w:r>
        <w:t>Les Services d’Informations incluent l’accès au site Web Premier Online et des webcasts de support périodiques dirigés par les gestionnaires de programmes, les développeurs et les professionnels Microsoft sur des sujets clés concernant la technologie Microsoft.</w:t>
      </w:r>
    </w:p>
    <w:p w14:paraId="4FDCC967" w14:textId="77777777" w:rsidR="00A41808" w:rsidRDefault="00A41808" w:rsidP="00A41808">
      <w:pPr>
        <w:pStyle w:val="ProductList-Body"/>
      </w:pPr>
      <w:r>
        <w:t xml:space="preserve">Les Heures Complémentaires peuvent être utilisées pour l’Assistance Technique ou le Support Technique.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Pr>
          <w:b/>
          <w:color w:val="00188F"/>
        </w:rPr>
        <w:t>Règles Métier associées</w:t>
      </w:r>
    </w:p>
    <w:p w14:paraId="4FDCC96A" w14:textId="652B4F07" w:rsidR="00A41808" w:rsidRDefault="00A41808" w:rsidP="00A41808">
      <w:pPr>
        <w:pStyle w:val="ProductList-Body"/>
      </w:pPr>
      <w:r>
        <w:t>Tous les Services incluent le support des Produits Microsoft commercialisés généralement disponibles (sauf s’ils sont spécifiquement exclus sur le site Web Microsoft Premier Online ou le site Web Microsoft Support Lifecycle).</w:t>
      </w:r>
      <w:r w:rsidR="00902929">
        <w:t xml:space="preserve"> </w:t>
      </w:r>
      <w:r>
        <w:t>Les Services sont généralement facturés à l’heure, fournis à distance et en anglais (sauf disponibilité d’une autre langue).</w:t>
      </w:r>
      <w:r w:rsidR="00902929">
        <w:t xml:space="preserve"> </w:t>
      </w:r>
      <w:r>
        <w:t>Ils sont fournis dans le pays dans lequel le contrat de Licences en Volume a été signé. Les visites sur site ne sont pas prépayées et sont assujetties à la disponibilité des ressources.</w:t>
      </w:r>
      <w:r w:rsidR="00902929">
        <w:t xml:space="preserve"> </w:t>
      </w:r>
      <w:r>
        <w:t>Tous les services non consommés dans l’année sont perdus.</w:t>
      </w:r>
      <w:r w:rsidR="00902929">
        <w:t xml:space="preserve"> </w:t>
      </w:r>
      <w:r>
        <w:t>Nous pouvons être amenés à accéder au système du client par un accès commuté à distance pour analyser les problèmes, à sa demande.</w:t>
      </w:r>
      <w:r w:rsidR="00902929">
        <w:t xml:space="preserve"> </w:t>
      </w:r>
      <w:r>
        <w:t>Le client doit disposer d’une connexion à Internet pour pouvoir bénéficier de nos services sur Internet.</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682" w:name="_Toc378147686"/>
      <w:bookmarkStart w:id="1683" w:name="_Toc378151583"/>
      <w:bookmarkStart w:id="1684" w:name="_Toc379797462"/>
      <w:bookmarkStart w:id="1685" w:name="_Toc380513498"/>
      <w:bookmarkStart w:id="1686" w:name="_Toc380655547"/>
      <w:bookmarkStart w:id="1687" w:name="_Toc411359337"/>
      <w:r>
        <w:t>Offres du Programme Enterprise Strategy de Microsoft</w:t>
      </w:r>
      <w:bookmarkEnd w:id="1682"/>
      <w:bookmarkEnd w:id="1683"/>
      <w:bookmarkEnd w:id="1684"/>
      <w:bookmarkEnd w:id="1685"/>
      <w:bookmarkEnd w:id="1686"/>
      <w:bookmarkEnd w:id="1687"/>
    </w:p>
    <w:p w14:paraId="4FDCC96D" w14:textId="77777777" w:rsidR="00DC7CDF" w:rsidRPr="00DC7CDF" w:rsidRDefault="00DC7CDF" w:rsidP="00DC7CDF">
      <w:pPr>
        <w:pStyle w:val="ProductList-Body"/>
        <w:rPr>
          <w:b/>
        </w:rPr>
      </w:pPr>
      <w:r>
        <w:rPr>
          <w:b/>
          <w:color w:val="00188F"/>
        </w:rPr>
        <w:t>Présentation du Programme Enterprise Strategy</w:t>
      </w:r>
    </w:p>
    <w:p w14:paraId="4FDCC96E" w14:textId="77777777" w:rsidR="00DC7CDF" w:rsidRDefault="00DC7CDF" w:rsidP="00DC7CDF">
      <w:pPr>
        <w:pStyle w:val="ProductList-Body"/>
      </w:pPr>
      <w:r>
        <w:t xml:space="preserve">Le Programme Enterprise Strategy disponible dans le cadre du Contrat Entreprise Microsoft propose aux clients un accompagnement personnalisé, assuré par les Architectes d’Entreprise et les Prestataires de Services Professionnels Microsoft, pour accélérer l’adoption technologique et planifier des changements mesurables, afin de tirer le meilleur parti des technologies et produits Microsoft. </w:t>
      </w:r>
    </w:p>
    <w:p w14:paraId="4FDCC96F" w14:textId="77777777" w:rsidR="00DC7CDF" w:rsidRDefault="00DC7CDF" w:rsidP="00DC7CDF">
      <w:pPr>
        <w:pStyle w:val="ProductList-Body"/>
      </w:pPr>
    </w:p>
    <w:p w14:paraId="4FDCC970" w14:textId="77777777" w:rsidR="00FA00BF"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4FDCC971" w14:textId="77777777" w:rsidR="00FA00BF" w:rsidRDefault="00FA00BF" w:rsidP="004F3C6D">
      <w:pPr>
        <w:pStyle w:val="ProductList-Body"/>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14:paraId="4FDCC976" w14:textId="77777777" w:rsidTr="003553DE">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7C82DC8C" w14:textId="77777777" w:rsidTr="003553DE">
        <w:tc>
          <w:tcPr>
            <w:tcW w:w="2632" w:type="dxa"/>
          </w:tcPr>
          <w:p w14:paraId="22E4C6E0" w14:textId="18B3F900" w:rsidR="00D26892" w:rsidRDefault="00D26892" w:rsidP="00D26892">
            <w:pPr>
              <w:pStyle w:val="ProductList-Body"/>
            </w:pPr>
            <w:r>
              <w:rPr>
                <w:color w:val="000000" w:themeColor="text1"/>
              </w:rPr>
              <w:t>Références de la Famille de Produits</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3553DE">
        <w:tc>
          <w:tcPr>
            <w:tcW w:w="2632" w:type="dxa"/>
          </w:tcPr>
          <w:p w14:paraId="4FDCC977" w14:textId="19CB5A60" w:rsidR="00DC7CDF" w:rsidRPr="00D64AED" w:rsidRDefault="00DC7CDF" w:rsidP="00D26892">
            <w:pPr>
              <w:pStyle w:val="ProductList-Body"/>
            </w:pPr>
            <w:r>
              <w:t>Prestation de Services</w:t>
            </w:r>
          </w:p>
        </w:tc>
        <w:tc>
          <w:tcPr>
            <w:tcW w:w="2633" w:type="dxa"/>
          </w:tcPr>
          <w:p w14:paraId="4FDCC978" w14:textId="2956C9A0" w:rsidR="00DC7CDF" w:rsidRPr="0025049C" w:rsidRDefault="00DC7CDF" w:rsidP="00D26892">
            <w:pPr>
              <w:pStyle w:val="ProductList-Body"/>
            </w:pPr>
            <w:r>
              <w:t xml:space="preserve">Jusqu’à 400 heures au total de prestation de services par un Architecte Microsoft et l’équipe de Prestataires de Services Professionnels </w:t>
            </w:r>
          </w:p>
        </w:tc>
        <w:tc>
          <w:tcPr>
            <w:tcW w:w="2632" w:type="dxa"/>
          </w:tcPr>
          <w:p w14:paraId="4FDCC979" w14:textId="0181D42C" w:rsidR="00DC7CDF" w:rsidRPr="00FB4825" w:rsidRDefault="00DC7CDF" w:rsidP="00D26892">
            <w:pPr>
              <w:pStyle w:val="ProductList-Body"/>
            </w:pPr>
            <w:r>
              <w:t xml:space="preserve">Jusqu’à 800 heures au total de prestation de services par un Architecte Microsoft et l’équipe de Prestataires de Services Professionnels </w:t>
            </w:r>
          </w:p>
        </w:tc>
        <w:tc>
          <w:tcPr>
            <w:tcW w:w="2633" w:type="dxa"/>
          </w:tcPr>
          <w:p w14:paraId="4FDCC97A" w14:textId="6CB555AD" w:rsidR="00DC7CDF" w:rsidRPr="009B47DA" w:rsidRDefault="00DC7CDF" w:rsidP="00A41808">
            <w:pPr>
              <w:pStyle w:val="ProductList-Body"/>
            </w:pPr>
            <w:r>
              <w:t xml:space="preserve">Jusqu’à 1 600 heures au total de prestation de services par un Architecte Microsoft et l’équipe de Prestataires de Services Professionnels </w:t>
            </w:r>
          </w:p>
        </w:tc>
      </w:tr>
      <w:tr w:rsidR="004A3FA6" w14:paraId="4FDCC980" w14:textId="77777777" w:rsidTr="003553DE">
        <w:tc>
          <w:tcPr>
            <w:tcW w:w="2632" w:type="dxa"/>
          </w:tcPr>
          <w:p w14:paraId="4FDCC97C" w14:textId="77777777" w:rsidR="004A3FA6" w:rsidRPr="00D64AED" w:rsidRDefault="004A3FA6" w:rsidP="004A3FA6">
            <w:pPr>
              <w:pStyle w:val="ProductList-Body"/>
            </w:pPr>
            <w:r>
              <w:t>Plan de Prestation de Services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3553DE">
        <w:tc>
          <w:tcPr>
            <w:tcW w:w="2632" w:type="dxa"/>
          </w:tcPr>
          <w:p w14:paraId="4FDCC981" w14:textId="77777777" w:rsidR="004A3FA6" w:rsidRPr="00D64AED" w:rsidRDefault="004A3FA6" w:rsidP="004A3FA6">
            <w:pPr>
              <w:pStyle w:val="ProductList-Body"/>
            </w:pPr>
            <w:r>
              <w:t>Réseau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3553DE">
        <w:tc>
          <w:tcPr>
            <w:tcW w:w="2632" w:type="dxa"/>
          </w:tcPr>
          <w:p w14:paraId="4FDCC986" w14:textId="77777777" w:rsidR="004A3FA6" w:rsidRPr="00D64AED" w:rsidRDefault="004A3FA6" w:rsidP="004A3FA6">
            <w:pPr>
              <w:pStyle w:val="ProductList-Body"/>
            </w:pPr>
            <w:r>
              <w:t>Bibliothèque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3553DE">
        <w:tc>
          <w:tcPr>
            <w:tcW w:w="2632" w:type="dxa"/>
          </w:tcPr>
          <w:p w14:paraId="4FDCC98B" w14:textId="2A6C4D26" w:rsidR="00D26892" w:rsidRPr="00D64AED" w:rsidRDefault="00D26892" w:rsidP="00A41808">
            <w:pPr>
              <w:pStyle w:val="ProductList-Body"/>
            </w:pPr>
            <w:r>
              <w:t>Capacité Enterprise Strategy (référence de la Famille de Produits : 9RS-xxxxx)</w:t>
            </w:r>
          </w:p>
        </w:tc>
        <w:tc>
          <w:tcPr>
            <w:tcW w:w="7898" w:type="dxa"/>
            <w:gridSpan w:val="3"/>
          </w:tcPr>
          <w:p w14:paraId="4FDCC98E" w14:textId="2FDA45BE" w:rsidR="00D26892" w:rsidRDefault="00D26892" w:rsidP="00A41808">
            <w:pPr>
              <w:pStyle w:val="ProductList-Body"/>
            </w:pPr>
            <w:r>
              <w:t>200 heures (pouvant être ajoutées à n’importe quelle offre ci-dessus)</w:t>
            </w:r>
          </w:p>
        </w:tc>
      </w:tr>
    </w:tbl>
    <w:p w14:paraId="4FDCC990" w14:textId="77777777" w:rsidR="00DC7CDF" w:rsidRDefault="00DC7CDF" w:rsidP="004F3C6D">
      <w:pPr>
        <w:pStyle w:val="ProductList-Body"/>
      </w:pPr>
    </w:p>
    <w:p w14:paraId="4FDCC991" w14:textId="458FEBFD" w:rsidR="00DC7CDF" w:rsidRPr="00DC7CDF" w:rsidRDefault="008507CF" w:rsidP="00DC7CDF">
      <w:pPr>
        <w:pStyle w:val="ProductList-Body"/>
        <w:rPr>
          <w:b/>
        </w:rPr>
      </w:pPr>
      <w:r>
        <w:rPr>
          <w:b/>
          <w:color w:val="00188F"/>
        </w:rPr>
        <w:t>L’Architecte Microsoft</w:t>
      </w:r>
    </w:p>
    <w:p w14:paraId="4FDCC992" w14:textId="77777777" w:rsidR="00DC7CDF" w:rsidRDefault="00DC7CDF" w:rsidP="00DC7CDF">
      <w:pPr>
        <w:pStyle w:val="ProductList-Body"/>
      </w:pPr>
      <w:r>
        <w:t xml:space="preserve">Travaille avec le client à la création d’un Plan de Prestation de Services qui définira les principales étapes de la prestation et les objectifs à atteindre, ainsi que les processus, données et règles de suivi des progrès réalisés au regard des objectifs fixés. </w:t>
      </w:r>
    </w:p>
    <w:p w14:paraId="4FDCC993" w14:textId="77777777" w:rsidR="00DC7CDF" w:rsidRDefault="00DC7CDF" w:rsidP="00DC7CDF">
      <w:pPr>
        <w:pStyle w:val="ProductList-Body"/>
      </w:pPr>
      <w:r>
        <w:t>Fait chaque mois le point sur la progression du client au regard du plan défini.</w:t>
      </w:r>
    </w:p>
    <w:p w14:paraId="4FDCC994" w14:textId="63B86F0F" w:rsidR="00DC7CDF" w:rsidRDefault="00DC7CDF" w:rsidP="00DC7CDF">
      <w:pPr>
        <w:pStyle w:val="ProductList-Body"/>
      </w:pPr>
      <w:r>
        <w:t>Gère le personnel de Microsoft (Réseau Enterprise Strategy et équipe de Prestataires de Services) affecté au projet.</w:t>
      </w:r>
    </w:p>
    <w:p w14:paraId="4FDCC995" w14:textId="77777777" w:rsidR="00DC7CDF" w:rsidRDefault="00DC7CDF" w:rsidP="00DC7CDF">
      <w:pPr>
        <w:pStyle w:val="ProductList-Body"/>
      </w:pPr>
    </w:p>
    <w:p w14:paraId="59158E18" w14:textId="77777777" w:rsidR="00C162DD" w:rsidRDefault="00C162DD" w:rsidP="00DC7CDF">
      <w:pPr>
        <w:pStyle w:val="ProductList-Body"/>
      </w:pPr>
    </w:p>
    <w:p w14:paraId="2AF91C91" w14:textId="77777777" w:rsidR="00C162DD" w:rsidRDefault="00C162DD" w:rsidP="00DC7CDF">
      <w:pPr>
        <w:pStyle w:val="ProductList-Body"/>
      </w:pPr>
    </w:p>
    <w:p w14:paraId="4FDCC996" w14:textId="3B133A04" w:rsidR="00DC7CDF" w:rsidRPr="00DC7CDF" w:rsidRDefault="00DC7CDF" w:rsidP="00DC7CDF">
      <w:pPr>
        <w:pStyle w:val="ProductList-Body"/>
        <w:rPr>
          <w:b/>
        </w:rPr>
      </w:pPr>
      <w:r>
        <w:rPr>
          <w:b/>
          <w:color w:val="00188F"/>
        </w:rPr>
        <w:t>L’équipe de Prestataires de Services</w:t>
      </w:r>
    </w:p>
    <w:p w14:paraId="4FDCC997" w14:textId="18216DEA" w:rsidR="00DC7CDF" w:rsidRDefault="00D26892" w:rsidP="00DC7CDF">
      <w:pPr>
        <w:pStyle w:val="ProductList-Body"/>
      </w:pPr>
      <w:r>
        <w:t>Se compose d’architectes et de consultants de la division Services et des Centres d’Excellence dédiés aux services de Microsoft ;</w:t>
      </w:r>
    </w:p>
    <w:p w14:paraId="4FDCC998" w14:textId="55825DC8" w:rsidR="00DC7CDF" w:rsidRDefault="00D26892" w:rsidP="00DC7CDF">
      <w:pPr>
        <w:pStyle w:val="ProductList-Body"/>
      </w:pPr>
      <w:r>
        <w:t>Complète la prestation de services avec l’expertise nécessaire ;</w:t>
      </w:r>
    </w:p>
    <w:p w14:paraId="4FDCC999" w14:textId="77777777" w:rsidR="00DC7CDF" w:rsidRDefault="00DC7CDF" w:rsidP="00DC7CDF">
      <w:pPr>
        <w:pStyle w:val="ProductList-Body"/>
      </w:pPr>
      <w:r>
        <w:t xml:space="preserve">Fournit aux clients les meilleurs conseils pratiques et recommandations sur les technologies et architectures de référence de Microsoft. </w:t>
      </w:r>
    </w:p>
    <w:p w14:paraId="4FDCC99A" w14:textId="77777777" w:rsidR="00DC7CDF" w:rsidRDefault="00DC7CDF" w:rsidP="00DC7CDF">
      <w:pPr>
        <w:pStyle w:val="ProductList-Body"/>
      </w:pPr>
    </w:p>
    <w:p w14:paraId="4FDCC99B" w14:textId="71E31971" w:rsidR="00DC7CDF" w:rsidRDefault="00241D62" w:rsidP="00DC7CDF">
      <w:pPr>
        <w:pStyle w:val="ProductList-Body"/>
      </w:pPr>
      <w:r>
        <w:rPr>
          <w:b/>
          <w:color w:val="00188F"/>
        </w:rPr>
        <w:t>Plan de Prestation de Services (SDP)</w:t>
      </w:r>
      <w:r>
        <w:t xml:space="preserve"> </w:t>
      </w:r>
    </w:p>
    <w:p w14:paraId="4FDCC99C" w14:textId="0554AF35" w:rsidR="00DC7CDF" w:rsidRDefault="00DC7CDF" w:rsidP="00DC7CDF">
      <w:pPr>
        <w:pStyle w:val="ProductList-Body"/>
      </w:pPr>
      <w:r>
        <w:t>Il s’agit d’un plan écrit, régulièrement mis à jour par l’Architecte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4FDCC99D" w14:textId="77777777" w:rsidR="00DC7CDF" w:rsidRDefault="00DC7CDF" w:rsidP="00DC7CDF">
      <w:pPr>
        <w:pStyle w:val="ProductList-Body"/>
      </w:pPr>
    </w:p>
    <w:p w14:paraId="4FDCC99E" w14:textId="59FEC67F" w:rsidR="00DC7CDF" w:rsidRDefault="00DC7CDF" w:rsidP="00DC7CDF">
      <w:pPr>
        <w:pStyle w:val="ProductList-Body"/>
      </w:pPr>
      <w:r>
        <w:t>Le SDP inclut également des recommandations sur les ajustements à entreprendre par l’Architecte d’Entreprise ou d’autres intervenants pour atteindre les objectifs fixés.</w:t>
      </w:r>
      <w:r w:rsidR="00902929">
        <w:t xml:space="preserve"> </w:t>
      </w:r>
      <w:r>
        <w:t>Les délais, dates et calendriers de livraison stipulés dans le SDP sont uniquement fournis à titre indicatif et peuvent varier selon le projet.</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Pr>
          <w:b/>
          <w:color w:val="00188F"/>
        </w:rPr>
        <w:t>Avantages du Programme</w:t>
      </w:r>
    </w:p>
    <w:p w14:paraId="4FDCC9A1" w14:textId="77777777" w:rsidR="00DC7CDF" w:rsidRDefault="00DC7CDF" w:rsidP="00DC7CDF">
      <w:pPr>
        <w:pStyle w:val="ProductList-Body"/>
      </w:pPr>
      <w:r>
        <w:t xml:space="preserve">Les avantages suivants sont disponibles pendant toute la durée du Programme : </w:t>
      </w:r>
    </w:p>
    <w:p w14:paraId="4FDCC9A2" w14:textId="77777777" w:rsidR="00DC7CDF" w:rsidRDefault="00DC7CDF" w:rsidP="00D73C40">
      <w:pPr>
        <w:pStyle w:val="ProductList-Body"/>
        <w:numPr>
          <w:ilvl w:val="0"/>
          <w:numId w:val="16"/>
        </w:numPr>
        <w:ind w:left="360" w:hanging="180"/>
      </w:pPr>
      <w:r>
        <w:rPr>
          <w:b/>
        </w:rPr>
        <w:t>Réseau Enterprise Strategy</w:t>
      </w:r>
      <w:r>
        <w:t> </w:t>
      </w:r>
      <w:r w:rsidRPr="00FA5733">
        <w:rPr>
          <w:b/>
        </w:rPr>
        <w:t>:</w:t>
      </w:r>
      <w:r>
        <w:t xml:space="preserve"> le Programme Enterprise Strategy repose sur l’intervention des chercheurs et développeurs de Microsoft, ainsi que des experts de ses différents départements. </w:t>
      </w:r>
    </w:p>
    <w:p w14:paraId="4FDCC9A3" w14:textId="77777777" w:rsidR="00DC7CDF" w:rsidRDefault="00DC7CDF" w:rsidP="00D73C40">
      <w:pPr>
        <w:pStyle w:val="ProductList-Body"/>
        <w:numPr>
          <w:ilvl w:val="0"/>
          <w:numId w:val="16"/>
        </w:numPr>
        <w:ind w:left="360" w:hanging="180"/>
      </w:pPr>
      <w:r>
        <w:rPr>
          <w:b/>
        </w:rPr>
        <w:t>Bibliothèque Enterprise Strategy</w:t>
      </w:r>
      <w:r>
        <w:t> </w:t>
      </w:r>
      <w:r w:rsidRPr="00FA5733">
        <w:rPr>
          <w:b/>
        </w:rPr>
        <w:t>:</w:t>
      </w:r>
      <w:r>
        <w:t xml:space="preserve"> une vaste gamme de supports, notamment des rapports de veille sectorielle et des outils d’évaluation en banc d’essais, ainsi que de la documentation sur les modèles et méthodes de référence et d’architecture d’entreprise et de technologie.</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Pr>
          <w:b/>
          <w:color w:val="00188F"/>
        </w:rPr>
        <w:t>Modules de Services Enterprise Strategy</w:t>
      </w:r>
    </w:p>
    <w:p w14:paraId="4FDCC9A6" w14:textId="77777777" w:rsidR="00DC7CDF" w:rsidRDefault="00DC7CDF" w:rsidP="00DC7CDF">
      <w:pPr>
        <w:pStyle w:val="ProductList-Body"/>
      </w:pPr>
      <w:r>
        <w:t>L’engagement Enterprise Strategy comprend au moins l’un des Modules de Services Enterprise Strategy suivants, tel que documenté dans le Plan de Prestation de Services :</w:t>
      </w:r>
    </w:p>
    <w:p w14:paraId="4FDCC9A7" w14:textId="45272FD5" w:rsidR="00DC7CDF" w:rsidRDefault="00DC7CDF" w:rsidP="00D73C40">
      <w:pPr>
        <w:pStyle w:val="ProductList-Body"/>
        <w:numPr>
          <w:ilvl w:val="0"/>
          <w:numId w:val="17"/>
        </w:numPr>
        <w:ind w:left="450" w:hanging="270"/>
      </w:pPr>
      <w:r>
        <w:rPr>
          <w:b/>
        </w:rPr>
        <w:t>Atelier découverte</w:t>
      </w:r>
      <w:r>
        <w:t> </w:t>
      </w:r>
      <w:r w:rsidRPr="00F86EED">
        <w:rPr>
          <w:b/>
        </w:rPr>
        <w:t>:</w:t>
      </w:r>
      <w:r>
        <w:t xml:space="preserve"> un atelier de conceptualisation et d’innovation destiné aux décideurs stratégiques et informatiques qui permet d’identifier les scénarios offrant des opportunités de croissance de l’activité et d’élargissement de la clientèle.</w:t>
      </w:r>
    </w:p>
    <w:p w14:paraId="4FDCC9A8" w14:textId="197AA679" w:rsidR="00DC7CDF" w:rsidRDefault="00DC7CDF" w:rsidP="00D73C40">
      <w:pPr>
        <w:pStyle w:val="ProductList-Body"/>
        <w:numPr>
          <w:ilvl w:val="0"/>
          <w:numId w:val="17"/>
        </w:numPr>
        <w:ind w:left="450" w:hanging="270"/>
      </w:pPr>
      <w:r>
        <w:rPr>
          <w:b/>
        </w:rPr>
        <w:t>Plan de valeur du Contrat Entreprise</w:t>
      </w:r>
      <w:r>
        <w:t> </w:t>
      </w:r>
      <w:r w:rsidRPr="00F86EED">
        <w:rPr>
          <w:b/>
        </w:rPr>
        <w:t>:</w:t>
      </w:r>
      <w:r>
        <w:t xml:space="preserve"> une feuille de route et un plan des initiatives exploitant la valeur commerciale des investissements en produits et services Microsoft concédés par le client, ce qui inclut des recommandations visant à accélérer le déploiement et l’adoption des solutions sélectionnées.</w:t>
      </w:r>
    </w:p>
    <w:p w14:paraId="4FDCC9A9" w14:textId="2ADC5721" w:rsidR="00DC7CDF" w:rsidRDefault="00AD53EA" w:rsidP="00D73C40">
      <w:pPr>
        <w:pStyle w:val="ProductList-Body"/>
        <w:numPr>
          <w:ilvl w:val="0"/>
          <w:numId w:val="17"/>
        </w:numPr>
        <w:ind w:left="450" w:hanging="270"/>
      </w:pPr>
      <w:r>
        <w:rPr>
          <w:b/>
        </w:rPr>
        <w:t>Optimisation du portefeuille de projets</w:t>
      </w:r>
      <w:r>
        <w:t> </w:t>
      </w:r>
      <w:r w:rsidRPr="00F86EED">
        <w:rPr>
          <w:b/>
        </w:rPr>
        <w:t>:</w:t>
      </w:r>
      <w:r>
        <w:t xml:space="preserve"> un rapport d’évaluation du portefeuille informatique du client (comprenant les compétences informatiques, les services informatiques et les programmes/projets existants) et d’identification des opportunités de rationalisation de portefeuilles spécifiques via les produits et services Microsoft, sur la base de la stratégie commerciale du client.</w:t>
      </w:r>
    </w:p>
    <w:p w14:paraId="6E522761" w14:textId="77777777" w:rsidR="00AD53EA" w:rsidRPr="00276767" w:rsidRDefault="00AD53EA" w:rsidP="00D73C40">
      <w:pPr>
        <w:pStyle w:val="ProductList-Body"/>
        <w:numPr>
          <w:ilvl w:val="0"/>
          <w:numId w:val="17"/>
        </w:numPr>
        <w:ind w:left="450" w:hanging="270"/>
      </w:pPr>
      <w:r>
        <w:rPr>
          <w:b/>
        </w:rPr>
        <w:t>Optimisation du portefeuille d’applications</w:t>
      </w:r>
      <w:r>
        <w:t> </w:t>
      </w:r>
      <w:r w:rsidRPr="00F86EED">
        <w:rPr>
          <w:b/>
        </w:rPr>
        <w:t>:</w:t>
      </w:r>
      <w:r>
        <w:t xml:space="preserve"> un rapport basé sur l’évaluation du portefeuille d’applications logicielles du client, l’analyse des caractéristiques de la charge de travail et de l’architecture de la solution, et des recommandations quant à la future distribution d’applications cibles, y compris des options pour les applications hébergées dans le Cloud.</w:t>
      </w:r>
    </w:p>
    <w:p w14:paraId="3C1B59BF" w14:textId="77777777" w:rsidR="00AD53EA" w:rsidRDefault="00AD53EA" w:rsidP="00D73C40">
      <w:pPr>
        <w:pStyle w:val="ProductList-Body"/>
        <w:numPr>
          <w:ilvl w:val="0"/>
          <w:numId w:val="17"/>
        </w:numPr>
        <w:ind w:left="450" w:hanging="270"/>
      </w:pPr>
      <w:r>
        <w:rPr>
          <w:b/>
        </w:rPr>
        <w:t>Stratégie en matière de sécurité et d’identité d’entreprise</w:t>
      </w:r>
      <w:r>
        <w:t> </w:t>
      </w:r>
      <w:r w:rsidRPr="00F86EED">
        <w:rPr>
          <w:b/>
        </w:rPr>
        <w:t>:</w:t>
      </w:r>
      <w:r>
        <w:t xml:space="preserve"> une évaluation des risques de sécurité et des informations stratégiques proposant des conseils, des actions et des solutions pour réduire les risques de cyber attaque ou de perte d’informations et permettre de développer une stratégie de protection de l’identité à long terme afin d’atteindre les objectifs commerciaux.</w:t>
      </w:r>
    </w:p>
    <w:p w14:paraId="4FDCC9AA" w14:textId="49B0A66B" w:rsidR="00DC7CDF" w:rsidRDefault="00DC7CDF" w:rsidP="00D73C40">
      <w:pPr>
        <w:pStyle w:val="ProductList-Body"/>
        <w:numPr>
          <w:ilvl w:val="0"/>
          <w:numId w:val="17"/>
        </w:numPr>
        <w:ind w:left="450" w:hanging="270"/>
      </w:pPr>
      <w:r>
        <w:rPr>
          <w:b/>
        </w:rPr>
        <w:t>Options et recommandations relatives à l’architecture</w:t>
      </w:r>
      <w:r>
        <w:t> </w:t>
      </w:r>
      <w:r w:rsidRPr="00F86EED">
        <w:rPr>
          <w:b/>
        </w:rPr>
        <w:t>:</w:t>
      </w:r>
      <w:r>
        <w:t xml:space="preserve"> un document de définition de l’architecture à l’échelle de l’entreprise et de recommandations sur les options d’architecture envisageables au regard de la charte du programme et des principes d’architecture, des normes métier et informatiques, et des contraintes du client. </w:t>
      </w:r>
    </w:p>
    <w:p w14:paraId="5AA18E19" w14:textId="4B75375E" w:rsidR="00AD53EA" w:rsidRDefault="00AD53EA" w:rsidP="00D73C40">
      <w:pPr>
        <w:pStyle w:val="ProductList-Body"/>
        <w:numPr>
          <w:ilvl w:val="0"/>
          <w:numId w:val="17"/>
        </w:numPr>
        <w:ind w:left="450" w:hanging="270"/>
      </w:pPr>
      <w:r>
        <w:rPr>
          <w:b/>
        </w:rPr>
        <w:t>Activation des ressources mobiles</w:t>
      </w:r>
      <w:r>
        <w:t> </w:t>
      </w:r>
      <w:r w:rsidRPr="00F86EED">
        <w:rPr>
          <w:b/>
        </w:rPr>
        <w:t>:</w:t>
      </w:r>
      <w:r>
        <w:t xml:space="preserve"> un document de présentation de la stratégie et des options et recommandations en termes d’architecture décrivant l’accès des employés mobiles aux applications, la gestion de l’identité des utilisateurs sur les dispositifs mobiles et la protection des données.</w:t>
      </w:r>
    </w:p>
    <w:p w14:paraId="483E9C7C" w14:textId="77777777" w:rsidR="00AD53EA" w:rsidRDefault="00AD53EA" w:rsidP="00D73C40">
      <w:pPr>
        <w:pStyle w:val="ProductList-Body"/>
        <w:numPr>
          <w:ilvl w:val="0"/>
          <w:numId w:val="17"/>
        </w:numPr>
        <w:ind w:left="450" w:hanging="270"/>
      </w:pPr>
      <w:r>
        <w:rPr>
          <w:b/>
        </w:rPr>
        <w:t>Modernisation de centre de données</w:t>
      </w:r>
      <w:r>
        <w:t> </w:t>
      </w:r>
      <w:r w:rsidRPr="00F86EED">
        <w:rPr>
          <w:b/>
        </w:rPr>
        <w:t>:</w:t>
      </w:r>
      <w:r>
        <w:t xml:space="preserve"> un plan de développement de stratégie, de définition de l’architecture de l’infrastructure et de planification pour moderniser les centres de données, incluant également les options pour les Clouds hybrides et les solutions de type Infrastructure-as-a-Service.</w:t>
      </w:r>
    </w:p>
    <w:p w14:paraId="7409533C" w14:textId="1F770CD6" w:rsidR="00AD53EA" w:rsidRDefault="00AD53EA" w:rsidP="00D73C40">
      <w:pPr>
        <w:pStyle w:val="ProductList-Body"/>
        <w:numPr>
          <w:ilvl w:val="0"/>
          <w:numId w:val="17"/>
        </w:numPr>
        <w:ind w:left="450" w:hanging="270"/>
      </w:pPr>
      <w:r>
        <w:rPr>
          <w:b/>
        </w:rPr>
        <w:t>Modernisation de plate-forme de données</w:t>
      </w:r>
      <w:r>
        <w:t> </w:t>
      </w:r>
      <w:r w:rsidRPr="00527948">
        <w:rPr>
          <w:b/>
        </w:rPr>
        <w:t>:</w:t>
      </w:r>
      <w:r>
        <w:t xml:space="preserve"> un plan de développement de stratégie, d’architecture de l’information, de classification des données et de planification pour mettre en œuvre une solution d’entreposage de données moderne pouvant traiter des données de toute taille, de tout type et provenant de différentes sources.</w:t>
      </w:r>
    </w:p>
    <w:p w14:paraId="45ABFE64" w14:textId="77777777" w:rsidR="00AD53EA" w:rsidRDefault="00AD53EA" w:rsidP="00D73C40">
      <w:pPr>
        <w:pStyle w:val="ProductList-Body"/>
        <w:numPr>
          <w:ilvl w:val="0"/>
          <w:numId w:val="17"/>
        </w:numPr>
        <w:ind w:left="450" w:hanging="270"/>
      </w:pPr>
      <w:r>
        <w:rPr>
          <w:b/>
        </w:rPr>
        <w:t>Analyse de rentabilisation</w:t>
      </w:r>
      <w:r>
        <w:t> </w:t>
      </w:r>
      <w:r w:rsidRPr="00527948">
        <w:rPr>
          <w:b/>
        </w:rPr>
        <w:t>:</w:t>
      </w:r>
      <w:r>
        <w:t xml:space="preserve"> Modèle fondé sur une analyse financière des coûts et des avantages quantifiables du projet envisagé.</w:t>
      </w:r>
    </w:p>
    <w:p w14:paraId="4FDCC9AB" w14:textId="24CB1F28" w:rsidR="00DC7CDF" w:rsidRDefault="00DC7CDF" w:rsidP="00D73C40">
      <w:pPr>
        <w:pStyle w:val="ProductList-Body"/>
        <w:numPr>
          <w:ilvl w:val="0"/>
          <w:numId w:val="17"/>
        </w:numPr>
        <w:ind w:left="450" w:hanging="270"/>
      </w:pPr>
      <w:r>
        <w:rPr>
          <w:b/>
        </w:rPr>
        <w:t>Planification</w:t>
      </w:r>
      <w:r>
        <w:t> : Plan détaillé du programme, de son adoption et des changements, qui inclut également un tableau de bord et un plan de gouvernance pour concrétiser les recommandations et la feuille de route susmentionnées (Options et recommandations relatives à l’architecture).</w:t>
      </w:r>
    </w:p>
    <w:p w14:paraId="4FDCC9AD" w14:textId="64A863B0" w:rsidR="00DC7CDF" w:rsidRDefault="00DC7CDF" w:rsidP="00D73C40">
      <w:pPr>
        <w:pStyle w:val="ProductList-Body"/>
        <w:numPr>
          <w:ilvl w:val="0"/>
          <w:numId w:val="17"/>
        </w:numPr>
        <w:ind w:left="450" w:hanging="270"/>
      </w:pPr>
      <w:r>
        <w:rPr>
          <w:b/>
        </w:rPr>
        <w:t>Adoption et gestion des changements</w:t>
      </w:r>
      <w:r>
        <w:t> </w:t>
      </w:r>
      <w:r w:rsidRPr="00527948">
        <w:rPr>
          <w:b/>
        </w:rPr>
        <w:t>:</w:t>
      </w:r>
      <w:r>
        <w:t xml:space="preserve"> exécution du plan d’adoption et de changement (y compris le plan de communication, les plans de préparation/formation et les plans de support) et supervision de l’adoption, reporting et atténuation des risques pour une ou plusieurs initiatives.</w:t>
      </w:r>
    </w:p>
    <w:p w14:paraId="4FDCC9AE" w14:textId="21627338" w:rsidR="00DC7CDF" w:rsidRDefault="00DC7CDF" w:rsidP="00D73C40">
      <w:pPr>
        <w:pStyle w:val="ProductList-Body"/>
        <w:numPr>
          <w:ilvl w:val="0"/>
          <w:numId w:val="17"/>
        </w:numPr>
        <w:ind w:left="450" w:hanging="270"/>
      </w:pPr>
      <w:r>
        <w:rPr>
          <w:b/>
        </w:rPr>
        <w:t>Suivi</w:t>
      </w:r>
      <w:r>
        <w:t> </w:t>
      </w:r>
      <w:r w:rsidRPr="00527948">
        <w:rPr>
          <w:b/>
        </w:rPr>
        <w:t>:</w:t>
      </w:r>
      <w:r>
        <w:t xml:space="preserve"> Évaluation et suivi de la progression du projet au regard des KPI fixés et des indicateurs de performance internes du client (engagements, tableaux de bord et études stratégiques).</w:t>
      </w:r>
    </w:p>
    <w:p w14:paraId="4FDCC9AF" w14:textId="77777777" w:rsidR="00DC7CDF" w:rsidRDefault="00DC7CDF" w:rsidP="00D73C40">
      <w:pPr>
        <w:pStyle w:val="ProductList-Body"/>
        <w:numPr>
          <w:ilvl w:val="0"/>
          <w:numId w:val="17"/>
        </w:numPr>
        <w:ind w:left="450" w:hanging="270"/>
      </w:pPr>
      <w:r>
        <w:rPr>
          <w:b/>
        </w:rPr>
        <w:t>Gouvernance du projet et gestion des risques et de la conformité</w:t>
      </w:r>
      <w:r>
        <w:t> </w:t>
      </w:r>
      <w:r w:rsidRPr="00527948">
        <w:rPr>
          <w:b/>
        </w:rPr>
        <w:t>:</w:t>
      </w:r>
      <w:r>
        <w:t xml:space="preserve"> Suivi du statut du projet et reporting sur les structures de gouvernance définies (ex. comités exécutifs, commissions de révision) visant à faciliter la prise de décisions tout au long du projet.</w:t>
      </w:r>
    </w:p>
    <w:p w14:paraId="4FDCC9B0" w14:textId="77777777" w:rsidR="00DC7CDF" w:rsidRDefault="00DC7CDF" w:rsidP="00DC7CDF">
      <w:pPr>
        <w:pStyle w:val="ProductList-Body"/>
      </w:pPr>
    </w:p>
    <w:p w14:paraId="4FDCC9B1" w14:textId="0CCC3C51" w:rsidR="00DC7CDF" w:rsidRPr="00DC7CDF" w:rsidRDefault="00DC7CDF" w:rsidP="00DC7CDF">
      <w:pPr>
        <w:pStyle w:val="ProductList-Body"/>
        <w:rPr>
          <w:b/>
        </w:rPr>
      </w:pPr>
      <w:r>
        <w:rPr>
          <w:b/>
          <w:color w:val="00188F"/>
        </w:rPr>
        <w:t>Capacité Enterprise Strategy</w:t>
      </w:r>
    </w:p>
    <w:p w14:paraId="4FDCC9B2" w14:textId="65ED09BA" w:rsidR="00DC7CDF" w:rsidRDefault="00DC7CDF" w:rsidP="00DC7CDF">
      <w:pPr>
        <w:pStyle w:val="ProductList-Body"/>
      </w:pPr>
      <w:r>
        <w:t xml:space="preserve">Le client peut acheter des modules supplémentaires de 200 heures de prestations de l’équipe de Prestataires de Services Microsoft pour optimiser la capacité d’exécution de son projet Enterprise Strategy. </w:t>
      </w:r>
    </w:p>
    <w:p w14:paraId="4FDCC9B3" w14:textId="77777777" w:rsidR="00DC7CDF" w:rsidRDefault="00DC7CDF" w:rsidP="00DC7CDF">
      <w:pPr>
        <w:pStyle w:val="ProductList-Body"/>
      </w:pPr>
    </w:p>
    <w:p w14:paraId="4FDCC9B4" w14:textId="2BB80341" w:rsidR="00DC7CDF" w:rsidRDefault="00DC7CDF" w:rsidP="00DC7CDF">
      <w:pPr>
        <w:pStyle w:val="ProductList-Body"/>
      </w:pPr>
      <w:r>
        <w:rPr>
          <w:b/>
          <w:color w:val="00188F"/>
        </w:rPr>
        <w:t>Services n’entrant pas dans le champ d’application</w:t>
      </w:r>
      <w:r w:rsidR="00902929">
        <w:t xml:space="preserve"> </w:t>
      </w:r>
    </w:p>
    <w:p w14:paraId="4FDCC9B5" w14:textId="1E0770B0" w:rsidR="00DC7CDF" w:rsidRDefault="00DC7CDF" w:rsidP="00DC7CDF">
      <w:pPr>
        <w:pStyle w:val="ProductList-Body"/>
      </w:pPr>
      <w:r>
        <w:t>Le Programme Enterprise Strategy fournit exclusivement des conseils et des recommandations sur l’adoption des technologies Microsoft.</w:t>
      </w:r>
      <w:r w:rsidR="00902929">
        <w:t xml:space="preserve"> </w:t>
      </w:r>
      <w:r>
        <w:t>Le Client est entièrement libre d’appliquer ou non les conseils et recommandations fournis par Microsoft.</w:t>
      </w:r>
      <w:r w:rsidR="00902929">
        <w:t xml:space="preserve"> </w:t>
      </w:r>
      <w:r>
        <w:t>Microsoft ne se porte pas garant des résultats obtenus par le Client du fait de l’application de ses conseils et recommandations.</w:t>
      </w:r>
      <w:r w:rsidR="00902929">
        <w:t xml:space="preserve"> </w:t>
      </w:r>
      <w:r>
        <w:t>Aucune licence logicielle n’est fournie dans le cadre du Programme.</w:t>
      </w:r>
      <w:r w:rsidR="00902929">
        <w:t xml:space="preserve"> </w:t>
      </w:r>
      <w:r>
        <w:t>Les Services du Programme Enterprise Strategy n’incluent pas la résolution des problèmes ou l’assistance au 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 ou la trace du moniteur réseau.</w:t>
      </w:r>
    </w:p>
    <w:p w14:paraId="4FDCC9B6" w14:textId="77777777" w:rsidR="00DC7CDF" w:rsidRDefault="00DC7CDF" w:rsidP="00DC7CDF">
      <w:pPr>
        <w:pStyle w:val="ProductList-Body"/>
      </w:pPr>
    </w:p>
    <w:p w14:paraId="4FDCC9B7" w14:textId="69790AB7" w:rsidR="00DC7CDF" w:rsidRDefault="00DC7CDF" w:rsidP="00DC7CDF">
      <w:pPr>
        <w:pStyle w:val="ProductList-Body"/>
      </w:pPr>
      <w:r>
        <w:rPr>
          <w:b/>
          <w:color w:val="00188F"/>
        </w:rPr>
        <w:t>Responsabilités du Client</w:t>
      </w:r>
      <w:r w:rsidR="00902929">
        <w:t xml:space="preserve"> </w:t>
      </w:r>
    </w:p>
    <w:p w14:paraId="4FDCC9B8" w14:textId="77777777" w:rsidR="00DC7CDF" w:rsidRDefault="00DC7CDF" w:rsidP="00DC7CDF">
      <w:pPr>
        <w:pStyle w:val="ProductList-Body"/>
      </w:pPr>
      <w:r>
        <w:t>L’efficacité du Programme Enterprise Strategy et l’exécution par Microsoft de ses engagements sont conditionnés par le respect par le Client de ses obligations tout au long du Programme, y compris, sans limitation, ses obligations de :</w:t>
      </w:r>
    </w:p>
    <w:p w14:paraId="4FDCC9B9" w14:textId="77777777" w:rsidR="00DC7CDF" w:rsidRDefault="00DC7CDF" w:rsidP="00D73C40">
      <w:pPr>
        <w:pStyle w:val="ProductList-Body"/>
        <w:numPr>
          <w:ilvl w:val="0"/>
          <w:numId w:val="18"/>
        </w:numPr>
        <w:ind w:left="450" w:hanging="270"/>
      </w:pPr>
      <w:r>
        <w:t xml:space="preserve">mettre à notre disposition les représentants, le personnel informatique et les ressources exigés, y compris, sans limitation, les équipements matériels et logiciels, la connexion Internet et l’espace de travail ; </w:t>
      </w:r>
    </w:p>
    <w:p w14:paraId="4FDCC9BA" w14:textId="77777777" w:rsidR="00DC7CDF" w:rsidRDefault="00DC7CDF" w:rsidP="00D73C40">
      <w:pPr>
        <w:pStyle w:val="ProductList-Body"/>
        <w:numPr>
          <w:ilvl w:val="0"/>
          <w:numId w:val="18"/>
        </w:numPr>
        <w:ind w:left="450" w:hanging="270"/>
      </w:pPr>
      <w:r>
        <w:t xml:space="preserve">fournir des informations exactes et complètes dans les meilleurs délais ; </w:t>
      </w:r>
    </w:p>
    <w:p w14:paraId="4FDCC9BB" w14:textId="77777777" w:rsidR="00DC7CDF" w:rsidRDefault="00DC7CDF" w:rsidP="00D73C40">
      <w:pPr>
        <w:pStyle w:val="ProductList-Body"/>
        <w:numPr>
          <w:ilvl w:val="0"/>
          <w:numId w:val="18"/>
        </w:numPr>
        <w:ind w:left="450" w:hanging="270"/>
      </w:pPr>
      <w:r>
        <w:t>fournir un accès aux informations nécessaires sur son entreprise ;</w:t>
      </w:r>
    </w:p>
    <w:p w14:paraId="4FDCC9BC" w14:textId="77777777" w:rsidR="00DC7CDF" w:rsidRDefault="00DC7CDF" w:rsidP="00D73C40">
      <w:pPr>
        <w:pStyle w:val="ProductList-Body"/>
        <w:numPr>
          <w:ilvl w:val="0"/>
          <w:numId w:val="18"/>
        </w:numPr>
        <w:ind w:left="450" w:hanging="270"/>
      </w:pPr>
      <w:r>
        <w:t>assumer ses responsabilités de façon efficace et en temps voulu ; et</w:t>
      </w:r>
    </w:p>
    <w:p w14:paraId="4FDCC9BD" w14:textId="1B6E7F91" w:rsidR="00DC7CDF" w:rsidRDefault="00DC7CDF" w:rsidP="00D73C40">
      <w:pPr>
        <w:pStyle w:val="ProductList-Body"/>
        <w:numPr>
          <w:ilvl w:val="0"/>
          <w:numId w:val="18"/>
        </w:numPr>
        <w:ind w:left="450" w:hanging="270"/>
      </w:pPr>
      <w:r>
        <w:t>s’assurer que la direction prenne des décisions et fournisse des approbations dans les délais.</w:t>
      </w:r>
      <w:r w:rsidR="00902929">
        <w:t xml:space="preserve"> </w:t>
      </w:r>
    </w:p>
    <w:p w14:paraId="4FDCC9BE" w14:textId="77777777" w:rsidR="00DC7CDF" w:rsidRDefault="00DC7CDF" w:rsidP="004F3C6D">
      <w:pPr>
        <w:pStyle w:val="ProductList-Body"/>
      </w:pPr>
    </w:p>
    <w:p w14:paraId="2DB77B46" w14:textId="74D44FA7" w:rsidR="00AD53EA" w:rsidRPr="00BA458D" w:rsidRDefault="00AD53EA" w:rsidP="00AD53EA">
      <w:pPr>
        <w:pStyle w:val="ProductList-Body"/>
      </w:pPr>
      <w:r>
        <w:rPr>
          <w:b/>
          <w:color w:val="00188F"/>
        </w:rPr>
        <w:t>Frais de déplacement et dépenses</w:t>
      </w:r>
      <w:r w:rsidR="00902929">
        <w:t xml:space="preserve"> </w:t>
      </w:r>
    </w:p>
    <w:p w14:paraId="4FDCC9BF" w14:textId="624A4D28" w:rsidR="009A0C93" w:rsidRDefault="00AD53EA" w:rsidP="00AD53EA">
      <w:pPr>
        <w:pStyle w:val="ProductList-Body"/>
      </w:pPr>
      <w:r>
        <w:rPr>
          <w:szCs w:val="18"/>
        </w:rPr>
        <w:t>Lorsqu’une visite sur site des Architectes Microsoft ou de l’équipe de Prestataires de Services Microsoft est organisée d’un commun accord sans être prépayée, des frais de déplacement et de séjour seront facturés au Client.</w:t>
      </w:r>
    </w:p>
    <w:p w14:paraId="4FDCC9C0" w14:textId="77777777" w:rsidR="006B2591" w:rsidRDefault="006B2591" w:rsidP="004F3C6D">
      <w:pPr>
        <w:pStyle w:val="ProductList-Body"/>
      </w:pPr>
    </w:p>
    <w:p w14:paraId="1A06D330" w14:textId="1EA266B5" w:rsidR="00B94D62" w:rsidRDefault="00B94D62" w:rsidP="00B94D62">
      <w:pPr>
        <w:pStyle w:val="ProductList-Offering1Heading"/>
        <w:outlineLvl w:val="1"/>
      </w:pPr>
      <w:bookmarkStart w:id="1688" w:name="_Toc411359338"/>
      <w:bookmarkStart w:id="1689" w:name="SalesProductivityAcceleratorOfferings"/>
      <w:r>
        <w:t>Offres Sales Productivity Accelerator</w:t>
      </w:r>
      <w:bookmarkEnd w:id="1688"/>
    </w:p>
    <w:bookmarkEnd w:id="1689"/>
    <w:p w14:paraId="7B3A08EF" w14:textId="77777777" w:rsidR="00F87F0B" w:rsidRPr="00F87F0B" w:rsidRDefault="00F87F0B" w:rsidP="00F87F0B">
      <w:pPr>
        <w:pStyle w:val="ProductList-Body"/>
        <w:rPr>
          <w:b/>
          <w:color w:val="00188F"/>
        </w:rPr>
      </w:pPr>
      <w:r>
        <w:rPr>
          <w:b/>
          <w:color w:val="00188F"/>
        </w:rPr>
        <w:t>Présentation de Sales Productivity Accelerator</w:t>
      </w:r>
    </w:p>
    <w:p w14:paraId="104C8A8B" w14:textId="77777777" w:rsidR="009A477F" w:rsidRDefault="00F87F0B" w:rsidP="00F87F0B">
      <w:pPr>
        <w:pStyle w:val="ProductList-Body"/>
      </w:pPr>
      <w:r>
        <w:t>Le service Sales Productivity Accelerator est fourni dans le cadre des Services Microsoft sur une période de quatre (4) semaines pour assurer une implémentation bien délimitée de Microsoft Dynamics CRM Online.</w:t>
      </w:r>
    </w:p>
    <w:p w14:paraId="32A41B4E" w14:textId="77777777" w:rsidR="009A477F" w:rsidRDefault="009A477F" w:rsidP="00F87F0B">
      <w:pPr>
        <w:pStyle w:val="ProductList-Body"/>
      </w:pPr>
    </w:p>
    <w:p w14:paraId="451B7D50" w14:textId="25CC35D5" w:rsidR="009A477F" w:rsidRDefault="009A477F" w:rsidP="00F87F0B">
      <w:pPr>
        <w:pStyle w:val="ProductList-Body"/>
      </w:pPr>
      <w:r>
        <w:t xml:space="preserve"> L'offre Sales Productivity Accelerator inclut les livrables suivants :</w:t>
      </w:r>
    </w:p>
    <w:p w14:paraId="1528D978" w14:textId="77777777" w:rsidR="009A477F" w:rsidRDefault="009A477F" w:rsidP="009A477F">
      <w:pPr>
        <w:pStyle w:val="ProductList-Body"/>
        <w:numPr>
          <w:ilvl w:val="0"/>
          <w:numId w:val="16"/>
        </w:numPr>
        <w:ind w:left="450" w:hanging="270"/>
      </w:pPr>
      <w:r>
        <w:rPr>
          <w:b/>
          <w:bCs/>
        </w:rPr>
        <w:t xml:space="preserve">Plan de Prestation de Services : </w:t>
      </w:r>
      <w:r>
        <w:t xml:space="preserve">créé par un Consultant Microsoft pour répondre aux objectifs commerciaux du client. </w:t>
      </w:r>
    </w:p>
    <w:p w14:paraId="14536E18" w14:textId="77777777" w:rsidR="009A477F" w:rsidRDefault="009A477F" w:rsidP="009A477F">
      <w:pPr>
        <w:pStyle w:val="ProductList-Body"/>
        <w:numPr>
          <w:ilvl w:val="0"/>
          <w:numId w:val="16"/>
        </w:numPr>
        <w:ind w:left="450" w:hanging="270"/>
      </w:pPr>
      <w:r>
        <w:rPr>
          <w:b/>
        </w:rPr>
        <w:t>Ateliers </w:t>
      </w:r>
      <w:r w:rsidRPr="00527948">
        <w:rPr>
          <w:b/>
        </w:rPr>
        <w:t>:</w:t>
      </w:r>
      <w:r>
        <w:t xml:space="preserve"> un total maximal de seize (16) heures sera consacré à des ateliers : </w:t>
      </w:r>
    </w:p>
    <w:p w14:paraId="5FB35B12" w14:textId="77777777" w:rsidR="009A477F" w:rsidRDefault="009A477F" w:rsidP="009A477F">
      <w:pPr>
        <w:pStyle w:val="ProductList-Body"/>
        <w:numPr>
          <w:ilvl w:val="1"/>
          <w:numId w:val="16"/>
        </w:numPr>
        <w:ind w:left="720" w:hanging="270"/>
      </w:pPr>
      <w:r>
        <w:t xml:space="preserve">Un maximum de deux (2) ateliers découverte pour explorer et définir les principaux cas d'utilisation et besoins commerciaux, tels que fournis par le Client, jusqu'aux paramètres de configuration ; </w:t>
      </w:r>
    </w:p>
    <w:p w14:paraId="7EB99EE5" w14:textId="77777777" w:rsidR="009A477F" w:rsidRDefault="009A477F" w:rsidP="009A477F">
      <w:pPr>
        <w:pStyle w:val="ProductList-Body"/>
        <w:numPr>
          <w:ilvl w:val="1"/>
          <w:numId w:val="16"/>
        </w:numPr>
        <w:ind w:left="720" w:hanging="270"/>
      </w:pPr>
      <w:r>
        <w:t>Un maximum de quatre (4) ateliers de validation pendant la phase de Création.</w:t>
      </w:r>
    </w:p>
    <w:p w14:paraId="7C0E22C9"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Rapports </w:t>
      </w:r>
      <w:r w:rsidRPr="000A342B">
        <w:rPr>
          <w:b/>
        </w:rPr>
        <w:t xml:space="preserve">: </w:t>
      </w:r>
      <w:r>
        <w:t>Un (1) tableau de bord natif Microsoft Dynamics CRM Online avec un maximum de quatre (4) composants natifs et deux (2) Rapports Power View Excel utilisant Power BI pour Office 365 configuré pour un maximum de deux (2). Les rapports présentent un maximum de deux (2) graphiques interactifs par entité avec des données issues de Microsoft Dynamics CRM Online.</w:t>
      </w:r>
    </w:p>
    <w:p w14:paraId="455973FA" w14:textId="3A640DF0"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Configuration : </w:t>
      </w:r>
      <w:r>
        <w:t>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personas utilisant les rôles de sécurité prédéfinis et à l'intégration de SharePoint et Yammer à Microsoft Dynamics CRM Online.</w:t>
      </w:r>
    </w:p>
    <w:p w14:paraId="13C31A82" w14:textId="6F9BBA3B"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Test : </w:t>
      </w:r>
      <w:r>
        <w:t>un maximum de vingt-six (26) heures sera consacré à un maximum de deux (2) tests (ex., System Test et UAT).</w:t>
      </w:r>
    </w:p>
    <w:p w14:paraId="3EDCBB27" w14:textId="7AFB9DF6" w:rsidR="009A477F" w:rsidRDefault="009A477F" w:rsidP="009A477F">
      <w:pPr>
        <w:pStyle w:val="ProductList-Body"/>
        <w:numPr>
          <w:ilvl w:val="0"/>
          <w:numId w:val="16"/>
        </w:numPr>
        <w:tabs>
          <w:tab w:val="clear" w:pos="158"/>
          <w:tab w:val="left" w:pos="450"/>
          <w:tab w:val="left" w:pos="630"/>
        </w:tabs>
        <w:ind w:left="450" w:hanging="270"/>
      </w:pPr>
      <w:r>
        <w:rPr>
          <w:b/>
        </w:rPr>
        <w:t>Formation et Transfert des Connaissances</w:t>
      </w:r>
      <w:r>
        <w:t> </w:t>
      </w:r>
      <w:r w:rsidRPr="000A342B">
        <w:rPr>
          <w:b/>
        </w:rPr>
        <w:t>:</w:t>
      </w:r>
      <w:r>
        <w:t xml:space="preserve"> assurer une (1) formation orientée produit pour les utilisateurs du client, pour un total maximum de quatre (4) heures.</w:t>
      </w:r>
    </w:p>
    <w:p w14:paraId="35049D69" w14:textId="684C40E0" w:rsidR="009A477F" w:rsidRDefault="009A477F" w:rsidP="009A477F">
      <w:pPr>
        <w:pStyle w:val="ListParagraph"/>
        <w:numPr>
          <w:ilvl w:val="0"/>
          <w:numId w:val="16"/>
        </w:numPr>
        <w:tabs>
          <w:tab w:val="left" w:pos="450"/>
        </w:tabs>
        <w:spacing w:after="0" w:line="240" w:lineRule="auto"/>
        <w:ind w:left="461" w:hanging="274"/>
        <w:rPr>
          <w:sz w:val="18"/>
        </w:rPr>
      </w:pPr>
      <w:r>
        <w:rPr>
          <w:b/>
          <w:sz w:val="18"/>
        </w:rPr>
        <w:t>Support au déploiement</w:t>
      </w:r>
      <w:r>
        <w:rPr>
          <w:sz w:val="18"/>
        </w:rPr>
        <w:t> </w:t>
      </w:r>
      <w:r w:rsidRPr="000A342B">
        <w:rPr>
          <w:b/>
          <w:sz w:val="18"/>
        </w:rPr>
        <w:t>:</w:t>
      </w:r>
      <w:r>
        <w:rPr>
          <w:sz w:val="18"/>
        </w:rPr>
        <w:t xml:space="preserve"> </w:t>
      </w:r>
      <w:r>
        <w:rPr>
          <w:rStyle w:val="ProductList-BodyChar"/>
        </w:rPr>
        <w:t>assurer un maximum de quarante (40) heures de support au déploiement et à la mise en service (semaine 4) sous réserve de l'étendue et des exigences prédéterminées du projet</w:t>
      </w:r>
      <w:r>
        <w:rPr>
          <w:sz w:val="18"/>
        </w:rPr>
        <w:t>.</w:t>
      </w:r>
    </w:p>
    <w:p w14:paraId="0498EDF3" w14:textId="77777777" w:rsidR="009A477F" w:rsidRDefault="009A477F" w:rsidP="009A477F">
      <w:pPr>
        <w:pStyle w:val="ProductList-Body"/>
        <w:rPr>
          <w:b/>
          <w:color w:val="00188F"/>
        </w:rPr>
      </w:pPr>
    </w:p>
    <w:p w14:paraId="31C9A518" w14:textId="77777777" w:rsidR="00C162DD" w:rsidRDefault="00C162DD" w:rsidP="009A477F">
      <w:pPr>
        <w:pStyle w:val="ProductList-Body"/>
        <w:rPr>
          <w:b/>
          <w:color w:val="00188F"/>
        </w:rPr>
      </w:pPr>
    </w:p>
    <w:p w14:paraId="0D17A19C" w14:textId="77777777" w:rsidR="009A477F" w:rsidRDefault="009A477F" w:rsidP="009A477F">
      <w:pPr>
        <w:pStyle w:val="ProductList-Body"/>
      </w:pPr>
      <w:r>
        <w:rPr>
          <w:b/>
          <w:color w:val="00188F"/>
        </w:rPr>
        <w:t>Responsabilités du Client</w:t>
      </w:r>
    </w:p>
    <w:p w14:paraId="51EA6EB2" w14:textId="03B156C0" w:rsidR="00B94D62" w:rsidRPr="00F87F0B" w:rsidRDefault="009A477F" w:rsidP="00F87F0B">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w:t>
      </w:r>
      <w:r w:rsidR="00902929">
        <w:t xml:space="preserve"> </w:t>
      </w:r>
      <w:r>
        <w:rPr>
          <w:szCs w:val="18"/>
        </w:rPr>
        <w:t>Lorsque des visites sur site des Consultants Microsoft sont organisées d’un commun accord sans être prépayée, le Client est tenu de prendre en charge les frais de déplacement et de séjour raisonnables.</w:t>
      </w:r>
    </w:p>
    <w:p w14:paraId="7A1CF5E5" w14:textId="77777777" w:rsidR="00B94D62" w:rsidRDefault="00B94D62" w:rsidP="004F3C6D">
      <w:pPr>
        <w:pStyle w:val="ProductList-Body"/>
        <w:sectPr w:rsidR="00B94D62" w:rsidSect="00F20AFE">
          <w:footerReference w:type="default" r:id="rId83"/>
          <w:pgSz w:w="12240" w:h="15840"/>
          <w:pgMar w:top="1440" w:right="720" w:bottom="1440" w:left="720" w:header="720" w:footer="720" w:gutter="0"/>
          <w:cols w:space="720"/>
          <w:docGrid w:linePitch="360"/>
        </w:sectPr>
      </w:pPr>
    </w:p>
    <w:p w14:paraId="4FDCC9C1" w14:textId="77777777" w:rsidR="009A0C93" w:rsidRDefault="006B2591" w:rsidP="00661180">
      <w:pPr>
        <w:pStyle w:val="ProductList-SectionHeading"/>
        <w:outlineLvl w:val="0"/>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411359339"/>
      <w:r>
        <w:t>Annexe A – Conditions supplémentaires du Programme</w:t>
      </w:r>
      <w:bookmarkEnd w:id="1690"/>
      <w:bookmarkEnd w:id="1691"/>
      <w:bookmarkEnd w:id="1692"/>
      <w:bookmarkEnd w:id="1693"/>
      <w:bookmarkEnd w:id="1694"/>
      <w:bookmarkEnd w:id="1695"/>
      <w:bookmarkEnd w:id="1696"/>
    </w:p>
    <w:p w14:paraId="4FDCC9C2" w14:textId="77777777" w:rsidR="006B2591" w:rsidRDefault="00E3770D" w:rsidP="002E202B">
      <w:pPr>
        <w:pStyle w:val="ProductList-Offering1Heading"/>
        <w:outlineLvl w:val="1"/>
      </w:pPr>
      <w:bookmarkStart w:id="1697" w:name="_Toc378147688"/>
      <w:bookmarkStart w:id="1698" w:name="_Toc378151585"/>
      <w:bookmarkStart w:id="1699" w:name="_Toc379797464"/>
      <w:bookmarkStart w:id="1700" w:name="_Toc380513500"/>
      <w:bookmarkStart w:id="1701" w:name="_Toc380655549"/>
      <w:bookmarkStart w:id="1702" w:name="_Toc411359340"/>
      <w:r>
        <w:t>Conditions supplémentaires du programme Select Plus</w:t>
      </w:r>
      <w:bookmarkEnd w:id="1697"/>
      <w:bookmarkEnd w:id="1698"/>
      <w:bookmarkEnd w:id="1699"/>
      <w:bookmarkEnd w:id="1700"/>
      <w:bookmarkEnd w:id="1701"/>
      <w:bookmarkEnd w:id="1702"/>
    </w:p>
    <w:p w14:paraId="4FDCC9C3" w14:textId="1D38E4DC" w:rsidR="006715C9" w:rsidRDefault="006715C9" w:rsidP="006715C9">
      <w:pPr>
        <w:pStyle w:val="ProductList-Body"/>
      </w:pPr>
      <w:r>
        <w:t>Select Plus nécessite une quantité de commande minimale de 500 points par groupe au cours de la première année.</w:t>
      </w:r>
      <w:r w:rsidR="00902929">
        <w:t xml:space="preserve"> </w:t>
      </w:r>
      <w:r>
        <w:t>La condition de quantité minimale à la commande peut être annulée si un Contrat Éligible est fourni.</w:t>
      </w:r>
    </w:p>
    <w:p w14:paraId="4FDCC9C4" w14:textId="77777777" w:rsidR="006715C9" w:rsidRDefault="006715C9" w:rsidP="006715C9">
      <w:pPr>
        <w:pStyle w:val="ProductList-Body"/>
      </w:pPr>
    </w:p>
    <w:p w14:paraId="4FDCC9C5" w14:textId="77777777" w:rsidR="006715C9" w:rsidRPr="006715C9" w:rsidRDefault="006715C9" w:rsidP="006715C9">
      <w:pPr>
        <w:pStyle w:val="ProductList-Body"/>
        <w:rPr>
          <w:b/>
        </w:rPr>
      </w:pPr>
      <w:r>
        <w:rPr>
          <w:b/>
          <w:color w:val="00188F"/>
        </w:rPr>
        <w:t>Niveaux de prix Select Plus</w:t>
      </w:r>
    </w:p>
    <w:p w14:paraId="4FDCC9C6" w14:textId="4F7BE495" w:rsidR="006715C9" w:rsidRDefault="006715C9" w:rsidP="006715C9">
      <w:pPr>
        <w:pStyle w:val="ProductList-Body"/>
      </w:pPr>
      <w:r>
        <w:t>Les prix que le Client paiera seront fixés d’un commun accord entre le Client et son revendeur.</w:t>
      </w:r>
      <w:r w:rsidR="00902929">
        <w:t xml:space="preserve"> </w:t>
      </w:r>
      <w:r>
        <w:t>Toutefois, Microsoft fournira au revendeur les prix et les critères relatifs aux points suivants afin de l’aider à déterminer le prix appliqué au client final :</w:t>
      </w:r>
    </w:p>
    <w:p w14:paraId="4FDCC9C7" w14:textId="77777777" w:rsidR="006B2591" w:rsidRDefault="006B2591" w:rsidP="004F3C6D">
      <w:pPr>
        <w:pStyle w:val="ProductList-Body"/>
      </w:pPr>
    </w:p>
    <w:tbl>
      <w:tblPr>
        <w:tblStyle w:val="TableGrid"/>
        <w:tblW w:w="0" w:type="auto"/>
        <w:tblInd w:w="117" w:type="dxa"/>
        <w:tblLook w:val="04A0" w:firstRow="1" w:lastRow="0" w:firstColumn="1" w:lastColumn="0" w:noHBand="0" w:noVBand="1"/>
      </w:tblPr>
      <w:tblGrid>
        <w:gridCol w:w="5310"/>
        <w:gridCol w:w="5310"/>
      </w:tblGrid>
      <w:tr w:rsidR="002D3658" w:rsidRPr="002D3658" w14:paraId="4FDCC9CA" w14:textId="77777777" w:rsidTr="008477C3">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4FDCC9CD" w14:textId="77777777" w:rsidTr="008477C3">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8477C3">
        <w:tc>
          <w:tcPr>
            <w:tcW w:w="5310" w:type="dxa"/>
          </w:tcPr>
          <w:p w14:paraId="4FDCC9CE" w14:textId="77777777" w:rsidR="002D3658" w:rsidRDefault="002D3658" w:rsidP="004F3C6D">
            <w:pPr>
              <w:pStyle w:val="ProductList-Body"/>
            </w:pPr>
            <w:r>
              <w:t>B</w:t>
            </w:r>
          </w:p>
        </w:tc>
        <w:tc>
          <w:tcPr>
            <w:tcW w:w="5310" w:type="dxa"/>
          </w:tcPr>
          <w:p w14:paraId="4FDCC9CF" w14:textId="467577A1" w:rsidR="002D3658" w:rsidRDefault="002D3658" w:rsidP="004A12AE">
            <w:pPr>
              <w:pStyle w:val="ProductList-Body"/>
            </w:pPr>
            <w:r>
              <w:t>4</w:t>
            </w:r>
            <w:r w:rsidR="004A12AE">
              <w:t xml:space="preserve"> </w:t>
            </w:r>
            <w:r>
              <w:t>000</w:t>
            </w:r>
          </w:p>
        </w:tc>
      </w:tr>
      <w:tr w:rsidR="002D3658" w14:paraId="4FDCC9D3" w14:textId="77777777" w:rsidTr="008477C3">
        <w:tc>
          <w:tcPr>
            <w:tcW w:w="5310" w:type="dxa"/>
          </w:tcPr>
          <w:p w14:paraId="4FDCC9D1" w14:textId="77777777" w:rsidR="002D3658" w:rsidRDefault="002D3658" w:rsidP="004F3C6D">
            <w:pPr>
              <w:pStyle w:val="ProductList-Body"/>
            </w:pPr>
            <w:r>
              <w:t>C</w:t>
            </w:r>
          </w:p>
        </w:tc>
        <w:tc>
          <w:tcPr>
            <w:tcW w:w="5310" w:type="dxa"/>
          </w:tcPr>
          <w:p w14:paraId="4FDCC9D2" w14:textId="48972ABD" w:rsidR="002D3658" w:rsidRDefault="002D3658" w:rsidP="004A12AE">
            <w:pPr>
              <w:pStyle w:val="ProductList-Body"/>
            </w:pPr>
            <w:r>
              <w:t>10</w:t>
            </w:r>
            <w:r w:rsidR="004A12AE">
              <w:t xml:space="preserve"> </w:t>
            </w:r>
            <w:r>
              <w:t>000</w:t>
            </w:r>
          </w:p>
        </w:tc>
      </w:tr>
      <w:tr w:rsidR="002D3658" w14:paraId="4FDCC9D6" w14:textId="77777777" w:rsidTr="008477C3">
        <w:tc>
          <w:tcPr>
            <w:tcW w:w="5310" w:type="dxa"/>
          </w:tcPr>
          <w:p w14:paraId="4FDCC9D4" w14:textId="5724DF85" w:rsidR="002D3658" w:rsidRDefault="009E2D49" w:rsidP="009E2D49">
            <w:pPr>
              <w:pStyle w:val="ProductList-Body"/>
            </w:pPr>
            <w:r>
              <w:t>D</w:t>
            </w:r>
          </w:p>
        </w:tc>
        <w:tc>
          <w:tcPr>
            <w:tcW w:w="5310" w:type="dxa"/>
          </w:tcPr>
          <w:p w14:paraId="4FDCC9D5" w14:textId="4D66E7B6" w:rsidR="002D3658" w:rsidRDefault="002D3658" w:rsidP="008A470E">
            <w:pPr>
              <w:pStyle w:val="ProductList-Body"/>
            </w:pPr>
            <w:r>
              <w:t>25</w:t>
            </w:r>
            <w:r w:rsidR="008A470E">
              <w:t xml:space="preserve"> </w:t>
            </w:r>
            <w:r>
              <w:t>000</w:t>
            </w:r>
          </w:p>
        </w:tc>
      </w:tr>
    </w:tbl>
    <w:p w14:paraId="4FDCC9D7" w14:textId="77777777" w:rsidR="006715C9" w:rsidRDefault="006715C9" w:rsidP="004F3C6D">
      <w:pPr>
        <w:pStyle w:val="ProductList-Body"/>
      </w:pPr>
    </w:p>
    <w:p w14:paraId="4FDCC9D8" w14:textId="4EF27C82" w:rsidR="00FA00BF" w:rsidRDefault="00FA00BF" w:rsidP="002E202B">
      <w:pPr>
        <w:pStyle w:val="ProductList-Offering1Heading"/>
        <w:outlineLvl w:val="1"/>
      </w:pPr>
      <w:bookmarkStart w:id="1703" w:name="_Toc378147689"/>
      <w:bookmarkStart w:id="1704" w:name="_Toc378151586"/>
      <w:bookmarkStart w:id="1705" w:name="_Toc379797465"/>
      <w:bookmarkStart w:id="1706" w:name="_Toc380513501"/>
      <w:bookmarkStart w:id="1707" w:name="_Toc380655550"/>
      <w:bookmarkStart w:id="1708" w:name="_Toc411359341"/>
      <w:r>
        <w:t>Définition de la notion de gestion relative aux Dispositifs Éligibles</w:t>
      </w:r>
      <w:bookmarkEnd w:id="1703"/>
      <w:bookmarkEnd w:id="1704"/>
      <w:bookmarkEnd w:id="1705"/>
      <w:bookmarkEnd w:id="1706"/>
      <w:bookmarkEnd w:id="1707"/>
      <w:bookmarkEnd w:id="1708"/>
    </w:p>
    <w:p w14:paraId="4FDCC9D9" w14:textId="296CCDD9" w:rsidR="006715C9" w:rsidRDefault="006715C9" w:rsidP="006715C9">
      <w:pPr>
        <w:pStyle w:val="ProductList-Body"/>
      </w:pPr>
      <w:r>
        <w:t>Si le contrat de licence en volume de Clients se réfère à la définition de Dispositif Éligible de la présente Liste des Produits, les conditions suivantes s’appliquent. Les Clients du programme de Licence en Volume « gèrent » tout dispositif sur lequel ils contrôlent, de manière directe ou indirecte, un ou plusieurs environnements d’exploitation.</w:t>
      </w:r>
      <w:r w:rsidR="00902929">
        <w:t xml:space="preserve"> </w:t>
      </w:r>
      <w:r>
        <w:t xml:space="preserve">Ils gèrent par exemple tout dispositif : </w:t>
      </w:r>
    </w:p>
    <w:p w14:paraId="4FDCC9DA" w14:textId="77777777" w:rsidR="006715C9" w:rsidRDefault="006715C9" w:rsidP="00913546">
      <w:pPr>
        <w:pStyle w:val="ProductList-Body"/>
        <w:numPr>
          <w:ilvl w:val="0"/>
          <w:numId w:val="15"/>
        </w:numPr>
        <w:ind w:left="450" w:hanging="270"/>
      </w:pPr>
      <w:r>
        <w:t>auquel ils permettent de rejoindre leur domaine, ou</w:t>
      </w:r>
    </w:p>
    <w:p w14:paraId="4FDCC9DB" w14:textId="77777777" w:rsidR="006715C9" w:rsidRDefault="006715C9" w:rsidP="00913546">
      <w:pPr>
        <w:pStyle w:val="ProductList-Body"/>
        <w:numPr>
          <w:ilvl w:val="0"/>
          <w:numId w:val="15"/>
        </w:numPr>
        <w:ind w:left="450" w:hanging="270"/>
      </w:pPr>
      <w:r>
        <w:t>qu’ils jugent nécessaire à l’utilisation d’applications au sein de leurs locaux, ou</w:t>
      </w:r>
    </w:p>
    <w:p w14:paraId="4FDCC9DC" w14:textId="43EED7F3" w:rsidR="006715C9" w:rsidRDefault="006715C9" w:rsidP="00913546">
      <w:pPr>
        <w:pStyle w:val="ProductList-Body"/>
        <w:numPr>
          <w:ilvl w:val="0"/>
          <w:numId w:val="15"/>
        </w:numPr>
        <w:ind w:left="450" w:hanging="270"/>
      </w:pPr>
      <w:r>
        <w:t>sur lequel ils installent des agents (ex., antivirus, anti logiciels malveillants ou autres agents stipulés dans leur politique interne), ou</w:t>
      </w:r>
    </w:p>
    <w:p w14:paraId="4FDCC9DD" w14:textId="200F7F5A" w:rsidR="006715C9" w:rsidRDefault="006715C9" w:rsidP="00913546">
      <w:pPr>
        <w:pStyle w:val="ProductList-Body"/>
        <w:numPr>
          <w:ilvl w:val="0"/>
          <w:numId w:val="15"/>
        </w:numPr>
        <w:ind w:left="450" w:hanging="270"/>
      </w:pPr>
      <w:r>
        <w:t>qu’ils soumettent et contraignent, de manière directe ou indirecte, à des stratégies de groupe, ou</w:t>
      </w:r>
    </w:p>
    <w:p w14:paraId="4FDCC9DE" w14:textId="77777777" w:rsidR="006715C9" w:rsidRDefault="006715C9" w:rsidP="00913546">
      <w:pPr>
        <w:pStyle w:val="ProductList-Body"/>
        <w:numPr>
          <w:ilvl w:val="0"/>
          <w:numId w:val="15"/>
        </w:numPr>
        <w:ind w:left="450" w:hanging="270"/>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4FDCC9DF" w14:textId="76942358" w:rsidR="006715C9" w:rsidRDefault="006715C9" w:rsidP="00913546">
      <w:pPr>
        <w:pStyle w:val="ProductList-Body"/>
        <w:numPr>
          <w:ilvl w:val="0"/>
          <w:numId w:val="15"/>
        </w:numPr>
        <w:ind w:left="450" w:hanging="270"/>
      </w:pPr>
      <w:r>
        <w:t>auquel ils permettent d’accéder à une infrastructure de bureau virtuel sans Droits d’Itinérance pour la SA Windows, Microsoft Intune</w:t>
      </w:r>
      <w:r>
        <w:fldChar w:fldCharType="begin"/>
      </w:r>
      <w:r>
        <w:instrText>XE "Microsoft Intune"</w:instrText>
      </w:r>
      <w:r>
        <w:fldChar w:fldCharType="end"/>
      </w:r>
      <w:r>
        <w:t xml:space="preserve"> (par Dispositif) ou Windows Virtual Desktop Access</w:t>
      </w:r>
      <w:r>
        <w:fldChar w:fldCharType="begin"/>
      </w:r>
      <w:r>
        <w:instrText>XE "Windows Virtual Desktop Access"</w:instrText>
      </w:r>
      <w:r>
        <w:fldChar w:fldCharType="end"/>
      </w:r>
      <w:r>
        <w:t>.</w:t>
      </w:r>
    </w:p>
    <w:p w14:paraId="4FDCC9E0" w14:textId="77777777" w:rsidR="006715C9" w:rsidRDefault="006715C9" w:rsidP="006715C9">
      <w:pPr>
        <w:pStyle w:val="ProductList-Body"/>
      </w:pPr>
    </w:p>
    <w:p w14:paraId="4FDCC9E1" w14:textId="77777777" w:rsidR="00FA00BF" w:rsidRDefault="006715C9" w:rsidP="006715C9">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FDCC9E2" w14:textId="77777777" w:rsidR="006715C9" w:rsidRDefault="006715C9" w:rsidP="006715C9">
      <w:pPr>
        <w:pStyle w:val="ProductList-Body"/>
      </w:pPr>
    </w:p>
    <w:p w14:paraId="4FDCC9E3" w14:textId="61C5E9C2" w:rsidR="00FA00BF" w:rsidRDefault="00FA00BF" w:rsidP="002E202B">
      <w:pPr>
        <w:pStyle w:val="ProductList-Offering1Heading"/>
        <w:outlineLvl w:val="1"/>
      </w:pPr>
      <w:bookmarkStart w:id="1709" w:name="_Toc378147690"/>
      <w:bookmarkStart w:id="1710" w:name="_Toc378151587"/>
      <w:bookmarkStart w:id="1711" w:name="_Toc379797466"/>
      <w:bookmarkStart w:id="1712" w:name="_Toc380513502"/>
      <w:bookmarkStart w:id="1713" w:name="_Toc380655551"/>
      <w:bookmarkStart w:id="1714" w:name="_Toc411359342"/>
      <w:r>
        <w:t>Conditions supplémentaires pour les Services Professionnels – Contrats</w:t>
      </w:r>
      <w:bookmarkEnd w:id="1709"/>
      <w:bookmarkEnd w:id="1710"/>
      <w:r>
        <w:t xml:space="preserve"> existants</w:t>
      </w:r>
      <w:bookmarkEnd w:id="1711"/>
      <w:bookmarkEnd w:id="1712"/>
      <w:bookmarkEnd w:id="1713"/>
      <w:bookmarkEnd w:id="1714"/>
    </w:p>
    <w:p w14:paraId="4FDCC9E4" w14:textId="3EB1E532" w:rsidR="00F3669D" w:rsidRDefault="00F3669D" w:rsidP="00F3669D">
      <w:pPr>
        <w:pStyle w:val="ProductList-Body"/>
      </w:pPr>
      <w:r>
        <w:t>Les droits du Client d’utiliser tous services de conseil et de support assurés par Microsoft dans le cadre des « Services Professionnels » achetés parmi cette Liste de Produits sont régis par (1) le contrat de licence en volume du Client et (2) tout autre contrat de Prestations de Services de base Microsoft conclu par le Client et en vigueur à la date d’achat. En cas de conflit, le contrat de Prestations de Services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4FDCC9E5" w14:textId="77777777" w:rsidR="00F3669D" w:rsidRDefault="00F3669D" w:rsidP="00F3669D">
      <w:pPr>
        <w:pStyle w:val="ProductList-Body"/>
      </w:pPr>
    </w:p>
    <w:p w14:paraId="4FDCC9E6" w14:textId="1580C90A" w:rsidR="00F3669D" w:rsidRPr="00F3669D" w:rsidRDefault="00F3669D" w:rsidP="00F3669D">
      <w:pPr>
        <w:pStyle w:val="ProductList-Body"/>
        <w:rPr>
          <w:b/>
        </w:rPr>
      </w:pPr>
      <w:r>
        <w:rPr>
          <w:b/>
          <w:color w:val="00188F"/>
        </w:rPr>
        <w:t>Droits d’Utilisation, de Propriété et de Licence</w:t>
      </w:r>
    </w:p>
    <w:p w14:paraId="4CD8D783" w14:textId="4A6DB3C6" w:rsidR="00F66A13" w:rsidRDefault="00F3669D" w:rsidP="005B2831">
      <w:pPr>
        <w:pStyle w:val="ProductList-Body"/>
        <w:ind w:left="180"/>
      </w:pPr>
      <w:r>
        <w:rPr>
          <w:b/>
          <w:color w:val="00188F"/>
        </w:rPr>
        <w:t>Correctifs</w:t>
      </w:r>
    </w:p>
    <w:p w14:paraId="4FDCC9E7" w14:textId="0078F466" w:rsidR="00F3669D" w:rsidRDefault="00F3669D" w:rsidP="005B2831">
      <w:pPr>
        <w:pStyle w:val="ProductList-Body"/>
        <w:ind w:left="180"/>
      </w:pPr>
      <w:r>
        <w:t>Si Microsoft fournit des Correctifs, des modifications ou des améliorations de Produits, ou leurs dérivés, mis sur le marché (comme les service packs de Produits) ou pour résoudre un problème spécifique pour le Client (collectivement, les « Correctifs »), ces Correctifs sont concédés sous licence sous les mêmes conditions que le Produit auquel ils s'appliquent.</w:t>
      </w:r>
      <w:r w:rsidR="00902929">
        <w:t xml:space="preserve"> </w:t>
      </w:r>
      <w:r>
        <w:t>Si les Correctifs ne sont pas fournis pour un Produit spécifique, les conditions d’utilisation fournies par Microsoft avec les Correctifs s’appliquent.</w:t>
      </w:r>
    </w:p>
    <w:p w14:paraId="4FDCC9E8" w14:textId="77777777" w:rsidR="00F3669D" w:rsidRDefault="00F3669D" w:rsidP="005B2831">
      <w:pPr>
        <w:pStyle w:val="ProductList-Body"/>
        <w:ind w:left="180"/>
      </w:pPr>
    </w:p>
    <w:p w14:paraId="02C6A44E" w14:textId="557628BA" w:rsidR="00F66A13" w:rsidRDefault="00F3669D" w:rsidP="005B2831">
      <w:pPr>
        <w:pStyle w:val="ProductList-Body"/>
        <w:ind w:left="180"/>
      </w:pPr>
      <w:r>
        <w:rPr>
          <w:b/>
          <w:color w:val="00188F"/>
        </w:rPr>
        <w:t>Œuvres Préexistantes</w:t>
      </w:r>
    </w:p>
    <w:p w14:paraId="4FDCC9E9" w14:textId="507C4DD9" w:rsidR="00F3669D" w:rsidRDefault="00F3669D" w:rsidP="005B2831">
      <w:pPr>
        <w:pStyle w:val="ProductList-Body"/>
        <w:ind w:left="180"/>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w:t>
      </w:r>
      <w:r w:rsidR="00902929">
        <w:t xml:space="preserve"> </w:t>
      </w:r>
      <w:r>
        <w:t>Chaque partie est autorisée à utiliser, reproduire et modifier l’une quelconque des Œuvres préexistantes de l’autre partie uniquement dans le but de remplir ses obligations dans le cadre des Services Professionnels.</w:t>
      </w:r>
    </w:p>
    <w:p w14:paraId="1E7DAF24" w14:textId="44839199" w:rsidR="005310A7" w:rsidRPr="00373F81" w:rsidRDefault="005310A7" w:rsidP="005310A7">
      <w:pPr>
        <w:pStyle w:val="ProductList-Body"/>
        <w:ind w:left="180"/>
        <w:rPr>
          <w:b/>
          <w:color w:val="00188F"/>
        </w:rPr>
      </w:pPr>
      <w:r>
        <w:rPr>
          <w:b/>
          <w:color w:val="00188F"/>
        </w:rPr>
        <w:t>Livrables</w:t>
      </w:r>
    </w:p>
    <w:p w14:paraId="4FDCC9EB" w14:textId="1A96E4D8" w:rsidR="00F3669D" w:rsidRDefault="005310A7" w:rsidP="005310A7">
      <w:pPr>
        <w:pStyle w:val="ProductList-Body"/>
        <w:ind w:left="180"/>
      </w:pPr>
      <w:r>
        <w:t>Tout code ou élément informatique, autre que les Produits ou les Correctifs, que Microsoft laisse au Client à l’issue de la fourniture de Services Professionnels par Microsoft sont considérés comme « Livrables ». Dès le paiement de l’intégralité des Services Professionnels, Microsoft concède au Client une licence non exclusive, pour la durée des droits de propriété intellectuelle, non transférable, lui permettant de reproduire, d’utiliser et de modifier les Livrables, exclusivement pour les besoins professionnels du Client, conformément aux conditions générales régissant les Services Professionnels et le contrat de licence en volume du Client.</w:t>
      </w:r>
    </w:p>
    <w:p w14:paraId="4FDCC9EC" w14:textId="77777777" w:rsidR="00F3669D" w:rsidRDefault="00F3669D" w:rsidP="005B2831">
      <w:pPr>
        <w:pStyle w:val="ProductList-Body"/>
        <w:ind w:left="180"/>
      </w:pPr>
    </w:p>
    <w:p w14:paraId="6EAB7932" w14:textId="741C643D" w:rsidR="005310A7" w:rsidRPr="00373F81" w:rsidRDefault="005310A7" w:rsidP="005310A7">
      <w:pPr>
        <w:pStyle w:val="ProductList-Body"/>
        <w:ind w:left="180"/>
        <w:rPr>
          <w:b/>
          <w:color w:val="00188F"/>
        </w:rPr>
      </w:pPr>
      <w:r>
        <w:rPr>
          <w:b/>
          <w:color w:val="00188F"/>
        </w:rPr>
        <w:t>Utilisation des informations techniques iss</w:t>
      </w:r>
      <w:r w:rsidR="00D47B81">
        <w:rPr>
          <w:b/>
          <w:color w:val="00188F"/>
        </w:rPr>
        <w:t>ues des Services Professionnels</w:t>
      </w:r>
    </w:p>
    <w:p w14:paraId="4FDCC9F1" w14:textId="654AF184" w:rsidR="00F3669D" w:rsidRDefault="005310A7">
      <w:pPr>
        <w:pStyle w:val="ProductList-Body"/>
        <w:ind w:left="180"/>
      </w:pPr>
      <w:r>
        <w:rPr>
          <w:iCs/>
        </w:rPr>
        <w:t>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w:t>
      </w:r>
      <w:r>
        <w:t xml:space="preserv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Restrictions relatives aux licences Open Source</w:t>
      </w:r>
    </w:p>
    <w:p w14:paraId="4FDCC9F3" w14:textId="26C64356" w:rsidR="00F3669D" w:rsidRDefault="005310A7" w:rsidP="005B2831">
      <w:pPr>
        <w:pStyle w:val="ProductList-Body"/>
        <w:ind w:left="180"/>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Pr>
          <w:b/>
          <w:color w:val="00188F"/>
        </w:rPr>
        <w:t>Droits des Affiliés</w:t>
      </w:r>
    </w:p>
    <w:p w14:paraId="4FDCC9F5" w14:textId="1276E85E" w:rsidR="00F3669D" w:rsidRDefault="00F3669D" w:rsidP="005B2831">
      <w:pPr>
        <w:pStyle w:val="ProductList-Body"/>
        <w:ind w:left="180"/>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4FDCC9F6" w14:textId="77777777" w:rsidR="00F3669D" w:rsidRDefault="00F3669D" w:rsidP="00F3669D">
      <w:pPr>
        <w:pStyle w:val="ProductList-Body"/>
      </w:pPr>
    </w:p>
    <w:p w14:paraId="4FDCC9F9" w14:textId="3E38C0ED" w:rsidR="00F3669D" w:rsidRDefault="00F3669D" w:rsidP="00F3669D">
      <w:pPr>
        <w:pStyle w:val="ProductList-Body"/>
      </w:pPr>
      <w:r>
        <w:rPr>
          <w:b/>
          <w:color w:val="00188F"/>
        </w:rPr>
        <w:t>Garanties et Limitations de Responsabilité</w:t>
      </w:r>
    </w:p>
    <w:p w14:paraId="29A0CAF9" w14:textId="447453CF" w:rsidR="00F66A13" w:rsidRDefault="00F3669D" w:rsidP="005B2831">
      <w:pPr>
        <w:pStyle w:val="ProductList-Body"/>
        <w:tabs>
          <w:tab w:val="clear" w:pos="158"/>
          <w:tab w:val="left" w:pos="180"/>
        </w:tabs>
        <w:ind w:left="180"/>
      </w:pPr>
      <w:r>
        <w:rPr>
          <w:b/>
          <w:color w:val="00188F"/>
        </w:rPr>
        <w:t>Garantie relative aux Services Professionnels</w:t>
      </w:r>
    </w:p>
    <w:p w14:paraId="4FDCC9FA" w14:textId="2A2FCE3D" w:rsidR="00F3669D" w:rsidRDefault="00F3669D" w:rsidP="005B2831">
      <w:pPr>
        <w:pStyle w:val="ProductList-Body"/>
        <w:tabs>
          <w:tab w:val="clear" w:pos="158"/>
          <w:tab w:val="left" w:pos="180"/>
        </w:tabs>
        <w:ind w:left="180"/>
      </w:pPr>
      <w:r>
        <w:t xml:space="preserve">Microsoft garantit que tous les Services Professionnels seront assurés de manière professionnelle et avec diligence. </w:t>
      </w:r>
      <w:r>
        <w:rPr>
          <w:iCs/>
        </w:rPr>
        <w:t>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w:t>
      </w:r>
      <w:r>
        <w:t xml:space="preserve">, </w:t>
      </w:r>
      <w:r>
        <w:rPr>
          <w:iCs/>
        </w:rPr>
        <w:t>soit de rembourser le prix payé par le Client pour ces services.</w:t>
      </w:r>
      <w:r>
        <w:rPr>
          <w:b/>
        </w:rPr>
        <w:t xml:space="preserve"> Hormis la garantie limitée qui précède, Microsoft exclut toute autre garantie ou condition, expresse, implicite ou légale, y compris toute garantie de qualité marchande, de propriété, d’absence de contrefaçon et d’adéquation à un usage particulier.</w:t>
      </w:r>
    </w:p>
    <w:p w14:paraId="4FDCC9FB" w14:textId="77777777" w:rsidR="00F3669D" w:rsidRDefault="00F3669D" w:rsidP="005B2831">
      <w:pPr>
        <w:pStyle w:val="ProductList-Body"/>
        <w:tabs>
          <w:tab w:val="clear" w:pos="158"/>
          <w:tab w:val="left" w:pos="180"/>
        </w:tabs>
        <w:ind w:left="180"/>
      </w:pPr>
    </w:p>
    <w:p w14:paraId="0CD860DD" w14:textId="60DB3732" w:rsidR="00F66A13" w:rsidRDefault="00F3669D" w:rsidP="005B2831">
      <w:pPr>
        <w:pStyle w:val="ProductList-Body"/>
        <w:tabs>
          <w:tab w:val="clear" w:pos="158"/>
          <w:tab w:val="left" w:pos="180"/>
        </w:tabs>
        <w:ind w:left="180"/>
      </w:pPr>
      <w:r>
        <w:rPr>
          <w:b/>
        </w:rPr>
        <w:t xml:space="preserve"> </w:t>
      </w:r>
      <w:r>
        <w:rPr>
          <w:b/>
          <w:color w:val="00188F"/>
        </w:rPr>
        <w:t>Limitation de Responsabilité</w:t>
      </w:r>
    </w:p>
    <w:p w14:paraId="4FDCC9FE" w14:textId="3424484D" w:rsidR="00F3669D" w:rsidRDefault="00F3669D" w:rsidP="005B2831">
      <w:pPr>
        <w:pStyle w:val="ProductList-Body"/>
        <w:tabs>
          <w:tab w:val="clear" w:pos="158"/>
          <w:tab w:val="left" w:pos="180"/>
        </w:tabs>
        <w:ind w:left="180"/>
      </w:pPr>
      <w:r>
        <w:t>La responsabilité de Microsoft en cas de dommages directs sera limitée aux montants payés par le Client pour les Services Professionnels.</w:t>
      </w:r>
      <w:r>
        <w:rPr>
          <w:iCs/>
        </w:rPr>
        <w:t xml:space="preserve"> Pour les services fournis à titre gratuit ou les codes que le Client est autorisé à redistribuer à des tiers, sans obligation de paiement distincte à l’égard de Microsoft, la responsabilité de Microsoft est limitée aux dommages directs et ne pourra excéder 5 000 USD.</w:t>
      </w:r>
      <w:r>
        <w:rPr>
          <w:b/>
        </w:rPr>
        <w:t xml:space="preserve"> 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r w:rsidR="00902929">
        <w:t xml:space="preserve"> </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715" w:name="_Toc378147691"/>
      <w:bookmarkStart w:id="1716" w:name="_Toc378151588"/>
      <w:bookmarkStart w:id="1717" w:name="_Toc379797467"/>
      <w:bookmarkStart w:id="1718" w:name="_Toc380513503"/>
      <w:bookmarkStart w:id="1719" w:name="_Toc380655552"/>
      <w:bookmarkStart w:id="1720" w:name="_Toc411359343"/>
      <w:r>
        <w:t>Conditions supplémentaires pour les Services en Ligne utilisés avec des logiciels – Contrats</w:t>
      </w:r>
      <w:bookmarkEnd w:id="1715"/>
      <w:bookmarkEnd w:id="1716"/>
      <w:r>
        <w:t xml:space="preserve"> existants</w:t>
      </w:r>
      <w:bookmarkEnd w:id="1717"/>
      <w:bookmarkEnd w:id="1718"/>
      <w:bookmarkEnd w:id="1719"/>
      <w:bookmarkEnd w:id="1720"/>
    </w:p>
    <w:p w14:paraId="4FDCCA05" w14:textId="038C7A2B" w:rsidR="00F3669D"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s’appliquent à l’achat et l’utilisation par le client desdits Services en Ligne.</w:t>
      </w:r>
      <w:r w:rsidR="00902929">
        <w:t xml:space="preserve">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Pr>
          <w:b/>
          <w:color w:val="00188F"/>
        </w:rPr>
        <w:t>Définitions</w:t>
      </w:r>
    </w:p>
    <w:p w14:paraId="4FDCCA08" w14:textId="77777777" w:rsidR="00F3669D"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4364EEC8" w14:textId="77777777" w:rsidR="006F1126" w:rsidRDefault="006C0B5E" w:rsidP="00F3669D">
      <w:pPr>
        <w:pStyle w:val="ProductList-Body"/>
      </w:pPr>
      <w:r>
        <w:t>« Services en Ligne » désigne les services hébergés par Microsoft mentionnés dans la section Services en Ligne de la Liste des Produits.</w:t>
      </w:r>
    </w:p>
    <w:p w14:paraId="4FDCCA09" w14:textId="12295683" w:rsidR="00F3669D" w:rsidRDefault="00F3669D" w:rsidP="00F3669D">
      <w:pPr>
        <w:pStyle w:val="ProductList-Body"/>
      </w:pPr>
      <w:r>
        <w:t>« Contrat de Niveau de Service » désigne le document qui contient les normes que Microsoft s’engage à respecter et en application desquelles elle mesure le niveau de service d’un Service en Ligne.</w:t>
      </w:r>
    </w:p>
    <w:p w14:paraId="4FDCCA0B" w14:textId="66C5D428" w:rsidR="00F3669D" w:rsidRPr="00F3669D" w:rsidRDefault="00F3669D" w:rsidP="00F3669D">
      <w:pPr>
        <w:pStyle w:val="ProductList-Body"/>
        <w:rPr>
          <w:b/>
        </w:rPr>
      </w:pPr>
      <w:r>
        <w:rPr>
          <w:b/>
          <w:color w:val="00188F"/>
        </w:rPr>
        <w:t>Applicabilité des Conditions Supplémentaires</w:t>
      </w:r>
    </w:p>
    <w:p w14:paraId="4FDCCA0C" w14:textId="4F6D79E8" w:rsidR="00F3669D" w:rsidRDefault="00F3669D" w:rsidP="00F3669D">
      <w:pPr>
        <w:pStyle w:val="ProductList-Body"/>
      </w:pPr>
      <w:r>
        <w:t>Les présentes Conditions Générales Supplémentaires ne s’appliquent qu’à l’achat et à l’utilisation de Services et Services en Ligne par le client.</w:t>
      </w:r>
      <w:r w:rsidR="00902929">
        <w:t xml:space="preserve"> </w:t>
      </w:r>
      <w:r>
        <w:t>En cas de conflit entre les présentes Conditions Générales Supplémentaires et les conditions générales du Contrat-Cadre ou du Contrat et dans la mesure où le conflit n’est pas expressément résolu dans les documents, les termes des présentes conditions prévalent.</w:t>
      </w:r>
    </w:p>
    <w:p w14:paraId="4FDCCA0D" w14:textId="77777777" w:rsidR="00F3669D" w:rsidRDefault="00F3669D" w:rsidP="00F3669D">
      <w:pPr>
        <w:pStyle w:val="ProductList-Body"/>
      </w:pPr>
    </w:p>
    <w:p w14:paraId="4FDCCA0E" w14:textId="473802BE" w:rsidR="00F3669D" w:rsidRPr="00F3669D" w:rsidRDefault="008507CF" w:rsidP="00F3669D">
      <w:pPr>
        <w:pStyle w:val="ProductList-Body"/>
        <w:rPr>
          <w:b/>
        </w:rPr>
      </w:pPr>
      <w:r>
        <w:rPr>
          <w:b/>
          <w:color w:val="00188F"/>
        </w:rPr>
        <w:t>Garantie limitée pour les Services en Ligne</w:t>
      </w:r>
    </w:p>
    <w:p w14:paraId="4FDCCA0F" w14:textId="040C5313" w:rsidR="00F3669D" w:rsidRDefault="00F3669D" w:rsidP="00F3669D">
      <w:pPr>
        <w:pStyle w:val="ProductList-Body"/>
      </w:pPr>
      <w:r>
        <w:t>Microsoft garantit que les Services en Ligne fonctionneront conformément au Contrat de Niveau de Service applicable.</w:t>
      </w:r>
      <w:r w:rsidR="00902929">
        <w:t xml:space="preserve"> </w:t>
      </w:r>
      <w:r>
        <w:t>Cette garantie limitée s’applique pendant la durée d’utilisation par le client du Service en Ligne, sous réserve du respect des exigences de notification mentionnées dans le Contrat de Niveau de Service applicable.</w:t>
      </w:r>
    </w:p>
    <w:p w14:paraId="4FDCCA10" w14:textId="77777777" w:rsidR="00F3669D" w:rsidRDefault="00F3669D" w:rsidP="00F3669D">
      <w:pPr>
        <w:pStyle w:val="ProductList-Body"/>
      </w:pPr>
    </w:p>
    <w:p w14:paraId="4FDCCA11" w14:textId="7249A43C" w:rsidR="00F3669D"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902929">
        <w:t xml:space="preserve"> </w:t>
      </w:r>
      <w:r>
        <w:t>Ces solutions constituent les seuls recours du client en cas de violation de la garantie limitée, à moins que d’autres recours ne soient prévus par la réglementation applicable.</w:t>
      </w:r>
    </w:p>
    <w:p w14:paraId="4FDCCA12" w14:textId="77777777" w:rsidR="00F3669D" w:rsidRDefault="00F3669D" w:rsidP="00F3669D">
      <w:pPr>
        <w:pStyle w:val="ProductList-Body"/>
      </w:pPr>
      <w:r>
        <w:t>Cette garantie limitée est soumise aux limitations suivantes :</w:t>
      </w:r>
    </w:p>
    <w:p w14:paraId="4FDCCA14" w14:textId="79CFF651" w:rsidR="00F3669D" w:rsidRDefault="00F3669D" w:rsidP="00913546">
      <w:pPr>
        <w:pStyle w:val="ProductList-Body"/>
        <w:numPr>
          <w:ilvl w:val="0"/>
          <w:numId w:val="12"/>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d’Utilisation de Services en Ligne, ni ne couvre les problèmes résultant d’événements indépendants de la volonté de Microsoft ;</w:t>
      </w:r>
    </w:p>
    <w:p w14:paraId="4FDCCA15" w14:textId="77777777" w:rsidR="00F3669D" w:rsidRDefault="00F3669D" w:rsidP="00913546">
      <w:pPr>
        <w:pStyle w:val="ProductList-Body"/>
        <w:numPr>
          <w:ilvl w:val="0"/>
          <w:numId w:val="12"/>
        </w:numPr>
        <w:ind w:left="450" w:hanging="270"/>
      </w:pPr>
      <w:r>
        <w:t>la garantie limitée n’est pas applicable aux Services en Ligne gratuits, en version d’évaluation, en version précommerciale ou en version bêta ; et</w:t>
      </w:r>
    </w:p>
    <w:p w14:paraId="4FDCCA16" w14:textId="77777777" w:rsidR="00F3669D" w:rsidRDefault="00F3669D" w:rsidP="00913546">
      <w:pPr>
        <w:pStyle w:val="ProductList-Body"/>
        <w:numPr>
          <w:ilvl w:val="0"/>
          <w:numId w:val="12"/>
        </w:numPr>
        <w:ind w:left="450" w:hanging="270"/>
      </w:pPr>
      <w:r>
        <w:t>la garantie limitée ne s’applique pas aux problèmes engendrés par le non-respect de l’obligation de répondre aux conditions minimales concernant le système.</w:t>
      </w:r>
    </w:p>
    <w:p w14:paraId="4FDCCA17" w14:textId="77777777" w:rsidR="00F3669D" w:rsidRDefault="00F3669D" w:rsidP="00F3669D">
      <w:pPr>
        <w:pStyle w:val="ProductList-Body"/>
      </w:pPr>
    </w:p>
    <w:p w14:paraId="6AE66D56" w14:textId="2B30E0EC" w:rsidR="006C0B5E" w:rsidRDefault="00F3669D" w:rsidP="00913546">
      <w:pPr>
        <w:pStyle w:val="ProductList-Body"/>
        <w:numPr>
          <w:ilvl w:val="0"/>
          <w:numId w:val="12"/>
        </w:numPr>
        <w:ind w:left="450" w:hanging="270"/>
      </w:pPr>
      <w:r>
        <w:rPr>
          <w:b/>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902929">
        <w:rPr>
          <w:b/>
        </w:rPr>
        <w:t xml:space="preserve"> </w:t>
      </w:r>
      <w:r>
        <w:rPr>
          <w:b/>
        </w:rPr>
        <w:t>CES EXCLUSIONS S’APPLIQUENT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Pr>
          <w:b/>
          <w:color w:val="00188F"/>
        </w:rPr>
        <w:t>Sécurité et protection des données personnelles</w:t>
      </w:r>
    </w:p>
    <w:p w14:paraId="4FDCCA1B" w14:textId="2457821E" w:rsidR="00F3669D" w:rsidRDefault="00F3669D" w:rsidP="00F3669D">
      <w:pPr>
        <w:pStyle w:val="ProductList-Body"/>
      </w:pPr>
      <w:r>
        <w:t>Microsoft et le client s’engagent à se conformer à toutes les lois et réglementations applicables (y compris la réglementation applicable à la notification des violations de sécurité).</w:t>
      </w:r>
      <w:r w:rsidR="00902929">
        <w:t xml:space="preserve"> </w:t>
      </w:r>
      <w:r>
        <w:t>Cependant, Microsoft n’est pas responsable du respect de toute loi ou réglementation applicable au client ou au secteur d’activité du client qui ne serait pas généralement applicable aux prestataires de services informatiques.</w:t>
      </w:r>
      <w:r w:rsidR="00902929">
        <w:t xml:space="preserve"> </w:t>
      </w:r>
      <w:r>
        <w:t>Le client autorise Microsoft et ses représentants à traiter ses informations personnelles dans le cadre de l’exécution du présent Contrat, y compris des présentes Conditions Générales Supplémentaires.</w:t>
      </w:r>
    </w:p>
    <w:p w14:paraId="4FDCCA1C" w14:textId="77777777" w:rsidR="00F3669D" w:rsidRDefault="00F3669D" w:rsidP="00F3669D">
      <w:pPr>
        <w:pStyle w:val="ProductList-Body"/>
      </w:pPr>
    </w:p>
    <w:p w14:paraId="4FDCCA1D" w14:textId="2371E2A3" w:rsidR="00F3669D" w:rsidRDefault="00F3669D" w:rsidP="00F3669D">
      <w:pPr>
        <w:pStyle w:val="ProductList-Body"/>
      </w:pPr>
      <w:r>
        <w:t>Le client peut choisir de fournir à Microsoft des informations personnelles de tiers (y compris d‘interlocuteurs, de revendeurs, de distributeurs, d‘administrateurs et d‘employés du client) dans le cadre de l’utilisation des Services en Ligne ou du Contrat.</w:t>
      </w:r>
      <w:r w:rsidR="00902929">
        <w:t xml:space="preserve"> </w:t>
      </w:r>
      <w:r>
        <w:t>Le client s’engage à obtenir auprès desdits tiers tous les consentements requis par les lois applicables sur la protection des données et le respect de la vie privée avant de fournir de telles informations personnelles à Microsoft.</w:t>
      </w:r>
    </w:p>
    <w:p w14:paraId="7959BE95" w14:textId="77777777" w:rsidR="006C0B5E" w:rsidRDefault="006C0B5E" w:rsidP="00F3669D">
      <w:pPr>
        <w:pStyle w:val="ProductList-Body"/>
      </w:pPr>
    </w:p>
    <w:p w14:paraId="4FDCCA1E" w14:textId="6A5A7CFB" w:rsidR="00F3669D" w:rsidRDefault="00F3669D" w:rsidP="00F3669D">
      <w:pPr>
        <w:pStyle w:val="ProductList-Body"/>
      </w:pPr>
      <w:r>
        <w:t xml:space="preserve">Les informations personnelles fournies par le client dans le cadre du Contrat ou de l’utilisation des Services en Ligne seront traitées conformément à la déclaration relative aux données personnelles disponible à l’adresse </w:t>
      </w:r>
      <w:hyperlink r:id="rId84"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902929">
        <w:t xml:space="preserve"> </w:t>
      </w:r>
      <w:r>
        <w:t>En utilisant les Services en Ligne ou les Services, le client accepte les conditions susmentionnées.</w:t>
      </w:r>
      <w:r w:rsidR="00902929">
        <w:t xml:space="preserve"> </w:t>
      </w:r>
      <w: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r w:rsidR="00902929">
        <w:t xml:space="preserve">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Engagement de protection du client</w:t>
      </w:r>
    </w:p>
    <w:p w14:paraId="4FDCCA21" w14:textId="77777777" w:rsidR="00F3669D" w:rsidRDefault="00F3669D" w:rsidP="00F3669D">
      <w:pPr>
        <w:pStyle w:val="ProductList-Body"/>
      </w:pPr>
      <w:r>
        <w:t>Le client s’engage à défendre Microsoft contre toute action en justice engagée par un tiers non affilié qui :</w:t>
      </w:r>
    </w:p>
    <w:p w14:paraId="4FDCCA22" w14:textId="77777777" w:rsidR="00F3669D" w:rsidRDefault="00F3669D" w:rsidP="00913546">
      <w:pPr>
        <w:pStyle w:val="ProductList-Body"/>
        <w:numPr>
          <w:ilvl w:val="0"/>
          <w:numId w:val="13"/>
        </w:numPr>
        <w:ind w:left="450" w:hanging="270"/>
      </w:pPr>
      <w: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14:paraId="4FDCCA23" w14:textId="77777777" w:rsidR="00F3669D" w:rsidRDefault="00F3669D" w:rsidP="00913546">
      <w:pPr>
        <w:pStyle w:val="ProductList-Body"/>
        <w:numPr>
          <w:ilvl w:val="0"/>
          <w:numId w:val="13"/>
        </w:numPr>
        <w:ind w:left="450" w:hanging="270"/>
      </w:pPr>
      <w:r>
        <w:t>résulte d’une violation des conditions des Règles de Bon Usage, décrites dans les Droits d’Utilisation de Logiciels applicables.</w:t>
      </w:r>
    </w:p>
    <w:p w14:paraId="4FDCCA24" w14:textId="77777777" w:rsidR="00F3669D" w:rsidRDefault="00F3669D" w:rsidP="00F3669D">
      <w:pPr>
        <w:pStyle w:val="ProductList-Body"/>
      </w:pPr>
    </w:p>
    <w:p w14:paraId="4FDCCA25" w14:textId="4FA3CC52" w:rsidR="00F3669D" w:rsidRDefault="00F3669D" w:rsidP="00F3669D">
      <w:pPr>
        <w:pStyle w:val="ProductList-Body"/>
      </w:pPr>
      <w:r>
        <w:t>Le client s’engage également à payer le montant de toute condamnation définitive (ou d’une transaction à laquelle le client aurait consenti).</w:t>
      </w:r>
      <w:r w:rsidR="00902929">
        <w:t xml:space="preserve"> </w:t>
      </w:r>
      <w:r>
        <w:t>Cet article est le recours exclusif de Microsoft en ce qui concerne ces actions en justice ou réclamations.</w:t>
      </w:r>
    </w:p>
    <w:p w14:paraId="4FDCCA26" w14:textId="77777777" w:rsidR="00F3669D" w:rsidRDefault="00F3669D" w:rsidP="00F3669D">
      <w:pPr>
        <w:pStyle w:val="ProductList-Body"/>
      </w:pPr>
    </w:p>
    <w:p w14:paraId="4FDCCA27" w14:textId="5CCE7194" w:rsidR="00F3669D" w:rsidRDefault="00F3669D" w:rsidP="00F3669D">
      <w:pPr>
        <w:pStyle w:val="ProductList-Body"/>
      </w:pPr>
      <w:r>
        <w:t>Microsoft doit informer le client, dans les plus brefs délais, et par écrit, de la survenance d’une action conformément au présent article.</w:t>
      </w:r>
      <w:r w:rsidR="00902929">
        <w:t xml:space="preserve"> </w:t>
      </w:r>
      <w:r>
        <w:t>Microsoft doit (1) laisser au client le contrôle exclusif de la défense et du règlement de l’action et (2) fournir une assistance raisonnable dans le cadre de la défense.</w:t>
      </w:r>
      <w:r w:rsidR="00902929">
        <w:t xml:space="preserve"> </w:t>
      </w:r>
      <w:r>
        <w:t>Le client s’engage à rembourser à Microsoft, dans la limite d’un montant raisonnable, les débours engagés par ce dernier pour fournir cette assistance.</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Pr>
          <w:b/>
          <w:color w:val="00188F"/>
        </w:rPr>
        <w:t>Limitation de responsabilité</w:t>
      </w:r>
    </w:p>
    <w:p w14:paraId="4FDCCA2A" w14:textId="2D42016A" w:rsidR="00F3669D" w:rsidRDefault="00F3669D" w:rsidP="00F3669D">
      <w:pPr>
        <w:pStyle w:val="ProductList-Body"/>
      </w:pPr>
      <w:r>
        <w:t>Dans la limite permise par la réglementation applicable, l’entière responsabilité de chaque partie, de ses Affiliés et de ses Prestataires au regard des Services en Ligne est limitée aux dommages directs jusqu’à concurrence du montant qu’il a été demandé au client de payer pour les Services en Ligne à l’origine de l’engagement de cette responsabilité au cours des douze (12) mois précédant la naissance du motif de la réclamation, étant entendu que la responsabilité globale d’une partie quelconque vis-à-vis d’un Service en Ligne ne peut en aucun cas excéder le montant payé pour ledit Service en Ligne au titre du Contrat Supplémentaire applicable.</w:t>
      </w:r>
      <w:r w:rsidR="00902929">
        <w:t xml:space="preserve"> </w:t>
      </w:r>
      <w:r>
        <w:t>Ces limitations s’appliquent quel que soit le fondement de responsabilité invoqué (responsabilité contractuelle ou délictuelle (notamment en cas de négligence), responsabilité sans faute, violation de garantie ou autre).</w:t>
      </w:r>
      <w:r w:rsidR="00902929">
        <w:t xml:space="preserve"> </w:t>
      </w:r>
      <w:r>
        <w:t>Toutefois, ces limitations pécuniaires ne s’appliquent pas :</w:t>
      </w:r>
    </w:p>
    <w:p w14:paraId="4FDCCA2B" w14:textId="77777777" w:rsidR="00F3669D" w:rsidRDefault="00F3669D" w:rsidP="00913546">
      <w:pPr>
        <w:pStyle w:val="ProductList-Body"/>
        <w:numPr>
          <w:ilvl w:val="0"/>
          <w:numId w:val="14"/>
        </w:numPr>
        <w:ind w:left="450" w:hanging="270"/>
      </w:pPr>
      <w:r>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14:paraId="4FDCCA2C" w14:textId="77777777" w:rsidR="00F3669D" w:rsidRDefault="00F3669D" w:rsidP="00913546">
      <w:pPr>
        <w:pStyle w:val="ProductList-Body"/>
        <w:numPr>
          <w:ilvl w:val="0"/>
          <w:numId w:val="14"/>
        </w:numPr>
        <w:ind w:left="450" w:hanging="270"/>
      </w:pPr>
      <w:r>
        <w:t xml:space="preserve">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14:paraId="4FDCCA2D" w14:textId="77777777" w:rsidR="00F3669D" w:rsidRDefault="00F3669D" w:rsidP="00913546">
      <w:pPr>
        <w:pStyle w:val="ProductList-Body"/>
        <w:numPr>
          <w:ilvl w:val="0"/>
          <w:numId w:val="14"/>
        </w:numPr>
        <w:ind w:left="450" w:hanging="270"/>
      </w:pPr>
      <w:r>
        <w:t>à la violation par l’une des parties des droits de propriété intellectuelle de l’autre partie.</w:t>
      </w:r>
    </w:p>
    <w:p w14:paraId="4FDCCA2E" w14:textId="77777777" w:rsidR="00F3669D" w:rsidRDefault="00F3669D" w:rsidP="00F3669D">
      <w:pPr>
        <w:pStyle w:val="ProductList-Body"/>
      </w:pPr>
    </w:p>
    <w:p w14:paraId="4FDCCA2F" w14:textId="3622B522" w:rsidR="00F3669D" w:rsidRDefault="00F3669D" w:rsidP="00F3669D">
      <w:pPr>
        <w:pStyle w:val="ProductList-Body"/>
      </w:pPr>
      <w:r>
        <w:t>DANS TOUTE LA MESURE PERMISE PAR LA RÉGLEMENTATION APPLICABLE, QUEL QUE SOIT LE FONDEMENT DE L’ACTION, AUCUNE DES PARTIES, NI AUCUN DE LEURS AFFILIÉS OU PRESTATAIRES, NE POURRA ÊTRE TENUE RESPONSABLE DE TOUT DOMMAGE INCIDENT, INDIRECT, SPÉCIAL OU ACCESSOIRE OU DES PERTES DE BÉNÉFICES OU DE CHIFFRE D’AFFAIRES, D’INTERRUPTIONS D’ACTIVITÉ OU DE PERTES D’INFORMATIONS COMMERCIALES DÉCOULANT DU CONTRAT OU DES PRÉSENTES CONDITIONS GÉNÉRALES SUPPLÉMENTAIRES, MÊME SI ELLES ONT ÉTÉ PRÉVENUES DE L’ÉVENTUALITÉ DE TELS DOMMAGES OU SI CETTE ÉVENTUALITÉ ÉTAIT RAISONNABLEMENT PRÉVISIBLE.</w:t>
      </w:r>
      <w:r w:rsidR="00902929">
        <w:t xml:space="preserve"> </w:t>
      </w:r>
      <w: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 L’ARTICLE « ENGAGEMENT DE PROTECTION DU CLIENT » DES PRÉSENTES CONDITIONS GÉNÉRALES SUPPLÉMENTAIRES.</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Pr>
          <w:b/>
          <w:color w:val="00188F"/>
        </w:rPr>
        <w:t>Sous-traitants</w:t>
      </w:r>
    </w:p>
    <w:p w14:paraId="4FDCCA32" w14:textId="44274A56" w:rsidR="00FA00BF" w:rsidRDefault="00F3669D" w:rsidP="00F3669D">
      <w:pPr>
        <w:pStyle w:val="ProductList-Body"/>
      </w:pPr>
      <w:r>
        <w:t>Microsoft pourra faire appel à des Prestataires pour réaliser les prestations de Services en Ligne.</w:t>
      </w:r>
      <w:r w:rsidR="00902929">
        <w:t xml:space="preserve"> </w:t>
      </w:r>
      <w:r>
        <w:t>Le cas échéant, Microsoft sera tenue responsable de leurs actes conformément aux conditions du Contrat de Licence en Volume du client.</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411359344"/>
      <w:r>
        <w:t>Annexe B – Promotions de Produits</w:t>
      </w:r>
      <w:bookmarkEnd w:id="1721"/>
      <w:bookmarkEnd w:id="1722"/>
      <w:bookmarkEnd w:id="1723"/>
      <w:bookmarkEnd w:id="1724"/>
      <w:bookmarkEnd w:id="1725"/>
      <w:bookmarkEnd w:id="1726"/>
      <w:bookmarkEnd w:id="1727"/>
    </w:p>
    <w:p w14:paraId="3497134D" w14:textId="77777777" w:rsidR="004467B8" w:rsidRPr="000B0114" w:rsidRDefault="004467B8" w:rsidP="004467B8">
      <w:pPr>
        <w:pStyle w:val="ProductList-Offering1Heading"/>
      </w:pPr>
      <w:bookmarkStart w:id="1728" w:name="_Toc411359345"/>
      <w:r>
        <w:t>Promotion Azure Consumption Incentive</w:t>
      </w:r>
      <w:bookmarkEnd w:id="1728"/>
    </w:p>
    <w:p w14:paraId="0D88C080" w14:textId="77777777" w:rsidR="003A684E" w:rsidRPr="000B0114" w:rsidRDefault="003A684E" w:rsidP="003A684E">
      <w:pPr>
        <w:pStyle w:val="ProductList-Body"/>
        <w:rPr>
          <w:b/>
          <w:color w:val="00188F"/>
        </w:rPr>
      </w:pPr>
      <w:r>
        <w:rPr>
          <w:b/>
          <w:color w:val="00188F"/>
        </w:rPr>
        <w:t xml:space="preserve">Nouveaux clients </w:t>
      </w:r>
    </w:p>
    <w:p w14:paraId="524D9A55" w14:textId="210432F6" w:rsidR="003A684E" w:rsidRPr="000B0114" w:rsidRDefault="003A684E" w:rsidP="003A684E">
      <w:pPr>
        <w:pStyle w:val="ProductList-Body"/>
      </w:pPr>
      <w:r>
        <w:t>Les clients qui ont passé pour la première fois une commande éligible d‘unités d‘Engagement d‘Achat (« EA ») Azure par l‘intermédiaire du programme de Licence en Volume et dont la date de début de couverture Azure est comprise entre le 1er septembre 2014 et le 3</w:t>
      </w:r>
      <w:r w:rsidR="007C5543">
        <w:t>0 avril</w:t>
      </w:r>
      <w:r>
        <w:t> 2015 recevront un crédit d‘EA équivalant à la totalité (100 %) de leurs unités d‘EA consommées au cours des trois (3) premiers mois de la période de couverture, jusqu‘à un maximum de 25 % des EA commandés. Pour être éligible, la commande doit :</w:t>
      </w:r>
    </w:p>
    <w:p w14:paraId="062692B0" w14:textId="77777777" w:rsidR="003A684E" w:rsidRPr="000B0114" w:rsidRDefault="003A684E" w:rsidP="003A684E">
      <w:pPr>
        <w:pStyle w:val="ProductList-Body"/>
        <w:numPr>
          <w:ilvl w:val="0"/>
          <w:numId w:val="48"/>
        </w:numPr>
        <w:ind w:left="450" w:hanging="270"/>
      </w:pPr>
      <w:r>
        <w:t>être passée dans les six (6) mois qui suivent la date de début de l‘accord de mise en œuvre ou la date anniversaire la plus récente de l‘accord de mise en œuvre ; et</w:t>
      </w:r>
    </w:p>
    <w:p w14:paraId="10D61B52" w14:textId="77777777" w:rsidR="003A684E" w:rsidRPr="000B0114" w:rsidRDefault="003A684E" w:rsidP="003A684E">
      <w:pPr>
        <w:pStyle w:val="ProductList-Body"/>
        <w:numPr>
          <w:ilvl w:val="0"/>
          <w:numId w:val="48"/>
        </w:numPr>
        <w:ind w:left="450" w:hanging="270"/>
      </w:pPr>
      <w:r>
        <w:t>inclure un nombre minimum d‘unités EA fixé par le calcul suivant : multiplication du nombre d‘unités d‘EA par le nombre de mois restant jusqu‘à la prochaine date anniversaire, le résultat devant être 504 ou plus.</w:t>
      </w:r>
    </w:p>
    <w:p w14:paraId="00E2C0CE" w14:textId="77777777" w:rsidR="003A684E" w:rsidRPr="000B0114" w:rsidRDefault="003A684E" w:rsidP="003A684E">
      <w:pPr>
        <w:pStyle w:val="ProductList-Body"/>
      </w:pPr>
    </w:p>
    <w:p w14:paraId="160B522A" w14:textId="77777777" w:rsidR="003A684E" w:rsidRPr="000B0114" w:rsidRDefault="003A684E" w:rsidP="003A684E">
      <w:pPr>
        <w:pStyle w:val="ProductList-Body"/>
      </w:pPr>
      <w:r>
        <w:t xml:space="preserve">Il est possible d‘obtenir un Crédit d‘EA pour chacune des commandes supplémentaires passées au cours de la période promotionnelle dans le cadre d‘accords de mise en œuvre distincts. Les conditions requises pour bénéficier de la promotion doivent être remplies pour chaque accord de mise en œuvre. </w:t>
      </w:r>
    </w:p>
    <w:p w14:paraId="4B5BD8FE" w14:textId="77777777" w:rsidR="003A684E" w:rsidRPr="000B0114" w:rsidRDefault="003A684E" w:rsidP="003A684E">
      <w:pPr>
        <w:pStyle w:val="ProductList-Body"/>
      </w:pPr>
    </w:p>
    <w:p w14:paraId="1DA07569" w14:textId="77777777" w:rsidR="003A684E" w:rsidRPr="000B0114" w:rsidRDefault="003A684E" w:rsidP="003A684E">
      <w:pPr>
        <w:pStyle w:val="ProductList-Body"/>
        <w:rPr>
          <w:b/>
          <w:color w:val="00188F"/>
        </w:rPr>
      </w:pPr>
      <w:r>
        <w:rPr>
          <w:b/>
          <w:color w:val="00188F"/>
        </w:rPr>
        <w:t>Clients existants</w:t>
      </w:r>
    </w:p>
    <w:p w14:paraId="2FC4F2F2" w14:textId="7BBD7B8B" w:rsidR="003A684E" w:rsidRPr="000B0114" w:rsidRDefault="003A684E" w:rsidP="003A684E">
      <w:pPr>
        <w:pStyle w:val="ProductList-Body"/>
      </w:pPr>
      <w:r>
        <w:t>Les clients Azure existant qui ont passé une commande éligible dont la date de début de couverture Azure est comprise entre le 1er septembre 2014 et le 3</w:t>
      </w:r>
      <w:r w:rsidR="007C5543">
        <w:t>0 avril</w:t>
      </w:r>
      <w:r>
        <w:t xml:space="preserve"> 2015 et qui revoient à la hausse leur Engagement Annuel (par rapport à l‘année précédente, y compris toute commande supplémentaire passée au cours de l‘année précédente) à hauteur de 50 % recevront un crédit d‘EA équivalant à la totalité (100 %) de leur Nouvelle consommation au cours des trois (3) premiers mois à compter de la date anniversaire, jusqu‘à un maximum de 25 % de leur engagement annuel. Pour être éligible, la commande doit : </w:t>
      </w:r>
    </w:p>
    <w:p w14:paraId="31A8F16D" w14:textId="77777777" w:rsidR="003A684E" w:rsidRPr="000B0114" w:rsidRDefault="003A684E" w:rsidP="003A684E">
      <w:pPr>
        <w:pStyle w:val="ProductList-Body"/>
        <w:numPr>
          <w:ilvl w:val="0"/>
          <w:numId w:val="49"/>
        </w:numPr>
        <w:ind w:left="450" w:hanging="270"/>
      </w:pPr>
      <w:r>
        <w:t xml:space="preserve">être passée dans les six (6) mois qui suivent la date de début de l‘accord de mise en œuvre ou la date anniversaire la plus récente ; et </w:t>
      </w:r>
    </w:p>
    <w:p w14:paraId="3942AF53" w14:textId="77777777" w:rsidR="003A684E" w:rsidRPr="000B0114" w:rsidRDefault="003A684E" w:rsidP="003A684E">
      <w:pPr>
        <w:pStyle w:val="ProductList-Body"/>
        <w:numPr>
          <w:ilvl w:val="0"/>
          <w:numId w:val="49"/>
        </w:numPr>
        <w:ind w:left="450" w:hanging="270"/>
      </w:pPr>
      <w:r>
        <w:t>être passée au titre d‘un accord de mise en œuvre dans le cadre duquel le client a conservé un Engagement Annuel de plus de 84 unités d‘Engagements d‘Achat (« EA ») pour l‘année d‘engagement.</w:t>
      </w:r>
    </w:p>
    <w:p w14:paraId="4E4CDCFE" w14:textId="77777777" w:rsidR="003A684E" w:rsidRPr="000B0114" w:rsidRDefault="003A684E" w:rsidP="003A684E">
      <w:pPr>
        <w:pStyle w:val="ProductList-Body"/>
      </w:pPr>
    </w:p>
    <w:p w14:paraId="75C6CDF1" w14:textId="77777777" w:rsidR="003A684E" w:rsidRPr="000B0114" w:rsidRDefault="003A684E" w:rsidP="003A684E">
      <w:pPr>
        <w:pStyle w:val="ProductList-Body"/>
      </w:pPr>
      <w:r>
        <w:t>Aux fins de cette offre promotionnelle, la nouvelle consommation est la consommation supérieure à 3 fois la quantité de services consommés au titre de l‘accord de mise en œuvre en cours du dernier mois de l‘année précédente.</w:t>
      </w:r>
    </w:p>
    <w:p w14:paraId="66D7964D" w14:textId="77777777" w:rsidR="003A684E" w:rsidRPr="000B0114" w:rsidRDefault="003A684E" w:rsidP="003A684E">
      <w:pPr>
        <w:pStyle w:val="ProductList-Body"/>
      </w:pPr>
    </w:p>
    <w:p w14:paraId="77ADFCA2" w14:textId="77777777" w:rsidR="003A684E" w:rsidRPr="000B0114" w:rsidRDefault="003A684E" w:rsidP="003A684E">
      <w:pPr>
        <w:pStyle w:val="ProductList-Body"/>
        <w:rPr>
          <w:b/>
          <w:color w:val="00188F"/>
        </w:rPr>
      </w:pPr>
      <w:r>
        <w:rPr>
          <w:b/>
          <w:color w:val="00188F"/>
        </w:rPr>
        <w:t>Conditions supplémentaires</w:t>
      </w:r>
    </w:p>
    <w:p w14:paraId="68C1CBEF" w14:textId="77777777" w:rsidR="003A684E" w:rsidRPr="000B0114" w:rsidRDefault="003A684E" w:rsidP="003A684E">
      <w:pPr>
        <w:pStyle w:val="ProductList-Body"/>
      </w:pPr>
      <w:r>
        <w:t>Les crédits d‘Engagement d‘Achat expirent à la date anniversaire de l‘accord de mise en œuvre.</w:t>
      </w:r>
    </w:p>
    <w:p w14:paraId="6DB97E0B" w14:textId="77777777" w:rsidR="003A684E" w:rsidRPr="000B0114" w:rsidRDefault="003A684E" w:rsidP="003A684E">
      <w:pPr>
        <w:pStyle w:val="ProductList-Body"/>
      </w:pPr>
      <w:r>
        <w:t>Cette offre promotionnelle ne peut être cumulée à d‘autres offres.</w:t>
      </w:r>
    </w:p>
    <w:p w14:paraId="4BDC400C" w14:textId="77777777" w:rsidR="004467B8" w:rsidRDefault="004467B8" w:rsidP="004467B8">
      <w:pPr>
        <w:pStyle w:val="ProductList-Body"/>
        <w:rPr>
          <w:sz w:val="22"/>
        </w:rPr>
      </w:pPr>
    </w:p>
    <w:p w14:paraId="5A7FDC44" w14:textId="77777777" w:rsidR="004B1F8C" w:rsidRPr="000B0114" w:rsidRDefault="004B1F8C" w:rsidP="004B1F8C">
      <w:pPr>
        <w:pStyle w:val="ProductList-Offering1Heading"/>
      </w:pPr>
      <w:bookmarkStart w:id="1729" w:name="_Toc411359346"/>
      <w:r>
        <w:t>Promotion 10 Mbps Fournisseur de Services Réseau Azure ExpressRoute</w:t>
      </w:r>
      <w:bookmarkEnd w:id="1729"/>
    </w:p>
    <w:p w14:paraId="7631FACF" w14:textId="77777777" w:rsidR="004B1F8C" w:rsidRPr="000B0114" w:rsidRDefault="004B1F8C" w:rsidP="004B1F8C">
      <w:pPr>
        <w:pStyle w:val="ProductList-Body"/>
      </w:pPr>
    </w:p>
    <w:p w14:paraId="766FDCCB" w14:textId="77777777" w:rsidR="004B1F8C" w:rsidRDefault="004B1F8C" w:rsidP="004B1F8C">
      <w:pPr>
        <w:pStyle w:val="ProductList-Body"/>
      </w:pPr>
      <w:r>
        <w:t>Du 1er janvier 2015 au 30 juin 2015, le compteur des services 10 Mbps Fournisseur de Services Réseau Azure ExpressRoute est disponible gratuitement pour les clients Azure existants et nouveaux qui ont ou achètent un Engagement d’Achat Azure. La tarification standard du compteur Azure ExpressRoute sera de nouveau appliquée le 1er juillet 2015. Des frais du Fournisseur de Services Réseau peuvent s'appliquer ; contactez le Partenaire de Télécommunications spécifique pour plus d'informations.</w:t>
      </w:r>
    </w:p>
    <w:p w14:paraId="3C7652DB" w14:textId="77777777" w:rsidR="004B1F8C" w:rsidRDefault="004B1F8C" w:rsidP="004B1F8C">
      <w:pPr>
        <w:pStyle w:val="ProductList-Body"/>
      </w:pPr>
    </w:p>
    <w:p w14:paraId="22555FD2" w14:textId="6BA573D5" w:rsidR="004B1F8C" w:rsidRDefault="004B1F8C" w:rsidP="004B1F8C">
      <w:pPr>
        <w:pStyle w:val="ProductList-Body"/>
      </w:pPr>
      <w:r>
        <w:rPr>
          <w:b/>
          <w:color w:val="00188F"/>
        </w:rPr>
        <w:t>Notification pour les Clients du Secteur Public</w:t>
      </w:r>
      <w:r>
        <w:t xml:space="preserve"> </w:t>
      </w:r>
    </w:p>
    <w:p w14:paraId="206BA19F" w14:textId="4049C0F9" w:rsidR="000B0114" w:rsidRDefault="004B1F8C" w:rsidP="004B1F8C">
      <w:pPr>
        <w:pStyle w:val="ProductList-Body"/>
      </w:pPr>
      <w:r>
        <w:t>Microsoft renonce à tous droits à une compensation de la part du Client pour le compteur promotionnel susmentionné pendant la période promotionnelle. Conformément aux lois et réglementations applicables, Microsoft et le Client reconnaissent que le compteur promotionnel est uniquement destiné à l'usage et aux besoins personnels du Client et n'est pas fourni pour les besoins personnels ou à l'avantage de quelque employé du secteur public que ce soit.</w:t>
      </w:r>
    </w:p>
    <w:p w14:paraId="4FDCCA40" w14:textId="77777777" w:rsidR="00993957" w:rsidRDefault="00993957" w:rsidP="004F3C6D">
      <w:pPr>
        <w:pStyle w:val="ProductList-Body"/>
      </w:pPr>
    </w:p>
    <w:p w14:paraId="7BA66F61" w14:textId="19D207B7" w:rsidR="004467B8" w:rsidRDefault="004467B8"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30" w:name="Index"/>
      <w:bookmarkStart w:id="1731" w:name="_Toc378147695"/>
      <w:bookmarkStart w:id="1732" w:name="_Toc378151592"/>
      <w:bookmarkStart w:id="1733" w:name="_Toc379797471"/>
      <w:bookmarkStart w:id="1734" w:name="_Toc380513507"/>
      <w:bookmarkStart w:id="1735" w:name="_Toc380655556"/>
      <w:bookmarkStart w:id="1736" w:name="_Toc411359347"/>
      <w:r>
        <w:t>Index des produits</w:t>
      </w:r>
      <w:bookmarkEnd w:id="1730"/>
      <w:bookmarkEnd w:id="1731"/>
      <w:bookmarkEnd w:id="1732"/>
      <w:bookmarkEnd w:id="1733"/>
      <w:bookmarkEnd w:id="1734"/>
      <w:bookmarkEnd w:id="1735"/>
      <w:bookmarkEnd w:id="1736"/>
    </w:p>
    <w:p w14:paraId="674CE237" w14:textId="77777777" w:rsidR="007001EA" w:rsidRDefault="002967A3" w:rsidP="00956AFC">
      <w:pPr>
        <w:pStyle w:val="ProductList-Body"/>
        <w:rPr>
          <w:noProof/>
          <w:color w:val="000000" w:themeColor="text1"/>
        </w:rPr>
        <w:sectPr w:rsidR="007001EA" w:rsidSect="007001EA">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0B8F4CA6" w14:textId="77777777" w:rsidR="007001EA" w:rsidRDefault="007001EA">
      <w:pPr>
        <w:pStyle w:val="Index1"/>
        <w:tabs>
          <w:tab w:val="right" w:pos="5030"/>
        </w:tabs>
        <w:rPr>
          <w:noProof/>
        </w:rPr>
      </w:pPr>
      <w:r>
        <w:rPr>
          <w:noProof/>
        </w:rPr>
        <w:t>Abonnement mensuel avec redevance Entreprise pour Bing Maps, 62</w:t>
      </w:r>
    </w:p>
    <w:p w14:paraId="137C28AA" w14:textId="77777777" w:rsidR="007001EA" w:rsidRDefault="007001EA">
      <w:pPr>
        <w:pStyle w:val="Index1"/>
        <w:tabs>
          <w:tab w:val="right" w:pos="5030"/>
        </w:tabs>
        <w:rPr>
          <w:noProof/>
        </w:rPr>
      </w:pPr>
      <w:r>
        <w:rPr>
          <w:noProof/>
        </w:rPr>
        <w:t>Abonnement mensuel avec redevance pour la plate-forme de gestion des ressources mobiles Bing Maps, 63</w:t>
      </w:r>
    </w:p>
    <w:p w14:paraId="1D30C99E" w14:textId="77777777" w:rsidR="007001EA" w:rsidRDefault="007001EA">
      <w:pPr>
        <w:pStyle w:val="Index1"/>
        <w:tabs>
          <w:tab w:val="right" w:pos="5030"/>
        </w:tabs>
        <w:rPr>
          <w:noProof/>
        </w:rPr>
      </w:pPr>
      <w:r>
        <w:rPr>
          <w:noProof/>
        </w:rPr>
        <w:t>Abonnement mensuel avec suivi des ressources par consommateur Bing Maps, 62</w:t>
      </w:r>
    </w:p>
    <w:p w14:paraId="73B36D4A" w14:textId="77777777" w:rsidR="007001EA" w:rsidRDefault="007001EA">
      <w:pPr>
        <w:pStyle w:val="Index1"/>
        <w:tabs>
          <w:tab w:val="right" w:pos="5030"/>
        </w:tabs>
        <w:rPr>
          <w:noProof/>
        </w:rPr>
      </w:pPr>
      <w:r>
        <w:rPr>
          <w:noProof/>
        </w:rPr>
        <w:t>Abonnement mensuel par utilisateur connu Bing Maps, 63</w:t>
      </w:r>
    </w:p>
    <w:p w14:paraId="4574A73E" w14:textId="77777777" w:rsidR="007001EA" w:rsidRDefault="007001EA">
      <w:pPr>
        <w:pStyle w:val="Index1"/>
        <w:tabs>
          <w:tab w:val="right" w:pos="5030"/>
        </w:tabs>
        <w:rPr>
          <w:noProof/>
        </w:rPr>
      </w:pPr>
      <w:r>
        <w:rPr>
          <w:noProof/>
        </w:rPr>
        <w:t>Abonnement mensuel par utilisateur connu Bing Maps Light, 63</w:t>
      </w:r>
    </w:p>
    <w:p w14:paraId="2740DD00" w14:textId="77777777" w:rsidR="007001EA" w:rsidRDefault="007001EA">
      <w:pPr>
        <w:pStyle w:val="Index1"/>
        <w:tabs>
          <w:tab w:val="right" w:pos="5030"/>
        </w:tabs>
        <w:rPr>
          <w:noProof/>
        </w:rPr>
      </w:pPr>
      <w:r>
        <w:rPr>
          <w:noProof/>
        </w:rPr>
        <w:t>Abonnement mensuel pour 5 000 utilisateurs connus Bing Maps, 63</w:t>
      </w:r>
    </w:p>
    <w:p w14:paraId="7E6B1CEB" w14:textId="77777777" w:rsidR="007001EA" w:rsidRDefault="007001EA">
      <w:pPr>
        <w:pStyle w:val="Index1"/>
        <w:tabs>
          <w:tab w:val="right" w:pos="5030"/>
        </w:tabs>
        <w:rPr>
          <w:noProof/>
        </w:rPr>
      </w:pPr>
      <w:r>
        <w:rPr>
          <w:noProof/>
        </w:rPr>
        <w:t>Abonnement mensuel pour 5 000 utilisateurs connus Bing Maps Light, 63</w:t>
      </w:r>
    </w:p>
    <w:p w14:paraId="6E414DFE" w14:textId="77777777" w:rsidR="007001EA" w:rsidRDefault="007001EA">
      <w:pPr>
        <w:pStyle w:val="Index1"/>
        <w:tabs>
          <w:tab w:val="right" w:pos="5030"/>
        </w:tabs>
        <w:rPr>
          <w:noProof/>
        </w:rPr>
      </w:pPr>
      <w:r>
        <w:rPr>
          <w:noProof/>
        </w:rPr>
        <w:t>Abonnement mensuel pour utilisation de 100 000 transactions sur le site Web public Bing Maps, 63</w:t>
      </w:r>
    </w:p>
    <w:p w14:paraId="5A59F565" w14:textId="6ED7EDAE" w:rsidR="007001EA" w:rsidRDefault="007001EA">
      <w:pPr>
        <w:pStyle w:val="Index1"/>
        <w:tabs>
          <w:tab w:val="right" w:pos="5030"/>
        </w:tabs>
        <w:rPr>
          <w:noProof/>
        </w:rPr>
      </w:pPr>
      <w:r>
        <w:rPr>
          <w:noProof/>
        </w:rPr>
        <w:t xml:space="preserve">Abonnement mensuel pour utilisation de 420 000 transactions </w:t>
      </w:r>
      <w:r>
        <w:rPr>
          <w:noProof/>
        </w:rPr>
        <w:br/>
        <w:t>(et plus) sur le site Web public Bing Maps, 63</w:t>
      </w:r>
    </w:p>
    <w:p w14:paraId="482801BA" w14:textId="77777777" w:rsidR="007001EA" w:rsidRDefault="007001EA">
      <w:pPr>
        <w:pStyle w:val="Index1"/>
        <w:tabs>
          <w:tab w:val="right" w:pos="5030"/>
        </w:tabs>
        <w:rPr>
          <w:noProof/>
        </w:rPr>
      </w:pPr>
      <w:r>
        <w:rPr>
          <w:noProof/>
        </w:rPr>
        <w:t>Access 2013, 19, 69</w:t>
      </w:r>
    </w:p>
    <w:p w14:paraId="41D714D6" w14:textId="77777777" w:rsidR="007001EA" w:rsidRDefault="007001EA">
      <w:pPr>
        <w:pStyle w:val="Index1"/>
        <w:tabs>
          <w:tab w:val="right" w:pos="5030"/>
        </w:tabs>
        <w:rPr>
          <w:noProof/>
        </w:rPr>
      </w:pPr>
      <w:r>
        <w:rPr>
          <w:noProof/>
        </w:rPr>
        <w:t>API Microsoft Translator, 64</w:t>
      </w:r>
    </w:p>
    <w:p w14:paraId="73472E88" w14:textId="77777777" w:rsidR="007001EA" w:rsidRDefault="007001EA">
      <w:pPr>
        <w:pStyle w:val="Index1"/>
        <w:tabs>
          <w:tab w:val="right" w:pos="5030"/>
        </w:tabs>
        <w:rPr>
          <w:noProof/>
        </w:rPr>
      </w:pPr>
      <w:r>
        <w:rPr>
          <w:noProof/>
        </w:rPr>
        <w:t>Azure Active Directory Basic, 48</w:t>
      </w:r>
    </w:p>
    <w:p w14:paraId="0CD0FA9D" w14:textId="77777777" w:rsidR="007001EA" w:rsidRDefault="007001EA">
      <w:pPr>
        <w:pStyle w:val="Index1"/>
        <w:tabs>
          <w:tab w:val="right" w:pos="5030"/>
        </w:tabs>
        <w:rPr>
          <w:noProof/>
        </w:rPr>
      </w:pPr>
      <w:r>
        <w:rPr>
          <w:noProof/>
        </w:rPr>
        <w:t>Azure Active Directory Premium, 46, 48</w:t>
      </w:r>
    </w:p>
    <w:p w14:paraId="482B1F65" w14:textId="77777777" w:rsidR="007001EA" w:rsidRDefault="007001EA">
      <w:pPr>
        <w:pStyle w:val="Index1"/>
        <w:tabs>
          <w:tab w:val="right" w:pos="5030"/>
        </w:tabs>
        <w:rPr>
          <w:noProof/>
        </w:rPr>
      </w:pPr>
      <w:r>
        <w:rPr>
          <w:noProof/>
        </w:rPr>
        <w:t>Azure RemoteApp, 48</w:t>
      </w:r>
    </w:p>
    <w:p w14:paraId="39602EAC" w14:textId="77777777" w:rsidR="007001EA" w:rsidRDefault="007001EA">
      <w:pPr>
        <w:pStyle w:val="Index1"/>
        <w:tabs>
          <w:tab w:val="right" w:pos="5030"/>
        </w:tabs>
        <w:rPr>
          <w:noProof/>
        </w:rPr>
      </w:pPr>
      <w:r>
        <w:rPr>
          <w:noProof/>
        </w:rPr>
        <w:t>Azure Rights Management, 48</w:t>
      </w:r>
    </w:p>
    <w:p w14:paraId="39EB532D" w14:textId="77777777" w:rsidR="007001EA" w:rsidRDefault="007001EA">
      <w:pPr>
        <w:pStyle w:val="Index1"/>
        <w:tabs>
          <w:tab w:val="right" w:pos="5030"/>
        </w:tabs>
        <w:rPr>
          <w:noProof/>
        </w:rPr>
      </w:pPr>
      <w:r>
        <w:rPr>
          <w:noProof/>
        </w:rPr>
        <w:t>Azure Rights Management A, 48</w:t>
      </w:r>
    </w:p>
    <w:p w14:paraId="13E2C542" w14:textId="77777777" w:rsidR="007001EA" w:rsidRDefault="007001EA">
      <w:pPr>
        <w:pStyle w:val="Index1"/>
        <w:tabs>
          <w:tab w:val="right" w:pos="5030"/>
        </w:tabs>
        <w:rPr>
          <w:noProof/>
        </w:rPr>
      </w:pPr>
      <w:r>
        <w:rPr>
          <w:noProof/>
        </w:rPr>
        <w:t>BizTalk Server 2010, 12</w:t>
      </w:r>
    </w:p>
    <w:p w14:paraId="7DB63BA1" w14:textId="77777777" w:rsidR="007001EA" w:rsidRDefault="007001EA">
      <w:pPr>
        <w:pStyle w:val="Index1"/>
        <w:tabs>
          <w:tab w:val="right" w:pos="5030"/>
        </w:tabs>
        <w:rPr>
          <w:noProof/>
        </w:rPr>
      </w:pPr>
      <w:r>
        <w:rPr>
          <w:noProof/>
        </w:rPr>
        <w:t>BizTalk Server 2013 R2 Édition Agence, 12</w:t>
      </w:r>
    </w:p>
    <w:p w14:paraId="531A9AB4" w14:textId="77777777" w:rsidR="007001EA" w:rsidRDefault="007001EA">
      <w:pPr>
        <w:pStyle w:val="Index1"/>
        <w:tabs>
          <w:tab w:val="right" w:pos="5030"/>
        </w:tabs>
        <w:rPr>
          <w:noProof/>
        </w:rPr>
      </w:pPr>
      <w:r>
        <w:rPr>
          <w:noProof/>
        </w:rPr>
        <w:t>BizTalk Server 2013 R2 Édition Agence IDC, 12</w:t>
      </w:r>
    </w:p>
    <w:p w14:paraId="3EADD7F6" w14:textId="77777777" w:rsidR="007001EA" w:rsidRDefault="007001EA">
      <w:pPr>
        <w:pStyle w:val="Index1"/>
        <w:tabs>
          <w:tab w:val="right" w:pos="5030"/>
        </w:tabs>
        <w:rPr>
          <w:noProof/>
        </w:rPr>
      </w:pPr>
      <w:r>
        <w:rPr>
          <w:noProof/>
        </w:rPr>
        <w:t>BizTalk Server 2013 R2 Édition Developer, 12</w:t>
      </w:r>
    </w:p>
    <w:p w14:paraId="2E42D9C6" w14:textId="77777777" w:rsidR="007001EA" w:rsidRDefault="007001EA">
      <w:pPr>
        <w:pStyle w:val="Index1"/>
        <w:tabs>
          <w:tab w:val="right" w:pos="5030"/>
        </w:tabs>
        <w:rPr>
          <w:noProof/>
        </w:rPr>
      </w:pPr>
      <w:r>
        <w:rPr>
          <w:noProof/>
        </w:rPr>
        <w:t>BizTalk Server 2013 R2 Édition Enterprise, 12</w:t>
      </w:r>
    </w:p>
    <w:p w14:paraId="55A95FDD" w14:textId="77777777" w:rsidR="007001EA" w:rsidRDefault="007001EA">
      <w:pPr>
        <w:pStyle w:val="Index1"/>
        <w:tabs>
          <w:tab w:val="right" w:pos="5030"/>
        </w:tabs>
        <w:rPr>
          <w:noProof/>
        </w:rPr>
      </w:pPr>
      <w:r>
        <w:rPr>
          <w:noProof/>
        </w:rPr>
        <w:t>BizTalk Server 2013 R2 Édition Standard, 12</w:t>
      </w:r>
    </w:p>
    <w:p w14:paraId="5DCF8071" w14:textId="77777777" w:rsidR="007001EA" w:rsidRDefault="007001EA">
      <w:pPr>
        <w:pStyle w:val="Index1"/>
        <w:tabs>
          <w:tab w:val="right" w:pos="5030"/>
        </w:tabs>
        <w:rPr>
          <w:noProof/>
        </w:rPr>
      </w:pPr>
      <w:r>
        <w:rPr>
          <w:noProof/>
        </w:rPr>
        <w:t>BizTalk Server 2013 R2 Édition Standard IDC, 12</w:t>
      </w:r>
    </w:p>
    <w:p w14:paraId="7C7F631D" w14:textId="77777777" w:rsidR="007001EA" w:rsidRDefault="007001EA">
      <w:pPr>
        <w:pStyle w:val="Index1"/>
        <w:tabs>
          <w:tab w:val="right" w:pos="5030"/>
        </w:tabs>
        <w:rPr>
          <w:noProof/>
        </w:rPr>
      </w:pPr>
      <w:r>
        <w:rPr>
          <w:noProof/>
        </w:rPr>
        <w:t>Business Intelligence Appliance 2012, 25</w:t>
      </w:r>
    </w:p>
    <w:p w14:paraId="3E0A373D" w14:textId="77777777" w:rsidR="007001EA" w:rsidRDefault="007001EA">
      <w:pPr>
        <w:pStyle w:val="Index1"/>
        <w:tabs>
          <w:tab w:val="right" w:pos="5030"/>
        </w:tabs>
        <w:rPr>
          <w:noProof/>
        </w:rPr>
      </w:pPr>
      <w:r>
        <w:rPr>
          <w:noProof/>
        </w:rPr>
        <w:t>Business Intelligence Appliance 2013, 24</w:t>
      </w:r>
    </w:p>
    <w:p w14:paraId="28F5E1A0" w14:textId="77777777" w:rsidR="007001EA" w:rsidRDefault="007001EA">
      <w:pPr>
        <w:pStyle w:val="Index1"/>
        <w:tabs>
          <w:tab w:val="right" w:pos="5030"/>
        </w:tabs>
        <w:rPr>
          <w:noProof/>
        </w:rPr>
      </w:pPr>
      <w:r>
        <w:rPr>
          <w:noProof/>
        </w:rPr>
        <w:t>CAL Active Directory Rights Management Services Windows Server 2010, 40</w:t>
      </w:r>
    </w:p>
    <w:p w14:paraId="7BDD6F05" w14:textId="77777777" w:rsidR="007001EA" w:rsidRDefault="007001EA">
      <w:pPr>
        <w:pStyle w:val="Index1"/>
        <w:tabs>
          <w:tab w:val="right" w:pos="5030"/>
        </w:tabs>
        <w:rPr>
          <w:noProof/>
        </w:rPr>
      </w:pPr>
      <w:r>
        <w:rPr>
          <w:noProof/>
        </w:rPr>
        <w:t>CAL Basique Microsoft Dynamics CRM, 18</w:t>
      </w:r>
    </w:p>
    <w:p w14:paraId="78F8FFFC" w14:textId="77777777" w:rsidR="007001EA" w:rsidRDefault="007001EA">
      <w:pPr>
        <w:pStyle w:val="Index1"/>
        <w:tabs>
          <w:tab w:val="right" w:pos="5030"/>
        </w:tabs>
        <w:rPr>
          <w:noProof/>
        </w:rPr>
      </w:pPr>
      <w:r>
        <w:rPr>
          <w:noProof/>
        </w:rPr>
        <w:t>CAL Core Suite Bridge pour Office 365, 14, 15, 82</w:t>
      </w:r>
    </w:p>
    <w:p w14:paraId="0381596A" w14:textId="77777777" w:rsidR="007001EA" w:rsidRDefault="007001EA">
      <w:pPr>
        <w:pStyle w:val="Index1"/>
        <w:tabs>
          <w:tab w:val="right" w:pos="5030"/>
        </w:tabs>
        <w:rPr>
          <w:noProof/>
        </w:rPr>
      </w:pPr>
      <w:r>
        <w:rPr>
          <w:noProof/>
        </w:rPr>
        <w:t>CAL Core Suite Bridge pour Office 365 et Microsoft Intune, 14, 15</w:t>
      </w:r>
    </w:p>
    <w:p w14:paraId="144FFC85" w14:textId="77777777" w:rsidR="007001EA" w:rsidRDefault="007001EA">
      <w:pPr>
        <w:pStyle w:val="Index1"/>
        <w:tabs>
          <w:tab w:val="right" w:pos="5030"/>
        </w:tabs>
        <w:rPr>
          <w:noProof/>
        </w:rPr>
      </w:pPr>
      <w:r>
        <w:rPr>
          <w:noProof/>
        </w:rPr>
        <w:t>CAL Core Suite pour Microsoft Intune, 14</w:t>
      </w:r>
    </w:p>
    <w:p w14:paraId="5B9738F5" w14:textId="77777777" w:rsidR="007001EA" w:rsidRDefault="007001EA">
      <w:pPr>
        <w:pStyle w:val="Index1"/>
        <w:tabs>
          <w:tab w:val="right" w:pos="5030"/>
        </w:tabs>
        <w:rPr>
          <w:noProof/>
        </w:rPr>
      </w:pPr>
      <w:r>
        <w:rPr>
          <w:noProof/>
        </w:rPr>
        <w:t>CAL Entreprise Microsoft Dynamics AX 2012 R3, 16</w:t>
      </w:r>
    </w:p>
    <w:p w14:paraId="5370E326" w14:textId="77777777" w:rsidR="007001EA" w:rsidRDefault="007001EA">
      <w:pPr>
        <w:pStyle w:val="Index1"/>
        <w:tabs>
          <w:tab w:val="right" w:pos="5030"/>
        </w:tabs>
        <w:rPr>
          <w:noProof/>
        </w:rPr>
      </w:pPr>
      <w:r>
        <w:rPr>
          <w:noProof/>
        </w:rPr>
        <w:t>CAL Entreprise Suite, 9, 14, 15, 49, 54, 55, 71, 82</w:t>
      </w:r>
    </w:p>
    <w:p w14:paraId="2CC701F9" w14:textId="77777777" w:rsidR="007001EA" w:rsidRDefault="007001EA">
      <w:pPr>
        <w:pStyle w:val="Index1"/>
        <w:tabs>
          <w:tab w:val="right" w:pos="5030"/>
        </w:tabs>
        <w:rPr>
          <w:noProof/>
        </w:rPr>
      </w:pPr>
      <w:r>
        <w:rPr>
          <w:noProof/>
        </w:rPr>
        <w:t>CAL Entreprise Suite Bridge pour Microsoft Intune, 14, 15</w:t>
      </w:r>
    </w:p>
    <w:p w14:paraId="69A366C6" w14:textId="77777777" w:rsidR="007001EA" w:rsidRDefault="007001EA">
      <w:pPr>
        <w:pStyle w:val="Index1"/>
        <w:tabs>
          <w:tab w:val="right" w:pos="5030"/>
        </w:tabs>
        <w:rPr>
          <w:noProof/>
        </w:rPr>
      </w:pPr>
      <w:r>
        <w:rPr>
          <w:noProof/>
        </w:rPr>
        <w:t>CAL Entreprise Suite Bridge pour Office 365, 14, 15, 82</w:t>
      </w:r>
    </w:p>
    <w:p w14:paraId="3CAAB869" w14:textId="77777777" w:rsidR="007001EA" w:rsidRDefault="007001EA">
      <w:pPr>
        <w:pStyle w:val="Index1"/>
        <w:tabs>
          <w:tab w:val="right" w:pos="5030"/>
        </w:tabs>
        <w:rPr>
          <w:noProof/>
        </w:rPr>
      </w:pPr>
      <w:r>
        <w:rPr>
          <w:noProof/>
        </w:rPr>
        <w:t>CAL Entreprise Suite Bridge pour Office 365 et Microsoft Intune, 14, 15</w:t>
      </w:r>
    </w:p>
    <w:p w14:paraId="7C715EFF" w14:textId="77777777" w:rsidR="007001EA" w:rsidRDefault="007001EA">
      <w:pPr>
        <w:pStyle w:val="Index1"/>
        <w:tabs>
          <w:tab w:val="right" w:pos="5030"/>
        </w:tabs>
        <w:rPr>
          <w:noProof/>
        </w:rPr>
      </w:pPr>
      <w:r>
        <w:rPr>
          <w:noProof/>
        </w:rPr>
        <w:t>CAL Entreprise Supplémentaire Microsoft Dynamics AX 2012 R3, 16</w:t>
      </w:r>
    </w:p>
    <w:p w14:paraId="24564816" w14:textId="77777777" w:rsidR="007001EA" w:rsidRDefault="007001EA">
      <w:pPr>
        <w:pStyle w:val="Index1"/>
        <w:tabs>
          <w:tab w:val="right" w:pos="5030"/>
        </w:tabs>
        <w:rPr>
          <w:noProof/>
        </w:rPr>
      </w:pPr>
      <w:r>
        <w:rPr>
          <w:noProof/>
        </w:rPr>
        <w:t>CAL Essentielle Microsoft Dynamics CRM, 18</w:t>
      </w:r>
    </w:p>
    <w:p w14:paraId="1D18399A" w14:textId="77777777" w:rsidR="007001EA" w:rsidRDefault="007001EA">
      <w:pPr>
        <w:pStyle w:val="Index1"/>
        <w:tabs>
          <w:tab w:val="right" w:pos="5030"/>
        </w:tabs>
        <w:rPr>
          <w:noProof/>
        </w:rPr>
      </w:pPr>
      <w:r>
        <w:rPr>
          <w:noProof/>
        </w:rPr>
        <w:t>CAL Exchange Server Enterprise 2013, 21</w:t>
      </w:r>
    </w:p>
    <w:p w14:paraId="456698F8" w14:textId="77777777" w:rsidR="007001EA" w:rsidRDefault="007001EA">
      <w:pPr>
        <w:pStyle w:val="Index1"/>
        <w:tabs>
          <w:tab w:val="right" w:pos="5030"/>
        </w:tabs>
        <w:rPr>
          <w:noProof/>
        </w:rPr>
      </w:pPr>
      <w:r>
        <w:rPr>
          <w:noProof/>
        </w:rPr>
        <w:t>CAL Exchange Server Standard 2013, 21</w:t>
      </w:r>
    </w:p>
    <w:p w14:paraId="0C073BA3" w14:textId="77777777" w:rsidR="007001EA" w:rsidRDefault="007001EA">
      <w:pPr>
        <w:pStyle w:val="Index1"/>
        <w:tabs>
          <w:tab w:val="right" w:pos="5030"/>
        </w:tabs>
        <w:rPr>
          <w:noProof/>
        </w:rPr>
      </w:pPr>
      <w:r>
        <w:rPr>
          <w:noProof/>
        </w:rPr>
        <w:t>CAL Fonctionnelle Microsoft Dynamics AX 2012 R3, 16</w:t>
      </w:r>
    </w:p>
    <w:p w14:paraId="0C879204" w14:textId="77777777" w:rsidR="007001EA" w:rsidRDefault="007001EA">
      <w:pPr>
        <w:pStyle w:val="Index1"/>
        <w:tabs>
          <w:tab w:val="right" w:pos="5030"/>
        </w:tabs>
        <w:rPr>
          <w:noProof/>
        </w:rPr>
      </w:pPr>
      <w:r>
        <w:rPr>
          <w:noProof/>
        </w:rPr>
        <w:t>CAL Fonctionnelle Supplémentaire Microsoft Dynamics AX 2012 R3, 16</w:t>
      </w:r>
    </w:p>
    <w:p w14:paraId="47F966F7" w14:textId="77777777" w:rsidR="007001EA" w:rsidRDefault="007001EA">
      <w:pPr>
        <w:pStyle w:val="Index1"/>
        <w:tabs>
          <w:tab w:val="right" w:pos="5030"/>
        </w:tabs>
        <w:rPr>
          <w:noProof/>
        </w:rPr>
      </w:pPr>
      <w:r>
        <w:rPr>
          <w:noProof/>
        </w:rPr>
        <w:t>CAL Forefront Identity Manager 2010 R2, 10</w:t>
      </w:r>
    </w:p>
    <w:p w14:paraId="45EFDE75" w14:textId="77777777" w:rsidR="007001EA" w:rsidRDefault="007001EA">
      <w:pPr>
        <w:pStyle w:val="Index1"/>
        <w:tabs>
          <w:tab w:val="right" w:pos="5030"/>
        </w:tabs>
        <w:rPr>
          <w:noProof/>
        </w:rPr>
      </w:pPr>
      <w:r>
        <w:rPr>
          <w:noProof/>
        </w:rPr>
        <w:t>CAL Libre-Service Microsoft Dynamics AX 2012 R3, 16</w:t>
      </w:r>
    </w:p>
    <w:p w14:paraId="1E360858" w14:textId="77777777" w:rsidR="007001EA" w:rsidRDefault="007001EA">
      <w:pPr>
        <w:pStyle w:val="Index1"/>
        <w:tabs>
          <w:tab w:val="right" w:pos="5030"/>
        </w:tabs>
        <w:rPr>
          <w:noProof/>
        </w:rPr>
      </w:pPr>
      <w:r>
        <w:rPr>
          <w:noProof/>
        </w:rPr>
        <w:t>CAL Lync Server 2013 Enterprise, 22</w:t>
      </w:r>
    </w:p>
    <w:p w14:paraId="19EAE9A5" w14:textId="77777777" w:rsidR="007001EA" w:rsidRDefault="007001EA">
      <w:pPr>
        <w:pStyle w:val="Index1"/>
        <w:tabs>
          <w:tab w:val="right" w:pos="5030"/>
        </w:tabs>
        <w:rPr>
          <w:noProof/>
        </w:rPr>
      </w:pPr>
      <w:r>
        <w:rPr>
          <w:noProof/>
        </w:rPr>
        <w:t>CAL Lync Server 2013 Plus, 22</w:t>
      </w:r>
    </w:p>
    <w:p w14:paraId="641211F7" w14:textId="77777777" w:rsidR="007001EA" w:rsidRDefault="007001EA">
      <w:pPr>
        <w:pStyle w:val="Index1"/>
        <w:tabs>
          <w:tab w:val="right" w:pos="5030"/>
        </w:tabs>
        <w:rPr>
          <w:noProof/>
        </w:rPr>
      </w:pPr>
      <w:r>
        <w:rPr>
          <w:noProof/>
        </w:rPr>
        <w:t>CAL Lync Server 2013 Standard, 22</w:t>
      </w:r>
    </w:p>
    <w:p w14:paraId="24482552" w14:textId="77777777" w:rsidR="007001EA" w:rsidRDefault="007001EA">
      <w:pPr>
        <w:pStyle w:val="Index1"/>
        <w:tabs>
          <w:tab w:val="right" w:pos="5030"/>
        </w:tabs>
        <w:rPr>
          <w:noProof/>
        </w:rPr>
      </w:pPr>
      <w:r>
        <w:rPr>
          <w:noProof/>
        </w:rPr>
        <w:t>CAL Professionnelle Microsoft Dynamics CRM, 18</w:t>
      </w:r>
    </w:p>
    <w:p w14:paraId="7ECC868A" w14:textId="77777777" w:rsidR="007001EA" w:rsidRDefault="007001EA">
      <w:pPr>
        <w:pStyle w:val="Index1"/>
        <w:tabs>
          <w:tab w:val="right" w:pos="5030"/>
        </w:tabs>
        <w:rPr>
          <w:noProof/>
        </w:rPr>
      </w:pPr>
      <w:r>
        <w:rPr>
          <w:noProof/>
        </w:rPr>
        <w:t>CAL Project Server 2013, 22</w:t>
      </w:r>
    </w:p>
    <w:p w14:paraId="07524E7A" w14:textId="77777777" w:rsidR="007001EA" w:rsidRDefault="007001EA">
      <w:pPr>
        <w:pStyle w:val="Index1"/>
        <w:tabs>
          <w:tab w:val="right" w:pos="5030"/>
        </w:tabs>
        <w:rPr>
          <w:noProof/>
        </w:rPr>
      </w:pPr>
      <w:r>
        <w:rPr>
          <w:noProof/>
        </w:rPr>
        <w:t>CAL Services Bureau à Distance pour Windows Server 2012, 40</w:t>
      </w:r>
    </w:p>
    <w:p w14:paraId="7B9958D6" w14:textId="77777777" w:rsidR="007001EA" w:rsidRDefault="007001EA">
      <w:pPr>
        <w:pStyle w:val="Index1"/>
        <w:tabs>
          <w:tab w:val="right" w:pos="5030"/>
        </w:tabs>
        <w:rPr>
          <w:noProof/>
        </w:rPr>
      </w:pPr>
      <w:r>
        <w:rPr>
          <w:noProof/>
        </w:rPr>
        <w:t>CAL SharePoint Server 2013 Enterprise, 22</w:t>
      </w:r>
    </w:p>
    <w:p w14:paraId="44F204A0" w14:textId="77777777" w:rsidR="007001EA" w:rsidRDefault="007001EA">
      <w:pPr>
        <w:pStyle w:val="Index1"/>
        <w:tabs>
          <w:tab w:val="right" w:pos="5030"/>
        </w:tabs>
        <w:rPr>
          <w:noProof/>
        </w:rPr>
      </w:pPr>
      <w:r>
        <w:rPr>
          <w:noProof/>
        </w:rPr>
        <w:t>CAL SharePoint Server 2013 Standard, 14, 22</w:t>
      </w:r>
    </w:p>
    <w:p w14:paraId="13A843C5" w14:textId="77777777" w:rsidR="007001EA" w:rsidRDefault="007001EA">
      <w:pPr>
        <w:pStyle w:val="Index1"/>
        <w:tabs>
          <w:tab w:val="right" w:pos="5030"/>
        </w:tabs>
        <w:rPr>
          <w:noProof/>
        </w:rPr>
      </w:pPr>
      <w:r>
        <w:rPr>
          <w:noProof/>
        </w:rPr>
        <w:t>CAL SQL Server 2014, 25</w:t>
      </w:r>
    </w:p>
    <w:p w14:paraId="393CA7A5" w14:textId="77777777" w:rsidR="007001EA" w:rsidRDefault="007001EA">
      <w:pPr>
        <w:pStyle w:val="Index1"/>
        <w:tabs>
          <w:tab w:val="right" w:pos="5030"/>
        </w:tabs>
        <w:rPr>
          <w:noProof/>
        </w:rPr>
      </w:pPr>
      <w:r>
        <w:rPr>
          <w:noProof/>
        </w:rPr>
        <w:t>CAL Supplémentaire Utilisation Basique Microsoft Dynamics CRM, 18</w:t>
      </w:r>
    </w:p>
    <w:p w14:paraId="66F83EEE" w14:textId="77777777" w:rsidR="007001EA" w:rsidRDefault="007001EA">
      <w:pPr>
        <w:pStyle w:val="Index1"/>
        <w:tabs>
          <w:tab w:val="right" w:pos="5030"/>
        </w:tabs>
        <w:rPr>
          <w:noProof/>
        </w:rPr>
      </w:pPr>
      <w:r>
        <w:rPr>
          <w:noProof/>
        </w:rPr>
        <w:t>CAL Supplémentaire Utilisation Professionnelle Microsoft Dynamics CRM, 18</w:t>
      </w:r>
    </w:p>
    <w:p w14:paraId="5C931011" w14:textId="77777777" w:rsidR="007001EA" w:rsidRDefault="007001EA">
      <w:pPr>
        <w:pStyle w:val="Index1"/>
        <w:tabs>
          <w:tab w:val="right" w:pos="5030"/>
        </w:tabs>
        <w:rPr>
          <w:noProof/>
        </w:rPr>
      </w:pPr>
      <w:r>
        <w:rPr>
          <w:noProof/>
        </w:rPr>
        <w:t>CAL Tâche Microsoft Dynamics AX 2012 R3, 16</w:t>
      </w:r>
    </w:p>
    <w:p w14:paraId="10DC53B1" w14:textId="77777777" w:rsidR="007001EA" w:rsidRDefault="007001EA">
      <w:pPr>
        <w:pStyle w:val="Index1"/>
        <w:tabs>
          <w:tab w:val="right" w:pos="5030"/>
        </w:tabs>
        <w:rPr>
          <w:noProof/>
        </w:rPr>
      </w:pPr>
      <w:r>
        <w:rPr>
          <w:noProof/>
        </w:rPr>
        <w:t>CAL Tâche Supplémentaire Microsoft Dynamics AX 2012 R3, 16</w:t>
      </w:r>
    </w:p>
    <w:p w14:paraId="6F8355E9" w14:textId="77777777" w:rsidR="007001EA" w:rsidRDefault="007001EA">
      <w:pPr>
        <w:pStyle w:val="Index1"/>
        <w:tabs>
          <w:tab w:val="right" w:pos="5030"/>
        </w:tabs>
        <w:rPr>
          <w:noProof/>
        </w:rPr>
      </w:pPr>
      <w:r>
        <w:rPr>
          <w:noProof/>
        </w:rPr>
        <w:t>CAL Visual Studio Team Foundation Server 2013, 31</w:t>
      </w:r>
    </w:p>
    <w:p w14:paraId="1C83B6B8" w14:textId="77777777" w:rsidR="007001EA" w:rsidRDefault="007001EA">
      <w:pPr>
        <w:pStyle w:val="Index1"/>
        <w:tabs>
          <w:tab w:val="right" w:pos="5030"/>
        </w:tabs>
        <w:rPr>
          <w:noProof/>
        </w:rPr>
      </w:pPr>
      <w:r>
        <w:rPr>
          <w:noProof/>
        </w:rPr>
        <w:t>CAL Windows MultiPoint Server 2012, 39</w:t>
      </w:r>
    </w:p>
    <w:p w14:paraId="04057A0D" w14:textId="77777777" w:rsidR="007001EA" w:rsidRDefault="007001EA">
      <w:pPr>
        <w:pStyle w:val="Index1"/>
        <w:tabs>
          <w:tab w:val="right" w:pos="5030"/>
        </w:tabs>
        <w:rPr>
          <w:noProof/>
        </w:rPr>
      </w:pPr>
      <w:r>
        <w:rPr>
          <w:noProof/>
        </w:rPr>
        <w:t>CAL Windows MultiPoint Server 2012 et CAL Windows Server 2012, 39</w:t>
      </w:r>
    </w:p>
    <w:p w14:paraId="612809F4" w14:textId="77777777" w:rsidR="007001EA" w:rsidRDefault="007001EA">
      <w:pPr>
        <w:pStyle w:val="Index1"/>
        <w:tabs>
          <w:tab w:val="right" w:pos="5030"/>
        </w:tabs>
        <w:rPr>
          <w:noProof/>
        </w:rPr>
      </w:pPr>
      <w:r>
        <w:rPr>
          <w:noProof/>
        </w:rPr>
        <w:t>CAL Windows Server 2010, 40</w:t>
      </w:r>
    </w:p>
    <w:p w14:paraId="5812CF8C" w14:textId="77777777" w:rsidR="007001EA" w:rsidRDefault="007001EA">
      <w:pPr>
        <w:pStyle w:val="Index1"/>
        <w:tabs>
          <w:tab w:val="right" w:pos="5030"/>
        </w:tabs>
        <w:rPr>
          <w:noProof/>
        </w:rPr>
      </w:pPr>
      <w:r>
        <w:rPr>
          <w:noProof/>
        </w:rPr>
        <w:t>CAL Windows Server 2012, 14</w:t>
      </w:r>
    </w:p>
    <w:p w14:paraId="64B11C01" w14:textId="77777777" w:rsidR="007001EA" w:rsidRDefault="007001EA">
      <w:pPr>
        <w:pStyle w:val="Index1"/>
        <w:tabs>
          <w:tab w:val="right" w:pos="5030"/>
        </w:tabs>
        <w:rPr>
          <w:noProof/>
        </w:rPr>
      </w:pPr>
      <w:r>
        <w:rPr>
          <w:noProof/>
        </w:rPr>
        <w:t>Chargement de version test d’entreprise pour Windows Embedded 8.1, 72</w:t>
      </w:r>
    </w:p>
    <w:p w14:paraId="798C2CA6" w14:textId="77777777" w:rsidR="007001EA" w:rsidRDefault="007001EA">
      <w:pPr>
        <w:pStyle w:val="Index1"/>
        <w:tabs>
          <w:tab w:val="right" w:pos="5030"/>
        </w:tabs>
        <w:rPr>
          <w:noProof/>
        </w:rPr>
      </w:pPr>
      <w:r>
        <w:rPr>
          <w:noProof/>
        </w:rPr>
        <w:t>Chargement de version test pour Windows 8.1 Enterprise, 31</w:t>
      </w:r>
    </w:p>
    <w:p w14:paraId="1199D7CA" w14:textId="77777777" w:rsidR="007001EA" w:rsidRDefault="007001EA">
      <w:pPr>
        <w:pStyle w:val="Index1"/>
        <w:tabs>
          <w:tab w:val="right" w:pos="5030"/>
        </w:tabs>
        <w:rPr>
          <w:noProof/>
        </w:rPr>
      </w:pPr>
      <w:r>
        <w:rPr>
          <w:noProof/>
        </w:rPr>
        <w:t>Communicator 2011 pour Mac, 21</w:t>
      </w:r>
    </w:p>
    <w:p w14:paraId="55F8210B" w14:textId="77777777" w:rsidR="007001EA" w:rsidRDefault="007001EA">
      <w:pPr>
        <w:pStyle w:val="Index1"/>
        <w:tabs>
          <w:tab w:val="right" w:pos="5030"/>
        </w:tabs>
        <w:rPr>
          <w:noProof/>
        </w:rPr>
      </w:pPr>
      <w:r>
        <w:rPr>
          <w:noProof/>
        </w:rPr>
        <w:t>Configuration Manager 2007 R3, 29</w:t>
      </w:r>
    </w:p>
    <w:p w14:paraId="2B1899D5" w14:textId="0A71A6F2" w:rsidR="007001EA" w:rsidRDefault="007001EA">
      <w:pPr>
        <w:pStyle w:val="Index1"/>
        <w:tabs>
          <w:tab w:val="right" w:pos="5030"/>
        </w:tabs>
        <w:rPr>
          <w:noProof/>
        </w:rPr>
      </w:pPr>
      <w:r>
        <w:rPr>
          <w:noProof/>
        </w:rPr>
        <w:t xml:space="preserve">Connecteur Externe Active Directory Rights Management Services </w:t>
      </w:r>
      <w:r>
        <w:rPr>
          <w:noProof/>
        </w:rPr>
        <w:br/>
        <w:t>Windows Server 2012, 40</w:t>
      </w:r>
    </w:p>
    <w:p w14:paraId="69D25D5D" w14:textId="77777777" w:rsidR="007001EA" w:rsidRDefault="007001EA">
      <w:pPr>
        <w:pStyle w:val="Index1"/>
        <w:tabs>
          <w:tab w:val="right" w:pos="5030"/>
        </w:tabs>
        <w:rPr>
          <w:noProof/>
        </w:rPr>
      </w:pPr>
      <w:r>
        <w:rPr>
          <w:noProof/>
        </w:rPr>
        <w:t>Connecteur Externe Forefront Identity Manager 2010 R2, 10</w:t>
      </w:r>
    </w:p>
    <w:p w14:paraId="4654A295" w14:textId="77777777" w:rsidR="007001EA" w:rsidRDefault="007001EA">
      <w:pPr>
        <w:pStyle w:val="Index1"/>
        <w:tabs>
          <w:tab w:val="right" w:pos="5030"/>
        </w:tabs>
        <w:rPr>
          <w:noProof/>
        </w:rPr>
      </w:pPr>
      <w:r>
        <w:rPr>
          <w:noProof/>
        </w:rPr>
        <w:t>Connecteur externe Microsoft Dynamics CRM 2011, 18</w:t>
      </w:r>
    </w:p>
    <w:p w14:paraId="37EE1A40" w14:textId="6CC631CE" w:rsidR="007001EA" w:rsidRDefault="007001EA">
      <w:pPr>
        <w:pStyle w:val="Index1"/>
        <w:tabs>
          <w:tab w:val="right" w:pos="5030"/>
        </w:tabs>
        <w:rPr>
          <w:noProof/>
        </w:rPr>
      </w:pPr>
      <w:r>
        <w:rPr>
          <w:noProof/>
        </w:rPr>
        <w:t xml:space="preserve">Connecteur Externe Services Bureau à Distance pour </w:t>
      </w:r>
      <w:r>
        <w:rPr>
          <w:noProof/>
        </w:rPr>
        <w:br/>
        <w:t>Windows Server 2012, 40</w:t>
      </w:r>
    </w:p>
    <w:p w14:paraId="4471E736" w14:textId="77777777" w:rsidR="007001EA" w:rsidRDefault="007001EA">
      <w:pPr>
        <w:pStyle w:val="Index1"/>
        <w:tabs>
          <w:tab w:val="right" w:pos="5030"/>
        </w:tabs>
        <w:rPr>
          <w:noProof/>
        </w:rPr>
      </w:pPr>
      <w:r>
        <w:rPr>
          <w:noProof/>
        </w:rPr>
        <w:t>Connecteur Externe Windows Server 2012, 40</w:t>
      </w:r>
    </w:p>
    <w:p w14:paraId="60BFD3EA" w14:textId="77777777" w:rsidR="007001EA" w:rsidRDefault="007001EA">
      <w:pPr>
        <w:pStyle w:val="Index1"/>
        <w:tabs>
          <w:tab w:val="right" w:pos="5030"/>
        </w:tabs>
        <w:rPr>
          <w:noProof/>
        </w:rPr>
      </w:pPr>
      <w:r>
        <w:rPr>
          <w:noProof/>
        </w:rPr>
        <w:t>Core CAL Suite, 9, 14, 15, 71, 82</w:t>
      </w:r>
    </w:p>
    <w:p w14:paraId="3A3194EB" w14:textId="77777777" w:rsidR="007001EA" w:rsidRDefault="007001EA">
      <w:pPr>
        <w:pStyle w:val="Index1"/>
        <w:tabs>
          <w:tab w:val="right" w:pos="5030"/>
        </w:tabs>
        <w:rPr>
          <w:noProof/>
        </w:rPr>
      </w:pPr>
      <w:r>
        <w:rPr>
          <w:noProof/>
        </w:rPr>
        <w:t>Core Infrastructure Server Suite Datacenter, 12, 82</w:t>
      </w:r>
    </w:p>
    <w:p w14:paraId="1B2ADE34" w14:textId="77777777" w:rsidR="007001EA" w:rsidRDefault="007001EA">
      <w:pPr>
        <w:pStyle w:val="Index1"/>
        <w:tabs>
          <w:tab w:val="right" w:pos="5030"/>
        </w:tabs>
        <w:rPr>
          <w:noProof/>
        </w:rPr>
      </w:pPr>
      <w:r>
        <w:rPr>
          <w:noProof/>
        </w:rPr>
        <w:t>Core Infrastructure Server Suite Enterprise, 12, 13</w:t>
      </w:r>
    </w:p>
    <w:p w14:paraId="569B3AC5" w14:textId="77777777" w:rsidR="007001EA" w:rsidRDefault="007001EA">
      <w:pPr>
        <w:pStyle w:val="Index1"/>
        <w:tabs>
          <w:tab w:val="right" w:pos="5030"/>
        </w:tabs>
        <w:rPr>
          <w:noProof/>
        </w:rPr>
      </w:pPr>
      <w:r>
        <w:rPr>
          <w:noProof/>
        </w:rPr>
        <w:t>Core Infrastructure Server Suite Standard, 12, 13, 82</w:t>
      </w:r>
    </w:p>
    <w:p w14:paraId="1C2A7528" w14:textId="77777777" w:rsidR="007001EA" w:rsidRDefault="007001EA">
      <w:pPr>
        <w:pStyle w:val="Index1"/>
        <w:tabs>
          <w:tab w:val="right" w:pos="5030"/>
        </w:tabs>
        <w:rPr>
          <w:noProof/>
        </w:rPr>
      </w:pPr>
      <w:r>
        <w:rPr>
          <w:noProof/>
        </w:rPr>
        <w:t>Data Protection Manager 2010, 27, 29</w:t>
      </w:r>
    </w:p>
    <w:p w14:paraId="23DD2DFD" w14:textId="77777777" w:rsidR="007001EA" w:rsidRDefault="007001EA">
      <w:pPr>
        <w:pStyle w:val="Index1"/>
        <w:tabs>
          <w:tab w:val="right" w:pos="5030"/>
        </w:tabs>
        <w:rPr>
          <w:noProof/>
        </w:rPr>
      </w:pPr>
      <w:r w:rsidRPr="00584C15">
        <w:rPr>
          <w:noProof/>
          <w:spacing w:val="-2"/>
        </w:rPr>
        <w:t>Dossiers supplémentaires Parature Enterprise</w:t>
      </w:r>
      <w:r>
        <w:rPr>
          <w:noProof/>
        </w:rPr>
        <w:t>, 53</w:t>
      </w:r>
    </w:p>
    <w:p w14:paraId="773A0E0F" w14:textId="77777777" w:rsidR="007001EA" w:rsidRDefault="007001EA">
      <w:pPr>
        <w:pStyle w:val="Index1"/>
        <w:tabs>
          <w:tab w:val="right" w:pos="5030"/>
        </w:tabs>
        <w:rPr>
          <w:noProof/>
        </w:rPr>
      </w:pPr>
      <w:r w:rsidRPr="00584C15">
        <w:rPr>
          <w:noProof/>
          <w:spacing w:val="-2"/>
        </w:rPr>
        <w:t>Dossiers supplémentaires Parature Enterprise EDU</w:t>
      </w:r>
      <w:r>
        <w:rPr>
          <w:noProof/>
        </w:rPr>
        <w:t>, 53</w:t>
      </w:r>
    </w:p>
    <w:p w14:paraId="093A5CC6" w14:textId="77777777" w:rsidR="007001EA" w:rsidRDefault="007001EA">
      <w:pPr>
        <w:pStyle w:val="Index1"/>
        <w:tabs>
          <w:tab w:val="right" w:pos="5030"/>
        </w:tabs>
        <w:rPr>
          <w:noProof/>
        </w:rPr>
      </w:pPr>
      <w:r>
        <w:rPr>
          <w:noProof/>
        </w:rPr>
        <w:t>Enterprise Cloud Suite, 49</w:t>
      </w:r>
    </w:p>
    <w:p w14:paraId="1F05CD0E" w14:textId="77777777" w:rsidR="007001EA" w:rsidRDefault="007001EA">
      <w:pPr>
        <w:pStyle w:val="Index1"/>
        <w:tabs>
          <w:tab w:val="right" w:pos="5030"/>
        </w:tabs>
        <w:rPr>
          <w:noProof/>
        </w:rPr>
      </w:pPr>
      <w:r>
        <w:rPr>
          <w:noProof/>
        </w:rPr>
        <w:t>Enterprise Cloud Suite au titre de la SA, 49</w:t>
      </w:r>
    </w:p>
    <w:p w14:paraId="3C98639C" w14:textId="77777777" w:rsidR="007001EA" w:rsidRDefault="007001EA">
      <w:pPr>
        <w:pStyle w:val="Index1"/>
        <w:tabs>
          <w:tab w:val="right" w:pos="5030"/>
        </w:tabs>
        <w:rPr>
          <w:noProof/>
        </w:rPr>
      </w:pPr>
      <w:r>
        <w:rPr>
          <w:noProof/>
        </w:rPr>
        <w:t>Enterprise Mobility Suite, 46, 47</w:t>
      </w:r>
    </w:p>
    <w:p w14:paraId="3D322320" w14:textId="77777777" w:rsidR="007001EA" w:rsidRDefault="007001EA">
      <w:pPr>
        <w:pStyle w:val="Index1"/>
        <w:tabs>
          <w:tab w:val="right" w:pos="5030"/>
        </w:tabs>
        <w:rPr>
          <w:noProof/>
        </w:rPr>
      </w:pPr>
      <w:r>
        <w:rPr>
          <w:noProof/>
        </w:rPr>
        <w:t>Enterprise Mobility Suite au titre de la SA (SL Utilisateur), 46</w:t>
      </w:r>
    </w:p>
    <w:p w14:paraId="477A5918" w14:textId="77777777" w:rsidR="007001EA" w:rsidRDefault="007001EA">
      <w:pPr>
        <w:pStyle w:val="Index1"/>
        <w:tabs>
          <w:tab w:val="right" w:pos="5030"/>
        </w:tabs>
        <w:rPr>
          <w:noProof/>
        </w:rPr>
      </w:pPr>
      <w:r>
        <w:rPr>
          <w:noProof/>
        </w:rPr>
        <w:t>Excel 2013, 19, 69</w:t>
      </w:r>
    </w:p>
    <w:p w14:paraId="3BB8B8B9" w14:textId="77777777" w:rsidR="007001EA" w:rsidRDefault="007001EA">
      <w:pPr>
        <w:pStyle w:val="Index1"/>
        <w:tabs>
          <w:tab w:val="right" w:pos="5030"/>
        </w:tabs>
        <w:rPr>
          <w:noProof/>
        </w:rPr>
      </w:pPr>
      <w:r>
        <w:rPr>
          <w:noProof/>
        </w:rPr>
        <w:t>Excel version 2011 pour Mac, 20, 69</w:t>
      </w:r>
    </w:p>
    <w:p w14:paraId="3893643A" w14:textId="77777777" w:rsidR="007001EA" w:rsidRDefault="007001EA">
      <w:pPr>
        <w:pStyle w:val="Index1"/>
        <w:tabs>
          <w:tab w:val="right" w:pos="5030"/>
        </w:tabs>
        <w:rPr>
          <w:noProof/>
        </w:rPr>
      </w:pPr>
      <w:r>
        <w:rPr>
          <w:noProof/>
        </w:rPr>
        <w:t>Exchange Hosted Archive, 54, 55</w:t>
      </w:r>
    </w:p>
    <w:p w14:paraId="0978E8CE" w14:textId="77777777" w:rsidR="007001EA" w:rsidRDefault="007001EA">
      <w:pPr>
        <w:pStyle w:val="Index1"/>
        <w:tabs>
          <w:tab w:val="right" w:pos="5030"/>
        </w:tabs>
        <w:rPr>
          <w:noProof/>
        </w:rPr>
      </w:pPr>
      <w:r>
        <w:rPr>
          <w:noProof/>
        </w:rPr>
        <w:t>Exchange Online Archiving for Exchange Online G, 54</w:t>
      </w:r>
    </w:p>
    <w:p w14:paraId="7E87D13E" w14:textId="77777777" w:rsidR="007001EA" w:rsidRDefault="007001EA">
      <w:pPr>
        <w:pStyle w:val="Index1"/>
        <w:tabs>
          <w:tab w:val="right" w:pos="5030"/>
        </w:tabs>
        <w:rPr>
          <w:noProof/>
        </w:rPr>
      </w:pPr>
      <w:r>
        <w:rPr>
          <w:noProof/>
        </w:rPr>
        <w:t>Exchange Online Archiving for Exchange Server A, 54</w:t>
      </w:r>
    </w:p>
    <w:p w14:paraId="3B733062" w14:textId="77777777" w:rsidR="007001EA" w:rsidRDefault="007001EA">
      <w:pPr>
        <w:pStyle w:val="Index1"/>
        <w:tabs>
          <w:tab w:val="right" w:pos="5030"/>
        </w:tabs>
        <w:rPr>
          <w:noProof/>
        </w:rPr>
      </w:pPr>
      <w:r>
        <w:rPr>
          <w:noProof/>
        </w:rPr>
        <w:t>Exchange Online Archiving for Exchange Server G, 54</w:t>
      </w:r>
    </w:p>
    <w:p w14:paraId="4D13F8FE" w14:textId="77777777" w:rsidR="007001EA" w:rsidRDefault="007001EA">
      <w:pPr>
        <w:pStyle w:val="Index1"/>
        <w:tabs>
          <w:tab w:val="right" w:pos="5030"/>
        </w:tabs>
        <w:rPr>
          <w:noProof/>
        </w:rPr>
      </w:pPr>
      <w:r>
        <w:rPr>
          <w:noProof/>
        </w:rPr>
        <w:t>Exchange Online Archiving pour Exchange Online, 54</w:t>
      </w:r>
    </w:p>
    <w:p w14:paraId="1243F680" w14:textId="77777777" w:rsidR="007001EA" w:rsidRDefault="007001EA">
      <w:pPr>
        <w:pStyle w:val="Index1"/>
        <w:tabs>
          <w:tab w:val="right" w:pos="5030"/>
        </w:tabs>
        <w:rPr>
          <w:noProof/>
        </w:rPr>
      </w:pPr>
      <w:r>
        <w:rPr>
          <w:noProof/>
        </w:rPr>
        <w:t>Exchange Online Archiving pour Exchange Online A, 54</w:t>
      </w:r>
    </w:p>
    <w:p w14:paraId="54545840" w14:textId="77777777" w:rsidR="007001EA" w:rsidRDefault="007001EA">
      <w:pPr>
        <w:pStyle w:val="Index1"/>
        <w:tabs>
          <w:tab w:val="right" w:pos="5030"/>
        </w:tabs>
        <w:rPr>
          <w:noProof/>
        </w:rPr>
      </w:pPr>
      <w:r>
        <w:rPr>
          <w:noProof/>
        </w:rPr>
        <w:t>Exchange Online Archiving pour Exchange Server, 14, 42, 54</w:t>
      </w:r>
    </w:p>
    <w:p w14:paraId="42CA8197" w14:textId="77777777" w:rsidR="007001EA" w:rsidRDefault="007001EA">
      <w:pPr>
        <w:pStyle w:val="Index1"/>
        <w:tabs>
          <w:tab w:val="right" w:pos="5030"/>
        </w:tabs>
        <w:rPr>
          <w:noProof/>
        </w:rPr>
      </w:pPr>
      <w:r>
        <w:rPr>
          <w:noProof/>
        </w:rPr>
        <w:t>Exchange Online Kiosk, 42, 54</w:t>
      </w:r>
    </w:p>
    <w:p w14:paraId="6DDA5EBC" w14:textId="77777777" w:rsidR="007001EA" w:rsidRDefault="007001EA">
      <w:pPr>
        <w:pStyle w:val="Index1"/>
        <w:tabs>
          <w:tab w:val="right" w:pos="5030"/>
        </w:tabs>
        <w:rPr>
          <w:noProof/>
        </w:rPr>
      </w:pPr>
      <w:r>
        <w:rPr>
          <w:noProof/>
        </w:rPr>
        <w:t>Exchange Online Kiosk G, 54</w:t>
      </w:r>
    </w:p>
    <w:p w14:paraId="6D714D2D" w14:textId="77777777" w:rsidR="007001EA" w:rsidRDefault="007001EA">
      <w:pPr>
        <w:pStyle w:val="Index1"/>
        <w:tabs>
          <w:tab w:val="right" w:pos="5030"/>
        </w:tabs>
        <w:rPr>
          <w:noProof/>
        </w:rPr>
      </w:pPr>
      <w:r>
        <w:rPr>
          <w:noProof/>
        </w:rPr>
        <w:t>Exchange Online Plan 1, 54, 59</w:t>
      </w:r>
    </w:p>
    <w:p w14:paraId="2EAAB35B" w14:textId="77777777" w:rsidR="007001EA" w:rsidRDefault="007001EA">
      <w:pPr>
        <w:pStyle w:val="Index1"/>
        <w:tabs>
          <w:tab w:val="right" w:pos="5030"/>
        </w:tabs>
        <w:rPr>
          <w:noProof/>
        </w:rPr>
      </w:pPr>
      <w:r>
        <w:rPr>
          <w:noProof/>
        </w:rPr>
        <w:t>Exchange Online Plan 1 A, 54</w:t>
      </w:r>
    </w:p>
    <w:p w14:paraId="65AF7536" w14:textId="77777777" w:rsidR="007001EA" w:rsidRDefault="007001EA">
      <w:pPr>
        <w:pStyle w:val="Index1"/>
        <w:tabs>
          <w:tab w:val="right" w:pos="5030"/>
        </w:tabs>
        <w:rPr>
          <w:noProof/>
        </w:rPr>
      </w:pPr>
      <w:r>
        <w:rPr>
          <w:noProof/>
        </w:rPr>
        <w:t>Exchange Online Plan 1 A pour Anciens Étudiants, 54</w:t>
      </w:r>
    </w:p>
    <w:p w14:paraId="17307994" w14:textId="77777777" w:rsidR="007001EA" w:rsidRDefault="007001EA">
      <w:pPr>
        <w:pStyle w:val="Index1"/>
        <w:tabs>
          <w:tab w:val="right" w:pos="5030"/>
        </w:tabs>
        <w:rPr>
          <w:noProof/>
        </w:rPr>
      </w:pPr>
      <w:r>
        <w:rPr>
          <w:noProof/>
        </w:rPr>
        <w:t>Exchange Online Plan 1G, 54</w:t>
      </w:r>
    </w:p>
    <w:p w14:paraId="39B4D7E4" w14:textId="77777777" w:rsidR="007001EA" w:rsidRDefault="007001EA">
      <w:pPr>
        <w:pStyle w:val="Index1"/>
        <w:tabs>
          <w:tab w:val="right" w:pos="5030"/>
        </w:tabs>
        <w:rPr>
          <w:noProof/>
        </w:rPr>
      </w:pPr>
      <w:r>
        <w:rPr>
          <w:noProof/>
        </w:rPr>
        <w:t>Exchange Online Plan 2, 54</w:t>
      </w:r>
    </w:p>
    <w:p w14:paraId="69CB1759" w14:textId="77777777" w:rsidR="007001EA" w:rsidRDefault="007001EA">
      <w:pPr>
        <w:pStyle w:val="Index1"/>
        <w:tabs>
          <w:tab w:val="right" w:pos="5030"/>
        </w:tabs>
        <w:rPr>
          <w:noProof/>
        </w:rPr>
      </w:pPr>
      <w:r>
        <w:rPr>
          <w:noProof/>
        </w:rPr>
        <w:t>Exchange Online Plan 2A, 54</w:t>
      </w:r>
    </w:p>
    <w:p w14:paraId="2F4BA326" w14:textId="77777777" w:rsidR="007001EA" w:rsidRDefault="007001EA">
      <w:pPr>
        <w:pStyle w:val="Index1"/>
        <w:tabs>
          <w:tab w:val="right" w:pos="5030"/>
        </w:tabs>
        <w:rPr>
          <w:noProof/>
        </w:rPr>
      </w:pPr>
      <w:r>
        <w:rPr>
          <w:noProof/>
        </w:rPr>
        <w:t>Exchange Online Plan 2G, 54</w:t>
      </w:r>
    </w:p>
    <w:p w14:paraId="03BEBF47" w14:textId="77777777" w:rsidR="007001EA" w:rsidRDefault="007001EA">
      <w:pPr>
        <w:pStyle w:val="Index1"/>
        <w:tabs>
          <w:tab w:val="right" w:pos="5030"/>
        </w:tabs>
        <w:rPr>
          <w:noProof/>
        </w:rPr>
      </w:pPr>
      <w:r>
        <w:rPr>
          <w:noProof/>
        </w:rPr>
        <w:t>Exchange Online Protection, 14, 21, 54, 55</w:t>
      </w:r>
    </w:p>
    <w:p w14:paraId="47BCAB6F" w14:textId="77777777" w:rsidR="007001EA" w:rsidRDefault="007001EA">
      <w:pPr>
        <w:pStyle w:val="Index1"/>
        <w:tabs>
          <w:tab w:val="right" w:pos="5030"/>
        </w:tabs>
        <w:rPr>
          <w:noProof/>
        </w:rPr>
      </w:pPr>
      <w:r>
        <w:rPr>
          <w:noProof/>
        </w:rPr>
        <w:t>Exchange Online Protection A, 54</w:t>
      </w:r>
    </w:p>
    <w:p w14:paraId="2C099459" w14:textId="77777777" w:rsidR="007001EA" w:rsidRDefault="007001EA">
      <w:pPr>
        <w:pStyle w:val="Index1"/>
        <w:tabs>
          <w:tab w:val="right" w:pos="5030"/>
        </w:tabs>
        <w:rPr>
          <w:noProof/>
        </w:rPr>
      </w:pPr>
      <w:r>
        <w:rPr>
          <w:noProof/>
        </w:rPr>
        <w:t>Exchange Online Protection G, 54</w:t>
      </w:r>
    </w:p>
    <w:p w14:paraId="068CD7B4" w14:textId="77777777" w:rsidR="007001EA" w:rsidRDefault="007001EA">
      <w:pPr>
        <w:pStyle w:val="Index1"/>
        <w:tabs>
          <w:tab w:val="right" w:pos="5030"/>
        </w:tabs>
        <w:rPr>
          <w:noProof/>
        </w:rPr>
      </w:pPr>
      <w:r>
        <w:rPr>
          <w:noProof/>
        </w:rPr>
        <w:t>Exchange Server Enterprise 2013, 21</w:t>
      </w:r>
    </w:p>
    <w:p w14:paraId="643BBECC" w14:textId="77777777" w:rsidR="007001EA" w:rsidRDefault="007001EA">
      <w:pPr>
        <w:pStyle w:val="Index1"/>
        <w:tabs>
          <w:tab w:val="right" w:pos="5030"/>
        </w:tabs>
        <w:rPr>
          <w:noProof/>
        </w:rPr>
      </w:pPr>
      <w:r>
        <w:rPr>
          <w:noProof/>
        </w:rPr>
        <w:t>Exchange Server Standard 2013, 21</w:t>
      </w:r>
    </w:p>
    <w:p w14:paraId="631390F8" w14:textId="77777777" w:rsidR="007001EA" w:rsidRDefault="007001EA">
      <w:pPr>
        <w:pStyle w:val="Index1"/>
        <w:tabs>
          <w:tab w:val="right" w:pos="5030"/>
        </w:tabs>
        <w:rPr>
          <w:noProof/>
        </w:rPr>
      </w:pPr>
      <w:r>
        <w:rPr>
          <w:noProof/>
        </w:rPr>
        <w:t>Expression Studio Ultimate 4, 30</w:t>
      </w:r>
    </w:p>
    <w:p w14:paraId="00AD536A" w14:textId="77777777" w:rsidR="007001EA" w:rsidRDefault="007001EA">
      <w:pPr>
        <w:pStyle w:val="Index1"/>
        <w:tabs>
          <w:tab w:val="right" w:pos="5030"/>
        </w:tabs>
        <w:rPr>
          <w:noProof/>
        </w:rPr>
      </w:pPr>
      <w:r>
        <w:rPr>
          <w:noProof/>
        </w:rPr>
        <w:t>External Connector Exchange Server 2010, 21</w:t>
      </w:r>
    </w:p>
    <w:p w14:paraId="1465AA68" w14:textId="77777777" w:rsidR="007001EA" w:rsidRDefault="007001EA">
      <w:pPr>
        <w:pStyle w:val="Index1"/>
        <w:tabs>
          <w:tab w:val="right" w:pos="5030"/>
        </w:tabs>
        <w:rPr>
          <w:noProof/>
        </w:rPr>
      </w:pPr>
      <w:r>
        <w:rPr>
          <w:noProof/>
        </w:rPr>
        <w:t>FAST Search Server, 23</w:t>
      </w:r>
    </w:p>
    <w:p w14:paraId="1B47014C" w14:textId="77777777" w:rsidR="007001EA" w:rsidRDefault="007001EA">
      <w:pPr>
        <w:pStyle w:val="Index1"/>
        <w:tabs>
          <w:tab w:val="right" w:pos="5030"/>
        </w:tabs>
        <w:rPr>
          <w:noProof/>
        </w:rPr>
      </w:pPr>
      <w:r>
        <w:rPr>
          <w:noProof/>
        </w:rPr>
        <w:t>Forefront Identity Manager, 41</w:t>
      </w:r>
    </w:p>
    <w:p w14:paraId="0E09715B" w14:textId="77777777" w:rsidR="007001EA" w:rsidRDefault="007001EA">
      <w:pPr>
        <w:pStyle w:val="Index1"/>
        <w:tabs>
          <w:tab w:val="right" w:pos="5030"/>
        </w:tabs>
        <w:rPr>
          <w:noProof/>
        </w:rPr>
      </w:pPr>
      <w:r>
        <w:rPr>
          <w:noProof/>
        </w:rPr>
        <w:t>Forefront Identity Manager 2012 R2 – Édition Windows Live, 10</w:t>
      </w:r>
    </w:p>
    <w:p w14:paraId="1B4E5663" w14:textId="77777777" w:rsidR="007001EA" w:rsidRDefault="007001EA">
      <w:pPr>
        <w:pStyle w:val="Index1"/>
        <w:tabs>
          <w:tab w:val="right" w:pos="5030"/>
        </w:tabs>
        <w:rPr>
          <w:noProof/>
        </w:rPr>
      </w:pPr>
      <w:r>
        <w:rPr>
          <w:noProof/>
        </w:rPr>
        <w:t>Forefront Protection 2010 pour SharePoint, 64</w:t>
      </w:r>
    </w:p>
    <w:p w14:paraId="2754D724" w14:textId="77777777" w:rsidR="007001EA" w:rsidRDefault="007001EA">
      <w:pPr>
        <w:pStyle w:val="Index1"/>
        <w:tabs>
          <w:tab w:val="right" w:pos="5030"/>
        </w:tabs>
        <w:rPr>
          <w:noProof/>
        </w:rPr>
      </w:pPr>
      <w:r>
        <w:rPr>
          <w:noProof/>
        </w:rPr>
        <w:t>Forefront Protection 2010 pour SharePoint pour les sites Internet, 64</w:t>
      </w:r>
    </w:p>
    <w:p w14:paraId="7CCE40A0" w14:textId="77777777" w:rsidR="007001EA" w:rsidRDefault="007001EA">
      <w:pPr>
        <w:pStyle w:val="Index1"/>
        <w:tabs>
          <w:tab w:val="right" w:pos="5030"/>
        </w:tabs>
        <w:rPr>
          <w:noProof/>
        </w:rPr>
      </w:pPr>
      <w:r>
        <w:rPr>
          <w:noProof/>
        </w:rPr>
        <w:t>Forefront Unified Access Gateway, 15</w:t>
      </w:r>
    </w:p>
    <w:p w14:paraId="0F9239B2" w14:textId="77777777" w:rsidR="007001EA" w:rsidRDefault="007001EA">
      <w:pPr>
        <w:pStyle w:val="Index1"/>
        <w:tabs>
          <w:tab w:val="right" w:pos="5030"/>
        </w:tabs>
        <w:rPr>
          <w:noProof/>
        </w:rPr>
      </w:pPr>
      <w:r>
        <w:rPr>
          <w:noProof/>
        </w:rPr>
        <w:t>Gestion des ressources mobiles Bing Maps en Europe, 63</w:t>
      </w:r>
    </w:p>
    <w:p w14:paraId="77BC0B3F" w14:textId="77777777" w:rsidR="007001EA" w:rsidRDefault="007001EA">
      <w:pPr>
        <w:pStyle w:val="Index1"/>
        <w:tabs>
          <w:tab w:val="right" w:pos="5030"/>
        </w:tabs>
        <w:rPr>
          <w:noProof/>
        </w:rPr>
      </w:pPr>
      <w:r>
        <w:rPr>
          <w:noProof/>
        </w:rPr>
        <w:t>HPC Pack 2008 R2 Enterprise, 40</w:t>
      </w:r>
    </w:p>
    <w:p w14:paraId="040868D3" w14:textId="77777777" w:rsidR="007001EA" w:rsidRDefault="007001EA">
      <w:pPr>
        <w:pStyle w:val="Index1"/>
        <w:tabs>
          <w:tab w:val="right" w:pos="5030"/>
        </w:tabs>
        <w:rPr>
          <w:noProof/>
        </w:rPr>
      </w:pPr>
      <w:r>
        <w:rPr>
          <w:noProof/>
        </w:rPr>
        <w:t>InfoPath 2013, 19, 69</w:t>
      </w:r>
    </w:p>
    <w:p w14:paraId="51AA2092" w14:textId="77777777" w:rsidR="007001EA" w:rsidRDefault="007001EA">
      <w:pPr>
        <w:pStyle w:val="Index1"/>
        <w:tabs>
          <w:tab w:val="right" w:pos="5030"/>
        </w:tabs>
        <w:rPr>
          <w:noProof/>
        </w:rPr>
      </w:pPr>
      <w:r>
        <w:rPr>
          <w:noProof/>
        </w:rPr>
        <w:t>Kit Entreprise Windows Embedded 8 Standard, 37</w:t>
      </w:r>
    </w:p>
    <w:p w14:paraId="06B06A8B" w14:textId="77777777" w:rsidR="007001EA" w:rsidRDefault="007001EA">
      <w:pPr>
        <w:pStyle w:val="Index1"/>
        <w:tabs>
          <w:tab w:val="right" w:pos="5030"/>
        </w:tabs>
        <w:rPr>
          <w:noProof/>
        </w:rPr>
      </w:pPr>
      <w:r>
        <w:rPr>
          <w:noProof/>
        </w:rPr>
        <w:t>Licence de gestion serveur System Center Data Protection Manager 2010 Enterprise, 27</w:t>
      </w:r>
    </w:p>
    <w:p w14:paraId="38F40062" w14:textId="77777777" w:rsidR="007001EA" w:rsidRDefault="007001EA">
      <w:pPr>
        <w:pStyle w:val="Index1"/>
        <w:tabs>
          <w:tab w:val="right" w:pos="5030"/>
        </w:tabs>
        <w:rPr>
          <w:noProof/>
        </w:rPr>
      </w:pPr>
      <w:r>
        <w:rPr>
          <w:noProof/>
        </w:rPr>
        <w:t>Licence de gestion serveur System Center Data Protection Manager 2010 Standard, 28</w:t>
      </w:r>
    </w:p>
    <w:p w14:paraId="03BF77B0" w14:textId="77777777" w:rsidR="007001EA" w:rsidRDefault="007001EA">
      <w:pPr>
        <w:pStyle w:val="Index1"/>
        <w:tabs>
          <w:tab w:val="right" w:pos="5030"/>
        </w:tabs>
        <w:rPr>
          <w:noProof/>
        </w:rPr>
      </w:pPr>
      <w:r>
        <w:rPr>
          <w:noProof/>
        </w:rPr>
        <w:t>Licence Work at Home pour Office Professionnel Plus 2013, 19</w:t>
      </w:r>
    </w:p>
    <w:p w14:paraId="635F445F" w14:textId="77777777" w:rsidR="007001EA" w:rsidRDefault="007001EA">
      <w:pPr>
        <w:pStyle w:val="Index1"/>
        <w:tabs>
          <w:tab w:val="right" w:pos="5030"/>
        </w:tabs>
        <w:rPr>
          <w:noProof/>
        </w:rPr>
      </w:pPr>
      <w:r>
        <w:rPr>
          <w:noProof/>
        </w:rPr>
        <w:t>Licence Work at Home pour Office Standard 2013, 19</w:t>
      </w:r>
    </w:p>
    <w:p w14:paraId="58CEDB82" w14:textId="77777777" w:rsidR="007001EA" w:rsidRDefault="007001EA">
      <w:pPr>
        <w:pStyle w:val="Index1"/>
        <w:tabs>
          <w:tab w:val="right" w:pos="5030"/>
        </w:tabs>
        <w:rPr>
          <w:noProof/>
        </w:rPr>
      </w:pPr>
      <w:r>
        <w:rPr>
          <w:noProof/>
        </w:rPr>
        <w:t>Licences Work-at-Home pour Mac 2011, 20</w:t>
      </w:r>
    </w:p>
    <w:p w14:paraId="12C7F2C1" w14:textId="77777777" w:rsidR="007001EA" w:rsidRDefault="007001EA">
      <w:pPr>
        <w:pStyle w:val="Index1"/>
        <w:tabs>
          <w:tab w:val="right" w:pos="5030"/>
        </w:tabs>
        <w:rPr>
          <w:noProof/>
        </w:rPr>
      </w:pPr>
      <w:r>
        <w:rPr>
          <w:noProof/>
        </w:rPr>
        <w:t>Lync 2011 pour Mac, 20, 21, 55, 58, 69</w:t>
      </w:r>
    </w:p>
    <w:p w14:paraId="1BB89881" w14:textId="77777777" w:rsidR="007001EA" w:rsidRDefault="007001EA">
      <w:pPr>
        <w:pStyle w:val="Index1"/>
        <w:tabs>
          <w:tab w:val="right" w:pos="5030"/>
        </w:tabs>
        <w:rPr>
          <w:noProof/>
        </w:rPr>
      </w:pPr>
      <w:r>
        <w:rPr>
          <w:noProof/>
        </w:rPr>
        <w:t>Lync 2013, 19, 55, 58, 69</w:t>
      </w:r>
    </w:p>
    <w:p w14:paraId="13BF3DCB" w14:textId="77777777" w:rsidR="007001EA" w:rsidRDefault="007001EA">
      <w:pPr>
        <w:pStyle w:val="Index1"/>
        <w:tabs>
          <w:tab w:val="right" w:pos="5030"/>
        </w:tabs>
        <w:rPr>
          <w:noProof/>
        </w:rPr>
      </w:pPr>
      <w:r>
        <w:rPr>
          <w:noProof/>
        </w:rPr>
        <w:t>Lync Online Plan 1, 55, 58, 59</w:t>
      </w:r>
    </w:p>
    <w:p w14:paraId="2AB25FAD" w14:textId="77777777" w:rsidR="007001EA" w:rsidRDefault="007001EA">
      <w:pPr>
        <w:pStyle w:val="Index1"/>
        <w:tabs>
          <w:tab w:val="right" w:pos="5030"/>
        </w:tabs>
        <w:rPr>
          <w:noProof/>
        </w:rPr>
      </w:pPr>
      <w:r>
        <w:rPr>
          <w:noProof/>
        </w:rPr>
        <w:t>Lync Online Plan 1G, 55</w:t>
      </w:r>
    </w:p>
    <w:p w14:paraId="180D3BE7" w14:textId="77777777" w:rsidR="007001EA" w:rsidRDefault="007001EA">
      <w:pPr>
        <w:pStyle w:val="Index1"/>
        <w:tabs>
          <w:tab w:val="right" w:pos="5030"/>
        </w:tabs>
        <w:rPr>
          <w:noProof/>
        </w:rPr>
      </w:pPr>
      <w:r>
        <w:rPr>
          <w:noProof/>
        </w:rPr>
        <w:t>Lync Online Plan 2, 55</w:t>
      </w:r>
    </w:p>
    <w:p w14:paraId="4EBFCE68" w14:textId="77777777" w:rsidR="007001EA" w:rsidRDefault="007001EA">
      <w:pPr>
        <w:pStyle w:val="Index1"/>
        <w:tabs>
          <w:tab w:val="right" w:pos="5030"/>
        </w:tabs>
        <w:rPr>
          <w:noProof/>
        </w:rPr>
      </w:pPr>
      <w:r>
        <w:rPr>
          <w:noProof/>
        </w:rPr>
        <w:t>Lync Online Plan 2G, 55</w:t>
      </w:r>
    </w:p>
    <w:p w14:paraId="2F5E3C2E" w14:textId="77777777" w:rsidR="007001EA" w:rsidRDefault="007001EA">
      <w:pPr>
        <w:pStyle w:val="Index1"/>
        <w:tabs>
          <w:tab w:val="right" w:pos="5030"/>
        </w:tabs>
        <w:rPr>
          <w:noProof/>
        </w:rPr>
      </w:pPr>
      <w:r>
        <w:rPr>
          <w:noProof/>
        </w:rPr>
        <w:t>Lync Server 2010, 22</w:t>
      </w:r>
    </w:p>
    <w:p w14:paraId="4D3786BA" w14:textId="77777777" w:rsidR="007001EA" w:rsidRDefault="007001EA">
      <w:pPr>
        <w:pStyle w:val="Index1"/>
        <w:tabs>
          <w:tab w:val="right" w:pos="5030"/>
        </w:tabs>
        <w:rPr>
          <w:noProof/>
        </w:rPr>
      </w:pPr>
      <w:r>
        <w:rPr>
          <w:noProof/>
        </w:rPr>
        <w:t>Lync Server 2013, 14, 22</w:t>
      </w:r>
    </w:p>
    <w:p w14:paraId="66387B7D" w14:textId="77777777" w:rsidR="007001EA" w:rsidRDefault="007001EA">
      <w:pPr>
        <w:pStyle w:val="Index1"/>
        <w:tabs>
          <w:tab w:val="right" w:pos="5030"/>
        </w:tabs>
        <w:rPr>
          <w:noProof/>
        </w:rPr>
      </w:pPr>
      <w:r>
        <w:rPr>
          <w:noProof/>
        </w:rPr>
        <w:t>MDOP, 9, 16, 30, 69, 82</w:t>
      </w:r>
    </w:p>
    <w:p w14:paraId="1FE65629" w14:textId="77777777" w:rsidR="007001EA" w:rsidRDefault="007001EA">
      <w:pPr>
        <w:pStyle w:val="Index1"/>
        <w:tabs>
          <w:tab w:val="right" w:pos="5030"/>
        </w:tabs>
        <w:rPr>
          <w:noProof/>
        </w:rPr>
      </w:pPr>
      <w:r>
        <w:rPr>
          <w:noProof/>
        </w:rPr>
        <w:t>Microsoft, 50</w:t>
      </w:r>
    </w:p>
    <w:p w14:paraId="62841E03" w14:textId="77777777" w:rsidR="007001EA" w:rsidRDefault="007001EA">
      <w:pPr>
        <w:pStyle w:val="Index1"/>
        <w:tabs>
          <w:tab w:val="right" w:pos="5030"/>
        </w:tabs>
        <w:rPr>
          <w:noProof/>
        </w:rPr>
      </w:pPr>
      <w:r>
        <w:rPr>
          <w:noProof/>
        </w:rPr>
        <w:t>Microsoft Azure Backup, 46</w:t>
      </w:r>
    </w:p>
    <w:p w14:paraId="01803EFF" w14:textId="77777777" w:rsidR="007001EA" w:rsidRDefault="007001EA">
      <w:pPr>
        <w:pStyle w:val="Index1"/>
        <w:tabs>
          <w:tab w:val="right" w:pos="5030"/>
        </w:tabs>
        <w:rPr>
          <w:noProof/>
        </w:rPr>
      </w:pPr>
      <w:r>
        <w:rPr>
          <w:noProof/>
        </w:rPr>
        <w:t>Microsoft Azure Site Recovery, 46</w:t>
      </w:r>
    </w:p>
    <w:p w14:paraId="2FFD7150" w14:textId="77777777" w:rsidR="007001EA" w:rsidRDefault="007001EA">
      <w:pPr>
        <w:pStyle w:val="Index1"/>
        <w:tabs>
          <w:tab w:val="right" w:pos="5030"/>
        </w:tabs>
        <w:rPr>
          <w:noProof/>
        </w:rPr>
      </w:pPr>
      <w:r>
        <w:rPr>
          <w:noProof/>
        </w:rPr>
        <w:t>Microsoft Azure Site Recovery sur Azure, 46</w:t>
      </w:r>
    </w:p>
    <w:p w14:paraId="28F0D824" w14:textId="77777777" w:rsidR="007001EA" w:rsidRDefault="007001EA">
      <w:pPr>
        <w:pStyle w:val="Index1"/>
        <w:tabs>
          <w:tab w:val="right" w:pos="5030"/>
        </w:tabs>
        <w:rPr>
          <w:noProof/>
        </w:rPr>
      </w:pPr>
      <w:r>
        <w:rPr>
          <w:noProof/>
        </w:rPr>
        <w:t>Microsoft Azure Site Recovery sur le Site du Client, 46</w:t>
      </w:r>
    </w:p>
    <w:p w14:paraId="3AA0A665" w14:textId="77777777" w:rsidR="007001EA" w:rsidRDefault="007001EA">
      <w:pPr>
        <w:pStyle w:val="Index1"/>
        <w:tabs>
          <w:tab w:val="right" w:pos="5030"/>
        </w:tabs>
        <w:rPr>
          <w:noProof/>
        </w:rPr>
      </w:pPr>
      <w:r>
        <w:rPr>
          <w:noProof/>
        </w:rPr>
        <w:t>Microsoft Desktop Optimization Pack pour SA, 16, 82</w:t>
      </w:r>
    </w:p>
    <w:p w14:paraId="401C538F" w14:textId="77777777" w:rsidR="007001EA" w:rsidRDefault="007001EA">
      <w:pPr>
        <w:pStyle w:val="Index1"/>
        <w:tabs>
          <w:tab w:val="right" w:pos="5030"/>
        </w:tabs>
        <w:rPr>
          <w:noProof/>
        </w:rPr>
      </w:pPr>
      <w:r>
        <w:rPr>
          <w:noProof/>
        </w:rPr>
        <w:t>Microsoft Dynamics AX 2012 R3 Server, 16</w:t>
      </w:r>
    </w:p>
    <w:p w14:paraId="19BE7589" w14:textId="451E562C" w:rsidR="007001EA" w:rsidRDefault="007001EA">
      <w:pPr>
        <w:pStyle w:val="Index1"/>
        <w:tabs>
          <w:tab w:val="right" w:pos="5030"/>
        </w:tabs>
        <w:rPr>
          <w:noProof/>
        </w:rPr>
      </w:pPr>
      <w:r>
        <w:rPr>
          <w:noProof/>
        </w:rPr>
        <w:t xml:space="preserve">Microsoft Dynamics AX 2012 R3 Standard Commerce Server par Cœur </w:t>
      </w:r>
      <w:r>
        <w:rPr>
          <w:noProof/>
        </w:rPr>
        <w:br/>
        <w:t>(pack de 2), 16</w:t>
      </w:r>
    </w:p>
    <w:p w14:paraId="3AAFC16A" w14:textId="77777777" w:rsidR="007001EA" w:rsidRDefault="007001EA">
      <w:pPr>
        <w:pStyle w:val="Index1"/>
        <w:tabs>
          <w:tab w:val="right" w:pos="5030"/>
        </w:tabs>
        <w:rPr>
          <w:noProof/>
        </w:rPr>
      </w:pPr>
      <w:r>
        <w:rPr>
          <w:noProof/>
        </w:rPr>
        <w:t>Microsoft Dynamics AX 2012 R3 Store Server, 16, 17</w:t>
      </w:r>
    </w:p>
    <w:p w14:paraId="039BE5A4" w14:textId="77777777" w:rsidR="007001EA" w:rsidRDefault="007001EA">
      <w:pPr>
        <w:pStyle w:val="Index1"/>
        <w:tabs>
          <w:tab w:val="right" w:pos="5030"/>
        </w:tabs>
        <w:rPr>
          <w:noProof/>
        </w:rPr>
      </w:pPr>
      <w:r>
        <w:rPr>
          <w:noProof/>
        </w:rPr>
        <w:t>Microsoft Dynamics CRM Online Basic pour SA, 50</w:t>
      </w:r>
    </w:p>
    <w:p w14:paraId="0EC567CC" w14:textId="77777777" w:rsidR="007001EA" w:rsidRDefault="007001EA">
      <w:pPr>
        <w:pStyle w:val="Index1"/>
        <w:tabs>
          <w:tab w:val="right" w:pos="5030"/>
        </w:tabs>
        <w:rPr>
          <w:noProof/>
        </w:rPr>
      </w:pPr>
      <w:r>
        <w:rPr>
          <w:noProof/>
        </w:rPr>
        <w:t>Microsoft Dynamics CRM Online Enterprise, 50</w:t>
      </w:r>
    </w:p>
    <w:p w14:paraId="462BBED2" w14:textId="77777777" w:rsidR="007001EA" w:rsidRDefault="007001EA">
      <w:pPr>
        <w:pStyle w:val="Index1"/>
        <w:tabs>
          <w:tab w:val="right" w:pos="5030"/>
        </w:tabs>
        <w:rPr>
          <w:noProof/>
        </w:rPr>
      </w:pPr>
      <w:r>
        <w:rPr>
          <w:noProof/>
        </w:rPr>
        <w:t>Microsoft Dynamics CRM Online Enterprise EDU, 50</w:t>
      </w:r>
    </w:p>
    <w:p w14:paraId="17446398" w14:textId="77777777" w:rsidR="007001EA" w:rsidRDefault="007001EA">
      <w:pPr>
        <w:pStyle w:val="Index1"/>
        <w:tabs>
          <w:tab w:val="right" w:pos="5030"/>
        </w:tabs>
        <w:rPr>
          <w:noProof/>
        </w:rPr>
      </w:pPr>
      <w:r>
        <w:rPr>
          <w:noProof/>
        </w:rPr>
        <w:t>Microsoft Dynamics CRM Online Enterprise pour SA, 50</w:t>
      </w:r>
    </w:p>
    <w:p w14:paraId="35AD87E0" w14:textId="77777777" w:rsidR="007001EA" w:rsidRDefault="007001EA">
      <w:pPr>
        <w:pStyle w:val="Index1"/>
        <w:tabs>
          <w:tab w:val="right" w:pos="5030"/>
        </w:tabs>
        <w:rPr>
          <w:noProof/>
        </w:rPr>
      </w:pPr>
      <w:r>
        <w:rPr>
          <w:noProof/>
        </w:rPr>
        <w:t>Microsoft Dynamics CRM Online Essential pour SA, 50</w:t>
      </w:r>
    </w:p>
    <w:p w14:paraId="5D42650E" w14:textId="77777777" w:rsidR="007001EA" w:rsidRDefault="007001EA">
      <w:pPr>
        <w:pStyle w:val="Index1"/>
        <w:tabs>
          <w:tab w:val="right" w:pos="5030"/>
        </w:tabs>
        <w:rPr>
          <w:noProof/>
        </w:rPr>
      </w:pPr>
      <w:r>
        <w:rPr>
          <w:noProof/>
        </w:rPr>
        <w:t>Microsoft Dynamics CRM Online Professional pour SA, 50, 52</w:t>
      </w:r>
    </w:p>
    <w:p w14:paraId="572BAB44" w14:textId="77777777" w:rsidR="007001EA" w:rsidRDefault="007001EA">
      <w:pPr>
        <w:pStyle w:val="Index1"/>
        <w:tabs>
          <w:tab w:val="right" w:pos="5030"/>
        </w:tabs>
        <w:rPr>
          <w:noProof/>
        </w:rPr>
      </w:pPr>
      <w:r>
        <w:rPr>
          <w:noProof/>
        </w:rPr>
        <w:t>Microsoft Dynamics CRM Online, basique, 50</w:t>
      </w:r>
    </w:p>
    <w:p w14:paraId="41564019" w14:textId="77777777" w:rsidR="007001EA" w:rsidRDefault="007001EA">
      <w:pPr>
        <w:pStyle w:val="Index1"/>
        <w:tabs>
          <w:tab w:val="right" w:pos="5030"/>
        </w:tabs>
        <w:rPr>
          <w:noProof/>
        </w:rPr>
      </w:pPr>
      <w:r>
        <w:rPr>
          <w:noProof/>
        </w:rPr>
        <w:t>Microsoft Dynamics CRM Online, essentielle, 50</w:t>
      </w:r>
    </w:p>
    <w:p w14:paraId="24E5C43E" w14:textId="77777777" w:rsidR="007001EA" w:rsidRDefault="007001EA">
      <w:pPr>
        <w:pStyle w:val="Index1"/>
        <w:tabs>
          <w:tab w:val="right" w:pos="5030"/>
        </w:tabs>
        <w:rPr>
          <w:noProof/>
        </w:rPr>
      </w:pPr>
      <w:r>
        <w:rPr>
          <w:noProof/>
        </w:rPr>
        <w:t>Microsoft Dynamics CRM Online, essentielle EDU, 50</w:t>
      </w:r>
    </w:p>
    <w:p w14:paraId="1DA64B1A" w14:textId="77777777" w:rsidR="007001EA" w:rsidRDefault="007001EA">
      <w:pPr>
        <w:pStyle w:val="Index1"/>
        <w:tabs>
          <w:tab w:val="right" w:pos="5030"/>
        </w:tabs>
        <w:rPr>
          <w:noProof/>
        </w:rPr>
      </w:pPr>
      <w:r>
        <w:rPr>
          <w:noProof/>
        </w:rPr>
        <w:t>Microsoft Dynamics CRM Online, instance de production supplémentaire, 50</w:t>
      </w:r>
    </w:p>
    <w:p w14:paraId="0F9BF05A" w14:textId="77777777" w:rsidR="007001EA" w:rsidRDefault="007001EA">
      <w:pPr>
        <w:pStyle w:val="Index1"/>
        <w:tabs>
          <w:tab w:val="right" w:pos="5030"/>
        </w:tabs>
        <w:rPr>
          <w:noProof/>
        </w:rPr>
      </w:pPr>
      <w:r>
        <w:rPr>
          <w:noProof/>
        </w:rPr>
        <w:t>Microsoft Dynamics CRM Online, instance de production supplémentaire, 50</w:t>
      </w:r>
    </w:p>
    <w:p w14:paraId="6C60603E" w14:textId="7CCA2D9F" w:rsidR="007001EA" w:rsidRDefault="007001EA">
      <w:pPr>
        <w:pStyle w:val="Index1"/>
        <w:tabs>
          <w:tab w:val="right" w:pos="5030"/>
        </w:tabs>
        <w:rPr>
          <w:noProof/>
        </w:rPr>
      </w:pPr>
      <w:r>
        <w:rPr>
          <w:noProof/>
        </w:rPr>
        <w:t xml:space="preserve">Microsoft Dynamics CRM Online, instance hors production </w:t>
      </w:r>
      <w:r>
        <w:rPr>
          <w:noProof/>
        </w:rPr>
        <w:br/>
        <w:t>supplémentaire, 50</w:t>
      </w:r>
    </w:p>
    <w:p w14:paraId="48592987" w14:textId="4732A3FE" w:rsidR="007001EA" w:rsidRDefault="007001EA">
      <w:pPr>
        <w:pStyle w:val="Index1"/>
        <w:tabs>
          <w:tab w:val="right" w:pos="5030"/>
        </w:tabs>
        <w:rPr>
          <w:noProof/>
        </w:rPr>
      </w:pPr>
      <w:r>
        <w:rPr>
          <w:noProof/>
        </w:rPr>
        <w:t xml:space="preserve">Microsoft Dynamics CRM Online, instance hors production </w:t>
      </w:r>
      <w:r>
        <w:rPr>
          <w:noProof/>
        </w:rPr>
        <w:br/>
        <w:t>supplémentaire EDU, 50</w:t>
      </w:r>
    </w:p>
    <w:p w14:paraId="1F9AF563" w14:textId="77777777" w:rsidR="007001EA" w:rsidRDefault="007001EA">
      <w:pPr>
        <w:pStyle w:val="Index1"/>
        <w:tabs>
          <w:tab w:val="right" w:pos="5030"/>
        </w:tabs>
        <w:rPr>
          <w:noProof/>
        </w:rPr>
      </w:pPr>
      <w:r>
        <w:rPr>
          <w:noProof/>
        </w:rPr>
        <w:t>Microsoft Dynamics CRM Online, professionnelle, 42, 50, 52</w:t>
      </w:r>
    </w:p>
    <w:p w14:paraId="16C4AC89" w14:textId="77777777" w:rsidR="007001EA" w:rsidRDefault="007001EA">
      <w:pPr>
        <w:pStyle w:val="Index1"/>
        <w:tabs>
          <w:tab w:val="right" w:pos="5030"/>
        </w:tabs>
        <w:rPr>
          <w:noProof/>
        </w:rPr>
      </w:pPr>
      <w:r>
        <w:rPr>
          <w:noProof/>
        </w:rPr>
        <w:t>Microsoft Dynamics CRM Online, professionnelle EDU, 50</w:t>
      </w:r>
    </w:p>
    <w:p w14:paraId="121BC7E2" w14:textId="77777777" w:rsidR="007001EA" w:rsidRDefault="007001EA">
      <w:pPr>
        <w:pStyle w:val="Index1"/>
        <w:tabs>
          <w:tab w:val="right" w:pos="5030"/>
        </w:tabs>
        <w:rPr>
          <w:noProof/>
        </w:rPr>
      </w:pPr>
      <w:r w:rsidRPr="00584C15">
        <w:rPr>
          <w:noProof/>
          <w:spacing w:val="-2"/>
        </w:rPr>
        <w:t>Microsoft Dynamics CRM Online, secteur public, instance de production supplémentaire</w:t>
      </w:r>
      <w:r>
        <w:rPr>
          <w:noProof/>
        </w:rPr>
        <w:t>, 51</w:t>
      </w:r>
    </w:p>
    <w:p w14:paraId="4ECFE0D9" w14:textId="77777777" w:rsidR="007001EA" w:rsidRDefault="007001EA">
      <w:pPr>
        <w:pStyle w:val="Index1"/>
        <w:tabs>
          <w:tab w:val="right" w:pos="5030"/>
        </w:tabs>
        <w:rPr>
          <w:noProof/>
        </w:rPr>
      </w:pPr>
      <w:r w:rsidRPr="00584C15">
        <w:rPr>
          <w:noProof/>
          <w:spacing w:val="-2"/>
        </w:rPr>
        <w:t>Microsoft Dynamics CRM Online, secteur public, instance hors production</w:t>
      </w:r>
      <w:r>
        <w:rPr>
          <w:noProof/>
        </w:rPr>
        <w:t>, 51</w:t>
      </w:r>
    </w:p>
    <w:p w14:paraId="17F1C412" w14:textId="77777777" w:rsidR="007001EA" w:rsidRDefault="007001EA">
      <w:pPr>
        <w:pStyle w:val="Index1"/>
        <w:tabs>
          <w:tab w:val="right" w:pos="5030"/>
        </w:tabs>
        <w:rPr>
          <w:noProof/>
        </w:rPr>
      </w:pPr>
      <w:r w:rsidRPr="00584C15">
        <w:rPr>
          <w:noProof/>
          <w:spacing w:val="-2"/>
        </w:rPr>
        <w:t>Microsoft Dynamics CRM Online, secteur public, professionnelle</w:t>
      </w:r>
      <w:r>
        <w:rPr>
          <w:noProof/>
        </w:rPr>
        <w:t>, 51</w:t>
      </w:r>
    </w:p>
    <w:p w14:paraId="30FB94D9" w14:textId="77777777" w:rsidR="007001EA" w:rsidRDefault="007001EA">
      <w:pPr>
        <w:pStyle w:val="Index1"/>
        <w:tabs>
          <w:tab w:val="right" w:pos="5030"/>
        </w:tabs>
        <w:rPr>
          <w:noProof/>
        </w:rPr>
      </w:pPr>
      <w:r>
        <w:rPr>
          <w:noProof/>
        </w:rPr>
        <w:t>Microsoft Dynamics CRM Online, secteur public, professionnelle, 50</w:t>
      </w:r>
    </w:p>
    <w:p w14:paraId="3E8A060D" w14:textId="77777777" w:rsidR="007001EA" w:rsidRDefault="007001EA">
      <w:pPr>
        <w:pStyle w:val="Index1"/>
        <w:tabs>
          <w:tab w:val="right" w:pos="5030"/>
        </w:tabs>
        <w:rPr>
          <w:noProof/>
        </w:rPr>
      </w:pPr>
      <w:r>
        <w:rPr>
          <w:noProof/>
        </w:rPr>
        <w:t>Microsoft Dynamics CRM Online, secteur public, stockage supplémentaire, 51</w:t>
      </w:r>
    </w:p>
    <w:p w14:paraId="5016E38F" w14:textId="77777777" w:rsidR="007001EA" w:rsidRDefault="007001EA">
      <w:pPr>
        <w:pStyle w:val="Index1"/>
        <w:tabs>
          <w:tab w:val="right" w:pos="5030"/>
        </w:tabs>
        <w:rPr>
          <w:noProof/>
        </w:rPr>
      </w:pPr>
      <w:r>
        <w:rPr>
          <w:noProof/>
        </w:rPr>
        <w:t>Microsoft Dynamics CRM Online, secteur public, support avancé, 51</w:t>
      </w:r>
    </w:p>
    <w:p w14:paraId="1924BFB1" w14:textId="7345319B" w:rsidR="007001EA" w:rsidRDefault="007001EA">
      <w:pPr>
        <w:pStyle w:val="Index1"/>
        <w:tabs>
          <w:tab w:val="right" w:pos="5030"/>
        </w:tabs>
        <w:rPr>
          <w:noProof/>
        </w:rPr>
      </w:pPr>
      <w:r>
        <w:rPr>
          <w:noProof/>
        </w:rPr>
        <w:t xml:space="preserve">Microsoft Dynamics CRM Online, secteur public, </w:t>
      </w:r>
      <w:r>
        <w:rPr>
          <w:noProof/>
        </w:rPr>
        <w:br/>
        <w:t>Support Professional Direct, 51</w:t>
      </w:r>
    </w:p>
    <w:p w14:paraId="31DA9B81" w14:textId="77777777" w:rsidR="007001EA" w:rsidRDefault="007001EA">
      <w:pPr>
        <w:pStyle w:val="Index1"/>
        <w:tabs>
          <w:tab w:val="right" w:pos="5030"/>
        </w:tabs>
        <w:rPr>
          <w:noProof/>
        </w:rPr>
      </w:pPr>
      <w:r w:rsidRPr="00584C15">
        <w:rPr>
          <w:noProof/>
          <w:spacing w:val="-2"/>
        </w:rPr>
        <w:t>Microsoft Dynamics CRM Online, stockage supplémentaire</w:t>
      </w:r>
      <w:r>
        <w:rPr>
          <w:noProof/>
        </w:rPr>
        <w:t>, 50</w:t>
      </w:r>
    </w:p>
    <w:p w14:paraId="2A8C722A" w14:textId="77777777" w:rsidR="007001EA" w:rsidRDefault="007001EA">
      <w:pPr>
        <w:pStyle w:val="Index1"/>
        <w:tabs>
          <w:tab w:val="right" w:pos="5030"/>
        </w:tabs>
        <w:rPr>
          <w:noProof/>
        </w:rPr>
      </w:pPr>
      <w:r>
        <w:rPr>
          <w:noProof/>
        </w:rPr>
        <w:t>Microsoft Dynamics CRM Online, support avancé, 50</w:t>
      </w:r>
    </w:p>
    <w:p w14:paraId="690487FA" w14:textId="77777777" w:rsidR="007001EA" w:rsidRDefault="007001EA">
      <w:pPr>
        <w:pStyle w:val="Index1"/>
        <w:tabs>
          <w:tab w:val="right" w:pos="5030"/>
        </w:tabs>
        <w:rPr>
          <w:noProof/>
        </w:rPr>
      </w:pPr>
      <w:r>
        <w:rPr>
          <w:noProof/>
        </w:rPr>
        <w:t>Microsoft Dynamics CRM Online, support avancé EDU, 50</w:t>
      </w:r>
    </w:p>
    <w:p w14:paraId="6DE1700A" w14:textId="77777777" w:rsidR="007001EA" w:rsidRDefault="007001EA">
      <w:pPr>
        <w:pStyle w:val="Index1"/>
        <w:tabs>
          <w:tab w:val="right" w:pos="5030"/>
        </w:tabs>
        <w:rPr>
          <w:noProof/>
        </w:rPr>
      </w:pPr>
      <w:r>
        <w:rPr>
          <w:noProof/>
        </w:rPr>
        <w:t>Microsoft Dynamics CRM Online, support professionnel direct, 50</w:t>
      </w:r>
    </w:p>
    <w:p w14:paraId="7C9410E3" w14:textId="77777777" w:rsidR="007001EA" w:rsidRDefault="007001EA">
      <w:pPr>
        <w:pStyle w:val="Index1"/>
        <w:tabs>
          <w:tab w:val="right" w:pos="5030"/>
        </w:tabs>
        <w:rPr>
          <w:noProof/>
        </w:rPr>
      </w:pPr>
      <w:r>
        <w:rPr>
          <w:noProof/>
        </w:rPr>
        <w:t>Microsoft Dynamics CRM Online, support professionnel direct EDU, 50</w:t>
      </w:r>
    </w:p>
    <w:p w14:paraId="5758CBD3" w14:textId="77777777" w:rsidR="007001EA" w:rsidRDefault="007001EA">
      <w:pPr>
        <w:pStyle w:val="Index1"/>
        <w:tabs>
          <w:tab w:val="right" w:pos="5030"/>
        </w:tabs>
        <w:rPr>
          <w:noProof/>
        </w:rPr>
      </w:pPr>
      <w:r>
        <w:rPr>
          <w:noProof/>
        </w:rPr>
        <w:t>Microsoft Dynamics CRM Server 2013, 70</w:t>
      </w:r>
    </w:p>
    <w:p w14:paraId="04904522" w14:textId="77777777" w:rsidR="007001EA" w:rsidRDefault="007001EA">
      <w:pPr>
        <w:pStyle w:val="Index1"/>
        <w:tabs>
          <w:tab w:val="right" w:pos="5030"/>
        </w:tabs>
        <w:rPr>
          <w:noProof/>
        </w:rPr>
      </w:pPr>
      <w:r>
        <w:rPr>
          <w:noProof/>
        </w:rPr>
        <w:t>Microsoft Dynamics CRM Server 2015, 18, 70</w:t>
      </w:r>
    </w:p>
    <w:p w14:paraId="2DB8D6E9" w14:textId="77777777" w:rsidR="007001EA" w:rsidRDefault="007001EA">
      <w:pPr>
        <w:pStyle w:val="Index1"/>
        <w:tabs>
          <w:tab w:val="right" w:pos="5030"/>
        </w:tabs>
        <w:rPr>
          <w:noProof/>
        </w:rPr>
      </w:pPr>
      <w:r>
        <w:rPr>
          <w:noProof/>
        </w:rPr>
        <w:t>Microsoft Dynamics CRM Workgroup Server 2015, 18</w:t>
      </w:r>
    </w:p>
    <w:p w14:paraId="27196CE8" w14:textId="77777777" w:rsidR="007001EA" w:rsidRDefault="007001EA">
      <w:pPr>
        <w:pStyle w:val="Index1"/>
        <w:tabs>
          <w:tab w:val="right" w:pos="5030"/>
        </w:tabs>
        <w:rPr>
          <w:noProof/>
        </w:rPr>
      </w:pPr>
      <w:r>
        <w:rPr>
          <w:noProof/>
        </w:rPr>
        <w:t>Microsoft Dynamics Marketing Enterprise (SL Utilisateur), 51</w:t>
      </w:r>
    </w:p>
    <w:p w14:paraId="1573C5F8" w14:textId="77777777" w:rsidR="007001EA" w:rsidRDefault="007001EA">
      <w:pPr>
        <w:pStyle w:val="Index1"/>
        <w:tabs>
          <w:tab w:val="right" w:pos="5030"/>
        </w:tabs>
        <w:rPr>
          <w:noProof/>
        </w:rPr>
      </w:pPr>
      <w:r>
        <w:rPr>
          <w:noProof/>
        </w:rPr>
        <w:t>Microsoft Dynamics Marketing Enterprise EDU (SL Utilisateur), 52</w:t>
      </w:r>
    </w:p>
    <w:p w14:paraId="157E6BBA" w14:textId="408D0976" w:rsidR="007001EA" w:rsidRDefault="007001EA">
      <w:pPr>
        <w:pStyle w:val="Index1"/>
        <w:tabs>
          <w:tab w:val="right" w:pos="5030"/>
        </w:tabs>
        <w:rPr>
          <w:noProof/>
        </w:rPr>
      </w:pPr>
      <w:r w:rsidRPr="00584C15">
        <w:rPr>
          <w:noProof/>
          <w:spacing w:val="-2"/>
        </w:rPr>
        <w:t xml:space="preserve">Microsoft Dynamics Marketing Enterprise EDU Extra Messages </w:t>
      </w:r>
      <w:r>
        <w:rPr>
          <w:noProof/>
          <w:spacing w:val="-2"/>
        </w:rPr>
        <w:br/>
      </w:r>
      <w:r w:rsidRPr="00584C15">
        <w:rPr>
          <w:noProof/>
          <w:spacing w:val="-2"/>
        </w:rPr>
        <w:t>(SL Module Complémentaire)</w:t>
      </w:r>
      <w:r>
        <w:rPr>
          <w:noProof/>
        </w:rPr>
        <w:t>, 52</w:t>
      </w:r>
    </w:p>
    <w:p w14:paraId="2DF76DA0" w14:textId="77777777" w:rsidR="007001EA" w:rsidRDefault="007001EA">
      <w:pPr>
        <w:pStyle w:val="Index1"/>
        <w:tabs>
          <w:tab w:val="right" w:pos="5030"/>
        </w:tabs>
        <w:rPr>
          <w:noProof/>
        </w:rPr>
      </w:pPr>
      <w:r>
        <w:rPr>
          <w:noProof/>
        </w:rPr>
        <w:t>Microsoft Dynamics Marketing Enterprise Enhanced Support, 52</w:t>
      </w:r>
    </w:p>
    <w:p w14:paraId="08356FAA" w14:textId="7DB0BAF8" w:rsidR="007001EA" w:rsidRDefault="007001EA">
      <w:pPr>
        <w:pStyle w:val="Index1"/>
        <w:tabs>
          <w:tab w:val="right" w:pos="5030"/>
        </w:tabs>
        <w:rPr>
          <w:noProof/>
        </w:rPr>
      </w:pPr>
      <w:r>
        <w:rPr>
          <w:noProof/>
        </w:rPr>
        <w:t xml:space="preserve">Microsoft Dynamics Marketing Enterprise Extra Messages </w:t>
      </w:r>
      <w:r>
        <w:rPr>
          <w:noProof/>
        </w:rPr>
        <w:br/>
        <w:t>(SL Module Complémentaire), 51</w:t>
      </w:r>
    </w:p>
    <w:p w14:paraId="05098CC0" w14:textId="0001CAC3" w:rsidR="007001EA" w:rsidRDefault="007001EA">
      <w:pPr>
        <w:pStyle w:val="Index1"/>
        <w:tabs>
          <w:tab w:val="right" w:pos="5030"/>
        </w:tabs>
        <w:rPr>
          <w:noProof/>
        </w:rPr>
      </w:pPr>
      <w:r>
        <w:rPr>
          <w:noProof/>
        </w:rPr>
        <w:t xml:space="preserve">Microsoft Dynamics Marketing Enterprise Extra Storage </w:t>
      </w:r>
      <w:r>
        <w:rPr>
          <w:noProof/>
        </w:rPr>
        <w:br/>
        <w:t>(SL Module Complémentaire), 51</w:t>
      </w:r>
    </w:p>
    <w:p w14:paraId="5A6959DF" w14:textId="77777777" w:rsidR="007001EA" w:rsidRDefault="007001EA">
      <w:pPr>
        <w:pStyle w:val="Index1"/>
        <w:tabs>
          <w:tab w:val="right" w:pos="5030"/>
        </w:tabs>
        <w:rPr>
          <w:noProof/>
        </w:rPr>
      </w:pPr>
      <w:r>
        <w:rPr>
          <w:noProof/>
        </w:rPr>
        <w:t>Microsoft Dynamics Marketing Enterprise Professional Direct Support, 52</w:t>
      </w:r>
    </w:p>
    <w:p w14:paraId="16A99BBA" w14:textId="77777777" w:rsidR="007001EA" w:rsidRDefault="007001EA">
      <w:pPr>
        <w:pStyle w:val="Index1"/>
        <w:tabs>
          <w:tab w:val="right" w:pos="5030"/>
        </w:tabs>
        <w:rPr>
          <w:noProof/>
        </w:rPr>
      </w:pPr>
      <w:r>
        <w:rPr>
          <w:noProof/>
        </w:rPr>
        <w:t>Microsoft Dynamics Marketing Enterprise Sales Collaboration, 52</w:t>
      </w:r>
    </w:p>
    <w:p w14:paraId="03C7EEA3" w14:textId="77777777" w:rsidR="007001EA" w:rsidRDefault="007001EA">
      <w:pPr>
        <w:pStyle w:val="Index1"/>
        <w:tabs>
          <w:tab w:val="right" w:pos="5030"/>
        </w:tabs>
        <w:rPr>
          <w:noProof/>
        </w:rPr>
      </w:pPr>
      <w:r>
        <w:rPr>
          <w:noProof/>
        </w:rPr>
        <w:t>Microsoft Dynamics Marketing Enterprise Sales Collaboration EDU, 52</w:t>
      </w:r>
    </w:p>
    <w:p w14:paraId="281AA24E" w14:textId="77777777" w:rsidR="007001EA" w:rsidRDefault="007001EA">
      <w:pPr>
        <w:pStyle w:val="Index1"/>
        <w:tabs>
          <w:tab w:val="right" w:pos="5030"/>
        </w:tabs>
        <w:rPr>
          <w:noProof/>
        </w:rPr>
      </w:pPr>
      <w:r>
        <w:rPr>
          <w:noProof/>
        </w:rPr>
        <w:t>Microsoft Intune, 15, 42, 49, 89</w:t>
      </w:r>
    </w:p>
    <w:p w14:paraId="20D161EE" w14:textId="77777777" w:rsidR="007001EA" w:rsidRDefault="007001EA">
      <w:pPr>
        <w:pStyle w:val="Index1"/>
        <w:tabs>
          <w:tab w:val="right" w:pos="5030"/>
        </w:tabs>
        <w:rPr>
          <w:noProof/>
        </w:rPr>
      </w:pPr>
      <w:r>
        <w:rPr>
          <w:noProof/>
        </w:rPr>
        <w:t>Microsoft Learning E-Reference Library, 64</w:t>
      </w:r>
    </w:p>
    <w:p w14:paraId="1BA6A7E7" w14:textId="77777777" w:rsidR="007001EA" w:rsidRDefault="007001EA">
      <w:pPr>
        <w:pStyle w:val="Index1"/>
        <w:tabs>
          <w:tab w:val="right" w:pos="5030"/>
        </w:tabs>
        <w:rPr>
          <w:noProof/>
        </w:rPr>
      </w:pPr>
      <w:r>
        <w:rPr>
          <w:noProof/>
        </w:rPr>
        <w:t>Microsoft Learning IT Academy, 64</w:t>
      </w:r>
    </w:p>
    <w:p w14:paraId="6384047C" w14:textId="77777777" w:rsidR="007001EA" w:rsidRDefault="007001EA">
      <w:pPr>
        <w:pStyle w:val="Index1"/>
        <w:tabs>
          <w:tab w:val="right" w:pos="5030"/>
        </w:tabs>
        <w:rPr>
          <w:noProof/>
        </w:rPr>
      </w:pPr>
      <w:r>
        <w:rPr>
          <w:noProof/>
        </w:rPr>
        <w:t>Microsoft Learning MCP, 64</w:t>
      </w:r>
    </w:p>
    <w:p w14:paraId="5AACF265" w14:textId="77777777" w:rsidR="007001EA" w:rsidRDefault="007001EA">
      <w:pPr>
        <w:pStyle w:val="Index1"/>
        <w:tabs>
          <w:tab w:val="right" w:pos="5030"/>
        </w:tabs>
        <w:rPr>
          <w:noProof/>
        </w:rPr>
      </w:pPr>
      <w:r>
        <w:rPr>
          <w:noProof/>
        </w:rPr>
        <w:t>Microsoft Learning MOS, 64</w:t>
      </w:r>
    </w:p>
    <w:p w14:paraId="37DBF55E" w14:textId="77777777" w:rsidR="007001EA" w:rsidRDefault="007001EA">
      <w:pPr>
        <w:pStyle w:val="Index1"/>
        <w:tabs>
          <w:tab w:val="right" w:pos="5030"/>
        </w:tabs>
        <w:rPr>
          <w:noProof/>
        </w:rPr>
      </w:pPr>
      <w:r>
        <w:rPr>
          <w:noProof/>
        </w:rPr>
        <w:t>Microsoft Learning MTA, 64</w:t>
      </w:r>
    </w:p>
    <w:p w14:paraId="0C60E77A" w14:textId="77777777" w:rsidR="007001EA" w:rsidRDefault="007001EA">
      <w:pPr>
        <w:pStyle w:val="Index1"/>
        <w:tabs>
          <w:tab w:val="right" w:pos="5030"/>
        </w:tabs>
        <w:rPr>
          <w:noProof/>
        </w:rPr>
      </w:pPr>
      <w:r>
        <w:rPr>
          <w:noProof/>
        </w:rPr>
        <w:t>Microsoft Office Audit and Control Management Server, 22</w:t>
      </w:r>
    </w:p>
    <w:p w14:paraId="7C9CDC01" w14:textId="77777777" w:rsidR="007001EA" w:rsidRDefault="007001EA">
      <w:pPr>
        <w:pStyle w:val="Index1"/>
        <w:tabs>
          <w:tab w:val="right" w:pos="5030"/>
        </w:tabs>
        <w:rPr>
          <w:noProof/>
        </w:rPr>
      </w:pPr>
      <w:r>
        <w:rPr>
          <w:noProof/>
        </w:rPr>
        <w:t>Microsoft Social Listening Additional Posts (SL Module Complémentaire), 52</w:t>
      </w:r>
    </w:p>
    <w:p w14:paraId="28B10468" w14:textId="77777777" w:rsidR="007001EA" w:rsidRDefault="007001EA">
      <w:pPr>
        <w:pStyle w:val="Index1"/>
        <w:tabs>
          <w:tab w:val="right" w:pos="5030"/>
        </w:tabs>
        <w:rPr>
          <w:noProof/>
        </w:rPr>
      </w:pPr>
      <w:r>
        <w:rPr>
          <w:noProof/>
        </w:rPr>
        <w:t>Microsoft Social Listening Additional Posts EDU (SL Module Complémentaire), 52</w:t>
      </w:r>
    </w:p>
    <w:p w14:paraId="2A02CECB" w14:textId="77777777" w:rsidR="007001EA" w:rsidRDefault="007001EA">
      <w:pPr>
        <w:pStyle w:val="Index1"/>
        <w:tabs>
          <w:tab w:val="right" w:pos="5030"/>
        </w:tabs>
        <w:rPr>
          <w:noProof/>
        </w:rPr>
      </w:pPr>
      <w:r>
        <w:rPr>
          <w:noProof/>
        </w:rPr>
        <w:t>Microsoft Social Listening Professional (SL Utilisateur), 52</w:t>
      </w:r>
    </w:p>
    <w:p w14:paraId="48C40063" w14:textId="77777777" w:rsidR="007001EA" w:rsidRDefault="007001EA">
      <w:pPr>
        <w:pStyle w:val="Index1"/>
        <w:tabs>
          <w:tab w:val="right" w:pos="5030"/>
        </w:tabs>
        <w:rPr>
          <w:noProof/>
        </w:rPr>
      </w:pPr>
      <w:r>
        <w:rPr>
          <w:noProof/>
        </w:rPr>
        <w:t>Microsoft Social Listening Professional Direct Support, 52</w:t>
      </w:r>
    </w:p>
    <w:p w14:paraId="224FAA1D" w14:textId="77777777" w:rsidR="007001EA" w:rsidRDefault="007001EA">
      <w:pPr>
        <w:pStyle w:val="Index1"/>
        <w:tabs>
          <w:tab w:val="right" w:pos="5030"/>
        </w:tabs>
        <w:rPr>
          <w:noProof/>
        </w:rPr>
      </w:pPr>
      <w:r>
        <w:rPr>
          <w:noProof/>
        </w:rPr>
        <w:t>Microsoft Social Listening Professional EDU (SL Utilisateur), 52</w:t>
      </w:r>
    </w:p>
    <w:p w14:paraId="653DCD56" w14:textId="77777777" w:rsidR="007001EA" w:rsidRDefault="007001EA">
      <w:pPr>
        <w:pStyle w:val="Index1"/>
        <w:tabs>
          <w:tab w:val="right" w:pos="5030"/>
        </w:tabs>
        <w:rPr>
          <w:noProof/>
        </w:rPr>
      </w:pPr>
      <w:r>
        <w:rPr>
          <w:noProof/>
        </w:rPr>
        <w:t>Microsoft Social Listening Professional Enhanced Support, 52</w:t>
      </w:r>
    </w:p>
    <w:p w14:paraId="0EFB3BEE" w14:textId="77777777" w:rsidR="007001EA" w:rsidRDefault="007001EA">
      <w:pPr>
        <w:pStyle w:val="Index1"/>
        <w:tabs>
          <w:tab w:val="right" w:pos="5030"/>
        </w:tabs>
        <w:rPr>
          <w:noProof/>
        </w:rPr>
      </w:pPr>
      <w:r>
        <w:rPr>
          <w:noProof/>
        </w:rPr>
        <w:t>Mise à Jour de Windows 8.1 Pro, 31</w:t>
      </w:r>
    </w:p>
    <w:p w14:paraId="5736CB36" w14:textId="77777777" w:rsidR="007001EA" w:rsidRDefault="007001EA">
      <w:pPr>
        <w:pStyle w:val="Index1"/>
        <w:tabs>
          <w:tab w:val="right" w:pos="5030"/>
        </w:tabs>
        <w:rPr>
          <w:noProof/>
        </w:rPr>
      </w:pPr>
      <w:r>
        <w:rPr>
          <w:noProof/>
        </w:rPr>
        <w:t>Mise à Jour et SA Windows 8.1 Entreprise (par Dispositif), 31</w:t>
      </w:r>
    </w:p>
    <w:p w14:paraId="6C1EC7D5" w14:textId="77777777" w:rsidR="007001EA" w:rsidRDefault="007001EA">
      <w:pPr>
        <w:pStyle w:val="Index1"/>
        <w:tabs>
          <w:tab w:val="right" w:pos="5030"/>
        </w:tabs>
        <w:rPr>
          <w:noProof/>
        </w:rPr>
      </w:pPr>
      <w:r>
        <w:rPr>
          <w:noProof/>
        </w:rPr>
        <w:t>Mise à Jour et SA Windows 8.1 Entreprise avec MDOP par Dispositif, 31</w:t>
      </w:r>
    </w:p>
    <w:p w14:paraId="73E521D3" w14:textId="77777777" w:rsidR="007001EA" w:rsidRDefault="007001EA">
      <w:pPr>
        <w:pStyle w:val="Index1"/>
        <w:tabs>
          <w:tab w:val="right" w:pos="5030"/>
        </w:tabs>
        <w:rPr>
          <w:noProof/>
        </w:rPr>
      </w:pPr>
      <w:r>
        <w:rPr>
          <w:noProof/>
        </w:rPr>
        <w:t>Mise à Jour et SA Windows 8.1 Entreprise avec MDOP par Utilisateur, 31</w:t>
      </w:r>
    </w:p>
    <w:p w14:paraId="384F87A0" w14:textId="37DCC208" w:rsidR="007001EA" w:rsidRDefault="007001EA">
      <w:pPr>
        <w:pStyle w:val="Index1"/>
        <w:tabs>
          <w:tab w:val="right" w:pos="5030"/>
        </w:tabs>
        <w:rPr>
          <w:noProof/>
        </w:rPr>
      </w:pPr>
      <w:r>
        <w:rPr>
          <w:noProof/>
        </w:rPr>
        <w:t xml:space="preserve">Mise à Jour et SA Windows 8.1 Entreprise avec MDOP par Utilisateur </w:t>
      </w:r>
      <w:r>
        <w:rPr>
          <w:noProof/>
        </w:rPr>
        <w:br/>
        <w:t>(au titre de la SA), 31</w:t>
      </w:r>
    </w:p>
    <w:p w14:paraId="5E12D539" w14:textId="77777777" w:rsidR="007001EA" w:rsidRDefault="007001EA">
      <w:pPr>
        <w:pStyle w:val="Index1"/>
        <w:tabs>
          <w:tab w:val="right" w:pos="5030"/>
        </w:tabs>
        <w:rPr>
          <w:noProof/>
        </w:rPr>
      </w:pPr>
      <w:r>
        <w:rPr>
          <w:noProof/>
        </w:rPr>
        <w:t>Mise à Jour et SA Windows 8.1 Entreprise par Utilisateur, 31</w:t>
      </w:r>
    </w:p>
    <w:p w14:paraId="138ACC38" w14:textId="2B0C83E6" w:rsidR="007001EA" w:rsidRDefault="007001EA">
      <w:pPr>
        <w:pStyle w:val="Index1"/>
        <w:tabs>
          <w:tab w:val="right" w:pos="5030"/>
        </w:tabs>
        <w:rPr>
          <w:noProof/>
        </w:rPr>
      </w:pPr>
      <w:r>
        <w:rPr>
          <w:noProof/>
        </w:rPr>
        <w:t xml:space="preserve">Mise à Jour et SA Windows 8.1 Entreprise par Utilisateur </w:t>
      </w:r>
      <w:r>
        <w:rPr>
          <w:noProof/>
        </w:rPr>
        <w:br/>
        <w:t>(au titre de la SA), 31</w:t>
      </w:r>
    </w:p>
    <w:p w14:paraId="4EC93205" w14:textId="77777777" w:rsidR="007001EA" w:rsidRDefault="007001EA">
      <w:pPr>
        <w:pStyle w:val="Index1"/>
        <w:tabs>
          <w:tab w:val="right" w:pos="5030"/>
        </w:tabs>
        <w:rPr>
          <w:noProof/>
        </w:rPr>
      </w:pPr>
      <w:r>
        <w:rPr>
          <w:noProof/>
        </w:rPr>
        <w:t>Mise à Jour et SA Windows Entreprise pour Partners in Learning (par Dispositif), 31</w:t>
      </w:r>
    </w:p>
    <w:p w14:paraId="1790D411" w14:textId="77777777" w:rsidR="007001EA" w:rsidRDefault="007001EA">
      <w:pPr>
        <w:pStyle w:val="Index1"/>
        <w:tabs>
          <w:tab w:val="right" w:pos="5030"/>
        </w:tabs>
        <w:rPr>
          <w:noProof/>
        </w:rPr>
      </w:pPr>
      <w:r>
        <w:rPr>
          <w:noProof/>
        </w:rPr>
        <w:t>Mise à jour Windows 8.1 Entreprise, 31</w:t>
      </w:r>
    </w:p>
    <w:p w14:paraId="2A245962" w14:textId="77777777" w:rsidR="007001EA" w:rsidRDefault="007001EA">
      <w:pPr>
        <w:pStyle w:val="Index1"/>
        <w:tabs>
          <w:tab w:val="right" w:pos="5030"/>
        </w:tabs>
        <w:rPr>
          <w:noProof/>
        </w:rPr>
      </w:pPr>
      <w:r>
        <w:rPr>
          <w:noProof/>
        </w:rPr>
        <w:t>Mise à jour Windows Embedded 8.1 Industry Enterprise, 37</w:t>
      </w:r>
    </w:p>
    <w:p w14:paraId="4F85C9D6" w14:textId="1A2CE3FA" w:rsidR="007001EA" w:rsidRDefault="007001EA">
      <w:pPr>
        <w:pStyle w:val="Index1"/>
        <w:tabs>
          <w:tab w:val="right" w:pos="5030"/>
        </w:tabs>
        <w:rPr>
          <w:noProof/>
        </w:rPr>
      </w:pPr>
      <w:r>
        <w:rPr>
          <w:noProof/>
        </w:rPr>
        <w:t xml:space="preserve">Mise à jour Windows Embedded 8.1 Industry Enterprise </w:t>
      </w:r>
      <w:r>
        <w:rPr>
          <w:noProof/>
        </w:rPr>
        <w:br/>
        <w:t>(Std, POSR, Ind Retail), 37</w:t>
      </w:r>
    </w:p>
    <w:p w14:paraId="5A9CEA49" w14:textId="77777777" w:rsidR="007001EA" w:rsidRDefault="007001EA">
      <w:pPr>
        <w:pStyle w:val="Index1"/>
        <w:tabs>
          <w:tab w:val="right" w:pos="5030"/>
        </w:tabs>
        <w:rPr>
          <w:noProof/>
        </w:rPr>
      </w:pPr>
      <w:r>
        <w:rPr>
          <w:noProof/>
        </w:rPr>
        <w:t>Module Complémentaire Azure Rights Management, 48</w:t>
      </w:r>
    </w:p>
    <w:p w14:paraId="50D4E0AA" w14:textId="77777777" w:rsidR="007001EA" w:rsidRDefault="007001EA">
      <w:pPr>
        <w:pStyle w:val="Index1"/>
        <w:tabs>
          <w:tab w:val="right" w:pos="5030"/>
        </w:tabs>
        <w:rPr>
          <w:noProof/>
        </w:rPr>
      </w:pPr>
      <w:r>
        <w:rPr>
          <w:noProof/>
        </w:rPr>
        <w:t>Module Complémentaire Azure Rights Management, 59</w:t>
      </w:r>
    </w:p>
    <w:p w14:paraId="11BBB40D" w14:textId="77777777" w:rsidR="007001EA" w:rsidRDefault="007001EA">
      <w:pPr>
        <w:pStyle w:val="Index1"/>
        <w:tabs>
          <w:tab w:val="right" w:pos="5030"/>
        </w:tabs>
        <w:rPr>
          <w:noProof/>
        </w:rPr>
      </w:pPr>
      <w:r>
        <w:rPr>
          <w:noProof/>
        </w:rPr>
        <w:t>Module Complémentaire Enterprise Cloud Suite, 49</w:t>
      </w:r>
    </w:p>
    <w:p w14:paraId="68F7057A" w14:textId="77777777" w:rsidR="007001EA" w:rsidRDefault="007001EA">
      <w:pPr>
        <w:pStyle w:val="Index1"/>
        <w:tabs>
          <w:tab w:val="right" w:pos="5030"/>
        </w:tabs>
        <w:rPr>
          <w:noProof/>
        </w:rPr>
      </w:pPr>
      <w:r>
        <w:rPr>
          <w:noProof/>
        </w:rPr>
        <w:t>Module Complémentaire Enterprise Mobility Suite (SL Utilisateur), 46</w:t>
      </w:r>
    </w:p>
    <w:p w14:paraId="679A0058" w14:textId="77777777" w:rsidR="007001EA" w:rsidRDefault="007001EA">
      <w:pPr>
        <w:pStyle w:val="Index1"/>
        <w:tabs>
          <w:tab w:val="right" w:pos="5030"/>
        </w:tabs>
        <w:rPr>
          <w:noProof/>
        </w:rPr>
      </w:pPr>
      <w:r>
        <w:rPr>
          <w:noProof/>
        </w:rPr>
        <w:t>Module Complémentaire Exchange Online Plan 1, 54, 59</w:t>
      </w:r>
    </w:p>
    <w:p w14:paraId="1A0C26CF" w14:textId="77777777" w:rsidR="007001EA" w:rsidRDefault="007001EA">
      <w:pPr>
        <w:pStyle w:val="Index1"/>
        <w:tabs>
          <w:tab w:val="right" w:pos="5030"/>
        </w:tabs>
        <w:rPr>
          <w:noProof/>
        </w:rPr>
      </w:pPr>
      <w:r>
        <w:rPr>
          <w:noProof/>
        </w:rPr>
        <w:t>Module Complémentaire Lync Online Plan 1, 55, 59</w:t>
      </w:r>
    </w:p>
    <w:p w14:paraId="5F3989D2" w14:textId="77777777" w:rsidR="007001EA" w:rsidRDefault="007001EA">
      <w:pPr>
        <w:pStyle w:val="Index1"/>
        <w:tabs>
          <w:tab w:val="right" w:pos="5030"/>
        </w:tabs>
        <w:rPr>
          <w:noProof/>
        </w:rPr>
      </w:pPr>
      <w:r>
        <w:rPr>
          <w:noProof/>
        </w:rPr>
        <w:t>Module Complémentaire Lync Voice pour Enterprise Cloud Suite, 49</w:t>
      </w:r>
    </w:p>
    <w:p w14:paraId="3D692717" w14:textId="77777777" w:rsidR="007001EA" w:rsidRDefault="007001EA">
      <w:pPr>
        <w:pStyle w:val="Index1"/>
        <w:tabs>
          <w:tab w:val="right" w:pos="5030"/>
        </w:tabs>
        <w:rPr>
          <w:noProof/>
        </w:rPr>
      </w:pPr>
      <w:r>
        <w:rPr>
          <w:noProof/>
        </w:rPr>
        <w:t>Module complémentaire Microsoft Intune, 49</w:t>
      </w:r>
    </w:p>
    <w:p w14:paraId="060D631E" w14:textId="77777777" w:rsidR="007001EA" w:rsidRDefault="007001EA">
      <w:pPr>
        <w:pStyle w:val="Index1"/>
        <w:tabs>
          <w:tab w:val="right" w:pos="5030"/>
        </w:tabs>
        <w:rPr>
          <w:noProof/>
        </w:rPr>
      </w:pPr>
      <w:r>
        <w:rPr>
          <w:noProof/>
        </w:rPr>
        <w:t>Module Complémentaire Microsoft Intune pour System Center Configuration Manager et System Center Endpoint Protection, 49</w:t>
      </w:r>
    </w:p>
    <w:p w14:paraId="4AA02D7F" w14:textId="5FCC4852" w:rsidR="007001EA" w:rsidRDefault="007001EA">
      <w:pPr>
        <w:pStyle w:val="Index1"/>
        <w:tabs>
          <w:tab w:val="right" w:pos="5030"/>
        </w:tabs>
        <w:rPr>
          <w:noProof/>
        </w:rPr>
      </w:pPr>
      <w:r>
        <w:rPr>
          <w:noProof/>
        </w:rPr>
        <w:t xml:space="preserve">Module Complémentaire Microsoft Social Listening Professional EDU </w:t>
      </w:r>
      <w:r>
        <w:rPr>
          <w:noProof/>
        </w:rPr>
        <w:br/>
        <w:t>(SL Utilisateur), 52</w:t>
      </w:r>
    </w:p>
    <w:p w14:paraId="7DFE326E" w14:textId="77777777" w:rsidR="007001EA" w:rsidRDefault="007001EA">
      <w:pPr>
        <w:pStyle w:val="Index1"/>
        <w:tabs>
          <w:tab w:val="right" w:pos="5030"/>
        </w:tabs>
        <w:rPr>
          <w:noProof/>
        </w:rPr>
      </w:pPr>
      <w:r w:rsidRPr="00584C15">
        <w:rPr>
          <w:noProof/>
          <w:spacing w:val="-2"/>
        </w:rPr>
        <w:t>Module Complémentaire Office 365 Éducation A3, A4</w:t>
      </w:r>
      <w:r>
        <w:rPr>
          <w:noProof/>
        </w:rPr>
        <w:t>, 57</w:t>
      </w:r>
    </w:p>
    <w:p w14:paraId="1BE1A93D" w14:textId="2557C30A" w:rsidR="007001EA" w:rsidRDefault="007001EA">
      <w:pPr>
        <w:pStyle w:val="Index1"/>
        <w:tabs>
          <w:tab w:val="right" w:pos="5030"/>
        </w:tabs>
        <w:rPr>
          <w:noProof/>
        </w:rPr>
      </w:pPr>
      <w:r w:rsidRPr="00584C15">
        <w:rPr>
          <w:noProof/>
          <w:spacing w:val="-2"/>
        </w:rPr>
        <w:t xml:space="preserve">Module Complémentaire Office 365 Entreprise A2, A3, A4 sans </w:t>
      </w:r>
      <w:r>
        <w:rPr>
          <w:noProof/>
          <w:spacing w:val="-2"/>
        </w:rPr>
        <w:br/>
      </w:r>
      <w:r w:rsidRPr="00584C15">
        <w:rPr>
          <w:noProof/>
          <w:spacing w:val="-2"/>
        </w:rPr>
        <w:t>Office Pro Plus</w:t>
      </w:r>
      <w:r>
        <w:rPr>
          <w:noProof/>
        </w:rPr>
        <w:t>, 57</w:t>
      </w:r>
    </w:p>
    <w:p w14:paraId="3B2645A1" w14:textId="77777777" w:rsidR="007001EA" w:rsidRDefault="007001EA">
      <w:pPr>
        <w:pStyle w:val="Index1"/>
        <w:tabs>
          <w:tab w:val="right" w:pos="5030"/>
        </w:tabs>
        <w:rPr>
          <w:noProof/>
        </w:rPr>
      </w:pPr>
      <w:r w:rsidRPr="00584C15">
        <w:rPr>
          <w:noProof/>
          <w:spacing w:val="-2"/>
        </w:rPr>
        <w:t>Module Complémentaire Office 365 Entreprise E1, E3, E4</w:t>
      </w:r>
      <w:r>
        <w:rPr>
          <w:noProof/>
        </w:rPr>
        <w:t>, 58</w:t>
      </w:r>
    </w:p>
    <w:p w14:paraId="4649FB5E" w14:textId="32E20E28" w:rsidR="007001EA" w:rsidRDefault="007001EA">
      <w:pPr>
        <w:pStyle w:val="Index1"/>
        <w:tabs>
          <w:tab w:val="right" w:pos="5030"/>
        </w:tabs>
        <w:rPr>
          <w:noProof/>
        </w:rPr>
      </w:pPr>
      <w:r w:rsidRPr="00584C15">
        <w:rPr>
          <w:noProof/>
          <w:spacing w:val="-2"/>
        </w:rPr>
        <w:t xml:space="preserve">Module Complémentaire Office 365 Entreprise E1, E3, E4 sans </w:t>
      </w:r>
      <w:r>
        <w:rPr>
          <w:noProof/>
          <w:spacing w:val="-2"/>
        </w:rPr>
        <w:br/>
      </w:r>
      <w:r w:rsidRPr="00584C15">
        <w:rPr>
          <w:noProof/>
          <w:spacing w:val="-2"/>
        </w:rPr>
        <w:t>Office Pro Plus</w:t>
      </w:r>
      <w:r>
        <w:rPr>
          <w:noProof/>
        </w:rPr>
        <w:t>, 58</w:t>
      </w:r>
    </w:p>
    <w:p w14:paraId="1F3D22BC" w14:textId="77777777" w:rsidR="007001EA" w:rsidRDefault="007001EA">
      <w:pPr>
        <w:pStyle w:val="Index1"/>
        <w:tabs>
          <w:tab w:val="right" w:pos="5030"/>
        </w:tabs>
        <w:rPr>
          <w:noProof/>
        </w:rPr>
      </w:pPr>
      <w:r>
        <w:rPr>
          <w:noProof/>
        </w:rPr>
        <w:t>Module Complémentaire Office 365 Secteur Public G1, G3, G4, 58</w:t>
      </w:r>
    </w:p>
    <w:p w14:paraId="076A5B1F" w14:textId="707DCE14" w:rsidR="007001EA" w:rsidRDefault="007001EA">
      <w:pPr>
        <w:pStyle w:val="Index1"/>
        <w:tabs>
          <w:tab w:val="right" w:pos="5030"/>
        </w:tabs>
        <w:rPr>
          <w:noProof/>
        </w:rPr>
      </w:pPr>
      <w:r>
        <w:rPr>
          <w:noProof/>
        </w:rPr>
        <w:t xml:space="preserve">Module Complémentaire Office 365 Secteur Public G1, G3, G4 sans </w:t>
      </w:r>
      <w:r>
        <w:rPr>
          <w:noProof/>
        </w:rPr>
        <w:br/>
        <w:t>Office Pro Plus, 58</w:t>
      </w:r>
    </w:p>
    <w:p w14:paraId="1636590E" w14:textId="77777777" w:rsidR="007001EA" w:rsidRDefault="007001EA">
      <w:pPr>
        <w:pStyle w:val="Index1"/>
        <w:tabs>
          <w:tab w:val="right" w:pos="5030"/>
        </w:tabs>
        <w:rPr>
          <w:noProof/>
        </w:rPr>
      </w:pPr>
      <w:r>
        <w:rPr>
          <w:noProof/>
        </w:rPr>
        <w:t>Module complémentaire SA Windows par Utilisateur, 31</w:t>
      </w:r>
    </w:p>
    <w:p w14:paraId="3E0328AE" w14:textId="77777777" w:rsidR="007001EA" w:rsidRDefault="007001EA">
      <w:pPr>
        <w:pStyle w:val="Index1"/>
        <w:tabs>
          <w:tab w:val="right" w:pos="5030"/>
        </w:tabs>
        <w:rPr>
          <w:noProof/>
        </w:rPr>
      </w:pPr>
      <w:r>
        <w:rPr>
          <w:noProof/>
        </w:rPr>
        <w:t>Module Complémentaire SharePoint Online Plan 1, 62</w:t>
      </w:r>
    </w:p>
    <w:p w14:paraId="1A3C76B3" w14:textId="3AFF5572" w:rsidR="007001EA" w:rsidRDefault="007001EA">
      <w:pPr>
        <w:pStyle w:val="Index1"/>
        <w:tabs>
          <w:tab w:val="right" w:pos="5030"/>
        </w:tabs>
        <w:rPr>
          <w:noProof/>
        </w:rPr>
      </w:pPr>
      <w:r>
        <w:rPr>
          <w:noProof/>
        </w:rPr>
        <w:t xml:space="preserve">Module complémentaire Windows Small Business Server 2011 </w:t>
      </w:r>
      <w:r>
        <w:rPr>
          <w:noProof/>
        </w:rPr>
        <w:br/>
        <w:t>Premium CAL Suite, 41</w:t>
      </w:r>
    </w:p>
    <w:p w14:paraId="1CA2828D" w14:textId="77777777" w:rsidR="007001EA" w:rsidRDefault="007001EA">
      <w:pPr>
        <w:pStyle w:val="Index1"/>
        <w:tabs>
          <w:tab w:val="right" w:pos="5030"/>
        </w:tabs>
        <w:rPr>
          <w:noProof/>
        </w:rPr>
      </w:pPr>
      <w:r>
        <w:rPr>
          <w:noProof/>
        </w:rPr>
        <w:t>Office 2011 Standard pour Mac, 20, 21, 56, 69, 70, 75</w:t>
      </w:r>
    </w:p>
    <w:p w14:paraId="217726AD" w14:textId="77777777" w:rsidR="007001EA" w:rsidRDefault="007001EA">
      <w:pPr>
        <w:pStyle w:val="Index1"/>
        <w:tabs>
          <w:tab w:val="right" w:pos="5030"/>
        </w:tabs>
        <w:rPr>
          <w:noProof/>
        </w:rPr>
      </w:pPr>
      <w:r>
        <w:rPr>
          <w:noProof/>
        </w:rPr>
        <w:t>Office 365 Business, 55</w:t>
      </w:r>
    </w:p>
    <w:p w14:paraId="73139150" w14:textId="77777777" w:rsidR="007001EA" w:rsidRDefault="007001EA">
      <w:pPr>
        <w:pStyle w:val="Index1"/>
        <w:tabs>
          <w:tab w:val="right" w:pos="5030"/>
        </w:tabs>
        <w:rPr>
          <w:noProof/>
        </w:rPr>
      </w:pPr>
      <w:r>
        <w:rPr>
          <w:noProof/>
        </w:rPr>
        <w:t>Office 365 Business Essentials, 57</w:t>
      </w:r>
    </w:p>
    <w:p w14:paraId="50BA9B6E" w14:textId="77777777" w:rsidR="007001EA" w:rsidRDefault="007001EA">
      <w:pPr>
        <w:pStyle w:val="Index1"/>
        <w:tabs>
          <w:tab w:val="right" w:pos="5030"/>
        </w:tabs>
        <w:rPr>
          <w:noProof/>
        </w:rPr>
      </w:pPr>
      <w:r>
        <w:rPr>
          <w:noProof/>
        </w:rPr>
        <w:t>Office 365 Éducation A2, 57, 58</w:t>
      </w:r>
    </w:p>
    <w:p w14:paraId="21E99E0F" w14:textId="77777777" w:rsidR="007001EA" w:rsidRDefault="007001EA">
      <w:pPr>
        <w:pStyle w:val="Index1"/>
        <w:tabs>
          <w:tab w:val="right" w:pos="5030"/>
        </w:tabs>
        <w:rPr>
          <w:noProof/>
        </w:rPr>
      </w:pPr>
      <w:r>
        <w:rPr>
          <w:noProof/>
        </w:rPr>
        <w:t>Office 365 Éducation A3, 57, 59</w:t>
      </w:r>
    </w:p>
    <w:p w14:paraId="1A6169C9" w14:textId="77777777" w:rsidR="007001EA" w:rsidRDefault="007001EA">
      <w:pPr>
        <w:pStyle w:val="Index1"/>
        <w:tabs>
          <w:tab w:val="right" w:pos="5030"/>
        </w:tabs>
        <w:rPr>
          <w:noProof/>
        </w:rPr>
      </w:pPr>
      <w:r>
        <w:rPr>
          <w:noProof/>
        </w:rPr>
        <w:t>Office 365 Éducation A4, 57</w:t>
      </w:r>
    </w:p>
    <w:p w14:paraId="262410AC" w14:textId="77777777" w:rsidR="007001EA" w:rsidRDefault="007001EA">
      <w:pPr>
        <w:pStyle w:val="Index1"/>
        <w:tabs>
          <w:tab w:val="right" w:pos="5030"/>
        </w:tabs>
        <w:rPr>
          <w:noProof/>
        </w:rPr>
      </w:pPr>
      <w:r>
        <w:rPr>
          <w:noProof/>
        </w:rPr>
        <w:t>Office 365 Entreprise E1, 15, 58, 59</w:t>
      </w:r>
    </w:p>
    <w:p w14:paraId="50A0695B" w14:textId="77777777" w:rsidR="007001EA" w:rsidRDefault="007001EA">
      <w:pPr>
        <w:pStyle w:val="Index1"/>
        <w:tabs>
          <w:tab w:val="right" w:pos="5030"/>
        </w:tabs>
        <w:rPr>
          <w:noProof/>
        </w:rPr>
      </w:pPr>
      <w:r>
        <w:rPr>
          <w:noProof/>
        </w:rPr>
        <w:t>Office 365 Entreprise E1 au titre de la SA (SL Utilisateur), 58</w:t>
      </w:r>
    </w:p>
    <w:p w14:paraId="34F69DDA" w14:textId="77777777" w:rsidR="007001EA" w:rsidRDefault="007001EA">
      <w:pPr>
        <w:pStyle w:val="Index1"/>
        <w:tabs>
          <w:tab w:val="right" w:pos="5030"/>
        </w:tabs>
        <w:rPr>
          <w:noProof/>
        </w:rPr>
      </w:pPr>
      <w:r>
        <w:rPr>
          <w:noProof/>
        </w:rPr>
        <w:t>Office 365 Entreprise E3, 15, 58, 59</w:t>
      </w:r>
    </w:p>
    <w:p w14:paraId="74128D35" w14:textId="77777777" w:rsidR="007001EA" w:rsidRDefault="007001EA">
      <w:pPr>
        <w:pStyle w:val="Index1"/>
        <w:tabs>
          <w:tab w:val="right" w:pos="5030"/>
        </w:tabs>
        <w:rPr>
          <w:noProof/>
        </w:rPr>
      </w:pPr>
      <w:r>
        <w:rPr>
          <w:noProof/>
        </w:rPr>
        <w:t>Office 365 Entreprise E3 au titre de la SA (SL Utilisateur), 58</w:t>
      </w:r>
    </w:p>
    <w:p w14:paraId="06C0225E" w14:textId="77777777" w:rsidR="007001EA" w:rsidRDefault="007001EA">
      <w:pPr>
        <w:pStyle w:val="Index1"/>
        <w:tabs>
          <w:tab w:val="right" w:pos="5030"/>
        </w:tabs>
        <w:rPr>
          <w:noProof/>
        </w:rPr>
      </w:pPr>
      <w:r>
        <w:rPr>
          <w:noProof/>
        </w:rPr>
        <w:t>Office 365 Entreprise E4, 15, 58, 59</w:t>
      </w:r>
    </w:p>
    <w:p w14:paraId="13F32A39" w14:textId="77777777" w:rsidR="007001EA" w:rsidRDefault="007001EA">
      <w:pPr>
        <w:pStyle w:val="Index1"/>
        <w:tabs>
          <w:tab w:val="right" w:pos="5030"/>
        </w:tabs>
        <w:rPr>
          <w:noProof/>
        </w:rPr>
      </w:pPr>
      <w:r>
        <w:rPr>
          <w:noProof/>
        </w:rPr>
        <w:t>Office 365 Entreprise E4 au titre de la SA (SL Utilisateur), 58</w:t>
      </w:r>
    </w:p>
    <w:p w14:paraId="72A7776A" w14:textId="77777777" w:rsidR="007001EA" w:rsidRDefault="007001EA">
      <w:pPr>
        <w:pStyle w:val="Index1"/>
        <w:tabs>
          <w:tab w:val="right" w:pos="5030"/>
        </w:tabs>
        <w:rPr>
          <w:noProof/>
        </w:rPr>
      </w:pPr>
      <w:r>
        <w:rPr>
          <w:noProof/>
        </w:rPr>
        <w:t>Office 365 Entreprise K1, 42, 58, 61</w:t>
      </w:r>
    </w:p>
    <w:p w14:paraId="1D9D0BE1" w14:textId="77777777" w:rsidR="007001EA" w:rsidRDefault="007001EA">
      <w:pPr>
        <w:pStyle w:val="Index1"/>
        <w:tabs>
          <w:tab w:val="right" w:pos="5030"/>
        </w:tabs>
        <w:rPr>
          <w:noProof/>
        </w:rPr>
      </w:pPr>
      <w:r>
        <w:rPr>
          <w:noProof/>
        </w:rPr>
        <w:t>Office 365 Moyenne Entreprise, 58, 59</w:t>
      </w:r>
    </w:p>
    <w:p w14:paraId="2CDD7FA5" w14:textId="77777777" w:rsidR="007001EA" w:rsidRDefault="007001EA">
      <w:pPr>
        <w:pStyle w:val="Index1"/>
        <w:tabs>
          <w:tab w:val="right" w:pos="5030"/>
        </w:tabs>
        <w:rPr>
          <w:noProof/>
        </w:rPr>
      </w:pPr>
      <w:r>
        <w:rPr>
          <w:noProof/>
        </w:rPr>
        <w:t>Office 365 Premium, 57</w:t>
      </w:r>
    </w:p>
    <w:p w14:paraId="4876ACAA" w14:textId="77777777" w:rsidR="007001EA" w:rsidRDefault="007001EA">
      <w:pPr>
        <w:pStyle w:val="Index1"/>
        <w:tabs>
          <w:tab w:val="right" w:pos="5030"/>
        </w:tabs>
        <w:rPr>
          <w:noProof/>
        </w:rPr>
      </w:pPr>
      <w:r>
        <w:rPr>
          <w:noProof/>
        </w:rPr>
        <w:t>Office 365 ProPlus, 55, 56, 57, 58, 59</w:t>
      </w:r>
    </w:p>
    <w:p w14:paraId="0BCAD9CA" w14:textId="77777777" w:rsidR="007001EA" w:rsidRDefault="007001EA">
      <w:pPr>
        <w:pStyle w:val="Index1"/>
        <w:tabs>
          <w:tab w:val="right" w:pos="5030"/>
        </w:tabs>
        <w:rPr>
          <w:noProof/>
        </w:rPr>
      </w:pPr>
      <w:r>
        <w:rPr>
          <w:noProof/>
        </w:rPr>
        <w:t>Office 365 ProPlus A, 55</w:t>
      </w:r>
    </w:p>
    <w:p w14:paraId="0011E0AB" w14:textId="77777777" w:rsidR="007001EA" w:rsidRDefault="007001EA">
      <w:pPr>
        <w:pStyle w:val="Index1"/>
        <w:tabs>
          <w:tab w:val="right" w:pos="5030"/>
        </w:tabs>
        <w:rPr>
          <w:noProof/>
        </w:rPr>
      </w:pPr>
      <w:r>
        <w:rPr>
          <w:noProof/>
        </w:rPr>
        <w:t>Office 365 ProPlus Secteur Public G, 55</w:t>
      </w:r>
    </w:p>
    <w:p w14:paraId="48E4C222" w14:textId="77777777" w:rsidR="007001EA" w:rsidRDefault="007001EA">
      <w:pPr>
        <w:pStyle w:val="Index1"/>
        <w:tabs>
          <w:tab w:val="right" w:pos="5030"/>
        </w:tabs>
        <w:rPr>
          <w:noProof/>
        </w:rPr>
      </w:pPr>
      <w:r>
        <w:rPr>
          <w:noProof/>
        </w:rPr>
        <w:t>Office 365 Secteur Public G1, G3, G4, 58</w:t>
      </w:r>
    </w:p>
    <w:p w14:paraId="0AF86D2B" w14:textId="77777777" w:rsidR="007001EA" w:rsidRDefault="007001EA">
      <w:pPr>
        <w:pStyle w:val="Index1"/>
        <w:tabs>
          <w:tab w:val="right" w:pos="5030"/>
        </w:tabs>
        <w:rPr>
          <w:noProof/>
        </w:rPr>
      </w:pPr>
      <w:r>
        <w:rPr>
          <w:noProof/>
        </w:rPr>
        <w:t>Office 365 Secteur Public G1, G3, G4 au titre de la SA, 58</w:t>
      </w:r>
    </w:p>
    <w:p w14:paraId="7780D16D" w14:textId="77777777" w:rsidR="007001EA" w:rsidRDefault="007001EA">
      <w:pPr>
        <w:pStyle w:val="Index1"/>
        <w:tabs>
          <w:tab w:val="right" w:pos="5030"/>
        </w:tabs>
        <w:rPr>
          <w:noProof/>
        </w:rPr>
      </w:pPr>
      <w:r>
        <w:rPr>
          <w:noProof/>
        </w:rPr>
        <w:t>Office Professionnel 2010, 19</w:t>
      </w:r>
    </w:p>
    <w:p w14:paraId="23EF3564" w14:textId="77777777" w:rsidR="007001EA" w:rsidRDefault="007001EA">
      <w:pPr>
        <w:pStyle w:val="Index1"/>
        <w:tabs>
          <w:tab w:val="right" w:pos="5030"/>
        </w:tabs>
        <w:rPr>
          <w:noProof/>
        </w:rPr>
      </w:pPr>
      <w:r>
        <w:rPr>
          <w:noProof/>
        </w:rPr>
        <w:t>Office Professionnel Plus 2010, 19, 24, 56, 75</w:t>
      </w:r>
    </w:p>
    <w:p w14:paraId="2ADFFB4C" w14:textId="77777777" w:rsidR="007001EA" w:rsidRDefault="007001EA">
      <w:pPr>
        <w:pStyle w:val="Index1"/>
        <w:tabs>
          <w:tab w:val="right" w:pos="5030"/>
        </w:tabs>
        <w:rPr>
          <w:noProof/>
        </w:rPr>
      </w:pPr>
      <w:r>
        <w:rPr>
          <w:noProof/>
        </w:rPr>
        <w:t>Office Professionnel Plus 2013, 19, 20, 24, 56, 57, 59, 69, 75</w:t>
      </w:r>
    </w:p>
    <w:p w14:paraId="6DB84E66" w14:textId="77777777" w:rsidR="007001EA" w:rsidRDefault="007001EA">
      <w:pPr>
        <w:pStyle w:val="Index1"/>
        <w:tabs>
          <w:tab w:val="right" w:pos="5030"/>
        </w:tabs>
        <w:rPr>
          <w:noProof/>
        </w:rPr>
      </w:pPr>
      <w:r>
        <w:rPr>
          <w:noProof/>
        </w:rPr>
        <w:t>Office Standard 2010, 24</w:t>
      </w:r>
    </w:p>
    <w:p w14:paraId="52A49D4F" w14:textId="77777777" w:rsidR="007001EA" w:rsidRDefault="007001EA">
      <w:pPr>
        <w:pStyle w:val="Index1"/>
        <w:tabs>
          <w:tab w:val="right" w:pos="5030"/>
        </w:tabs>
        <w:rPr>
          <w:noProof/>
        </w:rPr>
      </w:pPr>
      <w:r>
        <w:rPr>
          <w:noProof/>
        </w:rPr>
        <w:t>Office Standard 2013, 19, 20, 24, 66, 69, 70</w:t>
      </w:r>
    </w:p>
    <w:p w14:paraId="1033BC17" w14:textId="77777777" w:rsidR="007001EA" w:rsidRDefault="007001EA">
      <w:pPr>
        <w:pStyle w:val="Index1"/>
        <w:tabs>
          <w:tab w:val="right" w:pos="5030"/>
        </w:tabs>
        <w:rPr>
          <w:noProof/>
        </w:rPr>
      </w:pPr>
      <w:r>
        <w:rPr>
          <w:noProof/>
        </w:rPr>
        <w:t>Office Web Apps Server 2013, 19, 20</w:t>
      </w:r>
    </w:p>
    <w:p w14:paraId="2BC37069" w14:textId="77777777" w:rsidR="007001EA" w:rsidRDefault="007001EA">
      <w:pPr>
        <w:pStyle w:val="Index1"/>
        <w:tabs>
          <w:tab w:val="right" w:pos="5030"/>
        </w:tabs>
        <w:rPr>
          <w:noProof/>
        </w:rPr>
      </w:pPr>
      <w:r>
        <w:rPr>
          <w:noProof/>
        </w:rPr>
        <w:t>OneDrive Entreprise, 61</w:t>
      </w:r>
    </w:p>
    <w:p w14:paraId="03BC2C83" w14:textId="77777777" w:rsidR="007001EA" w:rsidRDefault="007001EA">
      <w:pPr>
        <w:pStyle w:val="Index1"/>
        <w:tabs>
          <w:tab w:val="right" w:pos="5030"/>
        </w:tabs>
        <w:rPr>
          <w:noProof/>
        </w:rPr>
      </w:pPr>
      <w:r>
        <w:rPr>
          <w:noProof/>
        </w:rPr>
        <w:t>OneDrive Entreprise avec Office Online (SL Utilisateur), 61</w:t>
      </w:r>
    </w:p>
    <w:p w14:paraId="65045230" w14:textId="77777777" w:rsidR="007001EA" w:rsidRDefault="007001EA">
      <w:pPr>
        <w:pStyle w:val="Index1"/>
        <w:tabs>
          <w:tab w:val="right" w:pos="5030"/>
        </w:tabs>
        <w:rPr>
          <w:noProof/>
        </w:rPr>
      </w:pPr>
      <w:r>
        <w:rPr>
          <w:noProof/>
        </w:rPr>
        <w:t>OneDrive Entreprise avec Office Online G (SL Utilisateur), 61</w:t>
      </w:r>
    </w:p>
    <w:p w14:paraId="71D1E8E8" w14:textId="77777777" w:rsidR="007001EA" w:rsidRDefault="007001EA">
      <w:pPr>
        <w:pStyle w:val="Index1"/>
        <w:tabs>
          <w:tab w:val="right" w:pos="5030"/>
        </w:tabs>
        <w:rPr>
          <w:noProof/>
        </w:rPr>
      </w:pPr>
      <w:r>
        <w:rPr>
          <w:noProof/>
        </w:rPr>
        <w:t>OneNote 2013, 19, 69</w:t>
      </w:r>
    </w:p>
    <w:p w14:paraId="1CE0F495" w14:textId="77777777" w:rsidR="007001EA" w:rsidRDefault="007001EA">
      <w:pPr>
        <w:pStyle w:val="Index1"/>
        <w:tabs>
          <w:tab w:val="right" w:pos="5030"/>
        </w:tabs>
        <w:rPr>
          <w:noProof/>
        </w:rPr>
      </w:pPr>
      <w:r>
        <w:rPr>
          <w:noProof/>
        </w:rPr>
        <w:t>Operations Manager 2007 R2, 28, 29</w:t>
      </w:r>
    </w:p>
    <w:p w14:paraId="7D13CBF8" w14:textId="77777777" w:rsidR="007001EA" w:rsidRDefault="007001EA">
      <w:pPr>
        <w:pStyle w:val="Index1"/>
        <w:tabs>
          <w:tab w:val="right" w:pos="5030"/>
        </w:tabs>
        <w:rPr>
          <w:noProof/>
        </w:rPr>
      </w:pPr>
      <w:r>
        <w:rPr>
          <w:noProof/>
        </w:rPr>
        <w:t>Outlook 2011 pour Mac, 20, 21, 69</w:t>
      </w:r>
    </w:p>
    <w:p w14:paraId="7B84F31C" w14:textId="77777777" w:rsidR="007001EA" w:rsidRDefault="007001EA">
      <w:pPr>
        <w:pStyle w:val="Index1"/>
        <w:tabs>
          <w:tab w:val="right" w:pos="5030"/>
        </w:tabs>
        <w:rPr>
          <w:noProof/>
        </w:rPr>
      </w:pPr>
      <w:r>
        <w:rPr>
          <w:noProof/>
        </w:rPr>
        <w:t>Outlook 2013, 19, 69</w:t>
      </w:r>
    </w:p>
    <w:p w14:paraId="366F6957" w14:textId="77777777" w:rsidR="007001EA" w:rsidRDefault="007001EA">
      <w:pPr>
        <w:pStyle w:val="Index1"/>
        <w:tabs>
          <w:tab w:val="right" w:pos="5030"/>
        </w:tabs>
        <w:rPr>
          <w:noProof/>
        </w:rPr>
      </w:pPr>
      <w:r>
        <w:rPr>
          <w:noProof/>
        </w:rPr>
        <w:t>Pack multilingue Office 2013, 19</w:t>
      </w:r>
    </w:p>
    <w:p w14:paraId="6B29054C" w14:textId="77777777" w:rsidR="007001EA" w:rsidRDefault="007001EA">
      <w:pPr>
        <w:pStyle w:val="Index1"/>
        <w:tabs>
          <w:tab w:val="right" w:pos="5030"/>
        </w:tabs>
        <w:rPr>
          <w:noProof/>
        </w:rPr>
      </w:pPr>
      <w:r>
        <w:rPr>
          <w:noProof/>
        </w:rPr>
        <w:t>Parature Enhanced Support, 53</w:t>
      </w:r>
    </w:p>
    <w:p w14:paraId="1FBD1485" w14:textId="77777777" w:rsidR="007001EA" w:rsidRDefault="007001EA">
      <w:pPr>
        <w:pStyle w:val="Index1"/>
        <w:tabs>
          <w:tab w:val="right" w:pos="5030"/>
        </w:tabs>
        <w:rPr>
          <w:noProof/>
        </w:rPr>
      </w:pPr>
      <w:r>
        <w:rPr>
          <w:noProof/>
        </w:rPr>
        <w:t>Parature Enhanced Support EDU, 53</w:t>
      </w:r>
    </w:p>
    <w:p w14:paraId="33C8F8FA" w14:textId="77777777" w:rsidR="007001EA" w:rsidRDefault="007001EA">
      <w:pPr>
        <w:pStyle w:val="Index1"/>
        <w:tabs>
          <w:tab w:val="right" w:pos="5030"/>
        </w:tabs>
        <w:rPr>
          <w:noProof/>
        </w:rPr>
      </w:pPr>
      <w:r>
        <w:rPr>
          <w:noProof/>
        </w:rPr>
        <w:t>Parature Enterprise, 53</w:t>
      </w:r>
    </w:p>
    <w:p w14:paraId="40044D50" w14:textId="77777777" w:rsidR="007001EA" w:rsidRDefault="007001EA">
      <w:pPr>
        <w:pStyle w:val="Index1"/>
        <w:tabs>
          <w:tab w:val="right" w:pos="5030"/>
        </w:tabs>
        <w:rPr>
          <w:noProof/>
        </w:rPr>
      </w:pPr>
      <w:r>
        <w:rPr>
          <w:noProof/>
        </w:rPr>
        <w:t>Parature Enterprise EDU, 53</w:t>
      </w:r>
    </w:p>
    <w:p w14:paraId="0016BC46" w14:textId="77777777" w:rsidR="007001EA" w:rsidRDefault="007001EA">
      <w:pPr>
        <w:pStyle w:val="Index1"/>
        <w:tabs>
          <w:tab w:val="right" w:pos="5030"/>
        </w:tabs>
        <w:rPr>
          <w:noProof/>
        </w:rPr>
      </w:pPr>
      <w:r>
        <w:rPr>
          <w:noProof/>
        </w:rPr>
        <w:t>Plate-formes MSDN, 30</w:t>
      </w:r>
    </w:p>
    <w:p w14:paraId="0341847A" w14:textId="77777777" w:rsidR="007001EA" w:rsidRDefault="007001EA">
      <w:pPr>
        <w:pStyle w:val="Index1"/>
        <w:tabs>
          <w:tab w:val="right" w:pos="5030"/>
        </w:tabs>
        <w:rPr>
          <w:noProof/>
        </w:rPr>
      </w:pPr>
      <w:r>
        <w:rPr>
          <w:noProof/>
        </w:rPr>
        <w:t>Power BI pour Office 365, 64</w:t>
      </w:r>
    </w:p>
    <w:p w14:paraId="0383F4E6" w14:textId="77777777" w:rsidR="007001EA" w:rsidRDefault="007001EA">
      <w:pPr>
        <w:pStyle w:val="Index1"/>
        <w:tabs>
          <w:tab w:val="right" w:pos="5030"/>
        </w:tabs>
        <w:rPr>
          <w:noProof/>
        </w:rPr>
      </w:pPr>
      <w:r>
        <w:rPr>
          <w:noProof/>
        </w:rPr>
        <w:t>Power BI pour Office 365 A, 64</w:t>
      </w:r>
    </w:p>
    <w:p w14:paraId="7856BBA4" w14:textId="77777777" w:rsidR="007001EA" w:rsidRDefault="007001EA">
      <w:pPr>
        <w:pStyle w:val="Index1"/>
        <w:tabs>
          <w:tab w:val="right" w:pos="5030"/>
        </w:tabs>
        <w:rPr>
          <w:noProof/>
        </w:rPr>
      </w:pPr>
      <w:r>
        <w:rPr>
          <w:noProof/>
        </w:rPr>
        <w:t>Powerpoint 2011 pour Mac, 20, 69</w:t>
      </w:r>
    </w:p>
    <w:p w14:paraId="3269710B" w14:textId="77777777" w:rsidR="007001EA" w:rsidRDefault="007001EA">
      <w:pPr>
        <w:pStyle w:val="Index1"/>
        <w:tabs>
          <w:tab w:val="right" w:pos="5030"/>
        </w:tabs>
        <w:rPr>
          <w:noProof/>
        </w:rPr>
      </w:pPr>
      <w:r>
        <w:rPr>
          <w:noProof/>
        </w:rPr>
        <w:t>PowerPoint 2013, 19, 69</w:t>
      </w:r>
    </w:p>
    <w:p w14:paraId="12227B01" w14:textId="77777777" w:rsidR="007001EA" w:rsidRDefault="007001EA">
      <w:pPr>
        <w:pStyle w:val="Index1"/>
        <w:tabs>
          <w:tab w:val="right" w:pos="5030"/>
        </w:tabs>
        <w:rPr>
          <w:noProof/>
        </w:rPr>
      </w:pPr>
      <w:r>
        <w:rPr>
          <w:noProof/>
        </w:rPr>
        <w:t>Project Lite, 62</w:t>
      </w:r>
    </w:p>
    <w:p w14:paraId="4FD59E31" w14:textId="77777777" w:rsidR="007001EA" w:rsidRDefault="007001EA">
      <w:pPr>
        <w:pStyle w:val="Index1"/>
        <w:tabs>
          <w:tab w:val="right" w:pos="5030"/>
        </w:tabs>
        <w:rPr>
          <w:noProof/>
        </w:rPr>
      </w:pPr>
      <w:r>
        <w:rPr>
          <w:noProof/>
        </w:rPr>
        <w:t>Project Online, 62</w:t>
      </w:r>
    </w:p>
    <w:p w14:paraId="5122ACEB" w14:textId="77777777" w:rsidR="007001EA" w:rsidRDefault="007001EA">
      <w:pPr>
        <w:pStyle w:val="Index1"/>
        <w:tabs>
          <w:tab w:val="right" w:pos="5030"/>
        </w:tabs>
        <w:rPr>
          <w:noProof/>
        </w:rPr>
      </w:pPr>
      <w:r>
        <w:rPr>
          <w:noProof/>
        </w:rPr>
        <w:t>Project Online A, 62</w:t>
      </w:r>
    </w:p>
    <w:p w14:paraId="3A509B86" w14:textId="77777777" w:rsidR="007001EA" w:rsidRDefault="007001EA">
      <w:pPr>
        <w:pStyle w:val="Index1"/>
        <w:tabs>
          <w:tab w:val="right" w:pos="5030"/>
        </w:tabs>
        <w:rPr>
          <w:noProof/>
        </w:rPr>
      </w:pPr>
      <w:r>
        <w:rPr>
          <w:noProof/>
        </w:rPr>
        <w:t>Project Online avec Project Pro pour Office 365, 56</w:t>
      </w:r>
    </w:p>
    <w:p w14:paraId="416B2997" w14:textId="77777777" w:rsidR="007001EA" w:rsidRDefault="007001EA">
      <w:pPr>
        <w:pStyle w:val="Index1"/>
        <w:tabs>
          <w:tab w:val="right" w:pos="5030"/>
        </w:tabs>
        <w:rPr>
          <w:noProof/>
        </w:rPr>
      </w:pPr>
      <w:r>
        <w:rPr>
          <w:noProof/>
        </w:rPr>
        <w:t>Project Online avec Project Pro pour Office 365 au titre de la SA, 56</w:t>
      </w:r>
    </w:p>
    <w:p w14:paraId="47274B64" w14:textId="77777777" w:rsidR="007001EA" w:rsidRDefault="007001EA">
      <w:pPr>
        <w:pStyle w:val="Index1"/>
        <w:tabs>
          <w:tab w:val="right" w:pos="5030"/>
        </w:tabs>
        <w:rPr>
          <w:noProof/>
        </w:rPr>
      </w:pPr>
      <w:r>
        <w:rPr>
          <w:noProof/>
        </w:rPr>
        <w:t>Project Pro pour Office 365, 56</w:t>
      </w:r>
    </w:p>
    <w:p w14:paraId="49840462" w14:textId="77777777" w:rsidR="007001EA" w:rsidRDefault="007001EA">
      <w:pPr>
        <w:pStyle w:val="Index1"/>
        <w:tabs>
          <w:tab w:val="right" w:pos="5030"/>
        </w:tabs>
        <w:rPr>
          <w:noProof/>
        </w:rPr>
      </w:pPr>
      <w:r>
        <w:rPr>
          <w:noProof/>
        </w:rPr>
        <w:t>Project Pro pour Office 365 A, 56</w:t>
      </w:r>
    </w:p>
    <w:p w14:paraId="68A90143" w14:textId="77777777" w:rsidR="007001EA" w:rsidRDefault="007001EA">
      <w:pPr>
        <w:pStyle w:val="Index1"/>
        <w:tabs>
          <w:tab w:val="right" w:pos="5030"/>
        </w:tabs>
        <w:rPr>
          <w:noProof/>
        </w:rPr>
      </w:pPr>
      <w:r>
        <w:rPr>
          <w:noProof/>
        </w:rPr>
        <w:t>Project Pro pour Office 365 au titre de la SA, 56</w:t>
      </w:r>
    </w:p>
    <w:p w14:paraId="36A24321" w14:textId="77777777" w:rsidR="007001EA" w:rsidRDefault="007001EA">
      <w:pPr>
        <w:pStyle w:val="Index1"/>
        <w:tabs>
          <w:tab w:val="right" w:pos="5030"/>
        </w:tabs>
        <w:rPr>
          <w:noProof/>
        </w:rPr>
      </w:pPr>
      <w:r>
        <w:rPr>
          <w:noProof/>
        </w:rPr>
        <w:t>Project Professional 2013, 19, 20, 69</w:t>
      </w:r>
    </w:p>
    <w:p w14:paraId="09F61006" w14:textId="77777777" w:rsidR="007001EA" w:rsidRDefault="007001EA">
      <w:pPr>
        <w:pStyle w:val="Index1"/>
        <w:tabs>
          <w:tab w:val="right" w:pos="5030"/>
        </w:tabs>
        <w:rPr>
          <w:noProof/>
        </w:rPr>
      </w:pPr>
      <w:r>
        <w:rPr>
          <w:noProof/>
        </w:rPr>
        <w:t>Project Server 2013, 20, 22</w:t>
      </w:r>
    </w:p>
    <w:p w14:paraId="3FD17126" w14:textId="77777777" w:rsidR="007001EA" w:rsidRDefault="007001EA">
      <w:pPr>
        <w:pStyle w:val="Index1"/>
        <w:tabs>
          <w:tab w:val="right" w:pos="5030"/>
        </w:tabs>
        <w:rPr>
          <w:noProof/>
        </w:rPr>
      </w:pPr>
      <w:r>
        <w:rPr>
          <w:noProof/>
        </w:rPr>
        <w:t>Project Standard 2013, 19, 20, 69, 75</w:t>
      </w:r>
    </w:p>
    <w:p w14:paraId="60EE96C5" w14:textId="77777777" w:rsidR="007001EA" w:rsidRDefault="007001EA">
      <w:pPr>
        <w:pStyle w:val="Index1"/>
        <w:tabs>
          <w:tab w:val="right" w:pos="5030"/>
        </w:tabs>
        <w:rPr>
          <w:noProof/>
        </w:rPr>
      </w:pPr>
      <w:r>
        <w:rPr>
          <w:noProof/>
        </w:rPr>
        <w:t>Publisher 2013, 19, 69</w:t>
      </w:r>
    </w:p>
    <w:p w14:paraId="3C1AE6D9" w14:textId="77777777" w:rsidR="007001EA" w:rsidRDefault="007001EA">
      <w:pPr>
        <w:pStyle w:val="Index1"/>
        <w:tabs>
          <w:tab w:val="right" w:pos="5030"/>
        </w:tabs>
        <w:rPr>
          <w:noProof/>
        </w:rPr>
      </w:pPr>
      <w:r>
        <w:rPr>
          <w:noProof/>
        </w:rPr>
        <w:t>R2 SQL Server 2008, 25, 26</w:t>
      </w:r>
    </w:p>
    <w:p w14:paraId="6F16E028" w14:textId="77777777" w:rsidR="007001EA" w:rsidRDefault="007001EA">
      <w:pPr>
        <w:pStyle w:val="Index1"/>
        <w:tabs>
          <w:tab w:val="right" w:pos="5030"/>
        </w:tabs>
        <w:rPr>
          <w:noProof/>
        </w:rPr>
      </w:pPr>
      <w:r>
        <w:rPr>
          <w:noProof/>
        </w:rPr>
        <w:t>R2 Windows Server 2008, 13, 40</w:t>
      </w:r>
    </w:p>
    <w:p w14:paraId="5BA249C1" w14:textId="77777777" w:rsidR="007001EA" w:rsidRDefault="007001EA">
      <w:pPr>
        <w:pStyle w:val="Index1"/>
        <w:tabs>
          <w:tab w:val="right" w:pos="5030"/>
        </w:tabs>
        <w:rPr>
          <w:noProof/>
        </w:rPr>
      </w:pPr>
      <w:r>
        <w:rPr>
          <w:noProof/>
        </w:rPr>
        <w:t>Rental Rights pour Office, 24</w:t>
      </w:r>
    </w:p>
    <w:p w14:paraId="7BF44840" w14:textId="77777777" w:rsidR="007001EA" w:rsidRDefault="007001EA">
      <w:pPr>
        <w:pStyle w:val="Index1"/>
        <w:tabs>
          <w:tab w:val="right" w:pos="5030"/>
        </w:tabs>
        <w:rPr>
          <w:noProof/>
        </w:rPr>
      </w:pPr>
      <w:r>
        <w:rPr>
          <w:noProof/>
        </w:rPr>
        <w:t>Rental Rights pour Office Professionnel, 23</w:t>
      </w:r>
    </w:p>
    <w:p w14:paraId="6584C8F7" w14:textId="77777777" w:rsidR="007001EA" w:rsidRDefault="007001EA">
      <w:pPr>
        <w:pStyle w:val="Index1"/>
        <w:tabs>
          <w:tab w:val="right" w:pos="5030"/>
        </w:tabs>
        <w:rPr>
          <w:noProof/>
        </w:rPr>
      </w:pPr>
      <w:r>
        <w:rPr>
          <w:noProof/>
        </w:rPr>
        <w:t>Rental Rights pour Office Standard, 23</w:t>
      </w:r>
    </w:p>
    <w:p w14:paraId="321EA664" w14:textId="77777777" w:rsidR="007001EA" w:rsidRDefault="007001EA">
      <w:pPr>
        <w:pStyle w:val="Index1"/>
        <w:tabs>
          <w:tab w:val="right" w:pos="5030"/>
        </w:tabs>
        <w:rPr>
          <w:noProof/>
        </w:rPr>
      </w:pPr>
      <w:r>
        <w:rPr>
          <w:noProof/>
        </w:rPr>
        <w:t>Rental Rights pour Windows, 23, 24</w:t>
      </w:r>
    </w:p>
    <w:p w14:paraId="5CE20B11" w14:textId="77777777" w:rsidR="007001EA" w:rsidRDefault="007001EA">
      <w:pPr>
        <w:pStyle w:val="Index1"/>
        <w:tabs>
          <w:tab w:val="right" w:pos="5030"/>
        </w:tabs>
        <w:rPr>
          <w:noProof/>
        </w:rPr>
      </w:pPr>
      <w:r>
        <w:rPr>
          <w:noProof/>
        </w:rPr>
        <w:t>Search Server, 23</w:t>
      </w:r>
    </w:p>
    <w:p w14:paraId="66CF629D" w14:textId="77777777" w:rsidR="007001EA" w:rsidRDefault="007001EA">
      <w:pPr>
        <w:pStyle w:val="Index1"/>
        <w:tabs>
          <w:tab w:val="right" w:pos="5030"/>
        </w:tabs>
        <w:rPr>
          <w:noProof/>
        </w:rPr>
      </w:pPr>
      <w:r>
        <w:rPr>
          <w:noProof/>
        </w:rPr>
        <w:t>Serveur Forefront Identity Manager 2010 R2, 10</w:t>
      </w:r>
    </w:p>
    <w:p w14:paraId="3D072044" w14:textId="77777777" w:rsidR="007001EA" w:rsidRDefault="007001EA">
      <w:pPr>
        <w:pStyle w:val="Index1"/>
        <w:tabs>
          <w:tab w:val="right" w:pos="5030"/>
        </w:tabs>
        <w:rPr>
          <w:noProof/>
        </w:rPr>
      </w:pPr>
      <w:r>
        <w:rPr>
          <w:noProof/>
        </w:rPr>
        <w:t>Service Manager 2010, 29</w:t>
      </w:r>
    </w:p>
    <w:p w14:paraId="556D9483" w14:textId="77777777" w:rsidR="007001EA" w:rsidRDefault="007001EA">
      <w:pPr>
        <w:pStyle w:val="Index1"/>
        <w:tabs>
          <w:tab w:val="right" w:pos="5030"/>
        </w:tabs>
        <w:rPr>
          <w:noProof/>
        </w:rPr>
      </w:pPr>
      <w:r>
        <w:rPr>
          <w:noProof/>
        </w:rPr>
        <w:t>Services Microsoft Azure, 43, 45</w:t>
      </w:r>
    </w:p>
    <w:p w14:paraId="67E74E30" w14:textId="77777777" w:rsidR="007001EA" w:rsidRDefault="007001EA">
      <w:pPr>
        <w:pStyle w:val="Index1"/>
        <w:tabs>
          <w:tab w:val="right" w:pos="5030"/>
        </w:tabs>
        <w:rPr>
          <w:noProof/>
        </w:rPr>
      </w:pPr>
      <w:r w:rsidRPr="00584C15">
        <w:rPr>
          <w:noProof/>
          <w:spacing w:val="-2"/>
        </w:rPr>
        <w:t>Services supplémentaires Parature Enterprise</w:t>
      </w:r>
      <w:r>
        <w:rPr>
          <w:noProof/>
        </w:rPr>
        <w:t>, 53</w:t>
      </w:r>
    </w:p>
    <w:p w14:paraId="2FAF7728" w14:textId="77777777" w:rsidR="007001EA" w:rsidRDefault="007001EA">
      <w:pPr>
        <w:pStyle w:val="Index1"/>
        <w:tabs>
          <w:tab w:val="right" w:pos="5030"/>
        </w:tabs>
        <w:rPr>
          <w:noProof/>
        </w:rPr>
      </w:pPr>
      <w:r w:rsidRPr="00584C15">
        <w:rPr>
          <w:noProof/>
          <w:spacing w:val="-2"/>
        </w:rPr>
        <w:t>Services supplémentaires Parature Enterprise EDU</w:t>
      </w:r>
      <w:r>
        <w:rPr>
          <w:noProof/>
        </w:rPr>
        <w:t>, 53</w:t>
      </w:r>
    </w:p>
    <w:p w14:paraId="797B0CB3" w14:textId="77777777" w:rsidR="007001EA" w:rsidRDefault="007001EA">
      <w:pPr>
        <w:pStyle w:val="Index1"/>
        <w:tabs>
          <w:tab w:val="right" w:pos="5030"/>
        </w:tabs>
        <w:rPr>
          <w:noProof/>
        </w:rPr>
      </w:pPr>
      <w:r>
        <w:rPr>
          <w:noProof/>
        </w:rPr>
        <w:t>SharePoint Online Extra Storage (1 Go), 62</w:t>
      </w:r>
    </w:p>
    <w:p w14:paraId="00A320B3" w14:textId="77777777" w:rsidR="007001EA" w:rsidRDefault="007001EA">
      <w:pPr>
        <w:pStyle w:val="Index1"/>
        <w:tabs>
          <w:tab w:val="right" w:pos="5030"/>
        </w:tabs>
        <w:rPr>
          <w:noProof/>
        </w:rPr>
      </w:pPr>
      <w:r>
        <w:rPr>
          <w:noProof/>
        </w:rPr>
        <w:t>SharePoint Online Extra Storage (1 Go) A, 62</w:t>
      </w:r>
    </w:p>
    <w:p w14:paraId="0D2A1546" w14:textId="77777777" w:rsidR="007001EA" w:rsidRDefault="007001EA">
      <w:pPr>
        <w:pStyle w:val="Index1"/>
        <w:tabs>
          <w:tab w:val="right" w:pos="5030"/>
        </w:tabs>
        <w:rPr>
          <w:noProof/>
        </w:rPr>
      </w:pPr>
      <w:r>
        <w:rPr>
          <w:noProof/>
        </w:rPr>
        <w:t>SharePoint Online Plan 1, 59, 62</w:t>
      </w:r>
    </w:p>
    <w:p w14:paraId="227ED249" w14:textId="77777777" w:rsidR="007001EA" w:rsidRDefault="007001EA">
      <w:pPr>
        <w:pStyle w:val="Index1"/>
        <w:tabs>
          <w:tab w:val="right" w:pos="5030"/>
        </w:tabs>
        <w:rPr>
          <w:noProof/>
        </w:rPr>
      </w:pPr>
      <w:r>
        <w:rPr>
          <w:noProof/>
        </w:rPr>
        <w:t>SharePoint Online Plan 1G, 62</w:t>
      </w:r>
    </w:p>
    <w:p w14:paraId="7655EDCE" w14:textId="77777777" w:rsidR="007001EA" w:rsidRDefault="007001EA">
      <w:pPr>
        <w:pStyle w:val="Index1"/>
        <w:tabs>
          <w:tab w:val="right" w:pos="5030"/>
        </w:tabs>
        <w:rPr>
          <w:noProof/>
        </w:rPr>
      </w:pPr>
      <w:r>
        <w:rPr>
          <w:noProof/>
        </w:rPr>
        <w:t>SharePoint Online Plan 2, 62</w:t>
      </w:r>
    </w:p>
    <w:p w14:paraId="5990F1A1" w14:textId="77777777" w:rsidR="007001EA" w:rsidRDefault="007001EA">
      <w:pPr>
        <w:pStyle w:val="Index1"/>
        <w:tabs>
          <w:tab w:val="right" w:pos="5030"/>
        </w:tabs>
        <w:rPr>
          <w:noProof/>
        </w:rPr>
      </w:pPr>
      <w:r>
        <w:rPr>
          <w:noProof/>
        </w:rPr>
        <w:t>SharePoint Online Plan 2G, 62</w:t>
      </w:r>
    </w:p>
    <w:p w14:paraId="2892A467" w14:textId="77777777" w:rsidR="007001EA" w:rsidRDefault="007001EA">
      <w:pPr>
        <w:pStyle w:val="Index1"/>
        <w:tabs>
          <w:tab w:val="right" w:pos="5030"/>
        </w:tabs>
        <w:rPr>
          <w:noProof/>
        </w:rPr>
      </w:pPr>
      <w:r>
        <w:rPr>
          <w:noProof/>
        </w:rPr>
        <w:t>SharePoint Server 2010, 22, 23, 25</w:t>
      </w:r>
    </w:p>
    <w:p w14:paraId="1CB9C103" w14:textId="77777777" w:rsidR="007001EA" w:rsidRDefault="007001EA">
      <w:pPr>
        <w:pStyle w:val="Index1"/>
        <w:tabs>
          <w:tab w:val="right" w:pos="5030"/>
        </w:tabs>
        <w:rPr>
          <w:noProof/>
        </w:rPr>
      </w:pPr>
      <w:r>
        <w:rPr>
          <w:noProof/>
        </w:rPr>
        <w:t>SharePoint Server 2013, 14, 22, 23</w:t>
      </w:r>
    </w:p>
    <w:p w14:paraId="1D2E4F68" w14:textId="77777777" w:rsidR="007001EA" w:rsidRDefault="007001EA">
      <w:pPr>
        <w:pStyle w:val="Index1"/>
        <w:tabs>
          <w:tab w:val="right" w:pos="5030"/>
        </w:tabs>
        <w:rPr>
          <w:noProof/>
        </w:rPr>
      </w:pPr>
      <w:r>
        <w:rPr>
          <w:noProof/>
        </w:rPr>
        <w:t>SharePoint Server pour sites Internet, 23</w:t>
      </w:r>
    </w:p>
    <w:p w14:paraId="14A90EEB" w14:textId="77777777" w:rsidR="007001EA" w:rsidRDefault="007001EA">
      <w:pPr>
        <w:pStyle w:val="Index1"/>
        <w:tabs>
          <w:tab w:val="right" w:pos="5030"/>
        </w:tabs>
        <w:rPr>
          <w:noProof/>
        </w:rPr>
      </w:pPr>
      <w:r>
        <w:rPr>
          <w:noProof/>
        </w:rPr>
        <w:t>Site Web interne Bing Maps, 63</w:t>
      </w:r>
    </w:p>
    <w:p w14:paraId="34AE0173" w14:textId="2545DEDD" w:rsidR="007001EA" w:rsidRDefault="007001EA">
      <w:pPr>
        <w:pStyle w:val="Index1"/>
        <w:tabs>
          <w:tab w:val="right" w:pos="5030"/>
        </w:tabs>
        <w:rPr>
          <w:noProof/>
        </w:rPr>
      </w:pPr>
      <w:r>
        <w:rPr>
          <w:noProof/>
        </w:rPr>
        <w:t xml:space="preserve">SL Utilisateur Module Complémentaire Microsoft Intune Extra </w:t>
      </w:r>
      <w:r>
        <w:rPr>
          <w:noProof/>
        </w:rPr>
        <w:br/>
        <w:t>Storage 1 Go, 49</w:t>
      </w:r>
    </w:p>
    <w:p w14:paraId="127A5579" w14:textId="77777777" w:rsidR="007001EA" w:rsidRDefault="007001EA">
      <w:pPr>
        <w:pStyle w:val="Index1"/>
        <w:tabs>
          <w:tab w:val="right" w:pos="5030"/>
        </w:tabs>
        <w:rPr>
          <w:noProof/>
        </w:rPr>
      </w:pPr>
      <w:r>
        <w:rPr>
          <w:noProof/>
        </w:rPr>
        <w:t>SQL Server 2012 Parallel Data Warehouse, 25, 26, 30</w:t>
      </w:r>
    </w:p>
    <w:p w14:paraId="7A2DBB60" w14:textId="77777777" w:rsidR="007001EA" w:rsidRDefault="007001EA">
      <w:pPr>
        <w:pStyle w:val="Index1"/>
        <w:tabs>
          <w:tab w:val="right" w:pos="5030"/>
        </w:tabs>
        <w:rPr>
          <w:noProof/>
        </w:rPr>
      </w:pPr>
      <w:r>
        <w:rPr>
          <w:noProof/>
        </w:rPr>
        <w:t>SQL Server 2012 Parallel Data Warehouse Developer, 25, 30</w:t>
      </w:r>
    </w:p>
    <w:p w14:paraId="477A4976" w14:textId="77777777" w:rsidR="007001EA" w:rsidRDefault="007001EA">
      <w:pPr>
        <w:pStyle w:val="Index1"/>
        <w:tabs>
          <w:tab w:val="right" w:pos="5030"/>
        </w:tabs>
        <w:rPr>
          <w:noProof/>
        </w:rPr>
      </w:pPr>
      <w:r>
        <w:rPr>
          <w:noProof/>
        </w:rPr>
        <w:t>SQL Server 2014 Business Intelligence, 25</w:t>
      </w:r>
    </w:p>
    <w:p w14:paraId="396109D0" w14:textId="77777777" w:rsidR="007001EA" w:rsidRDefault="007001EA">
      <w:pPr>
        <w:pStyle w:val="Index1"/>
        <w:tabs>
          <w:tab w:val="right" w:pos="5030"/>
        </w:tabs>
        <w:rPr>
          <w:noProof/>
        </w:rPr>
      </w:pPr>
      <w:r>
        <w:rPr>
          <w:noProof/>
        </w:rPr>
        <w:t>SQL Server 2014 Developer, 25</w:t>
      </w:r>
    </w:p>
    <w:p w14:paraId="5AC23126" w14:textId="77777777" w:rsidR="007001EA" w:rsidRDefault="007001EA">
      <w:pPr>
        <w:pStyle w:val="Index1"/>
        <w:tabs>
          <w:tab w:val="right" w:pos="5030"/>
        </w:tabs>
        <w:rPr>
          <w:noProof/>
        </w:rPr>
      </w:pPr>
      <w:r>
        <w:rPr>
          <w:noProof/>
        </w:rPr>
        <w:t>SQL Server 2014 Enterprise, 25</w:t>
      </w:r>
    </w:p>
    <w:p w14:paraId="66E46EAC" w14:textId="77777777" w:rsidR="007001EA" w:rsidRDefault="007001EA">
      <w:pPr>
        <w:pStyle w:val="Index1"/>
        <w:tabs>
          <w:tab w:val="right" w:pos="5030"/>
        </w:tabs>
        <w:rPr>
          <w:noProof/>
        </w:rPr>
      </w:pPr>
      <w:r>
        <w:rPr>
          <w:noProof/>
        </w:rPr>
        <w:t>SQL Server 2014 Enterprise Core, 25</w:t>
      </w:r>
    </w:p>
    <w:p w14:paraId="64769D97" w14:textId="77777777" w:rsidR="007001EA" w:rsidRDefault="007001EA">
      <w:pPr>
        <w:pStyle w:val="Index1"/>
        <w:tabs>
          <w:tab w:val="right" w:pos="5030"/>
        </w:tabs>
        <w:rPr>
          <w:noProof/>
        </w:rPr>
      </w:pPr>
      <w:r>
        <w:rPr>
          <w:noProof/>
        </w:rPr>
        <w:t>SQL Server 2014 Standard, 25</w:t>
      </w:r>
    </w:p>
    <w:p w14:paraId="35889348" w14:textId="77777777" w:rsidR="007001EA" w:rsidRDefault="007001EA">
      <w:pPr>
        <w:pStyle w:val="Index1"/>
        <w:tabs>
          <w:tab w:val="right" w:pos="5030"/>
        </w:tabs>
        <w:rPr>
          <w:noProof/>
        </w:rPr>
      </w:pPr>
      <w:r>
        <w:rPr>
          <w:noProof/>
        </w:rPr>
        <w:t>SQL Server 2014 Standard Core, 25</w:t>
      </w:r>
    </w:p>
    <w:p w14:paraId="5386FA6F" w14:textId="77777777" w:rsidR="007001EA" w:rsidRDefault="007001EA">
      <w:pPr>
        <w:pStyle w:val="Index1"/>
        <w:tabs>
          <w:tab w:val="right" w:pos="5030"/>
        </w:tabs>
        <w:rPr>
          <w:noProof/>
        </w:rPr>
      </w:pPr>
      <w:r>
        <w:rPr>
          <w:noProof/>
        </w:rPr>
        <w:t>Stockage de fichier supplémentaire Parature Enterprise, 53</w:t>
      </w:r>
    </w:p>
    <w:p w14:paraId="7C4266E3" w14:textId="77777777" w:rsidR="007001EA" w:rsidRDefault="007001EA">
      <w:pPr>
        <w:pStyle w:val="Index1"/>
        <w:tabs>
          <w:tab w:val="right" w:pos="5030"/>
        </w:tabs>
        <w:rPr>
          <w:noProof/>
        </w:rPr>
      </w:pPr>
      <w:r>
        <w:rPr>
          <w:noProof/>
        </w:rPr>
        <w:t>Stockage de fichier supplémentaire Parature Enterprise EDU, 53</w:t>
      </w:r>
    </w:p>
    <w:p w14:paraId="1A720841" w14:textId="77777777" w:rsidR="007001EA" w:rsidRDefault="007001EA">
      <w:pPr>
        <w:pStyle w:val="Index1"/>
        <w:tabs>
          <w:tab w:val="right" w:pos="5030"/>
        </w:tabs>
        <w:rPr>
          <w:noProof/>
        </w:rPr>
      </w:pPr>
      <w:r>
        <w:rPr>
          <w:noProof/>
        </w:rPr>
        <w:t>Support Professional Direct pour Microsoft Azure, 45</w:t>
      </w:r>
    </w:p>
    <w:p w14:paraId="23B36DC5" w14:textId="77777777" w:rsidR="007001EA" w:rsidRDefault="007001EA">
      <w:pPr>
        <w:pStyle w:val="Index1"/>
        <w:tabs>
          <w:tab w:val="right" w:pos="5030"/>
        </w:tabs>
        <w:rPr>
          <w:noProof/>
        </w:rPr>
      </w:pPr>
      <w:r>
        <w:rPr>
          <w:noProof/>
        </w:rPr>
        <w:t>Support Professional Direct pour Parature, 53</w:t>
      </w:r>
    </w:p>
    <w:p w14:paraId="3586F556" w14:textId="77777777" w:rsidR="007001EA" w:rsidRDefault="007001EA">
      <w:pPr>
        <w:pStyle w:val="Index1"/>
        <w:tabs>
          <w:tab w:val="right" w:pos="5030"/>
        </w:tabs>
        <w:rPr>
          <w:noProof/>
        </w:rPr>
      </w:pPr>
      <w:r w:rsidRPr="00584C15">
        <w:rPr>
          <w:noProof/>
          <w:spacing w:val="-2"/>
        </w:rPr>
        <w:t>Support Professional Direct pour Parature EDU</w:t>
      </w:r>
      <w:r>
        <w:rPr>
          <w:noProof/>
        </w:rPr>
        <w:t>, 53</w:t>
      </w:r>
    </w:p>
    <w:p w14:paraId="157EA4C2" w14:textId="77777777" w:rsidR="007001EA" w:rsidRDefault="007001EA">
      <w:pPr>
        <w:pStyle w:val="Index1"/>
        <w:tabs>
          <w:tab w:val="right" w:pos="5030"/>
        </w:tabs>
        <w:rPr>
          <w:noProof/>
        </w:rPr>
      </w:pPr>
      <w:r>
        <w:rPr>
          <w:noProof/>
        </w:rPr>
        <w:t>Support Standard pour Microsoft Azure, 45</w:t>
      </w:r>
    </w:p>
    <w:p w14:paraId="36836904" w14:textId="77777777" w:rsidR="007001EA" w:rsidRDefault="007001EA">
      <w:pPr>
        <w:pStyle w:val="Index1"/>
        <w:tabs>
          <w:tab w:val="right" w:pos="5030"/>
        </w:tabs>
        <w:rPr>
          <w:noProof/>
        </w:rPr>
      </w:pPr>
      <w:r>
        <w:rPr>
          <w:noProof/>
        </w:rPr>
        <w:t>System Center 2012 Datacenter, 70</w:t>
      </w:r>
    </w:p>
    <w:p w14:paraId="6A607D51" w14:textId="77777777" w:rsidR="007001EA" w:rsidRDefault="007001EA">
      <w:pPr>
        <w:pStyle w:val="Index1"/>
        <w:tabs>
          <w:tab w:val="right" w:pos="5030"/>
        </w:tabs>
        <w:rPr>
          <w:noProof/>
        </w:rPr>
      </w:pPr>
      <w:r>
        <w:rPr>
          <w:noProof/>
        </w:rPr>
        <w:t>System Center 2012 Endpoint Protection, 14, 65</w:t>
      </w:r>
    </w:p>
    <w:p w14:paraId="12B4757A" w14:textId="77777777" w:rsidR="007001EA" w:rsidRDefault="007001EA">
      <w:pPr>
        <w:pStyle w:val="Index1"/>
        <w:tabs>
          <w:tab w:val="right" w:pos="5030"/>
        </w:tabs>
        <w:rPr>
          <w:noProof/>
        </w:rPr>
      </w:pPr>
      <w:r>
        <w:rPr>
          <w:noProof/>
        </w:rPr>
        <w:t>System Center 2012 R2 Client Man Suite (Client ML) par Environnement de Système d’Exploitation, 27</w:t>
      </w:r>
    </w:p>
    <w:p w14:paraId="300B9620" w14:textId="77777777" w:rsidR="007001EA" w:rsidRDefault="007001EA">
      <w:pPr>
        <w:pStyle w:val="Index1"/>
        <w:tabs>
          <w:tab w:val="right" w:pos="5030"/>
        </w:tabs>
        <w:rPr>
          <w:noProof/>
        </w:rPr>
      </w:pPr>
      <w:r>
        <w:rPr>
          <w:noProof/>
        </w:rPr>
        <w:t>System Center 2012 R2 Client Man Suite (Client ML) par Utilisateur, 27</w:t>
      </w:r>
    </w:p>
    <w:p w14:paraId="478B0412" w14:textId="04837EF5" w:rsidR="007001EA" w:rsidRDefault="007001EA">
      <w:pPr>
        <w:pStyle w:val="Index1"/>
        <w:tabs>
          <w:tab w:val="right" w:pos="5030"/>
        </w:tabs>
        <w:rPr>
          <w:noProof/>
        </w:rPr>
      </w:pPr>
      <w:r w:rsidRPr="00584C15">
        <w:rPr>
          <w:noProof/>
          <w:spacing w:val="-2"/>
        </w:rPr>
        <w:t xml:space="preserve">System Center 2012 R2 Configuration Manager Client Management </w:t>
      </w:r>
      <w:r>
        <w:rPr>
          <w:noProof/>
          <w:spacing w:val="-2"/>
        </w:rPr>
        <w:br/>
      </w:r>
      <w:r w:rsidRPr="00584C15">
        <w:rPr>
          <w:noProof/>
          <w:spacing w:val="-2"/>
        </w:rPr>
        <w:t>License par OSE</w:t>
      </w:r>
      <w:r>
        <w:rPr>
          <w:noProof/>
        </w:rPr>
        <w:t>, 27</w:t>
      </w:r>
    </w:p>
    <w:p w14:paraId="3B27F417" w14:textId="77777777" w:rsidR="007001EA" w:rsidRDefault="007001EA">
      <w:pPr>
        <w:pStyle w:val="Index1"/>
        <w:tabs>
          <w:tab w:val="right" w:pos="5030"/>
        </w:tabs>
        <w:rPr>
          <w:noProof/>
        </w:rPr>
      </w:pPr>
      <w:r>
        <w:rPr>
          <w:noProof/>
        </w:rPr>
        <w:t>System Center 2012 R2 Configuration Manager Client Management License par Utilisateur, 27</w:t>
      </w:r>
    </w:p>
    <w:p w14:paraId="06CBF020" w14:textId="77777777" w:rsidR="007001EA" w:rsidRDefault="007001EA">
      <w:pPr>
        <w:pStyle w:val="Index1"/>
        <w:tabs>
          <w:tab w:val="right" w:pos="5030"/>
        </w:tabs>
        <w:rPr>
          <w:noProof/>
        </w:rPr>
      </w:pPr>
      <w:r>
        <w:rPr>
          <w:noProof/>
        </w:rPr>
        <w:t>System Center 2012 R2 Datacenter Server Management License, 28</w:t>
      </w:r>
    </w:p>
    <w:p w14:paraId="58C79FF7" w14:textId="77777777" w:rsidR="007001EA" w:rsidRDefault="007001EA">
      <w:pPr>
        <w:pStyle w:val="Index1"/>
        <w:tabs>
          <w:tab w:val="right" w:pos="5030"/>
        </w:tabs>
        <w:rPr>
          <w:noProof/>
        </w:rPr>
      </w:pPr>
      <w:r>
        <w:rPr>
          <w:noProof/>
        </w:rPr>
        <w:t>System Center 2012 R2 Endpoint Protection, 65</w:t>
      </w:r>
    </w:p>
    <w:p w14:paraId="7D50A43D" w14:textId="77777777" w:rsidR="007001EA" w:rsidRDefault="007001EA">
      <w:pPr>
        <w:pStyle w:val="Index1"/>
        <w:tabs>
          <w:tab w:val="right" w:pos="5030"/>
        </w:tabs>
        <w:rPr>
          <w:noProof/>
        </w:rPr>
      </w:pPr>
      <w:r>
        <w:rPr>
          <w:noProof/>
        </w:rPr>
        <w:t>System Center 2012 R2 Standard Server Management License, 28</w:t>
      </w:r>
    </w:p>
    <w:p w14:paraId="19B9AC60" w14:textId="77777777" w:rsidR="007001EA" w:rsidRDefault="007001EA">
      <w:pPr>
        <w:pStyle w:val="Index1"/>
        <w:tabs>
          <w:tab w:val="right" w:pos="5030"/>
        </w:tabs>
        <w:rPr>
          <w:noProof/>
        </w:rPr>
      </w:pPr>
      <w:r>
        <w:rPr>
          <w:noProof/>
        </w:rPr>
        <w:t>System Center 2012 Standard, 13, 26, 70, 81</w:t>
      </w:r>
    </w:p>
    <w:p w14:paraId="0316AE3A" w14:textId="77777777" w:rsidR="007001EA" w:rsidRDefault="007001EA">
      <w:pPr>
        <w:pStyle w:val="Index1"/>
        <w:tabs>
          <w:tab w:val="right" w:pos="5030"/>
        </w:tabs>
        <w:rPr>
          <w:noProof/>
        </w:rPr>
      </w:pPr>
      <w:r>
        <w:rPr>
          <w:noProof/>
        </w:rPr>
        <w:t>System Center Configuration Manager 2007 R3, 27, 28, 30</w:t>
      </w:r>
    </w:p>
    <w:p w14:paraId="1826A843" w14:textId="77777777" w:rsidR="007001EA" w:rsidRDefault="007001EA">
      <w:pPr>
        <w:pStyle w:val="Index1"/>
        <w:tabs>
          <w:tab w:val="right" w:pos="5030"/>
        </w:tabs>
        <w:rPr>
          <w:noProof/>
        </w:rPr>
      </w:pPr>
      <w:r>
        <w:rPr>
          <w:noProof/>
        </w:rPr>
        <w:t>System Center Configuration Manager 2007 R3 Enterprise Server Management License, 27</w:t>
      </w:r>
    </w:p>
    <w:p w14:paraId="1E11C6DF" w14:textId="77777777" w:rsidR="007001EA" w:rsidRDefault="007001EA">
      <w:pPr>
        <w:pStyle w:val="Index1"/>
        <w:tabs>
          <w:tab w:val="right" w:pos="5030"/>
        </w:tabs>
        <w:rPr>
          <w:noProof/>
        </w:rPr>
      </w:pPr>
      <w:r>
        <w:rPr>
          <w:noProof/>
        </w:rPr>
        <w:t>System Center Configuration Manager 2007 R3 Standard Server Management License, 27</w:t>
      </w:r>
    </w:p>
    <w:p w14:paraId="2B0709CB" w14:textId="43AA3919" w:rsidR="007001EA" w:rsidRDefault="007001EA">
      <w:pPr>
        <w:pStyle w:val="Index1"/>
        <w:tabs>
          <w:tab w:val="right" w:pos="5030"/>
        </w:tabs>
        <w:rPr>
          <w:noProof/>
        </w:rPr>
      </w:pPr>
      <w:r>
        <w:rPr>
          <w:noProof/>
        </w:rPr>
        <w:t xml:space="preserve">System Center Configuration Manager 2012 R2 Client </w:t>
      </w:r>
      <w:r>
        <w:rPr>
          <w:noProof/>
        </w:rPr>
        <w:br/>
        <w:t>Management License, 27</w:t>
      </w:r>
    </w:p>
    <w:p w14:paraId="480F6DBD" w14:textId="77777777" w:rsidR="007001EA" w:rsidRDefault="007001EA">
      <w:pPr>
        <w:pStyle w:val="Index1"/>
        <w:tabs>
          <w:tab w:val="right" w:pos="5030"/>
        </w:tabs>
        <w:rPr>
          <w:noProof/>
        </w:rPr>
      </w:pPr>
      <w:r>
        <w:rPr>
          <w:noProof/>
        </w:rPr>
        <w:t>System Center Essentials 2010, 28</w:t>
      </w:r>
    </w:p>
    <w:p w14:paraId="12F1BFF5" w14:textId="745D417B" w:rsidR="007001EA" w:rsidRDefault="007001EA">
      <w:pPr>
        <w:pStyle w:val="Index1"/>
        <w:tabs>
          <w:tab w:val="right" w:pos="5030"/>
        </w:tabs>
        <w:rPr>
          <w:noProof/>
        </w:rPr>
      </w:pPr>
      <w:r>
        <w:rPr>
          <w:noProof/>
        </w:rPr>
        <w:t xml:space="preserve">System Center Operations Manager 2007 R2 Client Management </w:t>
      </w:r>
      <w:r>
        <w:rPr>
          <w:noProof/>
        </w:rPr>
        <w:br/>
        <w:t>License par OSE, 28</w:t>
      </w:r>
    </w:p>
    <w:p w14:paraId="5F5DDABE" w14:textId="38A5FDE0" w:rsidR="007001EA" w:rsidRDefault="007001EA">
      <w:pPr>
        <w:pStyle w:val="Index1"/>
        <w:tabs>
          <w:tab w:val="right" w:pos="5030"/>
        </w:tabs>
        <w:rPr>
          <w:noProof/>
        </w:rPr>
      </w:pPr>
      <w:r>
        <w:rPr>
          <w:noProof/>
        </w:rPr>
        <w:t xml:space="preserve">System Center Operations Manager 2007 R2 Client Management </w:t>
      </w:r>
      <w:r>
        <w:rPr>
          <w:noProof/>
        </w:rPr>
        <w:br/>
        <w:t>License par Utilisateur, 28</w:t>
      </w:r>
    </w:p>
    <w:p w14:paraId="2E9D8277" w14:textId="53094D52" w:rsidR="007001EA" w:rsidRDefault="007001EA">
      <w:pPr>
        <w:pStyle w:val="Index1"/>
        <w:tabs>
          <w:tab w:val="right" w:pos="5030"/>
        </w:tabs>
        <w:rPr>
          <w:noProof/>
        </w:rPr>
      </w:pPr>
      <w:r>
        <w:rPr>
          <w:noProof/>
        </w:rPr>
        <w:t xml:space="preserve">System Center Operations Manager 2007 R2 Enterprise Server </w:t>
      </w:r>
      <w:r>
        <w:rPr>
          <w:noProof/>
        </w:rPr>
        <w:br/>
        <w:t>Management License, 28</w:t>
      </w:r>
    </w:p>
    <w:p w14:paraId="6BA2E818" w14:textId="26E81F8D" w:rsidR="007001EA" w:rsidRDefault="007001EA">
      <w:pPr>
        <w:pStyle w:val="Index1"/>
        <w:tabs>
          <w:tab w:val="right" w:pos="5030"/>
        </w:tabs>
        <w:rPr>
          <w:noProof/>
        </w:rPr>
      </w:pPr>
      <w:r>
        <w:rPr>
          <w:noProof/>
        </w:rPr>
        <w:t xml:space="preserve">System Center Operations Manager 2007 R2 Standard Server </w:t>
      </w:r>
      <w:r>
        <w:rPr>
          <w:noProof/>
        </w:rPr>
        <w:br/>
        <w:t>Management License, 28</w:t>
      </w:r>
    </w:p>
    <w:p w14:paraId="63AECAE4" w14:textId="77777777" w:rsidR="007001EA" w:rsidRDefault="007001EA">
      <w:pPr>
        <w:pStyle w:val="Index1"/>
        <w:tabs>
          <w:tab w:val="right" w:pos="5030"/>
        </w:tabs>
        <w:rPr>
          <w:noProof/>
        </w:rPr>
      </w:pPr>
      <w:r>
        <w:rPr>
          <w:noProof/>
        </w:rPr>
        <w:t>System Center Reporting Manager 2006, 28</w:t>
      </w:r>
    </w:p>
    <w:p w14:paraId="43AA7581" w14:textId="77777777" w:rsidR="007001EA" w:rsidRDefault="007001EA">
      <w:pPr>
        <w:pStyle w:val="Index1"/>
        <w:tabs>
          <w:tab w:val="right" w:pos="5030"/>
        </w:tabs>
        <w:rPr>
          <w:noProof/>
        </w:rPr>
      </w:pPr>
      <w:r>
        <w:rPr>
          <w:noProof/>
        </w:rPr>
        <w:t>System Center Server Management Suite Datacenter, 29</w:t>
      </w:r>
    </w:p>
    <w:p w14:paraId="7D6AA62F" w14:textId="77777777" w:rsidR="007001EA" w:rsidRDefault="007001EA">
      <w:pPr>
        <w:pStyle w:val="Index1"/>
        <w:tabs>
          <w:tab w:val="right" w:pos="5030"/>
        </w:tabs>
        <w:rPr>
          <w:noProof/>
        </w:rPr>
      </w:pPr>
      <w:r>
        <w:rPr>
          <w:noProof/>
        </w:rPr>
        <w:t>System Center Server Management Suite Enterprise, 28, 29</w:t>
      </w:r>
    </w:p>
    <w:p w14:paraId="7F764E7C" w14:textId="320F391E" w:rsidR="007001EA" w:rsidRDefault="007001EA">
      <w:pPr>
        <w:pStyle w:val="Index1"/>
        <w:tabs>
          <w:tab w:val="right" w:pos="5030"/>
        </w:tabs>
        <w:rPr>
          <w:noProof/>
        </w:rPr>
      </w:pPr>
      <w:r>
        <w:rPr>
          <w:noProof/>
        </w:rPr>
        <w:t xml:space="preserve">System Center Service Manager 2010 Client Management License </w:t>
      </w:r>
      <w:r>
        <w:rPr>
          <w:noProof/>
        </w:rPr>
        <w:br/>
        <w:t>(Client ML) par OSE, 29</w:t>
      </w:r>
    </w:p>
    <w:p w14:paraId="78ADDD29" w14:textId="0D0F0606" w:rsidR="007001EA" w:rsidRDefault="007001EA">
      <w:pPr>
        <w:pStyle w:val="Index1"/>
        <w:tabs>
          <w:tab w:val="right" w:pos="5030"/>
        </w:tabs>
        <w:rPr>
          <w:noProof/>
        </w:rPr>
      </w:pPr>
      <w:r>
        <w:rPr>
          <w:noProof/>
        </w:rPr>
        <w:t xml:space="preserve">System Center Service Manager 2010 Client Management License </w:t>
      </w:r>
      <w:r>
        <w:rPr>
          <w:noProof/>
        </w:rPr>
        <w:br/>
        <w:t>(Client ML) par Utilisateur, 29</w:t>
      </w:r>
    </w:p>
    <w:p w14:paraId="410A604F" w14:textId="1466CAA8" w:rsidR="007001EA" w:rsidRDefault="007001EA">
      <w:pPr>
        <w:pStyle w:val="Index1"/>
        <w:tabs>
          <w:tab w:val="right" w:pos="5030"/>
        </w:tabs>
        <w:rPr>
          <w:noProof/>
        </w:rPr>
      </w:pPr>
      <w:r>
        <w:rPr>
          <w:noProof/>
        </w:rPr>
        <w:t xml:space="preserve">System Center Service Manager 2010 Server Management License </w:t>
      </w:r>
      <w:r>
        <w:rPr>
          <w:noProof/>
        </w:rPr>
        <w:br/>
        <w:t>(Server ML) par OSE, 29</w:t>
      </w:r>
    </w:p>
    <w:p w14:paraId="461D9EA0" w14:textId="77777777" w:rsidR="007001EA" w:rsidRDefault="007001EA">
      <w:pPr>
        <w:pStyle w:val="Index1"/>
        <w:tabs>
          <w:tab w:val="right" w:pos="5030"/>
        </w:tabs>
        <w:rPr>
          <w:noProof/>
        </w:rPr>
      </w:pPr>
      <w:r>
        <w:rPr>
          <w:noProof/>
        </w:rPr>
        <w:t>Systèmes d’Exploitation MSDN, 30, 31</w:t>
      </w:r>
    </w:p>
    <w:p w14:paraId="795B377D" w14:textId="77777777" w:rsidR="007001EA" w:rsidRDefault="007001EA">
      <w:pPr>
        <w:pStyle w:val="Index1"/>
        <w:tabs>
          <w:tab w:val="right" w:pos="5030"/>
        </w:tabs>
        <w:rPr>
          <w:noProof/>
        </w:rPr>
      </w:pPr>
      <w:r>
        <w:rPr>
          <w:noProof/>
        </w:rPr>
        <w:t>Utilisation commerciale d’Office Famille et Étudiant 2013 RT, 19</w:t>
      </w:r>
    </w:p>
    <w:p w14:paraId="3B6CAEAC" w14:textId="77777777" w:rsidR="007001EA" w:rsidRDefault="007001EA">
      <w:pPr>
        <w:pStyle w:val="Index1"/>
        <w:tabs>
          <w:tab w:val="right" w:pos="5030"/>
        </w:tabs>
        <w:rPr>
          <w:noProof/>
        </w:rPr>
      </w:pPr>
      <w:r>
        <w:rPr>
          <w:noProof/>
        </w:rPr>
        <w:t>Utilisation Commerciale d’Office Famille et Étudiant 2013 RT, 19, 20, 21</w:t>
      </w:r>
    </w:p>
    <w:p w14:paraId="5375C47D" w14:textId="77777777" w:rsidR="007001EA" w:rsidRDefault="007001EA">
      <w:pPr>
        <w:pStyle w:val="Index1"/>
        <w:tabs>
          <w:tab w:val="right" w:pos="5030"/>
        </w:tabs>
        <w:rPr>
          <w:noProof/>
        </w:rPr>
      </w:pPr>
      <w:r>
        <w:rPr>
          <w:noProof/>
        </w:rPr>
        <w:t>VDI Suite, 30</w:t>
      </w:r>
    </w:p>
    <w:p w14:paraId="67FFDE9A" w14:textId="77777777" w:rsidR="007001EA" w:rsidRDefault="007001EA">
      <w:pPr>
        <w:pStyle w:val="Index1"/>
        <w:tabs>
          <w:tab w:val="right" w:pos="5030"/>
        </w:tabs>
        <w:rPr>
          <w:noProof/>
        </w:rPr>
      </w:pPr>
      <w:r>
        <w:rPr>
          <w:noProof/>
        </w:rPr>
        <w:t>VDI Suite avec MDOP, 30</w:t>
      </w:r>
    </w:p>
    <w:p w14:paraId="5E0BA910" w14:textId="77777777" w:rsidR="007001EA" w:rsidRDefault="007001EA">
      <w:pPr>
        <w:pStyle w:val="Index1"/>
        <w:tabs>
          <w:tab w:val="right" w:pos="5030"/>
        </w:tabs>
        <w:rPr>
          <w:noProof/>
        </w:rPr>
      </w:pPr>
      <w:r>
        <w:rPr>
          <w:noProof/>
        </w:rPr>
        <w:t>Virtual Machine Manager 2008 R2, 29</w:t>
      </w:r>
    </w:p>
    <w:p w14:paraId="0061B2F8" w14:textId="77777777" w:rsidR="007001EA" w:rsidRDefault="007001EA">
      <w:pPr>
        <w:pStyle w:val="Index1"/>
        <w:tabs>
          <w:tab w:val="right" w:pos="5030"/>
        </w:tabs>
        <w:rPr>
          <w:noProof/>
        </w:rPr>
      </w:pPr>
      <w:r>
        <w:rPr>
          <w:noProof/>
        </w:rPr>
        <w:t>Visio 2013 Édition Professionnelle, 19</w:t>
      </w:r>
    </w:p>
    <w:p w14:paraId="3F1B73A4" w14:textId="77777777" w:rsidR="007001EA" w:rsidRDefault="007001EA">
      <w:pPr>
        <w:pStyle w:val="Index1"/>
        <w:tabs>
          <w:tab w:val="right" w:pos="5030"/>
        </w:tabs>
        <w:rPr>
          <w:noProof/>
        </w:rPr>
      </w:pPr>
      <w:r>
        <w:rPr>
          <w:noProof/>
        </w:rPr>
        <w:t>Visio 2013 Édition Standard, 19</w:t>
      </w:r>
    </w:p>
    <w:p w14:paraId="1B30201E" w14:textId="77777777" w:rsidR="007001EA" w:rsidRDefault="007001EA">
      <w:pPr>
        <w:pStyle w:val="Index1"/>
        <w:tabs>
          <w:tab w:val="right" w:pos="5030"/>
        </w:tabs>
        <w:rPr>
          <w:noProof/>
        </w:rPr>
      </w:pPr>
      <w:r>
        <w:rPr>
          <w:noProof/>
        </w:rPr>
        <w:t>Visio Premium 2010, 20</w:t>
      </w:r>
    </w:p>
    <w:p w14:paraId="204CCFFB" w14:textId="77777777" w:rsidR="007001EA" w:rsidRDefault="007001EA">
      <w:pPr>
        <w:pStyle w:val="Index1"/>
        <w:tabs>
          <w:tab w:val="right" w:pos="5030"/>
        </w:tabs>
        <w:rPr>
          <w:noProof/>
        </w:rPr>
      </w:pPr>
      <w:r>
        <w:rPr>
          <w:noProof/>
        </w:rPr>
        <w:t>Visio Pro pour Office 365, 56</w:t>
      </w:r>
    </w:p>
    <w:p w14:paraId="3DD382B0" w14:textId="77777777" w:rsidR="007001EA" w:rsidRDefault="007001EA">
      <w:pPr>
        <w:pStyle w:val="Index1"/>
        <w:tabs>
          <w:tab w:val="right" w:pos="5030"/>
        </w:tabs>
        <w:rPr>
          <w:noProof/>
        </w:rPr>
      </w:pPr>
      <w:r>
        <w:rPr>
          <w:noProof/>
        </w:rPr>
        <w:t>Visio Pro pour Office 365 A, 56</w:t>
      </w:r>
    </w:p>
    <w:p w14:paraId="76495DBF" w14:textId="77777777" w:rsidR="007001EA" w:rsidRDefault="007001EA">
      <w:pPr>
        <w:pStyle w:val="Index1"/>
        <w:tabs>
          <w:tab w:val="right" w:pos="5030"/>
        </w:tabs>
        <w:rPr>
          <w:noProof/>
        </w:rPr>
      </w:pPr>
      <w:r>
        <w:rPr>
          <w:noProof/>
        </w:rPr>
        <w:t>Visio Pro pour Office 365 au titre de la SA, 56</w:t>
      </w:r>
    </w:p>
    <w:p w14:paraId="779E50FC" w14:textId="77777777" w:rsidR="007001EA" w:rsidRDefault="007001EA">
      <w:pPr>
        <w:pStyle w:val="Index1"/>
        <w:tabs>
          <w:tab w:val="right" w:pos="5030"/>
        </w:tabs>
        <w:rPr>
          <w:noProof/>
        </w:rPr>
      </w:pPr>
      <w:r>
        <w:rPr>
          <w:noProof/>
        </w:rPr>
        <w:t>Visio Professional 2013, 20, 69, 75</w:t>
      </w:r>
    </w:p>
    <w:p w14:paraId="0F95C345" w14:textId="77777777" w:rsidR="007001EA" w:rsidRDefault="007001EA">
      <w:pPr>
        <w:pStyle w:val="Index1"/>
        <w:tabs>
          <w:tab w:val="right" w:pos="5030"/>
        </w:tabs>
        <w:rPr>
          <w:noProof/>
        </w:rPr>
      </w:pPr>
      <w:r>
        <w:rPr>
          <w:noProof/>
        </w:rPr>
        <w:t>Visio Standard 2013, 20, 69</w:t>
      </w:r>
    </w:p>
    <w:p w14:paraId="7F70DAF2" w14:textId="77777777" w:rsidR="007001EA" w:rsidRDefault="007001EA">
      <w:pPr>
        <w:pStyle w:val="Index1"/>
        <w:tabs>
          <w:tab w:val="right" w:pos="5030"/>
        </w:tabs>
        <w:rPr>
          <w:noProof/>
        </w:rPr>
      </w:pPr>
      <w:r>
        <w:rPr>
          <w:noProof/>
        </w:rPr>
        <w:t>Visual Studio LightSwitch 2011, 30</w:t>
      </w:r>
    </w:p>
    <w:p w14:paraId="278C6E8D" w14:textId="77777777" w:rsidR="007001EA" w:rsidRDefault="007001EA">
      <w:pPr>
        <w:pStyle w:val="Index1"/>
        <w:tabs>
          <w:tab w:val="right" w:pos="5030"/>
        </w:tabs>
        <w:rPr>
          <w:noProof/>
        </w:rPr>
      </w:pPr>
      <w:r>
        <w:rPr>
          <w:noProof/>
        </w:rPr>
        <w:t>Visual Studio Premium 2013 avec MSDN, 30</w:t>
      </w:r>
    </w:p>
    <w:p w14:paraId="5179DBA2" w14:textId="77777777" w:rsidR="007001EA" w:rsidRDefault="007001EA">
      <w:pPr>
        <w:pStyle w:val="Index1"/>
        <w:tabs>
          <w:tab w:val="right" w:pos="5030"/>
        </w:tabs>
        <w:rPr>
          <w:noProof/>
        </w:rPr>
      </w:pPr>
      <w:r>
        <w:rPr>
          <w:noProof/>
        </w:rPr>
        <w:t>Visual Studio Professional 2012, 30</w:t>
      </w:r>
    </w:p>
    <w:p w14:paraId="4AEBA979" w14:textId="77777777" w:rsidR="007001EA" w:rsidRDefault="007001EA">
      <w:pPr>
        <w:pStyle w:val="Index1"/>
        <w:tabs>
          <w:tab w:val="right" w:pos="5030"/>
        </w:tabs>
        <w:rPr>
          <w:noProof/>
        </w:rPr>
      </w:pPr>
      <w:r>
        <w:rPr>
          <w:noProof/>
        </w:rPr>
        <w:t>Visual Studio Professional 2013, 30</w:t>
      </w:r>
    </w:p>
    <w:p w14:paraId="4DD155B5" w14:textId="77777777" w:rsidR="007001EA" w:rsidRDefault="007001EA">
      <w:pPr>
        <w:pStyle w:val="Index1"/>
        <w:tabs>
          <w:tab w:val="right" w:pos="5030"/>
        </w:tabs>
        <w:rPr>
          <w:noProof/>
        </w:rPr>
      </w:pPr>
      <w:r>
        <w:rPr>
          <w:noProof/>
        </w:rPr>
        <w:t>Visual Studio Professional 2013 avec MSDN, 30</w:t>
      </w:r>
    </w:p>
    <w:p w14:paraId="72D1D6EB" w14:textId="77777777" w:rsidR="007001EA" w:rsidRDefault="007001EA">
      <w:pPr>
        <w:pStyle w:val="Index1"/>
        <w:tabs>
          <w:tab w:val="right" w:pos="5030"/>
        </w:tabs>
        <w:rPr>
          <w:noProof/>
        </w:rPr>
      </w:pPr>
      <w:r>
        <w:rPr>
          <w:noProof/>
        </w:rPr>
        <w:t>Visual Studio Team Foundation Server 2013 avec technologie SQL Server 2010, 31</w:t>
      </w:r>
    </w:p>
    <w:p w14:paraId="772EF139" w14:textId="77777777" w:rsidR="007001EA" w:rsidRDefault="007001EA">
      <w:pPr>
        <w:pStyle w:val="Index1"/>
        <w:tabs>
          <w:tab w:val="right" w:pos="5030"/>
        </w:tabs>
        <w:rPr>
          <w:noProof/>
        </w:rPr>
      </w:pPr>
      <w:r>
        <w:rPr>
          <w:noProof/>
        </w:rPr>
        <w:t>Visual Studio Test Professional 2013 avec MSDN, 30</w:t>
      </w:r>
    </w:p>
    <w:p w14:paraId="5EE921A6" w14:textId="77777777" w:rsidR="007001EA" w:rsidRDefault="007001EA">
      <w:pPr>
        <w:pStyle w:val="Index1"/>
        <w:tabs>
          <w:tab w:val="right" w:pos="5030"/>
        </w:tabs>
        <w:rPr>
          <w:noProof/>
        </w:rPr>
      </w:pPr>
      <w:r>
        <w:rPr>
          <w:noProof/>
        </w:rPr>
        <w:t>Visual Studio Ultimate 2013 avec MSDN, 30</w:t>
      </w:r>
    </w:p>
    <w:p w14:paraId="30BCC695" w14:textId="77777777" w:rsidR="007001EA" w:rsidRDefault="007001EA">
      <w:pPr>
        <w:pStyle w:val="Index1"/>
        <w:tabs>
          <w:tab w:val="right" w:pos="5030"/>
        </w:tabs>
        <w:rPr>
          <w:noProof/>
        </w:rPr>
      </w:pPr>
      <w:r>
        <w:rPr>
          <w:noProof/>
        </w:rPr>
        <w:t>Vues de page supplémentaires Parature Enterprise, 53</w:t>
      </w:r>
    </w:p>
    <w:p w14:paraId="551AFD79" w14:textId="77777777" w:rsidR="007001EA" w:rsidRDefault="007001EA">
      <w:pPr>
        <w:pStyle w:val="Index1"/>
        <w:tabs>
          <w:tab w:val="right" w:pos="5030"/>
        </w:tabs>
        <w:rPr>
          <w:noProof/>
        </w:rPr>
      </w:pPr>
      <w:r>
        <w:rPr>
          <w:noProof/>
        </w:rPr>
        <w:t>Vues de page supplémentaires Parature Enterprise EDU, 53</w:t>
      </w:r>
    </w:p>
    <w:p w14:paraId="077ADF68" w14:textId="77777777" w:rsidR="007001EA" w:rsidRDefault="007001EA">
      <w:pPr>
        <w:pStyle w:val="Index1"/>
        <w:tabs>
          <w:tab w:val="right" w:pos="5030"/>
        </w:tabs>
        <w:rPr>
          <w:noProof/>
        </w:rPr>
      </w:pPr>
      <w:r>
        <w:rPr>
          <w:noProof/>
        </w:rPr>
        <w:t>Windows 8.1 Pro, 38</w:t>
      </w:r>
    </w:p>
    <w:p w14:paraId="0FD94119" w14:textId="77777777" w:rsidR="007001EA" w:rsidRDefault="007001EA">
      <w:pPr>
        <w:pStyle w:val="Index1"/>
        <w:tabs>
          <w:tab w:val="right" w:pos="5030"/>
        </w:tabs>
        <w:rPr>
          <w:noProof/>
        </w:rPr>
      </w:pPr>
      <w:r>
        <w:rPr>
          <w:noProof/>
        </w:rPr>
        <w:t>Windows Embedded 8.1 Industry Ent. pour SA (Std, POSR, Ind Retail), 37</w:t>
      </w:r>
    </w:p>
    <w:p w14:paraId="1CA304EC" w14:textId="77777777" w:rsidR="007001EA" w:rsidRDefault="007001EA">
      <w:pPr>
        <w:pStyle w:val="Index1"/>
        <w:tabs>
          <w:tab w:val="right" w:pos="5030"/>
        </w:tabs>
        <w:rPr>
          <w:noProof/>
        </w:rPr>
      </w:pPr>
      <w:r>
        <w:rPr>
          <w:noProof/>
        </w:rPr>
        <w:t>Windows Embedded 8.1 Industry Enterprise pour SA, 37</w:t>
      </w:r>
    </w:p>
    <w:p w14:paraId="350084FC" w14:textId="77777777" w:rsidR="007001EA" w:rsidRDefault="007001EA">
      <w:pPr>
        <w:pStyle w:val="Index1"/>
        <w:tabs>
          <w:tab w:val="right" w:pos="5030"/>
        </w:tabs>
        <w:rPr>
          <w:noProof/>
        </w:rPr>
      </w:pPr>
      <w:r>
        <w:rPr>
          <w:noProof/>
        </w:rPr>
        <w:t>Windows Embedded 8.1 Industry Pro, 37, 38, 39, 72</w:t>
      </w:r>
    </w:p>
    <w:p w14:paraId="6FFA9AAD" w14:textId="77777777" w:rsidR="007001EA" w:rsidRDefault="007001EA">
      <w:pPr>
        <w:pStyle w:val="Index1"/>
        <w:tabs>
          <w:tab w:val="right" w:pos="5030"/>
        </w:tabs>
        <w:rPr>
          <w:noProof/>
        </w:rPr>
      </w:pPr>
      <w:r>
        <w:rPr>
          <w:noProof/>
        </w:rPr>
        <w:t>Windows Embedded Device Manager 2011, 29</w:t>
      </w:r>
    </w:p>
    <w:p w14:paraId="7C0CC499" w14:textId="77777777" w:rsidR="007001EA" w:rsidRDefault="007001EA">
      <w:pPr>
        <w:pStyle w:val="Index1"/>
        <w:tabs>
          <w:tab w:val="right" w:pos="5030"/>
        </w:tabs>
        <w:rPr>
          <w:noProof/>
        </w:rPr>
      </w:pPr>
      <w:r>
        <w:rPr>
          <w:noProof/>
        </w:rPr>
        <w:t>Windows HPC Server 2008 R2 Suite, 40</w:t>
      </w:r>
    </w:p>
    <w:p w14:paraId="10DF150D" w14:textId="77777777" w:rsidR="007001EA" w:rsidRDefault="007001EA">
      <w:pPr>
        <w:pStyle w:val="Index1"/>
        <w:tabs>
          <w:tab w:val="right" w:pos="5030"/>
        </w:tabs>
        <w:rPr>
          <w:noProof/>
        </w:rPr>
      </w:pPr>
      <w:r>
        <w:rPr>
          <w:noProof/>
        </w:rPr>
        <w:t>Windows MultiPoint Server 2012 Premium, 39, 40</w:t>
      </w:r>
    </w:p>
    <w:p w14:paraId="593743C0" w14:textId="46794488" w:rsidR="007001EA" w:rsidRDefault="007001EA">
      <w:pPr>
        <w:pStyle w:val="Index1"/>
        <w:tabs>
          <w:tab w:val="right" w:pos="5030"/>
        </w:tabs>
        <w:rPr>
          <w:noProof/>
        </w:rPr>
      </w:pPr>
      <w:r>
        <w:rPr>
          <w:noProof/>
        </w:rPr>
        <w:t xml:space="preserve">Windows MultiPoint Server 2012 Premium avec CAL Windows </w:t>
      </w:r>
      <w:r>
        <w:rPr>
          <w:noProof/>
        </w:rPr>
        <w:br/>
        <w:t>MultiPoint Server, 40</w:t>
      </w:r>
    </w:p>
    <w:p w14:paraId="382F0726" w14:textId="77777777" w:rsidR="007001EA" w:rsidRDefault="007001EA">
      <w:pPr>
        <w:pStyle w:val="Index1"/>
        <w:tabs>
          <w:tab w:val="right" w:pos="5030"/>
        </w:tabs>
        <w:rPr>
          <w:noProof/>
        </w:rPr>
      </w:pPr>
      <w:r>
        <w:rPr>
          <w:noProof/>
        </w:rPr>
        <w:t>Windows MultiPoint Server 2012 Premium avec CAL Windows MultiPoint Server (5 clients) et CAL Windows Server 2010, 40</w:t>
      </w:r>
    </w:p>
    <w:p w14:paraId="7F3213F1" w14:textId="77777777" w:rsidR="007001EA" w:rsidRDefault="007001EA">
      <w:pPr>
        <w:pStyle w:val="Index1"/>
        <w:tabs>
          <w:tab w:val="right" w:pos="5030"/>
        </w:tabs>
        <w:rPr>
          <w:noProof/>
        </w:rPr>
      </w:pPr>
      <w:r>
        <w:rPr>
          <w:noProof/>
        </w:rPr>
        <w:t>Windows MultiPoint Server 2012 Standard, 40</w:t>
      </w:r>
    </w:p>
    <w:p w14:paraId="3F340E45" w14:textId="77777777" w:rsidR="007001EA" w:rsidRDefault="007001EA">
      <w:pPr>
        <w:pStyle w:val="Index1"/>
        <w:tabs>
          <w:tab w:val="right" w:pos="5030"/>
        </w:tabs>
        <w:rPr>
          <w:noProof/>
        </w:rPr>
      </w:pPr>
      <w:r>
        <w:rPr>
          <w:noProof/>
        </w:rPr>
        <w:t>Windows Server 2012 R2 Datacenter, 40</w:t>
      </w:r>
    </w:p>
    <w:p w14:paraId="4B14415C" w14:textId="77777777" w:rsidR="007001EA" w:rsidRDefault="007001EA">
      <w:pPr>
        <w:pStyle w:val="Index1"/>
        <w:tabs>
          <w:tab w:val="right" w:pos="5030"/>
        </w:tabs>
        <w:rPr>
          <w:noProof/>
        </w:rPr>
      </w:pPr>
      <w:r>
        <w:rPr>
          <w:noProof/>
        </w:rPr>
        <w:t>Windows Server 2012 R2 Essentials, 40</w:t>
      </w:r>
    </w:p>
    <w:p w14:paraId="631C4D85" w14:textId="77777777" w:rsidR="007001EA" w:rsidRDefault="007001EA">
      <w:pPr>
        <w:pStyle w:val="Index1"/>
        <w:tabs>
          <w:tab w:val="right" w:pos="5030"/>
        </w:tabs>
        <w:rPr>
          <w:noProof/>
        </w:rPr>
      </w:pPr>
      <w:r>
        <w:rPr>
          <w:noProof/>
        </w:rPr>
        <w:t>Windows Server 2012 R2 Standard, 40</w:t>
      </w:r>
    </w:p>
    <w:p w14:paraId="4FD6E51F" w14:textId="77777777" w:rsidR="007001EA" w:rsidRDefault="007001EA">
      <w:pPr>
        <w:pStyle w:val="Index1"/>
        <w:tabs>
          <w:tab w:val="right" w:pos="5030"/>
        </w:tabs>
        <w:rPr>
          <w:noProof/>
        </w:rPr>
      </w:pPr>
      <w:r>
        <w:rPr>
          <w:noProof/>
        </w:rPr>
        <w:t>Windows Server 2012 Standard, 13</w:t>
      </w:r>
    </w:p>
    <w:p w14:paraId="0220AF21" w14:textId="77777777" w:rsidR="007001EA" w:rsidRDefault="007001EA">
      <w:pPr>
        <w:pStyle w:val="Index1"/>
        <w:tabs>
          <w:tab w:val="right" w:pos="5030"/>
        </w:tabs>
        <w:rPr>
          <w:noProof/>
        </w:rPr>
      </w:pPr>
      <w:r>
        <w:rPr>
          <w:noProof/>
        </w:rPr>
        <w:t>Windows Small Business Server 2008, 40</w:t>
      </w:r>
    </w:p>
    <w:p w14:paraId="3AEB48CD" w14:textId="77777777" w:rsidR="007001EA" w:rsidRDefault="007001EA">
      <w:pPr>
        <w:pStyle w:val="Index1"/>
        <w:tabs>
          <w:tab w:val="right" w:pos="5030"/>
        </w:tabs>
        <w:rPr>
          <w:noProof/>
        </w:rPr>
      </w:pPr>
      <w:r>
        <w:rPr>
          <w:noProof/>
        </w:rPr>
        <w:t>Windows Small Business Server 2011, 40, 41</w:t>
      </w:r>
    </w:p>
    <w:p w14:paraId="6F54A2B6" w14:textId="77777777" w:rsidR="007001EA" w:rsidRDefault="007001EA">
      <w:pPr>
        <w:pStyle w:val="Index1"/>
        <w:tabs>
          <w:tab w:val="right" w:pos="5030"/>
        </w:tabs>
        <w:rPr>
          <w:noProof/>
        </w:rPr>
      </w:pPr>
      <w:r>
        <w:rPr>
          <w:noProof/>
        </w:rPr>
        <w:t>Windows Small Business Server 2011 CAL Suite, 41</w:t>
      </w:r>
    </w:p>
    <w:p w14:paraId="1CF3007A" w14:textId="77777777" w:rsidR="007001EA" w:rsidRDefault="007001EA">
      <w:pPr>
        <w:pStyle w:val="Index1"/>
        <w:tabs>
          <w:tab w:val="right" w:pos="5030"/>
        </w:tabs>
        <w:rPr>
          <w:noProof/>
        </w:rPr>
      </w:pPr>
      <w:r>
        <w:rPr>
          <w:noProof/>
        </w:rPr>
        <w:t>Windows Virtual Desktop Access, 16, 69, 82, 89</w:t>
      </w:r>
    </w:p>
    <w:p w14:paraId="3166126D" w14:textId="77777777" w:rsidR="007001EA" w:rsidRDefault="007001EA">
      <w:pPr>
        <w:pStyle w:val="Index1"/>
        <w:tabs>
          <w:tab w:val="right" w:pos="5030"/>
        </w:tabs>
        <w:rPr>
          <w:noProof/>
        </w:rPr>
      </w:pPr>
      <w:r>
        <w:rPr>
          <w:noProof/>
        </w:rPr>
        <w:t>Windows Virtual Desktop Access avec MDOP par Utilisateur, 32</w:t>
      </w:r>
    </w:p>
    <w:p w14:paraId="33DDABBA" w14:textId="77777777" w:rsidR="007001EA" w:rsidRDefault="007001EA">
      <w:pPr>
        <w:pStyle w:val="Index1"/>
        <w:tabs>
          <w:tab w:val="right" w:pos="5030"/>
        </w:tabs>
        <w:rPr>
          <w:noProof/>
        </w:rPr>
      </w:pPr>
      <w:r>
        <w:rPr>
          <w:noProof/>
        </w:rPr>
        <w:t>Windows Virtual Desktop Access par Dispositif, 31</w:t>
      </w:r>
    </w:p>
    <w:p w14:paraId="5A11C706" w14:textId="77777777" w:rsidR="007001EA" w:rsidRDefault="007001EA">
      <w:pPr>
        <w:pStyle w:val="Index1"/>
        <w:tabs>
          <w:tab w:val="right" w:pos="5030"/>
        </w:tabs>
        <w:rPr>
          <w:noProof/>
        </w:rPr>
      </w:pPr>
      <w:r>
        <w:rPr>
          <w:noProof/>
        </w:rPr>
        <w:t>Windows Virtual Desktop Access par Utilisateur, 32</w:t>
      </w:r>
    </w:p>
    <w:p w14:paraId="770D23D1" w14:textId="77777777" w:rsidR="007001EA" w:rsidRDefault="007001EA">
      <w:pPr>
        <w:pStyle w:val="Index1"/>
        <w:tabs>
          <w:tab w:val="right" w:pos="5030"/>
        </w:tabs>
        <w:rPr>
          <w:noProof/>
        </w:rPr>
      </w:pPr>
      <w:r>
        <w:rPr>
          <w:noProof/>
        </w:rPr>
        <w:t>Word 2011 pour Mac, 20, 69</w:t>
      </w:r>
    </w:p>
    <w:p w14:paraId="4E2405AE" w14:textId="77777777" w:rsidR="007001EA" w:rsidRDefault="007001EA">
      <w:pPr>
        <w:pStyle w:val="Index1"/>
        <w:tabs>
          <w:tab w:val="right" w:pos="5030"/>
        </w:tabs>
        <w:rPr>
          <w:noProof/>
        </w:rPr>
      </w:pPr>
      <w:r>
        <w:rPr>
          <w:noProof/>
        </w:rPr>
        <w:t>Word 2013, 19, 69</w:t>
      </w:r>
    </w:p>
    <w:p w14:paraId="56FACEAF" w14:textId="77777777" w:rsidR="007001EA" w:rsidRDefault="007001EA">
      <w:pPr>
        <w:pStyle w:val="Index1"/>
        <w:tabs>
          <w:tab w:val="right" w:pos="5030"/>
        </w:tabs>
        <w:rPr>
          <w:noProof/>
        </w:rPr>
      </w:pPr>
      <w:r>
        <w:rPr>
          <w:noProof/>
        </w:rPr>
        <w:t>Yammer Enterprise, 65</w:t>
      </w:r>
    </w:p>
    <w:p w14:paraId="626567D3" w14:textId="77777777" w:rsidR="007001EA" w:rsidRDefault="007001EA" w:rsidP="00956AFC">
      <w:pPr>
        <w:pStyle w:val="ProductList-Body"/>
        <w:rPr>
          <w:noProof/>
          <w:color w:val="000000" w:themeColor="text1"/>
        </w:rPr>
        <w:sectPr w:rsidR="007001EA" w:rsidSect="007001EA">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fldChar w:fldCharType="end"/>
      </w:r>
    </w:p>
    <w:p w14:paraId="4FDCCA45" w14:textId="1EFEA8DF" w:rsidR="00956AFC" w:rsidRPr="00956AFC" w:rsidRDefault="00956AFC" w:rsidP="00956AFC">
      <w:pPr>
        <w:pStyle w:val="ProductList-Body"/>
      </w:pPr>
    </w:p>
    <w:sectPr w:rsidR="00956AFC" w:rsidRPr="00956AFC" w:rsidSect="007001EA">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DA1491" w14:textId="77777777" w:rsidR="00533A4B" w:rsidRDefault="00533A4B" w:rsidP="009A573F">
      <w:pPr>
        <w:spacing w:after="0" w:line="240" w:lineRule="auto"/>
      </w:pPr>
      <w:r>
        <w:separator/>
      </w:r>
    </w:p>
  </w:endnote>
  <w:endnote w:type="continuationSeparator" w:id="0">
    <w:p w14:paraId="710A5613" w14:textId="77777777" w:rsidR="00533A4B" w:rsidRDefault="00533A4B" w:rsidP="009A573F">
      <w:pPr>
        <w:spacing w:after="0" w:line="240" w:lineRule="auto"/>
      </w:pPr>
      <w:r>
        <w:continuationSeparator/>
      </w:r>
    </w:p>
  </w:endnote>
  <w:endnote w:type="continuationNotice" w:id="1">
    <w:p w14:paraId="57425184" w14:textId="77777777" w:rsidR="00533A4B" w:rsidRDefault="00533A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9349BC" w14:textId="77777777" w:rsidR="003E3A6B" w:rsidRDefault="003E3A6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5E2BA9" w:rsidRDefault="005E2BA9">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2C43DA" w14:textId="77777777" w:rsidR="003E3A6B" w:rsidRDefault="003E3A6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5E2BA9" w:rsidRPr="00C76DF3" w14:paraId="4FDCCB8B" w14:textId="77777777" w:rsidTr="00597F0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5E2BA9" w:rsidRPr="00C76DF3" w:rsidRDefault="00533A4B" w:rsidP="002203AF">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5E2BA9" w:rsidRPr="00C76DF3" w:rsidRDefault="005E2BA9"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5E2BA9" w:rsidRPr="00C76DF3" w:rsidRDefault="00533A4B" w:rsidP="002203AF">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5E2BA9" w:rsidRPr="00C76DF3" w:rsidRDefault="005E2BA9"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5E2BA9" w:rsidRPr="00C76DF3" w:rsidRDefault="005E2BA9"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5E2BA9" w:rsidRPr="00C76DF3" w:rsidRDefault="00533A4B" w:rsidP="002203AF">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5E2BA9" w:rsidRPr="00C76DF3" w:rsidRDefault="005E2BA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5E2BA9" w:rsidRPr="00C76DF3" w:rsidRDefault="00533A4B" w:rsidP="002203AF">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5E2BA9" w:rsidRPr="00C76DF3" w:rsidRDefault="005E2BA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5E2BA9" w:rsidRPr="00C76DF3" w:rsidRDefault="00533A4B" w:rsidP="002203AF">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5E2BA9" w:rsidRPr="00C76DF3" w:rsidRDefault="005E2BA9"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5E2BA9" w:rsidRPr="00C76DF3" w:rsidRDefault="00533A4B" w:rsidP="002203AF">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5E2BA9" w:rsidRPr="00C76DF3" w:rsidRDefault="005E2BA9"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5E2BA9" w:rsidRPr="00C76DF3" w:rsidRDefault="00533A4B" w:rsidP="002203AF">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B8C" w14:textId="77777777" w:rsidR="005E2BA9" w:rsidRPr="00FF08DB" w:rsidRDefault="005E2BA9"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B9C" w14:textId="77777777" w:rsidTr="00B33F3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B9D" w14:textId="77777777" w:rsidR="005E2BA9" w:rsidRPr="00FF08DB" w:rsidRDefault="005E2BA9"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BAD" w14:textId="77777777" w:rsidTr="00A76F6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BAE" w14:textId="77777777" w:rsidR="005E2BA9" w:rsidRPr="00FF08DB" w:rsidRDefault="005E2BA9"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BBE" w14:textId="77777777" w:rsidTr="0038339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BBF" w14:textId="77777777" w:rsidR="005E2BA9" w:rsidRPr="00FF08DB" w:rsidRDefault="005E2BA9"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BCF" w14:textId="77777777" w:rsidTr="00F9690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BD0" w14:textId="77777777" w:rsidR="005E2BA9" w:rsidRPr="00FF08DB" w:rsidRDefault="005E2BA9"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BE0" w14:textId="77777777" w:rsidTr="003553D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BE1" w14:textId="77777777" w:rsidR="005E2BA9" w:rsidRPr="00FF08DB" w:rsidRDefault="005E2BA9"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BF1" w14:textId="77777777" w:rsidTr="003B3E8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BF2" w14:textId="77777777" w:rsidR="005E2BA9" w:rsidRPr="00FF08DB" w:rsidRDefault="005E2BA9"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C02" w14:textId="77777777" w:rsidTr="008C083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C03" w14:textId="77777777" w:rsidR="005E2BA9" w:rsidRPr="00FF08DB" w:rsidRDefault="005E2BA9"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E2BA9" w:rsidRPr="00C76DF3" w14:paraId="4FDCCC13" w14:textId="77777777" w:rsidTr="007562A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5E2BA9" w:rsidRPr="00C76DF3" w:rsidRDefault="00533A4B" w:rsidP="00CB3D69">
          <w:pPr>
            <w:pStyle w:val="ProductList-OfferingBody"/>
            <w:ind w:left="-77" w:right="-73"/>
            <w:jc w:val="center"/>
            <w:rPr>
              <w:color w:val="808080" w:themeColor="background1" w:themeShade="80"/>
              <w:sz w:val="14"/>
              <w:szCs w:val="14"/>
            </w:rPr>
          </w:pPr>
          <w:hyperlink w:anchor="ToC" w:history="1">
            <w:r w:rsidR="005E2BA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5E2BA9" w:rsidRPr="00C76DF3" w:rsidRDefault="005E2BA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5E2BA9" w:rsidRPr="00C76DF3" w:rsidRDefault="00533A4B" w:rsidP="00CB3D69">
          <w:pPr>
            <w:pStyle w:val="ProductList-OfferingBody"/>
            <w:ind w:left="-72" w:right="-74"/>
            <w:jc w:val="center"/>
            <w:rPr>
              <w:color w:val="808080" w:themeColor="background1" w:themeShade="80"/>
              <w:sz w:val="14"/>
              <w:szCs w:val="14"/>
            </w:rPr>
          </w:pPr>
          <w:hyperlink w:anchor="Introduction" w:history="1">
            <w:r w:rsidR="005E2BA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5E2BA9" w:rsidRPr="00C76DF3" w:rsidRDefault="005E2BA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5E2BA9" w:rsidRPr="00C76DF3" w:rsidRDefault="00533A4B" w:rsidP="003B4047">
          <w:pPr>
            <w:pStyle w:val="ProductList-OfferingBody"/>
            <w:ind w:left="-72" w:right="-75"/>
            <w:jc w:val="center"/>
            <w:rPr>
              <w:color w:val="808080" w:themeColor="background1" w:themeShade="80"/>
              <w:sz w:val="14"/>
              <w:szCs w:val="14"/>
            </w:rPr>
          </w:pPr>
          <w:hyperlink w:anchor="SoftwareProducts" w:history="1">
            <w:r w:rsidR="005E2BA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5E2BA9" w:rsidRPr="00C76DF3" w:rsidRDefault="005E2BA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5E2BA9" w:rsidRPr="00C76DF3" w:rsidRDefault="00533A4B" w:rsidP="00CB3D69">
          <w:pPr>
            <w:pStyle w:val="ProductList-OfferingBody"/>
            <w:ind w:left="-72" w:right="-77"/>
            <w:jc w:val="center"/>
            <w:rPr>
              <w:color w:val="808080" w:themeColor="background1" w:themeShade="80"/>
              <w:sz w:val="14"/>
              <w:szCs w:val="14"/>
            </w:rPr>
          </w:pPr>
          <w:hyperlink w:anchor="OnlineServices" w:history="1">
            <w:r w:rsidR="005E2BA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5E2BA9" w:rsidRPr="00C76DF3" w:rsidRDefault="00533A4B" w:rsidP="00CB3D69">
          <w:pPr>
            <w:pStyle w:val="ProductList-OfferingBody"/>
            <w:ind w:left="-72" w:right="-77"/>
            <w:jc w:val="center"/>
            <w:rPr>
              <w:color w:val="808080" w:themeColor="background1" w:themeShade="80"/>
              <w:sz w:val="14"/>
              <w:szCs w:val="14"/>
            </w:rPr>
          </w:pPr>
          <w:hyperlink w:anchor="SoftwareAssurance" w:history="1">
            <w:r w:rsidR="005E2BA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5E2BA9" w:rsidRPr="00C76DF3" w:rsidRDefault="005E2BA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5E2BA9" w:rsidRPr="00C76DF3" w:rsidRDefault="00533A4B" w:rsidP="00CB3D69">
          <w:pPr>
            <w:pStyle w:val="ProductList-OfferingBody"/>
            <w:ind w:left="-72" w:right="-76"/>
            <w:jc w:val="center"/>
            <w:rPr>
              <w:color w:val="808080" w:themeColor="background1" w:themeShade="80"/>
              <w:sz w:val="14"/>
              <w:szCs w:val="14"/>
            </w:rPr>
          </w:pPr>
          <w:hyperlink w:anchor="Services" w:history="1">
            <w:r w:rsidR="005E2BA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5E2BA9" w:rsidRPr="00C76DF3" w:rsidRDefault="005E2BA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5E2BA9" w:rsidRPr="00C76DF3" w:rsidRDefault="00533A4B" w:rsidP="00CB3D69">
          <w:pPr>
            <w:pStyle w:val="ProductList-OfferingBody"/>
            <w:ind w:left="-72" w:right="-74"/>
            <w:jc w:val="center"/>
            <w:rPr>
              <w:color w:val="808080" w:themeColor="background1" w:themeShade="80"/>
              <w:sz w:val="14"/>
              <w:szCs w:val="14"/>
            </w:rPr>
          </w:pPr>
          <w:hyperlink w:anchor="AppendixA" w:history="1">
            <w:r w:rsidR="005E2BA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5E2BA9" w:rsidRPr="00C76DF3" w:rsidRDefault="005E2BA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5E2BA9" w:rsidRPr="00C76DF3" w:rsidRDefault="00533A4B" w:rsidP="00CB3D69">
          <w:pPr>
            <w:pStyle w:val="ProductList-OfferingBody"/>
            <w:ind w:left="-72" w:right="-87"/>
            <w:jc w:val="center"/>
            <w:rPr>
              <w:color w:val="808080" w:themeColor="background1" w:themeShade="80"/>
              <w:sz w:val="14"/>
              <w:szCs w:val="14"/>
            </w:rPr>
          </w:pPr>
          <w:hyperlink w:anchor="Index" w:history="1">
            <w:r w:rsidR="005E2BA9">
              <w:rPr>
                <w:rStyle w:val="Hyperlink"/>
                <w:color w:val="023160" w:themeColor="hyperlink" w:themeShade="80"/>
                <w:sz w:val="14"/>
                <w:szCs w:val="14"/>
              </w:rPr>
              <w:t>Index</w:t>
            </w:r>
          </w:hyperlink>
        </w:p>
      </w:tc>
    </w:tr>
  </w:tbl>
  <w:p w14:paraId="4FDCCC14" w14:textId="77777777" w:rsidR="005E2BA9" w:rsidRPr="00FF08DB" w:rsidRDefault="005E2BA9"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7DE889" w14:textId="77777777" w:rsidR="00533A4B" w:rsidRDefault="00533A4B" w:rsidP="009A573F">
      <w:pPr>
        <w:spacing w:after="0" w:line="240" w:lineRule="auto"/>
      </w:pPr>
      <w:r>
        <w:separator/>
      </w:r>
    </w:p>
  </w:footnote>
  <w:footnote w:type="continuationSeparator" w:id="0">
    <w:p w14:paraId="776FC0AB" w14:textId="77777777" w:rsidR="00533A4B" w:rsidRDefault="00533A4B" w:rsidP="009A573F">
      <w:pPr>
        <w:spacing w:after="0" w:line="240" w:lineRule="auto"/>
      </w:pPr>
      <w:r>
        <w:continuationSeparator/>
      </w:r>
    </w:p>
  </w:footnote>
  <w:footnote w:type="continuationNotice" w:id="1">
    <w:p w14:paraId="3AC9A8A0" w14:textId="77777777" w:rsidR="00533A4B" w:rsidRDefault="00533A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91C16" w14:textId="77777777" w:rsidR="003E3A6B" w:rsidRDefault="003E3A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321C6" w14:textId="77777777" w:rsidR="003E3A6B" w:rsidRDefault="003E3A6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C1DD48" w14:textId="77777777" w:rsidR="003E3A6B" w:rsidRDefault="003E3A6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29CAD13" w:rsidR="005E2BA9" w:rsidRPr="00E3770D" w:rsidRDefault="005E2BA9" w:rsidP="00597F0E">
        <w:pPr>
          <w:pStyle w:val="ProductList-Offering1"/>
          <w:tabs>
            <w:tab w:val="right" w:pos="10800"/>
          </w:tabs>
          <w:ind w:left="18" w:right="0"/>
          <w:rPr>
            <w:rStyle w:val="ProductList-Offering1Char"/>
            <w:color w:val="404040" w:themeColor="text1" w:themeTint="BF"/>
          </w:rPr>
        </w:pPr>
        <w:r>
          <w:rPr>
            <w:color w:val="404040" w:themeColor="text1" w:themeTint="BF"/>
          </w:rPr>
          <w:t>Liste des Produits sous Licence en Volume Microsoft (français – neutre, mars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E3A6B">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documentProtection w:edit="readOnly" w:enforcement="1" w:cryptProviderType="rsaAES" w:cryptAlgorithmClass="hash" w:cryptAlgorithmType="typeAny" w:cryptAlgorithmSid="14" w:cryptSpinCount="100000" w:hash="RkB55NrTZYlzbfbfDSriD1hbi+MVkyphO3ssMZ28MOP/IglJkc0TX38V2+eO+Rel3bvs7j5G0dOka47qb58zdw==" w:salt="pqKDc1p7nkOJuSCa69T+O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AD"/>
    <w:rsid w:val="00002663"/>
    <w:rsid w:val="00002739"/>
    <w:rsid w:val="00002C02"/>
    <w:rsid w:val="00003307"/>
    <w:rsid w:val="00004B16"/>
    <w:rsid w:val="00004BE2"/>
    <w:rsid w:val="00004E08"/>
    <w:rsid w:val="000056F6"/>
    <w:rsid w:val="0000793E"/>
    <w:rsid w:val="00007E40"/>
    <w:rsid w:val="000106A8"/>
    <w:rsid w:val="00011885"/>
    <w:rsid w:val="0001272B"/>
    <w:rsid w:val="00012831"/>
    <w:rsid w:val="00012E4A"/>
    <w:rsid w:val="000137E9"/>
    <w:rsid w:val="0001431C"/>
    <w:rsid w:val="00016990"/>
    <w:rsid w:val="00021DFC"/>
    <w:rsid w:val="00022FEB"/>
    <w:rsid w:val="00024B72"/>
    <w:rsid w:val="0002605D"/>
    <w:rsid w:val="00026DDE"/>
    <w:rsid w:val="0002719C"/>
    <w:rsid w:val="00031223"/>
    <w:rsid w:val="00031662"/>
    <w:rsid w:val="0003269D"/>
    <w:rsid w:val="0003349F"/>
    <w:rsid w:val="0003359D"/>
    <w:rsid w:val="000346AC"/>
    <w:rsid w:val="00035F22"/>
    <w:rsid w:val="00036143"/>
    <w:rsid w:val="00036242"/>
    <w:rsid w:val="0003651D"/>
    <w:rsid w:val="00040AB6"/>
    <w:rsid w:val="00043BAC"/>
    <w:rsid w:val="000460CB"/>
    <w:rsid w:val="000469DE"/>
    <w:rsid w:val="000476AA"/>
    <w:rsid w:val="00047DC7"/>
    <w:rsid w:val="00050BC6"/>
    <w:rsid w:val="00050CA3"/>
    <w:rsid w:val="00055772"/>
    <w:rsid w:val="00056522"/>
    <w:rsid w:val="00056FAF"/>
    <w:rsid w:val="00057D82"/>
    <w:rsid w:val="00061F6E"/>
    <w:rsid w:val="00067B4B"/>
    <w:rsid w:val="00071A79"/>
    <w:rsid w:val="00071C2C"/>
    <w:rsid w:val="0007290D"/>
    <w:rsid w:val="0007363B"/>
    <w:rsid w:val="0007491F"/>
    <w:rsid w:val="0007551D"/>
    <w:rsid w:val="00075561"/>
    <w:rsid w:val="000756A2"/>
    <w:rsid w:val="00077A6B"/>
    <w:rsid w:val="000805F3"/>
    <w:rsid w:val="00081149"/>
    <w:rsid w:val="00081380"/>
    <w:rsid w:val="00081CA7"/>
    <w:rsid w:val="0008307A"/>
    <w:rsid w:val="00083FE8"/>
    <w:rsid w:val="00084E2F"/>
    <w:rsid w:val="0008558D"/>
    <w:rsid w:val="00085D21"/>
    <w:rsid w:val="000872EB"/>
    <w:rsid w:val="00087BC2"/>
    <w:rsid w:val="00087ED2"/>
    <w:rsid w:val="000900F7"/>
    <w:rsid w:val="00090E7C"/>
    <w:rsid w:val="0009164C"/>
    <w:rsid w:val="000916E5"/>
    <w:rsid w:val="000953A4"/>
    <w:rsid w:val="0009588E"/>
    <w:rsid w:val="000972B6"/>
    <w:rsid w:val="00097960"/>
    <w:rsid w:val="000A002A"/>
    <w:rsid w:val="000A03D2"/>
    <w:rsid w:val="000A0CD9"/>
    <w:rsid w:val="000A1302"/>
    <w:rsid w:val="000A2E8E"/>
    <w:rsid w:val="000A342B"/>
    <w:rsid w:val="000A4CF4"/>
    <w:rsid w:val="000A5DC6"/>
    <w:rsid w:val="000A5FA1"/>
    <w:rsid w:val="000B0114"/>
    <w:rsid w:val="000B02C9"/>
    <w:rsid w:val="000B05AC"/>
    <w:rsid w:val="000B09BD"/>
    <w:rsid w:val="000B0EE9"/>
    <w:rsid w:val="000B1561"/>
    <w:rsid w:val="000C0331"/>
    <w:rsid w:val="000C0ACA"/>
    <w:rsid w:val="000C1AEC"/>
    <w:rsid w:val="000C457F"/>
    <w:rsid w:val="000C4BD0"/>
    <w:rsid w:val="000C6732"/>
    <w:rsid w:val="000D1B93"/>
    <w:rsid w:val="000D5752"/>
    <w:rsid w:val="000D6060"/>
    <w:rsid w:val="000D635C"/>
    <w:rsid w:val="000E07D9"/>
    <w:rsid w:val="000E08C0"/>
    <w:rsid w:val="000E0CD6"/>
    <w:rsid w:val="000E164B"/>
    <w:rsid w:val="000E1DEC"/>
    <w:rsid w:val="000E2AA3"/>
    <w:rsid w:val="000E2DFF"/>
    <w:rsid w:val="000E49AA"/>
    <w:rsid w:val="000E49E5"/>
    <w:rsid w:val="000E65C7"/>
    <w:rsid w:val="000F0057"/>
    <w:rsid w:val="000F032B"/>
    <w:rsid w:val="000F0C5D"/>
    <w:rsid w:val="000F0F28"/>
    <w:rsid w:val="000F0FB8"/>
    <w:rsid w:val="000F1869"/>
    <w:rsid w:val="000F21F0"/>
    <w:rsid w:val="000F56C8"/>
    <w:rsid w:val="00100B3F"/>
    <w:rsid w:val="00104DBC"/>
    <w:rsid w:val="001051D2"/>
    <w:rsid w:val="0010587C"/>
    <w:rsid w:val="00105B4C"/>
    <w:rsid w:val="00105C41"/>
    <w:rsid w:val="00107F31"/>
    <w:rsid w:val="00113A89"/>
    <w:rsid w:val="001163FE"/>
    <w:rsid w:val="001205C6"/>
    <w:rsid w:val="001236B1"/>
    <w:rsid w:val="001242BA"/>
    <w:rsid w:val="001250CC"/>
    <w:rsid w:val="00125581"/>
    <w:rsid w:val="00125CBE"/>
    <w:rsid w:val="001269CA"/>
    <w:rsid w:val="00127C5F"/>
    <w:rsid w:val="001320C2"/>
    <w:rsid w:val="001322FB"/>
    <w:rsid w:val="00132A99"/>
    <w:rsid w:val="0013474F"/>
    <w:rsid w:val="00134DA1"/>
    <w:rsid w:val="00134EF8"/>
    <w:rsid w:val="00135786"/>
    <w:rsid w:val="00136452"/>
    <w:rsid w:val="0013727A"/>
    <w:rsid w:val="00137E59"/>
    <w:rsid w:val="00140900"/>
    <w:rsid w:val="00140A95"/>
    <w:rsid w:val="0014192B"/>
    <w:rsid w:val="00141936"/>
    <w:rsid w:val="00144FC4"/>
    <w:rsid w:val="001472FC"/>
    <w:rsid w:val="00150762"/>
    <w:rsid w:val="00150F54"/>
    <w:rsid w:val="001517E0"/>
    <w:rsid w:val="00156C1C"/>
    <w:rsid w:val="00156F6D"/>
    <w:rsid w:val="0015746B"/>
    <w:rsid w:val="001600FB"/>
    <w:rsid w:val="001602AC"/>
    <w:rsid w:val="001602F8"/>
    <w:rsid w:val="001606C9"/>
    <w:rsid w:val="00160F75"/>
    <w:rsid w:val="00163053"/>
    <w:rsid w:val="00165F81"/>
    <w:rsid w:val="00166039"/>
    <w:rsid w:val="00167128"/>
    <w:rsid w:val="00167443"/>
    <w:rsid w:val="00174C82"/>
    <w:rsid w:val="0017786C"/>
    <w:rsid w:val="001815DA"/>
    <w:rsid w:val="0018257C"/>
    <w:rsid w:val="00182938"/>
    <w:rsid w:val="00183408"/>
    <w:rsid w:val="001838D6"/>
    <w:rsid w:val="001864DD"/>
    <w:rsid w:val="0019529C"/>
    <w:rsid w:val="00197A4D"/>
    <w:rsid w:val="00197FAD"/>
    <w:rsid w:val="001A0977"/>
    <w:rsid w:val="001A1294"/>
    <w:rsid w:val="001A19BE"/>
    <w:rsid w:val="001A1CF7"/>
    <w:rsid w:val="001A5E18"/>
    <w:rsid w:val="001A75A3"/>
    <w:rsid w:val="001B02CF"/>
    <w:rsid w:val="001B07B6"/>
    <w:rsid w:val="001B15A8"/>
    <w:rsid w:val="001B16F3"/>
    <w:rsid w:val="001B25E0"/>
    <w:rsid w:val="001B3226"/>
    <w:rsid w:val="001B351E"/>
    <w:rsid w:val="001B44F9"/>
    <w:rsid w:val="001B4F20"/>
    <w:rsid w:val="001B6EB9"/>
    <w:rsid w:val="001C09BD"/>
    <w:rsid w:val="001C3EDC"/>
    <w:rsid w:val="001C3F2C"/>
    <w:rsid w:val="001C4084"/>
    <w:rsid w:val="001D0765"/>
    <w:rsid w:val="001D0B44"/>
    <w:rsid w:val="001D1AA6"/>
    <w:rsid w:val="001D2A76"/>
    <w:rsid w:val="001D35E3"/>
    <w:rsid w:val="001D494D"/>
    <w:rsid w:val="001D60FE"/>
    <w:rsid w:val="001D7C37"/>
    <w:rsid w:val="001E32A0"/>
    <w:rsid w:val="001E3855"/>
    <w:rsid w:val="001E5012"/>
    <w:rsid w:val="001F028E"/>
    <w:rsid w:val="001F243D"/>
    <w:rsid w:val="001F2DDF"/>
    <w:rsid w:val="001F3F1F"/>
    <w:rsid w:val="001F4069"/>
    <w:rsid w:val="001F474F"/>
    <w:rsid w:val="001F47DC"/>
    <w:rsid w:val="001F4A2A"/>
    <w:rsid w:val="001F738A"/>
    <w:rsid w:val="00200ABA"/>
    <w:rsid w:val="0020319C"/>
    <w:rsid w:val="00203D8F"/>
    <w:rsid w:val="002055FC"/>
    <w:rsid w:val="00205A59"/>
    <w:rsid w:val="00206C82"/>
    <w:rsid w:val="00210530"/>
    <w:rsid w:val="00212A48"/>
    <w:rsid w:val="00214A93"/>
    <w:rsid w:val="00215536"/>
    <w:rsid w:val="00215997"/>
    <w:rsid w:val="002160E0"/>
    <w:rsid w:val="00216B4F"/>
    <w:rsid w:val="00217724"/>
    <w:rsid w:val="002203AF"/>
    <w:rsid w:val="00221CBE"/>
    <w:rsid w:val="0022266D"/>
    <w:rsid w:val="00222A8F"/>
    <w:rsid w:val="00225FBF"/>
    <w:rsid w:val="002346A5"/>
    <w:rsid w:val="002346B6"/>
    <w:rsid w:val="002350C6"/>
    <w:rsid w:val="00235556"/>
    <w:rsid w:val="00236AEC"/>
    <w:rsid w:val="00237299"/>
    <w:rsid w:val="00237725"/>
    <w:rsid w:val="00241D62"/>
    <w:rsid w:val="00241F8F"/>
    <w:rsid w:val="00241FA0"/>
    <w:rsid w:val="00242A7E"/>
    <w:rsid w:val="00243120"/>
    <w:rsid w:val="002449E9"/>
    <w:rsid w:val="00245C71"/>
    <w:rsid w:val="00246076"/>
    <w:rsid w:val="002502BF"/>
    <w:rsid w:val="00250620"/>
    <w:rsid w:val="0025267B"/>
    <w:rsid w:val="00253211"/>
    <w:rsid w:val="00254CA5"/>
    <w:rsid w:val="00256F64"/>
    <w:rsid w:val="002609A0"/>
    <w:rsid w:val="00261F60"/>
    <w:rsid w:val="002634DC"/>
    <w:rsid w:val="002647B9"/>
    <w:rsid w:val="00266EE8"/>
    <w:rsid w:val="00270CD4"/>
    <w:rsid w:val="00271353"/>
    <w:rsid w:val="00272F91"/>
    <w:rsid w:val="002731FA"/>
    <w:rsid w:val="00273364"/>
    <w:rsid w:val="00273B84"/>
    <w:rsid w:val="002743C4"/>
    <w:rsid w:val="00274A9F"/>
    <w:rsid w:val="0028263A"/>
    <w:rsid w:val="002842AE"/>
    <w:rsid w:val="002845AC"/>
    <w:rsid w:val="00285240"/>
    <w:rsid w:val="00285E78"/>
    <w:rsid w:val="00287117"/>
    <w:rsid w:val="002879FE"/>
    <w:rsid w:val="002904AF"/>
    <w:rsid w:val="00291105"/>
    <w:rsid w:val="00291721"/>
    <w:rsid w:val="0029275B"/>
    <w:rsid w:val="00293D7E"/>
    <w:rsid w:val="002949FD"/>
    <w:rsid w:val="002967A3"/>
    <w:rsid w:val="002967C1"/>
    <w:rsid w:val="00297098"/>
    <w:rsid w:val="0029712D"/>
    <w:rsid w:val="002A1B9F"/>
    <w:rsid w:val="002A23FB"/>
    <w:rsid w:val="002A2CE9"/>
    <w:rsid w:val="002A35C6"/>
    <w:rsid w:val="002A395F"/>
    <w:rsid w:val="002A58F4"/>
    <w:rsid w:val="002A5B13"/>
    <w:rsid w:val="002A6397"/>
    <w:rsid w:val="002B123C"/>
    <w:rsid w:val="002B207D"/>
    <w:rsid w:val="002B345F"/>
    <w:rsid w:val="002B4B19"/>
    <w:rsid w:val="002B686B"/>
    <w:rsid w:val="002B68DA"/>
    <w:rsid w:val="002B6B20"/>
    <w:rsid w:val="002B7512"/>
    <w:rsid w:val="002B789A"/>
    <w:rsid w:val="002C0221"/>
    <w:rsid w:val="002C0961"/>
    <w:rsid w:val="002C2D16"/>
    <w:rsid w:val="002C3399"/>
    <w:rsid w:val="002C75B0"/>
    <w:rsid w:val="002D0BF6"/>
    <w:rsid w:val="002D2C10"/>
    <w:rsid w:val="002D32FC"/>
    <w:rsid w:val="002D3658"/>
    <w:rsid w:val="002D414E"/>
    <w:rsid w:val="002D77A2"/>
    <w:rsid w:val="002D7FDC"/>
    <w:rsid w:val="002E028F"/>
    <w:rsid w:val="002E0814"/>
    <w:rsid w:val="002E1F83"/>
    <w:rsid w:val="002E202B"/>
    <w:rsid w:val="002E3B8E"/>
    <w:rsid w:val="002E3F99"/>
    <w:rsid w:val="002E402E"/>
    <w:rsid w:val="002E6E58"/>
    <w:rsid w:val="002E7154"/>
    <w:rsid w:val="002F0521"/>
    <w:rsid w:val="002F06B0"/>
    <w:rsid w:val="002F0B85"/>
    <w:rsid w:val="002F0E74"/>
    <w:rsid w:val="002F275E"/>
    <w:rsid w:val="002F3019"/>
    <w:rsid w:val="002F3FF6"/>
    <w:rsid w:val="002F6407"/>
    <w:rsid w:val="00300AFC"/>
    <w:rsid w:val="00301068"/>
    <w:rsid w:val="00301674"/>
    <w:rsid w:val="00302195"/>
    <w:rsid w:val="00302DE5"/>
    <w:rsid w:val="003035AD"/>
    <w:rsid w:val="00305488"/>
    <w:rsid w:val="00305FEE"/>
    <w:rsid w:val="003061DB"/>
    <w:rsid w:val="00306B0E"/>
    <w:rsid w:val="00307930"/>
    <w:rsid w:val="00307E17"/>
    <w:rsid w:val="0031106B"/>
    <w:rsid w:val="003118A7"/>
    <w:rsid w:val="00312DB2"/>
    <w:rsid w:val="003134A1"/>
    <w:rsid w:val="0031516B"/>
    <w:rsid w:val="003209D1"/>
    <w:rsid w:val="00321349"/>
    <w:rsid w:val="00321BDB"/>
    <w:rsid w:val="0032621C"/>
    <w:rsid w:val="0033189F"/>
    <w:rsid w:val="00332075"/>
    <w:rsid w:val="00332DA2"/>
    <w:rsid w:val="00333FE2"/>
    <w:rsid w:val="00334375"/>
    <w:rsid w:val="003347A5"/>
    <w:rsid w:val="00335B97"/>
    <w:rsid w:val="00336271"/>
    <w:rsid w:val="003362D5"/>
    <w:rsid w:val="003365BF"/>
    <w:rsid w:val="00340006"/>
    <w:rsid w:val="00341301"/>
    <w:rsid w:val="00341840"/>
    <w:rsid w:val="0034201B"/>
    <w:rsid w:val="00342047"/>
    <w:rsid w:val="00343417"/>
    <w:rsid w:val="0034691B"/>
    <w:rsid w:val="003523A9"/>
    <w:rsid w:val="00353362"/>
    <w:rsid w:val="00353E4C"/>
    <w:rsid w:val="00354D09"/>
    <w:rsid w:val="003553DE"/>
    <w:rsid w:val="00356011"/>
    <w:rsid w:val="003616FB"/>
    <w:rsid w:val="00362758"/>
    <w:rsid w:val="003632D9"/>
    <w:rsid w:val="00363C45"/>
    <w:rsid w:val="003646C3"/>
    <w:rsid w:val="00366E31"/>
    <w:rsid w:val="0036780D"/>
    <w:rsid w:val="00367BDC"/>
    <w:rsid w:val="003702A6"/>
    <w:rsid w:val="00371CE9"/>
    <w:rsid w:val="00373619"/>
    <w:rsid w:val="0037484F"/>
    <w:rsid w:val="00374D89"/>
    <w:rsid w:val="003762F9"/>
    <w:rsid w:val="00376CFE"/>
    <w:rsid w:val="00376D5D"/>
    <w:rsid w:val="00380F55"/>
    <w:rsid w:val="00383397"/>
    <w:rsid w:val="0038794D"/>
    <w:rsid w:val="003904F0"/>
    <w:rsid w:val="00391768"/>
    <w:rsid w:val="00392282"/>
    <w:rsid w:val="003946B6"/>
    <w:rsid w:val="00394DD3"/>
    <w:rsid w:val="00395CB2"/>
    <w:rsid w:val="00395D5F"/>
    <w:rsid w:val="0039784E"/>
    <w:rsid w:val="00397EB0"/>
    <w:rsid w:val="003A020E"/>
    <w:rsid w:val="003A0DB6"/>
    <w:rsid w:val="003A35A1"/>
    <w:rsid w:val="003A43D0"/>
    <w:rsid w:val="003A53F8"/>
    <w:rsid w:val="003A61A5"/>
    <w:rsid w:val="003A6669"/>
    <w:rsid w:val="003A684E"/>
    <w:rsid w:val="003A6A04"/>
    <w:rsid w:val="003A6BD0"/>
    <w:rsid w:val="003A77C7"/>
    <w:rsid w:val="003B0439"/>
    <w:rsid w:val="003B107B"/>
    <w:rsid w:val="003B1725"/>
    <w:rsid w:val="003B2041"/>
    <w:rsid w:val="003B3E85"/>
    <w:rsid w:val="003B3EBC"/>
    <w:rsid w:val="003B4047"/>
    <w:rsid w:val="003B7A21"/>
    <w:rsid w:val="003C399B"/>
    <w:rsid w:val="003C3B94"/>
    <w:rsid w:val="003C75FF"/>
    <w:rsid w:val="003C7C45"/>
    <w:rsid w:val="003D0497"/>
    <w:rsid w:val="003D1789"/>
    <w:rsid w:val="003D20A8"/>
    <w:rsid w:val="003D396A"/>
    <w:rsid w:val="003D66C9"/>
    <w:rsid w:val="003D7A21"/>
    <w:rsid w:val="003E086D"/>
    <w:rsid w:val="003E0987"/>
    <w:rsid w:val="003E1568"/>
    <w:rsid w:val="003E3526"/>
    <w:rsid w:val="003E3A6B"/>
    <w:rsid w:val="003E758E"/>
    <w:rsid w:val="003F00E6"/>
    <w:rsid w:val="003F2F03"/>
    <w:rsid w:val="003F56B8"/>
    <w:rsid w:val="003F6A8B"/>
    <w:rsid w:val="003F6BD4"/>
    <w:rsid w:val="003F7405"/>
    <w:rsid w:val="00400FBF"/>
    <w:rsid w:val="004018BA"/>
    <w:rsid w:val="004021AD"/>
    <w:rsid w:val="0040275F"/>
    <w:rsid w:val="00403747"/>
    <w:rsid w:val="00403CA8"/>
    <w:rsid w:val="00405189"/>
    <w:rsid w:val="0040539F"/>
    <w:rsid w:val="00407104"/>
    <w:rsid w:val="0040715C"/>
    <w:rsid w:val="00407597"/>
    <w:rsid w:val="00407E60"/>
    <w:rsid w:val="004126E0"/>
    <w:rsid w:val="00412E14"/>
    <w:rsid w:val="00413DD7"/>
    <w:rsid w:val="00416D6B"/>
    <w:rsid w:val="0042058B"/>
    <w:rsid w:val="00422587"/>
    <w:rsid w:val="00424EF7"/>
    <w:rsid w:val="004256DB"/>
    <w:rsid w:val="004309B9"/>
    <w:rsid w:val="00430A4B"/>
    <w:rsid w:val="00430C94"/>
    <w:rsid w:val="00431B22"/>
    <w:rsid w:val="00432379"/>
    <w:rsid w:val="00434703"/>
    <w:rsid w:val="00434B26"/>
    <w:rsid w:val="0043598B"/>
    <w:rsid w:val="00435A07"/>
    <w:rsid w:val="0043674F"/>
    <w:rsid w:val="004367F7"/>
    <w:rsid w:val="00440A6E"/>
    <w:rsid w:val="00442B9A"/>
    <w:rsid w:val="00443BC2"/>
    <w:rsid w:val="004446F7"/>
    <w:rsid w:val="004456F3"/>
    <w:rsid w:val="004467B8"/>
    <w:rsid w:val="00447F7F"/>
    <w:rsid w:val="0045030D"/>
    <w:rsid w:val="00450B91"/>
    <w:rsid w:val="00450BEA"/>
    <w:rsid w:val="00450EF0"/>
    <w:rsid w:val="00451FD1"/>
    <w:rsid w:val="00452717"/>
    <w:rsid w:val="00456898"/>
    <w:rsid w:val="004569FA"/>
    <w:rsid w:val="00456BFF"/>
    <w:rsid w:val="00460105"/>
    <w:rsid w:val="004605BC"/>
    <w:rsid w:val="00460BEB"/>
    <w:rsid w:val="00461F02"/>
    <w:rsid w:val="00462987"/>
    <w:rsid w:val="00462C59"/>
    <w:rsid w:val="00463CA7"/>
    <w:rsid w:val="00466857"/>
    <w:rsid w:val="004669DC"/>
    <w:rsid w:val="00467637"/>
    <w:rsid w:val="00467C95"/>
    <w:rsid w:val="004704B0"/>
    <w:rsid w:val="00472FC6"/>
    <w:rsid w:val="00476830"/>
    <w:rsid w:val="00476F7C"/>
    <w:rsid w:val="00477621"/>
    <w:rsid w:val="0048002F"/>
    <w:rsid w:val="004809A6"/>
    <w:rsid w:val="00481542"/>
    <w:rsid w:val="00484385"/>
    <w:rsid w:val="00486DA0"/>
    <w:rsid w:val="004914C9"/>
    <w:rsid w:val="004925A1"/>
    <w:rsid w:val="0049363D"/>
    <w:rsid w:val="004947AF"/>
    <w:rsid w:val="004947FD"/>
    <w:rsid w:val="004949B3"/>
    <w:rsid w:val="00495DD9"/>
    <w:rsid w:val="00496D56"/>
    <w:rsid w:val="004973ED"/>
    <w:rsid w:val="00497F36"/>
    <w:rsid w:val="004A12AE"/>
    <w:rsid w:val="004A3FA6"/>
    <w:rsid w:val="004A4083"/>
    <w:rsid w:val="004A5441"/>
    <w:rsid w:val="004A6CAA"/>
    <w:rsid w:val="004A7747"/>
    <w:rsid w:val="004B169F"/>
    <w:rsid w:val="004B1F8C"/>
    <w:rsid w:val="004B6DAB"/>
    <w:rsid w:val="004B726C"/>
    <w:rsid w:val="004C1A68"/>
    <w:rsid w:val="004C1D2D"/>
    <w:rsid w:val="004C1D7D"/>
    <w:rsid w:val="004C3350"/>
    <w:rsid w:val="004C49FB"/>
    <w:rsid w:val="004C523B"/>
    <w:rsid w:val="004C7334"/>
    <w:rsid w:val="004D0ACF"/>
    <w:rsid w:val="004D3CEB"/>
    <w:rsid w:val="004D4312"/>
    <w:rsid w:val="004D4DBB"/>
    <w:rsid w:val="004D7FD5"/>
    <w:rsid w:val="004E3E63"/>
    <w:rsid w:val="004E53FA"/>
    <w:rsid w:val="004E6D64"/>
    <w:rsid w:val="004F2172"/>
    <w:rsid w:val="004F351E"/>
    <w:rsid w:val="004F36CE"/>
    <w:rsid w:val="004F3C6D"/>
    <w:rsid w:val="004F681E"/>
    <w:rsid w:val="004F746D"/>
    <w:rsid w:val="004F774C"/>
    <w:rsid w:val="00500791"/>
    <w:rsid w:val="00501CBA"/>
    <w:rsid w:val="00502BC6"/>
    <w:rsid w:val="00502E27"/>
    <w:rsid w:val="00504547"/>
    <w:rsid w:val="00507077"/>
    <w:rsid w:val="00507D7B"/>
    <w:rsid w:val="00510119"/>
    <w:rsid w:val="0051055C"/>
    <w:rsid w:val="00511025"/>
    <w:rsid w:val="00511A75"/>
    <w:rsid w:val="00512EF0"/>
    <w:rsid w:val="00514A8B"/>
    <w:rsid w:val="00516278"/>
    <w:rsid w:val="005166C5"/>
    <w:rsid w:val="00521DDB"/>
    <w:rsid w:val="00527948"/>
    <w:rsid w:val="00527B69"/>
    <w:rsid w:val="00527DC0"/>
    <w:rsid w:val="00530493"/>
    <w:rsid w:val="0053069E"/>
    <w:rsid w:val="005310A7"/>
    <w:rsid w:val="005328B4"/>
    <w:rsid w:val="00533233"/>
    <w:rsid w:val="00533A4B"/>
    <w:rsid w:val="00533DD5"/>
    <w:rsid w:val="0053420D"/>
    <w:rsid w:val="00535A01"/>
    <w:rsid w:val="00535D57"/>
    <w:rsid w:val="0053726B"/>
    <w:rsid w:val="005403A3"/>
    <w:rsid w:val="00541963"/>
    <w:rsid w:val="00541980"/>
    <w:rsid w:val="00541C3A"/>
    <w:rsid w:val="0054282A"/>
    <w:rsid w:val="0054326F"/>
    <w:rsid w:val="00543682"/>
    <w:rsid w:val="00544156"/>
    <w:rsid w:val="005442A2"/>
    <w:rsid w:val="00544A38"/>
    <w:rsid w:val="00545638"/>
    <w:rsid w:val="00545D0C"/>
    <w:rsid w:val="005461F9"/>
    <w:rsid w:val="005470A9"/>
    <w:rsid w:val="00550011"/>
    <w:rsid w:val="00551F10"/>
    <w:rsid w:val="00552ABD"/>
    <w:rsid w:val="00552E58"/>
    <w:rsid w:val="00553404"/>
    <w:rsid w:val="005535A4"/>
    <w:rsid w:val="00553757"/>
    <w:rsid w:val="00554F41"/>
    <w:rsid w:val="00554F9B"/>
    <w:rsid w:val="00556140"/>
    <w:rsid w:val="0056089F"/>
    <w:rsid w:val="005612A2"/>
    <w:rsid w:val="00561361"/>
    <w:rsid w:val="00561759"/>
    <w:rsid w:val="00563728"/>
    <w:rsid w:val="00564697"/>
    <w:rsid w:val="005647D5"/>
    <w:rsid w:val="00567AAC"/>
    <w:rsid w:val="005741AA"/>
    <w:rsid w:val="00577174"/>
    <w:rsid w:val="00577A40"/>
    <w:rsid w:val="00583F72"/>
    <w:rsid w:val="00584073"/>
    <w:rsid w:val="0058430D"/>
    <w:rsid w:val="00584AA2"/>
    <w:rsid w:val="00585A48"/>
    <w:rsid w:val="005868CF"/>
    <w:rsid w:val="00586E9A"/>
    <w:rsid w:val="0059119B"/>
    <w:rsid w:val="00591641"/>
    <w:rsid w:val="00594255"/>
    <w:rsid w:val="00594501"/>
    <w:rsid w:val="005968EB"/>
    <w:rsid w:val="0059704A"/>
    <w:rsid w:val="00597218"/>
    <w:rsid w:val="00597F0E"/>
    <w:rsid w:val="005A0966"/>
    <w:rsid w:val="005A3E00"/>
    <w:rsid w:val="005A483A"/>
    <w:rsid w:val="005A5401"/>
    <w:rsid w:val="005A75D6"/>
    <w:rsid w:val="005B282D"/>
    <w:rsid w:val="005B2831"/>
    <w:rsid w:val="005B32EE"/>
    <w:rsid w:val="005B5D82"/>
    <w:rsid w:val="005B7359"/>
    <w:rsid w:val="005C0605"/>
    <w:rsid w:val="005C299D"/>
    <w:rsid w:val="005C40C4"/>
    <w:rsid w:val="005C4439"/>
    <w:rsid w:val="005C59AF"/>
    <w:rsid w:val="005C6A43"/>
    <w:rsid w:val="005C7157"/>
    <w:rsid w:val="005D065A"/>
    <w:rsid w:val="005D099F"/>
    <w:rsid w:val="005D0AC4"/>
    <w:rsid w:val="005D0C2F"/>
    <w:rsid w:val="005D22F8"/>
    <w:rsid w:val="005D5E14"/>
    <w:rsid w:val="005D6244"/>
    <w:rsid w:val="005D6BDE"/>
    <w:rsid w:val="005D74CC"/>
    <w:rsid w:val="005E208E"/>
    <w:rsid w:val="005E2606"/>
    <w:rsid w:val="005E2BA9"/>
    <w:rsid w:val="005E3CA9"/>
    <w:rsid w:val="005E69C9"/>
    <w:rsid w:val="005E6EE9"/>
    <w:rsid w:val="005E7F3E"/>
    <w:rsid w:val="005F068D"/>
    <w:rsid w:val="005F0BFB"/>
    <w:rsid w:val="005F10A4"/>
    <w:rsid w:val="005F17AF"/>
    <w:rsid w:val="005F7C66"/>
    <w:rsid w:val="00600926"/>
    <w:rsid w:val="00601776"/>
    <w:rsid w:val="00605D7F"/>
    <w:rsid w:val="00605E40"/>
    <w:rsid w:val="006065E6"/>
    <w:rsid w:val="00606601"/>
    <w:rsid w:val="00610C3F"/>
    <w:rsid w:val="00611682"/>
    <w:rsid w:val="00611C99"/>
    <w:rsid w:val="00611E56"/>
    <w:rsid w:val="00614366"/>
    <w:rsid w:val="006146A3"/>
    <w:rsid w:val="0061507D"/>
    <w:rsid w:val="00615F57"/>
    <w:rsid w:val="00616CB2"/>
    <w:rsid w:val="006232F9"/>
    <w:rsid w:val="00624D19"/>
    <w:rsid w:val="00626814"/>
    <w:rsid w:val="00627E8A"/>
    <w:rsid w:val="006310CE"/>
    <w:rsid w:val="00633463"/>
    <w:rsid w:val="0063398B"/>
    <w:rsid w:val="00633CC2"/>
    <w:rsid w:val="00635199"/>
    <w:rsid w:val="006357D4"/>
    <w:rsid w:val="006379B5"/>
    <w:rsid w:val="0064070E"/>
    <w:rsid w:val="0064110C"/>
    <w:rsid w:val="0064152F"/>
    <w:rsid w:val="00642513"/>
    <w:rsid w:val="006434A0"/>
    <w:rsid w:val="00647998"/>
    <w:rsid w:val="006519F7"/>
    <w:rsid w:val="00651A42"/>
    <w:rsid w:val="006524A3"/>
    <w:rsid w:val="00653E71"/>
    <w:rsid w:val="00655A3E"/>
    <w:rsid w:val="00661180"/>
    <w:rsid w:val="00662221"/>
    <w:rsid w:val="00664357"/>
    <w:rsid w:val="00664B6A"/>
    <w:rsid w:val="0066696B"/>
    <w:rsid w:val="00666B93"/>
    <w:rsid w:val="006715C9"/>
    <w:rsid w:val="00671B8F"/>
    <w:rsid w:val="00672EEE"/>
    <w:rsid w:val="00673475"/>
    <w:rsid w:val="00673D8E"/>
    <w:rsid w:val="00676B77"/>
    <w:rsid w:val="00677274"/>
    <w:rsid w:val="00677487"/>
    <w:rsid w:val="0067783E"/>
    <w:rsid w:val="00677C94"/>
    <w:rsid w:val="00680926"/>
    <w:rsid w:val="00680B23"/>
    <w:rsid w:val="00680B4D"/>
    <w:rsid w:val="00684714"/>
    <w:rsid w:val="00684A60"/>
    <w:rsid w:val="00685ABF"/>
    <w:rsid w:val="00686EF8"/>
    <w:rsid w:val="00690EC5"/>
    <w:rsid w:val="00692548"/>
    <w:rsid w:val="006925AE"/>
    <w:rsid w:val="00692F0C"/>
    <w:rsid w:val="00693493"/>
    <w:rsid w:val="00694578"/>
    <w:rsid w:val="00694929"/>
    <w:rsid w:val="0069778E"/>
    <w:rsid w:val="006A07C3"/>
    <w:rsid w:val="006A16BA"/>
    <w:rsid w:val="006A2AA6"/>
    <w:rsid w:val="006A3CC0"/>
    <w:rsid w:val="006A4EAE"/>
    <w:rsid w:val="006B0297"/>
    <w:rsid w:val="006B151D"/>
    <w:rsid w:val="006B2591"/>
    <w:rsid w:val="006B4AB7"/>
    <w:rsid w:val="006B527D"/>
    <w:rsid w:val="006B5525"/>
    <w:rsid w:val="006B5675"/>
    <w:rsid w:val="006B5B83"/>
    <w:rsid w:val="006B662A"/>
    <w:rsid w:val="006B6F2E"/>
    <w:rsid w:val="006B7FEB"/>
    <w:rsid w:val="006C054D"/>
    <w:rsid w:val="006C0B5E"/>
    <w:rsid w:val="006C1576"/>
    <w:rsid w:val="006C2505"/>
    <w:rsid w:val="006C425C"/>
    <w:rsid w:val="006C5517"/>
    <w:rsid w:val="006C620E"/>
    <w:rsid w:val="006C6E4A"/>
    <w:rsid w:val="006C77E2"/>
    <w:rsid w:val="006D010B"/>
    <w:rsid w:val="006D0A95"/>
    <w:rsid w:val="006D1141"/>
    <w:rsid w:val="006D2693"/>
    <w:rsid w:val="006D4A41"/>
    <w:rsid w:val="006D6E70"/>
    <w:rsid w:val="006E0B7E"/>
    <w:rsid w:val="006E3B3F"/>
    <w:rsid w:val="006E454E"/>
    <w:rsid w:val="006E5CB8"/>
    <w:rsid w:val="006E6A2F"/>
    <w:rsid w:val="006E70F8"/>
    <w:rsid w:val="006E73AE"/>
    <w:rsid w:val="006F0770"/>
    <w:rsid w:val="006F1126"/>
    <w:rsid w:val="006F21DF"/>
    <w:rsid w:val="006F2563"/>
    <w:rsid w:val="006F4716"/>
    <w:rsid w:val="006F666A"/>
    <w:rsid w:val="006F6997"/>
    <w:rsid w:val="006F7980"/>
    <w:rsid w:val="007001EA"/>
    <w:rsid w:val="00700806"/>
    <w:rsid w:val="00700DDD"/>
    <w:rsid w:val="007014F0"/>
    <w:rsid w:val="0070170D"/>
    <w:rsid w:val="00703834"/>
    <w:rsid w:val="00704223"/>
    <w:rsid w:val="00704D9C"/>
    <w:rsid w:val="00704E5D"/>
    <w:rsid w:val="00705779"/>
    <w:rsid w:val="00707860"/>
    <w:rsid w:val="007109F7"/>
    <w:rsid w:val="00711815"/>
    <w:rsid w:val="00711A42"/>
    <w:rsid w:val="007155B2"/>
    <w:rsid w:val="007156C9"/>
    <w:rsid w:val="007223E3"/>
    <w:rsid w:val="0072259C"/>
    <w:rsid w:val="00722EB1"/>
    <w:rsid w:val="007246D4"/>
    <w:rsid w:val="007257F9"/>
    <w:rsid w:val="00726515"/>
    <w:rsid w:val="007265EF"/>
    <w:rsid w:val="007304A1"/>
    <w:rsid w:val="00730E25"/>
    <w:rsid w:val="00732517"/>
    <w:rsid w:val="00733083"/>
    <w:rsid w:val="0073317D"/>
    <w:rsid w:val="007337E7"/>
    <w:rsid w:val="007347E5"/>
    <w:rsid w:val="0074030A"/>
    <w:rsid w:val="00743DF2"/>
    <w:rsid w:val="007440B8"/>
    <w:rsid w:val="0074546E"/>
    <w:rsid w:val="007476EE"/>
    <w:rsid w:val="00747B6E"/>
    <w:rsid w:val="00752291"/>
    <w:rsid w:val="00752424"/>
    <w:rsid w:val="00753527"/>
    <w:rsid w:val="007562A5"/>
    <w:rsid w:val="00757772"/>
    <w:rsid w:val="00760828"/>
    <w:rsid w:val="00761047"/>
    <w:rsid w:val="007619B6"/>
    <w:rsid w:val="007625AC"/>
    <w:rsid w:val="0076350B"/>
    <w:rsid w:val="007642DF"/>
    <w:rsid w:val="00764C0C"/>
    <w:rsid w:val="00765709"/>
    <w:rsid w:val="00765C85"/>
    <w:rsid w:val="00765EA8"/>
    <w:rsid w:val="00767845"/>
    <w:rsid w:val="007702C8"/>
    <w:rsid w:val="007738E2"/>
    <w:rsid w:val="00773C49"/>
    <w:rsid w:val="00774322"/>
    <w:rsid w:val="00776E89"/>
    <w:rsid w:val="00777FB4"/>
    <w:rsid w:val="007804C9"/>
    <w:rsid w:val="00780D45"/>
    <w:rsid w:val="00781084"/>
    <w:rsid w:val="007812B4"/>
    <w:rsid w:val="00781F38"/>
    <w:rsid w:val="00782926"/>
    <w:rsid w:val="00782C7B"/>
    <w:rsid w:val="00783294"/>
    <w:rsid w:val="007835FC"/>
    <w:rsid w:val="00784263"/>
    <w:rsid w:val="00785479"/>
    <w:rsid w:val="00786FDC"/>
    <w:rsid w:val="00787996"/>
    <w:rsid w:val="00787B04"/>
    <w:rsid w:val="00787D50"/>
    <w:rsid w:val="00795785"/>
    <w:rsid w:val="007A08BF"/>
    <w:rsid w:val="007A109C"/>
    <w:rsid w:val="007A10E4"/>
    <w:rsid w:val="007A1B71"/>
    <w:rsid w:val="007A5622"/>
    <w:rsid w:val="007A5CCA"/>
    <w:rsid w:val="007A5D4D"/>
    <w:rsid w:val="007A5EE1"/>
    <w:rsid w:val="007B34ED"/>
    <w:rsid w:val="007B5CDE"/>
    <w:rsid w:val="007B68D7"/>
    <w:rsid w:val="007B6CFF"/>
    <w:rsid w:val="007B77A7"/>
    <w:rsid w:val="007B7B4B"/>
    <w:rsid w:val="007C07A0"/>
    <w:rsid w:val="007C0ADA"/>
    <w:rsid w:val="007C2EA7"/>
    <w:rsid w:val="007C5543"/>
    <w:rsid w:val="007D0265"/>
    <w:rsid w:val="007D0C30"/>
    <w:rsid w:val="007D156A"/>
    <w:rsid w:val="007D22FF"/>
    <w:rsid w:val="007D29D8"/>
    <w:rsid w:val="007D3E93"/>
    <w:rsid w:val="007D4221"/>
    <w:rsid w:val="007D43C9"/>
    <w:rsid w:val="007D6BCB"/>
    <w:rsid w:val="007E0105"/>
    <w:rsid w:val="007E0966"/>
    <w:rsid w:val="007E3F14"/>
    <w:rsid w:val="007E7DB0"/>
    <w:rsid w:val="007F0B21"/>
    <w:rsid w:val="007F2F44"/>
    <w:rsid w:val="007F3D92"/>
    <w:rsid w:val="007F3FE6"/>
    <w:rsid w:val="007F41A2"/>
    <w:rsid w:val="007F4613"/>
    <w:rsid w:val="007F4756"/>
    <w:rsid w:val="007F49B0"/>
    <w:rsid w:val="007F4EE2"/>
    <w:rsid w:val="007F6436"/>
    <w:rsid w:val="00800511"/>
    <w:rsid w:val="008013CB"/>
    <w:rsid w:val="008041CD"/>
    <w:rsid w:val="008041F1"/>
    <w:rsid w:val="00804913"/>
    <w:rsid w:val="00805ABA"/>
    <w:rsid w:val="00807286"/>
    <w:rsid w:val="00812549"/>
    <w:rsid w:val="00812E0D"/>
    <w:rsid w:val="00813FC9"/>
    <w:rsid w:val="008164DE"/>
    <w:rsid w:val="00822F15"/>
    <w:rsid w:val="00823A9F"/>
    <w:rsid w:val="00826A4A"/>
    <w:rsid w:val="00827B1F"/>
    <w:rsid w:val="00830395"/>
    <w:rsid w:val="00830432"/>
    <w:rsid w:val="00830CA5"/>
    <w:rsid w:val="00832DCC"/>
    <w:rsid w:val="00833215"/>
    <w:rsid w:val="00833FC0"/>
    <w:rsid w:val="0083500E"/>
    <w:rsid w:val="0083545F"/>
    <w:rsid w:val="0083582D"/>
    <w:rsid w:val="00835DCD"/>
    <w:rsid w:val="00836117"/>
    <w:rsid w:val="00836411"/>
    <w:rsid w:val="00836E11"/>
    <w:rsid w:val="008403D6"/>
    <w:rsid w:val="00840F96"/>
    <w:rsid w:val="008414C4"/>
    <w:rsid w:val="00846057"/>
    <w:rsid w:val="00846616"/>
    <w:rsid w:val="008477C3"/>
    <w:rsid w:val="008507CF"/>
    <w:rsid w:val="00852623"/>
    <w:rsid w:val="008526EC"/>
    <w:rsid w:val="008561D3"/>
    <w:rsid w:val="0085720F"/>
    <w:rsid w:val="008573BE"/>
    <w:rsid w:val="00860C4B"/>
    <w:rsid w:val="00861FEC"/>
    <w:rsid w:val="00864C0F"/>
    <w:rsid w:val="00866AFF"/>
    <w:rsid w:val="00867B7D"/>
    <w:rsid w:val="00867D3C"/>
    <w:rsid w:val="008711D7"/>
    <w:rsid w:val="008729B5"/>
    <w:rsid w:val="00873304"/>
    <w:rsid w:val="00874868"/>
    <w:rsid w:val="00874A71"/>
    <w:rsid w:val="00874E71"/>
    <w:rsid w:val="008761C7"/>
    <w:rsid w:val="008774E5"/>
    <w:rsid w:val="00880C44"/>
    <w:rsid w:val="008822D7"/>
    <w:rsid w:val="00882C43"/>
    <w:rsid w:val="0088467D"/>
    <w:rsid w:val="008872E5"/>
    <w:rsid w:val="00887502"/>
    <w:rsid w:val="008877BB"/>
    <w:rsid w:val="008879A5"/>
    <w:rsid w:val="00887E02"/>
    <w:rsid w:val="00890BA3"/>
    <w:rsid w:val="00891119"/>
    <w:rsid w:val="0089166B"/>
    <w:rsid w:val="00891785"/>
    <w:rsid w:val="008940CA"/>
    <w:rsid w:val="0089477A"/>
    <w:rsid w:val="0089551E"/>
    <w:rsid w:val="00895FA1"/>
    <w:rsid w:val="00896C6D"/>
    <w:rsid w:val="00896D26"/>
    <w:rsid w:val="00897417"/>
    <w:rsid w:val="00897D19"/>
    <w:rsid w:val="008A0064"/>
    <w:rsid w:val="008A2A11"/>
    <w:rsid w:val="008A2E96"/>
    <w:rsid w:val="008A4096"/>
    <w:rsid w:val="008A470E"/>
    <w:rsid w:val="008A56F1"/>
    <w:rsid w:val="008B0005"/>
    <w:rsid w:val="008B02EF"/>
    <w:rsid w:val="008B08EC"/>
    <w:rsid w:val="008B09A0"/>
    <w:rsid w:val="008B20AA"/>
    <w:rsid w:val="008B2E04"/>
    <w:rsid w:val="008B6ABD"/>
    <w:rsid w:val="008B7A36"/>
    <w:rsid w:val="008C0120"/>
    <w:rsid w:val="008C083F"/>
    <w:rsid w:val="008C0FB9"/>
    <w:rsid w:val="008C1B76"/>
    <w:rsid w:val="008C1D7C"/>
    <w:rsid w:val="008C2391"/>
    <w:rsid w:val="008C2B90"/>
    <w:rsid w:val="008C30FB"/>
    <w:rsid w:val="008C3E2C"/>
    <w:rsid w:val="008C540F"/>
    <w:rsid w:val="008C6215"/>
    <w:rsid w:val="008C65F0"/>
    <w:rsid w:val="008C703E"/>
    <w:rsid w:val="008C733D"/>
    <w:rsid w:val="008D1B8E"/>
    <w:rsid w:val="008D315E"/>
    <w:rsid w:val="008D38E9"/>
    <w:rsid w:val="008D48C6"/>
    <w:rsid w:val="008D6F21"/>
    <w:rsid w:val="008D74AC"/>
    <w:rsid w:val="008D7AE7"/>
    <w:rsid w:val="008E13E7"/>
    <w:rsid w:val="008E15EC"/>
    <w:rsid w:val="008E36C0"/>
    <w:rsid w:val="008E36F2"/>
    <w:rsid w:val="008E374A"/>
    <w:rsid w:val="008E450B"/>
    <w:rsid w:val="008E4C23"/>
    <w:rsid w:val="008E56D4"/>
    <w:rsid w:val="008E667F"/>
    <w:rsid w:val="008E676F"/>
    <w:rsid w:val="008E7251"/>
    <w:rsid w:val="008E76EF"/>
    <w:rsid w:val="008E7D7C"/>
    <w:rsid w:val="008E7D8E"/>
    <w:rsid w:val="008F0097"/>
    <w:rsid w:val="008F0450"/>
    <w:rsid w:val="008F2449"/>
    <w:rsid w:val="008F37D7"/>
    <w:rsid w:val="008F3D7D"/>
    <w:rsid w:val="008F4ABC"/>
    <w:rsid w:val="009007FB"/>
    <w:rsid w:val="009011F3"/>
    <w:rsid w:val="00901301"/>
    <w:rsid w:val="00901519"/>
    <w:rsid w:val="00902929"/>
    <w:rsid w:val="00903003"/>
    <w:rsid w:val="009041B8"/>
    <w:rsid w:val="009048D8"/>
    <w:rsid w:val="00905040"/>
    <w:rsid w:val="009063F7"/>
    <w:rsid w:val="00906A75"/>
    <w:rsid w:val="00911DF8"/>
    <w:rsid w:val="009123E5"/>
    <w:rsid w:val="00912C01"/>
    <w:rsid w:val="009130AF"/>
    <w:rsid w:val="00913546"/>
    <w:rsid w:val="00913A38"/>
    <w:rsid w:val="009141A9"/>
    <w:rsid w:val="009145A4"/>
    <w:rsid w:val="009177DF"/>
    <w:rsid w:val="00922732"/>
    <w:rsid w:val="00925750"/>
    <w:rsid w:val="00926481"/>
    <w:rsid w:val="009267F8"/>
    <w:rsid w:val="00927552"/>
    <w:rsid w:val="00930A79"/>
    <w:rsid w:val="00930D5E"/>
    <w:rsid w:val="00934B9C"/>
    <w:rsid w:val="009377C8"/>
    <w:rsid w:val="009400FD"/>
    <w:rsid w:val="00943761"/>
    <w:rsid w:val="009446CB"/>
    <w:rsid w:val="00944F89"/>
    <w:rsid w:val="009472AC"/>
    <w:rsid w:val="009532B6"/>
    <w:rsid w:val="00956AFC"/>
    <w:rsid w:val="00957FF7"/>
    <w:rsid w:val="00965718"/>
    <w:rsid w:val="00965777"/>
    <w:rsid w:val="009708AE"/>
    <w:rsid w:val="00971DC1"/>
    <w:rsid w:val="00972D21"/>
    <w:rsid w:val="00974D6F"/>
    <w:rsid w:val="009752DD"/>
    <w:rsid w:val="00976475"/>
    <w:rsid w:val="00980020"/>
    <w:rsid w:val="00980207"/>
    <w:rsid w:val="0098195F"/>
    <w:rsid w:val="00981B7C"/>
    <w:rsid w:val="0098222D"/>
    <w:rsid w:val="009825E8"/>
    <w:rsid w:val="009857C8"/>
    <w:rsid w:val="00986413"/>
    <w:rsid w:val="009871CA"/>
    <w:rsid w:val="009872EA"/>
    <w:rsid w:val="00990AFC"/>
    <w:rsid w:val="009919D2"/>
    <w:rsid w:val="00991E89"/>
    <w:rsid w:val="00992355"/>
    <w:rsid w:val="00993957"/>
    <w:rsid w:val="009946E6"/>
    <w:rsid w:val="0099471C"/>
    <w:rsid w:val="0099687F"/>
    <w:rsid w:val="00996DF3"/>
    <w:rsid w:val="009A0C93"/>
    <w:rsid w:val="009A167F"/>
    <w:rsid w:val="009A1CED"/>
    <w:rsid w:val="009A2ECA"/>
    <w:rsid w:val="009A38BC"/>
    <w:rsid w:val="009A477F"/>
    <w:rsid w:val="009A48E0"/>
    <w:rsid w:val="009A56B1"/>
    <w:rsid w:val="009A573F"/>
    <w:rsid w:val="009A682A"/>
    <w:rsid w:val="009A7F90"/>
    <w:rsid w:val="009B0F82"/>
    <w:rsid w:val="009B3712"/>
    <w:rsid w:val="009B373A"/>
    <w:rsid w:val="009B3ED8"/>
    <w:rsid w:val="009B3FD1"/>
    <w:rsid w:val="009B462A"/>
    <w:rsid w:val="009B56B6"/>
    <w:rsid w:val="009B7110"/>
    <w:rsid w:val="009B7FDB"/>
    <w:rsid w:val="009C0242"/>
    <w:rsid w:val="009C1D1F"/>
    <w:rsid w:val="009C1F0E"/>
    <w:rsid w:val="009C2439"/>
    <w:rsid w:val="009C25F2"/>
    <w:rsid w:val="009C2E11"/>
    <w:rsid w:val="009C332D"/>
    <w:rsid w:val="009C3946"/>
    <w:rsid w:val="009C45A3"/>
    <w:rsid w:val="009C4DC6"/>
    <w:rsid w:val="009C64E8"/>
    <w:rsid w:val="009C691E"/>
    <w:rsid w:val="009C6C6D"/>
    <w:rsid w:val="009C6E3D"/>
    <w:rsid w:val="009D06EB"/>
    <w:rsid w:val="009D1928"/>
    <w:rsid w:val="009D3023"/>
    <w:rsid w:val="009D38A8"/>
    <w:rsid w:val="009D47AA"/>
    <w:rsid w:val="009D48DC"/>
    <w:rsid w:val="009D55C7"/>
    <w:rsid w:val="009D6BC2"/>
    <w:rsid w:val="009D7029"/>
    <w:rsid w:val="009D75E4"/>
    <w:rsid w:val="009D7B57"/>
    <w:rsid w:val="009E1894"/>
    <w:rsid w:val="009E2D49"/>
    <w:rsid w:val="009E6855"/>
    <w:rsid w:val="009E770E"/>
    <w:rsid w:val="009E7F8C"/>
    <w:rsid w:val="009F2065"/>
    <w:rsid w:val="009F282C"/>
    <w:rsid w:val="009F7D89"/>
    <w:rsid w:val="00A0071A"/>
    <w:rsid w:val="00A016F8"/>
    <w:rsid w:val="00A01B88"/>
    <w:rsid w:val="00A028CF"/>
    <w:rsid w:val="00A0377F"/>
    <w:rsid w:val="00A0485E"/>
    <w:rsid w:val="00A05175"/>
    <w:rsid w:val="00A065A9"/>
    <w:rsid w:val="00A11413"/>
    <w:rsid w:val="00A12C31"/>
    <w:rsid w:val="00A13C12"/>
    <w:rsid w:val="00A13EBF"/>
    <w:rsid w:val="00A1418D"/>
    <w:rsid w:val="00A157E7"/>
    <w:rsid w:val="00A16433"/>
    <w:rsid w:val="00A172BE"/>
    <w:rsid w:val="00A17BD0"/>
    <w:rsid w:val="00A20D2E"/>
    <w:rsid w:val="00A21F1C"/>
    <w:rsid w:val="00A22AFB"/>
    <w:rsid w:val="00A23FD9"/>
    <w:rsid w:val="00A30B11"/>
    <w:rsid w:val="00A31259"/>
    <w:rsid w:val="00A31983"/>
    <w:rsid w:val="00A319AE"/>
    <w:rsid w:val="00A333C6"/>
    <w:rsid w:val="00A3540B"/>
    <w:rsid w:val="00A35873"/>
    <w:rsid w:val="00A36100"/>
    <w:rsid w:val="00A3747B"/>
    <w:rsid w:val="00A40375"/>
    <w:rsid w:val="00A405CB"/>
    <w:rsid w:val="00A41808"/>
    <w:rsid w:val="00A41FC7"/>
    <w:rsid w:val="00A43EDA"/>
    <w:rsid w:val="00A448CD"/>
    <w:rsid w:val="00A47BC2"/>
    <w:rsid w:val="00A50201"/>
    <w:rsid w:val="00A506F2"/>
    <w:rsid w:val="00A50B0B"/>
    <w:rsid w:val="00A542F7"/>
    <w:rsid w:val="00A568DD"/>
    <w:rsid w:val="00A571A1"/>
    <w:rsid w:val="00A60DE6"/>
    <w:rsid w:val="00A61912"/>
    <w:rsid w:val="00A62762"/>
    <w:rsid w:val="00A62D6C"/>
    <w:rsid w:val="00A62DEC"/>
    <w:rsid w:val="00A637F4"/>
    <w:rsid w:val="00A646CD"/>
    <w:rsid w:val="00A723F7"/>
    <w:rsid w:val="00A72A3A"/>
    <w:rsid w:val="00A72B12"/>
    <w:rsid w:val="00A75A51"/>
    <w:rsid w:val="00A765FA"/>
    <w:rsid w:val="00A76F6B"/>
    <w:rsid w:val="00A77F44"/>
    <w:rsid w:val="00A80AAC"/>
    <w:rsid w:val="00A81AF6"/>
    <w:rsid w:val="00A81D37"/>
    <w:rsid w:val="00A8264E"/>
    <w:rsid w:val="00A83621"/>
    <w:rsid w:val="00A8479F"/>
    <w:rsid w:val="00A84D75"/>
    <w:rsid w:val="00A854E8"/>
    <w:rsid w:val="00A86D47"/>
    <w:rsid w:val="00A86E14"/>
    <w:rsid w:val="00A905BA"/>
    <w:rsid w:val="00A90C24"/>
    <w:rsid w:val="00A91EF0"/>
    <w:rsid w:val="00A92FD7"/>
    <w:rsid w:val="00A93614"/>
    <w:rsid w:val="00A938E0"/>
    <w:rsid w:val="00A93B06"/>
    <w:rsid w:val="00A9432E"/>
    <w:rsid w:val="00A943FF"/>
    <w:rsid w:val="00A9457E"/>
    <w:rsid w:val="00A94738"/>
    <w:rsid w:val="00A94C02"/>
    <w:rsid w:val="00A94FDF"/>
    <w:rsid w:val="00A97689"/>
    <w:rsid w:val="00AA0B21"/>
    <w:rsid w:val="00AA0F4D"/>
    <w:rsid w:val="00AA103B"/>
    <w:rsid w:val="00AA483D"/>
    <w:rsid w:val="00AA56FC"/>
    <w:rsid w:val="00AA5B6D"/>
    <w:rsid w:val="00AA6837"/>
    <w:rsid w:val="00AA69BE"/>
    <w:rsid w:val="00AB1667"/>
    <w:rsid w:val="00AB223B"/>
    <w:rsid w:val="00AB48DD"/>
    <w:rsid w:val="00AB64F8"/>
    <w:rsid w:val="00AB6630"/>
    <w:rsid w:val="00AB66E8"/>
    <w:rsid w:val="00AB7CB1"/>
    <w:rsid w:val="00AC1338"/>
    <w:rsid w:val="00AC28B1"/>
    <w:rsid w:val="00AC2980"/>
    <w:rsid w:val="00AC3BA6"/>
    <w:rsid w:val="00AC4CF5"/>
    <w:rsid w:val="00AC61DE"/>
    <w:rsid w:val="00AC6C7B"/>
    <w:rsid w:val="00AC7E59"/>
    <w:rsid w:val="00AD0F99"/>
    <w:rsid w:val="00AD117B"/>
    <w:rsid w:val="00AD1A32"/>
    <w:rsid w:val="00AD1FEE"/>
    <w:rsid w:val="00AD224C"/>
    <w:rsid w:val="00AD2601"/>
    <w:rsid w:val="00AD38F8"/>
    <w:rsid w:val="00AD53EA"/>
    <w:rsid w:val="00AD5FC6"/>
    <w:rsid w:val="00AD604F"/>
    <w:rsid w:val="00AD6DB4"/>
    <w:rsid w:val="00AD7853"/>
    <w:rsid w:val="00AD7BC9"/>
    <w:rsid w:val="00AE08F5"/>
    <w:rsid w:val="00AE12F3"/>
    <w:rsid w:val="00AE1CE5"/>
    <w:rsid w:val="00AE3D1A"/>
    <w:rsid w:val="00AE433F"/>
    <w:rsid w:val="00AE55C3"/>
    <w:rsid w:val="00AE64A9"/>
    <w:rsid w:val="00AE709D"/>
    <w:rsid w:val="00AF4C71"/>
    <w:rsid w:val="00AF62C9"/>
    <w:rsid w:val="00AF6659"/>
    <w:rsid w:val="00AF67A7"/>
    <w:rsid w:val="00B0086B"/>
    <w:rsid w:val="00B00C7E"/>
    <w:rsid w:val="00B01933"/>
    <w:rsid w:val="00B03C1D"/>
    <w:rsid w:val="00B03FD2"/>
    <w:rsid w:val="00B051E0"/>
    <w:rsid w:val="00B063DB"/>
    <w:rsid w:val="00B070CB"/>
    <w:rsid w:val="00B0782A"/>
    <w:rsid w:val="00B10588"/>
    <w:rsid w:val="00B12C95"/>
    <w:rsid w:val="00B17611"/>
    <w:rsid w:val="00B17BDD"/>
    <w:rsid w:val="00B20876"/>
    <w:rsid w:val="00B21DA3"/>
    <w:rsid w:val="00B26BEF"/>
    <w:rsid w:val="00B31CDA"/>
    <w:rsid w:val="00B31F12"/>
    <w:rsid w:val="00B33F33"/>
    <w:rsid w:val="00B35314"/>
    <w:rsid w:val="00B3772C"/>
    <w:rsid w:val="00B438B1"/>
    <w:rsid w:val="00B45945"/>
    <w:rsid w:val="00B45BE8"/>
    <w:rsid w:val="00B47BC3"/>
    <w:rsid w:val="00B504F8"/>
    <w:rsid w:val="00B52CC2"/>
    <w:rsid w:val="00B5449A"/>
    <w:rsid w:val="00B608EC"/>
    <w:rsid w:val="00B60ECF"/>
    <w:rsid w:val="00B627EE"/>
    <w:rsid w:val="00B63C96"/>
    <w:rsid w:val="00B64912"/>
    <w:rsid w:val="00B64EAD"/>
    <w:rsid w:val="00B65D42"/>
    <w:rsid w:val="00B674C3"/>
    <w:rsid w:val="00B67D4D"/>
    <w:rsid w:val="00B7044F"/>
    <w:rsid w:val="00B70B42"/>
    <w:rsid w:val="00B70E21"/>
    <w:rsid w:val="00B710C4"/>
    <w:rsid w:val="00B71CC4"/>
    <w:rsid w:val="00B72850"/>
    <w:rsid w:val="00B75CB7"/>
    <w:rsid w:val="00B7645F"/>
    <w:rsid w:val="00B76D83"/>
    <w:rsid w:val="00B803E2"/>
    <w:rsid w:val="00B80DB3"/>
    <w:rsid w:val="00B8103D"/>
    <w:rsid w:val="00B81324"/>
    <w:rsid w:val="00B87A01"/>
    <w:rsid w:val="00B87CC0"/>
    <w:rsid w:val="00B92B01"/>
    <w:rsid w:val="00B942D8"/>
    <w:rsid w:val="00B94358"/>
    <w:rsid w:val="00B94D62"/>
    <w:rsid w:val="00B959E3"/>
    <w:rsid w:val="00B96E63"/>
    <w:rsid w:val="00BA09A6"/>
    <w:rsid w:val="00BA22FF"/>
    <w:rsid w:val="00BA3910"/>
    <w:rsid w:val="00BA49BB"/>
    <w:rsid w:val="00BA49EA"/>
    <w:rsid w:val="00BA49F6"/>
    <w:rsid w:val="00BA591C"/>
    <w:rsid w:val="00BA7277"/>
    <w:rsid w:val="00BA7CE6"/>
    <w:rsid w:val="00BB1F35"/>
    <w:rsid w:val="00BB33D7"/>
    <w:rsid w:val="00BB3BDA"/>
    <w:rsid w:val="00BB3D77"/>
    <w:rsid w:val="00BB45F5"/>
    <w:rsid w:val="00BB479E"/>
    <w:rsid w:val="00BB69CB"/>
    <w:rsid w:val="00BC0BD3"/>
    <w:rsid w:val="00BC0BEF"/>
    <w:rsid w:val="00BC0C31"/>
    <w:rsid w:val="00BC37C3"/>
    <w:rsid w:val="00BC45D7"/>
    <w:rsid w:val="00BC5A40"/>
    <w:rsid w:val="00BC626C"/>
    <w:rsid w:val="00BC6487"/>
    <w:rsid w:val="00BC7AF7"/>
    <w:rsid w:val="00BD1863"/>
    <w:rsid w:val="00BD3BAA"/>
    <w:rsid w:val="00BD3C4D"/>
    <w:rsid w:val="00BD4EF0"/>
    <w:rsid w:val="00BD50E5"/>
    <w:rsid w:val="00BD51B3"/>
    <w:rsid w:val="00BD5981"/>
    <w:rsid w:val="00BD73C0"/>
    <w:rsid w:val="00BE27AD"/>
    <w:rsid w:val="00BE2987"/>
    <w:rsid w:val="00BE30E8"/>
    <w:rsid w:val="00BE318B"/>
    <w:rsid w:val="00BE34E2"/>
    <w:rsid w:val="00BE396A"/>
    <w:rsid w:val="00BE646A"/>
    <w:rsid w:val="00BE6702"/>
    <w:rsid w:val="00BE6786"/>
    <w:rsid w:val="00BE719D"/>
    <w:rsid w:val="00BE7B7B"/>
    <w:rsid w:val="00BF38B8"/>
    <w:rsid w:val="00BF408D"/>
    <w:rsid w:val="00BF4AC6"/>
    <w:rsid w:val="00BF6A60"/>
    <w:rsid w:val="00BF7633"/>
    <w:rsid w:val="00C0319E"/>
    <w:rsid w:val="00C03CDC"/>
    <w:rsid w:val="00C04B1E"/>
    <w:rsid w:val="00C05A53"/>
    <w:rsid w:val="00C0717F"/>
    <w:rsid w:val="00C076CA"/>
    <w:rsid w:val="00C10F04"/>
    <w:rsid w:val="00C11EE3"/>
    <w:rsid w:val="00C13DF8"/>
    <w:rsid w:val="00C15E68"/>
    <w:rsid w:val="00C161CA"/>
    <w:rsid w:val="00C162DD"/>
    <w:rsid w:val="00C165B9"/>
    <w:rsid w:val="00C16CDA"/>
    <w:rsid w:val="00C17224"/>
    <w:rsid w:val="00C178EF"/>
    <w:rsid w:val="00C20E79"/>
    <w:rsid w:val="00C21E41"/>
    <w:rsid w:val="00C22F1E"/>
    <w:rsid w:val="00C22F90"/>
    <w:rsid w:val="00C2472D"/>
    <w:rsid w:val="00C347FF"/>
    <w:rsid w:val="00C34D7C"/>
    <w:rsid w:val="00C351CD"/>
    <w:rsid w:val="00C35601"/>
    <w:rsid w:val="00C36553"/>
    <w:rsid w:val="00C36DBB"/>
    <w:rsid w:val="00C37C7A"/>
    <w:rsid w:val="00C422FE"/>
    <w:rsid w:val="00C438E8"/>
    <w:rsid w:val="00C44909"/>
    <w:rsid w:val="00C457FA"/>
    <w:rsid w:val="00C4629F"/>
    <w:rsid w:val="00C4636F"/>
    <w:rsid w:val="00C4724E"/>
    <w:rsid w:val="00C47698"/>
    <w:rsid w:val="00C524DB"/>
    <w:rsid w:val="00C5280A"/>
    <w:rsid w:val="00C5457E"/>
    <w:rsid w:val="00C54B85"/>
    <w:rsid w:val="00C55E46"/>
    <w:rsid w:val="00C614E7"/>
    <w:rsid w:val="00C63CF9"/>
    <w:rsid w:val="00C64C21"/>
    <w:rsid w:val="00C66A9A"/>
    <w:rsid w:val="00C66C0B"/>
    <w:rsid w:val="00C707DE"/>
    <w:rsid w:val="00C70991"/>
    <w:rsid w:val="00C70F19"/>
    <w:rsid w:val="00C744BD"/>
    <w:rsid w:val="00C76DF3"/>
    <w:rsid w:val="00C81E30"/>
    <w:rsid w:val="00C92DC7"/>
    <w:rsid w:val="00C9307D"/>
    <w:rsid w:val="00C9518F"/>
    <w:rsid w:val="00C9711E"/>
    <w:rsid w:val="00C975CE"/>
    <w:rsid w:val="00CA461C"/>
    <w:rsid w:val="00CA509E"/>
    <w:rsid w:val="00CA67C2"/>
    <w:rsid w:val="00CA7112"/>
    <w:rsid w:val="00CA7BE1"/>
    <w:rsid w:val="00CB138C"/>
    <w:rsid w:val="00CB1C65"/>
    <w:rsid w:val="00CB2A13"/>
    <w:rsid w:val="00CB34CA"/>
    <w:rsid w:val="00CB3969"/>
    <w:rsid w:val="00CB3D69"/>
    <w:rsid w:val="00CB4443"/>
    <w:rsid w:val="00CB4A17"/>
    <w:rsid w:val="00CC258E"/>
    <w:rsid w:val="00CC2904"/>
    <w:rsid w:val="00CC2D6F"/>
    <w:rsid w:val="00CC338A"/>
    <w:rsid w:val="00CC3C6F"/>
    <w:rsid w:val="00CC54F7"/>
    <w:rsid w:val="00CC5FD6"/>
    <w:rsid w:val="00CC615D"/>
    <w:rsid w:val="00CC6BFE"/>
    <w:rsid w:val="00CC7292"/>
    <w:rsid w:val="00CC758E"/>
    <w:rsid w:val="00CD01F6"/>
    <w:rsid w:val="00CD10C2"/>
    <w:rsid w:val="00CD12B3"/>
    <w:rsid w:val="00CD3F90"/>
    <w:rsid w:val="00CD5187"/>
    <w:rsid w:val="00CD538A"/>
    <w:rsid w:val="00CD5BE1"/>
    <w:rsid w:val="00CD5EC1"/>
    <w:rsid w:val="00CD601A"/>
    <w:rsid w:val="00CD6EAB"/>
    <w:rsid w:val="00CE0C80"/>
    <w:rsid w:val="00CE1320"/>
    <w:rsid w:val="00CE136B"/>
    <w:rsid w:val="00CE1FBF"/>
    <w:rsid w:val="00CE2C91"/>
    <w:rsid w:val="00CE324F"/>
    <w:rsid w:val="00CE4450"/>
    <w:rsid w:val="00CE45F9"/>
    <w:rsid w:val="00CE5EEC"/>
    <w:rsid w:val="00CE72F6"/>
    <w:rsid w:val="00CE78E8"/>
    <w:rsid w:val="00CF012D"/>
    <w:rsid w:val="00CF1638"/>
    <w:rsid w:val="00CF18DD"/>
    <w:rsid w:val="00CF4D41"/>
    <w:rsid w:val="00CF5C9A"/>
    <w:rsid w:val="00CF7C6F"/>
    <w:rsid w:val="00D0135C"/>
    <w:rsid w:val="00D021CF"/>
    <w:rsid w:val="00D0394E"/>
    <w:rsid w:val="00D05387"/>
    <w:rsid w:val="00D07C69"/>
    <w:rsid w:val="00D101A8"/>
    <w:rsid w:val="00D1024F"/>
    <w:rsid w:val="00D1032D"/>
    <w:rsid w:val="00D103AF"/>
    <w:rsid w:val="00D10ED1"/>
    <w:rsid w:val="00D11F4A"/>
    <w:rsid w:val="00D12946"/>
    <w:rsid w:val="00D14649"/>
    <w:rsid w:val="00D14E32"/>
    <w:rsid w:val="00D1557B"/>
    <w:rsid w:val="00D15B9F"/>
    <w:rsid w:val="00D1755F"/>
    <w:rsid w:val="00D17D13"/>
    <w:rsid w:val="00D20FC9"/>
    <w:rsid w:val="00D230CD"/>
    <w:rsid w:val="00D253AA"/>
    <w:rsid w:val="00D26825"/>
    <w:rsid w:val="00D26892"/>
    <w:rsid w:val="00D27ABE"/>
    <w:rsid w:val="00D3001A"/>
    <w:rsid w:val="00D307D8"/>
    <w:rsid w:val="00D315FF"/>
    <w:rsid w:val="00D31A98"/>
    <w:rsid w:val="00D33692"/>
    <w:rsid w:val="00D33C4C"/>
    <w:rsid w:val="00D3417F"/>
    <w:rsid w:val="00D37586"/>
    <w:rsid w:val="00D37B13"/>
    <w:rsid w:val="00D37F31"/>
    <w:rsid w:val="00D40448"/>
    <w:rsid w:val="00D40866"/>
    <w:rsid w:val="00D41AF5"/>
    <w:rsid w:val="00D4228D"/>
    <w:rsid w:val="00D433CE"/>
    <w:rsid w:val="00D4488C"/>
    <w:rsid w:val="00D450D0"/>
    <w:rsid w:val="00D46293"/>
    <w:rsid w:val="00D46E2F"/>
    <w:rsid w:val="00D47B81"/>
    <w:rsid w:val="00D5089B"/>
    <w:rsid w:val="00D50DF9"/>
    <w:rsid w:val="00D510DA"/>
    <w:rsid w:val="00D51A52"/>
    <w:rsid w:val="00D53585"/>
    <w:rsid w:val="00D5365D"/>
    <w:rsid w:val="00D537AE"/>
    <w:rsid w:val="00D5434B"/>
    <w:rsid w:val="00D5519A"/>
    <w:rsid w:val="00D56CFD"/>
    <w:rsid w:val="00D6073B"/>
    <w:rsid w:val="00D608A0"/>
    <w:rsid w:val="00D609CB"/>
    <w:rsid w:val="00D60BB4"/>
    <w:rsid w:val="00D61335"/>
    <w:rsid w:val="00D624A4"/>
    <w:rsid w:val="00D65DA3"/>
    <w:rsid w:val="00D67331"/>
    <w:rsid w:val="00D67524"/>
    <w:rsid w:val="00D67764"/>
    <w:rsid w:val="00D67904"/>
    <w:rsid w:val="00D70B5E"/>
    <w:rsid w:val="00D719FE"/>
    <w:rsid w:val="00D72BCE"/>
    <w:rsid w:val="00D73A7B"/>
    <w:rsid w:val="00D73C40"/>
    <w:rsid w:val="00D74656"/>
    <w:rsid w:val="00D77036"/>
    <w:rsid w:val="00D805F9"/>
    <w:rsid w:val="00D80A12"/>
    <w:rsid w:val="00D8134D"/>
    <w:rsid w:val="00D8160E"/>
    <w:rsid w:val="00D8182E"/>
    <w:rsid w:val="00D8251F"/>
    <w:rsid w:val="00D8533F"/>
    <w:rsid w:val="00D86163"/>
    <w:rsid w:val="00D870BC"/>
    <w:rsid w:val="00D8788C"/>
    <w:rsid w:val="00D87D89"/>
    <w:rsid w:val="00D909A5"/>
    <w:rsid w:val="00D913E3"/>
    <w:rsid w:val="00D91814"/>
    <w:rsid w:val="00D9295A"/>
    <w:rsid w:val="00D93BA2"/>
    <w:rsid w:val="00D93E58"/>
    <w:rsid w:val="00D979D3"/>
    <w:rsid w:val="00DA2953"/>
    <w:rsid w:val="00DA3027"/>
    <w:rsid w:val="00DA42EE"/>
    <w:rsid w:val="00DA5EB4"/>
    <w:rsid w:val="00DB0FA5"/>
    <w:rsid w:val="00DB5001"/>
    <w:rsid w:val="00DB5792"/>
    <w:rsid w:val="00DB5F71"/>
    <w:rsid w:val="00DB6414"/>
    <w:rsid w:val="00DC0385"/>
    <w:rsid w:val="00DC097C"/>
    <w:rsid w:val="00DC0DA5"/>
    <w:rsid w:val="00DC38ED"/>
    <w:rsid w:val="00DC47E5"/>
    <w:rsid w:val="00DC66F8"/>
    <w:rsid w:val="00DC6F8F"/>
    <w:rsid w:val="00DC7CDF"/>
    <w:rsid w:val="00DC7D20"/>
    <w:rsid w:val="00DD1A45"/>
    <w:rsid w:val="00DD2AD8"/>
    <w:rsid w:val="00DD7507"/>
    <w:rsid w:val="00DE25C2"/>
    <w:rsid w:val="00DE44BF"/>
    <w:rsid w:val="00DE5F5E"/>
    <w:rsid w:val="00DE7535"/>
    <w:rsid w:val="00DF1449"/>
    <w:rsid w:val="00DF229E"/>
    <w:rsid w:val="00DF2A59"/>
    <w:rsid w:val="00DF2A90"/>
    <w:rsid w:val="00DF3BB8"/>
    <w:rsid w:val="00DF3DB9"/>
    <w:rsid w:val="00DF45EB"/>
    <w:rsid w:val="00DF470E"/>
    <w:rsid w:val="00DF52E3"/>
    <w:rsid w:val="00DF7A03"/>
    <w:rsid w:val="00E0092B"/>
    <w:rsid w:val="00E01690"/>
    <w:rsid w:val="00E0206C"/>
    <w:rsid w:val="00E04037"/>
    <w:rsid w:val="00E05CA4"/>
    <w:rsid w:val="00E05F95"/>
    <w:rsid w:val="00E0647C"/>
    <w:rsid w:val="00E10859"/>
    <w:rsid w:val="00E11DA2"/>
    <w:rsid w:val="00E1260A"/>
    <w:rsid w:val="00E12A9E"/>
    <w:rsid w:val="00E12B29"/>
    <w:rsid w:val="00E12DFE"/>
    <w:rsid w:val="00E15B38"/>
    <w:rsid w:val="00E15D39"/>
    <w:rsid w:val="00E165CD"/>
    <w:rsid w:val="00E17B83"/>
    <w:rsid w:val="00E22ED9"/>
    <w:rsid w:val="00E24565"/>
    <w:rsid w:val="00E25431"/>
    <w:rsid w:val="00E25A96"/>
    <w:rsid w:val="00E3032F"/>
    <w:rsid w:val="00E31CE3"/>
    <w:rsid w:val="00E3610D"/>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55A39"/>
    <w:rsid w:val="00E60922"/>
    <w:rsid w:val="00E611FD"/>
    <w:rsid w:val="00E61408"/>
    <w:rsid w:val="00E6194F"/>
    <w:rsid w:val="00E61DFC"/>
    <w:rsid w:val="00E6338D"/>
    <w:rsid w:val="00E652A8"/>
    <w:rsid w:val="00E67F37"/>
    <w:rsid w:val="00E70643"/>
    <w:rsid w:val="00E713D0"/>
    <w:rsid w:val="00E72179"/>
    <w:rsid w:val="00E74A85"/>
    <w:rsid w:val="00E74CED"/>
    <w:rsid w:val="00E75532"/>
    <w:rsid w:val="00E76C11"/>
    <w:rsid w:val="00E83157"/>
    <w:rsid w:val="00E833C7"/>
    <w:rsid w:val="00E83905"/>
    <w:rsid w:val="00E83A44"/>
    <w:rsid w:val="00E84A23"/>
    <w:rsid w:val="00E8548C"/>
    <w:rsid w:val="00E85897"/>
    <w:rsid w:val="00E8647C"/>
    <w:rsid w:val="00E8659F"/>
    <w:rsid w:val="00E865C5"/>
    <w:rsid w:val="00E87000"/>
    <w:rsid w:val="00E87EC1"/>
    <w:rsid w:val="00E90B86"/>
    <w:rsid w:val="00E915FD"/>
    <w:rsid w:val="00E957F0"/>
    <w:rsid w:val="00E96526"/>
    <w:rsid w:val="00E96D66"/>
    <w:rsid w:val="00EA00D6"/>
    <w:rsid w:val="00EA044F"/>
    <w:rsid w:val="00EA116D"/>
    <w:rsid w:val="00EA2323"/>
    <w:rsid w:val="00EA4BEE"/>
    <w:rsid w:val="00EA5FCC"/>
    <w:rsid w:val="00EA5FE2"/>
    <w:rsid w:val="00EA6814"/>
    <w:rsid w:val="00EB401F"/>
    <w:rsid w:val="00EB42C1"/>
    <w:rsid w:val="00EB4400"/>
    <w:rsid w:val="00EB46C3"/>
    <w:rsid w:val="00EC1E28"/>
    <w:rsid w:val="00EC2618"/>
    <w:rsid w:val="00EC3D50"/>
    <w:rsid w:val="00EC3F08"/>
    <w:rsid w:val="00EC4F2C"/>
    <w:rsid w:val="00EC5196"/>
    <w:rsid w:val="00EC529B"/>
    <w:rsid w:val="00EC5EAE"/>
    <w:rsid w:val="00ED080D"/>
    <w:rsid w:val="00ED3A2C"/>
    <w:rsid w:val="00ED4056"/>
    <w:rsid w:val="00EE04BA"/>
    <w:rsid w:val="00EE0836"/>
    <w:rsid w:val="00EE0874"/>
    <w:rsid w:val="00EE1519"/>
    <w:rsid w:val="00EE22B4"/>
    <w:rsid w:val="00EE2557"/>
    <w:rsid w:val="00EE27EB"/>
    <w:rsid w:val="00EE3DA5"/>
    <w:rsid w:val="00EE40B5"/>
    <w:rsid w:val="00EE429C"/>
    <w:rsid w:val="00EE67D1"/>
    <w:rsid w:val="00EE7B09"/>
    <w:rsid w:val="00EF0911"/>
    <w:rsid w:val="00EF0970"/>
    <w:rsid w:val="00EF171D"/>
    <w:rsid w:val="00EF2FC2"/>
    <w:rsid w:val="00EF37C3"/>
    <w:rsid w:val="00EF3BE5"/>
    <w:rsid w:val="00EF5E58"/>
    <w:rsid w:val="00EF6654"/>
    <w:rsid w:val="00EF6AA8"/>
    <w:rsid w:val="00EF726E"/>
    <w:rsid w:val="00EF76BC"/>
    <w:rsid w:val="00F01161"/>
    <w:rsid w:val="00F041BB"/>
    <w:rsid w:val="00F07542"/>
    <w:rsid w:val="00F10723"/>
    <w:rsid w:val="00F11336"/>
    <w:rsid w:val="00F11719"/>
    <w:rsid w:val="00F127B6"/>
    <w:rsid w:val="00F131AB"/>
    <w:rsid w:val="00F152FE"/>
    <w:rsid w:val="00F16CDA"/>
    <w:rsid w:val="00F17C77"/>
    <w:rsid w:val="00F20AFE"/>
    <w:rsid w:val="00F25FD1"/>
    <w:rsid w:val="00F2636E"/>
    <w:rsid w:val="00F26938"/>
    <w:rsid w:val="00F26BF1"/>
    <w:rsid w:val="00F271E1"/>
    <w:rsid w:val="00F30E8F"/>
    <w:rsid w:val="00F3261B"/>
    <w:rsid w:val="00F32697"/>
    <w:rsid w:val="00F32AEC"/>
    <w:rsid w:val="00F32B08"/>
    <w:rsid w:val="00F32EB6"/>
    <w:rsid w:val="00F359A7"/>
    <w:rsid w:val="00F364BF"/>
    <w:rsid w:val="00F3669D"/>
    <w:rsid w:val="00F37CAF"/>
    <w:rsid w:val="00F37D2E"/>
    <w:rsid w:val="00F41112"/>
    <w:rsid w:val="00F423BA"/>
    <w:rsid w:val="00F43432"/>
    <w:rsid w:val="00F43ADC"/>
    <w:rsid w:val="00F4592A"/>
    <w:rsid w:val="00F45E67"/>
    <w:rsid w:val="00F51717"/>
    <w:rsid w:val="00F51820"/>
    <w:rsid w:val="00F5268E"/>
    <w:rsid w:val="00F52DE4"/>
    <w:rsid w:val="00F53C84"/>
    <w:rsid w:val="00F560BD"/>
    <w:rsid w:val="00F5696E"/>
    <w:rsid w:val="00F56E2C"/>
    <w:rsid w:val="00F578AB"/>
    <w:rsid w:val="00F579D4"/>
    <w:rsid w:val="00F6031E"/>
    <w:rsid w:val="00F60E71"/>
    <w:rsid w:val="00F617BB"/>
    <w:rsid w:val="00F64038"/>
    <w:rsid w:val="00F64628"/>
    <w:rsid w:val="00F65AC1"/>
    <w:rsid w:val="00F66A13"/>
    <w:rsid w:val="00F67265"/>
    <w:rsid w:val="00F72194"/>
    <w:rsid w:val="00F734A8"/>
    <w:rsid w:val="00F73609"/>
    <w:rsid w:val="00F7500B"/>
    <w:rsid w:val="00F75D29"/>
    <w:rsid w:val="00F76524"/>
    <w:rsid w:val="00F76E3D"/>
    <w:rsid w:val="00F76E42"/>
    <w:rsid w:val="00F776A8"/>
    <w:rsid w:val="00F8070D"/>
    <w:rsid w:val="00F80A49"/>
    <w:rsid w:val="00F81332"/>
    <w:rsid w:val="00F815C6"/>
    <w:rsid w:val="00F81A5C"/>
    <w:rsid w:val="00F822FF"/>
    <w:rsid w:val="00F8261A"/>
    <w:rsid w:val="00F8294E"/>
    <w:rsid w:val="00F82A08"/>
    <w:rsid w:val="00F84318"/>
    <w:rsid w:val="00F84975"/>
    <w:rsid w:val="00F8533B"/>
    <w:rsid w:val="00F86874"/>
    <w:rsid w:val="00F868C9"/>
    <w:rsid w:val="00F86EED"/>
    <w:rsid w:val="00F87F0B"/>
    <w:rsid w:val="00F9064F"/>
    <w:rsid w:val="00F910AC"/>
    <w:rsid w:val="00F93EC8"/>
    <w:rsid w:val="00F944EC"/>
    <w:rsid w:val="00F94EE1"/>
    <w:rsid w:val="00F9690A"/>
    <w:rsid w:val="00F97607"/>
    <w:rsid w:val="00FA00BF"/>
    <w:rsid w:val="00FA12B5"/>
    <w:rsid w:val="00FA18B4"/>
    <w:rsid w:val="00FA2596"/>
    <w:rsid w:val="00FA3CF8"/>
    <w:rsid w:val="00FA4985"/>
    <w:rsid w:val="00FA5733"/>
    <w:rsid w:val="00FA691A"/>
    <w:rsid w:val="00FA6E9B"/>
    <w:rsid w:val="00FA72EE"/>
    <w:rsid w:val="00FA74B2"/>
    <w:rsid w:val="00FB1558"/>
    <w:rsid w:val="00FB1D8B"/>
    <w:rsid w:val="00FB1ECC"/>
    <w:rsid w:val="00FB33DB"/>
    <w:rsid w:val="00FB5E33"/>
    <w:rsid w:val="00FB6373"/>
    <w:rsid w:val="00FB677A"/>
    <w:rsid w:val="00FB719E"/>
    <w:rsid w:val="00FB7B75"/>
    <w:rsid w:val="00FC27B0"/>
    <w:rsid w:val="00FC298D"/>
    <w:rsid w:val="00FC2B19"/>
    <w:rsid w:val="00FC34A4"/>
    <w:rsid w:val="00FC3DF4"/>
    <w:rsid w:val="00FC3FF1"/>
    <w:rsid w:val="00FD17DB"/>
    <w:rsid w:val="00FD3474"/>
    <w:rsid w:val="00FD463A"/>
    <w:rsid w:val="00FD4F22"/>
    <w:rsid w:val="00FD67D5"/>
    <w:rsid w:val="00FD6BB5"/>
    <w:rsid w:val="00FD7C04"/>
    <w:rsid w:val="00FE1032"/>
    <w:rsid w:val="00FE127B"/>
    <w:rsid w:val="00FE161B"/>
    <w:rsid w:val="00FE2401"/>
    <w:rsid w:val="00FE6D61"/>
    <w:rsid w:val="00FF08DB"/>
    <w:rsid w:val="00FF0D6E"/>
    <w:rsid w:val="00FF2556"/>
    <w:rsid w:val="00FF4139"/>
    <w:rsid w:val="00FF455E"/>
    <w:rsid w:val="00FF7E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08784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en-us/dynamics/erp-buy-ax-software.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en-us/sqlserver/solutions-technologies/data-warehousing/pdw.aspx"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microsoft.com/licensing/contracts"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file:///C:\Users\justinke\Desktop\Jan%20VLURP\Feb%20PL\MicrosoftProductList(Worldwide)(French)(February2015)(IU).docx" TargetMode="External"/><Relationship Id="rId30" Type="http://schemas.openxmlformats.org/officeDocument/2006/relationships/hyperlink" Target="file:///C:\Users\justinke\Desktop\Jan%20VLURP\Feb%20PL\MicrosoftProductList(Worldwide)(French)(February2015)(IU).doc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footer" Target="footer6.xm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volumelicensing.com/DocumentSearch.aspx" TargetMode="External"/><Relationship Id="rId59" Type="http://schemas.openxmlformats.org/officeDocument/2006/relationships/hyperlink" Target="http://go.microsoft.com/?linkid=9839207"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windowsazure.com/en-us/support/plans/"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file:///C:\Users\justinke\Desktop\Jan%20VLURP\Feb%20PL\MicrosoftProductList(Worldwide)(French)(February2015)(IU).docx" TargetMode="External"/><Relationship Id="rId36" Type="http://schemas.openxmlformats.org/officeDocument/2006/relationships/hyperlink" Target="http://www.microsoft.com/online/faq.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file:///C:\Users\justinke\Desktop\Jan%20VLURP\Feb%20PL\MicrosoftProductList(Worldwide)(French)(February2015)(IU).doc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online/faq.aspx"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DBF77-4115-4791-B933-83DCFF021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86555</Words>
  <Characters>493368</Characters>
  <Application>Microsoft Office Word</Application>
  <DocSecurity>8</DocSecurity>
  <Lines>4111</Lines>
  <Paragraphs>1157</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Table des matières</vt:lpstr>
      <vt:lpstr>Introduction</vt:lpstr>
      <vt:lpstr>    À propos de ce document</vt:lpstr>
      <vt:lpstr>    Comment utiliser ce document</vt:lpstr>
      <vt:lpstr>    Clés du Tableau</vt:lpstr>
      <vt:lpstr>    Versions antérieures</vt:lpstr>
      <vt:lpstr>    Clarifications et synthèse des modifications apportées</vt:lpstr>
      <vt:lpstr>Logiciel</vt:lpstr>
      <vt:lpstr>    BizTalk Server</vt:lpstr>
      <vt:lpstr>    Core Infrastructure Server Suite</vt:lpstr>
      <vt:lpstr>    CAL Suite</vt:lpstr>
    </vt:vector>
  </TitlesOfParts>
  <Company/>
  <LinksUpToDate>false</LinksUpToDate>
  <CharactersWithSpaces>578766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2015-03-06T15:48:00Z</dcterms:created>
  <dcterms:modified xsi:type="dcterms:W3CDTF">2015-03-06T15:49:00Z</dcterms:modified>
</cp:coreProperties>
</file>