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0D5183" w14:textId="77777777" w:rsidR="00071E51" w:rsidRPr="00B64EAD" w:rsidRDefault="00071E51" w:rsidP="00071E51">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r>
      <w:bookmarkStart w:id="1" w:name="_GoBack"/>
      <w:bookmarkEnd w:id="1"/>
      <w:r w:rsidRPr="00B64EAD">
        <w:rPr>
          <w:rFonts w:asciiTheme="majorHAnsi" w:hAnsiTheme="majorHAnsi"/>
          <w:color w:val="FFFFFF" w:themeColor="background1"/>
          <w:sz w:val="32"/>
          <w:szCs w:val="32"/>
        </w:rPr>
        <w:t>Volume</w:t>
      </w:r>
    </w:p>
    <w:bookmarkEnd w:id="0"/>
    <w:p w14:paraId="180D5184" w14:textId="77777777" w:rsidR="00071E51" w:rsidRPr="00B64EAD" w:rsidRDefault="00071E51" w:rsidP="00071E51">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180D5185" w14:textId="77777777" w:rsidR="00071E51" w:rsidRPr="00DC097C" w:rsidRDefault="00071E51" w:rsidP="00071E51">
      <w:pPr>
        <w:pStyle w:val="ProductList-Body"/>
        <w:shd w:val="clear" w:color="auto" w:fill="00188F"/>
        <w:ind w:right="8640"/>
        <w:rPr>
          <w:color w:val="FFFFFF" w:themeColor="background1"/>
        </w:rPr>
      </w:pPr>
    </w:p>
    <w:p w14:paraId="180D5186"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180D5187"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180D5188"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Liste des Produits</w:t>
      </w:r>
    </w:p>
    <w:p w14:paraId="180D5189"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octobre 2014</w:t>
      </w:r>
    </w:p>
    <w:p w14:paraId="180D518A"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80D518B" w14:textId="77777777" w:rsidR="009A0C93" w:rsidRPr="00035F22" w:rsidRDefault="009A0C93" w:rsidP="00035F22">
      <w:pPr>
        <w:pStyle w:val="ProductList-Body"/>
      </w:pPr>
    </w:p>
    <w:p w14:paraId="180D518C"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180D518D"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14:paraId="59A2C092" w14:textId="77777777" w:rsidR="001A763A" w:rsidRDefault="003C4D1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857096" w:history="1">
        <w:r w:rsidR="001A763A" w:rsidRPr="00261E55">
          <w:rPr>
            <w:rStyle w:val="Hyperlink"/>
            <w:noProof/>
          </w:rPr>
          <w:t>Introduction</w:t>
        </w:r>
        <w:r w:rsidR="001A763A">
          <w:rPr>
            <w:noProof/>
            <w:webHidden/>
          </w:rPr>
          <w:tab/>
        </w:r>
        <w:r w:rsidR="001A763A">
          <w:rPr>
            <w:noProof/>
            <w:webHidden/>
          </w:rPr>
          <w:fldChar w:fldCharType="begin"/>
        </w:r>
        <w:r w:rsidR="001A763A">
          <w:rPr>
            <w:noProof/>
            <w:webHidden/>
          </w:rPr>
          <w:instrText xml:space="preserve"> PAGEREF _Toc399857096 \h </w:instrText>
        </w:r>
        <w:r w:rsidR="001A763A">
          <w:rPr>
            <w:noProof/>
            <w:webHidden/>
          </w:rPr>
        </w:r>
        <w:r w:rsidR="001A763A">
          <w:rPr>
            <w:noProof/>
            <w:webHidden/>
          </w:rPr>
          <w:fldChar w:fldCharType="separate"/>
        </w:r>
        <w:r w:rsidR="001A763A">
          <w:rPr>
            <w:noProof/>
            <w:webHidden/>
          </w:rPr>
          <w:t>7</w:t>
        </w:r>
        <w:r w:rsidR="001A763A">
          <w:rPr>
            <w:noProof/>
            <w:webHidden/>
          </w:rPr>
          <w:fldChar w:fldCharType="end"/>
        </w:r>
      </w:hyperlink>
    </w:p>
    <w:p w14:paraId="53C27BA0"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097" w:history="1">
        <w:r w:rsidRPr="00261E55">
          <w:rPr>
            <w:rStyle w:val="Hyperlink"/>
            <w:noProof/>
          </w:rPr>
          <w:t>À propos de ce document</w:t>
        </w:r>
        <w:r>
          <w:rPr>
            <w:noProof/>
            <w:webHidden/>
          </w:rPr>
          <w:tab/>
        </w:r>
        <w:r>
          <w:rPr>
            <w:noProof/>
            <w:webHidden/>
          </w:rPr>
          <w:fldChar w:fldCharType="begin"/>
        </w:r>
        <w:r>
          <w:rPr>
            <w:noProof/>
            <w:webHidden/>
          </w:rPr>
          <w:instrText xml:space="preserve"> PAGEREF _Toc399857097 \h </w:instrText>
        </w:r>
        <w:r>
          <w:rPr>
            <w:noProof/>
            <w:webHidden/>
          </w:rPr>
        </w:r>
        <w:r>
          <w:rPr>
            <w:noProof/>
            <w:webHidden/>
          </w:rPr>
          <w:fldChar w:fldCharType="separate"/>
        </w:r>
        <w:r>
          <w:rPr>
            <w:noProof/>
            <w:webHidden/>
          </w:rPr>
          <w:t>7</w:t>
        </w:r>
        <w:r>
          <w:rPr>
            <w:noProof/>
            <w:webHidden/>
          </w:rPr>
          <w:fldChar w:fldCharType="end"/>
        </w:r>
      </w:hyperlink>
    </w:p>
    <w:p w14:paraId="670D9A1D"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098" w:history="1">
        <w:r w:rsidRPr="00261E55">
          <w:rPr>
            <w:rStyle w:val="Hyperlink"/>
            <w:noProof/>
          </w:rPr>
          <w:t>Comment utiliser ce document</w:t>
        </w:r>
        <w:r>
          <w:rPr>
            <w:noProof/>
            <w:webHidden/>
          </w:rPr>
          <w:tab/>
        </w:r>
        <w:r>
          <w:rPr>
            <w:noProof/>
            <w:webHidden/>
          </w:rPr>
          <w:fldChar w:fldCharType="begin"/>
        </w:r>
        <w:r>
          <w:rPr>
            <w:noProof/>
            <w:webHidden/>
          </w:rPr>
          <w:instrText xml:space="preserve"> PAGEREF _Toc399857098 \h </w:instrText>
        </w:r>
        <w:r>
          <w:rPr>
            <w:noProof/>
            <w:webHidden/>
          </w:rPr>
        </w:r>
        <w:r>
          <w:rPr>
            <w:noProof/>
            <w:webHidden/>
          </w:rPr>
          <w:fldChar w:fldCharType="separate"/>
        </w:r>
        <w:r>
          <w:rPr>
            <w:noProof/>
            <w:webHidden/>
          </w:rPr>
          <w:t>7</w:t>
        </w:r>
        <w:r>
          <w:rPr>
            <w:noProof/>
            <w:webHidden/>
          </w:rPr>
          <w:fldChar w:fldCharType="end"/>
        </w:r>
      </w:hyperlink>
    </w:p>
    <w:p w14:paraId="0FDE4772"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099" w:history="1">
        <w:r w:rsidRPr="00261E55">
          <w:rPr>
            <w:rStyle w:val="Hyperlink"/>
            <w:noProof/>
          </w:rPr>
          <w:t>Clés du Tableau</w:t>
        </w:r>
        <w:r>
          <w:rPr>
            <w:noProof/>
            <w:webHidden/>
          </w:rPr>
          <w:tab/>
        </w:r>
        <w:r>
          <w:rPr>
            <w:noProof/>
            <w:webHidden/>
          </w:rPr>
          <w:fldChar w:fldCharType="begin"/>
        </w:r>
        <w:r>
          <w:rPr>
            <w:noProof/>
            <w:webHidden/>
          </w:rPr>
          <w:instrText xml:space="preserve"> PAGEREF _Toc399857099 \h </w:instrText>
        </w:r>
        <w:r>
          <w:rPr>
            <w:noProof/>
            <w:webHidden/>
          </w:rPr>
        </w:r>
        <w:r>
          <w:rPr>
            <w:noProof/>
            <w:webHidden/>
          </w:rPr>
          <w:fldChar w:fldCharType="separate"/>
        </w:r>
        <w:r>
          <w:rPr>
            <w:noProof/>
            <w:webHidden/>
          </w:rPr>
          <w:t>8</w:t>
        </w:r>
        <w:r>
          <w:rPr>
            <w:noProof/>
            <w:webHidden/>
          </w:rPr>
          <w:fldChar w:fldCharType="end"/>
        </w:r>
      </w:hyperlink>
    </w:p>
    <w:p w14:paraId="5D678C05"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00" w:history="1">
        <w:r w:rsidRPr="00261E55">
          <w:rPr>
            <w:rStyle w:val="Hyperlink"/>
            <w:noProof/>
          </w:rPr>
          <w:t>Versions antérieures</w:t>
        </w:r>
        <w:r>
          <w:rPr>
            <w:noProof/>
            <w:webHidden/>
          </w:rPr>
          <w:tab/>
        </w:r>
        <w:r>
          <w:rPr>
            <w:noProof/>
            <w:webHidden/>
          </w:rPr>
          <w:fldChar w:fldCharType="begin"/>
        </w:r>
        <w:r>
          <w:rPr>
            <w:noProof/>
            <w:webHidden/>
          </w:rPr>
          <w:instrText xml:space="preserve"> PAGEREF _Toc399857100 \h </w:instrText>
        </w:r>
        <w:r>
          <w:rPr>
            <w:noProof/>
            <w:webHidden/>
          </w:rPr>
        </w:r>
        <w:r>
          <w:rPr>
            <w:noProof/>
            <w:webHidden/>
          </w:rPr>
          <w:fldChar w:fldCharType="separate"/>
        </w:r>
        <w:r>
          <w:rPr>
            <w:noProof/>
            <w:webHidden/>
          </w:rPr>
          <w:t>10</w:t>
        </w:r>
        <w:r>
          <w:rPr>
            <w:noProof/>
            <w:webHidden/>
          </w:rPr>
          <w:fldChar w:fldCharType="end"/>
        </w:r>
      </w:hyperlink>
    </w:p>
    <w:p w14:paraId="68739114"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01" w:history="1">
        <w:r w:rsidRPr="00261E55">
          <w:rPr>
            <w:rStyle w:val="Hyperlink"/>
            <w:noProof/>
          </w:rPr>
          <w:t>Clarifications et synthèse des modifications apportées</w:t>
        </w:r>
        <w:r>
          <w:rPr>
            <w:noProof/>
            <w:webHidden/>
          </w:rPr>
          <w:tab/>
        </w:r>
        <w:r>
          <w:rPr>
            <w:noProof/>
            <w:webHidden/>
          </w:rPr>
          <w:fldChar w:fldCharType="begin"/>
        </w:r>
        <w:r>
          <w:rPr>
            <w:noProof/>
            <w:webHidden/>
          </w:rPr>
          <w:instrText xml:space="preserve"> PAGEREF _Toc399857101 \h </w:instrText>
        </w:r>
        <w:r>
          <w:rPr>
            <w:noProof/>
            <w:webHidden/>
          </w:rPr>
        </w:r>
        <w:r>
          <w:rPr>
            <w:noProof/>
            <w:webHidden/>
          </w:rPr>
          <w:fldChar w:fldCharType="separate"/>
        </w:r>
        <w:r>
          <w:rPr>
            <w:noProof/>
            <w:webHidden/>
          </w:rPr>
          <w:t>10</w:t>
        </w:r>
        <w:r>
          <w:rPr>
            <w:noProof/>
            <w:webHidden/>
          </w:rPr>
          <w:fldChar w:fldCharType="end"/>
        </w:r>
      </w:hyperlink>
    </w:p>
    <w:p w14:paraId="3491905F"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102" w:history="1">
        <w:r w:rsidRPr="00261E55">
          <w:rPr>
            <w:rStyle w:val="Hyperlink"/>
            <w:noProof/>
          </w:rPr>
          <w:t>Logiciel</w:t>
        </w:r>
        <w:r>
          <w:rPr>
            <w:noProof/>
            <w:webHidden/>
          </w:rPr>
          <w:tab/>
        </w:r>
        <w:r>
          <w:rPr>
            <w:noProof/>
            <w:webHidden/>
          </w:rPr>
          <w:fldChar w:fldCharType="begin"/>
        </w:r>
        <w:r>
          <w:rPr>
            <w:noProof/>
            <w:webHidden/>
          </w:rPr>
          <w:instrText xml:space="preserve"> PAGEREF _Toc399857102 \h </w:instrText>
        </w:r>
        <w:r>
          <w:rPr>
            <w:noProof/>
            <w:webHidden/>
          </w:rPr>
        </w:r>
        <w:r>
          <w:rPr>
            <w:noProof/>
            <w:webHidden/>
          </w:rPr>
          <w:fldChar w:fldCharType="separate"/>
        </w:r>
        <w:r>
          <w:rPr>
            <w:noProof/>
            <w:webHidden/>
          </w:rPr>
          <w:t>12</w:t>
        </w:r>
        <w:r>
          <w:rPr>
            <w:noProof/>
            <w:webHidden/>
          </w:rPr>
          <w:fldChar w:fldCharType="end"/>
        </w:r>
      </w:hyperlink>
    </w:p>
    <w:p w14:paraId="4F5C59C3"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03" w:history="1">
        <w:r w:rsidRPr="00261E55">
          <w:rPr>
            <w:rStyle w:val="Hyperlink"/>
            <w:noProof/>
          </w:rPr>
          <w:t>AutoRoute</w:t>
        </w:r>
        <w:r>
          <w:rPr>
            <w:noProof/>
            <w:webHidden/>
          </w:rPr>
          <w:tab/>
        </w:r>
        <w:r>
          <w:rPr>
            <w:noProof/>
            <w:webHidden/>
          </w:rPr>
          <w:fldChar w:fldCharType="begin"/>
        </w:r>
        <w:r>
          <w:rPr>
            <w:noProof/>
            <w:webHidden/>
          </w:rPr>
          <w:instrText xml:space="preserve"> PAGEREF _Toc399857103 \h </w:instrText>
        </w:r>
        <w:r>
          <w:rPr>
            <w:noProof/>
            <w:webHidden/>
          </w:rPr>
        </w:r>
        <w:r>
          <w:rPr>
            <w:noProof/>
            <w:webHidden/>
          </w:rPr>
          <w:fldChar w:fldCharType="separate"/>
        </w:r>
        <w:r>
          <w:rPr>
            <w:noProof/>
            <w:webHidden/>
          </w:rPr>
          <w:t>12</w:t>
        </w:r>
        <w:r>
          <w:rPr>
            <w:noProof/>
            <w:webHidden/>
          </w:rPr>
          <w:fldChar w:fldCharType="end"/>
        </w:r>
      </w:hyperlink>
    </w:p>
    <w:p w14:paraId="24EC7219" w14:textId="77777777" w:rsidR="001A763A" w:rsidRDefault="001A763A">
      <w:pPr>
        <w:pStyle w:val="TOC5"/>
        <w:tabs>
          <w:tab w:val="right" w:leader="dot" w:pos="5030"/>
        </w:tabs>
        <w:rPr>
          <w:rFonts w:eastAsiaTheme="minorEastAsia"/>
          <w:noProof/>
          <w:sz w:val="22"/>
          <w:lang w:val="en-US" w:eastAsia="en-US" w:bidi="ar-SA"/>
        </w:rPr>
      </w:pPr>
      <w:hyperlink w:anchor="_Toc399857104" w:history="1">
        <w:r w:rsidRPr="00261E55">
          <w:rPr>
            <w:rStyle w:val="Hyperlink"/>
            <w:noProof/>
          </w:rPr>
          <w:t>AutoRoute 2013</w:t>
        </w:r>
        <w:r>
          <w:rPr>
            <w:noProof/>
            <w:webHidden/>
          </w:rPr>
          <w:tab/>
        </w:r>
        <w:r>
          <w:rPr>
            <w:noProof/>
            <w:webHidden/>
          </w:rPr>
          <w:fldChar w:fldCharType="begin"/>
        </w:r>
        <w:r>
          <w:rPr>
            <w:noProof/>
            <w:webHidden/>
          </w:rPr>
          <w:instrText xml:space="preserve"> PAGEREF _Toc399857104 \h </w:instrText>
        </w:r>
        <w:r>
          <w:rPr>
            <w:noProof/>
            <w:webHidden/>
          </w:rPr>
        </w:r>
        <w:r>
          <w:rPr>
            <w:noProof/>
            <w:webHidden/>
          </w:rPr>
          <w:fldChar w:fldCharType="separate"/>
        </w:r>
        <w:r>
          <w:rPr>
            <w:noProof/>
            <w:webHidden/>
          </w:rPr>
          <w:t>12</w:t>
        </w:r>
        <w:r>
          <w:rPr>
            <w:noProof/>
            <w:webHidden/>
          </w:rPr>
          <w:fldChar w:fldCharType="end"/>
        </w:r>
      </w:hyperlink>
    </w:p>
    <w:p w14:paraId="1DE1DDE9"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05" w:history="1">
        <w:r w:rsidRPr="00261E55">
          <w:rPr>
            <w:rStyle w:val="Hyperlink"/>
            <w:noProof/>
          </w:rPr>
          <w:t>BizTalk Server</w:t>
        </w:r>
        <w:r>
          <w:rPr>
            <w:noProof/>
            <w:webHidden/>
          </w:rPr>
          <w:tab/>
        </w:r>
        <w:r>
          <w:rPr>
            <w:noProof/>
            <w:webHidden/>
          </w:rPr>
          <w:fldChar w:fldCharType="begin"/>
        </w:r>
        <w:r>
          <w:rPr>
            <w:noProof/>
            <w:webHidden/>
          </w:rPr>
          <w:instrText xml:space="preserve"> PAGEREF _Toc399857105 \h </w:instrText>
        </w:r>
        <w:r>
          <w:rPr>
            <w:noProof/>
            <w:webHidden/>
          </w:rPr>
        </w:r>
        <w:r>
          <w:rPr>
            <w:noProof/>
            <w:webHidden/>
          </w:rPr>
          <w:fldChar w:fldCharType="separate"/>
        </w:r>
        <w:r>
          <w:rPr>
            <w:noProof/>
            <w:webHidden/>
          </w:rPr>
          <w:t>12</w:t>
        </w:r>
        <w:r>
          <w:rPr>
            <w:noProof/>
            <w:webHidden/>
          </w:rPr>
          <w:fldChar w:fldCharType="end"/>
        </w:r>
      </w:hyperlink>
    </w:p>
    <w:p w14:paraId="7D0AE94A" w14:textId="77777777" w:rsidR="001A763A" w:rsidRDefault="001A763A">
      <w:pPr>
        <w:pStyle w:val="TOC5"/>
        <w:tabs>
          <w:tab w:val="right" w:leader="dot" w:pos="5030"/>
        </w:tabs>
        <w:rPr>
          <w:rFonts w:eastAsiaTheme="minorEastAsia"/>
          <w:noProof/>
          <w:sz w:val="22"/>
          <w:lang w:val="en-US" w:eastAsia="en-US" w:bidi="ar-SA"/>
        </w:rPr>
      </w:pPr>
      <w:hyperlink w:anchor="_Toc399857106" w:history="1">
        <w:r w:rsidRPr="00261E55">
          <w:rPr>
            <w:rStyle w:val="Hyperlink"/>
            <w:noProof/>
          </w:rPr>
          <w:t>BizTalk Server 2013 R2 Édition Agence</w:t>
        </w:r>
        <w:r>
          <w:rPr>
            <w:noProof/>
            <w:webHidden/>
          </w:rPr>
          <w:tab/>
        </w:r>
        <w:r>
          <w:rPr>
            <w:noProof/>
            <w:webHidden/>
          </w:rPr>
          <w:fldChar w:fldCharType="begin"/>
        </w:r>
        <w:r>
          <w:rPr>
            <w:noProof/>
            <w:webHidden/>
          </w:rPr>
          <w:instrText xml:space="preserve"> PAGEREF _Toc399857106 \h </w:instrText>
        </w:r>
        <w:r>
          <w:rPr>
            <w:noProof/>
            <w:webHidden/>
          </w:rPr>
        </w:r>
        <w:r>
          <w:rPr>
            <w:noProof/>
            <w:webHidden/>
          </w:rPr>
          <w:fldChar w:fldCharType="separate"/>
        </w:r>
        <w:r>
          <w:rPr>
            <w:noProof/>
            <w:webHidden/>
          </w:rPr>
          <w:t>12</w:t>
        </w:r>
        <w:r>
          <w:rPr>
            <w:noProof/>
            <w:webHidden/>
          </w:rPr>
          <w:fldChar w:fldCharType="end"/>
        </w:r>
      </w:hyperlink>
    </w:p>
    <w:p w14:paraId="26A4BE2F" w14:textId="77777777" w:rsidR="001A763A" w:rsidRDefault="001A763A">
      <w:pPr>
        <w:pStyle w:val="TOC5"/>
        <w:tabs>
          <w:tab w:val="right" w:leader="dot" w:pos="5030"/>
        </w:tabs>
        <w:rPr>
          <w:rFonts w:eastAsiaTheme="minorEastAsia"/>
          <w:noProof/>
          <w:sz w:val="22"/>
          <w:lang w:val="en-US" w:eastAsia="en-US" w:bidi="ar-SA"/>
        </w:rPr>
      </w:pPr>
      <w:hyperlink w:anchor="_Toc399857107" w:history="1">
        <w:r w:rsidRPr="00261E55">
          <w:rPr>
            <w:rStyle w:val="Hyperlink"/>
            <w:noProof/>
          </w:rPr>
          <w:t>BizTalk Server 2013 R2 Édition Agence IDC</w:t>
        </w:r>
        <w:r>
          <w:rPr>
            <w:noProof/>
            <w:webHidden/>
          </w:rPr>
          <w:tab/>
        </w:r>
        <w:r>
          <w:rPr>
            <w:noProof/>
            <w:webHidden/>
          </w:rPr>
          <w:fldChar w:fldCharType="begin"/>
        </w:r>
        <w:r>
          <w:rPr>
            <w:noProof/>
            <w:webHidden/>
          </w:rPr>
          <w:instrText xml:space="preserve"> PAGEREF _Toc399857107 \h </w:instrText>
        </w:r>
        <w:r>
          <w:rPr>
            <w:noProof/>
            <w:webHidden/>
          </w:rPr>
        </w:r>
        <w:r>
          <w:rPr>
            <w:noProof/>
            <w:webHidden/>
          </w:rPr>
          <w:fldChar w:fldCharType="separate"/>
        </w:r>
        <w:r>
          <w:rPr>
            <w:noProof/>
            <w:webHidden/>
          </w:rPr>
          <w:t>12</w:t>
        </w:r>
        <w:r>
          <w:rPr>
            <w:noProof/>
            <w:webHidden/>
          </w:rPr>
          <w:fldChar w:fldCharType="end"/>
        </w:r>
      </w:hyperlink>
    </w:p>
    <w:p w14:paraId="1920E61F" w14:textId="77777777" w:rsidR="001A763A" w:rsidRDefault="001A763A">
      <w:pPr>
        <w:pStyle w:val="TOC5"/>
        <w:tabs>
          <w:tab w:val="right" w:leader="dot" w:pos="5030"/>
        </w:tabs>
        <w:rPr>
          <w:rFonts w:eastAsiaTheme="minorEastAsia"/>
          <w:noProof/>
          <w:sz w:val="22"/>
          <w:lang w:val="en-US" w:eastAsia="en-US" w:bidi="ar-SA"/>
        </w:rPr>
      </w:pPr>
      <w:hyperlink w:anchor="_Toc399857108" w:history="1">
        <w:r w:rsidRPr="00261E55">
          <w:rPr>
            <w:rStyle w:val="Hyperlink"/>
            <w:noProof/>
          </w:rPr>
          <w:t>BizTalk Server 2013 R2 Édition Developer</w:t>
        </w:r>
        <w:r>
          <w:rPr>
            <w:noProof/>
            <w:webHidden/>
          </w:rPr>
          <w:tab/>
        </w:r>
        <w:r>
          <w:rPr>
            <w:noProof/>
            <w:webHidden/>
          </w:rPr>
          <w:fldChar w:fldCharType="begin"/>
        </w:r>
        <w:r>
          <w:rPr>
            <w:noProof/>
            <w:webHidden/>
          </w:rPr>
          <w:instrText xml:space="preserve"> PAGEREF _Toc399857108 \h </w:instrText>
        </w:r>
        <w:r>
          <w:rPr>
            <w:noProof/>
            <w:webHidden/>
          </w:rPr>
        </w:r>
        <w:r>
          <w:rPr>
            <w:noProof/>
            <w:webHidden/>
          </w:rPr>
          <w:fldChar w:fldCharType="separate"/>
        </w:r>
        <w:r>
          <w:rPr>
            <w:noProof/>
            <w:webHidden/>
          </w:rPr>
          <w:t>12</w:t>
        </w:r>
        <w:r>
          <w:rPr>
            <w:noProof/>
            <w:webHidden/>
          </w:rPr>
          <w:fldChar w:fldCharType="end"/>
        </w:r>
      </w:hyperlink>
    </w:p>
    <w:p w14:paraId="1E28ECF5" w14:textId="77777777" w:rsidR="001A763A" w:rsidRDefault="001A763A">
      <w:pPr>
        <w:pStyle w:val="TOC5"/>
        <w:tabs>
          <w:tab w:val="right" w:leader="dot" w:pos="5030"/>
        </w:tabs>
        <w:rPr>
          <w:rFonts w:eastAsiaTheme="minorEastAsia"/>
          <w:noProof/>
          <w:sz w:val="22"/>
          <w:lang w:val="en-US" w:eastAsia="en-US" w:bidi="ar-SA"/>
        </w:rPr>
      </w:pPr>
      <w:hyperlink w:anchor="_Toc399857109" w:history="1">
        <w:r w:rsidRPr="00261E55">
          <w:rPr>
            <w:rStyle w:val="Hyperlink"/>
            <w:noProof/>
          </w:rPr>
          <w:t>BizTalk Server 2013 R2 Édition Enterprise</w:t>
        </w:r>
        <w:r>
          <w:rPr>
            <w:noProof/>
            <w:webHidden/>
          </w:rPr>
          <w:tab/>
        </w:r>
        <w:r>
          <w:rPr>
            <w:noProof/>
            <w:webHidden/>
          </w:rPr>
          <w:fldChar w:fldCharType="begin"/>
        </w:r>
        <w:r>
          <w:rPr>
            <w:noProof/>
            <w:webHidden/>
          </w:rPr>
          <w:instrText xml:space="preserve"> PAGEREF _Toc399857109 \h </w:instrText>
        </w:r>
        <w:r>
          <w:rPr>
            <w:noProof/>
            <w:webHidden/>
          </w:rPr>
        </w:r>
        <w:r>
          <w:rPr>
            <w:noProof/>
            <w:webHidden/>
          </w:rPr>
          <w:fldChar w:fldCharType="separate"/>
        </w:r>
        <w:r>
          <w:rPr>
            <w:noProof/>
            <w:webHidden/>
          </w:rPr>
          <w:t>12</w:t>
        </w:r>
        <w:r>
          <w:rPr>
            <w:noProof/>
            <w:webHidden/>
          </w:rPr>
          <w:fldChar w:fldCharType="end"/>
        </w:r>
      </w:hyperlink>
    </w:p>
    <w:p w14:paraId="2317479A" w14:textId="77777777" w:rsidR="001A763A" w:rsidRDefault="001A763A">
      <w:pPr>
        <w:pStyle w:val="TOC5"/>
        <w:tabs>
          <w:tab w:val="right" w:leader="dot" w:pos="5030"/>
        </w:tabs>
        <w:rPr>
          <w:rFonts w:eastAsiaTheme="minorEastAsia"/>
          <w:noProof/>
          <w:sz w:val="22"/>
          <w:lang w:val="en-US" w:eastAsia="en-US" w:bidi="ar-SA"/>
        </w:rPr>
      </w:pPr>
      <w:hyperlink w:anchor="_Toc399857110" w:history="1">
        <w:r w:rsidRPr="00261E55">
          <w:rPr>
            <w:rStyle w:val="Hyperlink"/>
            <w:noProof/>
          </w:rPr>
          <w:t>BizTalk Server 2013 R2 Édition Standard</w:t>
        </w:r>
        <w:r>
          <w:rPr>
            <w:noProof/>
            <w:webHidden/>
          </w:rPr>
          <w:tab/>
        </w:r>
        <w:r>
          <w:rPr>
            <w:noProof/>
            <w:webHidden/>
          </w:rPr>
          <w:fldChar w:fldCharType="begin"/>
        </w:r>
        <w:r>
          <w:rPr>
            <w:noProof/>
            <w:webHidden/>
          </w:rPr>
          <w:instrText xml:space="preserve"> PAGEREF _Toc399857110 \h </w:instrText>
        </w:r>
        <w:r>
          <w:rPr>
            <w:noProof/>
            <w:webHidden/>
          </w:rPr>
        </w:r>
        <w:r>
          <w:rPr>
            <w:noProof/>
            <w:webHidden/>
          </w:rPr>
          <w:fldChar w:fldCharType="separate"/>
        </w:r>
        <w:r>
          <w:rPr>
            <w:noProof/>
            <w:webHidden/>
          </w:rPr>
          <w:t>12</w:t>
        </w:r>
        <w:r>
          <w:rPr>
            <w:noProof/>
            <w:webHidden/>
          </w:rPr>
          <w:fldChar w:fldCharType="end"/>
        </w:r>
      </w:hyperlink>
    </w:p>
    <w:p w14:paraId="4F229531" w14:textId="77777777" w:rsidR="001A763A" w:rsidRDefault="001A763A">
      <w:pPr>
        <w:pStyle w:val="TOC5"/>
        <w:tabs>
          <w:tab w:val="right" w:leader="dot" w:pos="5030"/>
        </w:tabs>
        <w:rPr>
          <w:rFonts w:eastAsiaTheme="minorEastAsia"/>
          <w:noProof/>
          <w:sz w:val="22"/>
          <w:lang w:val="en-US" w:eastAsia="en-US" w:bidi="ar-SA"/>
        </w:rPr>
      </w:pPr>
      <w:hyperlink w:anchor="_Toc399857111" w:history="1">
        <w:r w:rsidRPr="00261E55">
          <w:rPr>
            <w:rStyle w:val="Hyperlink"/>
            <w:noProof/>
          </w:rPr>
          <w:t>BizTalk Server 2013 R2 Édition Standard IDC</w:t>
        </w:r>
        <w:r>
          <w:rPr>
            <w:noProof/>
            <w:webHidden/>
          </w:rPr>
          <w:tab/>
        </w:r>
        <w:r>
          <w:rPr>
            <w:noProof/>
            <w:webHidden/>
          </w:rPr>
          <w:fldChar w:fldCharType="begin"/>
        </w:r>
        <w:r>
          <w:rPr>
            <w:noProof/>
            <w:webHidden/>
          </w:rPr>
          <w:instrText xml:space="preserve"> PAGEREF _Toc399857111 \h </w:instrText>
        </w:r>
        <w:r>
          <w:rPr>
            <w:noProof/>
            <w:webHidden/>
          </w:rPr>
        </w:r>
        <w:r>
          <w:rPr>
            <w:noProof/>
            <w:webHidden/>
          </w:rPr>
          <w:fldChar w:fldCharType="separate"/>
        </w:r>
        <w:r>
          <w:rPr>
            <w:noProof/>
            <w:webHidden/>
          </w:rPr>
          <w:t>12</w:t>
        </w:r>
        <w:r>
          <w:rPr>
            <w:noProof/>
            <w:webHidden/>
          </w:rPr>
          <w:fldChar w:fldCharType="end"/>
        </w:r>
      </w:hyperlink>
    </w:p>
    <w:p w14:paraId="7CC2661E"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12" w:history="1">
        <w:r w:rsidRPr="00261E55">
          <w:rPr>
            <w:rStyle w:val="Hyperlink"/>
            <w:noProof/>
          </w:rPr>
          <w:t>Core Infrastructure Server Suite</w:t>
        </w:r>
        <w:r>
          <w:rPr>
            <w:noProof/>
            <w:webHidden/>
          </w:rPr>
          <w:tab/>
        </w:r>
        <w:r>
          <w:rPr>
            <w:noProof/>
            <w:webHidden/>
          </w:rPr>
          <w:fldChar w:fldCharType="begin"/>
        </w:r>
        <w:r>
          <w:rPr>
            <w:noProof/>
            <w:webHidden/>
          </w:rPr>
          <w:instrText xml:space="preserve"> PAGEREF _Toc399857112 \h </w:instrText>
        </w:r>
        <w:r>
          <w:rPr>
            <w:noProof/>
            <w:webHidden/>
          </w:rPr>
        </w:r>
        <w:r>
          <w:rPr>
            <w:noProof/>
            <w:webHidden/>
          </w:rPr>
          <w:fldChar w:fldCharType="separate"/>
        </w:r>
        <w:r>
          <w:rPr>
            <w:noProof/>
            <w:webHidden/>
          </w:rPr>
          <w:t>13</w:t>
        </w:r>
        <w:r>
          <w:rPr>
            <w:noProof/>
            <w:webHidden/>
          </w:rPr>
          <w:fldChar w:fldCharType="end"/>
        </w:r>
      </w:hyperlink>
    </w:p>
    <w:p w14:paraId="48D48DA0" w14:textId="77777777" w:rsidR="001A763A" w:rsidRDefault="001A763A">
      <w:pPr>
        <w:pStyle w:val="TOC5"/>
        <w:tabs>
          <w:tab w:val="right" w:leader="dot" w:pos="5030"/>
        </w:tabs>
        <w:rPr>
          <w:rFonts w:eastAsiaTheme="minorEastAsia"/>
          <w:noProof/>
          <w:sz w:val="22"/>
          <w:lang w:val="en-US" w:eastAsia="en-US" w:bidi="ar-SA"/>
        </w:rPr>
      </w:pPr>
      <w:hyperlink w:anchor="_Toc399857113" w:history="1">
        <w:r w:rsidRPr="00261E55">
          <w:rPr>
            <w:rStyle w:val="Hyperlink"/>
            <w:noProof/>
          </w:rPr>
          <w:t>Core Infrastructure Server Suite Datacenter</w:t>
        </w:r>
        <w:r>
          <w:rPr>
            <w:noProof/>
            <w:webHidden/>
          </w:rPr>
          <w:tab/>
        </w:r>
        <w:r>
          <w:rPr>
            <w:noProof/>
            <w:webHidden/>
          </w:rPr>
          <w:fldChar w:fldCharType="begin"/>
        </w:r>
        <w:r>
          <w:rPr>
            <w:noProof/>
            <w:webHidden/>
          </w:rPr>
          <w:instrText xml:space="preserve"> PAGEREF _Toc399857113 \h </w:instrText>
        </w:r>
        <w:r>
          <w:rPr>
            <w:noProof/>
            <w:webHidden/>
          </w:rPr>
        </w:r>
        <w:r>
          <w:rPr>
            <w:noProof/>
            <w:webHidden/>
          </w:rPr>
          <w:fldChar w:fldCharType="separate"/>
        </w:r>
        <w:r>
          <w:rPr>
            <w:noProof/>
            <w:webHidden/>
          </w:rPr>
          <w:t>13</w:t>
        </w:r>
        <w:r>
          <w:rPr>
            <w:noProof/>
            <w:webHidden/>
          </w:rPr>
          <w:fldChar w:fldCharType="end"/>
        </w:r>
      </w:hyperlink>
    </w:p>
    <w:p w14:paraId="1D4A0F5D" w14:textId="77777777" w:rsidR="001A763A" w:rsidRDefault="001A763A">
      <w:pPr>
        <w:pStyle w:val="TOC5"/>
        <w:tabs>
          <w:tab w:val="right" w:leader="dot" w:pos="5030"/>
        </w:tabs>
        <w:rPr>
          <w:rFonts w:eastAsiaTheme="minorEastAsia"/>
          <w:noProof/>
          <w:sz w:val="22"/>
          <w:lang w:val="en-US" w:eastAsia="en-US" w:bidi="ar-SA"/>
        </w:rPr>
      </w:pPr>
      <w:hyperlink w:anchor="_Toc399857114" w:history="1">
        <w:r w:rsidRPr="00261E55">
          <w:rPr>
            <w:rStyle w:val="Hyperlink"/>
            <w:noProof/>
          </w:rPr>
          <w:t>Core Infrastructure Server Suite Enterprise</w:t>
        </w:r>
        <w:r>
          <w:rPr>
            <w:noProof/>
            <w:webHidden/>
          </w:rPr>
          <w:tab/>
        </w:r>
        <w:r>
          <w:rPr>
            <w:noProof/>
            <w:webHidden/>
          </w:rPr>
          <w:fldChar w:fldCharType="begin"/>
        </w:r>
        <w:r>
          <w:rPr>
            <w:noProof/>
            <w:webHidden/>
          </w:rPr>
          <w:instrText xml:space="preserve"> PAGEREF _Toc399857114 \h </w:instrText>
        </w:r>
        <w:r>
          <w:rPr>
            <w:noProof/>
            <w:webHidden/>
          </w:rPr>
        </w:r>
        <w:r>
          <w:rPr>
            <w:noProof/>
            <w:webHidden/>
          </w:rPr>
          <w:fldChar w:fldCharType="separate"/>
        </w:r>
        <w:r>
          <w:rPr>
            <w:noProof/>
            <w:webHidden/>
          </w:rPr>
          <w:t>13</w:t>
        </w:r>
        <w:r>
          <w:rPr>
            <w:noProof/>
            <w:webHidden/>
          </w:rPr>
          <w:fldChar w:fldCharType="end"/>
        </w:r>
      </w:hyperlink>
    </w:p>
    <w:p w14:paraId="3D3C2D44" w14:textId="77777777" w:rsidR="001A763A" w:rsidRDefault="001A763A">
      <w:pPr>
        <w:pStyle w:val="TOC5"/>
        <w:tabs>
          <w:tab w:val="right" w:leader="dot" w:pos="5030"/>
        </w:tabs>
        <w:rPr>
          <w:rFonts w:eastAsiaTheme="minorEastAsia"/>
          <w:noProof/>
          <w:sz w:val="22"/>
          <w:lang w:val="en-US" w:eastAsia="en-US" w:bidi="ar-SA"/>
        </w:rPr>
      </w:pPr>
      <w:hyperlink w:anchor="_Toc399857115" w:history="1">
        <w:r w:rsidRPr="00261E55">
          <w:rPr>
            <w:rStyle w:val="Hyperlink"/>
            <w:noProof/>
          </w:rPr>
          <w:t>Core Infrastructure Server Suite Standard</w:t>
        </w:r>
        <w:r>
          <w:rPr>
            <w:noProof/>
            <w:webHidden/>
          </w:rPr>
          <w:tab/>
        </w:r>
        <w:r>
          <w:rPr>
            <w:noProof/>
            <w:webHidden/>
          </w:rPr>
          <w:fldChar w:fldCharType="begin"/>
        </w:r>
        <w:r>
          <w:rPr>
            <w:noProof/>
            <w:webHidden/>
          </w:rPr>
          <w:instrText xml:space="preserve"> PAGEREF _Toc399857115 \h </w:instrText>
        </w:r>
        <w:r>
          <w:rPr>
            <w:noProof/>
            <w:webHidden/>
          </w:rPr>
        </w:r>
        <w:r>
          <w:rPr>
            <w:noProof/>
            <w:webHidden/>
          </w:rPr>
          <w:fldChar w:fldCharType="separate"/>
        </w:r>
        <w:r>
          <w:rPr>
            <w:noProof/>
            <w:webHidden/>
          </w:rPr>
          <w:t>13</w:t>
        </w:r>
        <w:r>
          <w:rPr>
            <w:noProof/>
            <w:webHidden/>
          </w:rPr>
          <w:fldChar w:fldCharType="end"/>
        </w:r>
      </w:hyperlink>
    </w:p>
    <w:p w14:paraId="48A1524F"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16" w:history="1">
        <w:r w:rsidRPr="00261E55">
          <w:rPr>
            <w:rStyle w:val="Hyperlink"/>
            <w:noProof/>
          </w:rPr>
          <w:t>CAL Suite</w:t>
        </w:r>
        <w:r>
          <w:rPr>
            <w:noProof/>
            <w:webHidden/>
          </w:rPr>
          <w:tab/>
        </w:r>
        <w:r>
          <w:rPr>
            <w:noProof/>
            <w:webHidden/>
          </w:rPr>
          <w:fldChar w:fldCharType="begin"/>
        </w:r>
        <w:r>
          <w:rPr>
            <w:noProof/>
            <w:webHidden/>
          </w:rPr>
          <w:instrText xml:space="preserve"> PAGEREF _Toc399857116 \h </w:instrText>
        </w:r>
        <w:r>
          <w:rPr>
            <w:noProof/>
            <w:webHidden/>
          </w:rPr>
        </w:r>
        <w:r>
          <w:rPr>
            <w:noProof/>
            <w:webHidden/>
          </w:rPr>
          <w:fldChar w:fldCharType="separate"/>
        </w:r>
        <w:r>
          <w:rPr>
            <w:noProof/>
            <w:webHidden/>
          </w:rPr>
          <w:t>15</w:t>
        </w:r>
        <w:r>
          <w:rPr>
            <w:noProof/>
            <w:webHidden/>
          </w:rPr>
          <w:fldChar w:fldCharType="end"/>
        </w:r>
      </w:hyperlink>
    </w:p>
    <w:p w14:paraId="6FDF7AE9" w14:textId="77777777" w:rsidR="001A763A" w:rsidRDefault="001A763A">
      <w:pPr>
        <w:pStyle w:val="TOC5"/>
        <w:tabs>
          <w:tab w:val="right" w:leader="dot" w:pos="5030"/>
        </w:tabs>
        <w:rPr>
          <w:rFonts w:eastAsiaTheme="minorEastAsia"/>
          <w:noProof/>
          <w:sz w:val="22"/>
          <w:lang w:val="en-US" w:eastAsia="en-US" w:bidi="ar-SA"/>
        </w:rPr>
      </w:pPr>
      <w:hyperlink w:anchor="_Toc399857117" w:history="1">
        <w:r w:rsidRPr="00261E55">
          <w:rPr>
            <w:rStyle w:val="Hyperlink"/>
            <w:noProof/>
          </w:rPr>
          <w:t>CAL Core Suite (Utilisateur et Dispositif)</w:t>
        </w:r>
        <w:r>
          <w:rPr>
            <w:noProof/>
            <w:webHidden/>
          </w:rPr>
          <w:tab/>
        </w:r>
        <w:r>
          <w:rPr>
            <w:noProof/>
            <w:webHidden/>
          </w:rPr>
          <w:fldChar w:fldCharType="begin"/>
        </w:r>
        <w:r>
          <w:rPr>
            <w:noProof/>
            <w:webHidden/>
          </w:rPr>
          <w:instrText xml:space="preserve"> PAGEREF _Toc399857117 \h </w:instrText>
        </w:r>
        <w:r>
          <w:rPr>
            <w:noProof/>
            <w:webHidden/>
          </w:rPr>
        </w:r>
        <w:r>
          <w:rPr>
            <w:noProof/>
            <w:webHidden/>
          </w:rPr>
          <w:fldChar w:fldCharType="separate"/>
        </w:r>
        <w:r>
          <w:rPr>
            <w:noProof/>
            <w:webHidden/>
          </w:rPr>
          <w:t>15</w:t>
        </w:r>
        <w:r>
          <w:rPr>
            <w:noProof/>
            <w:webHidden/>
          </w:rPr>
          <w:fldChar w:fldCharType="end"/>
        </w:r>
      </w:hyperlink>
    </w:p>
    <w:p w14:paraId="6B7B3128" w14:textId="77777777" w:rsidR="001A763A" w:rsidRDefault="001A763A">
      <w:pPr>
        <w:pStyle w:val="TOC5"/>
        <w:tabs>
          <w:tab w:val="right" w:leader="dot" w:pos="5030"/>
        </w:tabs>
        <w:rPr>
          <w:rFonts w:eastAsiaTheme="minorEastAsia"/>
          <w:noProof/>
          <w:sz w:val="22"/>
          <w:lang w:val="en-US" w:eastAsia="en-US" w:bidi="ar-SA"/>
        </w:rPr>
      </w:pPr>
      <w:hyperlink w:anchor="_Toc399857118" w:history="1">
        <w:r w:rsidRPr="00261E55">
          <w:rPr>
            <w:rStyle w:val="Hyperlink"/>
            <w:noProof/>
          </w:rPr>
          <w:t>CAL Core Suite Bridge pour Office 365 (Utilisateur et Dispositif)</w:t>
        </w:r>
        <w:r>
          <w:rPr>
            <w:noProof/>
            <w:webHidden/>
          </w:rPr>
          <w:tab/>
        </w:r>
        <w:r>
          <w:rPr>
            <w:noProof/>
            <w:webHidden/>
          </w:rPr>
          <w:fldChar w:fldCharType="begin"/>
        </w:r>
        <w:r>
          <w:rPr>
            <w:noProof/>
            <w:webHidden/>
          </w:rPr>
          <w:instrText xml:space="preserve"> PAGEREF _Toc399857118 \h </w:instrText>
        </w:r>
        <w:r>
          <w:rPr>
            <w:noProof/>
            <w:webHidden/>
          </w:rPr>
        </w:r>
        <w:r>
          <w:rPr>
            <w:noProof/>
            <w:webHidden/>
          </w:rPr>
          <w:fldChar w:fldCharType="separate"/>
        </w:r>
        <w:r>
          <w:rPr>
            <w:noProof/>
            <w:webHidden/>
          </w:rPr>
          <w:t>15</w:t>
        </w:r>
        <w:r>
          <w:rPr>
            <w:noProof/>
            <w:webHidden/>
          </w:rPr>
          <w:fldChar w:fldCharType="end"/>
        </w:r>
      </w:hyperlink>
    </w:p>
    <w:p w14:paraId="7019B6C0" w14:textId="77777777" w:rsidR="001A763A" w:rsidRDefault="001A763A">
      <w:pPr>
        <w:pStyle w:val="TOC5"/>
        <w:tabs>
          <w:tab w:val="right" w:leader="dot" w:pos="5030"/>
        </w:tabs>
        <w:rPr>
          <w:rFonts w:eastAsiaTheme="minorEastAsia"/>
          <w:noProof/>
          <w:sz w:val="22"/>
          <w:lang w:val="en-US" w:eastAsia="en-US" w:bidi="ar-SA"/>
        </w:rPr>
      </w:pPr>
      <w:hyperlink w:anchor="_Toc399857119" w:history="1">
        <w:r w:rsidRPr="00261E55">
          <w:rPr>
            <w:rStyle w:val="Hyperlink"/>
            <w:noProof/>
          </w:rPr>
          <w:t>CAL Core Suite Bridge pour Office 365 et Windows Intune (Utilisateur et Dispositif)</w:t>
        </w:r>
        <w:r>
          <w:rPr>
            <w:noProof/>
            <w:webHidden/>
          </w:rPr>
          <w:tab/>
        </w:r>
        <w:r>
          <w:rPr>
            <w:noProof/>
            <w:webHidden/>
          </w:rPr>
          <w:fldChar w:fldCharType="begin"/>
        </w:r>
        <w:r>
          <w:rPr>
            <w:noProof/>
            <w:webHidden/>
          </w:rPr>
          <w:instrText xml:space="preserve"> PAGEREF _Toc399857119 \h </w:instrText>
        </w:r>
        <w:r>
          <w:rPr>
            <w:noProof/>
            <w:webHidden/>
          </w:rPr>
        </w:r>
        <w:r>
          <w:rPr>
            <w:noProof/>
            <w:webHidden/>
          </w:rPr>
          <w:fldChar w:fldCharType="separate"/>
        </w:r>
        <w:r>
          <w:rPr>
            <w:noProof/>
            <w:webHidden/>
          </w:rPr>
          <w:t>15</w:t>
        </w:r>
        <w:r>
          <w:rPr>
            <w:noProof/>
            <w:webHidden/>
          </w:rPr>
          <w:fldChar w:fldCharType="end"/>
        </w:r>
      </w:hyperlink>
    </w:p>
    <w:p w14:paraId="2584E142" w14:textId="77777777" w:rsidR="001A763A" w:rsidRDefault="001A763A">
      <w:pPr>
        <w:pStyle w:val="TOC5"/>
        <w:tabs>
          <w:tab w:val="right" w:leader="dot" w:pos="5030"/>
        </w:tabs>
        <w:rPr>
          <w:rFonts w:eastAsiaTheme="minorEastAsia"/>
          <w:noProof/>
          <w:sz w:val="22"/>
          <w:lang w:val="en-US" w:eastAsia="en-US" w:bidi="ar-SA"/>
        </w:rPr>
      </w:pPr>
      <w:hyperlink w:anchor="_Toc399857120" w:history="1">
        <w:r w:rsidRPr="00261E55">
          <w:rPr>
            <w:rStyle w:val="Hyperlink"/>
            <w:noProof/>
          </w:rPr>
          <w:t>CAL Core Suite pour Windows Intune (Utilisateur et Dispositif)</w:t>
        </w:r>
        <w:r>
          <w:rPr>
            <w:noProof/>
            <w:webHidden/>
          </w:rPr>
          <w:tab/>
        </w:r>
        <w:r>
          <w:rPr>
            <w:noProof/>
            <w:webHidden/>
          </w:rPr>
          <w:fldChar w:fldCharType="begin"/>
        </w:r>
        <w:r>
          <w:rPr>
            <w:noProof/>
            <w:webHidden/>
          </w:rPr>
          <w:instrText xml:space="preserve"> PAGEREF _Toc399857120 \h </w:instrText>
        </w:r>
        <w:r>
          <w:rPr>
            <w:noProof/>
            <w:webHidden/>
          </w:rPr>
        </w:r>
        <w:r>
          <w:rPr>
            <w:noProof/>
            <w:webHidden/>
          </w:rPr>
          <w:fldChar w:fldCharType="separate"/>
        </w:r>
        <w:r>
          <w:rPr>
            <w:noProof/>
            <w:webHidden/>
          </w:rPr>
          <w:t>15</w:t>
        </w:r>
        <w:r>
          <w:rPr>
            <w:noProof/>
            <w:webHidden/>
          </w:rPr>
          <w:fldChar w:fldCharType="end"/>
        </w:r>
      </w:hyperlink>
    </w:p>
    <w:p w14:paraId="75C25E0A" w14:textId="77777777" w:rsidR="001A763A" w:rsidRDefault="001A763A">
      <w:pPr>
        <w:pStyle w:val="TOC5"/>
        <w:tabs>
          <w:tab w:val="right" w:leader="dot" w:pos="5030"/>
        </w:tabs>
        <w:rPr>
          <w:rFonts w:eastAsiaTheme="minorEastAsia"/>
          <w:noProof/>
          <w:sz w:val="22"/>
          <w:lang w:val="en-US" w:eastAsia="en-US" w:bidi="ar-SA"/>
        </w:rPr>
      </w:pPr>
      <w:hyperlink w:anchor="_Toc399857121" w:history="1">
        <w:r w:rsidRPr="00261E55">
          <w:rPr>
            <w:rStyle w:val="Hyperlink"/>
            <w:noProof/>
          </w:rPr>
          <w:t>CAL Entreprise Suite (Utilisateur et Dispositif)</w:t>
        </w:r>
        <w:r>
          <w:rPr>
            <w:noProof/>
            <w:webHidden/>
          </w:rPr>
          <w:tab/>
        </w:r>
        <w:r>
          <w:rPr>
            <w:noProof/>
            <w:webHidden/>
          </w:rPr>
          <w:fldChar w:fldCharType="begin"/>
        </w:r>
        <w:r>
          <w:rPr>
            <w:noProof/>
            <w:webHidden/>
          </w:rPr>
          <w:instrText xml:space="preserve"> PAGEREF _Toc399857121 \h </w:instrText>
        </w:r>
        <w:r>
          <w:rPr>
            <w:noProof/>
            <w:webHidden/>
          </w:rPr>
        </w:r>
        <w:r>
          <w:rPr>
            <w:noProof/>
            <w:webHidden/>
          </w:rPr>
          <w:fldChar w:fldCharType="separate"/>
        </w:r>
        <w:r>
          <w:rPr>
            <w:noProof/>
            <w:webHidden/>
          </w:rPr>
          <w:t>15</w:t>
        </w:r>
        <w:r>
          <w:rPr>
            <w:noProof/>
            <w:webHidden/>
          </w:rPr>
          <w:fldChar w:fldCharType="end"/>
        </w:r>
      </w:hyperlink>
    </w:p>
    <w:p w14:paraId="3C9EA742" w14:textId="77777777" w:rsidR="001A763A" w:rsidRDefault="001A763A">
      <w:pPr>
        <w:pStyle w:val="TOC5"/>
        <w:tabs>
          <w:tab w:val="right" w:leader="dot" w:pos="5030"/>
        </w:tabs>
        <w:rPr>
          <w:rFonts w:eastAsiaTheme="minorEastAsia"/>
          <w:noProof/>
          <w:sz w:val="22"/>
          <w:lang w:val="en-US" w:eastAsia="en-US" w:bidi="ar-SA"/>
        </w:rPr>
      </w:pPr>
      <w:hyperlink w:anchor="_Toc399857122" w:history="1">
        <w:r w:rsidRPr="00261E55">
          <w:rPr>
            <w:rStyle w:val="Hyperlink"/>
            <w:noProof/>
          </w:rPr>
          <w:t>CAL Entreprise Suite Bridge pour Office 365 (Utilisateur et Dispositif)</w:t>
        </w:r>
        <w:r>
          <w:rPr>
            <w:noProof/>
            <w:webHidden/>
          </w:rPr>
          <w:tab/>
        </w:r>
        <w:r>
          <w:rPr>
            <w:noProof/>
            <w:webHidden/>
          </w:rPr>
          <w:fldChar w:fldCharType="begin"/>
        </w:r>
        <w:r>
          <w:rPr>
            <w:noProof/>
            <w:webHidden/>
          </w:rPr>
          <w:instrText xml:space="preserve"> PAGEREF _Toc399857122 \h </w:instrText>
        </w:r>
        <w:r>
          <w:rPr>
            <w:noProof/>
            <w:webHidden/>
          </w:rPr>
        </w:r>
        <w:r>
          <w:rPr>
            <w:noProof/>
            <w:webHidden/>
          </w:rPr>
          <w:fldChar w:fldCharType="separate"/>
        </w:r>
        <w:r>
          <w:rPr>
            <w:noProof/>
            <w:webHidden/>
          </w:rPr>
          <w:t>15</w:t>
        </w:r>
        <w:r>
          <w:rPr>
            <w:noProof/>
            <w:webHidden/>
          </w:rPr>
          <w:fldChar w:fldCharType="end"/>
        </w:r>
      </w:hyperlink>
    </w:p>
    <w:p w14:paraId="2D83721C" w14:textId="77777777" w:rsidR="001A763A" w:rsidRDefault="001A763A">
      <w:pPr>
        <w:pStyle w:val="TOC5"/>
        <w:tabs>
          <w:tab w:val="right" w:leader="dot" w:pos="5030"/>
        </w:tabs>
        <w:rPr>
          <w:rFonts w:eastAsiaTheme="minorEastAsia"/>
          <w:noProof/>
          <w:sz w:val="22"/>
          <w:lang w:val="en-US" w:eastAsia="en-US" w:bidi="ar-SA"/>
        </w:rPr>
      </w:pPr>
      <w:hyperlink w:anchor="_Toc399857123" w:history="1">
        <w:r w:rsidRPr="00261E55">
          <w:rPr>
            <w:rStyle w:val="Hyperlink"/>
            <w:noProof/>
          </w:rPr>
          <w:t>CAL Entreprise Suite Bridge pour Office 365 et Windows Intune (Dispositif et Utilisateur)</w:t>
        </w:r>
        <w:r>
          <w:rPr>
            <w:noProof/>
            <w:webHidden/>
          </w:rPr>
          <w:tab/>
        </w:r>
        <w:r>
          <w:rPr>
            <w:noProof/>
            <w:webHidden/>
          </w:rPr>
          <w:fldChar w:fldCharType="begin"/>
        </w:r>
        <w:r>
          <w:rPr>
            <w:noProof/>
            <w:webHidden/>
          </w:rPr>
          <w:instrText xml:space="preserve"> PAGEREF _Toc399857123 \h </w:instrText>
        </w:r>
        <w:r>
          <w:rPr>
            <w:noProof/>
            <w:webHidden/>
          </w:rPr>
        </w:r>
        <w:r>
          <w:rPr>
            <w:noProof/>
            <w:webHidden/>
          </w:rPr>
          <w:fldChar w:fldCharType="separate"/>
        </w:r>
        <w:r>
          <w:rPr>
            <w:noProof/>
            <w:webHidden/>
          </w:rPr>
          <w:t>15</w:t>
        </w:r>
        <w:r>
          <w:rPr>
            <w:noProof/>
            <w:webHidden/>
          </w:rPr>
          <w:fldChar w:fldCharType="end"/>
        </w:r>
      </w:hyperlink>
    </w:p>
    <w:p w14:paraId="26BD5B90" w14:textId="77777777" w:rsidR="001A763A" w:rsidRDefault="001A763A">
      <w:pPr>
        <w:pStyle w:val="TOC5"/>
        <w:tabs>
          <w:tab w:val="right" w:leader="dot" w:pos="5030"/>
        </w:tabs>
        <w:rPr>
          <w:rFonts w:eastAsiaTheme="minorEastAsia"/>
          <w:noProof/>
          <w:sz w:val="22"/>
          <w:lang w:val="en-US" w:eastAsia="en-US" w:bidi="ar-SA"/>
        </w:rPr>
      </w:pPr>
      <w:hyperlink w:anchor="_Toc399857124" w:history="1">
        <w:r w:rsidRPr="00261E55">
          <w:rPr>
            <w:rStyle w:val="Hyperlink"/>
            <w:noProof/>
          </w:rPr>
          <w:t>CAL Entreprise Suite Bridge pour Windows Intune (Utilisateur et Dispositif)</w:t>
        </w:r>
        <w:r>
          <w:rPr>
            <w:noProof/>
            <w:webHidden/>
          </w:rPr>
          <w:tab/>
        </w:r>
        <w:r>
          <w:rPr>
            <w:noProof/>
            <w:webHidden/>
          </w:rPr>
          <w:fldChar w:fldCharType="begin"/>
        </w:r>
        <w:r>
          <w:rPr>
            <w:noProof/>
            <w:webHidden/>
          </w:rPr>
          <w:instrText xml:space="preserve"> PAGEREF _Toc399857124 \h </w:instrText>
        </w:r>
        <w:r>
          <w:rPr>
            <w:noProof/>
            <w:webHidden/>
          </w:rPr>
        </w:r>
        <w:r>
          <w:rPr>
            <w:noProof/>
            <w:webHidden/>
          </w:rPr>
          <w:fldChar w:fldCharType="separate"/>
        </w:r>
        <w:r>
          <w:rPr>
            <w:noProof/>
            <w:webHidden/>
          </w:rPr>
          <w:t>15</w:t>
        </w:r>
        <w:r>
          <w:rPr>
            <w:noProof/>
            <w:webHidden/>
          </w:rPr>
          <w:fldChar w:fldCharType="end"/>
        </w:r>
      </w:hyperlink>
    </w:p>
    <w:p w14:paraId="496E706A"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25" w:history="1">
        <w:r w:rsidRPr="00261E55">
          <w:rPr>
            <w:rStyle w:val="Hyperlink"/>
            <w:noProof/>
          </w:rPr>
          <w:t>Forefront</w:t>
        </w:r>
        <w:r>
          <w:rPr>
            <w:noProof/>
            <w:webHidden/>
          </w:rPr>
          <w:tab/>
        </w:r>
        <w:r>
          <w:rPr>
            <w:noProof/>
            <w:webHidden/>
          </w:rPr>
          <w:fldChar w:fldCharType="begin"/>
        </w:r>
        <w:r>
          <w:rPr>
            <w:noProof/>
            <w:webHidden/>
          </w:rPr>
          <w:instrText xml:space="preserve"> PAGEREF _Toc399857125 \h </w:instrText>
        </w:r>
        <w:r>
          <w:rPr>
            <w:noProof/>
            <w:webHidden/>
          </w:rPr>
        </w:r>
        <w:r>
          <w:rPr>
            <w:noProof/>
            <w:webHidden/>
          </w:rPr>
          <w:fldChar w:fldCharType="separate"/>
        </w:r>
        <w:r>
          <w:rPr>
            <w:noProof/>
            <w:webHidden/>
          </w:rPr>
          <w:t>16</w:t>
        </w:r>
        <w:r>
          <w:rPr>
            <w:noProof/>
            <w:webHidden/>
          </w:rPr>
          <w:fldChar w:fldCharType="end"/>
        </w:r>
      </w:hyperlink>
    </w:p>
    <w:p w14:paraId="2CDB68D4" w14:textId="77777777" w:rsidR="001A763A" w:rsidRDefault="001A763A">
      <w:pPr>
        <w:pStyle w:val="TOC5"/>
        <w:tabs>
          <w:tab w:val="right" w:leader="dot" w:pos="5030"/>
        </w:tabs>
        <w:rPr>
          <w:rFonts w:eastAsiaTheme="minorEastAsia"/>
          <w:noProof/>
          <w:sz w:val="22"/>
          <w:lang w:val="en-US" w:eastAsia="en-US" w:bidi="ar-SA"/>
        </w:rPr>
      </w:pPr>
      <w:hyperlink w:anchor="_Toc399857126" w:history="1">
        <w:r w:rsidRPr="00261E55">
          <w:rPr>
            <w:rStyle w:val="Hyperlink"/>
            <w:noProof/>
          </w:rPr>
          <w:t>CAL Forefront Identity Manager 2010 R2 (Utilisateur)</w:t>
        </w:r>
        <w:r>
          <w:rPr>
            <w:noProof/>
            <w:webHidden/>
          </w:rPr>
          <w:tab/>
        </w:r>
        <w:r>
          <w:rPr>
            <w:noProof/>
            <w:webHidden/>
          </w:rPr>
          <w:fldChar w:fldCharType="begin"/>
        </w:r>
        <w:r>
          <w:rPr>
            <w:noProof/>
            <w:webHidden/>
          </w:rPr>
          <w:instrText xml:space="preserve"> PAGEREF _Toc399857126 \h </w:instrText>
        </w:r>
        <w:r>
          <w:rPr>
            <w:noProof/>
            <w:webHidden/>
          </w:rPr>
        </w:r>
        <w:r>
          <w:rPr>
            <w:noProof/>
            <w:webHidden/>
          </w:rPr>
          <w:fldChar w:fldCharType="separate"/>
        </w:r>
        <w:r>
          <w:rPr>
            <w:noProof/>
            <w:webHidden/>
          </w:rPr>
          <w:t>16</w:t>
        </w:r>
        <w:r>
          <w:rPr>
            <w:noProof/>
            <w:webHidden/>
          </w:rPr>
          <w:fldChar w:fldCharType="end"/>
        </w:r>
      </w:hyperlink>
    </w:p>
    <w:p w14:paraId="78514A14" w14:textId="77777777" w:rsidR="001A763A" w:rsidRDefault="001A763A">
      <w:pPr>
        <w:pStyle w:val="TOC5"/>
        <w:tabs>
          <w:tab w:val="right" w:leader="dot" w:pos="5030"/>
        </w:tabs>
        <w:rPr>
          <w:rFonts w:eastAsiaTheme="minorEastAsia"/>
          <w:noProof/>
          <w:sz w:val="22"/>
          <w:lang w:val="en-US" w:eastAsia="en-US" w:bidi="ar-SA"/>
        </w:rPr>
      </w:pPr>
      <w:hyperlink w:anchor="_Toc399857127" w:history="1">
        <w:r w:rsidRPr="00261E55">
          <w:rPr>
            <w:rStyle w:val="Hyperlink"/>
            <w:noProof/>
          </w:rPr>
          <w:t>Connecteur Externe Forefront Identity Manager 2010 R2</w:t>
        </w:r>
        <w:r>
          <w:rPr>
            <w:noProof/>
            <w:webHidden/>
          </w:rPr>
          <w:tab/>
        </w:r>
        <w:r>
          <w:rPr>
            <w:noProof/>
            <w:webHidden/>
          </w:rPr>
          <w:fldChar w:fldCharType="begin"/>
        </w:r>
        <w:r>
          <w:rPr>
            <w:noProof/>
            <w:webHidden/>
          </w:rPr>
          <w:instrText xml:space="preserve"> PAGEREF _Toc399857127 \h </w:instrText>
        </w:r>
        <w:r>
          <w:rPr>
            <w:noProof/>
            <w:webHidden/>
          </w:rPr>
        </w:r>
        <w:r>
          <w:rPr>
            <w:noProof/>
            <w:webHidden/>
          </w:rPr>
          <w:fldChar w:fldCharType="separate"/>
        </w:r>
        <w:r>
          <w:rPr>
            <w:noProof/>
            <w:webHidden/>
          </w:rPr>
          <w:t>16</w:t>
        </w:r>
        <w:r>
          <w:rPr>
            <w:noProof/>
            <w:webHidden/>
          </w:rPr>
          <w:fldChar w:fldCharType="end"/>
        </w:r>
      </w:hyperlink>
    </w:p>
    <w:p w14:paraId="6193E2E4" w14:textId="77777777" w:rsidR="001A763A" w:rsidRDefault="001A763A">
      <w:pPr>
        <w:pStyle w:val="TOC5"/>
        <w:tabs>
          <w:tab w:val="right" w:leader="dot" w:pos="5030"/>
        </w:tabs>
        <w:rPr>
          <w:rFonts w:eastAsiaTheme="minorEastAsia"/>
          <w:noProof/>
          <w:sz w:val="22"/>
          <w:lang w:val="en-US" w:eastAsia="en-US" w:bidi="ar-SA"/>
        </w:rPr>
      </w:pPr>
      <w:hyperlink w:anchor="_Toc399857128" w:history="1">
        <w:r w:rsidRPr="00261E55">
          <w:rPr>
            <w:rStyle w:val="Hyperlink"/>
            <w:noProof/>
          </w:rPr>
          <w:t>Serveur Forefront Identity Manager 2010 R2</w:t>
        </w:r>
        <w:r>
          <w:rPr>
            <w:noProof/>
            <w:webHidden/>
          </w:rPr>
          <w:tab/>
        </w:r>
        <w:r>
          <w:rPr>
            <w:noProof/>
            <w:webHidden/>
          </w:rPr>
          <w:fldChar w:fldCharType="begin"/>
        </w:r>
        <w:r>
          <w:rPr>
            <w:noProof/>
            <w:webHidden/>
          </w:rPr>
          <w:instrText xml:space="preserve"> PAGEREF _Toc399857128 \h </w:instrText>
        </w:r>
        <w:r>
          <w:rPr>
            <w:noProof/>
            <w:webHidden/>
          </w:rPr>
        </w:r>
        <w:r>
          <w:rPr>
            <w:noProof/>
            <w:webHidden/>
          </w:rPr>
          <w:fldChar w:fldCharType="separate"/>
        </w:r>
        <w:r>
          <w:rPr>
            <w:noProof/>
            <w:webHidden/>
          </w:rPr>
          <w:t>16</w:t>
        </w:r>
        <w:r>
          <w:rPr>
            <w:noProof/>
            <w:webHidden/>
          </w:rPr>
          <w:fldChar w:fldCharType="end"/>
        </w:r>
      </w:hyperlink>
    </w:p>
    <w:p w14:paraId="017427F6" w14:textId="77777777" w:rsidR="001A763A" w:rsidRDefault="001A763A">
      <w:pPr>
        <w:pStyle w:val="TOC5"/>
        <w:tabs>
          <w:tab w:val="right" w:leader="dot" w:pos="5030"/>
        </w:tabs>
        <w:rPr>
          <w:rFonts w:eastAsiaTheme="minorEastAsia"/>
          <w:noProof/>
          <w:sz w:val="22"/>
          <w:lang w:val="en-US" w:eastAsia="en-US" w:bidi="ar-SA"/>
        </w:rPr>
      </w:pPr>
      <w:hyperlink w:anchor="_Toc399857129" w:history="1">
        <w:r w:rsidRPr="00261E55">
          <w:rPr>
            <w:rStyle w:val="Hyperlink"/>
            <w:noProof/>
            <w:lang w:val="en-US"/>
          </w:rPr>
          <w:t>Forefront Identity Manager 2010 R2 – Édition Windows Live</w:t>
        </w:r>
        <w:r>
          <w:rPr>
            <w:noProof/>
            <w:webHidden/>
          </w:rPr>
          <w:tab/>
        </w:r>
        <w:r>
          <w:rPr>
            <w:noProof/>
            <w:webHidden/>
          </w:rPr>
          <w:fldChar w:fldCharType="begin"/>
        </w:r>
        <w:r>
          <w:rPr>
            <w:noProof/>
            <w:webHidden/>
          </w:rPr>
          <w:instrText xml:space="preserve"> PAGEREF _Toc399857129 \h </w:instrText>
        </w:r>
        <w:r>
          <w:rPr>
            <w:noProof/>
            <w:webHidden/>
          </w:rPr>
        </w:r>
        <w:r>
          <w:rPr>
            <w:noProof/>
            <w:webHidden/>
          </w:rPr>
          <w:fldChar w:fldCharType="separate"/>
        </w:r>
        <w:r>
          <w:rPr>
            <w:noProof/>
            <w:webHidden/>
          </w:rPr>
          <w:t>16</w:t>
        </w:r>
        <w:r>
          <w:rPr>
            <w:noProof/>
            <w:webHidden/>
          </w:rPr>
          <w:fldChar w:fldCharType="end"/>
        </w:r>
      </w:hyperlink>
    </w:p>
    <w:p w14:paraId="602DC7C1"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30" w:history="1">
        <w:r w:rsidRPr="00261E55">
          <w:rPr>
            <w:rStyle w:val="Hyperlink"/>
            <w:noProof/>
          </w:rPr>
          <w:t>MapPoint</w:t>
        </w:r>
        <w:r>
          <w:rPr>
            <w:noProof/>
            <w:webHidden/>
          </w:rPr>
          <w:tab/>
        </w:r>
        <w:r>
          <w:rPr>
            <w:noProof/>
            <w:webHidden/>
          </w:rPr>
          <w:fldChar w:fldCharType="begin"/>
        </w:r>
        <w:r>
          <w:rPr>
            <w:noProof/>
            <w:webHidden/>
          </w:rPr>
          <w:instrText xml:space="preserve"> PAGEREF _Toc399857130 \h </w:instrText>
        </w:r>
        <w:r>
          <w:rPr>
            <w:noProof/>
            <w:webHidden/>
          </w:rPr>
        </w:r>
        <w:r>
          <w:rPr>
            <w:noProof/>
            <w:webHidden/>
          </w:rPr>
          <w:fldChar w:fldCharType="separate"/>
        </w:r>
        <w:r>
          <w:rPr>
            <w:noProof/>
            <w:webHidden/>
          </w:rPr>
          <w:t>17</w:t>
        </w:r>
        <w:r>
          <w:rPr>
            <w:noProof/>
            <w:webHidden/>
          </w:rPr>
          <w:fldChar w:fldCharType="end"/>
        </w:r>
      </w:hyperlink>
    </w:p>
    <w:p w14:paraId="57552A94" w14:textId="77777777" w:rsidR="001A763A" w:rsidRDefault="001A763A">
      <w:pPr>
        <w:pStyle w:val="TOC5"/>
        <w:tabs>
          <w:tab w:val="right" w:leader="dot" w:pos="5030"/>
        </w:tabs>
        <w:rPr>
          <w:rFonts w:eastAsiaTheme="minorEastAsia"/>
          <w:noProof/>
          <w:sz w:val="22"/>
          <w:lang w:val="en-US" w:eastAsia="en-US" w:bidi="ar-SA"/>
        </w:rPr>
      </w:pPr>
      <w:hyperlink w:anchor="_Toc399857131" w:history="1">
        <w:r w:rsidRPr="00261E55">
          <w:rPr>
            <w:rStyle w:val="Hyperlink"/>
            <w:noProof/>
          </w:rPr>
          <w:t>MapPoint 2013 pour Windows</w:t>
        </w:r>
        <w:r>
          <w:rPr>
            <w:noProof/>
            <w:webHidden/>
          </w:rPr>
          <w:tab/>
        </w:r>
        <w:r>
          <w:rPr>
            <w:noProof/>
            <w:webHidden/>
          </w:rPr>
          <w:fldChar w:fldCharType="begin"/>
        </w:r>
        <w:r>
          <w:rPr>
            <w:noProof/>
            <w:webHidden/>
          </w:rPr>
          <w:instrText xml:space="preserve"> PAGEREF _Toc399857131 \h </w:instrText>
        </w:r>
        <w:r>
          <w:rPr>
            <w:noProof/>
            <w:webHidden/>
          </w:rPr>
        </w:r>
        <w:r>
          <w:rPr>
            <w:noProof/>
            <w:webHidden/>
          </w:rPr>
          <w:fldChar w:fldCharType="separate"/>
        </w:r>
        <w:r>
          <w:rPr>
            <w:noProof/>
            <w:webHidden/>
          </w:rPr>
          <w:t>17</w:t>
        </w:r>
        <w:r>
          <w:rPr>
            <w:noProof/>
            <w:webHidden/>
          </w:rPr>
          <w:fldChar w:fldCharType="end"/>
        </w:r>
      </w:hyperlink>
    </w:p>
    <w:p w14:paraId="794F518B" w14:textId="77777777" w:rsidR="001A763A" w:rsidRDefault="001A763A">
      <w:pPr>
        <w:pStyle w:val="TOC5"/>
        <w:tabs>
          <w:tab w:val="right" w:leader="dot" w:pos="5030"/>
        </w:tabs>
        <w:rPr>
          <w:rFonts w:eastAsiaTheme="minorEastAsia"/>
          <w:noProof/>
          <w:sz w:val="22"/>
          <w:lang w:val="en-US" w:eastAsia="en-US" w:bidi="ar-SA"/>
        </w:rPr>
      </w:pPr>
      <w:hyperlink w:anchor="_Toc399857132" w:history="1">
        <w:r w:rsidRPr="00261E55">
          <w:rPr>
            <w:rStyle w:val="Hyperlink"/>
            <w:noProof/>
          </w:rPr>
          <w:t>MapPoint 2013 Fleet Edition</w:t>
        </w:r>
        <w:r>
          <w:rPr>
            <w:noProof/>
            <w:webHidden/>
          </w:rPr>
          <w:tab/>
        </w:r>
        <w:r>
          <w:rPr>
            <w:noProof/>
            <w:webHidden/>
          </w:rPr>
          <w:fldChar w:fldCharType="begin"/>
        </w:r>
        <w:r>
          <w:rPr>
            <w:noProof/>
            <w:webHidden/>
          </w:rPr>
          <w:instrText xml:space="preserve"> PAGEREF _Toc399857132 \h </w:instrText>
        </w:r>
        <w:r>
          <w:rPr>
            <w:noProof/>
            <w:webHidden/>
          </w:rPr>
        </w:r>
        <w:r>
          <w:rPr>
            <w:noProof/>
            <w:webHidden/>
          </w:rPr>
          <w:fldChar w:fldCharType="separate"/>
        </w:r>
        <w:r>
          <w:rPr>
            <w:noProof/>
            <w:webHidden/>
          </w:rPr>
          <w:t>17</w:t>
        </w:r>
        <w:r>
          <w:rPr>
            <w:noProof/>
            <w:webHidden/>
          </w:rPr>
          <w:fldChar w:fldCharType="end"/>
        </w:r>
      </w:hyperlink>
    </w:p>
    <w:p w14:paraId="72F84345"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33" w:history="1">
        <w:r w:rsidRPr="00261E55">
          <w:rPr>
            <w:rStyle w:val="Hyperlink"/>
            <w:noProof/>
          </w:rPr>
          <w:t>Pack d’optimisation de bureau Microsoft (MDOP, Microsoft Desktop Optimization Pack)</w:t>
        </w:r>
        <w:r>
          <w:rPr>
            <w:noProof/>
            <w:webHidden/>
          </w:rPr>
          <w:tab/>
        </w:r>
        <w:r>
          <w:rPr>
            <w:noProof/>
            <w:webHidden/>
          </w:rPr>
          <w:fldChar w:fldCharType="begin"/>
        </w:r>
        <w:r>
          <w:rPr>
            <w:noProof/>
            <w:webHidden/>
          </w:rPr>
          <w:instrText xml:space="preserve"> PAGEREF _Toc399857133 \h </w:instrText>
        </w:r>
        <w:r>
          <w:rPr>
            <w:noProof/>
            <w:webHidden/>
          </w:rPr>
        </w:r>
        <w:r>
          <w:rPr>
            <w:noProof/>
            <w:webHidden/>
          </w:rPr>
          <w:fldChar w:fldCharType="separate"/>
        </w:r>
        <w:r>
          <w:rPr>
            <w:noProof/>
            <w:webHidden/>
          </w:rPr>
          <w:t>17</w:t>
        </w:r>
        <w:r>
          <w:rPr>
            <w:noProof/>
            <w:webHidden/>
          </w:rPr>
          <w:fldChar w:fldCharType="end"/>
        </w:r>
      </w:hyperlink>
    </w:p>
    <w:p w14:paraId="39399EFC" w14:textId="77777777" w:rsidR="001A763A" w:rsidRDefault="001A763A">
      <w:pPr>
        <w:pStyle w:val="TOC5"/>
        <w:tabs>
          <w:tab w:val="right" w:leader="dot" w:pos="5030"/>
        </w:tabs>
        <w:rPr>
          <w:rFonts w:eastAsiaTheme="minorEastAsia"/>
          <w:noProof/>
          <w:sz w:val="22"/>
          <w:lang w:val="en-US" w:eastAsia="en-US" w:bidi="ar-SA"/>
        </w:rPr>
      </w:pPr>
      <w:hyperlink w:anchor="_Toc399857134" w:history="1">
        <w:r w:rsidRPr="00261E55">
          <w:rPr>
            <w:rStyle w:val="Hyperlink"/>
            <w:noProof/>
          </w:rPr>
          <w:t>Microsoft Desktop Optimization Pack pour SA</w:t>
        </w:r>
        <w:r>
          <w:rPr>
            <w:noProof/>
            <w:webHidden/>
          </w:rPr>
          <w:tab/>
        </w:r>
        <w:r>
          <w:rPr>
            <w:noProof/>
            <w:webHidden/>
          </w:rPr>
          <w:fldChar w:fldCharType="begin"/>
        </w:r>
        <w:r>
          <w:rPr>
            <w:noProof/>
            <w:webHidden/>
          </w:rPr>
          <w:instrText xml:space="preserve"> PAGEREF _Toc399857134 \h </w:instrText>
        </w:r>
        <w:r>
          <w:rPr>
            <w:noProof/>
            <w:webHidden/>
          </w:rPr>
        </w:r>
        <w:r>
          <w:rPr>
            <w:noProof/>
            <w:webHidden/>
          </w:rPr>
          <w:fldChar w:fldCharType="separate"/>
        </w:r>
        <w:r>
          <w:rPr>
            <w:noProof/>
            <w:webHidden/>
          </w:rPr>
          <w:t>17</w:t>
        </w:r>
        <w:r>
          <w:rPr>
            <w:noProof/>
            <w:webHidden/>
          </w:rPr>
          <w:fldChar w:fldCharType="end"/>
        </w:r>
      </w:hyperlink>
    </w:p>
    <w:p w14:paraId="7294F931"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135" w:history="1">
        <w:r w:rsidRPr="00261E55">
          <w:rPr>
            <w:rStyle w:val="Hyperlink"/>
            <w:noProof/>
          </w:rPr>
          <w:t>Microsoft Dynamics</w:t>
        </w:r>
        <w:r>
          <w:rPr>
            <w:noProof/>
            <w:webHidden/>
          </w:rPr>
          <w:tab/>
        </w:r>
        <w:r>
          <w:rPr>
            <w:noProof/>
            <w:webHidden/>
          </w:rPr>
          <w:fldChar w:fldCharType="begin"/>
        </w:r>
        <w:r>
          <w:rPr>
            <w:noProof/>
            <w:webHidden/>
          </w:rPr>
          <w:instrText xml:space="preserve"> PAGEREF _Toc399857135 \h </w:instrText>
        </w:r>
        <w:r>
          <w:rPr>
            <w:noProof/>
            <w:webHidden/>
          </w:rPr>
        </w:r>
        <w:r>
          <w:rPr>
            <w:noProof/>
            <w:webHidden/>
          </w:rPr>
          <w:fldChar w:fldCharType="separate"/>
        </w:r>
        <w:r>
          <w:rPr>
            <w:noProof/>
            <w:webHidden/>
          </w:rPr>
          <w:t>18</w:t>
        </w:r>
        <w:r>
          <w:rPr>
            <w:noProof/>
            <w:webHidden/>
          </w:rPr>
          <w:fldChar w:fldCharType="end"/>
        </w:r>
      </w:hyperlink>
    </w:p>
    <w:p w14:paraId="5828D039"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36" w:history="1">
        <w:r w:rsidRPr="00261E55">
          <w:rPr>
            <w:rStyle w:val="Hyperlink"/>
            <w:noProof/>
          </w:rPr>
          <w:t>Microsoft Dynamics AX</w:t>
        </w:r>
        <w:r>
          <w:rPr>
            <w:noProof/>
            <w:webHidden/>
          </w:rPr>
          <w:tab/>
        </w:r>
        <w:r>
          <w:rPr>
            <w:noProof/>
            <w:webHidden/>
          </w:rPr>
          <w:fldChar w:fldCharType="begin"/>
        </w:r>
        <w:r>
          <w:rPr>
            <w:noProof/>
            <w:webHidden/>
          </w:rPr>
          <w:instrText xml:space="preserve"> PAGEREF _Toc399857136 \h </w:instrText>
        </w:r>
        <w:r>
          <w:rPr>
            <w:noProof/>
            <w:webHidden/>
          </w:rPr>
        </w:r>
        <w:r>
          <w:rPr>
            <w:noProof/>
            <w:webHidden/>
          </w:rPr>
          <w:fldChar w:fldCharType="separate"/>
        </w:r>
        <w:r>
          <w:rPr>
            <w:noProof/>
            <w:webHidden/>
          </w:rPr>
          <w:t>18</w:t>
        </w:r>
        <w:r>
          <w:rPr>
            <w:noProof/>
            <w:webHidden/>
          </w:rPr>
          <w:fldChar w:fldCharType="end"/>
        </w:r>
      </w:hyperlink>
    </w:p>
    <w:p w14:paraId="30C90BA0" w14:textId="77777777" w:rsidR="001A763A" w:rsidRDefault="001A763A">
      <w:pPr>
        <w:pStyle w:val="TOC6"/>
        <w:tabs>
          <w:tab w:val="right" w:leader="dot" w:pos="5030"/>
        </w:tabs>
        <w:rPr>
          <w:rFonts w:eastAsiaTheme="minorEastAsia"/>
          <w:noProof/>
          <w:sz w:val="22"/>
          <w:lang w:val="en-US" w:eastAsia="en-US" w:bidi="ar-SA"/>
        </w:rPr>
      </w:pPr>
      <w:hyperlink w:anchor="_Toc399857137" w:history="1">
        <w:r w:rsidRPr="00261E55">
          <w:rPr>
            <w:rStyle w:val="Hyperlink"/>
            <w:noProof/>
            <w:lang w:val="pt-BR"/>
          </w:rPr>
          <w:t>Microsoft Dynamics AX 2012 R3 Server</w:t>
        </w:r>
        <w:r>
          <w:rPr>
            <w:noProof/>
            <w:webHidden/>
          </w:rPr>
          <w:tab/>
        </w:r>
        <w:r>
          <w:rPr>
            <w:noProof/>
            <w:webHidden/>
          </w:rPr>
          <w:fldChar w:fldCharType="begin"/>
        </w:r>
        <w:r>
          <w:rPr>
            <w:noProof/>
            <w:webHidden/>
          </w:rPr>
          <w:instrText xml:space="preserve"> PAGEREF _Toc399857137 \h </w:instrText>
        </w:r>
        <w:r>
          <w:rPr>
            <w:noProof/>
            <w:webHidden/>
          </w:rPr>
        </w:r>
        <w:r>
          <w:rPr>
            <w:noProof/>
            <w:webHidden/>
          </w:rPr>
          <w:fldChar w:fldCharType="separate"/>
        </w:r>
        <w:r>
          <w:rPr>
            <w:noProof/>
            <w:webHidden/>
          </w:rPr>
          <w:t>18</w:t>
        </w:r>
        <w:r>
          <w:rPr>
            <w:noProof/>
            <w:webHidden/>
          </w:rPr>
          <w:fldChar w:fldCharType="end"/>
        </w:r>
      </w:hyperlink>
    </w:p>
    <w:p w14:paraId="2BCFC8B3" w14:textId="77777777" w:rsidR="001A763A" w:rsidRDefault="001A763A">
      <w:pPr>
        <w:pStyle w:val="TOC6"/>
        <w:tabs>
          <w:tab w:val="right" w:leader="dot" w:pos="5030"/>
        </w:tabs>
        <w:rPr>
          <w:rFonts w:eastAsiaTheme="minorEastAsia"/>
          <w:noProof/>
          <w:sz w:val="22"/>
          <w:lang w:val="en-US" w:eastAsia="en-US" w:bidi="ar-SA"/>
        </w:rPr>
      </w:pPr>
      <w:hyperlink w:anchor="_Toc399857138" w:history="1">
        <w:r w:rsidRPr="00261E55">
          <w:rPr>
            <w:rStyle w:val="Hyperlink"/>
            <w:noProof/>
          </w:rPr>
          <w:t>Microsoft Dynamics AX 2012 R3 Store Server</w:t>
        </w:r>
        <w:r>
          <w:rPr>
            <w:noProof/>
            <w:webHidden/>
          </w:rPr>
          <w:tab/>
        </w:r>
        <w:r>
          <w:rPr>
            <w:noProof/>
            <w:webHidden/>
          </w:rPr>
          <w:fldChar w:fldCharType="begin"/>
        </w:r>
        <w:r>
          <w:rPr>
            <w:noProof/>
            <w:webHidden/>
          </w:rPr>
          <w:instrText xml:space="preserve"> PAGEREF _Toc399857138 \h </w:instrText>
        </w:r>
        <w:r>
          <w:rPr>
            <w:noProof/>
            <w:webHidden/>
          </w:rPr>
        </w:r>
        <w:r>
          <w:rPr>
            <w:noProof/>
            <w:webHidden/>
          </w:rPr>
          <w:fldChar w:fldCharType="separate"/>
        </w:r>
        <w:r>
          <w:rPr>
            <w:noProof/>
            <w:webHidden/>
          </w:rPr>
          <w:t>18</w:t>
        </w:r>
        <w:r>
          <w:rPr>
            <w:noProof/>
            <w:webHidden/>
          </w:rPr>
          <w:fldChar w:fldCharType="end"/>
        </w:r>
      </w:hyperlink>
    </w:p>
    <w:p w14:paraId="5D53511E" w14:textId="77777777" w:rsidR="001A763A" w:rsidRDefault="001A763A">
      <w:pPr>
        <w:pStyle w:val="TOC6"/>
        <w:tabs>
          <w:tab w:val="right" w:leader="dot" w:pos="5030"/>
        </w:tabs>
        <w:rPr>
          <w:rFonts w:eastAsiaTheme="minorEastAsia"/>
          <w:noProof/>
          <w:sz w:val="22"/>
          <w:lang w:val="en-US" w:eastAsia="en-US" w:bidi="ar-SA"/>
        </w:rPr>
      </w:pPr>
      <w:hyperlink w:anchor="_Toc399857139" w:history="1">
        <w:r w:rsidRPr="00261E55">
          <w:rPr>
            <w:rStyle w:val="Hyperlink"/>
            <w:noProof/>
          </w:rPr>
          <w:t>Microsoft Dynamics AX 2012 R3 Standard Commerce Server par cœur  (pack de 2 Licences par Cœur)</w:t>
        </w:r>
        <w:r>
          <w:rPr>
            <w:noProof/>
            <w:webHidden/>
          </w:rPr>
          <w:tab/>
        </w:r>
        <w:r>
          <w:rPr>
            <w:noProof/>
            <w:webHidden/>
          </w:rPr>
          <w:fldChar w:fldCharType="begin"/>
        </w:r>
        <w:r>
          <w:rPr>
            <w:noProof/>
            <w:webHidden/>
          </w:rPr>
          <w:instrText xml:space="preserve"> PAGEREF _Toc399857139 \h </w:instrText>
        </w:r>
        <w:r>
          <w:rPr>
            <w:noProof/>
            <w:webHidden/>
          </w:rPr>
        </w:r>
        <w:r>
          <w:rPr>
            <w:noProof/>
            <w:webHidden/>
          </w:rPr>
          <w:fldChar w:fldCharType="separate"/>
        </w:r>
        <w:r>
          <w:rPr>
            <w:noProof/>
            <w:webHidden/>
          </w:rPr>
          <w:t>18</w:t>
        </w:r>
        <w:r>
          <w:rPr>
            <w:noProof/>
            <w:webHidden/>
          </w:rPr>
          <w:fldChar w:fldCharType="end"/>
        </w:r>
      </w:hyperlink>
    </w:p>
    <w:p w14:paraId="605BE0C9" w14:textId="77777777" w:rsidR="001A763A" w:rsidRDefault="001A763A">
      <w:pPr>
        <w:pStyle w:val="TOC6"/>
        <w:tabs>
          <w:tab w:val="right" w:leader="dot" w:pos="5030"/>
        </w:tabs>
        <w:rPr>
          <w:rFonts w:eastAsiaTheme="minorEastAsia"/>
          <w:noProof/>
          <w:sz w:val="22"/>
          <w:lang w:val="en-US" w:eastAsia="en-US" w:bidi="ar-SA"/>
        </w:rPr>
      </w:pPr>
      <w:hyperlink w:anchor="_Toc399857140" w:history="1">
        <w:r w:rsidRPr="00261E55">
          <w:rPr>
            <w:rStyle w:val="Hyperlink"/>
            <w:noProof/>
          </w:rPr>
          <w:t>CAL Entreprise Microsoft Dynamics AX 2012 R3 (Utilisateur et Dispositif)</w:t>
        </w:r>
        <w:r>
          <w:rPr>
            <w:noProof/>
            <w:webHidden/>
          </w:rPr>
          <w:tab/>
        </w:r>
        <w:r>
          <w:rPr>
            <w:noProof/>
            <w:webHidden/>
          </w:rPr>
          <w:fldChar w:fldCharType="begin"/>
        </w:r>
        <w:r>
          <w:rPr>
            <w:noProof/>
            <w:webHidden/>
          </w:rPr>
          <w:instrText xml:space="preserve"> PAGEREF _Toc399857140 \h </w:instrText>
        </w:r>
        <w:r>
          <w:rPr>
            <w:noProof/>
            <w:webHidden/>
          </w:rPr>
        </w:r>
        <w:r>
          <w:rPr>
            <w:noProof/>
            <w:webHidden/>
          </w:rPr>
          <w:fldChar w:fldCharType="separate"/>
        </w:r>
        <w:r>
          <w:rPr>
            <w:noProof/>
            <w:webHidden/>
          </w:rPr>
          <w:t>18</w:t>
        </w:r>
        <w:r>
          <w:rPr>
            <w:noProof/>
            <w:webHidden/>
          </w:rPr>
          <w:fldChar w:fldCharType="end"/>
        </w:r>
      </w:hyperlink>
    </w:p>
    <w:p w14:paraId="3FCB66A5" w14:textId="77777777" w:rsidR="001A763A" w:rsidRDefault="001A763A">
      <w:pPr>
        <w:pStyle w:val="TOC6"/>
        <w:tabs>
          <w:tab w:val="right" w:leader="dot" w:pos="5030"/>
        </w:tabs>
        <w:rPr>
          <w:rFonts w:eastAsiaTheme="minorEastAsia"/>
          <w:noProof/>
          <w:sz w:val="22"/>
          <w:lang w:val="en-US" w:eastAsia="en-US" w:bidi="ar-SA"/>
        </w:rPr>
      </w:pPr>
      <w:hyperlink w:anchor="_Toc399857141" w:history="1">
        <w:r w:rsidRPr="00261E55">
          <w:rPr>
            <w:rStyle w:val="Hyperlink"/>
            <w:noProof/>
          </w:rPr>
          <w:t>CAL Entreprise Supplémentaire Microsoft Dynamics AX 2012 R3 (Utilisateur et Dispositif)</w:t>
        </w:r>
        <w:r>
          <w:rPr>
            <w:noProof/>
            <w:webHidden/>
          </w:rPr>
          <w:tab/>
        </w:r>
        <w:r>
          <w:rPr>
            <w:noProof/>
            <w:webHidden/>
          </w:rPr>
          <w:fldChar w:fldCharType="begin"/>
        </w:r>
        <w:r>
          <w:rPr>
            <w:noProof/>
            <w:webHidden/>
          </w:rPr>
          <w:instrText xml:space="preserve"> PAGEREF _Toc399857141 \h </w:instrText>
        </w:r>
        <w:r>
          <w:rPr>
            <w:noProof/>
            <w:webHidden/>
          </w:rPr>
        </w:r>
        <w:r>
          <w:rPr>
            <w:noProof/>
            <w:webHidden/>
          </w:rPr>
          <w:fldChar w:fldCharType="separate"/>
        </w:r>
        <w:r>
          <w:rPr>
            <w:noProof/>
            <w:webHidden/>
          </w:rPr>
          <w:t>18</w:t>
        </w:r>
        <w:r>
          <w:rPr>
            <w:noProof/>
            <w:webHidden/>
          </w:rPr>
          <w:fldChar w:fldCharType="end"/>
        </w:r>
      </w:hyperlink>
    </w:p>
    <w:p w14:paraId="792DA9CB" w14:textId="77777777" w:rsidR="001A763A" w:rsidRDefault="001A763A">
      <w:pPr>
        <w:pStyle w:val="TOC6"/>
        <w:tabs>
          <w:tab w:val="right" w:leader="dot" w:pos="5030"/>
        </w:tabs>
        <w:rPr>
          <w:rFonts w:eastAsiaTheme="minorEastAsia"/>
          <w:noProof/>
          <w:sz w:val="22"/>
          <w:lang w:val="en-US" w:eastAsia="en-US" w:bidi="ar-SA"/>
        </w:rPr>
      </w:pPr>
      <w:hyperlink w:anchor="_Toc399857142" w:history="1">
        <w:r w:rsidRPr="00261E55">
          <w:rPr>
            <w:rStyle w:val="Hyperlink"/>
            <w:noProof/>
          </w:rPr>
          <w:t>CAL Fonctionnelle Microsoft Dynamics AX 2012 R3 (Utilisateur et Dispositif)</w:t>
        </w:r>
        <w:r>
          <w:rPr>
            <w:noProof/>
            <w:webHidden/>
          </w:rPr>
          <w:tab/>
        </w:r>
        <w:r>
          <w:rPr>
            <w:noProof/>
            <w:webHidden/>
          </w:rPr>
          <w:fldChar w:fldCharType="begin"/>
        </w:r>
        <w:r>
          <w:rPr>
            <w:noProof/>
            <w:webHidden/>
          </w:rPr>
          <w:instrText xml:space="preserve"> PAGEREF _Toc399857142 \h </w:instrText>
        </w:r>
        <w:r>
          <w:rPr>
            <w:noProof/>
            <w:webHidden/>
          </w:rPr>
        </w:r>
        <w:r>
          <w:rPr>
            <w:noProof/>
            <w:webHidden/>
          </w:rPr>
          <w:fldChar w:fldCharType="separate"/>
        </w:r>
        <w:r>
          <w:rPr>
            <w:noProof/>
            <w:webHidden/>
          </w:rPr>
          <w:t>18</w:t>
        </w:r>
        <w:r>
          <w:rPr>
            <w:noProof/>
            <w:webHidden/>
          </w:rPr>
          <w:fldChar w:fldCharType="end"/>
        </w:r>
      </w:hyperlink>
    </w:p>
    <w:p w14:paraId="67D7D97D" w14:textId="77777777" w:rsidR="001A763A" w:rsidRDefault="001A763A">
      <w:pPr>
        <w:pStyle w:val="TOC6"/>
        <w:tabs>
          <w:tab w:val="right" w:leader="dot" w:pos="5030"/>
        </w:tabs>
        <w:rPr>
          <w:rFonts w:eastAsiaTheme="minorEastAsia"/>
          <w:noProof/>
          <w:sz w:val="22"/>
          <w:lang w:val="en-US" w:eastAsia="en-US" w:bidi="ar-SA"/>
        </w:rPr>
      </w:pPr>
      <w:hyperlink w:anchor="_Toc399857143" w:history="1">
        <w:r w:rsidRPr="00261E55">
          <w:rPr>
            <w:rStyle w:val="Hyperlink"/>
            <w:noProof/>
          </w:rPr>
          <w:t>CAL Fonctionnelle Supplémentaire Microsoft Dynamics AX 2012 R3 (Utilisateur et Dispositif)</w:t>
        </w:r>
        <w:r>
          <w:rPr>
            <w:noProof/>
            <w:webHidden/>
          </w:rPr>
          <w:tab/>
        </w:r>
        <w:r>
          <w:rPr>
            <w:noProof/>
            <w:webHidden/>
          </w:rPr>
          <w:fldChar w:fldCharType="begin"/>
        </w:r>
        <w:r>
          <w:rPr>
            <w:noProof/>
            <w:webHidden/>
          </w:rPr>
          <w:instrText xml:space="preserve"> PAGEREF _Toc399857143 \h </w:instrText>
        </w:r>
        <w:r>
          <w:rPr>
            <w:noProof/>
            <w:webHidden/>
          </w:rPr>
        </w:r>
        <w:r>
          <w:rPr>
            <w:noProof/>
            <w:webHidden/>
          </w:rPr>
          <w:fldChar w:fldCharType="separate"/>
        </w:r>
        <w:r>
          <w:rPr>
            <w:noProof/>
            <w:webHidden/>
          </w:rPr>
          <w:t>18</w:t>
        </w:r>
        <w:r>
          <w:rPr>
            <w:noProof/>
            <w:webHidden/>
          </w:rPr>
          <w:fldChar w:fldCharType="end"/>
        </w:r>
      </w:hyperlink>
    </w:p>
    <w:p w14:paraId="5EBF7D48" w14:textId="77777777" w:rsidR="001A763A" w:rsidRDefault="001A763A">
      <w:pPr>
        <w:pStyle w:val="TOC6"/>
        <w:tabs>
          <w:tab w:val="right" w:leader="dot" w:pos="5030"/>
        </w:tabs>
        <w:rPr>
          <w:rFonts w:eastAsiaTheme="minorEastAsia"/>
          <w:noProof/>
          <w:sz w:val="22"/>
          <w:lang w:val="en-US" w:eastAsia="en-US" w:bidi="ar-SA"/>
        </w:rPr>
      </w:pPr>
      <w:hyperlink w:anchor="_Toc399857144" w:history="1">
        <w:r w:rsidRPr="00261E55">
          <w:rPr>
            <w:rStyle w:val="Hyperlink"/>
            <w:noProof/>
          </w:rPr>
          <w:t>CAL Libre-Service Microsoft Dynamics AX 2012 R3 (Utilisateur et Dispositif)</w:t>
        </w:r>
        <w:r>
          <w:rPr>
            <w:noProof/>
            <w:webHidden/>
          </w:rPr>
          <w:tab/>
        </w:r>
        <w:r>
          <w:rPr>
            <w:noProof/>
            <w:webHidden/>
          </w:rPr>
          <w:fldChar w:fldCharType="begin"/>
        </w:r>
        <w:r>
          <w:rPr>
            <w:noProof/>
            <w:webHidden/>
          </w:rPr>
          <w:instrText xml:space="preserve"> PAGEREF _Toc399857144 \h </w:instrText>
        </w:r>
        <w:r>
          <w:rPr>
            <w:noProof/>
            <w:webHidden/>
          </w:rPr>
        </w:r>
        <w:r>
          <w:rPr>
            <w:noProof/>
            <w:webHidden/>
          </w:rPr>
          <w:fldChar w:fldCharType="separate"/>
        </w:r>
        <w:r>
          <w:rPr>
            <w:noProof/>
            <w:webHidden/>
          </w:rPr>
          <w:t>18</w:t>
        </w:r>
        <w:r>
          <w:rPr>
            <w:noProof/>
            <w:webHidden/>
          </w:rPr>
          <w:fldChar w:fldCharType="end"/>
        </w:r>
      </w:hyperlink>
    </w:p>
    <w:p w14:paraId="73360A12" w14:textId="77777777" w:rsidR="001A763A" w:rsidRDefault="001A763A">
      <w:pPr>
        <w:pStyle w:val="TOC6"/>
        <w:tabs>
          <w:tab w:val="right" w:leader="dot" w:pos="5030"/>
        </w:tabs>
        <w:rPr>
          <w:rFonts w:eastAsiaTheme="minorEastAsia"/>
          <w:noProof/>
          <w:sz w:val="22"/>
          <w:lang w:val="en-US" w:eastAsia="en-US" w:bidi="ar-SA"/>
        </w:rPr>
      </w:pPr>
      <w:hyperlink w:anchor="_Toc399857145" w:history="1">
        <w:r w:rsidRPr="00261E55">
          <w:rPr>
            <w:rStyle w:val="Hyperlink"/>
            <w:noProof/>
          </w:rPr>
          <w:t>CAL Tâche Microsoft Dynamics AX 2012 R3 (Utilisateur et Dispositif)</w:t>
        </w:r>
        <w:r>
          <w:rPr>
            <w:noProof/>
            <w:webHidden/>
          </w:rPr>
          <w:tab/>
        </w:r>
        <w:r>
          <w:rPr>
            <w:noProof/>
            <w:webHidden/>
          </w:rPr>
          <w:fldChar w:fldCharType="begin"/>
        </w:r>
        <w:r>
          <w:rPr>
            <w:noProof/>
            <w:webHidden/>
          </w:rPr>
          <w:instrText xml:space="preserve"> PAGEREF _Toc399857145 \h </w:instrText>
        </w:r>
        <w:r>
          <w:rPr>
            <w:noProof/>
            <w:webHidden/>
          </w:rPr>
        </w:r>
        <w:r>
          <w:rPr>
            <w:noProof/>
            <w:webHidden/>
          </w:rPr>
          <w:fldChar w:fldCharType="separate"/>
        </w:r>
        <w:r>
          <w:rPr>
            <w:noProof/>
            <w:webHidden/>
          </w:rPr>
          <w:t>18</w:t>
        </w:r>
        <w:r>
          <w:rPr>
            <w:noProof/>
            <w:webHidden/>
          </w:rPr>
          <w:fldChar w:fldCharType="end"/>
        </w:r>
      </w:hyperlink>
    </w:p>
    <w:p w14:paraId="7B2D4959" w14:textId="77777777" w:rsidR="001A763A" w:rsidRDefault="001A763A">
      <w:pPr>
        <w:pStyle w:val="TOC6"/>
        <w:tabs>
          <w:tab w:val="right" w:leader="dot" w:pos="5030"/>
        </w:tabs>
        <w:rPr>
          <w:rFonts w:eastAsiaTheme="minorEastAsia"/>
          <w:noProof/>
          <w:sz w:val="22"/>
          <w:lang w:val="en-US" w:eastAsia="en-US" w:bidi="ar-SA"/>
        </w:rPr>
      </w:pPr>
      <w:hyperlink w:anchor="_Toc399857146" w:history="1">
        <w:r w:rsidRPr="00261E55">
          <w:rPr>
            <w:rStyle w:val="Hyperlink"/>
            <w:noProof/>
          </w:rPr>
          <w:t>CAL Tâche Supplémentaire Microsoft Dynamics AX 2012 R3 (Utilisateur et Dispositif)</w:t>
        </w:r>
        <w:r>
          <w:rPr>
            <w:noProof/>
            <w:webHidden/>
          </w:rPr>
          <w:tab/>
        </w:r>
        <w:r>
          <w:rPr>
            <w:noProof/>
            <w:webHidden/>
          </w:rPr>
          <w:fldChar w:fldCharType="begin"/>
        </w:r>
        <w:r>
          <w:rPr>
            <w:noProof/>
            <w:webHidden/>
          </w:rPr>
          <w:instrText xml:space="preserve"> PAGEREF _Toc399857146 \h </w:instrText>
        </w:r>
        <w:r>
          <w:rPr>
            <w:noProof/>
            <w:webHidden/>
          </w:rPr>
        </w:r>
        <w:r>
          <w:rPr>
            <w:noProof/>
            <w:webHidden/>
          </w:rPr>
          <w:fldChar w:fldCharType="separate"/>
        </w:r>
        <w:r>
          <w:rPr>
            <w:noProof/>
            <w:webHidden/>
          </w:rPr>
          <w:t>18</w:t>
        </w:r>
        <w:r>
          <w:rPr>
            <w:noProof/>
            <w:webHidden/>
          </w:rPr>
          <w:fldChar w:fldCharType="end"/>
        </w:r>
      </w:hyperlink>
    </w:p>
    <w:p w14:paraId="1363E26E"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47" w:history="1">
        <w:r w:rsidRPr="00261E55">
          <w:rPr>
            <w:rStyle w:val="Hyperlink"/>
            <w:noProof/>
          </w:rPr>
          <w:t>Microsoft Dynamics CRM</w:t>
        </w:r>
        <w:r>
          <w:rPr>
            <w:noProof/>
            <w:webHidden/>
          </w:rPr>
          <w:tab/>
        </w:r>
        <w:r>
          <w:rPr>
            <w:noProof/>
            <w:webHidden/>
          </w:rPr>
          <w:fldChar w:fldCharType="begin"/>
        </w:r>
        <w:r>
          <w:rPr>
            <w:noProof/>
            <w:webHidden/>
          </w:rPr>
          <w:instrText xml:space="preserve"> PAGEREF _Toc399857147 \h </w:instrText>
        </w:r>
        <w:r>
          <w:rPr>
            <w:noProof/>
            <w:webHidden/>
          </w:rPr>
        </w:r>
        <w:r>
          <w:rPr>
            <w:noProof/>
            <w:webHidden/>
          </w:rPr>
          <w:fldChar w:fldCharType="separate"/>
        </w:r>
        <w:r>
          <w:rPr>
            <w:noProof/>
            <w:webHidden/>
          </w:rPr>
          <w:t>19</w:t>
        </w:r>
        <w:r>
          <w:rPr>
            <w:noProof/>
            <w:webHidden/>
          </w:rPr>
          <w:fldChar w:fldCharType="end"/>
        </w:r>
      </w:hyperlink>
    </w:p>
    <w:p w14:paraId="79F25C9D" w14:textId="77777777" w:rsidR="001A763A" w:rsidRDefault="001A763A">
      <w:pPr>
        <w:pStyle w:val="TOC6"/>
        <w:tabs>
          <w:tab w:val="right" w:leader="dot" w:pos="5030"/>
        </w:tabs>
        <w:rPr>
          <w:rFonts w:eastAsiaTheme="minorEastAsia"/>
          <w:noProof/>
          <w:sz w:val="22"/>
          <w:lang w:val="en-US" w:eastAsia="en-US" w:bidi="ar-SA"/>
        </w:rPr>
      </w:pPr>
      <w:hyperlink w:anchor="_Toc399857148" w:history="1">
        <w:r w:rsidRPr="00261E55">
          <w:rPr>
            <w:rStyle w:val="Hyperlink"/>
            <w:noProof/>
          </w:rPr>
          <w:t>CAL Basique Microsoft Dynamics CRM (Utilisateur et Dispositif)</w:t>
        </w:r>
        <w:r>
          <w:rPr>
            <w:noProof/>
            <w:webHidden/>
          </w:rPr>
          <w:tab/>
        </w:r>
        <w:r>
          <w:rPr>
            <w:noProof/>
            <w:webHidden/>
          </w:rPr>
          <w:fldChar w:fldCharType="begin"/>
        </w:r>
        <w:r>
          <w:rPr>
            <w:noProof/>
            <w:webHidden/>
          </w:rPr>
          <w:instrText xml:space="preserve"> PAGEREF _Toc399857148 \h </w:instrText>
        </w:r>
        <w:r>
          <w:rPr>
            <w:noProof/>
            <w:webHidden/>
          </w:rPr>
        </w:r>
        <w:r>
          <w:rPr>
            <w:noProof/>
            <w:webHidden/>
          </w:rPr>
          <w:fldChar w:fldCharType="separate"/>
        </w:r>
        <w:r>
          <w:rPr>
            <w:noProof/>
            <w:webHidden/>
          </w:rPr>
          <w:t>19</w:t>
        </w:r>
        <w:r>
          <w:rPr>
            <w:noProof/>
            <w:webHidden/>
          </w:rPr>
          <w:fldChar w:fldCharType="end"/>
        </w:r>
      </w:hyperlink>
    </w:p>
    <w:p w14:paraId="61D7FE40" w14:textId="77777777" w:rsidR="001A763A" w:rsidRDefault="001A763A">
      <w:pPr>
        <w:pStyle w:val="TOC6"/>
        <w:tabs>
          <w:tab w:val="right" w:leader="dot" w:pos="5030"/>
        </w:tabs>
        <w:rPr>
          <w:rFonts w:eastAsiaTheme="minorEastAsia"/>
          <w:noProof/>
          <w:sz w:val="22"/>
          <w:lang w:val="en-US" w:eastAsia="en-US" w:bidi="ar-SA"/>
        </w:rPr>
      </w:pPr>
      <w:hyperlink w:anchor="_Toc399857149" w:history="1">
        <w:r w:rsidRPr="00261E55">
          <w:rPr>
            <w:rStyle w:val="Hyperlink"/>
            <w:noProof/>
          </w:rPr>
          <w:t>CAL Supplémentaire Utilisation Basique Microsoft Dynamics CRM (Utilisateur et Dispositif)</w:t>
        </w:r>
        <w:r>
          <w:rPr>
            <w:noProof/>
            <w:webHidden/>
          </w:rPr>
          <w:tab/>
        </w:r>
        <w:r>
          <w:rPr>
            <w:noProof/>
            <w:webHidden/>
          </w:rPr>
          <w:fldChar w:fldCharType="begin"/>
        </w:r>
        <w:r>
          <w:rPr>
            <w:noProof/>
            <w:webHidden/>
          </w:rPr>
          <w:instrText xml:space="preserve"> PAGEREF _Toc399857149 \h </w:instrText>
        </w:r>
        <w:r>
          <w:rPr>
            <w:noProof/>
            <w:webHidden/>
          </w:rPr>
        </w:r>
        <w:r>
          <w:rPr>
            <w:noProof/>
            <w:webHidden/>
          </w:rPr>
          <w:fldChar w:fldCharType="separate"/>
        </w:r>
        <w:r>
          <w:rPr>
            <w:noProof/>
            <w:webHidden/>
          </w:rPr>
          <w:t>19</w:t>
        </w:r>
        <w:r>
          <w:rPr>
            <w:noProof/>
            <w:webHidden/>
          </w:rPr>
          <w:fldChar w:fldCharType="end"/>
        </w:r>
      </w:hyperlink>
    </w:p>
    <w:p w14:paraId="3641C9F9" w14:textId="77777777" w:rsidR="001A763A" w:rsidRDefault="001A763A">
      <w:pPr>
        <w:pStyle w:val="TOC6"/>
        <w:tabs>
          <w:tab w:val="right" w:leader="dot" w:pos="5030"/>
        </w:tabs>
        <w:rPr>
          <w:rFonts w:eastAsiaTheme="minorEastAsia"/>
          <w:noProof/>
          <w:sz w:val="22"/>
          <w:lang w:val="en-US" w:eastAsia="en-US" w:bidi="ar-SA"/>
        </w:rPr>
      </w:pPr>
      <w:hyperlink w:anchor="_Toc399857150" w:history="1">
        <w:r w:rsidRPr="00261E55">
          <w:rPr>
            <w:rStyle w:val="Hyperlink"/>
            <w:noProof/>
          </w:rPr>
          <w:t>CAL Essentielle Microsoft Dynamics CRM (Utilisateur et Dispositif)</w:t>
        </w:r>
        <w:r>
          <w:rPr>
            <w:noProof/>
            <w:webHidden/>
          </w:rPr>
          <w:tab/>
        </w:r>
        <w:r>
          <w:rPr>
            <w:noProof/>
            <w:webHidden/>
          </w:rPr>
          <w:fldChar w:fldCharType="begin"/>
        </w:r>
        <w:r>
          <w:rPr>
            <w:noProof/>
            <w:webHidden/>
          </w:rPr>
          <w:instrText xml:space="preserve"> PAGEREF _Toc399857150 \h </w:instrText>
        </w:r>
        <w:r>
          <w:rPr>
            <w:noProof/>
            <w:webHidden/>
          </w:rPr>
        </w:r>
        <w:r>
          <w:rPr>
            <w:noProof/>
            <w:webHidden/>
          </w:rPr>
          <w:fldChar w:fldCharType="separate"/>
        </w:r>
        <w:r>
          <w:rPr>
            <w:noProof/>
            <w:webHidden/>
          </w:rPr>
          <w:t>19</w:t>
        </w:r>
        <w:r>
          <w:rPr>
            <w:noProof/>
            <w:webHidden/>
          </w:rPr>
          <w:fldChar w:fldCharType="end"/>
        </w:r>
      </w:hyperlink>
    </w:p>
    <w:p w14:paraId="14EE1E71" w14:textId="77777777" w:rsidR="001A763A" w:rsidRDefault="001A763A">
      <w:pPr>
        <w:pStyle w:val="TOC6"/>
        <w:tabs>
          <w:tab w:val="right" w:leader="dot" w:pos="5030"/>
        </w:tabs>
        <w:rPr>
          <w:rFonts w:eastAsiaTheme="minorEastAsia"/>
          <w:noProof/>
          <w:sz w:val="22"/>
          <w:lang w:val="en-US" w:eastAsia="en-US" w:bidi="ar-SA"/>
        </w:rPr>
      </w:pPr>
      <w:hyperlink w:anchor="_Toc399857151" w:history="1">
        <w:r w:rsidRPr="00261E55">
          <w:rPr>
            <w:rStyle w:val="Hyperlink"/>
            <w:noProof/>
          </w:rPr>
          <w:t>CAL Professionnelle Microsoft Dynamics CRM (Utilisateur et Dispositif)</w:t>
        </w:r>
        <w:r>
          <w:rPr>
            <w:noProof/>
            <w:webHidden/>
          </w:rPr>
          <w:tab/>
        </w:r>
        <w:r>
          <w:rPr>
            <w:noProof/>
            <w:webHidden/>
          </w:rPr>
          <w:fldChar w:fldCharType="begin"/>
        </w:r>
        <w:r>
          <w:rPr>
            <w:noProof/>
            <w:webHidden/>
          </w:rPr>
          <w:instrText xml:space="preserve"> PAGEREF _Toc399857151 \h </w:instrText>
        </w:r>
        <w:r>
          <w:rPr>
            <w:noProof/>
            <w:webHidden/>
          </w:rPr>
        </w:r>
        <w:r>
          <w:rPr>
            <w:noProof/>
            <w:webHidden/>
          </w:rPr>
          <w:fldChar w:fldCharType="separate"/>
        </w:r>
        <w:r>
          <w:rPr>
            <w:noProof/>
            <w:webHidden/>
          </w:rPr>
          <w:t>19</w:t>
        </w:r>
        <w:r>
          <w:rPr>
            <w:noProof/>
            <w:webHidden/>
          </w:rPr>
          <w:fldChar w:fldCharType="end"/>
        </w:r>
      </w:hyperlink>
    </w:p>
    <w:p w14:paraId="0E128562" w14:textId="77777777" w:rsidR="001A763A" w:rsidRDefault="001A763A">
      <w:pPr>
        <w:pStyle w:val="TOC6"/>
        <w:tabs>
          <w:tab w:val="right" w:leader="dot" w:pos="5030"/>
        </w:tabs>
        <w:rPr>
          <w:rFonts w:eastAsiaTheme="minorEastAsia"/>
          <w:noProof/>
          <w:sz w:val="22"/>
          <w:lang w:val="en-US" w:eastAsia="en-US" w:bidi="ar-SA"/>
        </w:rPr>
      </w:pPr>
      <w:hyperlink w:anchor="_Toc399857152" w:history="1">
        <w:r w:rsidRPr="00261E55">
          <w:rPr>
            <w:rStyle w:val="Hyperlink"/>
            <w:noProof/>
          </w:rPr>
          <w:t>CAL Supplémentaire Utilisation Professionnelle Microsoft Dynamics CRM (Utilisateur et Dispositif)</w:t>
        </w:r>
        <w:r>
          <w:rPr>
            <w:noProof/>
            <w:webHidden/>
          </w:rPr>
          <w:tab/>
        </w:r>
        <w:r>
          <w:rPr>
            <w:noProof/>
            <w:webHidden/>
          </w:rPr>
          <w:fldChar w:fldCharType="begin"/>
        </w:r>
        <w:r>
          <w:rPr>
            <w:noProof/>
            <w:webHidden/>
          </w:rPr>
          <w:instrText xml:space="preserve"> PAGEREF _Toc399857152 \h </w:instrText>
        </w:r>
        <w:r>
          <w:rPr>
            <w:noProof/>
            <w:webHidden/>
          </w:rPr>
        </w:r>
        <w:r>
          <w:rPr>
            <w:noProof/>
            <w:webHidden/>
          </w:rPr>
          <w:fldChar w:fldCharType="separate"/>
        </w:r>
        <w:r>
          <w:rPr>
            <w:noProof/>
            <w:webHidden/>
          </w:rPr>
          <w:t>20</w:t>
        </w:r>
        <w:r>
          <w:rPr>
            <w:noProof/>
            <w:webHidden/>
          </w:rPr>
          <w:fldChar w:fldCharType="end"/>
        </w:r>
      </w:hyperlink>
    </w:p>
    <w:p w14:paraId="7793BA25" w14:textId="77777777" w:rsidR="001A763A" w:rsidRDefault="001A763A">
      <w:pPr>
        <w:pStyle w:val="TOC6"/>
        <w:tabs>
          <w:tab w:val="right" w:leader="dot" w:pos="5030"/>
        </w:tabs>
        <w:rPr>
          <w:rFonts w:eastAsiaTheme="minorEastAsia"/>
          <w:noProof/>
          <w:sz w:val="22"/>
          <w:lang w:val="en-US" w:eastAsia="en-US" w:bidi="ar-SA"/>
        </w:rPr>
      </w:pPr>
      <w:hyperlink w:anchor="_Toc399857153" w:history="1">
        <w:r w:rsidRPr="00261E55">
          <w:rPr>
            <w:rStyle w:val="Hyperlink"/>
            <w:noProof/>
          </w:rPr>
          <w:t>Microsoft Dynamics CRM Server 2013</w:t>
        </w:r>
        <w:r>
          <w:rPr>
            <w:noProof/>
            <w:webHidden/>
          </w:rPr>
          <w:tab/>
        </w:r>
        <w:r>
          <w:rPr>
            <w:noProof/>
            <w:webHidden/>
          </w:rPr>
          <w:fldChar w:fldCharType="begin"/>
        </w:r>
        <w:r>
          <w:rPr>
            <w:noProof/>
            <w:webHidden/>
          </w:rPr>
          <w:instrText xml:space="preserve"> PAGEREF _Toc399857153 \h </w:instrText>
        </w:r>
        <w:r>
          <w:rPr>
            <w:noProof/>
            <w:webHidden/>
          </w:rPr>
        </w:r>
        <w:r>
          <w:rPr>
            <w:noProof/>
            <w:webHidden/>
          </w:rPr>
          <w:fldChar w:fldCharType="separate"/>
        </w:r>
        <w:r>
          <w:rPr>
            <w:noProof/>
            <w:webHidden/>
          </w:rPr>
          <w:t>20</w:t>
        </w:r>
        <w:r>
          <w:rPr>
            <w:noProof/>
            <w:webHidden/>
          </w:rPr>
          <w:fldChar w:fldCharType="end"/>
        </w:r>
      </w:hyperlink>
    </w:p>
    <w:p w14:paraId="79590A75" w14:textId="77777777" w:rsidR="001A763A" w:rsidRDefault="001A763A">
      <w:pPr>
        <w:pStyle w:val="TOC6"/>
        <w:tabs>
          <w:tab w:val="right" w:leader="dot" w:pos="5030"/>
        </w:tabs>
        <w:rPr>
          <w:rFonts w:eastAsiaTheme="minorEastAsia"/>
          <w:noProof/>
          <w:sz w:val="22"/>
          <w:lang w:val="en-US" w:eastAsia="en-US" w:bidi="ar-SA"/>
        </w:rPr>
      </w:pPr>
      <w:hyperlink w:anchor="_Toc399857154" w:history="1">
        <w:r w:rsidRPr="00261E55">
          <w:rPr>
            <w:rStyle w:val="Hyperlink"/>
            <w:noProof/>
          </w:rPr>
          <w:t>Microsoft Dynamics CRM Workgroup Server 2013</w:t>
        </w:r>
        <w:r>
          <w:rPr>
            <w:noProof/>
            <w:webHidden/>
          </w:rPr>
          <w:tab/>
        </w:r>
        <w:r>
          <w:rPr>
            <w:noProof/>
            <w:webHidden/>
          </w:rPr>
          <w:fldChar w:fldCharType="begin"/>
        </w:r>
        <w:r>
          <w:rPr>
            <w:noProof/>
            <w:webHidden/>
          </w:rPr>
          <w:instrText xml:space="preserve"> PAGEREF _Toc399857154 \h </w:instrText>
        </w:r>
        <w:r>
          <w:rPr>
            <w:noProof/>
            <w:webHidden/>
          </w:rPr>
        </w:r>
        <w:r>
          <w:rPr>
            <w:noProof/>
            <w:webHidden/>
          </w:rPr>
          <w:fldChar w:fldCharType="separate"/>
        </w:r>
        <w:r>
          <w:rPr>
            <w:noProof/>
            <w:webHidden/>
          </w:rPr>
          <w:t>20</w:t>
        </w:r>
        <w:r>
          <w:rPr>
            <w:noProof/>
            <w:webHidden/>
          </w:rPr>
          <w:fldChar w:fldCharType="end"/>
        </w:r>
      </w:hyperlink>
    </w:p>
    <w:p w14:paraId="67F335CB"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55" w:history="1">
        <w:r w:rsidRPr="00261E55">
          <w:rPr>
            <w:rStyle w:val="Hyperlink"/>
            <w:noProof/>
          </w:rPr>
          <w:t>Applications bureautiques Office</w:t>
        </w:r>
        <w:r>
          <w:rPr>
            <w:noProof/>
            <w:webHidden/>
          </w:rPr>
          <w:tab/>
        </w:r>
        <w:r>
          <w:rPr>
            <w:noProof/>
            <w:webHidden/>
          </w:rPr>
          <w:fldChar w:fldCharType="begin"/>
        </w:r>
        <w:r>
          <w:rPr>
            <w:noProof/>
            <w:webHidden/>
          </w:rPr>
          <w:instrText xml:space="preserve"> PAGEREF _Toc399857155 \h </w:instrText>
        </w:r>
        <w:r>
          <w:rPr>
            <w:noProof/>
            <w:webHidden/>
          </w:rPr>
        </w:r>
        <w:r>
          <w:rPr>
            <w:noProof/>
            <w:webHidden/>
          </w:rPr>
          <w:fldChar w:fldCharType="separate"/>
        </w:r>
        <w:r>
          <w:rPr>
            <w:noProof/>
            <w:webHidden/>
          </w:rPr>
          <w:t>22</w:t>
        </w:r>
        <w:r>
          <w:rPr>
            <w:noProof/>
            <w:webHidden/>
          </w:rPr>
          <w:fldChar w:fldCharType="end"/>
        </w:r>
      </w:hyperlink>
    </w:p>
    <w:p w14:paraId="7863A05B" w14:textId="77777777" w:rsidR="001A763A" w:rsidRDefault="001A763A">
      <w:pPr>
        <w:pStyle w:val="TOC5"/>
        <w:tabs>
          <w:tab w:val="right" w:leader="dot" w:pos="5030"/>
        </w:tabs>
        <w:rPr>
          <w:rFonts w:eastAsiaTheme="minorEastAsia"/>
          <w:noProof/>
          <w:sz w:val="22"/>
          <w:lang w:val="en-US" w:eastAsia="en-US" w:bidi="ar-SA"/>
        </w:rPr>
      </w:pPr>
      <w:hyperlink w:anchor="_Toc399857156" w:history="1">
        <w:r w:rsidRPr="00261E55">
          <w:rPr>
            <w:rStyle w:val="Hyperlink"/>
            <w:noProof/>
          </w:rPr>
          <w:t>Access 2013</w:t>
        </w:r>
        <w:r>
          <w:rPr>
            <w:noProof/>
            <w:webHidden/>
          </w:rPr>
          <w:tab/>
        </w:r>
        <w:r>
          <w:rPr>
            <w:noProof/>
            <w:webHidden/>
          </w:rPr>
          <w:fldChar w:fldCharType="begin"/>
        </w:r>
        <w:r>
          <w:rPr>
            <w:noProof/>
            <w:webHidden/>
          </w:rPr>
          <w:instrText xml:space="preserve"> PAGEREF _Toc399857156 \h </w:instrText>
        </w:r>
        <w:r>
          <w:rPr>
            <w:noProof/>
            <w:webHidden/>
          </w:rPr>
        </w:r>
        <w:r>
          <w:rPr>
            <w:noProof/>
            <w:webHidden/>
          </w:rPr>
          <w:fldChar w:fldCharType="separate"/>
        </w:r>
        <w:r>
          <w:rPr>
            <w:noProof/>
            <w:webHidden/>
          </w:rPr>
          <w:t>22</w:t>
        </w:r>
        <w:r>
          <w:rPr>
            <w:noProof/>
            <w:webHidden/>
          </w:rPr>
          <w:fldChar w:fldCharType="end"/>
        </w:r>
      </w:hyperlink>
    </w:p>
    <w:p w14:paraId="210BCDAE" w14:textId="77777777" w:rsidR="001A763A" w:rsidRDefault="001A763A">
      <w:pPr>
        <w:pStyle w:val="TOC5"/>
        <w:tabs>
          <w:tab w:val="right" w:leader="dot" w:pos="5030"/>
        </w:tabs>
        <w:rPr>
          <w:rFonts w:eastAsiaTheme="minorEastAsia"/>
          <w:noProof/>
          <w:sz w:val="22"/>
          <w:lang w:val="en-US" w:eastAsia="en-US" w:bidi="ar-SA"/>
        </w:rPr>
      </w:pPr>
      <w:hyperlink w:anchor="_Toc399857157" w:history="1">
        <w:r w:rsidRPr="00261E55">
          <w:rPr>
            <w:rStyle w:val="Hyperlink"/>
            <w:noProof/>
          </w:rPr>
          <w:t>Excel 2013</w:t>
        </w:r>
        <w:r>
          <w:rPr>
            <w:noProof/>
            <w:webHidden/>
          </w:rPr>
          <w:tab/>
        </w:r>
        <w:r>
          <w:rPr>
            <w:noProof/>
            <w:webHidden/>
          </w:rPr>
          <w:fldChar w:fldCharType="begin"/>
        </w:r>
        <w:r>
          <w:rPr>
            <w:noProof/>
            <w:webHidden/>
          </w:rPr>
          <w:instrText xml:space="preserve"> PAGEREF _Toc399857157 \h </w:instrText>
        </w:r>
        <w:r>
          <w:rPr>
            <w:noProof/>
            <w:webHidden/>
          </w:rPr>
        </w:r>
        <w:r>
          <w:rPr>
            <w:noProof/>
            <w:webHidden/>
          </w:rPr>
          <w:fldChar w:fldCharType="separate"/>
        </w:r>
        <w:r>
          <w:rPr>
            <w:noProof/>
            <w:webHidden/>
          </w:rPr>
          <w:t>22</w:t>
        </w:r>
        <w:r>
          <w:rPr>
            <w:noProof/>
            <w:webHidden/>
          </w:rPr>
          <w:fldChar w:fldCharType="end"/>
        </w:r>
      </w:hyperlink>
    </w:p>
    <w:p w14:paraId="5CDE412F" w14:textId="77777777" w:rsidR="001A763A" w:rsidRDefault="001A763A">
      <w:pPr>
        <w:pStyle w:val="TOC5"/>
        <w:tabs>
          <w:tab w:val="right" w:leader="dot" w:pos="5030"/>
        </w:tabs>
        <w:rPr>
          <w:rFonts w:eastAsiaTheme="minorEastAsia"/>
          <w:noProof/>
          <w:sz w:val="22"/>
          <w:lang w:val="en-US" w:eastAsia="en-US" w:bidi="ar-SA"/>
        </w:rPr>
      </w:pPr>
      <w:hyperlink w:anchor="_Toc399857158" w:history="1">
        <w:r w:rsidRPr="00261E55">
          <w:rPr>
            <w:rStyle w:val="Hyperlink"/>
            <w:noProof/>
          </w:rPr>
          <w:t>InfoPath 2013</w:t>
        </w:r>
        <w:r>
          <w:rPr>
            <w:noProof/>
            <w:webHidden/>
          </w:rPr>
          <w:tab/>
        </w:r>
        <w:r>
          <w:rPr>
            <w:noProof/>
            <w:webHidden/>
          </w:rPr>
          <w:fldChar w:fldCharType="begin"/>
        </w:r>
        <w:r>
          <w:rPr>
            <w:noProof/>
            <w:webHidden/>
          </w:rPr>
          <w:instrText xml:space="preserve"> PAGEREF _Toc399857158 \h </w:instrText>
        </w:r>
        <w:r>
          <w:rPr>
            <w:noProof/>
            <w:webHidden/>
          </w:rPr>
        </w:r>
        <w:r>
          <w:rPr>
            <w:noProof/>
            <w:webHidden/>
          </w:rPr>
          <w:fldChar w:fldCharType="separate"/>
        </w:r>
        <w:r>
          <w:rPr>
            <w:noProof/>
            <w:webHidden/>
          </w:rPr>
          <w:t>22</w:t>
        </w:r>
        <w:r>
          <w:rPr>
            <w:noProof/>
            <w:webHidden/>
          </w:rPr>
          <w:fldChar w:fldCharType="end"/>
        </w:r>
      </w:hyperlink>
    </w:p>
    <w:p w14:paraId="55779206" w14:textId="77777777" w:rsidR="001A763A" w:rsidRDefault="001A763A">
      <w:pPr>
        <w:pStyle w:val="TOC5"/>
        <w:tabs>
          <w:tab w:val="right" w:leader="dot" w:pos="5030"/>
        </w:tabs>
        <w:rPr>
          <w:rFonts w:eastAsiaTheme="minorEastAsia"/>
          <w:noProof/>
          <w:sz w:val="22"/>
          <w:lang w:val="en-US" w:eastAsia="en-US" w:bidi="ar-SA"/>
        </w:rPr>
      </w:pPr>
      <w:hyperlink w:anchor="_Toc399857159" w:history="1">
        <w:r w:rsidRPr="00261E55">
          <w:rPr>
            <w:rStyle w:val="Hyperlink"/>
            <w:noProof/>
          </w:rPr>
          <w:t>Lync 2013</w:t>
        </w:r>
        <w:r>
          <w:rPr>
            <w:noProof/>
            <w:webHidden/>
          </w:rPr>
          <w:tab/>
        </w:r>
        <w:r>
          <w:rPr>
            <w:noProof/>
            <w:webHidden/>
          </w:rPr>
          <w:fldChar w:fldCharType="begin"/>
        </w:r>
        <w:r>
          <w:rPr>
            <w:noProof/>
            <w:webHidden/>
          </w:rPr>
          <w:instrText xml:space="preserve"> PAGEREF _Toc399857159 \h </w:instrText>
        </w:r>
        <w:r>
          <w:rPr>
            <w:noProof/>
            <w:webHidden/>
          </w:rPr>
        </w:r>
        <w:r>
          <w:rPr>
            <w:noProof/>
            <w:webHidden/>
          </w:rPr>
          <w:fldChar w:fldCharType="separate"/>
        </w:r>
        <w:r>
          <w:rPr>
            <w:noProof/>
            <w:webHidden/>
          </w:rPr>
          <w:t>22</w:t>
        </w:r>
        <w:r>
          <w:rPr>
            <w:noProof/>
            <w:webHidden/>
          </w:rPr>
          <w:fldChar w:fldCharType="end"/>
        </w:r>
      </w:hyperlink>
    </w:p>
    <w:p w14:paraId="6729C3DF" w14:textId="77777777" w:rsidR="001A763A" w:rsidRDefault="001A763A">
      <w:pPr>
        <w:pStyle w:val="TOC5"/>
        <w:tabs>
          <w:tab w:val="right" w:leader="dot" w:pos="5030"/>
        </w:tabs>
        <w:rPr>
          <w:rFonts w:eastAsiaTheme="minorEastAsia"/>
          <w:noProof/>
          <w:sz w:val="22"/>
          <w:lang w:val="en-US" w:eastAsia="en-US" w:bidi="ar-SA"/>
        </w:rPr>
      </w:pPr>
      <w:hyperlink w:anchor="_Toc399857160" w:history="1">
        <w:r w:rsidRPr="00261E55">
          <w:rPr>
            <w:rStyle w:val="Hyperlink"/>
            <w:noProof/>
          </w:rPr>
          <w:t>Utilisation commerciale d’Office Famille et Étudiant 2013 RT</w:t>
        </w:r>
        <w:r>
          <w:rPr>
            <w:noProof/>
            <w:webHidden/>
          </w:rPr>
          <w:tab/>
        </w:r>
        <w:r>
          <w:rPr>
            <w:noProof/>
            <w:webHidden/>
          </w:rPr>
          <w:fldChar w:fldCharType="begin"/>
        </w:r>
        <w:r>
          <w:rPr>
            <w:noProof/>
            <w:webHidden/>
          </w:rPr>
          <w:instrText xml:space="preserve"> PAGEREF _Toc399857160 \h </w:instrText>
        </w:r>
        <w:r>
          <w:rPr>
            <w:noProof/>
            <w:webHidden/>
          </w:rPr>
        </w:r>
        <w:r>
          <w:rPr>
            <w:noProof/>
            <w:webHidden/>
          </w:rPr>
          <w:fldChar w:fldCharType="separate"/>
        </w:r>
        <w:r>
          <w:rPr>
            <w:noProof/>
            <w:webHidden/>
          </w:rPr>
          <w:t>22</w:t>
        </w:r>
        <w:r>
          <w:rPr>
            <w:noProof/>
            <w:webHidden/>
          </w:rPr>
          <w:fldChar w:fldCharType="end"/>
        </w:r>
      </w:hyperlink>
    </w:p>
    <w:p w14:paraId="484C3E18" w14:textId="77777777" w:rsidR="001A763A" w:rsidRDefault="001A763A">
      <w:pPr>
        <w:pStyle w:val="TOC5"/>
        <w:tabs>
          <w:tab w:val="right" w:leader="dot" w:pos="5030"/>
        </w:tabs>
        <w:rPr>
          <w:rFonts w:eastAsiaTheme="minorEastAsia"/>
          <w:noProof/>
          <w:sz w:val="22"/>
          <w:lang w:val="en-US" w:eastAsia="en-US" w:bidi="ar-SA"/>
        </w:rPr>
      </w:pPr>
      <w:hyperlink w:anchor="_Toc399857161" w:history="1">
        <w:r w:rsidRPr="00261E55">
          <w:rPr>
            <w:rStyle w:val="Hyperlink"/>
            <w:noProof/>
          </w:rPr>
          <w:t>Pack multilingue Office 2013</w:t>
        </w:r>
        <w:r>
          <w:rPr>
            <w:noProof/>
            <w:webHidden/>
          </w:rPr>
          <w:tab/>
        </w:r>
        <w:r>
          <w:rPr>
            <w:noProof/>
            <w:webHidden/>
          </w:rPr>
          <w:fldChar w:fldCharType="begin"/>
        </w:r>
        <w:r>
          <w:rPr>
            <w:noProof/>
            <w:webHidden/>
          </w:rPr>
          <w:instrText xml:space="preserve"> PAGEREF _Toc399857161 \h </w:instrText>
        </w:r>
        <w:r>
          <w:rPr>
            <w:noProof/>
            <w:webHidden/>
          </w:rPr>
        </w:r>
        <w:r>
          <w:rPr>
            <w:noProof/>
            <w:webHidden/>
          </w:rPr>
          <w:fldChar w:fldCharType="separate"/>
        </w:r>
        <w:r>
          <w:rPr>
            <w:noProof/>
            <w:webHidden/>
          </w:rPr>
          <w:t>22</w:t>
        </w:r>
        <w:r>
          <w:rPr>
            <w:noProof/>
            <w:webHidden/>
          </w:rPr>
          <w:fldChar w:fldCharType="end"/>
        </w:r>
      </w:hyperlink>
    </w:p>
    <w:p w14:paraId="2FF6F0C4" w14:textId="77777777" w:rsidR="001A763A" w:rsidRDefault="001A763A">
      <w:pPr>
        <w:pStyle w:val="TOC5"/>
        <w:tabs>
          <w:tab w:val="right" w:leader="dot" w:pos="5030"/>
        </w:tabs>
        <w:rPr>
          <w:rFonts w:eastAsiaTheme="minorEastAsia"/>
          <w:noProof/>
          <w:sz w:val="22"/>
          <w:lang w:val="en-US" w:eastAsia="en-US" w:bidi="ar-SA"/>
        </w:rPr>
      </w:pPr>
      <w:hyperlink w:anchor="_Toc399857162" w:history="1">
        <w:r w:rsidRPr="00261E55">
          <w:rPr>
            <w:rStyle w:val="Hyperlink"/>
            <w:noProof/>
          </w:rPr>
          <w:t>Office Professionnel Plus 2013</w:t>
        </w:r>
        <w:r>
          <w:rPr>
            <w:noProof/>
            <w:webHidden/>
          </w:rPr>
          <w:tab/>
        </w:r>
        <w:r>
          <w:rPr>
            <w:noProof/>
            <w:webHidden/>
          </w:rPr>
          <w:fldChar w:fldCharType="begin"/>
        </w:r>
        <w:r>
          <w:rPr>
            <w:noProof/>
            <w:webHidden/>
          </w:rPr>
          <w:instrText xml:space="preserve"> PAGEREF _Toc399857162 \h </w:instrText>
        </w:r>
        <w:r>
          <w:rPr>
            <w:noProof/>
            <w:webHidden/>
          </w:rPr>
        </w:r>
        <w:r>
          <w:rPr>
            <w:noProof/>
            <w:webHidden/>
          </w:rPr>
          <w:fldChar w:fldCharType="separate"/>
        </w:r>
        <w:r>
          <w:rPr>
            <w:noProof/>
            <w:webHidden/>
          </w:rPr>
          <w:t>22</w:t>
        </w:r>
        <w:r>
          <w:rPr>
            <w:noProof/>
            <w:webHidden/>
          </w:rPr>
          <w:fldChar w:fldCharType="end"/>
        </w:r>
      </w:hyperlink>
    </w:p>
    <w:p w14:paraId="2F7F6513" w14:textId="77777777" w:rsidR="001A763A" w:rsidRDefault="001A763A">
      <w:pPr>
        <w:pStyle w:val="TOC5"/>
        <w:tabs>
          <w:tab w:val="right" w:leader="dot" w:pos="5030"/>
        </w:tabs>
        <w:rPr>
          <w:rFonts w:eastAsiaTheme="minorEastAsia"/>
          <w:noProof/>
          <w:sz w:val="22"/>
          <w:lang w:val="en-US" w:eastAsia="en-US" w:bidi="ar-SA"/>
        </w:rPr>
      </w:pPr>
      <w:hyperlink w:anchor="_Toc399857163" w:history="1">
        <w:r w:rsidRPr="00261E55">
          <w:rPr>
            <w:rStyle w:val="Hyperlink"/>
            <w:noProof/>
          </w:rPr>
          <w:t>Office Standard 2013</w:t>
        </w:r>
        <w:r>
          <w:rPr>
            <w:noProof/>
            <w:webHidden/>
          </w:rPr>
          <w:tab/>
        </w:r>
        <w:r>
          <w:rPr>
            <w:noProof/>
            <w:webHidden/>
          </w:rPr>
          <w:fldChar w:fldCharType="begin"/>
        </w:r>
        <w:r>
          <w:rPr>
            <w:noProof/>
            <w:webHidden/>
          </w:rPr>
          <w:instrText xml:space="preserve"> PAGEREF _Toc399857163 \h </w:instrText>
        </w:r>
        <w:r>
          <w:rPr>
            <w:noProof/>
            <w:webHidden/>
          </w:rPr>
        </w:r>
        <w:r>
          <w:rPr>
            <w:noProof/>
            <w:webHidden/>
          </w:rPr>
          <w:fldChar w:fldCharType="separate"/>
        </w:r>
        <w:r>
          <w:rPr>
            <w:noProof/>
            <w:webHidden/>
          </w:rPr>
          <w:t>22</w:t>
        </w:r>
        <w:r>
          <w:rPr>
            <w:noProof/>
            <w:webHidden/>
          </w:rPr>
          <w:fldChar w:fldCharType="end"/>
        </w:r>
      </w:hyperlink>
    </w:p>
    <w:p w14:paraId="45554386" w14:textId="77777777" w:rsidR="001A763A" w:rsidRDefault="001A763A">
      <w:pPr>
        <w:pStyle w:val="TOC5"/>
        <w:tabs>
          <w:tab w:val="right" w:leader="dot" w:pos="5030"/>
        </w:tabs>
        <w:rPr>
          <w:rFonts w:eastAsiaTheme="minorEastAsia"/>
          <w:noProof/>
          <w:sz w:val="22"/>
          <w:lang w:val="en-US" w:eastAsia="en-US" w:bidi="ar-SA"/>
        </w:rPr>
      </w:pPr>
      <w:hyperlink w:anchor="_Toc399857164" w:history="1">
        <w:r w:rsidRPr="00261E55">
          <w:rPr>
            <w:rStyle w:val="Hyperlink"/>
            <w:noProof/>
          </w:rPr>
          <w:t>OneNote 2013</w:t>
        </w:r>
        <w:r>
          <w:rPr>
            <w:noProof/>
            <w:webHidden/>
          </w:rPr>
          <w:tab/>
        </w:r>
        <w:r>
          <w:rPr>
            <w:noProof/>
            <w:webHidden/>
          </w:rPr>
          <w:fldChar w:fldCharType="begin"/>
        </w:r>
        <w:r>
          <w:rPr>
            <w:noProof/>
            <w:webHidden/>
          </w:rPr>
          <w:instrText xml:space="preserve"> PAGEREF _Toc399857164 \h </w:instrText>
        </w:r>
        <w:r>
          <w:rPr>
            <w:noProof/>
            <w:webHidden/>
          </w:rPr>
        </w:r>
        <w:r>
          <w:rPr>
            <w:noProof/>
            <w:webHidden/>
          </w:rPr>
          <w:fldChar w:fldCharType="separate"/>
        </w:r>
        <w:r>
          <w:rPr>
            <w:noProof/>
            <w:webHidden/>
          </w:rPr>
          <w:t>22</w:t>
        </w:r>
        <w:r>
          <w:rPr>
            <w:noProof/>
            <w:webHidden/>
          </w:rPr>
          <w:fldChar w:fldCharType="end"/>
        </w:r>
      </w:hyperlink>
    </w:p>
    <w:p w14:paraId="730C394D" w14:textId="77777777" w:rsidR="001A763A" w:rsidRDefault="001A763A">
      <w:pPr>
        <w:pStyle w:val="TOC5"/>
        <w:tabs>
          <w:tab w:val="right" w:leader="dot" w:pos="5030"/>
        </w:tabs>
        <w:rPr>
          <w:rFonts w:eastAsiaTheme="minorEastAsia"/>
          <w:noProof/>
          <w:sz w:val="22"/>
          <w:lang w:val="en-US" w:eastAsia="en-US" w:bidi="ar-SA"/>
        </w:rPr>
      </w:pPr>
      <w:hyperlink w:anchor="_Toc399857165" w:history="1">
        <w:r w:rsidRPr="00261E55">
          <w:rPr>
            <w:rStyle w:val="Hyperlink"/>
            <w:noProof/>
          </w:rPr>
          <w:t>Outlook 2013</w:t>
        </w:r>
        <w:r>
          <w:rPr>
            <w:noProof/>
            <w:webHidden/>
          </w:rPr>
          <w:tab/>
        </w:r>
        <w:r>
          <w:rPr>
            <w:noProof/>
            <w:webHidden/>
          </w:rPr>
          <w:fldChar w:fldCharType="begin"/>
        </w:r>
        <w:r>
          <w:rPr>
            <w:noProof/>
            <w:webHidden/>
          </w:rPr>
          <w:instrText xml:space="preserve"> PAGEREF _Toc399857165 \h </w:instrText>
        </w:r>
        <w:r>
          <w:rPr>
            <w:noProof/>
            <w:webHidden/>
          </w:rPr>
        </w:r>
        <w:r>
          <w:rPr>
            <w:noProof/>
            <w:webHidden/>
          </w:rPr>
          <w:fldChar w:fldCharType="separate"/>
        </w:r>
        <w:r>
          <w:rPr>
            <w:noProof/>
            <w:webHidden/>
          </w:rPr>
          <w:t>22</w:t>
        </w:r>
        <w:r>
          <w:rPr>
            <w:noProof/>
            <w:webHidden/>
          </w:rPr>
          <w:fldChar w:fldCharType="end"/>
        </w:r>
      </w:hyperlink>
    </w:p>
    <w:p w14:paraId="36FF4612" w14:textId="77777777" w:rsidR="001A763A" w:rsidRDefault="001A763A">
      <w:pPr>
        <w:pStyle w:val="TOC5"/>
        <w:tabs>
          <w:tab w:val="right" w:leader="dot" w:pos="5030"/>
        </w:tabs>
        <w:rPr>
          <w:rFonts w:eastAsiaTheme="minorEastAsia"/>
          <w:noProof/>
          <w:sz w:val="22"/>
          <w:lang w:val="en-US" w:eastAsia="en-US" w:bidi="ar-SA"/>
        </w:rPr>
      </w:pPr>
      <w:hyperlink w:anchor="_Toc399857166" w:history="1">
        <w:r w:rsidRPr="00261E55">
          <w:rPr>
            <w:rStyle w:val="Hyperlink"/>
            <w:noProof/>
          </w:rPr>
          <w:t>PowerPoint 2013</w:t>
        </w:r>
        <w:r>
          <w:rPr>
            <w:noProof/>
            <w:webHidden/>
          </w:rPr>
          <w:tab/>
        </w:r>
        <w:r>
          <w:rPr>
            <w:noProof/>
            <w:webHidden/>
          </w:rPr>
          <w:fldChar w:fldCharType="begin"/>
        </w:r>
        <w:r>
          <w:rPr>
            <w:noProof/>
            <w:webHidden/>
          </w:rPr>
          <w:instrText xml:space="preserve"> PAGEREF _Toc399857166 \h </w:instrText>
        </w:r>
        <w:r>
          <w:rPr>
            <w:noProof/>
            <w:webHidden/>
          </w:rPr>
        </w:r>
        <w:r>
          <w:rPr>
            <w:noProof/>
            <w:webHidden/>
          </w:rPr>
          <w:fldChar w:fldCharType="separate"/>
        </w:r>
        <w:r>
          <w:rPr>
            <w:noProof/>
            <w:webHidden/>
          </w:rPr>
          <w:t>22</w:t>
        </w:r>
        <w:r>
          <w:rPr>
            <w:noProof/>
            <w:webHidden/>
          </w:rPr>
          <w:fldChar w:fldCharType="end"/>
        </w:r>
      </w:hyperlink>
    </w:p>
    <w:p w14:paraId="7A2FE731" w14:textId="77777777" w:rsidR="001A763A" w:rsidRDefault="001A763A">
      <w:pPr>
        <w:pStyle w:val="TOC5"/>
        <w:tabs>
          <w:tab w:val="right" w:leader="dot" w:pos="5030"/>
        </w:tabs>
        <w:rPr>
          <w:rFonts w:eastAsiaTheme="minorEastAsia"/>
          <w:noProof/>
          <w:sz w:val="22"/>
          <w:lang w:val="en-US" w:eastAsia="en-US" w:bidi="ar-SA"/>
        </w:rPr>
      </w:pPr>
      <w:hyperlink w:anchor="_Toc399857167" w:history="1">
        <w:r w:rsidRPr="00261E55">
          <w:rPr>
            <w:rStyle w:val="Hyperlink"/>
            <w:noProof/>
          </w:rPr>
          <w:t>Project Professional 2013</w:t>
        </w:r>
        <w:r>
          <w:rPr>
            <w:noProof/>
            <w:webHidden/>
          </w:rPr>
          <w:tab/>
        </w:r>
        <w:r>
          <w:rPr>
            <w:noProof/>
            <w:webHidden/>
          </w:rPr>
          <w:fldChar w:fldCharType="begin"/>
        </w:r>
        <w:r>
          <w:rPr>
            <w:noProof/>
            <w:webHidden/>
          </w:rPr>
          <w:instrText xml:space="preserve"> PAGEREF _Toc399857167 \h </w:instrText>
        </w:r>
        <w:r>
          <w:rPr>
            <w:noProof/>
            <w:webHidden/>
          </w:rPr>
        </w:r>
        <w:r>
          <w:rPr>
            <w:noProof/>
            <w:webHidden/>
          </w:rPr>
          <w:fldChar w:fldCharType="separate"/>
        </w:r>
        <w:r>
          <w:rPr>
            <w:noProof/>
            <w:webHidden/>
          </w:rPr>
          <w:t>22</w:t>
        </w:r>
        <w:r>
          <w:rPr>
            <w:noProof/>
            <w:webHidden/>
          </w:rPr>
          <w:fldChar w:fldCharType="end"/>
        </w:r>
      </w:hyperlink>
    </w:p>
    <w:p w14:paraId="1AC54E05" w14:textId="77777777" w:rsidR="001A763A" w:rsidRDefault="001A763A">
      <w:pPr>
        <w:pStyle w:val="TOC5"/>
        <w:tabs>
          <w:tab w:val="right" w:leader="dot" w:pos="5030"/>
        </w:tabs>
        <w:rPr>
          <w:rFonts w:eastAsiaTheme="minorEastAsia"/>
          <w:noProof/>
          <w:sz w:val="22"/>
          <w:lang w:val="en-US" w:eastAsia="en-US" w:bidi="ar-SA"/>
        </w:rPr>
      </w:pPr>
      <w:hyperlink w:anchor="_Toc399857168" w:history="1">
        <w:r w:rsidRPr="00261E55">
          <w:rPr>
            <w:rStyle w:val="Hyperlink"/>
            <w:noProof/>
          </w:rPr>
          <w:t>Project Standard 2013</w:t>
        </w:r>
        <w:r>
          <w:rPr>
            <w:noProof/>
            <w:webHidden/>
          </w:rPr>
          <w:tab/>
        </w:r>
        <w:r>
          <w:rPr>
            <w:noProof/>
            <w:webHidden/>
          </w:rPr>
          <w:fldChar w:fldCharType="begin"/>
        </w:r>
        <w:r>
          <w:rPr>
            <w:noProof/>
            <w:webHidden/>
          </w:rPr>
          <w:instrText xml:space="preserve"> PAGEREF _Toc399857168 \h </w:instrText>
        </w:r>
        <w:r>
          <w:rPr>
            <w:noProof/>
            <w:webHidden/>
          </w:rPr>
        </w:r>
        <w:r>
          <w:rPr>
            <w:noProof/>
            <w:webHidden/>
          </w:rPr>
          <w:fldChar w:fldCharType="separate"/>
        </w:r>
        <w:r>
          <w:rPr>
            <w:noProof/>
            <w:webHidden/>
          </w:rPr>
          <w:t>22</w:t>
        </w:r>
        <w:r>
          <w:rPr>
            <w:noProof/>
            <w:webHidden/>
          </w:rPr>
          <w:fldChar w:fldCharType="end"/>
        </w:r>
      </w:hyperlink>
    </w:p>
    <w:p w14:paraId="1E4EDC2D" w14:textId="77777777" w:rsidR="001A763A" w:rsidRDefault="001A763A">
      <w:pPr>
        <w:pStyle w:val="TOC5"/>
        <w:tabs>
          <w:tab w:val="right" w:leader="dot" w:pos="5030"/>
        </w:tabs>
        <w:rPr>
          <w:rFonts w:eastAsiaTheme="minorEastAsia"/>
          <w:noProof/>
          <w:sz w:val="22"/>
          <w:lang w:val="en-US" w:eastAsia="en-US" w:bidi="ar-SA"/>
        </w:rPr>
      </w:pPr>
      <w:hyperlink w:anchor="_Toc399857169" w:history="1">
        <w:r w:rsidRPr="00261E55">
          <w:rPr>
            <w:rStyle w:val="Hyperlink"/>
            <w:noProof/>
          </w:rPr>
          <w:t>Publisher 2013</w:t>
        </w:r>
        <w:r>
          <w:rPr>
            <w:noProof/>
            <w:webHidden/>
          </w:rPr>
          <w:tab/>
        </w:r>
        <w:r>
          <w:rPr>
            <w:noProof/>
            <w:webHidden/>
          </w:rPr>
          <w:fldChar w:fldCharType="begin"/>
        </w:r>
        <w:r>
          <w:rPr>
            <w:noProof/>
            <w:webHidden/>
          </w:rPr>
          <w:instrText xml:space="preserve"> PAGEREF _Toc399857169 \h </w:instrText>
        </w:r>
        <w:r>
          <w:rPr>
            <w:noProof/>
            <w:webHidden/>
          </w:rPr>
        </w:r>
        <w:r>
          <w:rPr>
            <w:noProof/>
            <w:webHidden/>
          </w:rPr>
          <w:fldChar w:fldCharType="separate"/>
        </w:r>
        <w:r>
          <w:rPr>
            <w:noProof/>
            <w:webHidden/>
          </w:rPr>
          <w:t>22</w:t>
        </w:r>
        <w:r>
          <w:rPr>
            <w:noProof/>
            <w:webHidden/>
          </w:rPr>
          <w:fldChar w:fldCharType="end"/>
        </w:r>
      </w:hyperlink>
    </w:p>
    <w:p w14:paraId="52617354" w14:textId="77777777" w:rsidR="001A763A" w:rsidRDefault="001A763A">
      <w:pPr>
        <w:pStyle w:val="TOC5"/>
        <w:tabs>
          <w:tab w:val="right" w:leader="dot" w:pos="5030"/>
        </w:tabs>
        <w:rPr>
          <w:rFonts w:eastAsiaTheme="minorEastAsia"/>
          <w:noProof/>
          <w:sz w:val="22"/>
          <w:lang w:val="en-US" w:eastAsia="en-US" w:bidi="ar-SA"/>
        </w:rPr>
      </w:pPr>
      <w:hyperlink w:anchor="_Toc399857170" w:history="1">
        <w:r w:rsidRPr="00261E55">
          <w:rPr>
            <w:rStyle w:val="Hyperlink"/>
            <w:noProof/>
          </w:rPr>
          <w:t>Visio 2013 Édition Professionnelle</w:t>
        </w:r>
        <w:r>
          <w:rPr>
            <w:noProof/>
            <w:webHidden/>
          </w:rPr>
          <w:tab/>
        </w:r>
        <w:r>
          <w:rPr>
            <w:noProof/>
            <w:webHidden/>
          </w:rPr>
          <w:fldChar w:fldCharType="begin"/>
        </w:r>
        <w:r>
          <w:rPr>
            <w:noProof/>
            <w:webHidden/>
          </w:rPr>
          <w:instrText xml:space="preserve"> PAGEREF _Toc399857170 \h </w:instrText>
        </w:r>
        <w:r>
          <w:rPr>
            <w:noProof/>
            <w:webHidden/>
          </w:rPr>
        </w:r>
        <w:r>
          <w:rPr>
            <w:noProof/>
            <w:webHidden/>
          </w:rPr>
          <w:fldChar w:fldCharType="separate"/>
        </w:r>
        <w:r>
          <w:rPr>
            <w:noProof/>
            <w:webHidden/>
          </w:rPr>
          <w:t>22</w:t>
        </w:r>
        <w:r>
          <w:rPr>
            <w:noProof/>
            <w:webHidden/>
          </w:rPr>
          <w:fldChar w:fldCharType="end"/>
        </w:r>
      </w:hyperlink>
    </w:p>
    <w:p w14:paraId="7F923434" w14:textId="77777777" w:rsidR="001A763A" w:rsidRDefault="001A763A">
      <w:pPr>
        <w:pStyle w:val="TOC5"/>
        <w:tabs>
          <w:tab w:val="right" w:leader="dot" w:pos="5030"/>
        </w:tabs>
        <w:rPr>
          <w:rFonts w:eastAsiaTheme="minorEastAsia"/>
          <w:noProof/>
          <w:sz w:val="22"/>
          <w:lang w:val="en-US" w:eastAsia="en-US" w:bidi="ar-SA"/>
        </w:rPr>
      </w:pPr>
      <w:hyperlink w:anchor="_Toc399857171" w:history="1">
        <w:r w:rsidRPr="00261E55">
          <w:rPr>
            <w:rStyle w:val="Hyperlink"/>
            <w:noProof/>
          </w:rPr>
          <w:t>Visio 2013 Édition Standard</w:t>
        </w:r>
        <w:r>
          <w:rPr>
            <w:noProof/>
            <w:webHidden/>
          </w:rPr>
          <w:tab/>
        </w:r>
        <w:r>
          <w:rPr>
            <w:noProof/>
            <w:webHidden/>
          </w:rPr>
          <w:fldChar w:fldCharType="begin"/>
        </w:r>
        <w:r>
          <w:rPr>
            <w:noProof/>
            <w:webHidden/>
          </w:rPr>
          <w:instrText xml:space="preserve"> PAGEREF _Toc399857171 \h </w:instrText>
        </w:r>
        <w:r>
          <w:rPr>
            <w:noProof/>
            <w:webHidden/>
          </w:rPr>
        </w:r>
        <w:r>
          <w:rPr>
            <w:noProof/>
            <w:webHidden/>
          </w:rPr>
          <w:fldChar w:fldCharType="separate"/>
        </w:r>
        <w:r>
          <w:rPr>
            <w:noProof/>
            <w:webHidden/>
          </w:rPr>
          <w:t>22</w:t>
        </w:r>
        <w:r>
          <w:rPr>
            <w:noProof/>
            <w:webHidden/>
          </w:rPr>
          <w:fldChar w:fldCharType="end"/>
        </w:r>
      </w:hyperlink>
    </w:p>
    <w:p w14:paraId="26E9B52A" w14:textId="77777777" w:rsidR="001A763A" w:rsidRDefault="001A763A">
      <w:pPr>
        <w:pStyle w:val="TOC5"/>
        <w:tabs>
          <w:tab w:val="right" w:leader="dot" w:pos="5030"/>
        </w:tabs>
        <w:rPr>
          <w:rFonts w:eastAsiaTheme="minorEastAsia"/>
          <w:noProof/>
          <w:sz w:val="22"/>
          <w:lang w:val="en-US" w:eastAsia="en-US" w:bidi="ar-SA"/>
        </w:rPr>
      </w:pPr>
      <w:hyperlink w:anchor="_Toc399857172" w:history="1">
        <w:r w:rsidRPr="00261E55">
          <w:rPr>
            <w:rStyle w:val="Hyperlink"/>
            <w:noProof/>
          </w:rPr>
          <w:t>Word 2013</w:t>
        </w:r>
        <w:r>
          <w:rPr>
            <w:noProof/>
            <w:webHidden/>
          </w:rPr>
          <w:tab/>
        </w:r>
        <w:r>
          <w:rPr>
            <w:noProof/>
            <w:webHidden/>
          </w:rPr>
          <w:fldChar w:fldCharType="begin"/>
        </w:r>
        <w:r>
          <w:rPr>
            <w:noProof/>
            <w:webHidden/>
          </w:rPr>
          <w:instrText xml:space="preserve"> PAGEREF _Toc399857172 \h </w:instrText>
        </w:r>
        <w:r>
          <w:rPr>
            <w:noProof/>
            <w:webHidden/>
          </w:rPr>
        </w:r>
        <w:r>
          <w:rPr>
            <w:noProof/>
            <w:webHidden/>
          </w:rPr>
          <w:fldChar w:fldCharType="separate"/>
        </w:r>
        <w:r>
          <w:rPr>
            <w:noProof/>
            <w:webHidden/>
          </w:rPr>
          <w:t>22</w:t>
        </w:r>
        <w:r>
          <w:rPr>
            <w:noProof/>
            <w:webHidden/>
          </w:rPr>
          <w:fldChar w:fldCharType="end"/>
        </w:r>
      </w:hyperlink>
    </w:p>
    <w:p w14:paraId="6ED7D2EA" w14:textId="77777777" w:rsidR="001A763A" w:rsidRDefault="001A763A">
      <w:pPr>
        <w:pStyle w:val="TOC5"/>
        <w:tabs>
          <w:tab w:val="right" w:leader="dot" w:pos="5030"/>
        </w:tabs>
        <w:rPr>
          <w:rFonts w:eastAsiaTheme="minorEastAsia"/>
          <w:noProof/>
          <w:sz w:val="22"/>
          <w:lang w:val="en-US" w:eastAsia="en-US" w:bidi="ar-SA"/>
        </w:rPr>
      </w:pPr>
      <w:hyperlink w:anchor="_Toc399857173" w:history="1">
        <w:r w:rsidRPr="00261E55">
          <w:rPr>
            <w:rStyle w:val="Hyperlink"/>
            <w:noProof/>
          </w:rPr>
          <w:t>Licence Work at Home pour Office Professionnel Plus 2013</w:t>
        </w:r>
        <w:r>
          <w:rPr>
            <w:noProof/>
            <w:webHidden/>
          </w:rPr>
          <w:tab/>
        </w:r>
        <w:r>
          <w:rPr>
            <w:noProof/>
            <w:webHidden/>
          </w:rPr>
          <w:fldChar w:fldCharType="begin"/>
        </w:r>
        <w:r>
          <w:rPr>
            <w:noProof/>
            <w:webHidden/>
          </w:rPr>
          <w:instrText xml:space="preserve"> PAGEREF _Toc399857173 \h </w:instrText>
        </w:r>
        <w:r>
          <w:rPr>
            <w:noProof/>
            <w:webHidden/>
          </w:rPr>
        </w:r>
        <w:r>
          <w:rPr>
            <w:noProof/>
            <w:webHidden/>
          </w:rPr>
          <w:fldChar w:fldCharType="separate"/>
        </w:r>
        <w:r>
          <w:rPr>
            <w:noProof/>
            <w:webHidden/>
          </w:rPr>
          <w:t>22</w:t>
        </w:r>
        <w:r>
          <w:rPr>
            <w:noProof/>
            <w:webHidden/>
          </w:rPr>
          <w:fldChar w:fldCharType="end"/>
        </w:r>
      </w:hyperlink>
    </w:p>
    <w:p w14:paraId="68C33FDC" w14:textId="77777777" w:rsidR="001A763A" w:rsidRDefault="001A763A">
      <w:pPr>
        <w:pStyle w:val="TOC5"/>
        <w:tabs>
          <w:tab w:val="right" w:leader="dot" w:pos="5030"/>
        </w:tabs>
        <w:rPr>
          <w:rFonts w:eastAsiaTheme="minorEastAsia"/>
          <w:noProof/>
          <w:sz w:val="22"/>
          <w:lang w:val="en-US" w:eastAsia="en-US" w:bidi="ar-SA"/>
        </w:rPr>
      </w:pPr>
      <w:hyperlink w:anchor="_Toc399857174" w:history="1">
        <w:r w:rsidRPr="00261E55">
          <w:rPr>
            <w:rStyle w:val="Hyperlink"/>
            <w:noProof/>
            <w:lang w:val="en-US"/>
          </w:rPr>
          <w:t>Licence Work at Home pour  Office Standard 2013</w:t>
        </w:r>
        <w:r>
          <w:rPr>
            <w:noProof/>
            <w:webHidden/>
          </w:rPr>
          <w:tab/>
        </w:r>
        <w:r>
          <w:rPr>
            <w:noProof/>
            <w:webHidden/>
          </w:rPr>
          <w:fldChar w:fldCharType="begin"/>
        </w:r>
        <w:r>
          <w:rPr>
            <w:noProof/>
            <w:webHidden/>
          </w:rPr>
          <w:instrText xml:space="preserve"> PAGEREF _Toc399857174 \h </w:instrText>
        </w:r>
        <w:r>
          <w:rPr>
            <w:noProof/>
            <w:webHidden/>
          </w:rPr>
        </w:r>
        <w:r>
          <w:rPr>
            <w:noProof/>
            <w:webHidden/>
          </w:rPr>
          <w:fldChar w:fldCharType="separate"/>
        </w:r>
        <w:r>
          <w:rPr>
            <w:noProof/>
            <w:webHidden/>
          </w:rPr>
          <w:t>22</w:t>
        </w:r>
        <w:r>
          <w:rPr>
            <w:noProof/>
            <w:webHidden/>
          </w:rPr>
          <w:fldChar w:fldCharType="end"/>
        </w:r>
      </w:hyperlink>
    </w:p>
    <w:p w14:paraId="2575C7A5"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175" w:history="1">
        <w:r w:rsidRPr="00261E55">
          <w:rPr>
            <w:rStyle w:val="Hyperlink"/>
            <w:noProof/>
          </w:rPr>
          <w:t>Office pour Mac</w:t>
        </w:r>
        <w:r>
          <w:rPr>
            <w:noProof/>
            <w:webHidden/>
          </w:rPr>
          <w:tab/>
        </w:r>
        <w:r>
          <w:rPr>
            <w:noProof/>
            <w:webHidden/>
          </w:rPr>
          <w:fldChar w:fldCharType="begin"/>
        </w:r>
        <w:r>
          <w:rPr>
            <w:noProof/>
            <w:webHidden/>
          </w:rPr>
          <w:instrText xml:space="preserve"> PAGEREF _Toc399857175 \h </w:instrText>
        </w:r>
        <w:r>
          <w:rPr>
            <w:noProof/>
            <w:webHidden/>
          </w:rPr>
        </w:r>
        <w:r>
          <w:rPr>
            <w:noProof/>
            <w:webHidden/>
          </w:rPr>
          <w:fldChar w:fldCharType="separate"/>
        </w:r>
        <w:r>
          <w:rPr>
            <w:noProof/>
            <w:webHidden/>
          </w:rPr>
          <w:t>23</w:t>
        </w:r>
        <w:r>
          <w:rPr>
            <w:noProof/>
            <w:webHidden/>
          </w:rPr>
          <w:fldChar w:fldCharType="end"/>
        </w:r>
      </w:hyperlink>
    </w:p>
    <w:p w14:paraId="3278CDEC" w14:textId="77777777" w:rsidR="001A763A" w:rsidRDefault="001A763A">
      <w:pPr>
        <w:pStyle w:val="TOC5"/>
        <w:tabs>
          <w:tab w:val="right" w:leader="dot" w:pos="5030"/>
        </w:tabs>
        <w:rPr>
          <w:rFonts w:eastAsiaTheme="minorEastAsia"/>
          <w:noProof/>
          <w:sz w:val="22"/>
          <w:lang w:val="en-US" w:eastAsia="en-US" w:bidi="ar-SA"/>
        </w:rPr>
      </w:pPr>
      <w:hyperlink w:anchor="_Toc399857176" w:history="1">
        <w:r w:rsidRPr="00261E55">
          <w:rPr>
            <w:rStyle w:val="Hyperlink"/>
            <w:noProof/>
          </w:rPr>
          <w:t>Excel version 2011 pour Mac</w:t>
        </w:r>
        <w:r>
          <w:rPr>
            <w:noProof/>
            <w:webHidden/>
          </w:rPr>
          <w:tab/>
        </w:r>
        <w:r>
          <w:rPr>
            <w:noProof/>
            <w:webHidden/>
          </w:rPr>
          <w:fldChar w:fldCharType="begin"/>
        </w:r>
        <w:r>
          <w:rPr>
            <w:noProof/>
            <w:webHidden/>
          </w:rPr>
          <w:instrText xml:space="preserve"> PAGEREF _Toc399857176 \h </w:instrText>
        </w:r>
        <w:r>
          <w:rPr>
            <w:noProof/>
            <w:webHidden/>
          </w:rPr>
        </w:r>
        <w:r>
          <w:rPr>
            <w:noProof/>
            <w:webHidden/>
          </w:rPr>
          <w:fldChar w:fldCharType="separate"/>
        </w:r>
        <w:r>
          <w:rPr>
            <w:noProof/>
            <w:webHidden/>
          </w:rPr>
          <w:t>23</w:t>
        </w:r>
        <w:r>
          <w:rPr>
            <w:noProof/>
            <w:webHidden/>
          </w:rPr>
          <w:fldChar w:fldCharType="end"/>
        </w:r>
      </w:hyperlink>
    </w:p>
    <w:p w14:paraId="5F80AD6D" w14:textId="77777777" w:rsidR="001A763A" w:rsidRDefault="001A763A">
      <w:pPr>
        <w:pStyle w:val="TOC5"/>
        <w:tabs>
          <w:tab w:val="right" w:leader="dot" w:pos="5030"/>
        </w:tabs>
        <w:rPr>
          <w:rFonts w:eastAsiaTheme="minorEastAsia"/>
          <w:noProof/>
          <w:sz w:val="22"/>
          <w:lang w:val="en-US" w:eastAsia="en-US" w:bidi="ar-SA"/>
        </w:rPr>
      </w:pPr>
      <w:hyperlink w:anchor="_Toc399857177" w:history="1">
        <w:r w:rsidRPr="00261E55">
          <w:rPr>
            <w:rStyle w:val="Hyperlink"/>
            <w:noProof/>
          </w:rPr>
          <w:t>Lync 2011 pour Mac</w:t>
        </w:r>
        <w:r>
          <w:rPr>
            <w:noProof/>
            <w:webHidden/>
          </w:rPr>
          <w:tab/>
        </w:r>
        <w:r>
          <w:rPr>
            <w:noProof/>
            <w:webHidden/>
          </w:rPr>
          <w:fldChar w:fldCharType="begin"/>
        </w:r>
        <w:r>
          <w:rPr>
            <w:noProof/>
            <w:webHidden/>
          </w:rPr>
          <w:instrText xml:space="preserve"> PAGEREF _Toc399857177 \h </w:instrText>
        </w:r>
        <w:r>
          <w:rPr>
            <w:noProof/>
            <w:webHidden/>
          </w:rPr>
        </w:r>
        <w:r>
          <w:rPr>
            <w:noProof/>
            <w:webHidden/>
          </w:rPr>
          <w:fldChar w:fldCharType="separate"/>
        </w:r>
        <w:r>
          <w:rPr>
            <w:noProof/>
            <w:webHidden/>
          </w:rPr>
          <w:t>23</w:t>
        </w:r>
        <w:r>
          <w:rPr>
            <w:noProof/>
            <w:webHidden/>
          </w:rPr>
          <w:fldChar w:fldCharType="end"/>
        </w:r>
      </w:hyperlink>
    </w:p>
    <w:p w14:paraId="668A0E81" w14:textId="77777777" w:rsidR="001A763A" w:rsidRDefault="001A763A">
      <w:pPr>
        <w:pStyle w:val="TOC5"/>
        <w:tabs>
          <w:tab w:val="right" w:leader="dot" w:pos="5030"/>
        </w:tabs>
        <w:rPr>
          <w:rFonts w:eastAsiaTheme="minorEastAsia"/>
          <w:noProof/>
          <w:sz w:val="22"/>
          <w:lang w:val="en-US" w:eastAsia="en-US" w:bidi="ar-SA"/>
        </w:rPr>
      </w:pPr>
      <w:hyperlink w:anchor="_Toc399857178" w:history="1">
        <w:r w:rsidRPr="00261E55">
          <w:rPr>
            <w:rStyle w:val="Hyperlink"/>
            <w:noProof/>
          </w:rPr>
          <w:t>Office 2011 Standard pour Mac</w:t>
        </w:r>
        <w:r>
          <w:rPr>
            <w:noProof/>
            <w:webHidden/>
          </w:rPr>
          <w:tab/>
        </w:r>
        <w:r>
          <w:rPr>
            <w:noProof/>
            <w:webHidden/>
          </w:rPr>
          <w:fldChar w:fldCharType="begin"/>
        </w:r>
        <w:r>
          <w:rPr>
            <w:noProof/>
            <w:webHidden/>
          </w:rPr>
          <w:instrText xml:space="preserve"> PAGEREF _Toc399857178 \h </w:instrText>
        </w:r>
        <w:r>
          <w:rPr>
            <w:noProof/>
            <w:webHidden/>
          </w:rPr>
        </w:r>
        <w:r>
          <w:rPr>
            <w:noProof/>
            <w:webHidden/>
          </w:rPr>
          <w:fldChar w:fldCharType="separate"/>
        </w:r>
        <w:r>
          <w:rPr>
            <w:noProof/>
            <w:webHidden/>
          </w:rPr>
          <w:t>23</w:t>
        </w:r>
        <w:r>
          <w:rPr>
            <w:noProof/>
            <w:webHidden/>
          </w:rPr>
          <w:fldChar w:fldCharType="end"/>
        </w:r>
      </w:hyperlink>
    </w:p>
    <w:p w14:paraId="595B57E2" w14:textId="77777777" w:rsidR="001A763A" w:rsidRDefault="001A763A">
      <w:pPr>
        <w:pStyle w:val="TOC5"/>
        <w:tabs>
          <w:tab w:val="right" w:leader="dot" w:pos="5030"/>
        </w:tabs>
        <w:rPr>
          <w:rFonts w:eastAsiaTheme="minorEastAsia"/>
          <w:noProof/>
          <w:sz w:val="22"/>
          <w:lang w:val="en-US" w:eastAsia="en-US" w:bidi="ar-SA"/>
        </w:rPr>
      </w:pPr>
      <w:hyperlink w:anchor="_Toc399857179" w:history="1">
        <w:r w:rsidRPr="00261E55">
          <w:rPr>
            <w:rStyle w:val="Hyperlink"/>
            <w:noProof/>
          </w:rPr>
          <w:t>Outlook 2011 pour Mac</w:t>
        </w:r>
        <w:r>
          <w:rPr>
            <w:noProof/>
            <w:webHidden/>
          </w:rPr>
          <w:tab/>
        </w:r>
        <w:r>
          <w:rPr>
            <w:noProof/>
            <w:webHidden/>
          </w:rPr>
          <w:fldChar w:fldCharType="begin"/>
        </w:r>
        <w:r>
          <w:rPr>
            <w:noProof/>
            <w:webHidden/>
          </w:rPr>
          <w:instrText xml:space="preserve"> PAGEREF _Toc399857179 \h </w:instrText>
        </w:r>
        <w:r>
          <w:rPr>
            <w:noProof/>
            <w:webHidden/>
          </w:rPr>
        </w:r>
        <w:r>
          <w:rPr>
            <w:noProof/>
            <w:webHidden/>
          </w:rPr>
          <w:fldChar w:fldCharType="separate"/>
        </w:r>
        <w:r>
          <w:rPr>
            <w:noProof/>
            <w:webHidden/>
          </w:rPr>
          <w:t>23</w:t>
        </w:r>
        <w:r>
          <w:rPr>
            <w:noProof/>
            <w:webHidden/>
          </w:rPr>
          <w:fldChar w:fldCharType="end"/>
        </w:r>
      </w:hyperlink>
    </w:p>
    <w:p w14:paraId="20475DF5" w14:textId="77777777" w:rsidR="001A763A" w:rsidRDefault="001A763A">
      <w:pPr>
        <w:pStyle w:val="TOC5"/>
        <w:tabs>
          <w:tab w:val="right" w:leader="dot" w:pos="5030"/>
        </w:tabs>
        <w:rPr>
          <w:rFonts w:eastAsiaTheme="minorEastAsia"/>
          <w:noProof/>
          <w:sz w:val="22"/>
          <w:lang w:val="en-US" w:eastAsia="en-US" w:bidi="ar-SA"/>
        </w:rPr>
      </w:pPr>
      <w:hyperlink w:anchor="_Toc399857180" w:history="1">
        <w:r w:rsidRPr="00261E55">
          <w:rPr>
            <w:rStyle w:val="Hyperlink"/>
            <w:noProof/>
          </w:rPr>
          <w:t>Powerpoint 2011 pour Mac</w:t>
        </w:r>
        <w:r>
          <w:rPr>
            <w:noProof/>
            <w:webHidden/>
          </w:rPr>
          <w:tab/>
        </w:r>
        <w:r>
          <w:rPr>
            <w:noProof/>
            <w:webHidden/>
          </w:rPr>
          <w:fldChar w:fldCharType="begin"/>
        </w:r>
        <w:r>
          <w:rPr>
            <w:noProof/>
            <w:webHidden/>
          </w:rPr>
          <w:instrText xml:space="preserve"> PAGEREF _Toc399857180 \h </w:instrText>
        </w:r>
        <w:r>
          <w:rPr>
            <w:noProof/>
            <w:webHidden/>
          </w:rPr>
        </w:r>
        <w:r>
          <w:rPr>
            <w:noProof/>
            <w:webHidden/>
          </w:rPr>
          <w:fldChar w:fldCharType="separate"/>
        </w:r>
        <w:r>
          <w:rPr>
            <w:noProof/>
            <w:webHidden/>
          </w:rPr>
          <w:t>23</w:t>
        </w:r>
        <w:r>
          <w:rPr>
            <w:noProof/>
            <w:webHidden/>
          </w:rPr>
          <w:fldChar w:fldCharType="end"/>
        </w:r>
      </w:hyperlink>
    </w:p>
    <w:p w14:paraId="6CEC4636" w14:textId="77777777" w:rsidR="001A763A" w:rsidRDefault="001A763A">
      <w:pPr>
        <w:pStyle w:val="TOC5"/>
        <w:tabs>
          <w:tab w:val="right" w:leader="dot" w:pos="5030"/>
        </w:tabs>
        <w:rPr>
          <w:rFonts w:eastAsiaTheme="minorEastAsia"/>
          <w:noProof/>
          <w:sz w:val="22"/>
          <w:lang w:val="en-US" w:eastAsia="en-US" w:bidi="ar-SA"/>
        </w:rPr>
      </w:pPr>
      <w:hyperlink w:anchor="_Toc399857181" w:history="1">
        <w:r w:rsidRPr="00261E55">
          <w:rPr>
            <w:rStyle w:val="Hyperlink"/>
            <w:noProof/>
          </w:rPr>
          <w:t>Word 2011 pour Mac</w:t>
        </w:r>
        <w:r>
          <w:rPr>
            <w:noProof/>
            <w:webHidden/>
          </w:rPr>
          <w:tab/>
        </w:r>
        <w:r>
          <w:rPr>
            <w:noProof/>
            <w:webHidden/>
          </w:rPr>
          <w:fldChar w:fldCharType="begin"/>
        </w:r>
        <w:r>
          <w:rPr>
            <w:noProof/>
            <w:webHidden/>
          </w:rPr>
          <w:instrText xml:space="preserve"> PAGEREF _Toc399857181 \h </w:instrText>
        </w:r>
        <w:r>
          <w:rPr>
            <w:noProof/>
            <w:webHidden/>
          </w:rPr>
        </w:r>
        <w:r>
          <w:rPr>
            <w:noProof/>
            <w:webHidden/>
          </w:rPr>
          <w:fldChar w:fldCharType="separate"/>
        </w:r>
        <w:r>
          <w:rPr>
            <w:noProof/>
            <w:webHidden/>
          </w:rPr>
          <w:t>23</w:t>
        </w:r>
        <w:r>
          <w:rPr>
            <w:noProof/>
            <w:webHidden/>
          </w:rPr>
          <w:fldChar w:fldCharType="end"/>
        </w:r>
      </w:hyperlink>
    </w:p>
    <w:p w14:paraId="3F4E6706" w14:textId="77777777" w:rsidR="001A763A" w:rsidRDefault="001A763A">
      <w:pPr>
        <w:pStyle w:val="TOC5"/>
        <w:tabs>
          <w:tab w:val="right" w:leader="dot" w:pos="5030"/>
        </w:tabs>
        <w:rPr>
          <w:rFonts w:eastAsiaTheme="minorEastAsia"/>
          <w:noProof/>
          <w:sz w:val="22"/>
          <w:lang w:val="en-US" w:eastAsia="en-US" w:bidi="ar-SA"/>
        </w:rPr>
      </w:pPr>
      <w:hyperlink w:anchor="_Toc399857182" w:history="1">
        <w:r w:rsidRPr="00261E55">
          <w:rPr>
            <w:rStyle w:val="Hyperlink"/>
            <w:noProof/>
            <w:lang w:val="en-US"/>
          </w:rPr>
          <w:t>Licences Work-at-Home pour Mac 2011</w:t>
        </w:r>
        <w:r>
          <w:rPr>
            <w:noProof/>
            <w:webHidden/>
          </w:rPr>
          <w:tab/>
        </w:r>
        <w:r>
          <w:rPr>
            <w:noProof/>
            <w:webHidden/>
          </w:rPr>
          <w:fldChar w:fldCharType="begin"/>
        </w:r>
        <w:r>
          <w:rPr>
            <w:noProof/>
            <w:webHidden/>
          </w:rPr>
          <w:instrText xml:space="preserve"> PAGEREF _Toc399857182 \h </w:instrText>
        </w:r>
        <w:r>
          <w:rPr>
            <w:noProof/>
            <w:webHidden/>
          </w:rPr>
        </w:r>
        <w:r>
          <w:rPr>
            <w:noProof/>
            <w:webHidden/>
          </w:rPr>
          <w:fldChar w:fldCharType="separate"/>
        </w:r>
        <w:r>
          <w:rPr>
            <w:noProof/>
            <w:webHidden/>
          </w:rPr>
          <w:t>23</w:t>
        </w:r>
        <w:r>
          <w:rPr>
            <w:noProof/>
            <w:webHidden/>
          </w:rPr>
          <w:fldChar w:fldCharType="end"/>
        </w:r>
      </w:hyperlink>
    </w:p>
    <w:p w14:paraId="3DD3301D"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183" w:history="1">
        <w:r w:rsidRPr="00261E55">
          <w:rPr>
            <w:rStyle w:val="Hyperlink"/>
            <w:noProof/>
          </w:rPr>
          <w:t>Serveurs Office</w:t>
        </w:r>
        <w:r>
          <w:rPr>
            <w:noProof/>
            <w:webHidden/>
          </w:rPr>
          <w:tab/>
        </w:r>
        <w:r>
          <w:rPr>
            <w:noProof/>
            <w:webHidden/>
          </w:rPr>
          <w:fldChar w:fldCharType="begin"/>
        </w:r>
        <w:r>
          <w:rPr>
            <w:noProof/>
            <w:webHidden/>
          </w:rPr>
          <w:instrText xml:space="preserve"> PAGEREF _Toc399857183 \h </w:instrText>
        </w:r>
        <w:r>
          <w:rPr>
            <w:noProof/>
            <w:webHidden/>
          </w:rPr>
        </w:r>
        <w:r>
          <w:rPr>
            <w:noProof/>
            <w:webHidden/>
          </w:rPr>
          <w:fldChar w:fldCharType="separate"/>
        </w:r>
        <w:r>
          <w:rPr>
            <w:noProof/>
            <w:webHidden/>
          </w:rPr>
          <w:t>24</w:t>
        </w:r>
        <w:r>
          <w:rPr>
            <w:noProof/>
            <w:webHidden/>
          </w:rPr>
          <w:fldChar w:fldCharType="end"/>
        </w:r>
      </w:hyperlink>
    </w:p>
    <w:p w14:paraId="69E9A7B1"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84" w:history="1">
        <w:r w:rsidRPr="00261E55">
          <w:rPr>
            <w:rStyle w:val="Hyperlink"/>
            <w:noProof/>
          </w:rPr>
          <w:t>Exchange Server</w:t>
        </w:r>
        <w:r>
          <w:rPr>
            <w:noProof/>
            <w:webHidden/>
          </w:rPr>
          <w:tab/>
        </w:r>
        <w:r>
          <w:rPr>
            <w:noProof/>
            <w:webHidden/>
          </w:rPr>
          <w:fldChar w:fldCharType="begin"/>
        </w:r>
        <w:r>
          <w:rPr>
            <w:noProof/>
            <w:webHidden/>
          </w:rPr>
          <w:instrText xml:space="preserve"> PAGEREF _Toc399857184 \h </w:instrText>
        </w:r>
        <w:r>
          <w:rPr>
            <w:noProof/>
            <w:webHidden/>
          </w:rPr>
        </w:r>
        <w:r>
          <w:rPr>
            <w:noProof/>
            <w:webHidden/>
          </w:rPr>
          <w:fldChar w:fldCharType="separate"/>
        </w:r>
        <w:r>
          <w:rPr>
            <w:noProof/>
            <w:webHidden/>
          </w:rPr>
          <w:t>24</w:t>
        </w:r>
        <w:r>
          <w:rPr>
            <w:noProof/>
            <w:webHidden/>
          </w:rPr>
          <w:fldChar w:fldCharType="end"/>
        </w:r>
      </w:hyperlink>
    </w:p>
    <w:p w14:paraId="43D3255D" w14:textId="77777777" w:rsidR="001A763A" w:rsidRDefault="001A763A">
      <w:pPr>
        <w:pStyle w:val="TOC6"/>
        <w:tabs>
          <w:tab w:val="right" w:leader="dot" w:pos="5030"/>
        </w:tabs>
        <w:rPr>
          <w:rFonts w:eastAsiaTheme="minorEastAsia"/>
          <w:noProof/>
          <w:sz w:val="22"/>
          <w:lang w:val="en-US" w:eastAsia="en-US" w:bidi="ar-SA"/>
        </w:rPr>
      </w:pPr>
      <w:hyperlink w:anchor="_Toc399857185" w:history="1">
        <w:r w:rsidRPr="00261E55">
          <w:rPr>
            <w:rStyle w:val="Hyperlink"/>
            <w:noProof/>
          </w:rPr>
          <w:t>Exchange Server Enterprise 2013</w:t>
        </w:r>
        <w:r>
          <w:rPr>
            <w:noProof/>
            <w:webHidden/>
          </w:rPr>
          <w:tab/>
        </w:r>
        <w:r>
          <w:rPr>
            <w:noProof/>
            <w:webHidden/>
          </w:rPr>
          <w:fldChar w:fldCharType="begin"/>
        </w:r>
        <w:r>
          <w:rPr>
            <w:noProof/>
            <w:webHidden/>
          </w:rPr>
          <w:instrText xml:space="preserve"> PAGEREF _Toc399857185 \h </w:instrText>
        </w:r>
        <w:r>
          <w:rPr>
            <w:noProof/>
            <w:webHidden/>
          </w:rPr>
        </w:r>
        <w:r>
          <w:rPr>
            <w:noProof/>
            <w:webHidden/>
          </w:rPr>
          <w:fldChar w:fldCharType="separate"/>
        </w:r>
        <w:r>
          <w:rPr>
            <w:noProof/>
            <w:webHidden/>
          </w:rPr>
          <w:t>24</w:t>
        </w:r>
        <w:r>
          <w:rPr>
            <w:noProof/>
            <w:webHidden/>
          </w:rPr>
          <w:fldChar w:fldCharType="end"/>
        </w:r>
      </w:hyperlink>
    </w:p>
    <w:p w14:paraId="164D487D" w14:textId="77777777" w:rsidR="001A763A" w:rsidRDefault="001A763A">
      <w:pPr>
        <w:pStyle w:val="TOC6"/>
        <w:tabs>
          <w:tab w:val="right" w:leader="dot" w:pos="5030"/>
        </w:tabs>
        <w:rPr>
          <w:rFonts w:eastAsiaTheme="minorEastAsia"/>
          <w:noProof/>
          <w:sz w:val="22"/>
          <w:lang w:val="en-US" w:eastAsia="en-US" w:bidi="ar-SA"/>
        </w:rPr>
      </w:pPr>
      <w:hyperlink w:anchor="_Toc399857186" w:history="1">
        <w:r w:rsidRPr="00261E55">
          <w:rPr>
            <w:rStyle w:val="Hyperlink"/>
            <w:noProof/>
          </w:rPr>
          <w:t>CAL Exchange Server Enterprise 2013 (Utilisateur et Dispositif)</w:t>
        </w:r>
        <w:r>
          <w:rPr>
            <w:noProof/>
            <w:webHidden/>
          </w:rPr>
          <w:tab/>
        </w:r>
        <w:r>
          <w:rPr>
            <w:noProof/>
            <w:webHidden/>
          </w:rPr>
          <w:fldChar w:fldCharType="begin"/>
        </w:r>
        <w:r>
          <w:rPr>
            <w:noProof/>
            <w:webHidden/>
          </w:rPr>
          <w:instrText xml:space="preserve"> PAGEREF _Toc399857186 \h </w:instrText>
        </w:r>
        <w:r>
          <w:rPr>
            <w:noProof/>
            <w:webHidden/>
          </w:rPr>
        </w:r>
        <w:r>
          <w:rPr>
            <w:noProof/>
            <w:webHidden/>
          </w:rPr>
          <w:fldChar w:fldCharType="separate"/>
        </w:r>
        <w:r>
          <w:rPr>
            <w:noProof/>
            <w:webHidden/>
          </w:rPr>
          <w:t>24</w:t>
        </w:r>
        <w:r>
          <w:rPr>
            <w:noProof/>
            <w:webHidden/>
          </w:rPr>
          <w:fldChar w:fldCharType="end"/>
        </w:r>
      </w:hyperlink>
    </w:p>
    <w:p w14:paraId="2DE2A5DF" w14:textId="77777777" w:rsidR="001A763A" w:rsidRDefault="001A763A">
      <w:pPr>
        <w:pStyle w:val="TOC6"/>
        <w:tabs>
          <w:tab w:val="right" w:leader="dot" w:pos="5030"/>
        </w:tabs>
        <w:rPr>
          <w:rFonts w:eastAsiaTheme="minorEastAsia"/>
          <w:noProof/>
          <w:sz w:val="22"/>
          <w:lang w:val="en-US" w:eastAsia="en-US" w:bidi="ar-SA"/>
        </w:rPr>
      </w:pPr>
      <w:hyperlink w:anchor="_Toc399857187" w:history="1">
        <w:r w:rsidRPr="00261E55">
          <w:rPr>
            <w:rStyle w:val="Hyperlink"/>
            <w:noProof/>
          </w:rPr>
          <w:t>Exchange Server Standard 2013</w:t>
        </w:r>
        <w:r>
          <w:rPr>
            <w:noProof/>
            <w:webHidden/>
          </w:rPr>
          <w:tab/>
        </w:r>
        <w:r>
          <w:rPr>
            <w:noProof/>
            <w:webHidden/>
          </w:rPr>
          <w:fldChar w:fldCharType="begin"/>
        </w:r>
        <w:r>
          <w:rPr>
            <w:noProof/>
            <w:webHidden/>
          </w:rPr>
          <w:instrText xml:space="preserve"> PAGEREF _Toc399857187 \h </w:instrText>
        </w:r>
        <w:r>
          <w:rPr>
            <w:noProof/>
            <w:webHidden/>
          </w:rPr>
        </w:r>
        <w:r>
          <w:rPr>
            <w:noProof/>
            <w:webHidden/>
          </w:rPr>
          <w:fldChar w:fldCharType="separate"/>
        </w:r>
        <w:r>
          <w:rPr>
            <w:noProof/>
            <w:webHidden/>
          </w:rPr>
          <w:t>24</w:t>
        </w:r>
        <w:r>
          <w:rPr>
            <w:noProof/>
            <w:webHidden/>
          </w:rPr>
          <w:fldChar w:fldCharType="end"/>
        </w:r>
      </w:hyperlink>
    </w:p>
    <w:p w14:paraId="6B023A45" w14:textId="77777777" w:rsidR="001A763A" w:rsidRDefault="001A763A">
      <w:pPr>
        <w:pStyle w:val="TOC6"/>
        <w:tabs>
          <w:tab w:val="right" w:leader="dot" w:pos="5030"/>
        </w:tabs>
        <w:rPr>
          <w:rFonts w:eastAsiaTheme="minorEastAsia"/>
          <w:noProof/>
          <w:sz w:val="22"/>
          <w:lang w:val="en-US" w:eastAsia="en-US" w:bidi="ar-SA"/>
        </w:rPr>
      </w:pPr>
      <w:hyperlink w:anchor="_Toc399857188" w:history="1">
        <w:r w:rsidRPr="00261E55">
          <w:rPr>
            <w:rStyle w:val="Hyperlink"/>
            <w:noProof/>
          </w:rPr>
          <w:t>CAL Exchange Server Standard 2013 (Utilisateur et Dispositif)</w:t>
        </w:r>
        <w:r>
          <w:rPr>
            <w:noProof/>
            <w:webHidden/>
          </w:rPr>
          <w:tab/>
        </w:r>
        <w:r>
          <w:rPr>
            <w:noProof/>
            <w:webHidden/>
          </w:rPr>
          <w:fldChar w:fldCharType="begin"/>
        </w:r>
        <w:r>
          <w:rPr>
            <w:noProof/>
            <w:webHidden/>
          </w:rPr>
          <w:instrText xml:space="preserve"> PAGEREF _Toc399857188 \h </w:instrText>
        </w:r>
        <w:r>
          <w:rPr>
            <w:noProof/>
            <w:webHidden/>
          </w:rPr>
        </w:r>
        <w:r>
          <w:rPr>
            <w:noProof/>
            <w:webHidden/>
          </w:rPr>
          <w:fldChar w:fldCharType="separate"/>
        </w:r>
        <w:r>
          <w:rPr>
            <w:noProof/>
            <w:webHidden/>
          </w:rPr>
          <w:t>24</w:t>
        </w:r>
        <w:r>
          <w:rPr>
            <w:noProof/>
            <w:webHidden/>
          </w:rPr>
          <w:fldChar w:fldCharType="end"/>
        </w:r>
      </w:hyperlink>
    </w:p>
    <w:p w14:paraId="4F82563C"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89" w:history="1">
        <w:r w:rsidRPr="00261E55">
          <w:rPr>
            <w:rStyle w:val="Hyperlink"/>
            <w:noProof/>
          </w:rPr>
          <w:t>Lync Server</w:t>
        </w:r>
        <w:r>
          <w:rPr>
            <w:noProof/>
            <w:webHidden/>
          </w:rPr>
          <w:tab/>
        </w:r>
        <w:r>
          <w:rPr>
            <w:noProof/>
            <w:webHidden/>
          </w:rPr>
          <w:fldChar w:fldCharType="begin"/>
        </w:r>
        <w:r>
          <w:rPr>
            <w:noProof/>
            <w:webHidden/>
          </w:rPr>
          <w:instrText xml:space="preserve"> PAGEREF _Toc399857189 \h </w:instrText>
        </w:r>
        <w:r>
          <w:rPr>
            <w:noProof/>
            <w:webHidden/>
          </w:rPr>
        </w:r>
        <w:r>
          <w:rPr>
            <w:noProof/>
            <w:webHidden/>
          </w:rPr>
          <w:fldChar w:fldCharType="separate"/>
        </w:r>
        <w:r>
          <w:rPr>
            <w:noProof/>
            <w:webHidden/>
          </w:rPr>
          <w:t>25</w:t>
        </w:r>
        <w:r>
          <w:rPr>
            <w:noProof/>
            <w:webHidden/>
          </w:rPr>
          <w:fldChar w:fldCharType="end"/>
        </w:r>
      </w:hyperlink>
    </w:p>
    <w:p w14:paraId="56332EA9" w14:textId="77777777" w:rsidR="001A763A" w:rsidRDefault="001A763A">
      <w:pPr>
        <w:pStyle w:val="TOC6"/>
        <w:tabs>
          <w:tab w:val="right" w:leader="dot" w:pos="5030"/>
        </w:tabs>
        <w:rPr>
          <w:rFonts w:eastAsiaTheme="minorEastAsia"/>
          <w:noProof/>
          <w:sz w:val="22"/>
          <w:lang w:val="en-US" w:eastAsia="en-US" w:bidi="ar-SA"/>
        </w:rPr>
      </w:pPr>
      <w:hyperlink w:anchor="_Toc399857190" w:history="1">
        <w:r w:rsidRPr="00261E55">
          <w:rPr>
            <w:rStyle w:val="Hyperlink"/>
            <w:noProof/>
          </w:rPr>
          <w:t>Lync Server 2013</w:t>
        </w:r>
        <w:r>
          <w:rPr>
            <w:noProof/>
            <w:webHidden/>
          </w:rPr>
          <w:tab/>
        </w:r>
        <w:r>
          <w:rPr>
            <w:noProof/>
            <w:webHidden/>
          </w:rPr>
          <w:fldChar w:fldCharType="begin"/>
        </w:r>
        <w:r>
          <w:rPr>
            <w:noProof/>
            <w:webHidden/>
          </w:rPr>
          <w:instrText xml:space="preserve"> PAGEREF _Toc399857190 \h </w:instrText>
        </w:r>
        <w:r>
          <w:rPr>
            <w:noProof/>
            <w:webHidden/>
          </w:rPr>
        </w:r>
        <w:r>
          <w:rPr>
            <w:noProof/>
            <w:webHidden/>
          </w:rPr>
          <w:fldChar w:fldCharType="separate"/>
        </w:r>
        <w:r>
          <w:rPr>
            <w:noProof/>
            <w:webHidden/>
          </w:rPr>
          <w:t>25</w:t>
        </w:r>
        <w:r>
          <w:rPr>
            <w:noProof/>
            <w:webHidden/>
          </w:rPr>
          <w:fldChar w:fldCharType="end"/>
        </w:r>
      </w:hyperlink>
    </w:p>
    <w:p w14:paraId="0491F4B2" w14:textId="77777777" w:rsidR="001A763A" w:rsidRDefault="001A763A">
      <w:pPr>
        <w:pStyle w:val="TOC6"/>
        <w:tabs>
          <w:tab w:val="right" w:leader="dot" w:pos="5030"/>
        </w:tabs>
        <w:rPr>
          <w:rFonts w:eastAsiaTheme="minorEastAsia"/>
          <w:noProof/>
          <w:sz w:val="22"/>
          <w:lang w:val="en-US" w:eastAsia="en-US" w:bidi="ar-SA"/>
        </w:rPr>
      </w:pPr>
      <w:hyperlink w:anchor="_Toc399857191" w:history="1">
        <w:r w:rsidRPr="00261E55">
          <w:rPr>
            <w:rStyle w:val="Hyperlink"/>
            <w:noProof/>
          </w:rPr>
          <w:t>CAL Entreprise Lync Server 2013  (Utilisateur et Dispositif)</w:t>
        </w:r>
        <w:r>
          <w:rPr>
            <w:noProof/>
            <w:webHidden/>
          </w:rPr>
          <w:tab/>
        </w:r>
        <w:r>
          <w:rPr>
            <w:noProof/>
            <w:webHidden/>
          </w:rPr>
          <w:fldChar w:fldCharType="begin"/>
        </w:r>
        <w:r>
          <w:rPr>
            <w:noProof/>
            <w:webHidden/>
          </w:rPr>
          <w:instrText xml:space="preserve"> PAGEREF _Toc399857191 \h </w:instrText>
        </w:r>
        <w:r>
          <w:rPr>
            <w:noProof/>
            <w:webHidden/>
          </w:rPr>
        </w:r>
        <w:r>
          <w:rPr>
            <w:noProof/>
            <w:webHidden/>
          </w:rPr>
          <w:fldChar w:fldCharType="separate"/>
        </w:r>
        <w:r>
          <w:rPr>
            <w:noProof/>
            <w:webHidden/>
          </w:rPr>
          <w:t>25</w:t>
        </w:r>
        <w:r>
          <w:rPr>
            <w:noProof/>
            <w:webHidden/>
          </w:rPr>
          <w:fldChar w:fldCharType="end"/>
        </w:r>
      </w:hyperlink>
    </w:p>
    <w:p w14:paraId="6E650855" w14:textId="77777777" w:rsidR="001A763A" w:rsidRDefault="001A763A">
      <w:pPr>
        <w:pStyle w:val="TOC6"/>
        <w:tabs>
          <w:tab w:val="right" w:leader="dot" w:pos="5030"/>
        </w:tabs>
        <w:rPr>
          <w:rFonts w:eastAsiaTheme="minorEastAsia"/>
          <w:noProof/>
          <w:sz w:val="22"/>
          <w:lang w:val="en-US" w:eastAsia="en-US" w:bidi="ar-SA"/>
        </w:rPr>
      </w:pPr>
      <w:hyperlink w:anchor="_Toc399857192" w:history="1">
        <w:r w:rsidRPr="00261E55">
          <w:rPr>
            <w:rStyle w:val="Hyperlink"/>
            <w:noProof/>
          </w:rPr>
          <w:t>CAL Plus Lync Server 2013  (Utilisateur et Dispositif)</w:t>
        </w:r>
        <w:r>
          <w:rPr>
            <w:noProof/>
            <w:webHidden/>
          </w:rPr>
          <w:tab/>
        </w:r>
        <w:r>
          <w:rPr>
            <w:noProof/>
            <w:webHidden/>
          </w:rPr>
          <w:fldChar w:fldCharType="begin"/>
        </w:r>
        <w:r>
          <w:rPr>
            <w:noProof/>
            <w:webHidden/>
          </w:rPr>
          <w:instrText xml:space="preserve"> PAGEREF _Toc399857192 \h </w:instrText>
        </w:r>
        <w:r>
          <w:rPr>
            <w:noProof/>
            <w:webHidden/>
          </w:rPr>
        </w:r>
        <w:r>
          <w:rPr>
            <w:noProof/>
            <w:webHidden/>
          </w:rPr>
          <w:fldChar w:fldCharType="separate"/>
        </w:r>
        <w:r>
          <w:rPr>
            <w:noProof/>
            <w:webHidden/>
          </w:rPr>
          <w:t>25</w:t>
        </w:r>
        <w:r>
          <w:rPr>
            <w:noProof/>
            <w:webHidden/>
          </w:rPr>
          <w:fldChar w:fldCharType="end"/>
        </w:r>
      </w:hyperlink>
    </w:p>
    <w:p w14:paraId="34FDA382" w14:textId="77777777" w:rsidR="001A763A" w:rsidRDefault="001A763A">
      <w:pPr>
        <w:pStyle w:val="TOC6"/>
        <w:tabs>
          <w:tab w:val="right" w:leader="dot" w:pos="5030"/>
        </w:tabs>
        <w:rPr>
          <w:rFonts w:eastAsiaTheme="minorEastAsia"/>
          <w:noProof/>
          <w:sz w:val="22"/>
          <w:lang w:val="en-US" w:eastAsia="en-US" w:bidi="ar-SA"/>
        </w:rPr>
      </w:pPr>
      <w:hyperlink w:anchor="_Toc399857193" w:history="1">
        <w:r w:rsidRPr="00261E55">
          <w:rPr>
            <w:rStyle w:val="Hyperlink"/>
            <w:noProof/>
          </w:rPr>
          <w:t>CAL Standard Lync Server 2013  (Utilisateur et Dispositif)</w:t>
        </w:r>
        <w:r>
          <w:rPr>
            <w:noProof/>
            <w:webHidden/>
          </w:rPr>
          <w:tab/>
        </w:r>
        <w:r>
          <w:rPr>
            <w:noProof/>
            <w:webHidden/>
          </w:rPr>
          <w:fldChar w:fldCharType="begin"/>
        </w:r>
        <w:r>
          <w:rPr>
            <w:noProof/>
            <w:webHidden/>
          </w:rPr>
          <w:instrText xml:space="preserve"> PAGEREF _Toc399857193 \h </w:instrText>
        </w:r>
        <w:r>
          <w:rPr>
            <w:noProof/>
            <w:webHidden/>
          </w:rPr>
        </w:r>
        <w:r>
          <w:rPr>
            <w:noProof/>
            <w:webHidden/>
          </w:rPr>
          <w:fldChar w:fldCharType="separate"/>
        </w:r>
        <w:r>
          <w:rPr>
            <w:noProof/>
            <w:webHidden/>
          </w:rPr>
          <w:t>25</w:t>
        </w:r>
        <w:r>
          <w:rPr>
            <w:noProof/>
            <w:webHidden/>
          </w:rPr>
          <w:fldChar w:fldCharType="end"/>
        </w:r>
      </w:hyperlink>
    </w:p>
    <w:p w14:paraId="01768B2C"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94" w:history="1">
        <w:r w:rsidRPr="00261E55">
          <w:rPr>
            <w:rStyle w:val="Hyperlink"/>
            <w:noProof/>
          </w:rPr>
          <w:t>Project Server</w:t>
        </w:r>
        <w:r>
          <w:rPr>
            <w:noProof/>
            <w:webHidden/>
          </w:rPr>
          <w:tab/>
        </w:r>
        <w:r>
          <w:rPr>
            <w:noProof/>
            <w:webHidden/>
          </w:rPr>
          <w:fldChar w:fldCharType="begin"/>
        </w:r>
        <w:r>
          <w:rPr>
            <w:noProof/>
            <w:webHidden/>
          </w:rPr>
          <w:instrText xml:space="preserve"> PAGEREF _Toc399857194 \h </w:instrText>
        </w:r>
        <w:r>
          <w:rPr>
            <w:noProof/>
            <w:webHidden/>
          </w:rPr>
        </w:r>
        <w:r>
          <w:rPr>
            <w:noProof/>
            <w:webHidden/>
          </w:rPr>
          <w:fldChar w:fldCharType="separate"/>
        </w:r>
        <w:r>
          <w:rPr>
            <w:noProof/>
            <w:webHidden/>
          </w:rPr>
          <w:t>25</w:t>
        </w:r>
        <w:r>
          <w:rPr>
            <w:noProof/>
            <w:webHidden/>
          </w:rPr>
          <w:fldChar w:fldCharType="end"/>
        </w:r>
      </w:hyperlink>
    </w:p>
    <w:p w14:paraId="3BC5BB66" w14:textId="77777777" w:rsidR="001A763A" w:rsidRDefault="001A763A">
      <w:pPr>
        <w:pStyle w:val="TOC6"/>
        <w:tabs>
          <w:tab w:val="right" w:leader="dot" w:pos="5030"/>
        </w:tabs>
        <w:rPr>
          <w:rFonts w:eastAsiaTheme="minorEastAsia"/>
          <w:noProof/>
          <w:sz w:val="22"/>
          <w:lang w:val="en-US" w:eastAsia="en-US" w:bidi="ar-SA"/>
        </w:rPr>
      </w:pPr>
      <w:hyperlink w:anchor="_Toc399857195" w:history="1">
        <w:r w:rsidRPr="00261E55">
          <w:rPr>
            <w:rStyle w:val="Hyperlink"/>
            <w:noProof/>
          </w:rPr>
          <w:t>Project Server 2013</w:t>
        </w:r>
        <w:r>
          <w:rPr>
            <w:noProof/>
            <w:webHidden/>
          </w:rPr>
          <w:tab/>
        </w:r>
        <w:r>
          <w:rPr>
            <w:noProof/>
            <w:webHidden/>
          </w:rPr>
          <w:fldChar w:fldCharType="begin"/>
        </w:r>
        <w:r>
          <w:rPr>
            <w:noProof/>
            <w:webHidden/>
          </w:rPr>
          <w:instrText xml:space="preserve"> PAGEREF _Toc399857195 \h </w:instrText>
        </w:r>
        <w:r>
          <w:rPr>
            <w:noProof/>
            <w:webHidden/>
          </w:rPr>
        </w:r>
        <w:r>
          <w:rPr>
            <w:noProof/>
            <w:webHidden/>
          </w:rPr>
          <w:fldChar w:fldCharType="separate"/>
        </w:r>
        <w:r>
          <w:rPr>
            <w:noProof/>
            <w:webHidden/>
          </w:rPr>
          <w:t>25</w:t>
        </w:r>
        <w:r>
          <w:rPr>
            <w:noProof/>
            <w:webHidden/>
          </w:rPr>
          <w:fldChar w:fldCharType="end"/>
        </w:r>
      </w:hyperlink>
    </w:p>
    <w:p w14:paraId="2BB31C89" w14:textId="77777777" w:rsidR="001A763A" w:rsidRDefault="001A763A">
      <w:pPr>
        <w:pStyle w:val="TOC6"/>
        <w:tabs>
          <w:tab w:val="right" w:leader="dot" w:pos="5030"/>
        </w:tabs>
        <w:rPr>
          <w:rFonts w:eastAsiaTheme="minorEastAsia"/>
          <w:noProof/>
          <w:sz w:val="22"/>
          <w:lang w:val="en-US" w:eastAsia="en-US" w:bidi="ar-SA"/>
        </w:rPr>
      </w:pPr>
      <w:hyperlink w:anchor="_Toc399857196" w:history="1">
        <w:r w:rsidRPr="00261E55">
          <w:rPr>
            <w:rStyle w:val="Hyperlink"/>
            <w:noProof/>
          </w:rPr>
          <w:t>CAL Project Server 2013  (Utilisateur et Dispositif)</w:t>
        </w:r>
        <w:r>
          <w:rPr>
            <w:noProof/>
            <w:webHidden/>
          </w:rPr>
          <w:tab/>
        </w:r>
        <w:r>
          <w:rPr>
            <w:noProof/>
            <w:webHidden/>
          </w:rPr>
          <w:fldChar w:fldCharType="begin"/>
        </w:r>
        <w:r>
          <w:rPr>
            <w:noProof/>
            <w:webHidden/>
          </w:rPr>
          <w:instrText xml:space="preserve"> PAGEREF _Toc399857196 \h </w:instrText>
        </w:r>
        <w:r>
          <w:rPr>
            <w:noProof/>
            <w:webHidden/>
          </w:rPr>
        </w:r>
        <w:r>
          <w:rPr>
            <w:noProof/>
            <w:webHidden/>
          </w:rPr>
          <w:fldChar w:fldCharType="separate"/>
        </w:r>
        <w:r>
          <w:rPr>
            <w:noProof/>
            <w:webHidden/>
          </w:rPr>
          <w:t>25</w:t>
        </w:r>
        <w:r>
          <w:rPr>
            <w:noProof/>
            <w:webHidden/>
          </w:rPr>
          <w:fldChar w:fldCharType="end"/>
        </w:r>
      </w:hyperlink>
    </w:p>
    <w:p w14:paraId="115A88F7"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197" w:history="1">
        <w:r w:rsidRPr="00261E55">
          <w:rPr>
            <w:rStyle w:val="Hyperlink"/>
            <w:noProof/>
          </w:rPr>
          <w:t>SharePoint Server</w:t>
        </w:r>
        <w:r>
          <w:rPr>
            <w:noProof/>
            <w:webHidden/>
          </w:rPr>
          <w:tab/>
        </w:r>
        <w:r>
          <w:rPr>
            <w:noProof/>
            <w:webHidden/>
          </w:rPr>
          <w:fldChar w:fldCharType="begin"/>
        </w:r>
        <w:r>
          <w:rPr>
            <w:noProof/>
            <w:webHidden/>
          </w:rPr>
          <w:instrText xml:space="preserve"> PAGEREF _Toc399857197 \h </w:instrText>
        </w:r>
        <w:r>
          <w:rPr>
            <w:noProof/>
            <w:webHidden/>
          </w:rPr>
        </w:r>
        <w:r>
          <w:rPr>
            <w:noProof/>
            <w:webHidden/>
          </w:rPr>
          <w:fldChar w:fldCharType="separate"/>
        </w:r>
        <w:r>
          <w:rPr>
            <w:noProof/>
            <w:webHidden/>
          </w:rPr>
          <w:t>25</w:t>
        </w:r>
        <w:r>
          <w:rPr>
            <w:noProof/>
            <w:webHidden/>
          </w:rPr>
          <w:fldChar w:fldCharType="end"/>
        </w:r>
      </w:hyperlink>
    </w:p>
    <w:p w14:paraId="5945335C" w14:textId="77777777" w:rsidR="001A763A" w:rsidRDefault="001A763A">
      <w:pPr>
        <w:pStyle w:val="TOC6"/>
        <w:tabs>
          <w:tab w:val="right" w:leader="dot" w:pos="5030"/>
        </w:tabs>
        <w:rPr>
          <w:rFonts w:eastAsiaTheme="minorEastAsia"/>
          <w:noProof/>
          <w:sz w:val="22"/>
          <w:lang w:val="en-US" w:eastAsia="en-US" w:bidi="ar-SA"/>
        </w:rPr>
      </w:pPr>
      <w:hyperlink w:anchor="_Toc399857198" w:history="1">
        <w:r w:rsidRPr="00261E55">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_Toc399857198 \h </w:instrText>
        </w:r>
        <w:r>
          <w:rPr>
            <w:noProof/>
            <w:webHidden/>
          </w:rPr>
        </w:r>
        <w:r>
          <w:rPr>
            <w:noProof/>
            <w:webHidden/>
          </w:rPr>
          <w:fldChar w:fldCharType="separate"/>
        </w:r>
        <w:r>
          <w:rPr>
            <w:noProof/>
            <w:webHidden/>
          </w:rPr>
          <w:t>25</w:t>
        </w:r>
        <w:r>
          <w:rPr>
            <w:noProof/>
            <w:webHidden/>
          </w:rPr>
          <w:fldChar w:fldCharType="end"/>
        </w:r>
      </w:hyperlink>
    </w:p>
    <w:p w14:paraId="4ED04323" w14:textId="77777777" w:rsidR="001A763A" w:rsidRDefault="001A763A">
      <w:pPr>
        <w:pStyle w:val="TOC6"/>
        <w:tabs>
          <w:tab w:val="right" w:leader="dot" w:pos="5030"/>
        </w:tabs>
        <w:rPr>
          <w:rFonts w:eastAsiaTheme="minorEastAsia"/>
          <w:noProof/>
          <w:sz w:val="22"/>
          <w:lang w:val="en-US" w:eastAsia="en-US" w:bidi="ar-SA"/>
        </w:rPr>
      </w:pPr>
      <w:hyperlink w:anchor="_Toc399857199" w:history="1">
        <w:r w:rsidRPr="00261E55">
          <w:rPr>
            <w:rStyle w:val="Hyperlink"/>
            <w:noProof/>
          </w:rPr>
          <w:t>SharePoint Server 2013</w:t>
        </w:r>
        <w:r>
          <w:rPr>
            <w:noProof/>
            <w:webHidden/>
          </w:rPr>
          <w:tab/>
        </w:r>
        <w:r>
          <w:rPr>
            <w:noProof/>
            <w:webHidden/>
          </w:rPr>
          <w:fldChar w:fldCharType="begin"/>
        </w:r>
        <w:r>
          <w:rPr>
            <w:noProof/>
            <w:webHidden/>
          </w:rPr>
          <w:instrText xml:space="preserve"> PAGEREF _Toc399857199 \h </w:instrText>
        </w:r>
        <w:r>
          <w:rPr>
            <w:noProof/>
            <w:webHidden/>
          </w:rPr>
        </w:r>
        <w:r>
          <w:rPr>
            <w:noProof/>
            <w:webHidden/>
          </w:rPr>
          <w:fldChar w:fldCharType="separate"/>
        </w:r>
        <w:r>
          <w:rPr>
            <w:noProof/>
            <w:webHidden/>
          </w:rPr>
          <w:t>25</w:t>
        </w:r>
        <w:r>
          <w:rPr>
            <w:noProof/>
            <w:webHidden/>
          </w:rPr>
          <w:fldChar w:fldCharType="end"/>
        </w:r>
      </w:hyperlink>
    </w:p>
    <w:p w14:paraId="26AC7314" w14:textId="77777777" w:rsidR="001A763A" w:rsidRDefault="001A763A">
      <w:pPr>
        <w:pStyle w:val="TOC6"/>
        <w:tabs>
          <w:tab w:val="right" w:leader="dot" w:pos="5030"/>
        </w:tabs>
        <w:rPr>
          <w:rFonts w:eastAsiaTheme="minorEastAsia"/>
          <w:noProof/>
          <w:sz w:val="22"/>
          <w:lang w:val="en-US" w:eastAsia="en-US" w:bidi="ar-SA"/>
        </w:rPr>
      </w:pPr>
      <w:hyperlink w:anchor="_Toc399857200" w:history="1">
        <w:r w:rsidRPr="00261E55">
          <w:rPr>
            <w:rStyle w:val="Hyperlink"/>
            <w:noProof/>
          </w:rPr>
          <w:t>CAL Entreprise SharePoint Server 2013 (Utilisateur et Dispositif)</w:t>
        </w:r>
        <w:r>
          <w:rPr>
            <w:noProof/>
            <w:webHidden/>
          </w:rPr>
          <w:tab/>
        </w:r>
        <w:r>
          <w:rPr>
            <w:noProof/>
            <w:webHidden/>
          </w:rPr>
          <w:fldChar w:fldCharType="begin"/>
        </w:r>
        <w:r>
          <w:rPr>
            <w:noProof/>
            <w:webHidden/>
          </w:rPr>
          <w:instrText xml:space="preserve"> PAGEREF _Toc399857200 \h </w:instrText>
        </w:r>
        <w:r>
          <w:rPr>
            <w:noProof/>
            <w:webHidden/>
          </w:rPr>
        </w:r>
        <w:r>
          <w:rPr>
            <w:noProof/>
            <w:webHidden/>
          </w:rPr>
          <w:fldChar w:fldCharType="separate"/>
        </w:r>
        <w:r>
          <w:rPr>
            <w:noProof/>
            <w:webHidden/>
          </w:rPr>
          <w:t>25</w:t>
        </w:r>
        <w:r>
          <w:rPr>
            <w:noProof/>
            <w:webHidden/>
          </w:rPr>
          <w:fldChar w:fldCharType="end"/>
        </w:r>
      </w:hyperlink>
    </w:p>
    <w:p w14:paraId="40C7862E" w14:textId="77777777" w:rsidR="001A763A" w:rsidRDefault="001A763A">
      <w:pPr>
        <w:pStyle w:val="TOC6"/>
        <w:tabs>
          <w:tab w:val="right" w:leader="dot" w:pos="5030"/>
        </w:tabs>
        <w:rPr>
          <w:rFonts w:eastAsiaTheme="minorEastAsia"/>
          <w:noProof/>
          <w:sz w:val="22"/>
          <w:lang w:val="en-US" w:eastAsia="en-US" w:bidi="ar-SA"/>
        </w:rPr>
      </w:pPr>
      <w:hyperlink w:anchor="_Toc399857201" w:history="1">
        <w:r w:rsidRPr="00261E55">
          <w:rPr>
            <w:rStyle w:val="Hyperlink"/>
            <w:noProof/>
          </w:rPr>
          <w:t>CAL Standard SharePoint Server 2013 (Utilisateur et Dispositif)</w:t>
        </w:r>
        <w:r>
          <w:rPr>
            <w:noProof/>
            <w:webHidden/>
          </w:rPr>
          <w:tab/>
        </w:r>
        <w:r>
          <w:rPr>
            <w:noProof/>
            <w:webHidden/>
          </w:rPr>
          <w:fldChar w:fldCharType="begin"/>
        </w:r>
        <w:r>
          <w:rPr>
            <w:noProof/>
            <w:webHidden/>
          </w:rPr>
          <w:instrText xml:space="preserve"> PAGEREF _Toc399857201 \h </w:instrText>
        </w:r>
        <w:r>
          <w:rPr>
            <w:noProof/>
            <w:webHidden/>
          </w:rPr>
        </w:r>
        <w:r>
          <w:rPr>
            <w:noProof/>
            <w:webHidden/>
          </w:rPr>
          <w:fldChar w:fldCharType="separate"/>
        </w:r>
        <w:r>
          <w:rPr>
            <w:noProof/>
            <w:webHidden/>
          </w:rPr>
          <w:t>25</w:t>
        </w:r>
        <w:r>
          <w:rPr>
            <w:noProof/>
            <w:webHidden/>
          </w:rPr>
          <w:fldChar w:fldCharType="end"/>
        </w:r>
      </w:hyperlink>
    </w:p>
    <w:p w14:paraId="41736A3A"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202" w:history="1">
        <w:r w:rsidRPr="00261E55">
          <w:rPr>
            <w:rStyle w:val="Hyperlink"/>
            <w:noProof/>
          </w:rPr>
          <w:t>Rental Rights</w:t>
        </w:r>
        <w:r>
          <w:rPr>
            <w:noProof/>
            <w:webHidden/>
          </w:rPr>
          <w:tab/>
        </w:r>
        <w:r>
          <w:rPr>
            <w:noProof/>
            <w:webHidden/>
          </w:rPr>
          <w:fldChar w:fldCharType="begin"/>
        </w:r>
        <w:r>
          <w:rPr>
            <w:noProof/>
            <w:webHidden/>
          </w:rPr>
          <w:instrText xml:space="preserve"> PAGEREF _Toc399857202 \h </w:instrText>
        </w:r>
        <w:r>
          <w:rPr>
            <w:noProof/>
            <w:webHidden/>
          </w:rPr>
        </w:r>
        <w:r>
          <w:rPr>
            <w:noProof/>
            <w:webHidden/>
          </w:rPr>
          <w:fldChar w:fldCharType="separate"/>
        </w:r>
        <w:r>
          <w:rPr>
            <w:noProof/>
            <w:webHidden/>
          </w:rPr>
          <w:t>26</w:t>
        </w:r>
        <w:r>
          <w:rPr>
            <w:noProof/>
            <w:webHidden/>
          </w:rPr>
          <w:fldChar w:fldCharType="end"/>
        </w:r>
      </w:hyperlink>
    </w:p>
    <w:p w14:paraId="03BF12E8" w14:textId="77777777" w:rsidR="001A763A" w:rsidRDefault="001A763A">
      <w:pPr>
        <w:pStyle w:val="TOC5"/>
        <w:tabs>
          <w:tab w:val="right" w:leader="dot" w:pos="5030"/>
        </w:tabs>
        <w:rPr>
          <w:rFonts w:eastAsiaTheme="minorEastAsia"/>
          <w:noProof/>
          <w:sz w:val="22"/>
          <w:lang w:val="en-US" w:eastAsia="en-US" w:bidi="ar-SA"/>
        </w:rPr>
      </w:pPr>
      <w:hyperlink w:anchor="_Toc399857203" w:history="1">
        <w:r w:rsidRPr="00261E55">
          <w:rPr>
            <w:rStyle w:val="Hyperlink"/>
            <w:noProof/>
          </w:rPr>
          <w:t>Rental Rights pour Office Professionnel Plus</w:t>
        </w:r>
        <w:r>
          <w:rPr>
            <w:noProof/>
            <w:webHidden/>
          </w:rPr>
          <w:tab/>
        </w:r>
        <w:r>
          <w:rPr>
            <w:noProof/>
            <w:webHidden/>
          </w:rPr>
          <w:fldChar w:fldCharType="begin"/>
        </w:r>
        <w:r>
          <w:rPr>
            <w:noProof/>
            <w:webHidden/>
          </w:rPr>
          <w:instrText xml:space="preserve"> PAGEREF _Toc399857203 \h </w:instrText>
        </w:r>
        <w:r>
          <w:rPr>
            <w:noProof/>
            <w:webHidden/>
          </w:rPr>
        </w:r>
        <w:r>
          <w:rPr>
            <w:noProof/>
            <w:webHidden/>
          </w:rPr>
          <w:fldChar w:fldCharType="separate"/>
        </w:r>
        <w:r>
          <w:rPr>
            <w:noProof/>
            <w:webHidden/>
          </w:rPr>
          <w:t>26</w:t>
        </w:r>
        <w:r>
          <w:rPr>
            <w:noProof/>
            <w:webHidden/>
          </w:rPr>
          <w:fldChar w:fldCharType="end"/>
        </w:r>
      </w:hyperlink>
    </w:p>
    <w:p w14:paraId="54450DF8" w14:textId="77777777" w:rsidR="001A763A" w:rsidRDefault="001A763A">
      <w:pPr>
        <w:pStyle w:val="TOC5"/>
        <w:tabs>
          <w:tab w:val="right" w:leader="dot" w:pos="5030"/>
        </w:tabs>
        <w:rPr>
          <w:rFonts w:eastAsiaTheme="minorEastAsia"/>
          <w:noProof/>
          <w:sz w:val="22"/>
          <w:lang w:val="en-US" w:eastAsia="en-US" w:bidi="ar-SA"/>
        </w:rPr>
      </w:pPr>
      <w:hyperlink w:anchor="_Toc399857204" w:history="1">
        <w:r w:rsidRPr="00261E55">
          <w:rPr>
            <w:rStyle w:val="Hyperlink"/>
            <w:noProof/>
          </w:rPr>
          <w:t>Rental Rights pour Office Standard</w:t>
        </w:r>
        <w:r>
          <w:rPr>
            <w:noProof/>
            <w:webHidden/>
          </w:rPr>
          <w:tab/>
        </w:r>
        <w:r>
          <w:rPr>
            <w:noProof/>
            <w:webHidden/>
          </w:rPr>
          <w:fldChar w:fldCharType="begin"/>
        </w:r>
        <w:r>
          <w:rPr>
            <w:noProof/>
            <w:webHidden/>
          </w:rPr>
          <w:instrText xml:space="preserve"> PAGEREF _Toc399857204 \h </w:instrText>
        </w:r>
        <w:r>
          <w:rPr>
            <w:noProof/>
            <w:webHidden/>
          </w:rPr>
        </w:r>
        <w:r>
          <w:rPr>
            <w:noProof/>
            <w:webHidden/>
          </w:rPr>
          <w:fldChar w:fldCharType="separate"/>
        </w:r>
        <w:r>
          <w:rPr>
            <w:noProof/>
            <w:webHidden/>
          </w:rPr>
          <w:t>26</w:t>
        </w:r>
        <w:r>
          <w:rPr>
            <w:noProof/>
            <w:webHidden/>
          </w:rPr>
          <w:fldChar w:fldCharType="end"/>
        </w:r>
      </w:hyperlink>
    </w:p>
    <w:p w14:paraId="7835CC11" w14:textId="77777777" w:rsidR="001A763A" w:rsidRDefault="001A763A">
      <w:pPr>
        <w:pStyle w:val="TOC5"/>
        <w:tabs>
          <w:tab w:val="right" w:leader="dot" w:pos="5030"/>
        </w:tabs>
        <w:rPr>
          <w:rFonts w:eastAsiaTheme="minorEastAsia"/>
          <w:noProof/>
          <w:sz w:val="22"/>
          <w:lang w:val="en-US" w:eastAsia="en-US" w:bidi="ar-SA"/>
        </w:rPr>
      </w:pPr>
      <w:hyperlink w:anchor="_Toc399857205" w:history="1">
        <w:r w:rsidRPr="00261E55">
          <w:rPr>
            <w:rStyle w:val="Hyperlink"/>
            <w:noProof/>
          </w:rPr>
          <w:t>Rental Rights pour Windows</w:t>
        </w:r>
        <w:r>
          <w:rPr>
            <w:noProof/>
            <w:webHidden/>
          </w:rPr>
          <w:tab/>
        </w:r>
        <w:r>
          <w:rPr>
            <w:noProof/>
            <w:webHidden/>
          </w:rPr>
          <w:fldChar w:fldCharType="begin"/>
        </w:r>
        <w:r>
          <w:rPr>
            <w:noProof/>
            <w:webHidden/>
          </w:rPr>
          <w:instrText xml:space="preserve"> PAGEREF _Toc399857205 \h </w:instrText>
        </w:r>
        <w:r>
          <w:rPr>
            <w:noProof/>
            <w:webHidden/>
          </w:rPr>
        </w:r>
        <w:r>
          <w:rPr>
            <w:noProof/>
            <w:webHidden/>
          </w:rPr>
          <w:fldChar w:fldCharType="separate"/>
        </w:r>
        <w:r>
          <w:rPr>
            <w:noProof/>
            <w:webHidden/>
          </w:rPr>
          <w:t>26</w:t>
        </w:r>
        <w:r>
          <w:rPr>
            <w:noProof/>
            <w:webHidden/>
          </w:rPr>
          <w:fldChar w:fldCharType="end"/>
        </w:r>
      </w:hyperlink>
    </w:p>
    <w:p w14:paraId="42E2945F"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206" w:history="1">
        <w:r w:rsidRPr="00261E55">
          <w:rPr>
            <w:rStyle w:val="Hyperlink"/>
            <w:noProof/>
          </w:rPr>
          <w:t>SQL</w:t>
        </w:r>
        <w:r>
          <w:rPr>
            <w:noProof/>
            <w:webHidden/>
          </w:rPr>
          <w:tab/>
        </w:r>
        <w:r>
          <w:rPr>
            <w:noProof/>
            <w:webHidden/>
          </w:rPr>
          <w:fldChar w:fldCharType="begin"/>
        </w:r>
        <w:r>
          <w:rPr>
            <w:noProof/>
            <w:webHidden/>
          </w:rPr>
          <w:instrText xml:space="preserve"> PAGEREF _Toc399857206 \h </w:instrText>
        </w:r>
        <w:r>
          <w:rPr>
            <w:noProof/>
            <w:webHidden/>
          </w:rPr>
        </w:r>
        <w:r>
          <w:rPr>
            <w:noProof/>
            <w:webHidden/>
          </w:rPr>
          <w:fldChar w:fldCharType="separate"/>
        </w:r>
        <w:r>
          <w:rPr>
            <w:noProof/>
            <w:webHidden/>
          </w:rPr>
          <w:t>27</w:t>
        </w:r>
        <w:r>
          <w:rPr>
            <w:noProof/>
            <w:webHidden/>
          </w:rPr>
          <w:fldChar w:fldCharType="end"/>
        </w:r>
      </w:hyperlink>
    </w:p>
    <w:p w14:paraId="0962E572"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07" w:history="1">
        <w:r w:rsidRPr="00261E55">
          <w:rPr>
            <w:rStyle w:val="Hyperlink"/>
            <w:noProof/>
          </w:rPr>
          <w:t>Business Intelligence Appliance</w:t>
        </w:r>
        <w:r>
          <w:rPr>
            <w:noProof/>
            <w:webHidden/>
          </w:rPr>
          <w:tab/>
        </w:r>
        <w:r>
          <w:rPr>
            <w:noProof/>
            <w:webHidden/>
          </w:rPr>
          <w:fldChar w:fldCharType="begin"/>
        </w:r>
        <w:r>
          <w:rPr>
            <w:noProof/>
            <w:webHidden/>
          </w:rPr>
          <w:instrText xml:space="preserve"> PAGEREF _Toc399857207 \h </w:instrText>
        </w:r>
        <w:r>
          <w:rPr>
            <w:noProof/>
            <w:webHidden/>
          </w:rPr>
        </w:r>
        <w:r>
          <w:rPr>
            <w:noProof/>
            <w:webHidden/>
          </w:rPr>
          <w:fldChar w:fldCharType="separate"/>
        </w:r>
        <w:r>
          <w:rPr>
            <w:noProof/>
            <w:webHidden/>
          </w:rPr>
          <w:t>27</w:t>
        </w:r>
        <w:r>
          <w:rPr>
            <w:noProof/>
            <w:webHidden/>
          </w:rPr>
          <w:fldChar w:fldCharType="end"/>
        </w:r>
      </w:hyperlink>
    </w:p>
    <w:p w14:paraId="3208ED3A" w14:textId="77777777" w:rsidR="001A763A" w:rsidRDefault="001A763A">
      <w:pPr>
        <w:pStyle w:val="TOC6"/>
        <w:tabs>
          <w:tab w:val="right" w:leader="dot" w:pos="5030"/>
        </w:tabs>
        <w:rPr>
          <w:rFonts w:eastAsiaTheme="minorEastAsia"/>
          <w:noProof/>
          <w:sz w:val="22"/>
          <w:lang w:val="en-US" w:eastAsia="en-US" w:bidi="ar-SA"/>
        </w:rPr>
      </w:pPr>
      <w:hyperlink w:anchor="_Toc399857208" w:history="1">
        <w:r w:rsidRPr="00261E55">
          <w:rPr>
            <w:rStyle w:val="Hyperlink"/>
            <w:noProof/>
          </w:rPr>
          <w:t>Business Intelligence Appliance 2012</w:t>
        </w:r>
        <w:r>
          <w:rPr>
            <w:noProof/>
            <w:webHidden/>
          </w:rPr>
          <w:tab/>
        </w:r>
        <w:r>
          <w:rPr>
            <w:noProof/>
            <w:webHidden/>
          </w:rPr>
          <w:fldChar w:fldCharType="begin"/>
        </w:r>
        <w:r>
          <w:rPr>
            <w:noProof/>
            <w:webHidden/>
          </w:rPr>
          <w:instrText xml:space="preserve"> PAGEREF _Toc399857208 \h </w:instrText>
        </w:r>
        <w:r>
          <w:rPr>
            <w:noProof/>
            <w:webHidden/>
          </w:rPr>
        </w:r>
        <w:r>
          <w:rPr>
            <w:noProof/>
            <w:webHidden/>
          </w:rPr>
          <w:fldChar w:fldCharType="separate"/>
        </w:r>
        <w:r>
          <w:rPr>
            <w:noProof/>
            <w:webHidden/>
          </w:rPr>
          <w:t>27</w:t>
        </w:r>
        <w:r>
          <w:rPr>
            <w:noProof/>
            <w:webHidden/>
          </w:rPr>
          <w:fldChar w:fldCharType="end"/>
        </w:r>
      </w:hyperlink>
    </w:p>
    <w:p w14:paraId="1B81A75C"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09" w:history="1">
        <w:r w:rsidRPr="00261E55">
          <w:rPr>
            <w:rStyle w:val="Hyperlink"/>
            <w:noProof/>
          </w:rPr>
          <w:t>SQL Server</w:t>
        </w:r>
        <w:r>
          <w:rPr>
            <w:noProof/>
            <w:webHidden/>
          </w:rPr>
          <w:tab/>
        </w:r>
        <w:r>
          <w:rPr>
            <w:noProof/>
            <w:webHidden/>
          </w:rPr>
          <w:fldChar w:fldCharType="begin"/>
        </w:r>
        <w:r>
          <w:rPr>
            <w:noProof/>
            <w:webHidden/>
          </w:rPr>
          <w:instrText xml:space="preserve"> PAGEREF _Toc399857209 \h </w:instrText>
        </w:r>
        <w:r>
          <w:rPr>
            <w:noProof/>
            <w:webHidden/>
          </w:rPr>
        </w:r>
        <w:r>
          <w:rPr>
            <w:noProof/>
            <w:webHidden/>
          </w:rPr>
          <w:fldChar w:fldCharType="separate"/>
        </w:r>
        <w:r>
          <w:rPr>
            <w:noProof/>
            <w:webHidden/>
          </w:rPr>
          <w:t>28</w:t>
        </w:r>
        <w:r>
          <w:rPr>
            <w:noProof/>
            <w:webHidden/>
          </w:rPr>
          <w:fldChar w:fldCharType="end"/>
        </w:r>
      </w:hyperlink>
    </w:p>
    <w:p w14:paraId="57FE2D5E" w14:textId="77777777" w:rsidR="001A763A" w:rsidRDefault="001A763A">
      <w:pPr>
        <w:pStyle w:val="TOC6"/>
        <w:tabs>
          <w:tab w:val="right" w:leader="dot" w:pos="5030"/>
        </w:tabs>
        <w:rPr>
          <w:rFonts w:eastAsiaTheme="minorEastAsia"/>
          <w:noProof/>
          <w:sz w:val="22"/>
          <w:lang w:val="en-US" w:eastAsia="en-US" w:bidi="ar-SA"/>
        </w:rPr>
      </w:pPr>
      <w:hyperlink w:anchor="_Toc399857210" w:history="1">
        <w:r w:rsidRPr="00261E55">
          <w:rPr>
            <w:rStyle w:val="Hyperlink"/>
            <w:noProof/>
          </w:rPr>
          <w:t>SQL Server 2014 Business Intelligence</w:t>
        </w:r>
        <w:r>
          <w:rPr>
            <w:noProof/>
            <w:webHidden/>
          </w:rPr>
          <w:tab/>
        </w:r>
        <w:r>
          <w:rPr>
            <w:noProof/>
            <w:webHidden/>
          </w:rPr>
          <w:fldChar w:fldCharType="begin"/>
        </w:r>
        <w:r>
          <w:rPr>
            <w:noProof/>
            <w:webHidden/>
          </w:rPr>
          <w:instrText xml:space="preserve"> PAGEREF _Toc399857210 \h </w:instrText>
        </w:r>
        <w:r>
          <w:rPr>
            <w:noProof/>
            <w:webHidden/>
          </w:rPr>
        </w:r>
        <w:r>
          <w:rPr>
            <w:noProof/>
            <w:webHidden/>
          </w:rPr>
          <w:fldChar w:fldCharType="separate"/>
        </w:r>
        <w:r>
          <w:rPr>
            <w:noProof/>
            <w:webHidden/>
          </w:rPr>
          <w:t>28</w:t>
        </w:r>
        <w:r>
          <w:rPr>
            <w:noProof/>
            <w:webHidden/>
          </w:rPr>
          <w:fldChar w:fldCharType="end"/>
        </w:r>
      </w:hyperlink>
    </w:p>
    <w:p w14:paraId="4D1F4AC9" w14:textId="77777777" w:rsidR="001A763A" w:rsidRDefault="001A763A">
      <w:pPr>
        <w:pStyle w:val="TOC6"/>
        <w:tabs>
          <w:tab w:val="right" w:leader="dot" w:pos="5030"/>
        </w:tabs>
        <w:rPr>
          <w:rFonts w:eastAsiaTheme="minorEastAsia"/>
          <w:noProof/>
          <w:sz w:val="22"/>
          <w:lang w:val="en-US" w:eastAsia="en-US" w:bidi="ar-SA"/>
        </w:rPr>
      </w:pPr>
      <w:hyperlink w:anchor="_Toc399857211" w:history="1">
        <w:r w:rsidRPr="00261E55">
          <w:rPr>
            <w:rStyle w:val="Hyperlink"/>
            <w:noProof/>
          </w:rPr>
          <w:t>CAL SQL Server 2014 (Utilisateur et Dispositif)</w:t>
        </w:r>
        <w:r>
          <w:rPr>
            <w:noProof/>
            <w:webHidden/>
          </w:rPr>
          <w:tab/>
        </w:r>
        <w:r>
          <w:rPr>
            <w:noProof/>
            <w:webHidden/>
          </w:rPr>
          <w:fldChar w:fldCharType="begin"/>
        </w:r>
        <w:r>
          <w:rPr>
            <w:noProof/>
            <w:webHidden/>
          </w:rPr>
          <w:instrText xml:space="preserve"> PAGEREF _Toc399857211 \h </w:instrText>
        </w:r>
        <w:r>
          <w:rPr>
            <w:noProof/>
            <w:webHidden/>
          </w:rPr>
        </w:r>
        <w:r>
          <w:rPr>
            <w:noProof/>
            <w:webHidden/>
          </w:rPr>
          <w:fldChar w:fldCharType="separate"/>
        </w:r>
        <w:r>
          <w:rPr>
            <w:noProof/>
            <w:webHidden/>
          </w:rPr>
          <w:t>28</w:t>
        </w:r>
        <w:r>
          <w:rPr>
            <w:noProof/>
            <w:webHidden/>
          </w:rPr>
          <w:fldChar w:fldCharType="end"/>
        </w:r>
      </w:hyperlink>
    </w:p>
    <w:p w14:paraId="4484E07A" w14:textId="77777777" w:rsidR="001A763A" w:rsidRDefault="001A763A">
      <w:pPr>
        <w:pStyle w:val="TOC6"/>
        <w:tabs>
          <w:tab w:val="right" w:leader="dot" w:pos="5030"/>
        </w:tabs>
        <w:rPr>
          <w:rFonts w:eastAsiaTheme="minorEastAsia"/>
          <w:noProof/>
          <w:sz w:val="22"/>
          <w:lang w:val="en-US" w:eastAsia="en-US" w:bidi="ar-SA"/>
        </w:rPr>
      </w:pPr>
      <w:hyperlink w:anchor="_Toc399857212" w:history="1">
        <w:r w:rsidRPr="00261E55">
          <w:rPr>
            <w:rStyle w:val="Hyperlink"/>
            <w:noProof/>
          </w:rPr>
          <w:t>SQL Server 2014 Developer</w:t>
        </w:r>
        <w:r>
          <w:rPr>
            <w:noProof/>
            <w:webHidden/>
          </w:rPr>
          <w:tab/>
        </w:r>
        <w:r>
          <w:rPr>
            <w:noProof/>
            <w:webHidden/>
          </w:rPr>
          <w:fldChar w:fldCharType="begin"/>
        </w:r>
        <w:r>
          <w:rPr>
            <w:noProof/>
            <w:webHidden/>
          </w:rPr>
          <w:instrText xml:space="preserve"> PAGEREF _Toc399857212 \h </w:instrText>
        </w:r>
        <w:r>
          <w:rPr>
            <w:noProof/>
            <w:webHidden/>
          </w:rPr>
        </w:r>
        <w:r>
          <w:rPr>
            <w:noProof/>
            <w:webHidden/>
          </w:rPr>
          <w:fldChar w:fldCharType="separate"/>
        </w:r>
        <w:r>
          <w:rPr>
            <w:noProof/>
            <w:webHidden/>
          </w:rPr>
          <w:t>28</w:t>
        </w:r>
        <w:r>
          <w:rPr>
            <w:noProof/>
            <w:webHidden/>
          </w:rPr>
          <w:fldChar w:fldCharType="end"/>
        </w:r>
      </w:hyperlink>
    </w:p>
    <w:p w14:paraId="38A491E5" w14:textId="77777777" w:rsidR="001A763A" w:rsidRDefault="001A763A">
      <w:pPr>
        <w:pStyle w:val="TOC6"/>
        <w:tabs>
          <w:tab w:val="right" w:leader="dot" w:pos="5030"/>
        </w:tabs>
        <w:rPr>
          <w:rFonts w:eastAsiaTheme="minorEastAsia"/>
          <w:noProof/>
          <w:sz w:val="22"/>
          <w:lang w:val="en-US" w:eastAsia="en-US" w:bidi="ar-SA"/>
        </w:rPr>
      </w:pPr>
      <w:hyperlink w:anchor="_Toc399857213" w:history="1">
        <w:r w:rsidRPr="00261E55">
          <w:rPr>
            <w:rStyle w:val="Hyperlink"/>
            <w:noProof/>
          </w:rPr>
          <w:t>SQL Server 2014 Enterprise</w:t>
        </w:r>
        <w:r>
          <w:rPr>
            <w:noProof/>
            <w:webHidden/>
          </w:rPr>
          <w:tab/>
        </w:r>
        <w:r>
          <w:rPr>
            <w:noProof/>
            <w:webHidden/>
          </w:rPr>
          <w:fldChar w:fldCharType="begin"/>
        </w:r>
        <w:r>
          <w:rPr>
            <w:noProof/>
            <w:webHidden/>
          </w:rPr>
          <w:instrText xml:space="preserve"> PAGEREF _Toc399857213 \h </w:instrText>
        </w:r>
        <w:r>
          <w:rPr>
            <w:noProof/>
            <w:webHidden/>
          </w:rPr>
        </w:r>
        <w:r>
          <w:rPr>
            <w:noProof/>
            <w:webHidden/>
          </w:rPr>
          <w:fldChar w:fldCharType="separate"/>
        </w:r>
        <w:r>
          <w:rPr>
            <w:noProof/>
            <w:webHidden/>
          </w:rPr>
          <w:t>28</w:t>
        </w:r>
        <w:r>
          <w:rPr>
            <w:noProof/>
            <w:webHidden/>
          </w:rPr>
          <w:fldChar w:fldCharType="end"/>
        </w:r>
      </w:hyperlink>
    </w:p>
    <w:p w14:paraId="1C7DD569" w14:textId="77777777" w:rsidR="001A763A" w:rsidRDefault="001A763A">
      <w:pPr>
        <w:pStyle w:val="TOC6"/>
        <w:tabs>
          <w:tab w:val="right" w:leader="dot" w:pos="5030"/>
        </w:tabs>
        <w:rPr>
          <w:rFonts w:eastAsiaTheme="minorEastAsia"/>
          <w:noProof/>
          <w:sz w:val="22"/>
          <w:lang w:val="en-US" w:eastAsia="en-US" w:bidi="ar-SA"/>
        </w:rPr>
      </w:pPr>
      <w:hyperlink w:anchor="_Toc399857214" w:history="1">
        <w:r w:rsidRPr="00261E55">
          <w:rPr>
            <w:rStyle w:val="Hyperlink"/>
            <w:noProof/>
          </w:rPr>
          <w:t>SQL Server 2014 Enterprise Core (pack de 2 Licences par Cœur)</w:t>
        </w:r>
        <w:r>
          <w:rPr>
            <w:noProof/>
            <w:webHidden/>
          </w:rPr>
          <w:tab/>
        </w:r>
        <w:r>
          <w:rPr>
            <w:noProof/>
            <w:webHidden/>
          </w:rPr>
          <w:fldChar w:fldCharType="begin"/>
        </w:r>
        <w:r>
          <w:rPr>
            <w:noProof/>
            <w:webHidden/>
          </w:rPr>
          <w:instrText xml:space="preserve"> PAGEREF _Toc399857214 \h </w:instrText>
        </w:r>
        <w:r>
          <w:rPr>
            <w:noProof/>
            <w:webHidden/>
          </w:rPr>
        </w:r>
        <w:r>
          <w:rPr>
            <w:noProof/>
            <w:webHidden/>
          </w:rPr>
          <w:fldChar w:fldCharType="separate"/>
        </w:r>
        <w:r>
          <w:rPr>
            <w:noProof/>
            <w:webHidden/>
          </w:rPr>
          <w:t>28</w:t>
        </w:r>
        <w:r>
          <w:rPr>
            <w:noProof/>
            <w:webHidden/>
          </w:rPr>
          <w:fldChar w:fldCharType="end"/>
        </w:r>
      </w:hyperlink>
    </w:p>
    <w:p w14:paraId="2270E11B" w14:textId="77777777" w:rsidR="001A763A" w:rsidRDefault="001A763A">
      <w:pPr>
        <w:pStyle w:val="TOC6"/>
        <w:tabs>
          <w:tab w:val="right" w:leader="dot" w:pos="5030"/>
        </w:tabs>
        <w:rPr>
          <w:rFonts w:eastAsiaTheme="minorEastAsia"/>
          <w:noProof/>
          <w:sz w:val="22"/>
          <w:lang w:val="en-US" w:eastAsia="en-US" w:bidi="ar-SA"/>
        </w:rPr>
      </w:pPr>
      <w:hyperlink w:anchor="_Toc399857215" w:history="1">
        <w:r w:rsidRPr="00261E55">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_Toc399857215 \h </w:instrText>
        </w:r>
        <w:r>
          <w:rPr>
            <w:noProof/>
            <w:webHidden/>
          </w:rPr>
        </w:r>
        <w:r>
          <w:rPr>
            <w:noProof/>
            <w:webHidden/>
          </w:rPr>
          <w:fldChar w:fldCharType="separate"/>
        </w:r>
        <w:r>
          <w:rPr>
            <w:noProof/>
            <w:webHidden/>
          </w:rPr>
          <w:t>28</w:t>
        </w:r>
        <w:r>
          <w:rPr>
            <w:noProof/>
            <w:webHidden/>
          </w:rPr>
          <w:fldChar w:fldCharType="end"/>
        </w:r>
      </w:hyperlink>
    </w:p>
    <w:p w14:paraId="5F7898FB" w14:textId="77777777" w:rsidR="001A763A" w:rsidRDefault="001A763A">
      <w:pPr>
        <w:pStyle w:val="TOC6"/>
        <w:tabs>
          <w:tab w:val="right" w:leader="dot" w:pos="5030"/>
        </w:tabs>
        <w:rPr>
          <w:rFonts w:eastAsiaTheme="minorEastAsia"/>
          <w:noProof/>
          <w:sz w:val="22"/>
          <w:lang w:val="en-US" w:eastAsia="en-US" w:bidi="ar-SA"/>
        </w:rPr>
      </w:pPr>
      <w:hyperlink w:anchor="_Toc399857216" w:history="1">
        <w:r w:rsidRPr="00261E55">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_Toc399857216 \h </w:instrText>
        </w:r>
        <w:r>
          <w:rPr>
            <w:noProof/>
            <w:webHidden/>
          </w:rPr>
        </w:r>
        <w:r>
          <w:rPr>
            <w:noProof/>
            <w:webHidden/>
          </w:rPr>
          <w:fldChar w:fldCharType="separate"/>
        </w:r>
        <w:r>
          <w:rPr>
            <w:noProof/>
            <w:webHidden/>
          </w:rPr>
          <w:t>28</w:t>
        </w:r>
        <w:r>
          <w:rPr>
            <w:noProof/>
            <w:webHidden/>
          </w:rPr>
          <w:fldChar w:fldCharType="end"/>
        </w:r>
      </w:hyperlink>
    </w:p>
    <w:p w14:paraId="3091BCA9" w14:textId="77777777" w:rsidR="001A763A" w:rsidRDefault="001A763A">
      <w:pPr>
        <w:pStyle w:val="TOC6"/>
        <w:tabs>
          <w:tab w:val="right" w:leader="dot" w:pos="5030"/>
        </w:tabs>
        <w:rPr>
          <w:rFonts w:eastAsiaTheme="minorEastAsia"/>
          <w:noProof/>
          <w:sz w:val="22"/>
          <w:lang w:val="en-US" w:eastAsia="en-US" w:bidi="ar-SA"/>
        </w:rPr>
      </w:pPr>
      <w:hyperlink w:anchor="_Toc399857217" w:history="1">
        <w:r w:rsidRPr="00261E55">
          <w:rPr>
            <w:rStyle w:val="Hyperlink"/>
            <w:noProof/>
          </w:rPr>
          <w:t>SQL Server 2014 Standard</w:t>
        </w:r>
        <w:r>
          <w:rPr>
            <w:noProof/>
            <w:webHidden/>
          </w:rPr>
          <w:tab/>
        </w:r>
        <w:r>
          <w:rPr>
            <w:noProof/>
            <w:webHidden/>
          </w:rPr>
          <w:fldChar w:fldCharType="begin"/>
        </w:r>
        <w:r>
          <w:rPr>
            <w:noProof/>
            <w:webHidden/>
          </w:rPr>
          <w:instrText xml:space="preserve"> PAGEREF _Toc399857217 \h </w:instrText>
        </w:r>
        <w:r>
          <w:rPr>
            <w:noProof/>
            <w:webHidden/>
          </w:rPr>
        </w:r>
        <w:r>
          <w:rPr>
            <w:noProof/>
            <w:webHidden/>
          </w:rPr>
          <w:fldChar w:fldCharType="separate"/>
        </w:r>
        <w:r>
          <w:rPr>
            <w:noProof/>
            <w:webHidden/>
          </w:rPr>
          <w:t>28</w:t>
        </w:r>
        <w:r>
          <w:rPr>
            <w:noProof/>
            <w:webHidden/>
          </w:rPr>
          <w:fldChar w:fldCharType="end"/>
        </w:r>
      </w:hyperlink>
    </w:p>
    <w:p w14:paraId="61FF7350" w14:textId="77777777" w:rsidR="001A763A" w:rsidRDefault="001A763A">
      <w:pPr>
        <w:pStyle w:val="TOC6"/>
        <w:tabs>
          <w:tab w:val="right" w:leader="dot" w:pos="5030"/>
        </w:tabs>
        <w:rPr>
          <w:rFonts w:eastAsiaTheme="minorEastAsia"/>
          <w:noProof/>
          <w:sz w:val="22"/>
          <w:lang w:val="en-US" w:eastAsia="en-US" w:bidi="ar-SA"/>
        </w:rPr>
      </w:pPr>
      <w:hyperlink w:anchor="_Toc399857218" w:history="1">
        <w:r w:rsidRPr="00261E55">
          <w:rPr>
            <w:rStyle w:val="Hyperlink"/>
            <w:noProof/>
          </w:rPr>
          <w:t>SQL Server 2014 Standard Core (pack de 2 Licences par Cœur)</w:t>
        </w:r>
        <w:r>
          <w:rPr>
            <w:noProof/>
            <w:webHidden/>
          </w:rPr>
          <w:tab/>
        </w:r>
        <w:r>
          <w:rPr>
            <w:noProof/>
            <w:webHidden/>
          </w:rPr>
          <w:fldChar w:fldCharType="begin"/>
        </w:r>
        <w:r>
          <w:rPr>
            <w:noProof/>
            <w:webHidden/>
          </w:rPr>
          <w:instrText xml:space="preserve"> PAGEREF _Toc399857218 \h </w:instrText>
        </w:r>
        <w:r>
          <w:rPr>
            <w:noProof/>
            <w:webHidden/>
          </w:rPr>
        </w:r>
        <w:r>
          <w:rPr>
            <w:noProof/>
            <w:webHidden/>
          </w:rPr>
          <w:fldChar w:fldCharType="separate"/>
        </w:r>
        <w:r>
          <w:rPr>
            <w:noProof/>
            <w:webHidden/>
          </w:rPr>
          <w:t>28</w:t>
        </w:r>
        <w:r>
          <w:rPr>
            <w:noProof/>
            <w:webHidden/>
          </w:rPr>
          <w:fldChar w:fldCharType="end"/>
        </w:r>
      </w:hyperlink>
    </w:p>
    <w:p w14:paraId="1FF7AEB0"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219" w:history="1">
        <w:r w:rsidRPr="00261E55">
          <w:rPr>
            <w:rStyle w:val="Hyperlink"/>
            <w:noProof/>
          </w:rPr>
          <w:t>Street and Trips</w:t>
        </w:r>
        <w:r>
          <w:rPr>
            <w:noProof/>
            <w:webHidden/>
          </w:rPr>
          <w:tab/>
        </w:r>
        <w:r>
          <w:rPr>
            <w:noProof/>
            <w:webHidden/>
          </w:rPr>
          <w:fldChar w:fldCharType="begin"/>
        </w:r>
        <w:r>
          <w:rPr>
            <w:noProof/>
            <w:webHidden/>
          </w:rPr>
          <w:instrText xml:space="preserve"> PAGEREF _Toc399857219 \h </w:instrText>
        </w:r>
        <w:r>
          <w:rPr>
            <w:noProof/>
            <w:webHidden/>
          </w:rPr>
        </w:r>
        <w:r>
          <w:rPr>
            <w:noProof/>
            <w:webHidden/>
          </w:rPr>
          <w:fldChar w:fldCharType="separate"/>
        </w:r>
        <w:r>
          <w:rPr>
            <w:noProof/>
            <w:webHidden/>
          </w:rPr>
          <w:t>29</w:t>
        </w:r>
        <w:r>
          <w:rPr>
            <w:noProof/>
            <w:webHidden/>
          </w:rPr>
          <w:fldChar w:fldCharType="end"/>
        </w:r>
      </w:hyperlink>
    </w:p>
    <w:p w14:paraId="7BF55B9E" w14:textId="77777777" w:rsidR="001A763A" w:rsidRDefault="001A763A">
      <w:pPr>
        <w:pStyle w:val="TOC5"/>
        <w:tabs>
          <w:tab w:val="right" w:leader="dot" w:pos="5030"/>
        </w:tabs>
        <w:rPr>
          <w:rFonts w:eastAsiaTheme="minorEastAsia"/>
          <w:noProof/>
          <w:sz w:val="22"/>
          <w:lang w:val="en-US" w:eastAsia="en-US" w:bidi="ar-SA"/>
        </w:rPr>
      </w:pPr>
      <w:hyperlink w:anchor="_Toc399857220" w:history="1">
        <w:r w:rsidRPr="00261E55">
          <w:rPr>
            <w:rStyle w:val="Hyperlink"/>
            <w:noProof/>
          </w:rPr>
          <w:t>Street and Trips 2013</w:t>
        </w:r>
        <w:r>
          <w:rPr>
            <w:noProof/>
            <w:webHidden/>
          </w:rPr>
          <w:tab/>
        </w:r>
        <w:r>
          <w:rPr>
            <w:noProof/>
            <w:webHidden/>
          </w:rPr>
          <w:fldChar w:fldCharType="begin"/>
        </w:r>
        <w:r>
          <w:rPr>
            <w:noProof/>
            <w:webHidden/>
          </w:rPr>
          <w:instrText xml:space="preserve"> PAGEREF _Toc399857220 \h </w:instrText>
        </w:r>
        <w:r>
          <w:rPr>
            <w:noProof/>
            <w:webHidden/>
          </w:rPr>
        </w:r>
        <w:r>
          <w:rPr>
            <w:noProof/>
            <w:webHidden/>
          </w:rPr>
          <w:fldChar w:fldCharType="separate"/>
        </w:r>
        <w:r>
          <w:rPr>
            <w:noProof/>
            <w:webHidden/>
          </w:rPr>
          <w:t>30</w:t>
        </w:r>
        <w:r>
          <w:rPr>
            <w:noProof/>
            <w:webHidden/>
          </w:rPr>
          <w:fldChar w:fldCharType="end"/>
        </w:r>
      </w:hyperlink>
    </w:p>
    <w:p w14:paraId="0EC8B9C2"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221" w:history="1">
        <w:r w:rsidRPr="00261E55">
          <w:rPr>
            <w:rStyle w:val="Hyperlink"/>
            <w:noProof/>
          </w:rPr>
          <w:t>System Center</w:t>
        </w:r>
        <w:r>
          <w:rPr>
            <w:noProof/>
            <w:webHidden/>
          </w:rPr>
          <w:tab/>
        </w:r>
        <w:r>
          <w:rPr>
            <w:noProof/>
            <w:webHidden/>
          </w:rPr>
          <w:fldChar w:fldCharType="begin"/>
        </w:r>
        <w:r>
          <w:rPr>
            <w:noProof/>
            <w:webHidden/>
          </w:rPr>
          <w:instrText xml:space="preserve"> PAGEREF _Toc399857221 \h </w:instrText>
        </w:r>
        <w:r>
          <w:rPr>
            <w:noProof/>
            <w:webHidden/>
          </w:rPr>
        </w:r>
        <w:r>
          <w:rPr>
            <w:noProof/>
            <w:webHidden/>
          </w:rPr>
          <w:fldChar w:fldCharType="separate"/>
        </w:r>
        <w:r>
          <w:rPr>
            <w:noProof/>
            <w:webHidden/>
          </w:rPr>
          <w:t>30</w:t>
        </w:r>
        <w:r>
          <w:rPr>
            <w:noProof/>
            <w:webHidden/>
          </w:rPr>
          <w:fldChar w:fldCharType="end"/>
        </w:r>
      </w:hyperlink>
    </w:p>
    <w:p w14:paraId="458AF69B"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22" w:history="1">
        <w:r w:rsidRPr="00261E55">
          <w:rPr>
            <w:rStyle w:val="Hyperlink"/>
            <w:noProof/>
          </w:rPr>
          <w:t>System Center Client Management Suite</w:t>
        </w:r>
        <w:r>
          <w:rPr>
            <w:noProof/>
            <w:webHidden/>
          </w:rPr>
          <w:tab/>
        </w:r>
        <w:r>
          <w:rPr>
            <w:noProof/>
            <w:webHidden/>
          </w:rPr>
          <w:fldChar w:fldCharType="begin"/>
        </w:r>
        <w:r>
          <w:rPr>
            <w:noProof/>
            <w:webHidden/>
          </w:rPr>
          <w:instrText xml:space="preserve"> PAGEREF _Toc399857222 \h </w:instrText>
        </w:r>
        <w:r>
          <w:rPr>
            <w:noProof/>
            <w:webHidden/>
          </w:rPr>
        </w:r>
        <w:r>
          <w:rPr>
            <w:noProof/>
            <w:webHidden/>
          </w:rPr>
          <w:fldChar w:fldCharType="separate"/>
        </w:r>
        <w:r>
          <w:rPr>
            <w:noProof/>
            <w:webHidden/>
          </w:rPr>
          <w:t>30</w:t>
        </w:r>
        <w:r>
          <w:rPr>
            <w:noProof/>
            <w:webHidden/>
          </w:rPr>
          <w:fldChar w:fldCharType="end"/>
        </w:r>
      </w:hyperlink>
    </w:p>
    <w:p w14:paraId="7F237BCF" w14:textId="77777777" w:rsidR="001A763A" w:rsidRDefault="001A763A">
      <w:pPr>
        <w:pStyle w:val="TOC6"/>
        <w:tabs>
          <w:tab w:val="right" w:leader="dot" w:pos="5030"/>
        </w:tabs>
        <w:rPr>
          <w:rFonts w:eastAsiaTheme="minorEastAsia"/>
          <w:noProof/>
          <w:sz w:val="22"/>
          <w:lang w:val="en-US" w:eastAsia="en-US" w:bidi="ar-SA"/>
        </w:rPr>
      </w:pPr>
      <w:hyperlink w:anchor="_Toc399857223" w:history="1">
        <w:r w:rsidRPr="00261E55">
          <w:rPr>
            <w:rStyle w:val="Hyperlink"/>
            <w:noProof/>
          </w:rPr>
          <w:t>System Center 2012 R2 Client Management Suite (Client ML) par OSE</w:t>
        </w:r>
        <w:r>
          <w:rPr>
            <w:noProof/>
            <w:webHidden/>
          </w:rPr>
          <w:tab/>
        </w:r>
        <w:r>
          <w:rPr>
            <w:noProof/>
            <w:webHidden/>
          </w:rPr>
          <w:fldChar w:fldCharType="begin"/>
        </w:r>
        <w:r>
          <w:rPr>
            <w:noProof/>
            <w:webHidden/>
          </w:rPr>
          <w:instrText xml:space="preserve"> PAGEREF _Toc399857223 \h </w:instrText>
        </w:r>
        <w:r>
          <w:rPr>
            <w:noProof/>
            <w:webHidden/>
          </w:rPr>
        </w:r>
        <w:r>
          <w:rPr>
            <w:noProof/>
            <w:webHidden/>
          </w:rPr>
          <w:fldChar w:fldCharType="separate"/>
        </w:r>
        <w:r>
          <w:rPr>
            <w:noProof/>
            <w:webHidden/>
          </w:rPr>
          <w:t>30</w:t>
        </w:r>
        <w:r>
          <w:rPr>
            <w:noProof/>
            <w:webHidden/>
          </w:rPr>
          <w:fldChar w:fldCharType="end"/>
        </w:r>
      </w:hyperlink>
    </w:p>
    <w:p w14:paraId="0F51BCCC" w14:textId="77777777" w:rsidR="001A763A" w:rsidRDefault="001A763A">
      <w:pPr>
        <w:pStyle w:val="TOC6"/>
        <w:tabs>
          <w:tab w:val="right" w:leader="dot" w:pos="5030"/>
        </w:tabs>
        <w:rPr>
          <w:rFonts w:eastAsiaTheme="minorEastAsia"/>
          <w:noProof/>
          <w:sz w:val="22"/>
          <w:lang w:val="en-US" w:eastAsia="en-US" w:bidi="ar-SA"/>
        </w:rPr>
      </w:pPr>
      <w:hyperlink w:anchor="_Toc399857224" w:history="1">
        <w:r w:rsidRPr="00261E55">
          <w:rPr>
            <w:rStyle w:val="Hyperlink"/>
            <w:noProof/>
          </w:rPr>
          <w:t>System Center 2012 R2 Client Management Suite (Client ML) par Utilisateur</w:t>
        </w:r>
        <w:r>
          <w:rPr>
            <w:noProof/>
            <w:webHidden/>
          </w:rPr>
          <w:tab/>
        </w:r>
        <w:r>
          <w:rPr>
            <w:noProof/>
            <w:webHidden/>
          </w:rPr>
          <w:fldChar w:fldCharType="begin"/>
        </w:r>
        <w:r>
          <w:rPr>
            <w:noProof/>
            <w:webHidden/>
          </w:rPr>
          <w:instrText xml:space="preserve"> PAGEREF _Toc399857224 \h </w:instrText>
        </w:r>
        <w:r>
          <w:rPr>
            <w:noProof/>
            <w:webHidden/>
          </w:rPr>
        </w:r>
        <w:r>
          <w:rPr>
            <w:noProof/>
            <w:webHidden/>
          </w:rPr>
          <w:fldChar w:fldCharType="separate"/>
        </w:r>
        <w:r>
          <w:rPr>
            <w:noProof/>
            <w:webHidden/>
          </w:rPr>
          <w:t>30</w:t>
        </w:r>
        <w:r>
          <w:rPr>
            <w:noProof/>
            <w:webHidden/>
          </w:rPr>
          <w:fldChar w:fldCharType="end"/>
        </w:r>
      </w:hyperlink>
    </w:p>
    <w:p w14:paraId="4DC496AE"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25" w:history="1">
        <w:r w:rsidRPr="00261E55">
          <w:rPr>
            <w:rStyle w:val="Hyperlink"/>
            <w:noProof/>
          </w:rPr>
          <w:t>System Center Configuration Manager</w:t>
        </w:r>
        <w:r>
          <w:rPr>
            <w:noProof/>
            <w:webHidden/>
          </w:rPr>
          <w:tab/>
        </w:r>
        <w:r>
          <w:rPr>
            <w:noProof/>
            <w:webHidden/>
          </w:rPr>
          <w:fldChar w:fldCharType="begin"/>
        </w:r>
        <w:r>
          <w:rPr>
            <w:noProof/>
            <w:webHidden/>
          </w:rPr>
          <w:instrText xml:space="preserve"> PAGEREF _Toc399857225 \h </w:instrText>
        </w:r>
        <w:r>
          <w:rPr>
            <w:noProof/>
            <w:webHidden/>
          </w:rPr>
        </w:r>
        <w:r>
          <w:rPr>
            <w:noProof/>
            <w:webHidden/>
          </w:rPr>
          <w:fldChar w:fldCharType="separate"/>
        </w:r>
        <w:r>
          <w:rPr>
            <w:noProof/>
            <w:webHidden/>
          </w:rPr>
          <w:t>30</w:t>
        </w:r>
        <w:r>
          <w:rPr>
            <w:noProof/>
            <w:webHidden/>
          </w:rPr>
          <w:fldChar w:fldCharType="end"/>
        </w:r>
      </w:hyperlink>
    </w:p>
    <w:p w14:paraId="09D57060" w14:textId="77777777" w:rsidR="001A763A" w:rsidRDefault="001A763A">
      <w:pPr>
        <w:pStyle w:val="TOC6"/>
        <w:tabs>
          <w:tab w:val="right" w:leader="dot" w:pos="5030"/>
        </w:tabs>
        <w:rPr>
          <w:rFonts w:eastAsiaTheme="minorEastAsia"/>
          <w:noProof/>
          <w:sz w:val="22"/>
          <w:lang w:val="en-US" w:eastAsia="en-US" w:bidi="ar-SA"/>
        </w:rPr>
      </w:pPr>
      <w:hyperlink w:anchor="_Toc399857226" w:history="1">
        <w:r w:rsidRPr="00261E55">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_Toc399857226 \h </w:instrText>
        </w:r>
        <w:r>
          <w:rPr>
            <w:noProof/>
            <w:webHidden/>
          </w:rPr>
        </w:r>
        <w:r>
          <w:rPr>
            <w:noProof/>
            <w:webHidden/>
          </w:rPr>
          <w:fldChar w:fldCharType="separate"/>
        </w:r>
        <w:r>
          <w:rPr>
            <w:noProof/>
            <w:webHidden/>
          </w:rPr>
          <w:t>30</w:t>
        </w:r>
        <w:r>
          <w:rPr>
            <w:noProof/>
            <w:webHidden/>
          </w:rPr>
          <w:fldChar w:fldCharType="end"/>
        </w:r>
      </w:hyperlink>
    </w:p>
    <w:p w14:paraId="5C44BA36" w14:textId="77777777" w:rsidR="001A763A" w:rsidRDefault="001A763A">
      <w:pPr>
        <w:pStyle w:val="TOC6"/>
        <w:tabs>
          <w:tab w:val="right" w:leader="dot" w:pos="5030"/>
        </w:tabs>
        <w:rPr>
          <w:rFonts w:eastAsiaTheme="minorEastAsia"/>
          <w:noProof/>
          <w:sz w:val="22"/>
          <w:lang w:val="en-US" w:eastAsia="en-US" w:bidi="ar-SA"/>
        </w:rPr>
      </w:pPr>
      <w:hyperlink w:anchor="_Toc399857227" w:history="1">
        <w:r w:rsidRPr="00261E55">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_Toc399857227 \h </w:instrText>
        </w:r>
        <w:r>
          <w:rPr>
            <w:noProof/>
            <w:webHidden/>
          </w:rPr>
        </w:r>
        <w:r>
          <w:rPr>
            <w:noProof/>
            <w:webHidden/>
          </w:rPr>
          <w:fldChar w:fldCharType="separate"/>
        </w:r>
        <w:r>
          <w:rPr>
            <w:noProof/>
            <w:webHidden/>
          </w:rPr>
          <w:t>30</w:t>
        </w:r>
        <w:r>
          <w:rPr>
            <w:noProof/>
            <w:webHidden/>
          </w:rPr>
          <w:fldChar w:fldCharType="end"/>
        </w:r>
      </w:hyperlink>
    </w:p>
    <w:p w14:paraId="53A89151" w14:textId="77777777" w:rsidR="001A763A" w:rsidRDefault="001A763A">
      <w:pPr>
        <w:pStyle w:val="TOC6"/>
        <w:tabs>
          <w:tab w:val="right" w:leader="dot" w:pos="5030"/>
        </w:tabs>
        <w:rPr>
          <w:rFonts w:eastAsiaTheme="minorEastAsia"/>
          <w:noProof/>
          <w:sz w:val="22"/>
          <w:lang w:val="en-US" w:eastAsia="en-US" w:bidi="ar-SA"/>
        </w:rPr>
      </w:pPr>
      <w:hyperlink w:anchor="_Toc399857228" w:history="1">
        <w:r w:rsidRPr="00261E55">
          <w:rPr>
            <w:rStyle w:val="Hyperlink"/>
            <w:noProof/>
          </w:rPr>
          <w:t>System Center 2012 R2 Configuration Manager Client Management License (Client ML) (Étudiant uniquement)</w:t>
        </w:r>
        <w:r>
          <w:rPr>
            <w:noProof/>
            <w:webHidden/>
          </w:rPr>
          <w:tab/>
        </w:r>
        <w:r>
          <w:rPr>
            <w:noProof/>
            <w:webHidden/>
          </w:rPr>
          <w:fldChar w:fldCharType="begin"/>
        </w:r>
        <w:r>
          <w:rPr>
            <w:noProof/>
            <w:webHidden/>
          </w:rPr>
          <w:instrText xml:space="preserve"> PAGEREF _Toc399857228 \h </w:instrText>
        </w:r>
        <w:r>
          <w:rPr>
            <w:noProof/>
            <w:webHidden/>
          </w:rPr>
        </w:r>
        <w:r>
          <w:rPr>
            <w:noProof/>
            <w:webHidden/>
          </w:rPr>
          <w:fldChar w:fldCharType="separate"/>
        </w:r>
        <w:r>
          <w:rPr>
            <w:noProof/>
            <w:webHidden/>
          </w:rPr>
          <w:t>30</w:t>
        </w:r>
        <w:r>
          <w:rPr>
            <w:noProof/>
            <w:webHidden/>
          </w:rPr>
          <w:fldChar w:fldCharType="end"/>
        </w:r>
      </w:hyperlink>
    </w:p>
    <w:p w14:paraId="04DBB941" w14:textId="77777777" w:rsidR="001A763A" w:rsidRDefault="001A763A">
      <w:pPr>
        <w:pStyle w:val="TOC6"/>
        <w:tabs>
          <w:tab w:val="right" w:leader="dot" w:pos="5030"/>
        </w:tabs>
        <w:rPr>
          <w:rFonts w:eastAsiaTheme="minorEastAsia"/>
          <w:noProof/>
          <w:sz w:val="22"/>
          <w:lang w:val="en-US" w:eastAsia="en-US" w:bidi="ar-SA"/>
        </w:rPr>
      </w:pPr>
      <w:hyperlink w:anchor="_Toc399857229" w:history="1">
        <w:r w:rsidRPr="00261E55">
          <w:rPr>
            <w:rStyle w:val="Hyperlink"/>
            <w:noProof/>
          </w:rPr>
          <w:t>System Center 2012 R2 Configuration Manager Client Management License par OSE</w:t>
        </w:r>
        <w:r>
          <w:rPr>
            <w:noProof/>
            <w:webHidden/>
          </w:rPr>
          <w:tab/>
        </w:r>
        <w:r>
          <w:rPr>
            <w:noProof/>
            <w:webHidden/>
          </w:rPr>
          <w:fldChar w:fldCharType="begin"/>
        </w:r>
        <w:r>
          <w:rPr>
            <w:noProof/>
            <w:webHidden/>
          </w:rPr>
          <w:instrText xml:space="preserve"> PAGEREF _Toc399857229 \h </w:instrText>
        </w:r>
        <w:r>
          <w:rPr>
            <w:noProof/>
            <w:webHidden/>
          </w:rPr>
        </w:r>
        <w:r>
          <w:rPr>
            <w:noProof/>
            <w:webHidden/>
          </w:rPr>
          <w:fldChar w:fldCharType="separate"/>
        </w:r>
        <w:r>
          <w:rPr>
            <w:noProof/>
            <w:webHidden/>
          </w:rPr>
          <w:t>30</w:t>
        </w:r>
        <w:r>
          <w:rPr>
            <w:noProof/>
            <w:webHidden/>
          </w:rPr>
          <w:fldChar w:fldCharType="end"/>
        </w:r>
      </w:hyperlink>
    </w:p>
    <w:p w14:paraId="7C5EAA82" w14:textId="77777777" w:rsidR="001A763A" w:rsidRDefault="001A763A">
      <w:pPr>
        <w:pStyle w:val="TOC6"/>
        <w:tabs>
          <w:tab w:val="right" w:leader="dot" w:pos="5030"/>
        </w:tabs>
        <w:rPr>
          <w:rFonts w:eastAsiaTheme="minorEastAsia"/>
          <w:noProof/>
          <w:sz w:val="22"/>
          <w:lang w:val="en-US" w:eastAsia="en-US" w:bidi="ar-SA"/>
        </w:rPr>
      </w:pPr>
      <w:hyperlink w:anchor="_Toc399857230" w:history="1">
        <w:r w:rsidRPr="00261E55">
          <w:rPr>
            <w:rStyle w:val="Hyperlink"/>
            <w:noProof/>
          </w:rPr>
          <w:t>System Center 2012 R2 Configuration Manager Client Management License par Utilisateur</w:t>
        </w:r>
        <w:r>
          <w:rPr>
            <w:noProof/>
            <w:webHidden/>
          </w:rPr>
          <w:tab/>
        </w:r>
        <w:r>
          <w:rPr>
            <w:noProof/>
            <w:webHidden/>
          </w:rPr>
          <w:fldChar w:fldCharType="begin"/>
        </w:r>
        <w:r>
          <w:rPr>
            <w:noProof/>
            <w:webHidden/>
          </w:rPr>
          <w:instrText xml:space="preserve"> PAGEREF _Toc399857230 \h </w:instrText>
        </w:r>
        <w:r>
          <w:rPr>
            <w:noProof/>
            <w:webHidden/>
          </w:rPr>
        </w:r>
        <w:r>
          <w:rPr>
            <w:noProof/>
            <w:webHidden/>
          </w:rPr>
          <w:fldChar w:fldCharType="separate"/>
        </w:r>
        <w:r>
          <w:rPr>
            <w:noProof/>
            <w:webHidden/>
          </w:rPr>
          <w:t>30</w:t>
        </w:r>
        <w:r>
          <w:rPr>
            <w:noProof/>
            <w:webHidden/>
          </w:rPr>
          <w:fldChar w:fldCharType="end"/>
        </w:r>
      </w:hyperlink>
    </w:p>
    <w:p w14:paraId="56C02A65"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31" w:history="1">
        <w:r w:rsidRPr="00261E55">
          <w:rPr>
            <w:rStyle w:val="Hyperlink"/>
            <w:noProof/>
          </w:rPr>
          <w:t>System Center Data Protection Manager</w:t>
        </w:r>
        <w:r>
          <w:rPr>
            <w:noProof/>
            <w:webHidden/>
          </w:rPr>
          <w:tab/>
        </w:r>
        <w:r>
          <w:rPr>
            <w:noProof/>
            <w:webHidden/>
          </w:rPr>
          <w:fldChar w:fldCharType="begin"/>
        </w:r>
        <w:r>
          <w:rPr>
            <w:noProof/>
            <w:webHidden/>
          </w:rPr>
          <w:instrText xml:space="preserve"> PAGEREF _Toc399857231 \h </w:instrText>
        </w:r>
        <w:r>
          <w:rPr>
            <w:noProof/>
            <w:webHidden/>
          </w:rPr>
        </w:r>
        <w:r>
          <w:rPr>
            <w:noProof/>
            <w:webHidden/>
          </w:rPr>
          <w:fldChar w:fldCharType="separate"/>
        </w:r>
        <w:r>
          <w:rPr>
            <w:noProof/>
            <w:webHidden/>
          </w:rPr>
          <w:t>31</w:t>
        </w:r>
        <w:r>
          <w:rPr>
            <w:noProof/>
            <w:webHidden/>
          </w:rPr>
          <w:fldChar w:fldCharType="end"/>
        </w:r>
      </w:hyperlink>
    </w:p>
    <w:p w14:paraId="2527578F" w14:textId="77777777" w:rsidR="001A763A" w:rsidRDefault="001A763A">
      <w:pPr>
        <w:pStyle w:val="TOC6"/>
        <w:tabs>
          <w:tab w:val="right" w:leader="dot" w:pos="5030"/>
        </w:tabs>
        <w:rPr>
          <w:rFonts w:eastAsiaTheme="minorEastAsia"/>
          <w:noProof/>
          <w:sz w:val="22"/>
          <w:lang w:val="en-US" w:eastAsia="en-US" w:bidi="ar-SA"/>
        </w:rPr>
      </w:pPr>
      <w:hyperlink w:anchor="_Toc399857232" w:history="1">
        <w:r w:rsidRPr="00261E55">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_Toc399857232 \h </w:instrText>
        </w:r>
        <w:r>
          <w:rPr>
            <w:noProof/>
            <w:webHidden/>
          </w:rPr>
        </w:r>
        <w:r>
          <w:rPr>
            <w:noProof/>
            <w:webHidden/>
          </w:rPr>
          <w:fldChar w:fldCharType="separate"/>
        </w:r>
        <w:r>
          <w:rPr>
            <w:noProof/>
            <w:webHidden/>
          </w:rPr>
          <w:t>31</w:t>
        </w:r>
        <w:r>
          <w:rPr>
            <w:noProof/>
            <w:webHidden/>
          </w:rPr>
          <w:fldChar w:fldCharType="end"/>
        </w:r>
      </w:hyperlink>
    </w:p>
    <w:p w14:paraId="7156CDE1" w14:textId="77777777" w:rsidR="001A763A" w:rsidRDefault="001A763A">
      <w:pPr>
        <w:pStyle w:val="TOC6"/>
        <w:tabs>
          <w:tab w:val="right" w:leader="dot" w:pos="5030"/>
        </w:tabs>
        <w:rPr>
          <w:rFonts w:eastAsiaTheme="minorEastAsia"/>
          <w:noProof/>
          <w:sz w:val="22"/>
          <w:lang w:val="en-US" w:eastAsia="en-US" w:bidi="ar-SA"/>
        </w:rPr>
      </w:pPr>
      <w:hyperlink w:anchor="_Toc399857233" w:history="1">
        <w:r w:rsidRPr="00261E55">
          <w:rPr>
            <w:rStyle w:val="Hyperlink"/>
            <w:noProof/>
          </w:rPr>
          <w:t>Licence de gestion serveur System Center Data Protection Manager 2010 Standard</w:t>
        </w:r>
        <w:r>
          <w:rPr>
            <w:noProof/>
            <w:webHidden/>
          </w:rPr>
          <w:tab/>
        </w:r>
        <w:r>
          <w:rPr>
            <w:noProof/>
            <w:webHidden/>
          </w:rPr>
          <w:fldChar w:fldCharType="begin"/>
        </w:r>
        <w:r>
          <w:rPr>
            <w:noProof/>
            <w:webHidden/>
          </w:rPr>
          <w:instrText xml:space="preserve"> PAGEREF _Toc399857233 \h </w:instrText>
        </w:r>
        <w:r>
          <w:rPr>
            <w:noProof/>
            <w:webHidden/>
          </w:rPr>
        </w:r>
        <w:r>
          <w:rPr>
            <w:noProof/>
            <w:webHidden/>
          </w:rPr>
          <w:fldChar w:fldCharType="separate"/>
        </w:r>
        <w:r>
          <w:rPr>
            <w:noProof/>
            <w:webHidden/>
          </w:rPr>
          <w:t>31</w:t>
        </w:r>
        <w:r>
          <w:rPr>
            <w:noProof/>
            <w:webHidden/>
          </w:rPr>
          <w:fldChar w:fldCharType="end"/>
        </w:r>
      </w:hyperlink>
    </w:p>
    <w:p w14:paraId="2A253523"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34" w:history="1">
        <w:r w:rsidRPr="00261E55">
          <w:rPr>
            <w:rStyle w:val="Hyperlink"/>
            <w:noProof/>
          </w:rPr>
          <w:t>System Center Operations Manager</w:t>
        </w:r>
        <w:r>
          <w:rPr>
            <w:noProof/>
            <w:webHidden/>
          </w:rPr>
          <w:tab/>
        </w:r>
        <w:r>
          <w:rPr>
            <w:noProof/>
            <w:webHidden/>
          </w:rPr>
          <w:fldChar w:fldCharType="begin"/>
        </w:r>
        <w:r>
          <w:rPr>
            <w:noProof/>
            <w:webHidden/>
          </w:rPr>
          <w:instrText xml:space="preserve"> PAGEREF _Toc399857234 \h </w:instrText>
        </w:r>
        <w:r>
          <w:rPr>
            <w:noProof/>
            <w:webHidden/>
          </w:rPr>
        </w:r>
        <w:r>
          <w:rPr>
            <w:noProof/>
            <w:webHidden/>
          </w:rPr>
          <w:fldChar w:fldCharType="separate"/>
        </w:r>
        <w:r>
          <w:rPr>
            <w:noProof/>
            <w:webHidden/>
          </w:rPr>
          <w:t>31</w:t>
        </w:r>
        <w:r>
          <w:rPr>
            <w:noProof/>
            <w:webHidden/>
          </w:rPr>
          <w:fldChar w:fldCharType="end"/>
        </w:r>
      </w:hyperlink>
    </w:p>
    <w:p w14:paraId="7074580D" w14:textId="77777777" w:rsidR="001A763A" w:rsidRDefault="001A763A">
      <w:pPr>
        <w:pStyle w:val="TOC6"/>
        <w:tabs>
          <w:tab w:val="right" w:leader="dot" w:pos="5030"/>
        </w:tabs>
        <w:rPr>
          <w:rFonts w:eastAsiaTheme="minorEastAsia"/>
          <w:noProof/>
          <w:sz w:val="22"/>
          <w:lang w:val="en-US" w:eastAsia="en-US" w:bidi="ar-SA"/>
        </w:rPr>
      </w:pPr>
      <w:hyperlink w:anchor="_Toc399857235" w:history="1">
        <w:r w:rsidRPr="00261E55">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_Toc399857235 \h </w:instrText>
        </w:r>
        <w:r>
          <w:rPr>
            <w:noProof/>
            <w:webHidden/>
          </w:rPr>
        </w:r>
        <w:r>
          <w:rPr>
            <w:noProof/>
            <w:webHidden/>
          </w:rPr>
          <w:fldChar w:fldCharType="separate"/>
        </w:r>
        <w:r>
          <w:rPr>
            <w:noProof/>
            <w:webHidden/>
          </w:rPr>
          <w:t>31</w:t>
        </w:r>
        <w:r>
          <w:rPr>
            <w:noProof/>
            <w:webHidden/>
          </w:rPr>
          <w:fldChar w:fldCharType="end"/>
        </w:r>
      </w:hyperlink>
    </w:p>
    <w:p w14:paraId="3A62F0D8" w14:textId="77777777" w:rsidR="001A763A" w:rsidRDefault="001A763A">
      <w:pPr>
        <w:pStyle w:val="TOC6"/>
        <w:tabs>
          <w:tab w:val="right" w:leader="dot" w:pos="5030"/>
        </w:tabs>
        <w:rPr>
          <w:rFonts w:eastAsiaTheme="minorEastAsia"/>
          <w:noProof/>
          <w:sz w:val="22"/>
          <w:lang w:val="en-US" w:eastAsia="en-US" w:bidi="ar-SA"/>
        </w:rPr>
      </w:pPr>
      <w:hyperlink w:anchor="_Toc399857236" w:history="1">
        <w:r w:rsidRPr="00261E55">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_Toc399857236 \h </w:instrText>
        </w:r>
        <w:r>
          <w:rPr>
            <w:noProof/>
            <w:webHidden/>
          </w:rPr>
        </w:r>
        <w:r>
          <w:rPr>
            <w:noProof/>
            <w:webHidden/>
          </w:rPr>
          <w:fldChar w:fldCharType="separate"/>
        </w:r>
        <w:r>
          <w:rPr>
            <w:noProof/>
            <w:webHidden/>
          </w:rPr>
          <w:t>31</w:t>
        </w:r>
        <w:r>
          <w:rPr>
            <w:noProof/>
            <w:webHidden/>
          </w:rPr>
          <w:fldChar w:fldCharType="end"/>
        </w:r>
      </w:hyperlink>
    </w:p>
    <w:p w14:paraId="00BE6DB5" w14:textId="77777777" w:rsidR="001A763A" w:rsidRDefault="001A763A">
      <w:pPr>
        <w:pStyle w:val="TOC6"/>
        <w:tabs>
          <w:tab w:val="right" w:leader="dot" w:pos="5030"/>
        </w:tabs>
        <w:rPr>
          <w:rFonts w:eastAsiaTheme="minorEastAsia"/>
          <w:noProof/>
          <w:sz w:val="22"/>
          <w:lang w:val="en-US" w:eastAsia="en-US" w:bidi="ar-SA"/>
        </w:rPr>
      </w:pPr>
      <w:hyperlink w:anchor="_Toc399857237" w:history="1">
        <w:r w:rsidRPr="00261E55">
          <w:rPr>
            <w:rStyle w:val="Hyperlink"/>
            <w:noProof/>
          </w:rPr>
          <w:t>System Center Operations Manager 2007 R2 Client Management License par OSE</w:t>
        </w:r>
        <w:r>
          <w:rPr>
            <w:noProof/>
            <w:webHidden/>
          </w:rPr>
          <w:tab/>
        </w:r>
        <w:r>
          <w:rPr>
            <w:noProof/>
            <w:webHidden/>
          </w:rPr>
          <w:fldChar w:fldCharType="begin"/>
        </w:r>
        <w:r>
          <w:rPr>
            <w:noProof/>
            <w:webHidden/>
          </w:rPr>
          <w:instrText xml:space="preserve"> PAGEREF _Toc399857237 \h </w:instrText>
        </w:r>
        <w:r>
          <w:rPr>
            <w:noProof/>
            <w:webHidden/>
          </w:rPr>
        </w:r>
        <w:r>
          <w:rPr>
            <w:noProof/>
            <w:webHidden/>
          </w:rPr>
          <w:fldChar w:fldCharType="separate"/>
        </w:r>
        <w:r>
          <w:rPr>
            <w:noProof/>
            <w:webHidden/>
          </w:rPr>
          <w:t>31</w:t>
        </w:r>
        <w:r>
          <w:rPr>
            <w:noProof/>
            <w:webHidden/>
          </w:rPr>
          <w:fldChar w:fldCharType="end"/>
        </w:r>
      </w:hyperlink>
    </w:p>
    <w:p w14:paraId="24836710" w14:textId="77777777" w:rsidR="001A763A" w:rsidRDefault="001A763A">
      <w:pPr>
        <w:pStyle w:val="TOC6"/>
        <w:tabs>
          <w:tab w:val="right" w:leader="dot" w:pos="5030"/>
        </w:tabs>
        <w:rPr>
          <w:rFonts w:eastAsiaTheme="minorEastAsia"/>
          <w:noProof/>
          <w:sz w:val="22"/>
          <w:lang w:val="en-US" w:eastAsia="en-US" w:bidi="ar-SA"/>
        </w:rPr>
      </w:pPr>
      <w:hyperlink w:anchor="_Toc399857238" w:history="1">
        <w:r w:rsidRPr="00261E55">
          <w:rPr>
            <w:rStyle w:val="Hyperlink"/>
            <w:noProof/>
          </w:rPr>
          <w:t>System Center Operations Manager 2007 R2 Client Management License par Utilisateur</w:t>
        </w:r>
        <w:r>
          <w:rPr>
            <w:noProof/>
            <w:webHidden/>
          </w:rPr>
          <w:tab/>
        </w:r>
        <w:r>
          <w:rPr>
            <w:noProof/>
            <w:webHidden/>
          </w:rPr>
          <w:fldChar w:fldCharType="begin"/>
        </w:r>
        <w:r>
          <w:rPr>
            <w:noProof/>
            <w:webHidden/>
          </w:rPr>
          <w:instrText xml:space="preserve"> PAGEREF _Toc399857238 \h </w:instrText>
        </w:r>
        <w:r>
          <w:rPr>
            <w:noProof/>
            <w:webHidden/>
          </w:rPr>
        </w:r>
        <w:r>
          <w:rPr>
            <w:noProof/>
            <w:webHidden/>
          </w:rPr>
          <w:fldChar w:fldCharType="separate"/>
        </w:r>
        <w:r>
          <w:rPr>
            <w:noProof/>
            <w:webHidden/>
          </w:rPr>
          <w:t>31</w:t>
        </w:r>
        <w:r>
          <w:rPr>
            <w:noProof/>
            <w:webHidden/>
          </w:rPr>
          <w:fldChar w:fldCharType="end"/>
        </w:r>
      </w:hyperlink>
    </w:p>
    <w:p w14:paraId="60158E07"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39" w:history="1">
        <w:r w:rsidRPr="00261E55">
          <w:rPr>
            <w:rStyle w:val="Hyperlink"/>
            <w:noProof/>
          </w:rPr>
          <w:t>System Center Server</w:t>
        </w:r>
        <w:r>
          <w:rPr>
            <w:noProof/>
            <w:webHidden/>
          </w:rPr>
          <w:tab/>
        </w:r>
        <w:r>
          <w:rPr>
            <w:noProof/>
            <w:webHidden/>
          </w:rPr>
          <w:fldChar w:fldCharType="begin"/>
        </w:r>
        <w:r>
          <w:rPr>
            <w:noProof/>
            <w:webHidden/>
          </w:rPr>
          <w:instrText xml:space="preserve"> PAGEREF _Toc399857239 \h </w:instrText>
        </w:r>
        <w:r>
          <w:rPr>
            <w:noProof/>
            <w:webHidden/>
          </w:rPr>
        </w:r>
        <w:r>
          <w:rPr>
            <w:noProof/>
            <w:webHidden/>
          </w:rPr>
          <w:fldChar w:fldCharType="separate"/>
        </w:r>
        <w:r>
          <w:rPr>
            <w:noProof/>
            <w:webHidden/>
          </w:rPr>
          <w:t>31</w:t>
        </w:r>
        <w:r>
          <w:rPr>
            <w:noProof/>
            <w:webHidden/>
          </w:rPr>
          <w:fldChar w:fldCharType="end"/>
        </w:r>
      </w:hyperlink>
    </w:p>
    <w:p w14:paraId="35F6973F" w14:textId="77777777" w:rsidR="001A763A" w:rsidRDefault="001A763A">
      <w:pPr>
        <w:pStyle w:val="TOC6"/>
        <w:tabs>
          <w:tab w:val="right" w:leader="dot" w:pos="5030"/>
        </w:tabs>
        <w:rPr>
          <w:rFonts w:eastAsiaTheme="minorEastAsia"/>
          <w:noProof/>
          <w:sz w:val="22"/>
          <w:lang w:val="en-US" w:eastAsia="en-US" w:bidi="ar-SA"/>
        </w:rPr>
      </w:pPr>
      <w:hyperlink w:anchor="_Toc399857240" w:history="1">
        <w:r w:rsidRPr="00261E55">
          <w:rPr>
            <w:rStyle w:val="Hyperlink"/>
            <w:noProof/>
          </w:rPr>
          <w:t>System Center 2012 R2 Datacenter Server Management License (2 processeurs)</w:t>
        </w:r>
        <w:r>
          <w:rPr>
            <w:noProof/>
            <w:webHidden/>
          </w:rPr>
          <w:tab/>
        </w:r>
        <w:r>
          <w:rPr>
            <w:noProof/>
            <w:webHidden/>
          </w:rPr>
          <w:fldChar w:fldCharType="begin"/>
        </w:r>
        <w:r>
          <w:rPr>
            <w:noProof/>
            <w:webHidden/>
          </w:rPr>
          <w:instrText xml:space="preserve"> PAGEREF _Toc399857240 \h </w:instrText>
        </w:r>
        <w:r>
          <w:rPr>
            <w:noProof/>
            <w:webHidden/>
          </w:rPr>
        </w:r>
        <w:r>
          <w:rPr>
            <w:noProof/>
            <w:webHidden/>
          </w:rPr>
          <w:fldChar w:fldCharType="separate"/>
        </w:r>
        <w:r>
          <w:rPr>
            <w:noProof/>
            <w:webHidden/>
          </w:rPr>
          <w:t>31</w:t>
        </w:r>
        <w:r>
          <w:rPr>
            <w:noProof/>
            <w:webHidden/>
          </w:rPr>
          <w:fldChar w:fldCharType="end"/>
        </w:r>
      </w:hyperlink>
    </w:p>
    <w:p w14:paraId="50150EDF" w14:textId="77777777" w:rsidR="001A763A" w:rsidRDefault="001A763A">
      <w:pPr>
        <w:pStyle w:val="TOC6"/>
        <w:tabs>
          <w:tab w:val="right" w:leader="dot" w:pos="5030"/>
        </w:tabs>
        <w:rPr>
          <w:rFonts w:eastAsiaTheme="minorEastAsia"/>
          <w:noProof/>
          <w:sz w:val="22"/>
          <w:lang w:val="en-US" w:eastAsia="en-US" w:bidi="ar-SA"/>
        </w:rPr>
      </w:pPr>
      <w:hyperlink w:anchor="_Toc399857241" w:history="1">
        <w:r w:rsidRPr="00261E55">
          <w:rPr>
            <w:rStyle w:val="Hyperlink"/>
            <w:noProof/>
          </w:rPr>
          <w:t>System Center 2012 R2 Standard Server Management License (2 processeurs)</w:t>
        </w:r>
        <w:r>
          <w:rPr>
            <w:noProof/>
            <w:webHidden/>
          </w:rPr>
          <w:tab/>
        </w:r>
        <w:r>
          <w:rPr>
            <w:noProof/>
            <w:webHidden/>
          </w:rPr>
          <w:fldChar w:fldCharType="begin"/>
        </w:r>
        <w:r>
          <w:rPr>
            <w:noProof/>
            <w:webHidden/>
          </w:rPr>
          <w:instrText xml:space="preserve"> PAGEREF _Toc399857241 \h </w:instrText>
        </w:r>
        <w:r>
          <w:rPr>
            <w:noProof/>
            <w:webHidden/>
          </w:rPr>
        </w:r>
        <w:r>
          <w:rPr>
            <w:noProof/>
            <w:webHidden/>
          </w:rPr>
          <w:fldChar w:fldCharType="separate"/>
        </w:r>
        <w:r>
          <w:rPr>
            <w:noProof/>
            <w:webHidden/>
          </w:rPr>
          <w:t>31</w:t>
        </w:r>
        <w:r>
          <w:rPr>
            <w:noProof/>
            <w:webHidden/>
          </w:rPr>
          <w:fldChar w:fldCharType="end"/>
        </w:r>
      </w:hyperlink>
    </w:p>
    <w:p w14:paraId="52E869B0"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42" w:history="1">
        <w:r w:rsidRPr="00261E55">
          <w:rPr>
            <w:rStyle w:val="Hyperlink"/>
            <w:noProof/>
          </w:rPr>
          <w:t>System Center Server Management Suite</w:t>
        </w:r>
        <w:r>
          <w:rPr>
            <w:noProof/>
            <w:webHidden/>
          </w:rPr>
          <w:tab/>
        </w:r>
        <w:r>
          <w:rPr>
            <w:noProof/>
            <w:webHidden/>
          </w:rPr>
          <w:fldChar w:fldCharType="begin"/>
        </w:r>
        <w:r>
          <w:rPr>
            <w:noProof/>
            <w:webHidden/>
          </w:rPr>
          <w:instrText xml:space="preserve"> PAGEREF _Toc399857242 \h </w:instrText>
        </w:r>
        <w:r>
          <w:rPr>
            <w:noProof/>
            <w:webHidden/>
          </w:rPr>
        </w:r>
        <w:r>
          <w:rPr>
            <w:noProof/>
            <w:webHidden/>
          </w:rPr>
          <w:fldChar w:fldCharType="separate"/>
        </w:r>
        <w:r>
          <w:rPr>
            <w:noProof/>
            <w:webHidden/>
          </w:rPr>
          <w:t>32</w:t>
        </w:r>
        <w:r>
          <w:rPr>
            <w:noProof/>
            <w:webHidden/>
          </w:rPr>
          <w:fldChar w:fldCharType="end"/>
        </w:r>
      </w:hyperlink>
    </w:p>
    <w:p w14:paraId="392B5543" w14:textId="77777777" w:rsidR="001A763A" w:rsidRDefault="001A763A">
      <w:pPr>
        <w:pStyle w:val="TOC6"/>
        <w:tabs>
          <w:tab w:val="right" w:leader="dot" w:pos="5030"/>
        </w:tabs>
        <w:rPr>
          <w:rFonts w:eastAsiaTheme="minorEastAsia"/>
          <w:noProof/>
          <w:sz w:val="22"/>
          <w:lang w:val="en-US" w:eastAsia="en-US" w:bidi="ar-SA"/>
        </w:rPr>
      </w:pPr>
      <w:hyperlink w:anchor="_Toc399857243" w:history="1">
        <w:r w:rsidRPr="00261E55">
          <w:rPr>
            <w:rStyle w:val="Hyperlink"/>
            <w:noProof/>
          </w:rPr>
          <w:t>System Center Server Management Suite Datacenter</w:t>
        </w:r>
        <w:r>
          <w:rPr>
            <w:noProof/>
            <w:webHidden/>
          </w:rPr>
          <w:tab/>
        </w:r>
        <w:r>
          <w:rPr>
            <w:noProof/>
            <w:webHidden/>
          </w:rPr>
          <w:fldChar w:fldCharType="begin"/>
        </w:r>
        <w:r>
          <w:rPr>
            <w:noProof/>
            <w:webHidden/>
          </w:rPr>
          <w:instrText xml:space="preserve"> PAGEREF _Toc399857243 \h </w:instrText>
        </w:r>
        <w:r>
          <w:rPr>
            <w:noProof/>
            <w:webHidden/>
          </w:rPr>
        </w:r>
        <w:r>
          <w:rPr>
            <w:noProof/>
            <w:webHidden/>
          </w:rPr>
          <w:fldChar w:fldCharType="separate"/>
        </w:r>
        <w:r>
          <w:rPr>
            <w:noProof/>
            <w:webHidden/>
          </w:rPr>
          <w:t>32</w:t>
        </w:r>
        <w:r>
          <w:rPr>
            <w:noProof/>
            <w:webHidden/>
          </w:rPr>
          <w:fldChar w:fldCharType="end"/>
        </w:r>
      </w:hyperlink>
    </w:p>
    <w:p w14:paraId="4E72BA63" w14:textId="77777777" w:rsidR="001A763A" w:rsidRDefault="001A763A">
      <w:pPr>
        <w:pStyle w:val="TOC6"/>
        <w:tabs>
          <w:tab w:val="right" w:leader="dot" w:pos="5030"/>
        </w:tabs>
        <w:rPr>
          <w:rFonts w:eastAsiaTheme="minorEastAsia"/>
          <w:noProof/>
          <w:sz w:val="22"/>
          <w:lang w:val="en-US" w:eastAsia="en-US" w:bidi="ar-SA"/>
        </w:rPr>
      </w:pPr>
      <w:hyperlink w:anchor="_Toc399857244" w:history="1">
        <w:r w:rsidRPr="00261E55">
          <w:rPr>
            <w:rStyle w:val="Hyperlink"/>
            <w:noProof/>
          </w:rPr>
          <w:t>System Center Server Management Suite Enterprise</w:t>
        </w:r>
        <w:r>
          <w:rPr>
            <w:noProof/>
            <w:webHidden/>
          </w:rPr>
          <w:tab/>
        </w:r>
        <w:r>
          <w:rPr>
            <w:noProof/>
            <w:webHidden/>
          </w:rPr>
          <w:fldChar w:fldCharType="begin"/>
        </w:r>
        <w:r>
          <w:rPr>
            <w:noProof/>
            <w:webHidden/>
          </w:rPr>
          <w:instrText xml:space="preserve"> PAGEREF _Toc399857244 \h </w:instrText>
        </w:r>
        <w:r>
          <w:rPr>
            <w:noProof/>
            <w:webHidden/>
          </w:rPr>
        </w:r>
        <w:r>
          <w:rPr>
            <w:noProof/>
            <w:webHidden/>
          </w:rPr>
          <w:fldChar w:fldCharType="separate"/>
        </w:r>
        <w:r>
          <w:rPr>
            <w:noProof/>
            <w:webHidden/>
          </w:rPr>
          <w:t>32</w:t>
        </w:r>
        <w:r>
          <w:rPr>
            <w:noProof/>
            <w:webHidden/>
          </w:rPr>
          <w:fldChar w:fldCharType="end"/>
        </w:r>
      </w:hyperlink>
    </w:p>
    <w:p w14:paraId="22655A02"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45" w:history="1">
        <w:r w:rsidRPr="00261E55">
          <w:rPr>
            <w:rStyle w:val="Hyperlink"/>
            <w:noProof/>
          </w:rPr>
          <w:t>System Center Service Manager</w:t>
        </w:r>
        <w:r>
          <w:rPr>
            <w:noProof/>
            <w:webHidden/>
          </w:rPr>
          <w:tab/>
        </w:r>
        <w:r>
          <w:rPr>
            <w:noProof/>
            <w:webHidden/>
          </w:rPr>
          <w:fldChar w:fldCharType="begin"/>
        </w:r>
        <w:r>
          <w:rPr>
            <w:noProof/>
            <w:webHidden/>
          </w:rPr>
          <w:instrText xml:space="preserve"> PAGEREF _Toc399857245 \h </w:instrText>
        </w:r>
        <w:r>
          <w:rPr>
            <w:noProof/>
            <w:webHidden/>
          </w:rPr>
        </w:r>
        <w:r>
          <w:rPr>
            <w:noProof/>
            <w:webHidden/>
          </w:rPr>
          <w:fldChar w:fldCharType="separate"/>
        </w:r>
        <w:r>
          <w:rPr>
            <w:noProof/>
            <w:webHidden/>
          </w:rPr>
          <w:t>32</w:t>
        </w:r>
        <w:r>
          <w:rPr>
            <w:noProof/>
            <w:webHidden/>
          </w:rPr>
          <w:fldChar w:fldCharType="end"/>
        </w:r>
      </w:hyperlink>
    </w:p>
    <w:p w14:paraId="253AC3BD" w14:textId="77777777" w:rsidR="001A763A" w:rsidRDefault="001A763A">
      <w:pPr>
        <w:pStyle w:val="TOC6"/>
        <w:tabs>
          <w:tab w:val="right" w:leader="dot" w:pos="5030"/>
        </w:tabs>
        <w:rPr>
          <w:rFonts w:eastAsiaTheme="minorEastAsia"/>
          <w:noProof/>
          <w:sz w:val="22"/>
          <w:lang w:val="en-US" w:eastAsia="en-US" w:bidi="ar-SA"/>
        </w:rPr>
      </w:pPr>
      <w:hyperlink w:anchor="_Toc399857246" w:history="1">
        <w:r w:rsidRPr="00261E55">
          <w:rPr>
            <w:rStyle w:val="Hyperlink"/>
            <w:noProof/>
          </w:rPr>
          <w:t>System Center Service Manager 2010 Client Management License (Client ML) par OSE</w:t>
        </w:r>
        <w:r>
          <w:rPr>
            <w:noProof/>
            <w:webHidden/>
          </w:rPr>
          <w:tab/>
        </w:r>
        <w:r>
          <w:rPr>
            <w:noProof/>
            <w:webHidden/>
          </w:rPr>
          <w:fldChar w:fldCharType="begin"/>
        </w:r>
        <w:r>
          <w:rPr>
            <w:noProof/>
            <w:webHidden/>
          </w:rPr>
          <w:instrText xml:space="preserve"> PAGEREF _Toc399857246 \h </w:instrText>
        </w:r>
        <w:r>
          <w:rPr>
            <w:noProof/>
            <w:webHidden/>
          </w:rPr>
        </w:r>
        <w:r>
          <w:rPr>
            <w:noProof/>
            <w:webHidden/>
          </w:rPr>
          <w:fldChar w:fldCharType="separate"/>
        </w:r>
        <w:r>
          <w:rPr>
            <w:noProof/>
            <w:webHidden/>
          </w:rPr>
          <w:t>33</w:t>
        </w:r>
        <w:r>
          <w:rPr>
            <w:noProof/>
            <w:webHidden/>
          </w:rPr>
          <w:fldChar w:fldCharType="end"/>
        </w:r>
      </w:hyperlink>
    </w:p>
    <w:p w14:paraId="5A73E84D" w14:textId="77777777" w:rsidR="001A763A" w:rsidRDefault="001A763A">
      <w:pPr>
        <w:pStyle w:val="TOC6"/>
        <w:tabs>
          <w:tab w:val="right" w:leader="dot" w:pos="5030"/>
        </w:tabs>
        <w:rPr>
          <w:rFonts w:eastAsiaTheme="minorEastAsia"/>
          <w:noProof/>
          <w:sz w:val="22"/>
          <w:lang w:val="en-US" w:eastAsia="en-US" w:bidi="ar-SA"/>
        </w:rPr>
      </w:pPr>
      <w:hyperlink w:anchor="_Toc399857247" w:history="1">
        <w:r w:rsidRPr="00261E55">
          <w:rPr>
            <w:rStyle w:val="Hyperlink"/>
            <w:noProof/>
          </w:rPr>
          <w:t>System Center Service Manager 2010 Client Management License (Client ML) par Utilisateur</w:t>
        </w:r>
        <w:r>
          <w:rPr>
            <w:noProof/>
            <w:webHidden/>
          </w:rPr>
          <w:tab/>
        </w:r>
        <w:r>
          <w:rPr>
            <w:noProof/>
            <w:webHidden/>
          </w:rPr>
          <w:fldChar w:fldCharType="begin"/>
        </w:r>
        <w:r>
          <w:rPr>
            <w:noProof/>
            <w:webHidden/>
          </w:rPr>
          <w:instrText xml:space="preserve"> PAGEREF _Toc399857247 \h </w:instrText>
        </w:r>
        <w:r>
          <w:rPr>
            <w:noProof/>
            <w:webHidden/>
          </w:rPr>
        </w:r>
        <w:r>
          <w:rPr>
            <w:noProof/>
            <w:webHidden/>
          </w:rPr>
          <w:fldChar w:fldCharType="separate"/>
        </w:r>
        <w:r>
          <w:rPr>
            <w:noProof/>
            <w:webHidden/>
          </w:rPr>
          <w:t>33</w:t>
        </w:r>
        <w:r>
          <w:rPr>
            <w:noProof/>
            <w:webHidden/>
          </w:rPr>
          <w:fldChar w:fldCharType="end"/>
        </w:r>
      </w:hyperlink>
    </w:p>
    <w:p w14:paraId="2BA3A61E" w14:textId="77777777" w:rsidR="001A763A" w:rsidRDefault="001A763A">
      <w:pPr>
        <w:pStyle w:val="TOC6"/>
        <w:tabs>
          <w:tab w:val="right" w:leader="dot" w:pos="5030"/>
        </w:tabs>
        <w:rPr>
          <w:rFonts w:eastAsiaTheme="minorEastAsia"/>
          <w:noProof/>
          <w:sz w:val="22"/>
          <w:lang w:val="en-US" w:eastAsia="en-US" w:bidi="ar-SA"/>
        </w:rPr>
      </w:pPr>
      <w:hyperlink w:anchor="_Toc399857248" w:history="1">
        <w:r w:rsidRPr="00261E55">
          <w:rPr>
            <w:rStyle w:val="Hyperlink"/>
            <w:noProof/>
          </w:rPr>
          <w:t>System Center Service Manager 2010 Server Management License (Server ML) par OSE</w:t>
        </w:r>
        <w:r>
          <w:rPr>
            <w:noProof/>
            <w:webHidden/>
          </w:rPr>
          <w:tab/>
        </w:r>
        <w:r>
          <w:rPr>
            <w:noProof/>
            <w:webHidden/>
          </w:rPr>
          <w:fldChar w:fldCharType="begin"/>
        </w:r>
        <w:r>
          <w:rPr>
            <w:noProof/>
            <w:webHidden/>
          </w:rPr>
          <w:instrText xml:space="preserve"> PAGEREF _Toc399857248 \h </w:instrText>
        </w:r>
        <w:r>
          <w:rPr>
            <w:noProof/>
            <w:webHidden/>
          </w:rPr>
        </w:r>
        <w:r>
          <w:rPr>
            <w:noProof/>
            <w:webHidden/>
          </w:rPr>
          <w:fldChar w:fldCharType="separate"/>
        </w:r>
        <w:r>
          <w:rPr>
            <w:noProof/>
            <w:webHidden/>
          </w:rPr>
          <w:t>33</w:t>
        </w:r>
        <w:r>
          <w:rPr>
            <w:noProof/>
            <w:webHidden/>
          </w:rPr>
          <w:fldChar w:fldCharType="end"/>
        </w:r>
      </w:hyperlink>
    </w:p>
    <w:p w14:paraId="4028A610"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249" w:history="1">
        <w:r w:rsidRPr="00261E55">
          <w:rPr>
            <w:rStyle w:val="Hyperlink"/>
            <w:noProof/>
          </w:rPr>
          <w:t>VDI Suite</w:t>
        </w:r>
        <w:r>
          <w:rPr>
            <w:noProof/>
            <w:webHidden/>
          </w:rPr>
          <w:tab/>
        </w:r>
        <w:r>
          <w:rPr>
            <w:noProof/>
            <w:webHidden/>
          </w:rPr>
          <w:fldChar w:fldCharType="begin"/>
        </w:r>
        <w:r>
          <w:rPr>
            <w:noProof/>
            <w:webHidden/>
          </w:rPr>
          <w:instrText xml:space="preserve"> PAGEREF _Toc399857249 \h </w:instrText>
        </w:r>
        <w:r>
          <w:rPr>
            <w:noProof/>
            <w:webHidden/>
          </w:rPr>
        </w:r>
        <w:r>
          <w:rPr>
            <w:noProof/>
            <w:webHidden/>
          </w:rPr>
          <w:fldChar w:fldCharType="separate"/>
        </w:r>
        <w:r>
          <w:rPr>
            <w:noProof/>
            <w:webHidden/>
          </w:rPr>
          <w:t>33</w:t>
        </w:r>
        <w:r>
          <w:rPr>
            <w:noProof/>
            <w:webHidden/>
          </w:rPr>
          <w:fldChar w:fldCharType="end"/>
        </w:r>
      </w:hyperlink>
    </w:p>
    <w:p w14:paraId="7277937E" w14:textId="77777777" w:rsidR="001A763A" w:rsidRDefault="001A763A">
      <w:pPr>
        <w:pStyle w:val="TOC5"/>
        <w:tabs>
          <w:tab w:val="right" w:leader="dot" w:pos="5030"/>
        </w:tabs>
        <w:rPr>
          <w:rFonts w:eastAsiaTheme="minorEastAsia"/>
          <w:noProof/>
          <w:sz w:val="22"/>
          <w:lang w:val="en-US" w:eastAsia="en-US" w:bidi="ar-SA"/>
        </w:rPr>
      </w:pPr>
      <w:hyperlink w:anchor="_Toc399857250" w:history="1">
        <w:r w:rsidRPr="00261E55">
          <w:rPr>
            <w:rStyle w:val="Hyperlink"/>
            <w:noProof/>
          </w:rPr>
          <w:t>VDI Suite</w:t>
        </w:r>
        <w:r>
          <w:rPr>
            <w:noProof/>
            <w:webHidden/>
          </w:rPr>
          <w:tab/>
        </w:r>
        <w:r>
          <w:rPr>
            <w:noProof/>
            <w:webHidden/>
          </w:rPr>
          <w:fldChar w:fldCharType="begin"/>
        </w:r>
        <w:r>
          <w:rPr>
            <w:noProof/>
            <w:webHidden/>
          </w:rPr>
          <w:instrText xml:space="preserve"> PAGEREF _Toc399857250 \h </w:instrText>
        </w:r>
        <w:r>
          <w:rPr>
            <w:noProof/>
            <w:webHidden/>
          </w:rPr>
        </w:r>
        <w:r>
          <w:rPr>
            <w:noProof/>
            <w:webHidden/>
          </w:rPr>
          <w:fldChar w:fldCharType="separate"/>
        </w:r>
        <w:r>
          <w:rPr>
            <w:noProof/>
            <w:webHidden/>
          </w:rPr>
          <w:t>33</w:t>
        </w:r>
        <w:r>
          <w:rPr>
            <w:noProof/>
            <w:webHidden/>
          </w:rPr>
          <w:fldChar w:fldCharType="end"/>
        </w:r>
      </w:hyperlink>
    </w:p>
    <w:p w14:paraId="70624740" w14:textId="77777777" w:rsidR="001A763A" w:rsidRDefault="001A763A">
      <w:pPr>
        <w:pStyle w:val="TOC5"/>
        <w:tabs>
          <w:tab w:val="right" w:leader="dot" w:pos="5030"/>
        </w:tabs>
        <w:rPr>
          <w:rFonts w:eastAsiaTheme="minorEastAsia"/>
          <w:noProof/>
          <w:sz w:val="22"/>
          <w:lang w:val="en-US" w:eastAsia="en-US" w:bidi="ar-SA"/>
        </w:rPr>
      </w:pPr>
      <w:hyperlink w:anchor="_Toc399857251" w:history="1">
        <w:r w:rsidRPr="00261E55">
          <w:rPr>
            <w:rStyle w:val="Hyperlink"/>
            <w:noProof/>
          </w:rPr>
          <w:t>VDI Suite avec MDOP</w:t>
        </w:r>
        <w:r>
          <w:rPr>
            <w:noProof/>
            <w:webHidden/>
          </w:rPr>
          <w:tab/>
        </w:r>
        <w:r>
          <w:rPr>
            <w:noProof/>
            <w:webHidden/>
          </w:rPr>
          <w:fldChar w:fldCharType="begin"/>
        </w:r>
        <w:r>
          <w:rPr>
            <w:noProof/>
            <w:webHidden/>
          </w:rPr>
          <w:instrText xml:space="preserve"> PAGEREF _Toc399857251 \h </w:instrText>
        </w:r>
        <w:r>
          <w:rPr>
            <w:noProof/>
            <w:webHidden/>
          </w:rPr>
        </w:r>
        <w:r>
          <w:rPr>
            <w:noProof/>
            <w:webHidden/>
          </w:rPr>
          <w:fldChar w:fldCharType="separate"/>
        </w:r>
        <w:r>
          <w:rPr>
            <w:noProof/>
            <w:webHidden/>
          </w:rPr>
          <w:t>33</w:t>
        </w:r>
        <w:r>
          <w:rPr>
            <w:noProof/>
            <w:webHidden/>
          </w:rPr>
          <w:fldChar w:fldCharType="end"/>
        </w:r>
      </w:hyperlink>
    </w:p>
    <w:p w14:paraId="05545378"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252" w:history="1">
        <w:r w:rsidRPr="00261E55">
          <w:rPr>
            <w:rStyle w:val="Hyperlink"/>
            <w:noProof/>
          </w:rPr>
          <w:t>Visual Studio</w:t>
        </w:r>
        <w:r>
          <w:rPr>
            <w:noProof/>
            <w:webHidden/>
          </w:rPr>
          <w:tab/>
        </w:r>
        <w:r>
          <w:rPr>
            <w:noProof/>
            <w:webHidden/>
          </w:rPr>
          <w:fldChar w:fldCharType="begin"/>
        </w:r>
        <w:r>
          <w:rPr>
            <w:noProof/>
            <w:webHidden/>
          </w:rPr>
          <w:instrText xml:space="preserve"> PAGEREF _Toc399857252 \h </w:instrText>
        </w:r>
        <w:r>
          <w:rPr>
            <w:noProof/>
            <w:webHidden/>
          </w:rPr>
        </w:r>
        <w:r>
          <w:rPr>
            <w:noProof/>
            <w:webHidden/>
          </w:rPr>
          <w:fldChar w:fldCharType="separate"/>
        </w:r>
        <w:r>
          <w:rPr>
            <w:noProof/>
            <w:webHidden/>
          </w:rPr>
          <w:t>33</w:t>
        </w:r>
        <w:r>
          <w:rPr>
            <w:noProof/>
            <w:webHidden/>
          </w:rPr>
          <w:fldChar w:fldCharType="end"/>
        </w:r>
      </w:hyperlink>
    </w:p>
    <w:p w14:paraId="0F12E7C2"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53" w:history="1">
        <w:r w:rsidRPr="00261E55">
          <w:rPr>
            <w:rStyle w:val="Hyperlink"/>
            <w:noProof/>
          </w:rPr>
          <w:t>Visual Studio</w:t>
        </w:r>
        <w:r>
          <w:rPr>
            <w:noProof/>
            <w:webHidden/>
          </w:rPr>
          <w:tab/>
        </w:r>
        <w:r>
          <w:rPr>
            <w:noProof/>
            <w:webHidden/>
          </w:rPr>
          <w:fldChar w:fldCharType="begin"/>
        </w:r>
        <w:r>
          <w:rPr>
            <w:noProof/>
            <w:webHidden/>
          </w:rPr>
          <w:instrText xml:space="preserve"> PAGEREF _Toc399857253 \h </w:instrText>
        </w:r>
        <w:r>
          <w:rPr>
            <w:noProof/>
            <w:webHidden/>
          </w:rPr>
        </w:r>
        <w:r>
          <w:rPr>
            <w:noProof/>
            <w:webHidden/>
          </w:rPr>
          <w:fldChar w:fldCharType="separate"/>
        </w:r>
        <w:r>
          <w:rPr>
            <w:noProof/>
            <w:webHidden/>
          </w:rPr>
          <w:t>33</w:t>
        </w:r>
        <w:r>
          <w:rPr>
            <w:noProof/>
            <w:webHidden/>
          </w:rPr>
          <w:fldChar w:fldCharType="end"/>
        </w:r>
      </w:hyperlink>
    </w:p>
    <w:p w14:paraId="6351A3B0" w14:textId="77777777" w:rsidR="001A763A" w:rsidRDefault="001A763A">
      <w:pPr>
        <w:pStyle w:val="TOC6"/>
        <w:tabs>
          <w:tab w:val="right" w:leader="dot" w:pos="5030"/>
        </w:tabs>
        <w:rPr>
          <w:rFonts w:eastAsiaTheme="minorEastAsia"/>
          <w:noProof/>
          <w:sz w:val="22"/>
          <w:lang w:val="en-US" w:eastAsia="en-US" w:bidi="ar-SA"/>
        </w:rPr>
      </w:pPr>
      <w:hyperlink w:anchor="_Toc399857254" w:history="1">
        <w:r w:rsidRPr="00261E55">
          <w:rPr>
            <w:rStyle w:val="Hyperlink"/>
            <w:noProof/>
          </w:rPr>
          <w:t>Systèmes d’Exploitation MSDN</w:t>
        </w:r>
        <w:r>
          <w:rPr>
            <w:noProof/>
            <w:webHidden/>
          </w:rPr>
          <w:tab/>
        </w:r>
        <w:r>
          <w:rPr>
            <w:noProof/>
            <w:webHidden/>
          </w:rPr>
          <w:fldChar w:fldCharType="begin"/>
        </w:r>
        <w:r>
          <w:rPr>
            <w:noProof/>
            <w:webHidden/>
          </w:rPr>
          <w:instrText xml:space="preserve"> PAGEREF _Toc399857254 \h </w:instrText>
        </w:r>
        <w:r>
          <w:rPr>
            <w:noProof/>
            <w:webHidden/>
          </w:rPr>
        </w:r>
        <w:r>
          <w:rPr>
            <w:noProof/>
            <w:webHidden/>
          </w:rPr>
          <w:fldChar w:fldCharType="separate"/>
        </w:r>
        <w:r>
          <w:rPr>
            <w:noProof/>
            <w:webHidden/>
          </w:rPr>
          <w:t>33</w:t>
        </w:r>
        <w:r>
          <w:rPr>
            <w:noProof/>
            <w:webHidden/>
          </w:rPr>
          <w:fldChar w:fldCharType="end"/>
        </w:r>
      </w:hyperlink>
    </w:p>
    <w:p w14:paraId="4E018934" w14:textId="77777777" w:rsidR="001A763A" w:rsidRDefault="001A763A">
      <w:pPr>
        <w:pStyle w:val="TOC6"/>
        <w:tabs>
          <w:tab w:val="right" w:leader="dot" w:pos="5030"/>
        </w:tabs>
        <w:rPr>
          <w:rFonts w:eastAsiaTheme="minorEastAsia"/>
          <w:noProof/>
          <w:sz w:val="22"/>
          <w:lang w:val="en-US" w:eastAsia="en-US" w:bidi="ar-SA"/>
        </w:rPr>
      </w:pPr>
      <w:hyperlink w:anchor="_Toc399857255" w:history="1">
        <w:r w:rsidRPr="00261E55">
          <w:rPr>
            <w:rStyle w:val="Hyperlink"/>
            <w:noProof/>
          </w:rPr>
          <w:t>Plate-formes MSDN</w:t>
        </w:r>
        <w:r>
          <w:rPr>
            <w:noProof/>
            <w:webHidden/>
          </w:rPr>
          <w:tab/>
        </w:r>
        <w:r>
          <w:rPr>
            <w:noProof/>
            <w:webHidden/>
          </w:rPr>
          <w:fldChar w:fldCharType="begin"/>
        </w:r>
        <w:r>
          <w:rPr>
            <w:noProof/>
            <w:webHidden/>
          </w:rPr>
          <w:instrText xml:space="preserve"> PAGEREF _Toc399857255 \h </w:instrText>
        </w:r>
        <w:r>
          <w:rPr>
            <w:noProof/>
            <w:webHidden/>
          </w:rPr>
        </w:r>
        <w:r>
          <w:rPr>
            <w:noProof/>
            <w:webHidden/>
          </w:rPr>
          <w:fldChar w:fldCharType="separate"/>
        </w:r>
        <w:r>
          <w:rPr>
            <w:noProof/>
            <w:webHidden/>
          </w:rPr>
          <w:t>33</w:t>
        </w:r>
        <w:r>
          <w:rPr>
            <w:noProof/>
            <w:webHidden/>
          </w:rPr>
          <w:fldChar w:fldCharType="end"/>
        </w:r>
      </w:hyperlink>
    </w:p>
    <w:p w14:paraId="2BF969CE" w14:textId="77777777" w:rsidR="001A763A" w:rsidRDefault="001A763A">
      <w:pPr>
        <w:pStyle w:val="TOC6"/>
        <w:tabs>
          <w:tab w:val="right" w:leader="dot" w:pos="5030"/>
        </w:tabs>
        <w:rPr>
          <w:rFonts w:eastAsiaTheme="minorEastAsia"/>
          <w:noProof/>
          <w:sz w:val="22"/>
          <w:lang w:val="en-US" w:eastAsia="en-US" w:bidi="ar-SA"/>
        </w:rPr>
      </w:pPr>
      <w:hyperlink w:anchor="_Toc399857256" w:history="1">
        <w:r w:rsidRPr="00261E55">
          <w:rPr>
            <w:rStyle w:val="Hyperlink"/>
            <w:noProof/>
          </w:rPr>
          <w:t>Visual Studio Professional 2013</w:t>
        </w:r>
        <w:r>
          <w:rPr>
            <w:noProof/>
            <w:webHidden/>
          </w:rPr>
          <w:tab/>
        </w:r>
        <w:r>
          <w:rPr>
            <w:noProof/>
            <w:webHidden/>
          </w:rPr>
          <w:fldChar w:fldCharType="begin"/>
        </w:r>
        <w:r>
          <w:rPr>
            <w:noProof/>
            <w:webHidden/>
          </w:rPr>
          <w:instrText xml:space="preserve"> PAGEREF _Toc399857256 \h </w:instrText>
        </w:r>
        <w:r>
          <w:rPr>
            <w:noProof/>
            <w:webHidden/>
          </w:rPr>
        </w:r>
        <w:r>
          <w:rPr>
            <w:noProof/>
            <w:webHidden/>
          </w:rPr>
          <w:fldChar w:fldCharType="separate"/>
        </w:r>
        <w:r>
          <w:rPr>
            <w:noProof/>
            <w:webHidden/>
          </w:rPr>
          <w:t>33</w:t>
        </w:r>
        <w:r>
          <w:rPr>
            <w:noProof/>
            <w:webHidden/>
          </w:rPr>
          <w:fldChar w:fldCharType="end"/>
        </w:r>
      </w:hyperlink>
    </w:p>
    <w:p w14:paraId="1A5CDC7B" w14:textId="77777777" w:rsidR="001A763A" w:rsidRDefault="001A763A">
      <w:pPr>
        <w:pStyle w:val="TOC6"/>
        <w:tabs>
          <w:tab w:val="right" w:leader="dot" w:pos="5030"/>
        </w:tabs>
        <w:rPr>
          <w:rFonts w:eastAsiaTheme="minorEastAsia"/>
          <w:noProof/>
          <w:sz w:val="22"/>
          <w:lang w:val="en-US" w:eastAsia="en-US" w:bidi="ar-SA"/>
        </w:rPr>
      </w:pPr>
      <w:hyperlink w:anchor="_Toc399857257" w:history="1">
        <w:r w:rsidRPr="00261E55">
          <w:rPr>
            <w:rStyle w:val="Hyperlink"/>
            <w:noProof/>
            <w:lang w:val="pt-BR"/>
          </w:rPr>
          <w:t>Visual Studio Premium 2013 avec MSDN</w:t>
        </w:r>
        <w:r>
          <w:rPr>
            <w:noProof/>
            <w:webHidden/>
          </w:rPr>
          <w:tab/>
        </w:r>
        <w:r>
          <w:rPr>
            <w:noProof/>
            <w:webHidden/>
          </w:rPr>
          <w:fldChar w:fldCharType="begin"/>
        </w:r>
        <w:r>
          <w:rPr>
            <w:noProof/>
            <w:webHidden/>
          </w:rPr>
          <w:instrText xml:space="preserve"> PAGEREF _Toc399857257 \h </w:instrText>
        </w:r>
        <w:r>
          <w:rPr>
            <w:noProof/>
            <w:webHidden/>
          </w:rPr>
        </w:r>
        <w:r>
          <w:rPr>
            <w:noProof/>
            <w:webHidden/>
          </w:rPr>
          <w:fldChar w:fldCharType="separate"/>
        </w:r>
        <w:r>
          <w:rPr>
            <w:noProof/>
            <w:webHidden/>
          </w:rPr>
          <w:t>33</w:t>
        </w:r>
        <w:r>
          <w:rPr>
            <w:noProof/>
            <w:webHidden/>
          </w:rPr>
          <w:fldChar w:fldCharType="end"/>
        </w:r>
      </w:hyperlink>
    </w:p>
    <w:p w14:paraId="77830996" w14:textId="77777777" w:rsidR="001A763A" w:rsidRDefault="001A763A">
      <w:pPr>
        <w:pStyle w:val="TOC6"/>
        <w:tabs>
          <w:tab w:val="right" w:leader="dot" w:pos="5030"/>
        </w:tabs>
        <w:rPr>
          <w:rFonts w:eastAsiaTheme="minorEastAsia"/>
          <w:noProof/>
          <w:sz w:val="22"/>
          <w:lang w:val="en-US" w:eastAsia="en-US" w:bidi="ar-SA"/>
        </w:rPr>
      </w:pPr>
      <w:hyperlink w:anchor="_Toc399857258" w:history="1">
        <w:r w:rsidRPr="00261E55">
          <w:rPr>
            <w:rStyle w:val="Hyperlink"/>
            <w:noProof/>
          </w:rPr>
          <w:t>Visual Studio Professional 2013 avec MSDN</w:t>
        </w:r>
        <w:r>
          <w:rPr>
            <w:noProof/>
            <w:webHidden/>
          </w:rPr>
          <w:tab/>
        </w:r>
        <w:r>
          <w:rPr>
            <w:noProof/>
            <w:webHidden/>
          </w:rPr>
          <w:fldChar w:fldCharType="begin"/>
        </w:r>
        <w:r>
          <w:rPr>
            <w:noProof/>
            <w:webHidden/>
          </w:rPr>
          <w:instrText xml:space="preserve"> PAGEREF _Toc399857258 \h </w:instrText>
        </w:r>
        <w:r>
          <w:rPr>
            <w:noProof/>
            <w:webHidden/>
          </w:rPr>
        </w:r>
        <w:r>
          <w:rPr>
            <w:noProof/>
            <w:webHidden/>
          </w:rPr>
          <w:fldChar w:fldCharType="separate"/>
        </w:r>
        <w:r>
          <w:rPr>
            <w:noProof/>
            <w:webHidden/>
          </w:rPr>
          <w:t>33</w:t>
        </w:r>
        <w:r>
          <w:rPr>
            <w:noProof/>
            <w:webHidden/>
          </w:rPr>
          <w:fldChar w:fldCharType="end"/>
        </w:r>
      </w:hyperlink>
    </w:p>
    <w:p w14:paraId="7913B474" w14:textId="77777777" w:rsidR="001A763A" w:rsidRDefault="001A763A">
      <w:pPr>
        <w:pStyle w:val="TOC6"/>
        <w:tabs>
          <w:tab w:val="right" w:leader="dot" w:pos="5030"/>
        </w:tabs>
        <w:rPr>
          <w:rFonts w:eastAsiaTheme="minorEastAsia"/>
          <w:noProof/>
          <w:sz w:val="22"/>
          <w:lang w:val="en-US" w:eastAsia="en-US" w:bidi="ar-SA"/>
        </w:rPr>
      </w:pPr>
      <w:hyperlink w:anchor="_Toc399857259" w:history="1">
        <w:r w:rsidRPr="00261E55">
          <w:rPr>
            <w:rStyle w:val="Hyperlink"/>
            <w:noProof/>
          </w:rPr>
          <w:t>Visual Studio Test Professional 2013 avec MSDN</w:t>
        </w:r>
        <w:r>
          <w:rPr>
            <w:noProof/>
            <w:webHidden/>
          </w:rPr>
          <w:tab/>
        </w:r>
        <w:r>
          <w:rPr>
            <w:noProof/>
            <w:webHidden/>
          </w:rPr>
          <w:fldChar w:fldCharType="begin"/>
        </w:r>
        <w:r>
          <w:rPr>
            <w:noProof/>
            <w:webHidden/>
          </w:rPr>
          <w:instrText xml:space="preserve"> PAGEREF _Toc399857259 \h </w:instrText>
        </w:r>
        <w:r>
          <w:rPr>
            <w:noProof/>
            <w:webHidden/>
          </w:rPr>
        </w:r>
        <w:r>
          <w:rPr>
            <w:noProof/>
            <w:webHidden/>
          </w:rPr>
          <w:fldChar w:fldCharType="separate"/>
        </w:r>
        <w:r>
          <w:rPr>
            <w:noProof/>
            <w:webHidden/>
          </w:rPr>
          <w:t>33</w:t>
        </w:r>
        <w:r>
          <w:rPr>
            <w:noProof/>
            <w:webHidden/>
          </w:rPr>
          <w:fldChar w:fldCharType="end"/>
        </w:r>
      </w:hyperlink>
    </w:p>
    <w:p w14:paraId="03FEB4D0" w14:textId="77777777" w:rsidR="001A763A" w:rsidRDefault="001A763A">
      <w:pPr>
        <w:pStyle w:val="TOC6"/>
        <w:tabs>
          <w:tab w:val="right" w:leader="dot" w:pos="5030"/>
        </w:tabs>
        <w:rPr>
          <w:rFonts w:eastAsiaTheme="minorEastAsia"/>
          <w:noProof/>
          <w:sz w:val="22"/>
          <w:lang w:val="en-US" w:eastAsia="en-US" w:bidi="ar-SA"/>
        </w:rPr>
      </w:pPr>
      <w:hyperlink w:anchor="_Toc399857260" w:history="1">
        <w:r w:rsidRPr="00261E55">
          <w:rPr>
            <w:rStyle w:val="Hyperlink"/>
            <w:noProof/>
          </w:rPr>
          <w:t>Visual Studio Ultimate 2013 avec MSDN</w:t>
        </w:r>
        <w:r>
          <w:rPr>
            <w:noProof/>
            <w:webHidden/>
          </w:rPr>
          <w:tab/>
        </w:r>
        <w:r>
          <w:rPr>
            <w:noProof/>
            <w:webHidden/>
          </w:rPr>
          <w:fldChar w:fldCharType="begin"/>
        </w:r>
        <w:r>
          <w:rPr>
            <w:noProof/>
            <w:webHidden/>
          </w:rPr>
          <w:instrText xml:space="preserve"> PAGEREF _Toc399857260 \h </w:instrText>
        </w:r>
        <w:r>
          <w:rPr>
            <w:noProof/>
            <w:webHidden/>
          </w:rPr>
        </w:r>
        <w:r>
          <w:rPr>
            <w:noProof/>
            <w:webHidden/>
          </w:rPr>
          <w:fldChar w:fldCharType="separate"/>
        </w:r>
        <w:r>
          <w:rPr>
            <w:noProof/>
            <w:webHidden/>
          </w:rPr>
          <w:t>33</w:t>
        </w:r>
        <w:r>
          <w:rPr>
            <w:noProof/>
            <w:webHidden/>
          </w:rPr>
          <w:fldChar w:fldCharType="end"/>
        </w:r>
      </w:hyperlink>
    </w:p>
    <w:p w14:paraId="5D6B4DFA"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61" w:history="1">
        <w:r w:rsidRPr="00261E55">
          <w:rPr>
            <w:rStyle w:val="Hyperlink"/>
            <w:noProof/>
          </w:rPr>
          <w:t>Visual Studio Deployment</w:t>
        </w:r>
        <w:r>
          <w:rPr>
            <w:noProof/>
            <w:webHidden/>
          </w:rPr>
          <w:tab/>
        </w:r>
        <w:r>
          <w:rPr>
            <w:noProof/>
            <w:webHidden/>
          </w:rPr>
          <w:fldChar w:fldCharType="begin"/>
        </w:r>
        <w:r>
          <w:rPr>
            <w:noProof/>
            <w:webHidden/>
          </w:rPr>
          <w:instrText xml:space="preserve"> PAGEREF _Toc399857261 \h </w:instrText>
        </w:r>
        <w:r>
          <w:rPr>
            <w:noProof/>
            <w:webHidden/>
          </w:rPr>
        </w:r>
        <w:r>
          <w:rPr>
            <w:noProof/>
            <w:webHidden/>
          </w:rPr>
          <w:fldChar w:fldCharType="separate"/>
        </w:r>
        <w:r>
          <w:rPr>
            <w:noProof/>
            <w:webHidden/>
          </w:rPr>
          <w:t>34</w:t>
        </w:r>
        <w:r>
          <w:rPr>
            <w:noProof/>
            <w:webHidden/>
          </w:rPr>
          <w:fldChar w:fldCharType="end"/>
        </w:r>
      </w:hyperlink>
    </w:p>
    <w:p w14:paraId="789B556C" w14:textId="77777777" w:rsidR="001A763A" w:rsidRDefault="001A763A">
      <w:pPr>
        <w:pStyle w:val="TOC6"/>
        <w:tabs>
          <w:tab w:val="right" w:leader="dot" w:pos="5030"/>
        </w:tabs>
        <w:rPr>
          <w:rFonts w:eastAsiaTheme="minorEastAsia"/>
          <w:noProof/>
          <w:sz w:val="22"/>
          <w:lang w:val="en-US" w:eastAsia="en-US" w:bidi="ar-SA"/>
        </w:rPr>
      </w:pPr>
      <w:hyperlink w:anchor="_Toc399857262" w:history="1">
        <w:r w:rsidRPr="00261E55">
          <w:rPr>
            <w:rStyle w:val="Hyperlink"/>
            <w:noProof/>
          </w:rPr>
          <w:t>Visual Studio Deployment 2013 Datacenter</w:t>
        </w:r>
        <w:r>
          <w:rPr>
            <w:noProof/>
            <w:webHidden/>
          </w:rPr>
          <w:tab/>
        </w:r>
        <w:r>
          <w:rPr>
            <w:noProof/>
            <w:webHidden/>
          </w:rPr>
          <w:fldChar w:fldCharType="begin"/>
        </w:r>
        <w:r>
          <w:rPr>
            <w:noProof/>
            <w:webHidden/>
          </w:rPr>
          <w:instrText xml:space="preserve"> PAGEREF _Toc399857262 \h </w:instrText>
        </w:r>
        <w:r>
          <w:rPr>
            <w:noProof/>
            <w:webHidden/>
          </w:rPr>
        </w:r>
        <w:r>
          <w:rPr>
            <w:noProof/>
            <w:webHidden/>
          </w:rPr>
          <w:fldChar w:fldCharType="separate"/>
        </w:r>
        <w:r>
          <w:rPr>
            <w:noProof/>
            <w:webHidden/>
          </w:rPr>
          <w:t>34</w:t>
        </w:r>
        <w:r>
          <w:rPr>
            <w:noProof/>
            <w:webHidden/>
          </w:rPr>
          <w:fldChar w:fldCharType="end"/>
        </w:r>
      </w:hyperlink>
    </w:p>
    <w:p w14:paraId="7A28F5C2" w14:textId="77777777" w:rsidR="001A763A" w:rsidRDefault="001A763A">
      <w:pPr>
        <w:pStyle w:val="TOC6"/>
        <w:tabs>
          <w:tab w:val="right" w:leader="dot" w:pos="5030"/>
        </w:tabs>
        <w:rPr>
          <w:rFonts w:eastAsiaTheme="minorEastAsia"/>
          <w:noProof/>
          <w:sz w:val="22"/>
          <w:lang w:val="en-US" w:eastAsia="en-US" w:bidi="ar-SA"/>
        </w:rPr>
      </w:pPr>
      <w:hyperlink w:anchor="_Toc399857263" w:history="1">
        <w:r w:rsidRPr="00261E55">
          <w:rPr>
            <w:rStyle w:val="Hyperlink"/>
            <w:noProof/>
          </w:rPr>
          <w:t>Visual Studio Deployment 2013 Standard</w:t>
        </w:r>
        <w:r>
          <w:rPr>
            <w:noProof/>
            <w:webHidden/>
          </w:rPr>
          <w:tab/>
        </w:r>
        <w:r>
          <w:rPr>
            <w:noProof/>
            <w:webHidden/>
          </w:rPr>
          <w:fldChar w:fldCharType="begin"/>
        </w:r>
        <w:r>
          <w:rPr>
            <w:noProof/>
            <w:webHidden/>
          </w:rPr>
          <w:instrText xml:space="preserve"> PAGEREF _Toc399857263 \h </w:instrText>
        </w:r>
        <w:r>
          <w:rPr>
            <w:noProof/>
            <w:webHidden/>
          </w:rPr>
        </w:r>
        <w:r>
          <w:rPr>
            <w:noProof/>
            <w:webHidden/>
          </w:rPr>
          <w:fldChar w:fldCharType="separate"/>
        </w:r>
        <w:r>
          <w:rPr>
            <w:noProof/>
            <w:webHidden/>
          </w:rPr>
          <w:t>34</w:t>
        </w:r>
        <w:r>
          <w:rPr>
            <w:noProof/>
            <w:webHidden/>
          </w:rPr>
          <w:fldChar w:fldCharType="end"/>
        </w:r>
      </w:hyperlink>
    </w:p>
    <w:p w14:paraId="1069187A"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64" w:history="1">
        <w:r w:rsidRPr="00261E55">
          <w:rPr>
            <w:rStyle w:val="Hyperlink"/>
            <w:noProof/>
          </w:rPr>
          <w:t>Visual Studio Team Foundation Server</w:t>
        </w:r>
        <w:r>
          <w:rPr>
            <w:noProof/>
            <w:webHidden/>
          </w:rPr>
          <w:tab/>
        </w:r>
        <w:r>
          <w:rPr>
            <w:noProof/>
            <w:webHidden/>
          </w:rPr>
          <w:fldChar w:fldCharType="begin"/>
        </w:r>
        <w:r>
          <w:rPr>
            <w:noProof/>
            <w:webHidden/>
          </w:rPr>
          <w:instrText xml:space="preserve"> PAGEREF _Toc399857264 \h </w:instrText>
        </w:r>
        <w:r>
          <w:rPr>
            <w:noProof/>
            <w:webHidden/>
          </w:rPr>
        </w:r>
        <w:r>
          <w:rPr>
            <w:noProof/>
            <w:webHidden/>
          </w:rPr>
          <w:fldChar w:fldCharType="separate"/>
        </w:r>
        <w:r>
          <w:rPr>
            <w:noProof/>
            <w:webHidden/>
          </w:rPr>
          <w:t>34</w:t>
        </w:r>
        <w:r>
          <w:rPr>
            <w:noProof/>
            <w:webHidden/>
          </w:rPr>
          <w:fldChar w:fldCharType="end"/>
        </w:r>
      </w:hyperlink>
    </w:p>
    <w:p w14:paraId="2ADCC3AF" w14:textId="77777777" w:rsidR="001A763A" w:rsidRDefault="001A763A">
      <w:pPr>
        <w:pStyle w:val="TOC6"/>
        <w:tabs>
          <w:tab w:val="right" w:leader="dot" w:pos="5030"/>
        </w:tabs>
        <w:rPr>
          <w:rFonts w:eastAsiaTheme="minorEastAsia"/>
          <w:noProof/>
          <w:sz w:val="22"/>
          <w:lang w:val="en-US" w:eastAsia="en-US" w:bidi="ar-SA"/>
        </w:rPr>
      </w:pPr>
      <w:hyperlink w:anchor="_Toc399857265" w:history="1">
        <w:r w:rsidRPr="00261E55">
          <w:rPr>
            <w:rStyle w:val="Hyperlink"/>
            <w:noProof/>
            <w:lang w:val="en-US"/>
          </w:rPr>
          <w:t>Visual Studio Team Foundation Server 2013 avec technologie SQL Server 2010</w:t>
        </w:r>
        <w:r>
          <w:rPr>
            <w:noProof/>
            <w:webHidden/>
          </w:rPr>
          <w:tab/>
        </w:r>
        <w:r>
          <w:rPr>
            <w:noProof/>
            <w:webHidden/>
          </w:rPr>
          <w:fldChar w:fldCharType="begin"/>
        </w:r>
        <w:r>
          <w:rPr>
            <w:noProof/>
            <w:webHidden/>
          </w:rPr>
          <w:instrText xml:space="preserve"> PAGEREF _Toc399857265 \h </w:instrText>
        </w:r>
        <w:r>
          <w:rPr>
            <w:noProof/>
            <w:webHidden/>
          </w:rPr>
        </w:r>
        <w:r>
          <w:rPr>
            <w:noProof/>
            <w:webHidden/>
          </w:rPr>
          <w:fldChar w:fldCharType="separate"/>
        </w:r>
        <w:r>
          <w:rPr>
            <w:noProof/>
            <w:webHidden/>
          </w:rPr>
          <w:t>34</w:t>
        </w:r>
        <w:r>
          <w:rPr>
            <w:noProof/>
            <w:webHidden/>
          </w:rPr>
          <w:fldChar w:fldCharType="end"/>
        </w:r>
      </w:hyperlink>
    </w:p>
    <w:p w14:paraId="724BCF5D" w14:textId="77777777" w:rsidR="001A763A" w:rsidRDefault="001A763A">
      <w:pPr>
        <w:pStyle w:val="TOC6"/>
        <w:tabs>
          <w:tab w:val="right" w:leader="dot" w:pos="5030"/>
        </w:tabs>
        <w:rPr>
          <w:rFonts w:eastAsiaTheme="minorEastAsia"/>
          <w:noProof/>
          <w:sz w:val="22"/>
          <w:lang w:val="en-US" w:eastAsia="en-US" w:bidi="ar-SA"/>
        </w:rPr>
      </w:pPr>
      <w:hyperlink w:anchor="_Toc399857266" w:history="1">
        <w:r w:rsidRPr="00261E55">
          <w:rPr>
            <w:rStyle w:val="Hyperlink"/>
            <w:noProof/>
          </w:rPr>
          <w:t>CAL Visual Studio Team Foundation Server 2013 (Dispositif et Utilisateur)</w:t>
        </w:r>
        <w:r>
          <w:rPr>
            <w:noProof/>
            <w:webHidden/>
          </w:rPr>
          <w:tab/>
        </w:r>
        <w:r>
          <w:rPr>
            <w:noProof/>
            <w:webHidden/>
          </w:rPr>
          <w:fldChar w:fldCharType="begin"/>
        </w:r>
        <w:r>
          <w:rPr>
            <w:noProof/>
            <w:webHidden/>
          </w:rPr>
          <w:instrText xml:space="preserve"> PAGEREF _Toc399857266 \h </w:instrText>
        </w:r>
        <w:r>
          <w:rPr>
            <w:noProof/>
            <w:webHidden/>
          </w:rPr>
        </w:r>
        <w:r>
          <w:rPr>
            <w:noProof/>
            <w:webHidden/>
          </w:rPr>
          <w:fldChar w:fldCharType="separate"/>
        </w:r>
        <w:r>
          <w:rPr>
            <w:noProof/>
            <w:webHidden/>
          </w:rPr>
          <w:t>34</w:t>
        </w:r>
        <w:r>
          <w:rPr>
            <w:noProof/>
            <w:webHidden/>
          </w:rPr>
          <w:fldChar w:fldCharType="end"/>
        </w:r>
      </w:hyperlink>
    </w:p>
    <w:p w14:paraId="615F04DD"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267" w:history="1">
        <w:r w:rsidRPr="00261E55">
          <w:rPr>
            <w:rStyle w:val="Hyperlink"/>
            <w:noProof/>
          </w:rPr>
          <w:t>Windows</w:t>
        </w:r>
        <w:r>
          <w:rPr>
            <w:noProof/>
            <w:webHidden/>
          </w:rPr>
          <w:tab/>
        </w:r>
        <w:r>
          <w:rPr>
            <w:noProof/>
            <w:webHidden/>
          </w:rPr>
          <w:fldChar w:fldCharType="begin"/>
        </w:r>
        <w:r>
          <w:rPr>
            <w:noProof/>
            <w:webHidden/>
          </w:rPr>
          <w:instrText xml:space="preserve"> PAGEREF _Toc399857267 \h </w:instrText>
        </w:r>
        <w:r>
          <w:rPr>
            <w:noProof/>
            <w:webHidden/>
          </w:rPr>
        </w:r>
        <w:r>
          <w:rPr>
            <w:noProof/>
            <w:webHidden/>
          </w:rPr>
          <w:fldChar w:fldCharType="separate"/>
        </w:r>
        <w:r>
          <w:rPr>
            <w:noProof/>
            <w:webHidden/>
          </w:rPr>
          <w:t>35</w:t>
        </w:r>
        <w:r>
          <w:rPr>
            <w:noProof/>
            <w:webHidden/>
          </w:rPr>
          <w:fldChar w:fldCharType="end"/>
        </w:r>
      </w:hyperlink>
    </w:p>
    <w:p w14:paraId="154A89A6"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68" w:history="1">
        <w:r w:rsidRPr="00261E55">
          <w:rPr>
            <w:rStyle w:val="Hyperlink"/>
            <w:noProof/>
          </w:rPr>
          <w:t>Système d’exploitation d’ordinateur Windows</w:t>
        </w:r>
        <w:r>
          <w:rPr>
            <w:noProof/>
            <w:webHidden/>
          </w:rPr>
          <w:tab/>
        </w:r>
        <w:r>
          <w:rPr>
            <w:noProof/>
            <w:webHidden/>
          </w:rPr>
          <w:fldChar w:fldCharType="begin"/>
        </w:r>
        <w:r>
          <w:rPr>
            <w:noProof/>
            <w:webHidden/>
          </w:rPr>
          <w:instrText xml:space="preserve"> PAGEREF _Toc399857268 \h </w:instrText>
        </w:r>
        <w:r>
          <w:rPr>
            <w:noProof/>
            <w:webHidden/>
          </w:rPr>
        </w:r>
        <w:r>
          <w:rPr>
            <w:noProof/>
            <w:webHidden/>
          </w:rPr>
          <w:fldChar w:fldCharType="separate"/>
        </w:r>
        <w:r>
          <w:rPr>
            <w:noProof/>
            <w:webHidden/>
          </w:rPr>
          <w:t>35</w:t>
        </w:r>
        <w:r>
          <w:rPr>
            <w:noProof/>
            <w:webHidden/>
          </w:rPr>
          <w:fldChar w:fldCharType="end"/>
        </w:r>
      </w:hyperlink>
    </w:p>
    <w:p w14:paraId="678F6657" w14:textId="77777777" w:rsidR="001A763A" w:rsidRDefault="001A763A">
      <w:pPr>
        <w:pStyle w:val="TOC6"/>
        <w:tabs>
          <w:tab w:val="right" w:leader="dot" w:pos="5030"/>
        </w:tabs>
        <w:rPr>
          <w:rFonts w:eastAsiaTheme="minorEastAsia"/>
          <w:noProof/>
          <w:sz w:val="22"/>
          <w:lang w:val="en-US" w:eastAsia="en-US" w:bidi="ar-SA"/>
        </w:rPr>
      </w:pPr>
      <w:hyperlink w:anchor="_Toc399857269" w:history="1">
        <w:r w:rsidRPr="00261E55">
          <w:rPr>
            <w:rStyle w:val="Hyperlink"/>
            <w:noProof/>
          </w:rPr>
          <w:t>Abonnement à l’Assistant Windows</w:t>
        </w:r>
        <w:r>
          <w:rPr>
            <w:noProof/>
            <w:webHidden/>
          </w:rPr>
          <w:tab/>
        </w:r>
        <w:r>
          <w:rPr>
            <w:noProof/>
            <w:webHidden/>
          </w:rPr>
          <w:fldChar w:fldCharType="begin"/>
        </w:r>
        <w:r>
          <w:rPr>
            <w:noProof/>
            <w:webHidden/>
          </w:rPr>
          <w:instrText xml:space="preserve"> PAGEREF _Toc399857269 \h </w:instrText>
        </w:r>
        <w:r>
          <w:rPr>
            <w:noProof/>
            <w:webHidden/>
          </w:rPr>
        </w:r>
        <w:r>
          <w:rPr>
            <w:noProof/>
            <w:webHidden/>
          </w:rPr>
          <w:fldChar w:fldCharType="separate"/>
        </w:r>
        <w:r>
          <w:rPr>
            <w:noProof/>
            <w:webHidden/>
          </w:rPr>
          <w:t>35</w:t>
        </w:r>
        <w:r>
          <w:rPr>
            <w:noProof/>
            <w:webHidden/>
          </w:rPr>
          <w:fldChar w:fldCharType="end"/>
        </w:r>
      </w:hyperlink>
    </w:p>
    <w:p w14:paraId="03560AED" w14:textId="77777777" w:rsidR="001A763A" w:rsidRDefault="001A763A">
      <w:pPr>
        <w:pStyle w:val="TOC6"/>
        <w:tabs>
          <w:tab w:val="right" w:leader="dot" w:pos="5030"/>
        </w:tabs>
        <w:rPr>
          <w:rFonts w:eastAsiaTheme="minorEastAsia"/>
          <w:noProof/>
          <w:sz w:val="22"/>
          <w:lang w:val="en-US" w:eastAsia="en-US" w:bidi="ar-SA"/>
        </w:rPr>
      </w:pPr>
      <w:hyperlink w:anchor="_Toc399857270" w:history="1">
        <w:r w:rsidRPr="00261E55">
          <w:rPr>
            <w:rStyle w:val="Hyperlink"/>
            <w:noProof/>
          </w:rPr>
          <w:t>Mise à Jour et SA Windows Entreprise pour Partners in Learning</w:t>
        </w:r>
        <w:r>
          <w:rPr>
            <w:noProof/>
            <w:webHidden/>
          </w:rPr>
          <w:tab/>
        </w:r>
        <w:r>
          <w:rPr>
            <w:noProof/>
            <w:webHidden/>
          </w:rPr>
          <w:fldChar w:fldCharType="begin"/>
        </w:r>
        <w:r>
          <w:rPr>
            <w:noProof/>
            <w:webHidden/>
          </w:rPr>
          <w:instrText xml:space="preserve"> PAGEREF _Toc399857270 \h </w:instrText>
        </w:r>
        <w:r>
          <w:rPr>
            <w:noProof/>
            <w:webHidden/>
          </w:rPr>
        </w:r>
        <w:r>
          <w:rPr>
            <w:noProof/>
            <w:webHidden/>
          </w:rPr>
          <w:fldChar w:fldCharType="separate"/>
        </w:r>
        <w:r>
          <w:rPr>
            <w:noProof/>
            <w:webHidden/>
          </w:rPr>
          <w:t>35</w:t>
        </w:r>
        <w:r>
          <w:rPr>
            <w:noProof/>
            <w:webHidden/>
          </w:rPr>
          <w:fldChar w:fldCharType="end"/>
        </w:r>
      </w:hyperlink>
    </w:p>
    <w:p w14:paraId="16EDC81E" w14:textId="77777777" w:rsidR="001A763A" w:rsidRDefault="001A763A">
      <w:pPr>
        <w:pStyle w:val="TOC6"/>
        <w:tabs>
          <w:tab w:val="right" w:leader="dot" w:pos="5030"/>
        </w:tabs>
        <w:rPr>
          <w:rFonts w:eastAsiaTheme="minorEastAsia"/>
          <w:noProof/>
          <w:sz w:val="22"/>
          <w:lang w:val="en-US" w:eastAsia="en-US" w:bidi="ar-SA"/>
        </w:rPr>
      </w:pPr>
      <w:hyperlink w:anchor="_Toc399857271" w:history="1">
        <w:r w:rsidRPr="00261E55">
          <w:rPr>
            <w:rStyle w:val="Hyperlink"/>
            <w:noProof/>
          </w:rPr>
          <w:t>Chargement de version test pour Windows 8.1 Enterprise</w:t>
        </w:r>
        <w:r>
          <w:rPr>
            <w:noProof/>
            <w:webHidden/>
          </w:rPr>
          <w:tab/>
        </w:r>
        <w:r>
          <w:rPr>
            <w:noProof/>
            <w:webHidden/>
          </w:rPr>
          <w:fldChar w:fldCharType="begin"/>
        </w:r>
        <w:r>
          <w:rPr>
            <w:noProof/>
            <w:webHidden/>
          </w:rPr>
          <w:instrText xml:space="preserve"> PAGEREF _Toc399857271 \h </w:instrText>
        </w:r>
        <w:r>
          <w:rPr>
            <w:noProof/>
            <w:webHidden/>
          </w:rPr>
        </w:r>
        <w:r>
          <w:rPr>
            <w:noProof/>
            <w:webHidden/>
          </w:rPr>
          <w:fldChar w:fldCharType="separate"/>
        </w:r>
        <w:r>
          <w:rPr>
            <w:noProof/>
            <w:webHidden/>
          </w:rPr>
          <w:t>35</w:t>
        </w:r>
        <w:r>
          <w:rPr>
            <w:noProof/>
            <w:webHidden/>
          </w:rPr>
          <w:fldChar w:fldCharType="end"/>
        </w:r>
      </w:hyperlink>
    </w:p>
    <w:p w14:paraId="3B22EC35" w14:textId="77777777" w:rsidR="001A763A" w:rsidRDefault="001A763A">
      <w:pPr>
        <w:pStyle w:val="TOC6"/>
        <w:tabs>
          <w:tab w:val="right" w:leader="dot" w:pos="5030"/>
        </w:tabs>
        <w:rPr>
          <w:rFonts w:eastAsiaTheme="minorEastAsia"/>
          <w:noProof/>
          <w:sz w:val="22"/>
          <w:lang w:val="en-US" w:eastAsia="en-US" w:bidi="ar-SA"/>
        </w:rPr>
      </w:pPr>
      <w:hyperlink w:anchor="_Toc399857272" w:history="1">
        <w:r w:rsidRPr="00261E55">
          <w:rPr>
            <w:rStyle w:val="Hyperlink"/>
            <w:noProof/>
          </w:rPr>
          <w:t>Mise à jour Windows 8.1 Entreprise</w:t>
        </w:r>
        <w:r>
          <w:rPr>
            <w:noProof/>
            <w:webHidden/>
          </w:rPr>
          <w:tab/>
        </w:r>
        <w:r>
          <w:rPr>
            <w:noProof/>
            <w:webHidden/>
          </w:rPr>
          <w:fldChar w:fldCharType="begin"/>
        </w:r>
        <w:r>
          <w:rPr>
            <w:noProof/>
            <w:webHidden/>
          </w:rPr>
          <w:instrText xml:space="preserve"> PAGEREF _Toc399857272 \h </w:instrText>
        </w:r>
        <w:r>
          <w:rPr>
            <w:noProof/>
            <w:webHidden/>
          </w:rPr>
        </w:r>
        <w:r>
          <w:rPr>
            <w:noProof/>
            <w:webHidden/>
          </w:rPr>
          <w:fldChar w:fldCharType="separate"/>
        </w:r>
        <w:r>
          <w:rPr>
            <w:noProof/>
            <w:webHidden/>
          </w:rPr>
          <w:t>35</w:t>
        </w:r>
        <w:r>
          <w:rPr>
            <w:noProof/>
            <w:webHidden/>
          </w:rPr>
          <w:fldChar w:fldCharType="end"/>
        </w:r>
      </w:hyperlink>
    </w:p>
    <w:p w14:paraId="45CC87C4" w14:textId="77777777" w:rsidR="001A763A" w:rsidRDefault="001A763A">
      <w:pPr>
        <w:pStyle w:val="TOC6"/>
        <w:tabs>
          <w:tab w:val="right" w:leader="dot" w:pos="5030"/>
        </w:tabs>
        <w:rPr>
          <w:rFonts w:eastAsiaTheme="minorEastAsia"/>
          <w:noProof/>
          <w:sz w:val="22"/>
          <w:lang w:val="en-US" w:eastAsia="en-US" w:bidi="ar-SA"/>
        </w:rPr>
      </w:pPr>
      <w:hyperlink w:anchor="_Toc399857273" w:history="1">
        <w:r w:rsidRPr="00261E55">
          <w:rPr>
            <w:rStyle w:val="Hyperlink"/>
            <w:noProof/>
          </w:rPr>
          <w:t>Mise à Jour et SA Windows 8.1 Entreprise</w:t>
        </w:r>
        <w:r>
          <w:rPr>
            <w:noProof/>
            <w:webHidden/>
          </w:rPr>
          <w:tab/>
        </w:r>
        <w:r>
          <w:rPr>
            <w:noProof/>
            <w:webHidden/>
          </w:rPr>
          <w:fldChar w:fldCharType="begin"/>
        </w:r>
        <w:r>
          <w:rPr>
            <w:noProof/>
            <w:webHidden/>
          </w:rPr>
          <w:instrText xml:space="preserve"> PAGEREF _Toc399857273 \h </w:instrText>
        </w:r>
        <w:r>
          <w:rPr>
            <w:noProof/>
            <w:webHidden/>
          </w:rPr>
        </w:r>
        <w:r>
          <w:rPr>
            <w:noProof/>
            <w:webHidden/>
          </w:rPr>
          <w:fldChar w:fldCharType="separate"/>
        </w:r>
        <w:r>
          <w:rPr>
            <w:noProof/>
            <w:webHidden/>
          </w:rPr>
          <w:t>35</w:t>
        </w:r>
        <w:r>
          <w:rPr>
            <w:noProof/>
            <w:webHidden/>
          </w:rPr>
          <w:fldChar w:fldCharType="end"/>
        </w:r>
      </w:hyperlink>
    </w:p>
    <w:p w14:paraId="5281543A" w14:textId="77777777" w:rsidR="001A763A" w:rsidRDefault="001A763A">
      <w:pPr>
        <w:pStyle w:val="TOC6"/>
        <w:tabs>
          <w:tab w:val="right" w:leader="dot" w:pos="5030"/>
        </w:tabs>
        <w:rPr>
          <w:rFonts w:eastAsiaTheme="minorEastAsia"/>
          <w:noProof/>
          <w:sz w:val="22"/>
          <w:lang w:val="en-US" w:eastAsia="en-US" w:bidi="ar-SA"/>
        </w:rPr>
      </w:pPr>
      <w:hyperlink w:anchor="_Toc399857274" w:history="1">
        <w:r w:rsidRPr="00261E55">
          <w:rPr>
            <w:rStyle w:val="Hyperlink"/>
            <w:noProof/>
          </w:rPr>
          <w:t>Mise à Jour et SA Windows 8.1 Entreprise avec MDOP</w:t>
        </w:r>
        <w:r>
          <w:rPr>
            <w:noProof/>
            <w:webHidden/>
          </w:rPr>
          <w:tab/>
        </w:r>
        <w:r>
          <w:rPr>
            <w:noProof/>
            <w:webHidden/>
          </w:rPr>
          <w:fldChar w:fldCharType="begin"/>
        </w:r>
        <w:r>
          <w:rPr>
            <w:noProof/>
            <w:webHidden/>
          </w:rPr>
          <w:instrText xml:space="preserve"> PAGEREF _Toc399857274 \h </w:instrText>
        </w:r>
        <w:r>
          <w:rPr>
            <w:noProof/>
            <w:webHidden/>
          </w:rPr>
        </w:r>
        <w:r>
          <w:rPr>
            <w:noProof/>
            <w:webHidden/>
          </w:rPr>
          <w:fldChar w:fldCharType="separate"/>
        </w:r>
        <w:r>
          <w:rPr>
            <w:noProof/>
            <w:webHidden/>
          </w:rPr>
          <w:t>35</w:t>
        </w:r>
        <w:r>
          <w:rPr>
            <w:noProof/>
            <w:webHidden/>
          </w:rPr>
          <w:fldChar w:fldCharType="end"/>
        </w:r>
      </w:hyperlink>
    </w:p>
    <w:p w14:paraId="46890FBC" w14:textId="77777777" w:rsidR="001A763A" w:rsidRDefault="001A763A">
      <w:pPr>
        <w:pStyle w:val="TOC6"/>
        <w:tabs>
          <w:tab w:val="right" w:leader="dot" w:pos="5030"/>
        </w:tabs>
        <w:rPr>
          <w:rFonts w:eastAsiaTheme="minorEastAsia"/>
          <w:noProof/>
          <w:sz w:val="22"/>
          <w:lang w:val="en-US" w:eastAsia="en-US" w:bidi="ar-SA"/>
        </w:rPr>
      </w:pPr>
      <w:hyperlink w:anchor="_Toc399857275" w:history="1">
        <w:r w:rsidRPr="00261E55">
          <w:rPr>
            <w:rStyle w:val="Hyperlink"/>
            <w:noProof/>
          </w:rPr>
          <w:t>Mise à Jour de Windows 8.1 Pro</w:t>
        </w:r>
        <w:r>
          <w:rPr>
            <w:noProof/>
            <w:webHidden/>
          </w:rPr>
          <w:tab/>
        </w:r>
        <w:r>
          <w:rPr>
            <w:noProof/>
            <w:webHidden/>
          </w:rPr>
          <w:fldChar w:fldCharType="begin"/>
        </w:r>
        <w:r>
          <w:rPr>
            <w:noProof/>
            <w:webHidden/>
          </w:rPr>
          <w:instrText xml:space="preserve"> PAGEREF _Toc399857275 \h </w:instrText>
        </w:r>
        <w:r>
          <w:rPr>
            <w:noProof/>
            <w:webHidden/>
          </w:rPr>
        </w:r>
        <w:r>
          <w:rPr>
            <w:noProof/>
            <w:webHidden/>
          </w:rPr>
          <w:fldChar w:fldCharType="separate"/>
        </w:r>
        <w:r>
          <w:rPr>
            <w:noProof/>
            <w:webHidden/>
          </w:rPr>
          <w:t>35</w:t>
        </w:r>
        <w:r>
          <w:rPr>
            <w:noProof/>
            <w:webHidden/>
          </w:rPr>
          <w:fldChar w:fldCharType="end"/>
        </w:r>
      </w:hyperlink>
    </w:p>
    <w:p w14:paraId="132D70E6" w14:textId="77777777" w:rsidR="001A763A" w:rsidRDefault="001A763A">
      <w:pPr>
        <w:pStyle w:val="TOC6"/>
        <w:tabs>
          <w:tab w:val="right" w:leader="dot" w:pos="5030"/>
        </w:tabs>
        <w:rPr>
          <w:rFonts w:eastAsiaTheme="minorEastAsia"/>
          <w:noProof/>
          <w:sz w:val="22"/>
          <w:lang w:val="en-US" w:eastAsia="en-US" w:bidi="ar-SA"/>
        </w:rPr>
      </w:pPr>
      <w:hyperlink w:anchor="_Toc399857276" w:history="1">
        <w:r w:rsidRPr="00261E55">
          <w:rPr>
            <w:rStyle w:val="Hyperlink"/>
            <w:noProof/>
          </w:rPr>
          <w:t>Windows Virtual Desktop Access</w:t>
        </w:r>
        <w:r>
          <w:rPr>
            <w:noProof/>
            <w:webHidden/>
          </w:rPr>
          <w:tab/>
        </w:r>
        <w:r>
          <w:rPr>
            <w:noProof/>
            <w:webHidden/>
          </w:rPr>
          <w:fldChar w:fldCharType="begin"/>
        </w:r>
        <w:r>
          <w:rPr>
            <w:noProof/>
            <w:webHidden/>
          </w:rPr>
          <w:instrText xml:space="preserve"> PAGEREF _Toc399857276 \h </w:instrText>
        </w:r>
        <w:r>
          <w:rPr>
            <w:noProof/>
            <w:webHidden/>
          </w:rPr>
        </w:r>
        <w:r>
          <w:rPr>
            <w:noProof/>
            <w:webHidden/>
          </w:rPr>
          <w:fldChar w:fldCharType="separate"/>
        </w:r>
        <w:r>
          <w:rPr>
            <w:noProof/>
            <w:webHidden/>
          </w:rPr>
          <w:t>35</w:t>
        </w:r>
        <w:r>
          <w:rPr>
            <w:noProof/>
            <w:webHidden/>
          </w:rPr>
          <w:fldChar w:fldCharType="end"/>
        </w:r>
      </w:hyperlink>
    </w:p>
    <w:p w14:paraId="5150D39D"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77" w:history="1">
        <w:r w:rsidRPr="00261E55">
          <w:rPr>
            <w:rStyle w:val="Hyperlink"/>
            <w:noProof/>
          </w:rPr>
          <w:t>Windows Embedded Industry</w:t>
        </w:r>
        <w:r>
          <w:rPr>
            <w:noProof/>
            <w:webHidden/>
          </w:rPr>
          <w:tab/>
        </w:r>
        <w:r>
          <w:rPr>
            <w:noProof/>
            <w:webHidden/>
          </w:rPr>
          <w:fldChar w:fldCharType="begin"/>
        </w:r>
        <w:r>
          <w:rPr>
            <w:noProof/>
            <w:webHidden/>
          </w:rPr>
          <w:instrText xml:space="preserve"> PAGEREF _Toc399857277 \h </w:instrText>
        </w:r>
        <w:r>
          <w:rPr>
            <w:noProof/>
            <w:webHidden/>
          </w:rPr>
        </w:r>
        <w:r>
          <w:rPr>
            <w:noProof/>
            <w:webHidden/>
          </w:rPr>
          <w:fldChar w:fldCharType="separate"/>
        </w:r>
        <w:r>
          <w:rPr>
            <w:noProof/>
            <w:webHidden/>
          </w:rPr>
          <w:t>39</w:t>
        </w:r>
        <w:r>
          <w:rPr>
            <w:noProof/>
            <w:webHidden/>
          </w:rPr>
          <w:fldChar w:fldCharType="end"/>
        </w:r>
      </w:hyperlink>
    </w:p>
    <w:p w14:paraId="24D30062" w14:textId="77777777" w:rsidR="001A763A" w:rsidRDefault="001A763A">
      <w:pPr>
        <w:pStyle w:val="TOC6"/>
        <w:tabs>
          <w:tab w:val="right" w:leader="dot" w:pos="5030"/>
        </w:tabs>
        <w:rPr>
          <w:rFonts w:eastAsiaTheme="minorEastAsia"/>
          <w:noProof/>
          <w:sz w:val="22"/>
          <w:lang w:val="en-US" w:eastAsia="en-US" w:bidi="ar-SA"/>
        </w:rPr>
      </w:pPr>
      <w:hyperlink w:anchor="_Toc399857278" w:history="1">
        <w:r w:rsidRPr="00261E55">
          <w:rPr>
            <w:rStyle w:val="Hyperlink"/>
            <w:noProof/>
            <w:lang w:val="en-US"/>
          </w:rPr>
          <w:t>Kit Entreprise Windows Embedded 8 Standard (pack de 100)</w:t>
        </w:r>
        <w:r>
          <w:rPr>
            <w:noProof/>
            <w:webHidden/>
          </w:rPr>
          <w:tab/>
        </w:r>
        <w:r>
          <w:rPr>
            <w:noProof/>
            <w:webHidden/>
          </w:rPr>
          <w:fldChar w:fldCharType="begin"/>
        </w:r>
        <w:r>
          <w:rPr>
            <w:noProof/>
            <w:webHidden/>
          </w:rPr>
          <w:instrText xml:space="preserve"> PAGEREF _Toc399857278 \h </w:instrText>
        </w:r>
        <w:r>
          <w:rPr>
            <w:noProof/>
            <w:webHidden/>
          </w:rPr>
        </w:r>
        <w:r>
          <w:rPr>
            <w:noProof/>
            <w:webHidden/>
          </w:rPr>
          <w:fldChar w:fldCharType="separate"/>
        </w:r>
        <w:r>
          <w:rPr>
            <w:noProof/>
            <w:webHidden/>
          </w:rPr>
          <w:t>39</w:t>
        </w:r>
        <w:r>
          <w:rPr>
            <w:noProof/>
            <w:webHidden/>
          </w:rPr>
          <w:fldChar w:fldCharType="end"/>
        </w:r>
      </w:hyperlink>
    </w:p>
    <w:p w14:paraId="4DC27AFB" w14:textId="77777777" w:rsidR="001A763A" w:rsidRDefault="001A763A">
      <w:pPr>
        <w:pStyle w:val="TOC6"/>
        <w:tabs>
          <w:tab w:val="right" w:leader="dot" w:pos="5030"/>
        </w:tabs>
        <w:rPr>
          <w:rFonts w:eastAsiaTheme="minorEastAsia"/>
          <w:noProof/>
          <w:sz w:val="22"/>
          <w:lang w:val="en-US" w:eastAsia="en-US" w:bidi="ar-SA"/>
        </w:rPr>
      </w:pPr>
      <w:hyperlink w:anchor="_Toc399857279" w:history="1">
        <w:r w:rsidRPr="00261E55">
          <w:rPr>
            <w:rStyle w:val="Hyperlink"/>
            <w:noProof/>
            <w:lang w:val="en-US"/>
          </w:rPr>
          <w:t>Mise à jour Windows Embedded 8.1  Industry Pro</w:t>
        </w:r>
        <w:r>
          <w:rPr>
            <w:noProof/>
            <w:webHidden/>
          </w:rPr>
          <w:tab/>
        </w:r>
        <w:r>
          <w:rPr>
            <w:noProof/>
            <w:webHidden/>
          </w:rPr>
          <w:fldChar w:fldCharType="begin"/>
        </w:r>
        <w:r>
          <w:rPr>
            <w:noProof/>
            <w:webHidden/>
          </w:rPr>
          <w:instrText xml:space="preserve"> PAGEREF _Toc399857279 \h </w:instrText>
        </w:r>
        <w:r>
          <w:rPr>
            <w:noProof/>
            <w:webHidden/>
          </w:rPr>
        </w:r>
        <w:r>
          <w:rPr>
            <w:noProof/>
            <w:webHidden/>
          </w:rPr>
          <w:fldChar w:fldCharType="separate"/>
        </w:r>
        <w:r>
          <w:rPr>
            <w:noProof/>
            <w:webHidden/>
          </w:rPr>
          <w:t>39</w:t>
        </w:r>
        <w:r>
          <w:rPr>
            <w:noProof/>
            <w:webHidden/>
          </w:rPr>
          <w:fldChar w:fldCharType="end"/>
        </w:r>
      </w:hyperlink>
    </w:p>
    <w:p w14:paraId="38F4BEAF" w14:textId="77777777" w:rsidR="001A763A" w:rsidRDefault="001A763A">
      <w:pPr>
        <w:pStyle w:val="TOC6"/>
        <w:tabs>
          <w:tab w:val="right" w:leader="dot" w:pos="5030"/>
        </w:tabs>
        <w:rPr>
          <w:rFonts w:eastAsiaTheme="minorEastAsia"/>
          <w:noProof/>
          <w:sz w:val="22"/>
          <w:lang w:val="en-US" w:eastAsia="en-US" w:bidi="ar-SA"/>
        </w:rPr>
      </w:pPr>
      <w:hyperlink w:anchor="_Toc399857280" w:history="1">
        <w:r w:rsidRPr="00261E55">
          <w:rPr>
            <w:rStyle w:val="Hyperlink"/>
            <w:noProof/>
            <w:lang w:val="en-US"/>
          </w:rPr>
          <w:t>Mise à jour Windows Embedded 8.1  Industry Enterprise</w:t>
        </w:r>
        <w:r>
          <w:rPr>
            <w:noProof/>
            <w:webHidden/>
          </w:rPr>
          <w:tab/>
        </w:r>
        <w:r>
          <w:rPr>
            <w:noProof/>
            <w:webHidden/>
          </w:rPr>
          <w:fldChar w:fldCharType="begin"/>
        </w:r>
        <w:r>
          <w:rPr>
            <w:noProof/>
            <w:webHidden/>
          </w:rPr>
          <w:instrText xml:space="preserve"> PAGEREF _Toc399857280 \h </w:instrText>
        </w:r>
        <w:r>
          <w:rPr>
            <w:noProof/>
            <w:webHidden/>
          </w:rPr>
        </w:r>
        <w:r>
          <w:rPr>
            <w:noProof/>
            <w:webHidden/>
          </w:rPr>
          <w:fldChar w:fldCharType="separate"/>
        </w:r>
        <w:r>
          <w:rPr>
            <w:noProof/>
            <w:webHidden/>
          </w:rPr>
          <w:t>39</w:t>
        </w:r>
        <w:r>
          <w:rPr>
            <w:noProof/>
            <w:webHidden/>
          </w:rPr>
          <w:fldChar w:fldCharType="end"/>
        </w:r>
      </w:hyperlink>
    </w:p>
    <w:p w14:paraId="20440EB3" w14:textId="77777777" w:rsidR="001A763A" w:rsidRDefault="001A763A">
      <w:pPr>
        <w:pStyle w:val="TOC6"/>
        <w:tabs>
          <w:tab w:val="right" w:leader="dot" w:pos="5030"/>
        </w:tabs>
        <w:rPr>
          <w:rFonts w:eastAsiaTheme="minorEastAsia"/>
          <w:noProof/>
          <w:sz w:val="22"/>
          <w:lang w:val="en-US" w:eastAsia="en-US" w:bidi="ar-SA"/>
        </w:rPr>
      </w:pPr>
      <w:hyperlink w:anchor="_Toc399857281" w:history="1">
        <w:r w:rsidRPr="00261E55">
          <w:rPr>
            <w:rStyle w:val="Hyperlink"/>
            <w:noProof/>
            <w:lang w:val="en-US"/>
          </w:rPr>
          <w:t>Mise à jour Windows Embedded 8.1  Industry Enterprise (Std, POSR, Ind Retail)</w:t>
        </w:r>
        <w:r>
          <w:rPr>
            <w:noProof/>
            <w:webHidden/>
          </w:rPr>
          <w:tab/>
        </w:r>
        <w:r>
          <w:rPr>
            <w:noProof/>
            <w:webHidden/>
          </w:rPr>
          <w:fldChar w:fldCharType="begin"/>
        </w:r>
        <w:r>
          <w:rPr>
            <w:noProof/>
            <w:webHidden/>
          </w:rPr>
          <w:instrText xml:space="preserve"> PAGEREF _Toc399857281 \h </w:instrText>
        </w:r>
        <w:r>
          <w:rPr>
            <w:noProof/>
            <w:webHidden/>
          </w:rPr>
        </w:r>
        <w:r>
          <w:rPr>
            <w:noProof/>
            <w:webHidden/>
          </w:rPr>
          <w:fldChar w:fldCharType="separate"/>
        </w:r>
        <w:r>
          <w:rPr>
            <w:noProof/>
            <w:webHidden/>
          </w:rPr>
          <w:t>39</w:t>
        </w:r>
        <w:r>
          <w:rPr>
            <w:noProof/>
            <w:webHidden/>
          </w:rPr>
          <w:fldChar w:fldCharType="end"/>
        </w:r>
      </w:hyperlink>
    </w:p>
    <w:p w14:paraId="6DF4BBAC" w14:textId="77777777" w:rsidR="001A763A" w:rsidRDefault="001A763A">
      <w:pPr>
        <w:pStyle w:val="TOC6"/>
        <w:tabs>
          <w:tab w:val="right" w:leader="dot" w:pos="5030"/>
        </w:tabs>
        <w:rPr>
          <w:rFonts w:eastAsiaTheme="minorEastAsia"/>
          <w:noProof/>
          <w:sz w:val="22"/>
          <w:lang w:val="en-US" w:eastAsia="en-US" w:bidi="ar-SA"/>
        </w:rPr>
      </w:pPr>
      <w:hyperlink w:anchor="_Toc399857282" w:history="1">
        <w:r w:rsidRPr="00261E55">
          <w:rPr>
            <w:rStyle w:val="Hyperlink"/>
            <w:noProof/>
          </w:rPr>
          <w:t>Mise à jour Windows Embedded 8.1  Industry Enterprise et SA</w:t>
        </w:r>
        <w:r>
          <w:rPr>
            <w:noProof/>
            <w:webHidden/>
          </w:rPr>
          <w:tab/>
        </w:r>
        <w:r>
          <w:rPr>
            <w:noProof/>
            <w:webHidden/>
          </w:rPr>
          <w:fldChar w:fldCharType="begin"/>
        </w:r>
        <w:r>
          <w:rPr>
            <w:noProof/>
            <w:webHidden/>
          </w:rPr>
          <w:instrText xml:space="preserve"> PAGEREF _Toc399857282 \h </w:instrText>
        </w:r>
        <w:r>
          <w:rPr>
            <w:noProof/>
            <w:webHidden/>
          </w:rPr>
        </w:r>
        <w:r>
          <w:rPr>
            <w:noProof/>
            <w:webHidden/>
          </w:rPr>
          <w:fldChar w:fldCharType="separate"/>
        </w:r>
        <w:r>
          <w:rPr>
            <w:noProof/>
            <w:webHidden/>
          </w:rPr>
          <w:t>39</w:t>
        </w:r>
        <w:r>
          <w:rPr>
            <w:noProof/>
            <w:webHidden/>
          </w:rPr>
          <w:fldChar w:fldCharType="end"/>
        </w:r>
      </w:hyperlink>
    </w:p>
    <w:p w14:paraId="60D09CBC" w14:textId="77777777" w:rsidR="001A763A" w:rsidRDefault="001A763A">
      <w:pPr>
        <w:pStyle w:val="TOC6"/>
        <w:tabs>
          <w:tab w:val="right" w:leader="dot" w:pos="5030"/>
        </w:tabs>
        <w:rPr>
          <w:rFonts w:eastAsiaTheme="minorEastAsia"/>
          <w:noProof/>
          <w:sz w:val="22"/>
          <w:lang w:val="en-US" w:eastAsia="en-US" w:bidi="ar-SA"/>
        </w:rPr>
      </w:pPr>
      <w:hyperlink w:anchor="_Toc399857283" w:history="1">
        <w:r w:rsidRPr="00261E55">
          <w:rPr>
            <w:rStyle w:val="Hyperlink"/>
            <w:noProof/>
          </w:rPr>
          <w:t>Mise à jour Windows Embedded 8.1 Industry Enterprise et SA (Std, POSR, Ind Retail)</w:t>
        </w:r>
        <w:r>
          <w:rPr>
            <w:noProof/>
            <w:webHidden/>
          </w:rPr>
          <w:tab/>
        </w:r>
        <w:r>
          <w:rPr>
            <w:noProof/>
            <w:webHidden/>
          </w:rPr>
          <w:fldChar w:fldCharType="begin"/>
        </w:r>
        <w:r>
          <w:rPr>
            <w:noProof/>
            <w:webHidden/>
          </w:rPr>
          <w:instrText xml:space="preserve"> PAGEREF _Toc399857283 \h </w:instrText>
        </w:r>
        <w:r>
          <w:rPr>
            <w:noProof/>
            <w:webHidden/>
          </w:rPr>
        </w:r>
        <w:r>
          <w:rPr>
            <w:noProof/>
            <w:webHidden/>
          </w:rPr>
          <w:fldChar w:fldCharType="separate"/>
        </w:r>
        <w:r>
          <w:rPr>
            <w:noProof/>
            <w:webHidden/>
          </w:rPr>
          <w:t>39</w:t>
        </w:r>
        <w:r>
          <w:rPr>
            <w:noProof/>
            <w:webHidden/>
          </w:rPr>
          <w:fldChar w:fldCharType="end"/>
        </w:r>
      </w:hyperlink>
    </w:p>
    <w:p w14:paraId="3E19BDD3"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284" w:history="1">
        <w:r w:rsidRPr="00261E55">
          <w:rPr>
            <w:rStyle w:val="Hyperlink"/>
            <w:noProof/>
          </w:rPr>
          <w:t>Windows Server</w:t>
        </w:r>
        <w:r>
          <w:rPr>
            <w:noProof/>
            <w:webHidden/>
          </w:rPr>
          <w:tab/>
        </w:r>
        <w:r>
          <w:rPr>
            <w:noProof/>
            <w:webHidden/>
          </w:rPr>
          <w:fldChar w:fldCharType="begin"/>
        </w:r>
        <w:r>
          <w:rPr>
            <w:noProof/>
            <w:webHidden/>
          </w:rPr>
          <w:instrText xml:space="preserve"> PAGEREF _Toc399857284 \h </w:instrText>
        </w:r>
        <w:r>
          <w:rPr>
            <w:noProof/>
            <w:webHidden/>
          </w:rPr>
        </w:r>
        <w:r>
          <w:rPr>
            <w:noProof/>
            <w:webHidden/>
          </w:rPr>
          <w:fldChar w:fldCharType="separate"/>
        </w:r>
        <w:r>
          <w:rPr>
            <w:noProof/>
            <w:webHidden/>
          </w:rPr>
          <w:t>42</w:t>
        </w:r>
        <w:r>
          <w:rPr>
            <w:noProof/>
            <w:webHidden/>
          </w:rPr>
          <w:fldChar w:fldCharType="end"/>
        </w:r>
      </w:hyperlink>
    </w:p>
    <w:p w14:paraId="7C942635"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85" w:history="1">
        <w:r w:rsidRPr="00261E55">
          <w:rPr>
            <w:rStyle w:val="Hyperlink"/>
            <w:noProof/>
          </w:rPr>
          <w:t>Windows MultiPoint Server</w:t>
        </w:r>
        <w:r>
          <w:rPr>
            <w:noProof/>
            <w:webHidden/>
          </w:rPr>
          <w:tab/>
        </w:r>
        <w:r>
          <w:rPr>
            <w:noProof/>
            <w:webHidden/>
          </w:rPr>
          <w:fldChar w:fldCharType="begin"/>
        </w:r>
        <w:r>
          <w:rPr>
            <w:noProof/>
            <w:webHidden/>
          </w:rPr>
          <w:instrText xml:space="preserve"> PAGEREF _Toc399857285 \h </w:instrText>
        </w:r>
        <w:r>
          <w:rPr>
            <w:noProof/>
            <w:webHidden/>
          </w:rPr>
        </w:r>
        <w:r>
          <w:rPr>
            <w:noProof/>
            <w:webHidden/>
          </w:rPr>
          <w:fldChar w:fldCharType="separate"/>
        </w:r>
        <w:r>
          <w:rPr>
            <w:noProof/>
            <w:webHidden/>
          </w:rPr>
          <w:t>42</w:t>
        </w:r>
        <w:r>
          <w:rPr>
            <w:noProof/>
            <w:webHidden/>
          </w:rPr>
          <w:fldChar w:fldCharType="end"/>
        </w:r>
      </w:hyperlink>
    </w:p>
    <w:p w14:paraId="5A8AC84C" w14:textId="77777777" w:rsidR="001A763A" w:rsidRDefault="001A763A">
      <w:pPr>
        <w:pStyle w:val="TOC6"/>
        <w:tabs>
          <w:tab w:val="right" w:leader="dot" w:pos="5030"/>
        </w:tabs>
        <w:rPr>
          <w:rFonts w:eastAsiaTheme="minorEastAsia"/>
          <w:noProof/>
          <w:sz w:val="22"/>
          <w:lang w:val="en-US" w:eastAsia="en-US" w:bidi="ar-SA"/>
        </w:rPr>
      </w:pPr>
      <w:hyperlink w:anchor="_Toc399857286" w:history="1">
        <w:r w:rsidRPr="00261E55">
          <w:rPr>
            <w:rStyle w:val="Hyperlink"/>
            <w:noProof/>
          </w:rPr>
          <w:t>CAL Windows MultiPoint Server 2012 (Utilisateur et Dispositif)</w:t>
        </w:r>
        <w:r>
          <w:rPr>
            <w:noProof/>
            <w:webHidden/>
          </w:rPr>
          <w:tab/>
        </w:r>
        <w:r>
          <w:rPr>
            <w:noProof/>
            <w:webHidden/>
          </w:rPr>
          <w:fldChar w:fldCharType="begin"/>
        </w:r>
        <w:r>
          <w:rPr>
            <w:noProof/>
            <w:webHidden/>
          </w:rPr>
          <w:instrText xml:space="preserve"> PAGEREF _Toc399857286 \h </w:instrText>
        </w:r>
        <w:r>
          <w:rPr>
            <w:noProof/>
            <w:webHidden/>
          </w:rPr>
        </w:r>
        <w:r>
          <w:rPr>
            <w:noProof/>
            <w:webHidden/>
          </w:rPr>
          <w:fldChar w:fldCharType="separate"/>
        </w:r>
        <w:r>
          <w:rPr>
            <w:noProof/>
            <w:webHidden/>
          </w:rPr>
          <w:t>42</w:t>
        </w:r>
        <w:r>
          <w:rPr>
            <w:noProof/>
            <w:webHidden/>
          </w:rPr>
          <w:fldChar w:fldCharType="end"/>
        </w:r>
      </w:hyperlink>
    </w:p>
    <w:p w14:paraId="1932EDFE" w14:textId="77777777" w:rsidR="001A763A" w:rsidRDefault="001A763A">
      <w:pPr>
        <w:pStyle w:val="TOC6"/>
        <w:tabs>
          <w:tab w:val="right" w:leader="dot" w:pos="5030"/>
        </w:tabs>
        <w:rPr>
          <w:rFonts w:eastAsiaTheme="minorEastAsia"/>
          <w:noProof/>
          <w:sz w:val="22"/>
          <w:lang w:val="en-US" w:eastAsia="en-US" w:bidi="ar-SA"/>
        </w:rPr>
      </w:pPr>
      <w:hyperlink w:anchor="_Toc399857287" w:history="1">
        <w:r w:rsidRPr="00261E55">
          <w:rPr>
            <w:rStyle w:val="Hyperlink"/>
            <w:noProof/>
          </w:rPr>
          <w:t>CAL Windows MultiPoint Server 2012 avec CAL Windows Server 2012 (Utilisateur et Dispositif)</w:t>
        </w:r>
        <w:r>
          <w:rPr>
            <w:noProof/>
            <w:webHidden/>
          </w:rPr>
          <w:tab/>
        </w:r>
        <w:r>
          <w:rPr>
            <w:noProof/>
            <w:webHidden/>
          </w:rPr>
          <w:fldChar w:fldCharType="begin"/>
        </w:r>
        <w:r>
          <w:rPr>
            <w:noProof/>
            <w:webHidden/>
          </w:rPr>
          <w:instrText xml:space="preserve"> PAGEREF _Toc399857287 \h </w:instrText>
        </w:r>
        <w:r>
          <w:rPr>
            <w:noProof/>
            <w:webHidden/>
          </w:rPr>
        </w:r>
        <w:r>
          <w:rPr>
            <w:noProof/>
            <w:webHidden/>
          </w:rPr>
          <w:fldChar w:fldCharType="separate"/>
        </w:r>
        <w:r>
          <w:rPr>
            <w:noProof/>
            <w:webHidden/>
          </w:rPr>
          <w:t>42</w:t>
        </w:r>
        <w:r>
          <w:rPr>
            <w:noProof/>
            <w:webHidden/>
          </w:rPr>
          <w:fldChar w:fldCharType="end"/>
        </w:r>
      </w:hyperlink>
    </w:p>
    <w:p w14:paraId="51E0EFB5" w14:textId="77777777" w:rsidR="001A763A" w:rsidRDefault="001A763A">
      <w:pPr>
        <w:pStyle w:val="TOC6"/>
        <w:tabs>
          <w:tab w:val="right" w:leader="dot" w:pos="5030"/>
        </w:tabs>
        <w:rPr>
          <w:rFonts w:eastAsiaTheme="minorEastAsia"/>
          <w:noProof/>
          <w:sz w:val="22"/>
          <w:lang w:val="en-US" w:eastAsia="en-US" w:bidi="ar-SA"/>
        </w:rPr>
      </w:pPr>
      <w:hyperlink w:anchor="_Toc399857288" w:history="1">
        <w:r w:rsidRPr="00261E55">
          <w:rPr>
            <w:rStyle w:val="Hyperlink"/>
            <w:noProof/>
          </w:rPr>
          <w:t>Windows MultiPoint Server 2012 Premium</w:t>
        </w:r>
        <w:r>
          <w:rPr>
            <w:noProof/>
            <w:webHidden/>
          </w:rPr>
          <w:tab/>
        </w:r>
        <w:r>
          <w:rPr>
            <w:noProof/>
            <w:webHidden/>
          </w:rPr>
          <w:fldChar w:fldCharType="begin"/>
        </w:r>
        <w:r>
          <w:rPr>
            <w:noProof/>
            <w:webHidden/>
          </w:rPr>
          <w:instrText xml:space="preserve"> PAGEREF _Toc399857288 \h </w:instrText>
        </w:r>
        <w:r>
          <w:rPr>
            <w:noProof/>
            <w:webHidden/>
          </w:rPr>
        </w:r>
        <w:r>
          <w:rPr>
            <w:noProof/>
            <w:webHidden/>
          </w:rPr>
          <w:fldChar w:fldCharType="separate"/>
        </w:r>
        <w:r>
          <w:rPr>
            <w:noProof/>
            <w:webHidden/>
          </w:rPr>
          <w:t>42</w:t>
        </w:r>
        <w:r>
          <w:rPr>
            <w:noProof/>
            <w:webHidden/>
          </w:rPr>
          <w:fldChar w:fldCharType="end"/>
        </w:r>
      </w:hyperlink>
    </w:p>
    <w:p w14:paraId="3D58C2B4" w14:textId="77777777" w:rsidR="001A763A" w:rsidRDefault="001A763A">
      <w:pPr>
        <w:pStyle w:val="TOC6"/>
        <w:tabs>
          <w:tab w:val="right" w:leader="dot" w:pos="5030"/>
        </w:tabs>
        <w:rPr>
          <w:rFonts w:eastAsiaTheme="minorEastAsia"/>
          <w:noProof/>
          <w:sz w:val="22"/>
          <w:lang w:val="en-US" w:eastAsia="en-US" w:bidi="ar-SA"/>
        </w:rPr>
      </w:pPr>
      <w:hyperlink w:anchor="_Toc399857289" w:history="1">
        <w:r w:rsidRPr="00261E55">
          <w:rPr>
            <w:rStyle w:val="Hyperlink"/>
            <w:noProof/>
          </w:rPr>
          <w:t>Windows MultiPoint Server 2012 Premium avec CAL Windows MultiPoint Server  (5 clients) (Utilisateur et Dispositif)</w:t>
        </w:r>
        <w:r>
          <w:rPr>
            <w:noProof/>
            <w:webHidden/>
          </w:rPr>
          <w:tab/>
        </w:r>
        <w:r>
          <w:rPr>
            <w:noProof/>
            <w:webHidden/>
          </w:rPr>
          <w:fldChar w:fldCharType="begin"/>
        </w:r>
        <w:r>
          <w:rPr>
            <w:noProof/>
            <w:webHidden/>
          </w:rPr>
          <w:instrText xml:space="preserve"> PAGEREF _Toc399857289 \h </w:instrText>
        </w:r>
        <w:r>
          <w:rPr>
            <w:noProof/>
            <w:webHidden/>
          </w:rPr>
        </w:r>
        <w:r>
          <w:rPr>
            <w:noProof/>
            <w:webHidden/>
          </w:rPr>
          <w:fldChar w:fldCharType="separate"/>
        </w:r>
        <w:r>
          <w:rPr>
            <w:noProof/>
            <w:webHidden/>
          </w:rPr>
          <w:t>42</w:t>
        </w:r>
        <w:r>
          <w:rPr>
            <w:noProof/>
            <w:webHidden/>
          </w:rPr>
          <w:fldChar w:fldCharType="end"/>
        </w:r>
      </w:hyperlink>
    </w:p>
    <w:p w14:paraId="113245F7" w14:textId="77777777" w:rsidR="001A763A" w:rsidRDefault="001A763A">
      <w:pPr>
        <w:pStyle w:val="TOC6"/>
        <w:tabs>
          <w:tab w:val="right" w:leader="dot" w:pos="5030"/>
        </w:tabs>
        <w:rPr>
          <w:rFonts w:eastAsiaTheme="minorEastAsia"/>
          <w:noProof/>
          <w:sz w:val="22"/>
          <w:lang w:val="en-US" w:eastAsia="en-US" w:bidi="ar-SA"/>
        </w:rPr>
      </w:pPr>
      <w:hyperlink w:anchor="_Toc399857290" w:history="1">
        <w:r w:rsidRPr="00261E55">
          <w:rPr>
            <w:rStyle w:val="Hyperlink"/>
            <w:noProof/>
          </w:rPr>
          <w:t>Windows MultiPoint Server 2012 Premium avec CAL Windows MultiPoint Server  (5 clients) et CAL Windows Server 2010  (5 clients) (Utilisateur et Dispositif)</w:t>
        </w:r>
        <w:r>
          <w:rPr>
            <w:noProof/>
            <w:webHidden/>
          </w:rPr>
          <w:tab/>
        </w:r>
        <w:r>
          <w:rPr>
            <w:noProof/>
            <w:webHidden/>
          </w:rPr>
          <w:fldChar w:fldCharType="begin"/>
        </w:r>
        <w:r>
          <w:rPr>
            <w:noProof/>
            <w:webHidden/>
          </w:rPr>
          <w:instrText xml:space="preserve"> PAGEREF _Toc399857290 \h </w:instrText>
        </w:r>
        <w:r>
          <w:rPr>
            <w:noProof/>
            <w:webHidden/>
          </w:rPr>
        </w:r>
        <w:r>
          <w:rPr>
            <w:noProof/>
            <w:webHidden/>
          </w:rPr>
          <w:fldChar w:fldCharType="separate"/>
        </w:r>
        <w:r>
          <w:rPr>
            <w:noProof/>
            <w:webHidden/>
          </w:rPr>
          <w:t>42</w:t>
        </w:r>
        <w:r>
          <w:rPr>
            <w:noProof/>
            <w:webHidden/>
          </w:rPr>
          <w:fldChar w:fldCharType="end"/>
        </w:r>
      </w:hyperlink>
    </w:p>
    <w:p w14:paraId="50B2CEA6" w14:textId="77777777" w:rsidR="001A763A" w:rsidRDefault="001A763A">
      <w:pPr>
        <w:pStyle w:val="TOC6"/>
        <w:tabs>
          <w:tab w:val="right" w:leader="dot" w:pos="5030"/>
        </w:tabs>
        <w:rPr>
          <w:rFonts w:eastAsiaTheme="minorEastAsia"/>
          <w:noProof/>
          <w:sz w:val="22"/>
          <w:lang w:val="en-US" w:eastAsia="en-US" w:bidi="ar-SA"/>
        </w:rPr>
      </w:pPr>
      <w:hyperlink w:anchor="_Toc399857291" w:history="1">
        <w:r w:rsidRPr="00261E55">
          <w:rPr>
            <w:rStyle w:val="Hyperlink"/>
            <w:noProof/>
          </w:rPr>
          <w:t>Windows MultiPoint Server 2012 Standard</w:t>
        </w:r>
        <w:r>
          <w:rPr>
            <w:noProof/>
            <w:webHidden/>
          </w:rPr>
          <w:tab/>
        </w:r>
        <w:r>
          <w:rPr>
            <w:noProof/>
            <w:webHidden/>
          </w:rPr>
          <w:fldChar w:fldCharType="begin"/>
        </w:r>
        <w:r>
          <w:rPr>
            <w:noProof/>
            <w:webHidden/>
          </w:rPr>
          <w:instrText xml:space="preserve"> PAGEREF _Toc399857291 \h </w:instrText>
        </w:r>
        <w:r>
          <w:rPr>
            <w:noProof/>
            <w:webHidden/>
          </w:rPr>
        </w:r>
        <w:r>
          <w:rPr>
            <w:noProof/>
            <w:webHidden/>
          </w:rPr>
          <w:fldChar w:fldCharType="separate"/>
        </w:r>
        <w:r>
          <w:rPr>
            <w:noProof/>
            <w:webHidden/>
          </w:rPr>
          <w:t>42</w:t>
        </w:r>
        <w:r>
          <w:rPr>
            <w:noProof/>
            <w:webHidden/>
          </w:rPr>
          <w:fldChar w:fldCharType="end"/>
        </w:r>
      </w:hyperlink>
    </w:p>
    <w:p w14:paraId="76AE9FCD"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292" w:history="1">
        <w:r w:rsidRPr="00261E55">
          <w:rPr>
            <w:rStyle w:val="Hyperlink"/>
            <w:noProof/>
          </w:rPr>
          <w:t>Serveur Windows</w:t>
        </w:r>
        <w:r>
          <w:rPr>
            <w:noProof/>
            <w:webHidden/>
          </w:rPr>
          <w:tab/>
        </w:r>
        <w:r>
          <w:rPr>
            <w:noProof/>
            <w:webHidden/>
          </w:rPr>
          <w:fldChar w:fldCharType="begin"/>
        </w:r>
        <w:r>
          <w:rPr>
            <w:noProof/>
            <w:webHidden/>
          </w:rPr>
          <w:instrText xml:space="preserve"> PAGEREF _Toc399857292 \h </w:instrText>
        </w:r>
        <w:r>
          <w:rPr>
            <w:noProof/>
            <w:webHidden/>
          </w:rPr>
        </w:r>
        <w:r>
          <w:rPr>
            <w:noProof/>
            <w:webHidden/>
          </w:rPr>
          <w:fldChar w:fldCharType="separate"/>
        </w:r>
        <w:r>
          <w:rPr>
            <w:noProof/>
            <w:webHidden/>
          </w:rPr>
          <w:t>42</w:t>
        </w:r>
        <w:r>
          <w:rPr>
            <w:noProof/>
            <w:webHidden/>
          </w:rPr>
          <w:fldChar w:fldCharType="end"/>
        </w:r>
      </w:hyperlink>
    </w:p>
    <w:p w14:paraId="24357216" w14:textId="77777777" w:rsidR="001A763A" w:rsidRDefault="001A763A">
      <w:pPr>
        <w:pStyle w:val="TOC6"/>
        <w:tabs>
          <w:tab w:val="right" w:leader="dot" w:pos="5030"/>
        </w:tabs>
        <w:rPr>
          <w:rFonts w:eastAsiaTheme="minorEastAsia"/>
          <w:noProof/>
          <w:sz w:val="22"/>
          <w:lang w:val="en-US" w:eastAsia="en-US" w:bidi="ar-SA"/>
        </w:rPr>
      </w:pPr>
      <w:hyperlink w:anchor="_Toc399857293" w:history="1">
        <w:r w:rsidRPr="00261E55">
          <w:rPr>
            <w:rStyle w:val="Hyperlink"/>
            <w:noProof/>
          </w:rPr>
          <w:t>CAL Active Directory Rights Management Services Windows Server 2012 (Utilisateur et Dispositif)</w:t>
        </w:r>
        <w:r>
          <w:rPr>
            <w:noProof/>
            <w:webHidden/>
          </w:rPr>
          <w:tab/>
        </w:r>
        <w:r>
          <w:rPr>
            <w:noProof/>
            <w:webHidden/>
          </w:rPr>
          <w:fldChar w:fldCharType="begin"/>
        </w:r>
        <w:r>
          <w:rPr>
            <w:noProof/>
            <w:webHidden/>
          </w:rPr>
          <w:instrText xml:space="preserve"> PAGEREF _Toc399857293 \h </w:instrText>
        </w:r>
        <w:r>
          <w:rPr>
            <w:noProof/>
            <w:webHidden/>
          </w:rPr>
        </w:r>
        <w:r>
          <w:rPr>
            <w:noProof/>
            <w:webHidden/>
          </w:rPr>
          <w:fldChar w:fldCharType="separate"/>
        </w:r>
        <w:r>
          <w:rPr>
            <w:noProof/>
            <w:webHidden/>
          </w:rPr>
          <w:t>42</w:t>
        </w:r>
        <w:r>
          <w:rPr>
            <w:noProof/>
            <w:webHidden/>
          </w:rPr>
          <w:fldChar w:fldCharType="end"/>
        </w:r>
      </w:hyperlink>
    </w:p>
    <w:p w14:paraId="31667E26" w14:textId="77777777" w:rsidR="001A763A" w:rsidRDefault="001A763A">
      <w:pPr>
        <w:pStyle w:val="TOC6"/>
        <w:tabs>
          <w:tab w:val="right" w:leader="dot" w:pos="5030"/>
        </w:tabs>
        <w:rPr>
          <w:rFonts w:eastAsiaTheme="minorEastAsia"/>
          <w:noProof/>
          <w:sz w:val="22"/>
          <w:lang w:val="en-US" w:eastAsia="en-US" w:bidi="ar-SA"/>
        </w:rPr>
      </w:pPr>
      <w:hyperlink w:anchor="_Toc399857294" w:history="1">
        <w:r w:rsidRPr="00261E55">
          <w:rPr>
            <w:rStyle w:val="Hyperlink"/>
            <w:noProof/>
          </w:rPr>
          <w:t>CAL Windows Server 2012 (Utilisateur et Dispositif)</w:t>
        </w:r>
        <w:r>
          <w:rPr>
            <w:noProof/>
            <w:webHidden/>
          </w:rPr>
          <w:tab/>
        </w:r>
        <w:r>
          <w:rPr>
            <w:noProof/>
            <w:webHidden/>
          </w:rPr>
          <w:fldChar w:fldCharType="begin"/>
        </w:r>
        <w:r>
          <w:rPr>
            <w:noProof/>
            <w:webHidden/>
          </w:rPr>
          <w:instrText xml:space="preserve"> PAGEREF _Toc399857294 \h </w:instrText>
        </w:r>
        <w:r>
          <w:rPr>
            <w:noProof/>
            <w:webHidden/>
          </w:rPr>
        </w:r>
        <w:r>
          <w:rPr>
            <w:noProof/>
            <w:webHidden/>
          </w:rPr>
          <w:fldChar w:fldCharType="separate"/>
        </w:r>
        <w:r>
          <w:rPr>
            <w:noProof/>
            <w:webHidden/>
          </w:rPr>
          <w:t>42</w:t>
        </w:r>
        <w:r>
          <w:rPr>
            <w:noProof/>
            <w:webHidden/>
          </w:rPr>
          <w:fldChar w:fldCharType="end"/>
        </w:r>
      </w:hyperlink>
    </w:p>
    <w:p w14:paraId="44024E92" w14:textId="77777777" w:rsidR="001A763A" w:rsidRDefault="001A763A">
      <w:pPr>
        <w:pStyle w:val="TOC6"/>
        <w:tabs>
          <w:tab w:val="right" w:leader="dot" w:pos="5030"/>
        </w:tabs>
        <w:rPr>
          <w:rFonts w:eastAsiaTheme="minorEastAsia"/>
          <w:noProof/>
          <w:sz w:val="22"/>
          <w:lang w:val="en-US" w:eastAsia="en-US" w:bidi="ar-SA"/>
        </w:rPr>
      </w:pPr>
      <w:hyperlink w:anchor="_Toc399857295" w:history="1">
        <w:r w:rsidRPr="00261E55">
          <w:rPr>
            <w:rStyle w:val="Hyperlink"/>
            <w:noProof/>
          </w:rPr>
          <w:t>CAL Services Bureau à Distance pour Windows Server 2012 (Utilisateur et Dispositif)</w:t>
        </w:r>
        <w:r>
          <w:rPr>
            <w:noProof/>
            <w:webHidden/>
          </w:rPr>
          <w:tab/>
        </w:r>
        <w:r>
          <w:rPr>
            <w:noProof/>
            <w:webHidden/>
          </w:rPr>
          <w:fldChar w:fldCharType="begin"/>
        </w:r>
        <w:r>
          <w:rPr>
            <w:noProof/>
            <w:webHidden/>
          </w:rPr>
          <w:instrText xml:space="preserve"> PAGEREF _Toc399857295 \h </w:instrText>
        </w:r>
        <w:r>
          <w:rPr>
            <w:noProof/>
            <w:webHidden/>
          </w:rPr>
        </w:r>
        <w:r>
          <w:rPr>
            <w:noProof/>
            <w:webHidden/>
          </w:rPr>
          <w:fldChar w:fldCharType="separate"/>
        </w:r>
        <w:r>
          <w:rPr>
            <w:noProof/>
            <w:webHidden/>
          </w:rPr>
          <w:t>42</w:t>
        </w:r>
        <w:r>
          <w:rPr>
            <w:noProof/>
            <w:webHidden/>
          </w:rPr>
          <w:fldChar w:fldCharType="end"/>
        </w:r>
      </w:hyperlink>
    </w:p>
    <w:p w14:paraId="278D1DEB" w14:textId="77777777" w:rsidR="001A763A" w:rsidRDefault="001A763A">
      <w:pPr>
        <w:pStyle w:val="TOC6"/>
        <w:tabs>
          <w:tab w:val="right" w:leader="dot" w:pos="5030"/>
        </w:tabs>
        <w:rPr>
          <w:rFonts w:eastAsiaTheme="minorEastAsia"/>
          <w:noProof/>
          <w:sz w:val="22"/>
          <w:lang w:val="en-US" w:eastAsia="en-US" w:bidi="ar-SA"/>
        </w:rPr>
      </w:pPr>
      <w:hyperlink w:anchor="_Toc399857296" w:history="1">
        <w:r w:rsidRPr="00261E55">
          <w:rPr>
            <w:rStyle w:val="Hyperlink"/>
            <w:noProof/>
          </w:rPr>
          <w:t>Connecteur Externe Services Bureau à Distance pour Windows Server 2012</w:t>
        </w:r>
        <w:r>
          <w:rPr>
            <w:noProof/>
            <w:webHidden/>
          </w:rPr>
          <w:tab/>
        </w:r>
        <w:r>
          <w:rPr>
            <w:noProof/>
            <w:webHidden/>
          </w:rPr>
          <w:fldChar w:fldCharType="begin"/>
        </w:r>
        <w:r>
          <w:rPr>
            <w:noProof/>
            <w:webHidden/>
          </w:rPr>
          <w:instrText xml:space="preserve"> PAGEREF _Toc399857296 \h </w:instrText>
        </w:r>
        <w:r>
          <w:rPr>
            <w:noProof/>
            <w:webHidden/>
          </w:rPr>
        </w:r>
        <w:r>
          <w:rPr>
            <w:noProof/>
            <w:webHidden/>
          </w:rPr>
          <w:fldChar w:fldCharType="separate"/>
        </w:r>
        <w:r>
          <w:rPr>
            <w:noProof/>
            <w:webHidden/>
          </w:rPr>
          <w:t>42</w:t>
        </w:r>
        <w:r>
          <w:rPr>
            <w:noProof/>
            <w:webHidden/>
          </w:rPr>
          <w:fldChar w:fldCharType="end"/>
        </w:r>
      </w:hyperlink>
    </w:p>
    <w:p w14:paraId="6BC182E8" w14:textId="77777777" w:rsidR="001A763A" w:rsidRDefault="001A763A">
      <w:pPr>
        <w:pStyle w:val="TOC6"/>
        <w:tabs>
          <w:tab w:val="right" w:leader="dot" w:pos="5030"/>
        </w:tabs>
        <w:rPr>
          <w:rFonts w:eastAsiaTheme="minorEastAsia"/>
          <w:noProof/>
          <w:sz w:val="22"/>
          <w:lang w:val="en-US" w:eastAsia="en-US" w:bidi="ar-SA"/>
        </w:rPr>
      </w:pPr>
      <w:hyperlink w:anchor="_Toc399857297" w:history="1">
        <w:r w:rsidRPr="00261E55">
          <w:rPr>
            <w:rStyle w:val="Hyperlink"/>
            <w:noProof/>
          </w:rPr>
          <w:t>Windows Server 2012 R2 Datacenter</w:t>
        </w:r>
        <w:r>
          <w:rPr>
            <w:noProof/>
            <w:webHidden/>
          </w:rPr>
          <w:tab/>
        </w:r>
        <w:r>
          <w:rPr>
            <w:noProof/>
            <w:webHidden/>
          </w:rPr>
          <w:fldChar w:fldCharType="begin"/>
        </w:r>
        <w:r>
          <w:rPr>
            <w:noProof/>
            <w:webHidden/>
          </w:rPr>
          <w:instrText xml:space="preserve"> PAGEREF _Toc399857297 \h </w:instrText>
        </w:r>
        <w:r>
          <w:rPr>
            <w:noProof/>
            <w:webHidden/>
          </w:rPr>
        </w:r>
        <w:r>
          <w:rPr>
            <w:noProof/>
            <w:webHidden/>
          </w:rPr>
          <w:fldChar w:fldCharType="separate"/>
        </w:r>
        <w:r>
          <w:rPr>
            <w:noProof/>
            <w:webHidden/>
          </w:rPr>
          <w:t>42</w:t>
        </w:r>
        <w:r>
          <w:rPr>
            <w:noProof/>
            <w:webHidden/>
          </w:rPr>
          <w:fldChar w:fldCharType="end"/>
        </w:r>
      </w:hyperlink>
    </w:p>
    <w:p w14:paraId="79C7E382" w14:textId="77777777" w:rsidR="001A763A" w:rsidRDefault="001A763A">
      <w:pPr>
        <w:pStyle w:val="TOC6"/>
        <w:tabs>
          <w:tab w:val="right" w:leader="dot" w:pos="5030"/>
        </w:tabs>
        <w:rPr>
          <w:rFonts w:eastAsiaTheme="minorEastAsia"/>
          <w:noProof/>
          <w:sz w:val="22"/>
          <w:lang w:val="en-US" w:eastAsia="en-US" w:bidi="ar-SA"/>
        </w:rPr>
      </w:pPr>
      <w:hyperlink w:anchor="_Toc399857298" w:history="1">
        <w:r w:rsidRPr="00261E55">
          <w:rPr>
            <w:rStyle w:val="Hyperlink"/>
            <w:noProof/>
          </w:rPr>
          <w:t>Windows Server 2012 R2 Essentials</w:t>
        </w:r>
        <w:r>
          <w:rPr>
            <w:noProof/>
            <w:webHidden/>
          </w:rPr>
          <w:tab/>
        </w:r>
        <w:r>
          <w:rPr>
            <w:noProof/>
            <w:webHidden/>
          </w:rPr>
          <w:fldChar w:fldCharType="begin"/>
        </w:r>
        <w:r>
          <w:rPr>
            <w:noProof/>
            <w:webHidden/>
          </w:rPr>
          <w:instrText xml:space="preserve"> PAGEREF _Toc399857298 \h </w:instrText>
        </w:r>
        <w:r>
          <w:rPr>
            <w:noProof/>
            <w:webHidden/>
          </w:rPr>
        </w:r>
        <w:r>
          <w:rPr>
            <w:noProof/>
            <w:webHidden/>
          </w:rPr>
          <w:fldChar w:fldCharType="separate"/>
        </w:r>
        <w:r>
          <w:rPr>
            <w:noProof/>
            <w:webHidden/>
          </w:rPr>
          <w:t>42</w:t>
        </w:r>
        <w:r>
          <w:rPr>
            <w:noProof/>
            <w:webHidden/>
          </w:rPr>
          <w:fldChar w:fldCharType="end"/>
        </w:r>
      </w:hyperlink>
    </w:p>
    <w:p w14:paraId="046FDB5B" w14:textId="77777777" w:rsidR="001A763A" w:rsidRDefault="001A763A">
      <w:pPr>
        <w:pStyle w:val="TOC6"/>
        <w:tabs>
          <w:tab w:val="right" w:leader="dot" w:pos="5030"/>
        </w:tabs>
        <w:rPr>
          <w:rFonts w:eastAsiaTheme="minorEastAsia"/>
          <w:noProof/>
          <w:sz w:val="22"/>
          <w:lang w:val="en-US" w:eastAsia="en-US" w:bidi="ar-SA"/>
        </w:rPr>
      </w:pPr>
      <w:hyperlink w:anchor="_Toc399857299" w:history="1">
        <w:r w:rsidRPr="00261E55">
          <w:rPr>
            <w:rStyle w:val="Hyperlink"/>
            <w:noProof/>
          </w:rPr>
          <w:t>Windows Server 2012 R2 Standard</w:t>
        </w:r>
        <w:r>
          <w:rPr>
            <w:noProof/>
            <w:webHidden/>
          </w:rPr>
          <w:tab/>
        </w:r>
        <w:r>
          <w:rPr>
            <w:noProof/>
            <w:webHidden/>
          </w:rPr>
          <w:fldChar w:fldCharType="begin"/>
        </w:r>
        <w:r>
          <w:rPr>
            <w:noProof/>
            <w:webHidden/>
          </w:rPr>
          <w:instrText xml:space="preserve"> PAGEREF _Toc399857299 \h </w:instrText>
        </w:r>
        <w:r>
          <w:rPr>
            <w:noProof/>
            <w:webHidden/>
          </w:rPr>
        </w:r>
        <w:r>
          <w:rPr>
            <w:noProof/>
            <w:webHidden/>
          </w:rPr>
          <w:fldChar w:fldCharType="separate"/>
        </w:r>
        <w:r>
          <w:rPr>
            <w:noProof/>
            <w:webHidden/>
          </w:rPr>
          <w:t>43</w:t>
        </w:r>
        <w:r>
          <w:rPr>
            <w:noProof/>
            <w:webHidden/>
          </w:rPr>
          <w:fldChar w:fldCharType="end"/>
        </w:r>
      </w:hyperlink>
    </w:p>
    <w:p w14:paraId="523EDF8A" w14:textId="77777777" w:rsidR="001A763A" w:rsidRDefault="001A763A">
      <w:pPr>
        <w:pStyle w:val="TOC6"/>
        <w:tabs>
          <w:tab w:val="right" w:leader="dot" w:pos="5030"/>
        </w:tabs>
        <w:rPr>
          <w:rFonts w:eastAsiaTheme="minorEastAsia"/>
          <w:noProof/>
          <w:sz w:val="22"/>
          <w:lang w:val="en-US" w:eastAsia="en-US" w:bidi="ar-SA"/>
        </w:rPr>
      </w:pPr>
      <w:hyperlink w:anchor="_Toc399857300" w:history="1">
        <w:r w:rsidRPr="00261E55">
          <w:rPr>
            <w:rStyle w:val="Hyperlink"/>
            <w:noProof/>
          </w:rPr>
          <w:t>Connecteur Externe Active Directory Rights Management Services Windows Server 2012</w:t>
        </w:r>
        <w:r>
          <w:rPr>
            <w:noProof/>
            <w:webHidden/>
          </w:rPr>
          <w:tab/>
        </w:r>
        <w:r>
          <w:rPr>
            <w:noProof/>
            <w:webHidden/>
          </w:rPr>
          <w:fldChar w:fldCharType="begin"/>
        </w:r>
        <w:r>
          <w:rPr>
            <w:noProof/>
            <w:webHidden/>
          </w:rPr>
          <w:instrText xml:space="preserve"> PAGEREF _Toc399857300 \h </w:instrText>
        </w:r>
        <w:r>
          <w:rPr>
            <w:noProof/>
            <w:webHidden/>
          </w:rPr>
        </w:r>
        <w:r>
          <w:rPr>
            <w:noProof/>
            <w:webHidden/>
          </w:rPr>
          <w:fldChar w:fldCharType="separate"/>
        </w:r>
        <w:r>
          <w:rPr>
            <w:noProof/>
            <w:webHidden/>
          </w:rPr>
          <w:t>43</w:t>
        </w:r>
        <w:r>
          <w:rPr>
            <w:noProof/>
            <w:webHidden/>
          </w:rPr>
          <w:fldChar w:fldCharType="end"/>
        </w:r>
      </w:hyperlink>
    </w:p>
    <w:p w14:paraId="511294C9" w14:textId="77777777" w:rsidR="001A763A" w:rsidRDefault="001A763A">
      <w:pPr>
        <w:pStyle w:val="TOC6"/>
        <w:tabs>
          <w:tab w:val="right" w:leader="dot" w:pos="5030"/>
        </w:tabs>
        <w:rPr>
          <w:rFonts w:eastAsiaTheme="minorEastAsia"/>
          <w:noProof/>
          <w:sz w:val="22"/>
          <w:lang w:val="en-US" w:eastAsia="en-US" w:bidi="ar-SA"/>
        </w:rPr>
      </w:pPr>
      <w:hyperlink w:anchor="_Toc399857301" w:history="1">
        <w:r w:rsidRPr="00261E55">
          <w:rPr>
            <w:rStyle w:val="Hyperlink"/>
            <w:noProof/>
          </w:rPr>
          <w:t>Connecteur Externe Windows Server 2012</w:t>
        </w:r>
        <w:r>
          <w:rPr>
            <w:noProof/>
            <w:webHidden/>
          </w:rPr>
          <w:tab/>
        </w:r>
        <w:r>
          <w:rPr>
            <w:noProof/>
            <w:webHidden/>
          </w:rPr>
          <w:fldChar w:fldCharType="begin"/>
        </w:r>
        <w:r>
          <w:rPr>
            <w:noProof/>
            <w:webHidden/>
          </w:rPr>
          <w:instrText xml:space="preserve"> PAGEREF _Toc399857301 \h </w:instrText>
        </w:r>
        <w:r>
          <w:rPr>
            <w:noProof/>
            <w:webHidden/>
          </w:rPr>
        </w:r>
        <w:r>
          <w:rPr>
            <w:noProof/>
            <w:webHidden/>
          </w:rPr>
          <w:fldChar w:fldCharType="separate"/>
        </w:r>
        <w:r>
          <w:rPr>
            <w:noProof/>
            <w:webHidden/>
          </w:rPr>
          <w:t>43</w:t>
        </w:r>
        <w:r>
          <w:rPr>
            <w:noProof/>
            <w:webHidden/>
          </w:rPr>
          <w:fldChar w:fldCharType="end"/>
        </w:r>
      </w:hyperlink>
    </w:p>
    <w:p w14:paraId="50E2D330"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02" w:history="1">
        <w:r w:rsidRPr="00261E55">
          <w:rPr>
            <w:rStyle w:val="Hyperlink"/>
            <w:noProof/>
          </w:rPr>
          <w:t>Windows Small Business Server</w:t>
        </w:r>
        <w:r>
          <w:rPr>
            <w:noProof/>
            <w:webHidden/>
          </w:rPr>
          <w:tab/>
        </w:r>
        <w:r>
          <w:rPr>
            <w:noProof/>
            <w:webHidden/>
          </w:rPr>
          <w:fldChar w:fldCharType="begin"/>
        </w:r>
        <w:r>
          <w:rPr>
            <w:noProof/>
            <w:webHidden/>
          </w:rPr>
          <w:instrText xml:space="preserve"> PAGEREF _Toc399857302 \h </w:instrText>
        </w:r>
        <w:r>
          <w:rPr>
            <w:noProof/>
            <w:webHidden/>
          </w:rPr>
        </w:r>
        <w:r>
          <w:rPr>
            <w:noProof/>
            <w:webHidden/>
          </w:rPr>
          <w:fldChar w:fldCharType="separate"/>
        </w:r>
        <w:r>
          <w:rPr>
            <w:noProof/>
            <w:webHidden/>
          </w:rPr>
          <w:t>43</w:t>
        </w:r>
        <w:r>
          <w:rPr>
            <w:noProof/>
            <w:webHidden/>
          </w:rPr>
          <w:fldChar w:fldCharType="end"/>
        </w:r>
      </w:hyperlink>
    </w:p>
    <w:p w14:paraId="28CCAF0E" w14:textId="77777777" w:rsidR="001A763A" w:rsidRDefault="001A763A">
      <w:pPr>
        <w:pStyle w:val="TOC6"/>
        <w:tabs>
          <w:tab w:val="right" w:leader="dot" w:pos="5030"/>
        </w:tabs>
        <w:rPr>
          <w:rFonts w:eastAsiaTheme="minorEastAsia"/>
          <w:noProof/>
          <w:sz w:val="22"/>
          <w:lang w:val="en-US" w:eastAsia="en-US" w:bidi="ar-SA"/>
        </w:rPr>
      </w:pPr>
      <w:hyperlink w:anchor="_Toc399857303" w:history="1">
        <w:r w:rsidRPr="00261E55">
          <w:rPr>
            <w:rStyle w:val="Hyperlink"/>
            <w:noProof/>
            <w:lang w:val="en-US"/>
          </w:rPr>
          <w:t>Windows Small Business Server 2011 CAL Suite (1 client)</w:t>
        </w:r>
        <w:r>
          <w:rPr>
            <w:noProof/>
            <w:webHidden/>
          </w:rPr>
          <w:tab/>
        </w:r>
        <w:r>
          <w:rPr>
            <w:noProof/>
            <w:webHidden/>
          </w:rPr>
          <w:fldChar w:fldCharType="begin"/>
        </w:r>
        <w:r>
          <w:rPr>
            <w:noProof/>
            <w:webHidden/>
          </w:rPr>
          <w:instrText xml:space="preserve"> PAGEREF _Toc399857303 \h </w:instrText>
        </w:r>
        <w:r>
          <w:rPr>
            <w:noProof/>
            <w:webHidden/>
          </w:rPr>
        </w:r>
        <w:r>
          <w:rPr>
            <w:noProof/>
            <w:webHidden/>
          </w:rPr>
          <w:fldChar w:fldCharType="separate"/>
        </w:r>
        <w:r>
          <w:rPr>
            <w:noProof/>
            <w:webHidden/>
          </w:rPr>
          <w:t>43</w:t>
        </w:r>
        <w:r>
          <w:rPr>
            <w:noProof/>
            <w:webHidden/>
          </w:rPr>
          <w:fldChar w:fldCharType="end"/>
        </w:r>
      </w:hyperlink>
    </w:p>
    <w:p w14:paraId="4F648506" w14:textId="77777777" w:rsidR="001A763A" w:rsidRDefault="001A763A">
      <w:pPr>
        <w:pStyle w:val="TOC6"/>
        <w:tabs>
          <w:tab w:val="right" w:leader="dot" w:pos="5030"/>
        </w:tabs>
        <w:rPr>
          <w:rFonts w:eastAsiaTheme="minorEastAsia"/>
          <w:noProof/>
          <w:sz w:val="22"/>
          <w:lang w:val="en-US" w:eastAsia="en-US" w:bidi="ar-SA"/>
        </w:rPr>
      </w:pPr>
      <w:hyperlink w:anchor="_Toc399857304" w:history="1">
        <w:r w:rsidRPr="00261E55">
          <w:rPr>
            <w:rStyle w:val="Hyperlink"/>
            <w:noProof/>
            <w:lang w:val="en-US"/>
          </w:rPr>
          <w:t>Windows Small Business Server 2011 CAL Suite (5 client)</w:t>
        </w:r>
        <w:r>
          <w:rPr>
            <w:noProof/>
            <w:webHidden/>
          </w:rPr>
          <w:tab/>
        </w:r>
        <w:r>
          <w:rPr>
            <w:noProof/>
            <w:webHidden/>
          </w:rPr>
          <w:fldChar w:fldCharType="begin"/>
        </w:r>
        <w:r>
          <w:rPr>
            <w:noProof/>
            <w:webHidden/>
          </w:rPr>
          <w:instrText xml:space="preserve"> PAGEREF _Toc399857304 \h </w:instrText>
        </w:r>
        <w:r>
          <w:rPr>
            <w:noProof/>
            <w:webHidden/>
          </w:rPr>
        </w:r>
        <w:r>
          <w:rPr>
            <w:noProof/>
            <w:webHidden/>
          </w:rPr>
          <w:fldChar w:fldCharType="separate"/>
        </w:r>
        <w:r>
          <w:rPr>
            <w:noProof/>
            <w:webHidden/>
          </w:rPr>
          <w:t>43</w:t>
        </w:r>
        <w:r>
          <w:rPr>
            <w:noProof/>
            <w:webHidden/>
          </w:rPr>
          <w:fldChar w:fldCharType="end"/>
        </w:r>
      </w:hyperlink>
    </w:p>
    <w:p w14:paraId="5E502852" w14:textId="77777777" w:rsidR="001A763A" w:rsidRDefault="001A763A">
      <w:pPr>
        <w:pStyle w:val="TOC6"/>
        <w:tabs>
          <w:tab w:val="right" w:leader="dot" w:pos="5030"/>
        </w:tabs>
        <w:rPr>
          <w:rFonts w:eastAsiaTheme="minorEastAsia"/>
          <w:noProof/>
          <w:sz w:val="22"/>
          <w:lang w:val="en-US" w:eastAsia="en-US" w:bidi="ar-SA"/>
        </w:rPr>
      </w:pPr>
      <w:hyperlink w:anchor="_Toc399857305" w:history="1">
        <w:r w:rsidRPr="00261E55">
          <w:rPr>
            <w:rStyle w:val="Hyperlink"/>
            <w:noProof/>
            <w:lang w:val="en-US"/>
          </w:rPr>
          <w:t>Windows Small Business Server 2011 CAL Suite (20 client)</w:t>
        </w:r>
        <w:r>
          <w:rPr>
            <w:noProof/>
            <w:webHidden/>
          </w:rPr>
          <w:tab/>
        </w:r>
        <w:r>
          <w:rPr>
            <w:noProof/>
            <w:webHidden/>
          </w:rPr>
          <w:fldChar w:fldCharType="begin"/>
        </w:r>
        <w:r>
          <w:rPr>
            <w:noProof/>
            <w:webHidden/>
          </w:rPr>
          <w:instrText xml:space="preserve"> PAGEREF _Toc399857305 \h </w:instrText>
        </w:r>
        <w:r>
          <w:rPr>
            <w:noProof/>
            <w:webHidden/>
          </w:rPr>
        </w:r>
        <w:r>
          <w:rPr>
            <w:noProof/>
            <w:webHidden/>
          </w:rPr>
          <w:fldChar w:fldCharType="separate"/>
        </w:r>
        <w:r>
          <w:rPr>
            <w:noProof/>
            <w:webHidden/>
          </w:rPr>
          <w:t>43</w:t>
        </w:r>
        <w:r>
          <w:rPr>
            <w:noProof/>
            <w:webHidden/>
          </w:rPr>
          <w:fldChar w:fldCharType="end"/>
        </w:r>
      </w:hyperlink>
    </w:p>
    <w:p w14:paraId="4427B645" w14:textId="77777777" w:rsidR="001A763A" w:rsidRDefault="001A763A">
      <w:pPr>
        <w:pStyle w:val="TOC6"/>
        <w:tabs>
          <w:tab w:val="right" w:leader="dot" w:pos="5030"/>
        </w:tabs>
        <w:rPr>
          <w:rFonts w:eastAsiaTheme="minorEastAsia"/>
          <w:noProof/>
          <w:sz w:val="22"/>
          <w:lang w:val="en-US" w:eastAsia="en-US" w:bidi="ar-SA"/>
        </w:rPr>
      </w:pPr>
      <w:hyperlink w:anchor="_Toc399857306" w:history="1">
        <w:r w:rsidRPr="00261E55">
          <w:rPr>
            <w:rStyle w:val="Hyperlink"/>
            <w:noProof/>
            <w:lang w:val="en-US"/>
          </w:rPr>
          <w:t>Module complémentaire Windows Small Business Server 2011 Premium CAL Suite  (1 client)</w:t>
        </w:r>
        <w:r>
          <w:rPr>
            <w:noProof/>
            <w:webHidden/>
          </w:rPr>
          <w:tab/>
        </w:r>
        <w:r>
          <w:rPr>
            <w:noProof/>
            <w:webHidden/>
          </w:rPr>
          <w:fldChar w:fldCharType="begin"/>
        </w:r>
        <w:r>
          <w:rPr>
            <w:noProof/>
            <w:webHidden/>
          </w:rPr>
          <w:instrText xml:space="preserve"> PAGEREF _Toc399857306 \h </w:instrText>
        </w:r>
        <w:r>
          <w:rPr>
            <w:noProof/>
            <w:webHidden/>
          </w:rPr>
        </w:r>
        <w:r>
          <w:rPr>
            <w:noProof/>
            <w:webHidden/>
          </w:rPr>
          <w:fldChar w:fldCharType="separate"/>
        </w:r>
        <w:r>
          <w:rPr>
            <w:noProof/>
            <w:webHidden/>
          </w:rPr>
          <w:t>43</w:t>
        </w:r>
        <w:r>
          <w:rPr>
            <w:noProof/>
            <w:webHidden/>
          </w:rPr>
          <w:fldChar w:fldCharType="end"/>
        </w:r>
      </w:hyperlink>
    </w:p>
    <w:p w14:paraId="42883ECC" w14:textId="77777777" w:rsidR="001A763A" w:rsidRDefault="001A763A">
      <w:pPr>
        <w:pStyle w:val="TOC6"/>
        <w:tabs>
          <w:tab w:val="right" w:leader="dot" w:pos="5030"/>
        </w:tabs>
        <w:rPr>
          <w:rFonts w:eastAsiaTheme="minorEastAsia"/>
          <w:noProof/>
          <w:sz w:val="22"/>
          <w:lang w:val="en-US" w:eastAsia="en-US" w:bidi="ar-SA"/>
        </w:rPr>
      </w:pPr>
      <w:hyperlink w:anchor="_Toc399857307" w:history="1">
        <w:r w:rsidRPr="00261E55">
          <w:rPr>
            <w:rStyle w:val="Hyperlink"/>
            <w:noProof/>
            <w:lang w:val="en-US"/>
          </w:rPr>
          <w:t>Module complémentaire Windows Small Business Server 2011 Premium CAL Suite  (5 client)</w:t>
        </w:r>
        <w:r>
          <w:rPr>
            <w:noProof/>
            <w:webHidden/>
          </w:rPr>
          <w:tab/>
        </w:r>
        <w:r>
          <w:rPr>
            <w:noProof/>
            <w:webHidden/>
          </w:rPr>
          <w:fldChar w:fldCharType="begin"/>
        </w:r>
        <w:r>
          <w:rPr>
            <w:noProof/>
            <w:webHidden/>
          </w:rPr>
          <w:instrText xml:space="preserve"> PAGEREF _Toc399857307 \h </w:instrText>
        </w:r>
        <w:r>
          <w:rPr>
            <w:noProof/>
            <w:webHidden/>
          </w:rPr>
        </w:r>
        <w:r>
          <w:rPr>
            <w:noProof/>
            <w:webHidden/>
          </w:rPr>
          <w:fldChar w:fldCharType="separate"/>
        </w:r>
        <w:r>
          <w:rPr>
            <w:noProof/>
            <w:webHidden/>
          </w:rPr>
          <w:t>43</w:t>
        </w:r>
        <w:r>
          <w:rPr>
            <w:noProof/>
            <w:webHidden/>
          </w:rPr>
          <w:fldChar w:fldCharType="end"/>
        </w:r>
      </w:hyperlink>
    </w:p>
    <w:p w14:paraId="7FDDE7C1" w14:textId="77777777" w:rsidR="001A763A" w:rsidRDefault="001A763A">
      <w:pPr>
        <w:pStyle w:val="TOC6"/>
        <w:tabs>
          <w:tab w:val="right" w:leader="dot" w:pos="5030"/>
        </w:tabs>
        <w:rPr>
          <w:rFonts w:eastAsiaTheme="minorEastAsia"/>
          <w:noProof/>
          <w:sz w:val="22"/>
          <w:lang w:val="en-US" w:eastAsia="en-US" w:bidi="ar-SA"/>
        </w:rPr>
      </w:pPr>
      <w:hyperlink w:anchor="_Toc399857308" w:history="1">
        <w:r w:rsidRPr="00261E55">
          <w:rPr>
            <w:rStyle w:val="Hyperlink"/>
            <w:noProof/>
            <w:lang w:val="en-US"/>
          </w:rPr>
          <w:t>Module complémentaire Windows Small Business Server 2011 Premium CAL Suite  (20 client)</w:t>
        </w:r>
        <w:r>
          <w:rPr>
            <w:noProof/>
            <w:webHidden/>
          </w:rPr>
          <w:tab/>
        </w:r>
        <w:r>
          <w:rPr>
            <w:noProof/>
            <w:webHidden/>
          </w:rPr>
          <w:fldChar w:fldCharType="begin"/>
        </w:r>
        <w:r>
          <w:rPr>
            <w:noProof/>
            <w:webHidden/>
          </w:rPr>
          <w:instrText xml:space="preserve"> PAGEREF _Toc399857308 \h </w:instrText>
        </w:r>
        <w:r>
          <w:rPr>
            <w:noProof/>
            <w:webHidden/>
          </w:rPr>
        </w:r>
        <w:r>
          <w:rPr>
            <w:noProof/>
            <w:webHidden/>
          </w:rPr>
          <w:fldChar w:fldCharType="separate"/>
        </w:r>
        <w:r>
          <w:rPr>
            <w:noProof/>
            <w:webHidden/>
          </w:rPr>
          <w:t>43</w:t>
        </w:r>
        <w:r>
          <w:rPr>
            <w:noProof/>
            <w:webHidden/>
          </w:rPr>
          <w:fldChar w:fldCharType="end"/>
        </w:r>
      </w:hyperlink>
    </w:p>
    <w:p w14:paraId="7F10DA89"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309" w:history="1">
        <w:r w:rsidRPr="00261E55">
          <w:rPr>
            <w:rStyle w:val="Hyperlink"/>
            <w:noProof/>
          </w:rPr>
          <w:t>Services en Ligne</w:t>
        </w:r>
        <w:r>
          <w:rPr>
            <w:noProof/>
            <w:webHidden/>
          </w:rPr>
          <w:tab/>
        </w:r>
        <w:r>
          <w:rPr>
            <w:noProof/>
            <w:webHidden/>
          </w:rPr>
          <w:fldChar w:fldCharType="begin"/>
        </w:r>
        <w:r>
          <w:rPr>
            <w:noProof/>
            <w:webHidden/>
          </w:rPr>
          <w:instrText xml:space="preserve"> PAGEREF _Toc399857309 \h </w:instrText>
        </w:r>
        <w:r>
          <w:rPr>
            <w:noProof/>
            <w:webHidden/>
          </w:rPr>
        </w:r>
        <w:r>
          <w:rPr>
            <w:noProof/>
            <w:webHidden/>
          </w:rPr>
          <w:fldChar w:fldCharType="separate"/>
        </w:r>
        <w:r>
          <w:rPr>
            <w:noProof/>
            <w:webHidden/>
          </w:rPr>
          <w:t>45</w:t>
        </w:r>
        <w:r>
          <w:rPr>
            <w:noProof/>
            <w:webHidden/>
          </w:rPr>
          <w:fldChar w:fldCharType="end"/>
        </w:r>
      </w:hyperlink>
    </w:p>
    <w:p w14:paraId="449CAAB0"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310" w:history="1">
        <w:r w:rsidRPr="00261E55">
          <w:rPr>
            <w:rStyle w:val="Hyperlink"/>
            <w:noProof/>
          </w:rPr>
          <w:t>Conditions générales</w:t>
        </w:r>
        <w:r>
          <w:rPr>
            <w:noProof/>
            <w:webHidden/>
          </w:rPr>
          <w:tab/>
        </w:r>
        <w:r>
          <w:rPr>
            <w:noProof/>
            <w:webHidden/>
          </w:rPr>
          <w:fldChar w:fldCharType="begin"/>
        </w:r>
        <w:r>
          <w:rPr>
            <w:noProof/>
            <w:webHidden/>
          </w:rPr>
          <w:instrText xml:space="preserve"> PAGEREF _Toc399857310 \h </w:instrText>
        </w:r>
        <w:r>
          <w:rPr>
            <w:noProof/>
            <w:webHidden/>
          </w:rPr>
        </w:r>
        <w:r>
          <w:rPr>
            <w:noProof/>
            <w:webHidden/>
          </w:rPr>
          <w:fldChar w:fldCharType="separate"/>
        </w:r>
        <w:r>
          <w:rPr>
            <w:noProof/>
            <w:webHidden/>
          </w:rPr>
          <w:t>45</w:t>
        </w:r>
        <w:r>
          <w:rPr>
            <w:noProof/>
            <w:webHidden/>
          </w:rPr>
          <w:fldChar w:fldCharType="end"/>
        </w:r>
      </w:hyperlink>
    </w:p>
    <w:p w14:paraId="494CF196"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11" w:history="1">
        <w:r w:rsidRPr="00261E55">
          <w:rPr>
            <w:rStyle w:val="Hyperlink"/>
            <w:noProof/>
          </w:rPr>
          <w:t>Disponibilité des Services en Ligne</w:t>
        </w:r>
        <w:r>
          <w:rPr>
            <w:noProof/>
            <w:webHidden/>
          </w:rPr>
          <w:tab/>
        </w:r>
        <w:r>
          <w:rPr>
            <w:noProof/>
            <w:webHidden/>
          </w:rPr>
          <w:fldChar w:fldCharType="begin"/>
        </w:r>
        <w:r>
          <w:rPr>
            <w:noProof/>
            <w:webHidden/>
          </w:rPr>
          <w:instrText xml:space="preserve"> PAGEREF _Toc399857311 \h </w:instrText>
        </w:r>
        <w:r>
          <w:rPr>
            <w:noProof/>
            <w:webHidden/>
          </w:rPr>
        </w:r>
        <w:r>
          <w:rPr>
            <w:noProof/>
            <w:webHidden/>
          </w:rPr>
          <w:fldChar w:fldCharType="separate"/>
        </w:r>
        <w:r>
          <w:rPr>
            <w:noProof/>
            <w:webHidden/>
          </w:rPr>
          <w:t>45</w:t>
        </w:r>
        <w:r>
          <w:rPr>
            <w:noProof/>
            <w:webHidden/>
          </w:rPr>
          <w:fldChar w:fldCharType="end"/>
        </w:r>
      </w:hyperlink>
    </w:p>
    <w:p w14:paraId="27DCE48E"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12" w:history="1">
        <w:r w:rsidRPr="00261E55">
          <w:rPr>
            <w:rStyle w:val="Hyperlink"/>
            <w:noProof/>
          </w:rPr>
          <w:t>Conditions d’achat des Services en Ligne</w:t>
        </w:r>
        <w:r>
          <w:rPr>
            <w:noProof/>
            <w:webHidden/>
          </w:rPr>
          <w:tab/>
        </w:r>
        <w:r>
          <w:rPr>
            <w:noProof/>
            <w:webHidden/>
          </w:rPr>
          <w:fldChar w:fldCharType="begin"/>
        </w:r>
        <w:r>
          <w:rPr>
            <w:noProof/>
            <w:webHidden/>
          </w:rPr>
          <w:instrText xml:space="preserve"> PAGEREF _Toc399857312 \h </w:instrText>
        </w:r>
        <w:r>
          <w:rPr>
            <w:noProof/>
            <w:webHidden/>
          </w:rPr>
        </w:r>
        <w:r>
          <w:rPr>
            <w:noProof/>
            <w:webHidden/>
          </w:rPr>
          <w:fldChar w:fldCharType="separate"/>
        </w:r>
        <w:r>
          <w:rPr>
            <w:noProof/>
            <w:webHidden/>
          </w:rPr>
          <w:t>45</w:t>
        </w:r>
        <w:r>
          <w:rPr>
            <w:noProof/>
            <w:webHidden/>
          </w:rPr>
          <w:fldChar w:fldCharType="end"/>
        </w:r>
      </w:hyperlink>
    </w:p>
    <w:p w14:paraId="6038E5FD"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13" w:history="1">
        <w:r w:rsidRPr="00261E55">
          <w:rPr>
            <w:rStyle w:val="Hyperlink"/>
            <w:noProof/>
          </w:rPr>
          <w:t>Options de durée d’abonnement et modalités de paiement des Services en Ligne</w:t>
        </w:r>
        <w:r>
          <w:rPr>
            <w:noProof/>
            <w:webHidden/>
          </w:rPr>
          <w:tab/>
        </w:r>
        <w:r>
          <w:rPr>
            <w:noProof/>
            <w:webHidden/>
          </w:rPr>
          <w:fldChar w:fldCharType="begin"/>
        </w:r>
        <w:r>
          <w:rPr>
            <w:noProof/>
            <w:webHidden/>
          </w:rPr>
          <w:instrText xml:space="preserve"> PAGEREF _Toc399857313 \h </w:instrText>
        </w:r>
        <w:r>
          <w:rPr>
            <w:noProof/>
            <w:webHidden/>
          </w:rPr>
        </w:r>
        <w:r>
          <w:rPr>
            <w:noProof/>
            <w:webHidden/>
          </w:rPr>
          <w:fldChar w:fldCharType="separate"/>
        </w:r>
        <w:r>
          <w:rPr>
            <w:noProof/>
            <w:webHidden/>
          </w:rPr>
          <w:t>45</w:t>
        </w:r>
        <w:r>
          <w:rPr>
            <w:noProof/>
            <w:webHidden/>
          </w:rPr>
          <w:fldChar w:fldCharType="end"/>
        </w:r>
      </w:hyperlink>
    </w:p>
    <w:p w14:paraId="01DC02EA"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14" w:history="1">
        <w:r w:rsidRPr="00261E55">
          <w:rPr>
            <w:rStyle w:val="Hyperlink"/>
            <w:noProof/>
          </w:rPr>
          <w:t>Renouvellement des Services en Ligne</w:t>
        </w:r>
        <w:r>
          <w:rPr>
            <w:noProof/>
            <w:webHidden/>
          </w:rPr>
          <w:tab/>
        </w:r>
        <w:r>
          <w:rPr>
            <w:noProof/>
            <w:webHidden/>
          </w:rPr>
          <w:fldChar w:fldCharType="begin"/>
        </w:r>
        <w:r>
          <w:rPr>
            <w:noProof/>
            <w:webHidden/>
          </w:rPr>
          <w:instrText xml:space="preserve"> PAGEREF _Toc399857314 \h </w:instrText>
        </w:r>
        <w:r>
          <w:rPr>
            <w:noProof/>
            <w:webHidden/>
          </w:rPr>
        </w:r>
        <w:r>
          <w:rPr>
            <w:noProof/>
            <w:webHidden/>
          </w:rPr>
          <w:fldChar w:fldCharType="separate"/>
        </w:r>
        <w:r>
          <w:rPr>
            <w:noProof/>
            <w:webHidden/>
          </w:rPr>
          <w:t>46</w:t>
        </w:r>
        <w:r>
          <w:rPr>
            <w:noProof/>
            <w:webHidden/>
          </w:rPr>
          <w:fldChar w:fldCharType="end"/>
        </w:r>
      </w:hyperlink>
    </w:p>
    <w:p w14:paraId="706882FA"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315" w:history="1">
        <w:r w:rsidRPr="00261E55">
          <w:rPr>
            <w:rStyle w:val="Hyperlink"/>
            <w:noProof/>
          </w:rPr>
          <w:t>Microsoft Azure</w:t>
        </w:r>
        <w:r>
          <w:rPr>
            <w:noProof/>
            <w:webHidden/>
          </w:rPr>
          <w:tab/>
        </w:r>
        <w:r>
          <w:rPr>
            <w:noProof/>
            <w:webHidden/>
          </w:rPr>
          <w:fldChar w:fldCharType="begin"/>
        </w:r>
        <w:r>
          <w:rPr>
            <w:noProof/>
            <w:webHidden/>
          </w:rPr>
          <w:instrText xml:space="preserve"> PAGEREF _Toc399857315 \h </w:instrText>
        </w:r>
        <w:r>
          <w:rPr>
            <w:noProof/>
            <w:webHidden/>
          </w:rPr>
        </w:r>
        <w:r>
          <w:rPr>
            <w:noProof/>
            <w:webHidden/>
          </w:rPr>
          <w:fldChar w:fldCharType="separate"/>
        </w:r>
        <w:r>
          <w:rPr>
            <w:noProof/>
            <w:webHidden/>
          </w:rPr>
          <w:t>46</w:t>
        </w:r>
        <w:r>
          <w:rPr>
            <w:noProof/>
            <w:webHidden/>
          </w:rPr>
          <w:fldChar w:fldCharType="end"/>
        </w:r>
      </w:hyperlink>
    </w:p>
    <w:p w14:paraId="7475A4F5"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16" w:history="1">
        <w:r w:rsidRPr="00261E55">
          <w:rPr>
            <w:rStyle w:val="Hyperlink"/>
            <w:noProof/>
          </w:rPr>
          <w:t>Microsoft Azure</w:t>
        </w:r>
        <w:r>
          <w:rPr>
            <w:noProof/>
            <w:webHidden/>
          </w:rPr>
          <w:tab/>
        </w:r>
        <w:r>
          <w:rPr>
            <w:noProof/>
            <w:webHidden/>
          </w:rPr>
          <w:fldChar w:fldCharType="begin"/>
        </w:r>
        <w:r>
          <w:rPr>
            <w:noProof/>
            <w:webHidden/>
          </w:rPr>
          <w:instrText xml:space="preserve"> PAGEREF _Toc399857316 \h </w:instrText>
        </w:r>
        <w:r>
          <w:rPr>
            <w:noProof/>
            <w:webHidden/>
          </w:rPr>
        </w:r>
        <w:r>
          <w:rPr>
            <w:noProof/>
            <w:webHidden/>
          </w:rPr>
          <w:fldChar w:fldCharType="separate"/>
        </w:r>
        <w:r>
          <w:rPr>
            <w:noProof/>
            <w:webHidden/>
          </w:rPr>
          <w:t>46</w:t>
        </w:r>
        <w:r>
          <w:rPr>
            <w:noProof/>
            <w:webHidden/>
          </w:rPr>
          <w:fldChar w:fldCharType="end"/>
        </w:r>
      </w:hyperlink>
    </w:p>
    <w:p w14:paraId="604650C0" w14:textId="77777777" w:rsidR="001A763A" w:rsidRDefault="001A763A">
      <w:pPr>
        <w:pStyle w:val="TOC6"/>
        <w:tabs>
          <w:tab w:val="right" w:leader="dot" w:pos="5030"/>
        </w:tabs>
        <w:rPr>
          <w:rFonts w:eastAsiaTheme="minorEastAsia"/>
          <w:noProof/>
          <w:sz w:val="22"/>
          <w:lang w:val="en-US" w:eastAsia="en-US" w:bidi="ar-SA"/>
        </w:rPr>
      </w:pPr>
      <w:hyperlink w:anchor="_Toc399857317" w:history="1">
        <w:r w:rsidRPr="00261E55">
          <w:rPr>
            <w:rStyle w:val="Hyperlink"/>
            <w:noProof/>
          </w:rPr>
          <w:t>Services Microsoft Azure</w:t>
        </w:r>
        <w:r>
          <w:rPr>
            <w:noProof/>
            <w:webHidden/>
          </w:rPr>
          <w:tab/>
        </w:r>
        <w:r>
          <w:rPr>
            <w:noProof/>
            <w:webHidden/>
          </w:rPr>
          <w:fldChar w:fldCharType="begin"/>
        </w:r>
        <w:r>
          <w:rPr>
            <w:noProof/>
            <w:webHidden/>
          </w:rPr>
          <w:instrText xml:space="preserve"> PAGEREF _Toc399857317 \h </w:instrText>
        </w:r>
        <w:r>
          <w:rPr>
            <w:noProof/>
            <w:webHidden/>
          </w:rPr>
        </w:r>
        <w:r>
          <w:rPr>
            <w:noProof/>
            <w:webHidden/>
          </w:rPr>
          <w:fldChar w:fldCharType="separate"/>
        </w:r>
        <w:r>
          <w:rPr>
            <w:noProof/>
            <w:webHidden/>
          </w:rPr>
          <w:t>46</w:t>
        </w:r>
        <w:r>
          <w:rPr>
            <w:noProof/>
            <w:webHidden/>
          </w:rPr>
          <w:fldChar w:fldCharType="end"/>
        </w:r>
      </w:hyperlink>
    </w:p>
    <w:p w14:paraId="0494B86F" w14:textId="77777777" w:rsidR="001A763A" w:rsidRDefault="001A763A">
      <w:pPr>
        <w:pStyle w:val="TOC6"/>
        <w:tabs>
          <w:tab w:val="right" w:leader="dot" w:pos="5030"/>
        </w:tabs>
        <w:rPr>
          <w:rFonts w:eastAsiaTheme="minorEastAsia"/>
          <w:noProof/>
          <w:sz w:val="22"/>
          <w:lang w:val="en-US" w:eastAsia="en-US" w:bidi="ar-SA"/>
        </w:rPr>
      </w:pPr>
      <w:hyperlink w:anchor="_Toc399857318" w:history="1">
        <w:r w:rsidRPr="00261E55">
          <w:rPr>
            <w:rStyle w:val="Hyperlink"/>
            <w:noProof/>
          </w:rPr>
          <w:t>Support Standard pour Microsoft Azure</w:t>
        </w:r>
        <w:r>
          <w:rPr>
            <w:noProof/>
            <w:webHidden/>
          </w:rPr>
          <w:tab/>
        </w:r>
        <w:r>
          <w:rPr>
            <w:noProof/>
            <w:webHidden/>
          </w:rPr>
          <w:fldChar w:fldCharType="begin"/>
        </w:r>
        <w:r>
          <w:rPr>
            <w:noProof/>
            <w:webHidden/>
          </w:rPr>
          <w:instrText xml:space="preserve"> PAGEREF _Toc399857318 \h </w:instrText>
        </w:r>
        <w:r>
          <w:rPr>
            <w:noProof/>
            <w:webHidden/>
          </w:rPr>
        </w:r>
        <w:r>
          <w:rPr>
            <w:noProof/>
            <w:webHidden/>
          </w:rPr>
          <w:fldChar w:fldCharType="separate"/>
        </w:r>
        <w:r>
          <w:rPr>
            <w:noProof/>
            <w:webHidden/>
          </w:rPr>
          <w:t>46</w:t>
        </w:r>
        <w:r>
          <w:rPr>
            <w:noProof/>
            <w:webHidden/>
          </w:rPr>
          <w:fldChar w:fldCharType="end"/>
        </w:r>
      </w:hyperlink>
    </w:p>
    <w:p w14:paraId="58743644" w14:textId="77777777" w:rsidR="001A763A" w:rsidRDefault="001A763A">
      <w:pPr>
        <w:pStyle w:val="TOC6"/>
        <w:tabs>
          <w:tab w:val="right" w:leader="dot" w:pos="5030"/>
        </w:tabs>
        <w:rPr>
          <w:rFonts w:eastAsiaTheme="minorEastAsia"/>
          <w:noProof/>
          <w:sz w:val="22"/>
          <w:lang w:val="en-US" w:eastAsia="en-US" w:bidi="ar-SA"/>
        </w:rPr>
      </w:pPr>
      <w:hyperlink w:anchor="_Toc399857319" w:history="1">
        <w:r w:rsidRPr="00261E55">
          <w:rPr>
            <w:rStyle w:val="Hyperlink"/>
            <w:noProof/>
          </w:rPr>
          <w:t>Support Professional Direct pour Microsoft Azure</w:t>
        </w:r>
        <w:r>
          <w:rPr>
            <w:noProof/>
            <w:webHidden/>
          </w:rPr>
          <w:tab/>
        </w:r>
        <w:r>
          <w:rPr>
            <w:noProof/>
            <w:webHidden/>
          </w:rPr>
          <w:fldChar w:fldCharType="begin"/>
        </w:r>
        <w:r>
          <w:rPr>
            <w:noProof/>
            <w:webHidden/>
          </w:rPr>
          <w:instrText xml:space="preserve"> PAGEREF _Toc399857319 \h </w:instrText>
        </w:r>
        <w:r>
          <w:rPr>
            <w:noProof/>
            <w:webHidden/>
          </w:rPr>
        </w:r>
        <w:r>
          <w:rPr>
            <w:noProof/>
            <w:webHidden/>
          </w:rPr>
          <w:fldChar w:fldCharType="separate"/>
        </w:r>
        <w:r>
          <w:rPr>
            <w:noProof/>
            <w:webHidden/>
          </w:rPr>
          <w:t>46</w:t>
        </w:r>
        <w:r>
          <w:rPr>
            <w:noProof/>
            <w:webHidden/>
          </w:rPr>
          <w:fldChar w:fldCharType="end"/>
        </w:r>
      </w:hyperlink>
    </w:p>
    <w:p w14:paraId="7D52B487"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20" w:history="1">
        <w:r w:rsidRPr="00261E55">
          <w:rPr>
            <w:rStyle w:val="Hyperlink"/>
            <w:noProof/>
          </w:rPr>
          <w:t>Microsoft Azure Backup</w:t>
        </w:r>
        <w:r>
          <w:rPr>
            <w:noProof/>
            <w:webHidden/>
          </w:rPr>
          <w:tab/>
        </w:r>
        <w:r>
          <w:rPr>
            <w:noProof/>
            <w:webHidden/>
          </w:rPr>
          <w:fldChar w:fldCharType="begin"/>
        </w:r>
        <w:r>
          <w:rPr>
            <w:noProof/>
            <w:webHidden/>
          </w:rPr>
          <w:instrText xml:space="preserve"> PAGEREF _Toc399857320 \h </w:instrText>
        </w:r>
        <w:r>
          <w:rPr>
            <w:noProof/>
            <w:webHidden/>
          </w:rPr>
        </w:r>
        <w:r>
          <w:rPr>
            <w:noProof/>
            <w:webHidden/>
          </w:rPr>
          <w:fldChar w:fldCharType="separate"/>
        </w:r>
        <w:r>
          <w:rPr>
            <w:noProof/>
            <w:webHidden/>
          </w:rPr>
          <w:t>49</w:t>
        </w:r>
        <w:r>
          <w:rPr>
            <w:noProof/>
            <w:webHidden/>
          </w:rPr>
          <w:fldChar w:fldCharType="end"/>
        </w:r>
      </w:hyperlink>
    </w:p>
    <w:p w14:paraId="68E49979" w14:textId="77777777" w:rsidR="001A763A" w:rsidRDefault="001A763A">
      <w:pPr>
        <w:pStyle w:val="TOC6"/>
        <w:tabs>
          <w:tab w:val="right" w:leader="dot" w:pos="5030"/>
        </w:tabs>
        <w:rPr>
          <w:rFonts w:eastAsiaTheme="minorEastAsia"/>
          <w:noProof/>
          <w:sz w:val="22"/>
          <w:lang w:val="en-US" w:eastAsia="en-US" w:bidi="ar-SA"/>
        </w:rPr>
      </w:pPr>
      <w:hyperlink w:anchor="_Toc399857321" w:history="1">
        <w:r w:rsidRPr="00261E55">
          <w:rPr>
            <w:rStyle w:val="Hyperlink"/>
            <w:noProof/>
          </w:rPr>
          <w:t>Microsoft Azure Backup</w:t>
        </w:r>
        <w:r>
          <w:rPr>
            <w:noProof/>
            <w:webHidden/>
          </w:rPr>
          <w:tab/>
        </w:r>
        <w:r>
          <w:rPr>
            <w:noProof/>
            <w:webHidden/>
          </w:rPr>
          <w:fldChar w:fldCharType="begin"/>
        </w:r>
        <w:r>
          <w:rPr>
            <w:noProof/>
            <w:webHidden/>
          </w:rPr>
          <w:instrText xml:space="preserve"> PAGEREF _Toc399857321 \h </w:instrText>
        </w:r>
        <w:r>
          <w:rPr>
            <w:noProof/>
            <w:webHidden/>
          </w:rPr>
        </w:r>
        <w:r>
          <w:rPr>
            <w:noProof/>
            <w:webHidden/>
          </w:rPr>
          <w:fldChar w:fldCharType="separate"/>
        </w:r>
        <w:r>
          <w:rPr>
            <w:noProof/>
            <w:webHidden/>
          </w:rPr>
          <w:t>49</w:t>
        </w:r>
        <w:r>
          <w:rPr>
            <w:noProof/>
            <w:webHidden/>
          </w:rPr>
          <w:fldChar w:fldCharType="end"/>
        </w:r>
      </w:hyperlink>
    </w:p>
    <w:p w14:paraId="24E0AFAB"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22" w:history="1">
        <w:r w:rsidRPr="00261E55">
          <w:rPr>
            <w:rStyle w:val="Hyperlink"/>
            <w:noProof/>
          </w:rPr>
          <w:t>Microsoft Azure Site Recovery (pour le Site du client)</w:t>
        </w:r>
        <w:r>
          <w:rPr>
            <w:noProof/>
            <w:webHidden/>
          </w:rPr>
          <w:tab/>
        </w:r>
        <w:r>
          <w:rPr>
            <w:noProof/>
            <w:webHidden/>
          </w:rPr>
          <w:fldChar w:fldCharType="begin"/>
        </w:r>
        <w:r>
          <w:rPr>
            <w:noProof/>
            <w:webHidden/>
          </w:rPr>
          <w:instrText xml:space="preserve"> PAGEREF _Toc399857322 \h </w:instrText>
        </w:r>
        <w:r>
          <w:rPr>
            <w:noProof/>
            <w:webHidden/>
          </w:rPr>
        </w:r>
        <w:r>
          <w:rPr>
            <w:noProof/>
            <w:webHidden/>
          </w:rPr>
          <w:fldChar w:fldCharType="separate"/>
        </w:r>
        <w:r>
          <w:rPr>
            <w:noProof/>
            <w:webHidden/>
          </w:rPr>
          <w:t>49</w:t>
        </w:r>
        <w:r>
          <w:rPr>
            <w:noProof/>
            <w:webHidden/>
          </w:rPr>
          <w:fldChar w:fldCharType="end"/>
        </w:r>
      </w:hyperlink>
    </w:p>
    <w:p w14:paraId="5ABFFE7F" w14:textId="77777777" w:rsidR="001A763A" w:rsidRDefault="001A763A">
      <w:pPr>
        <w:pStyle w:val="TOC6"/>
        <w:tabs>
          <w:tab w:val="right" w:leader="dot" w:pos="5030"/>
        </w:tabs>
        <w:rPr>
          <w:rFonts w:eastAsiaTheme="minorEastAsia"/>
          <w:noProof/>
          <w:sz w:val="22"/>
          <w:lang w:val="en-US" w:eastAsia="en-US" w:bidi="ar-SA"/>
        </w:rPr>
      </w:pPr>
      <w:hyperlink w:anchor="_Toc399857323" w:history="1">
        <w:r w:rsidRPr="00261E55">
          <w:rPr>
            <w:rStyle w:val="Hyperlink"/>
            <w:noProof/>
          </w:rPr>
          <w:t>Microsoft Azure Site Recovery (pour le Site du client)</w:t>
        </w:r>
        <w:r>
          <w:rPr>
            <w:noProof/>
            <w:webHidden/>
          </w:rPr>
          <w:tab/>
        </w:r>
        <w:r>
          <w:rPr>
            <w:noProof/>
            <w:webHidden/>
          </w:rPr>
          <w:fldChar w:fldCharType="begin"/>
        </w:r>
        <w:r>
          <w:rPr>
            <w:noProof/>
            <w:webHidden/>
          </w:rPr>
          <w:instrText xml:space="preserve"> PAGEREF _Toc399857323 \h </w:instrText>
        </w:r>
        <w:r>
          <w:rPr>
            <w:noProof/>
            <w:webHidden/>
          </w:rPr>
        </w:r>
        <w:r>
          <w:rPr>
            <w:noProof/>
            <w:webHidden/>
          </w:rPr>
          <w:fldChar w:fldCharType="separate"/>
        </w:r>
        <w:r>
          <w:rPr>
            <w:noProof/>
            <w:webHidden/>
          </w:rPr>
          <w:t>49</w:t>
        </w:r>
        <w:r>
          <w:rPr>
            <w:noProof/>
            <w:webHidden/>
          </w:rPr>
          <w:fldChar w:fldCharType="end"/>
        </w:r>
      </w:hyperlink>
    </w:p>
    <w:p w14:paraId="12934401"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324" w:history="1">
        <w:r w:rsidRPr="00261E55">
          <w:rPr>
            <w:rStyle w:val="Hyperlink"/>
            <w:noProof/>
          </w:rPr>
          <w:t>Services en Ligne Microsoft Dynamics</w:t>
        </w:r>
        <w:r>
          <w:rPr>
            <w:noProof/>
            <w:webHidden/>
          </w:rPr>
          <w:tab/>
        </w:r>
        <w:r>
          <w:rPr>
            <w:noProof/>
            <w:webHidden/>
          </w:rPr>
          <w:fldChar w:fldCharType="begin"/>
        </w:r>
        <w:r>
          <w:rPr>
            <w:noProof/>
            <w:webHidden/>
          </w:rPr>
          <w:instrText xml:space="preserve"> PAGEREF _Toc399857324 \h </w:instrText>
        </w:r>
        <w:r>
          <w:rPr>
            <w:noProof/>
            <w:webHidden/>
          </w:rPr>
        </w:r>
        <w:r>
          <w:rPr>
            <w:noProof/>
            <w:webHidden/>
          </w:rPr>
          <w:fldChar w:fldCharType="separate"/>
        </w:r>
        <w:r>
          <w:rPr>
            <w:noProof/>
            <w:webHidden/>
          </w:rPr>
          <w:t>50</w:t>
        </w:r>
        <w:r>
          <w:rPr>
            <w:noProof/>
            <w:webHidden/>
          </w:rPr>
          <w:fldChar w:fldCharType="end"/>
        </w:r>
      </w:hyperlink>
    </w:p>
    <w:p w14:paraId="36A48320"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25" w:history="1">
        <w:r w:rsidRPr="00261E55">
          <w:rPr>
            <w:rStyle w:val="Hyperlink"/>
            <w:noProof/>
          </w:rPr>
          <w:t>Microsoft Dynamics CRM Online</w:t>
        </w:r>
        <w:r>
          <w:rPr>
            <w:noProof/>
            <w:webHidden/>
          </w:rPr>
          <w:tab/>
        </w:r>
        <w:r>
          <w:rPr>
            <w:noProof/>
            <w:webHidden/>
          </w:rPr>
          <w:fldChar w:fldCharType="begin"/>
        </w:r>
        <w:r>
          <w:rPr>
            <w:noProof/>
            <w:webHidden/>
          </w:rPr>
          <w:instrText xml:space="preserve"> PAGEREF _Toc399857325 \h </w:instrText>
        </w:r>
        <w:r>
          <w:rPr>
            <w:noProof/>
            <w:webHidden/>
          </w:rPr>
        </w:r>
        <w:r>
          <w:rPr>
            <w:noProof/>
            <w:webHidden/>
          </w:rPr>
          <w:fldChar w:fldCharType="separate"/>
        </w:r>
        <w:r>
          <w:rPr>
            <w:noProof/>
            <w:webHidden/>
          </w:rPr>
          <w:t>50</w:t>
        </w:r>
        <w:r>
          <w:rPr>
            <w:noProof/>
            <w:webHidden/>
          </w:rPr>
          <w:fldChar w:fldCharType="end"/>
        </w:r>
      </w:hyperlink>
    </w:p>
    <w:p w14:paraId="60473545" w14:textId="77777777" w:rsidR="001A763A" w:rsidRDefault="001A763A">
      <w:pPr>
        <w:pStyle w:val="TOC6"/>
        <w:tabs>
          <w:tab w:val="right" w:leader="dot" w:pos="5030"/>
        </w:tabs>
        <w:rPr>
          <w:rFonts w:eastAsiaTheme="minorEastAsia"/>
          <w:noProof/>
          <w:sz w:val="22"/>
          <w:lang w:val="en-US" w:eastAsia="en-US" w:bidi="ar-SA"/>
        </w:rPr>
      </w:pPr>
      <w:hyperlink w:anchor="_Toc399857326" w:history="1">
        <w:r w:rsidRPr="00261E55">
          <w:rPr>
            <w:rStyle w:val="Hyperlink"/>
            <w:noProof/>
          </w:rPr>
          <w:t>Microsoft Dynamics CRM Online Basic  (SL Utilisateur)</w:t>
        </w:r>
        <w:r>
          <w:rPr>
            <w:noProof/>
            <w:webHidden/>
          </w:rPr>
          <w:tab/>
        </w:r>
        <w:r>
          <w:rPr>
            <w:noProof/>
            <w:webHidden/>
          </w:rPr>
          <w:fldChar w:fldCharType="begin"/>
        </w:r>
        <w:r>
          <w:rPr>
            <w:noProof/>
            <w:webHidden/>
          </w:rPr>
          <w:instrText xml:space="preserve"> PAGEREF _Toc399857326 \h </w:instrText>
        </w:r>
        <w:r>
          <w:rPr>
            <w:noProof/>
            <w:webHidden/>
          </w:rPr>
        </w:r>
        <w:r>
          <w:rPr>
            <w:noProof/>
            <w:webHidden/>
          </w:rPr>
          <w:fldChar w:fldCharType="separate"/>
        </w:r>
        <w:r>
          <w:rPr>
            <w:noProof/>
            <w:webHidden/>
          </w:rPr>
          <w:t>50</w:t>
        </w:r>
        <w:r>
          <w:rPr>
            <w:noProof/>
            <w:webHidden/>
          </w:rPr>
          <w:fldChar w:fldCharType="end"/>
        </w:r>
      </w:hyperlink>
    </w:p>
    <w:p w14:paraId="26D37F52" w14:textId="77777777" w:rsidR="001A763A" w:rsidRDefault="001A763A">
      <w:pPr>
        <w:pStyle w:val="TOC6"/>
        <w:tabs>
          <w:tab w:val="right" w:leader="dot" w:pos="5030"/>
        </w:tabs>
        <w:rPr>
          <w:rFonts w:eastAsiaTheme="minorEastAsia"/>
          <w:noProof/>
          <w:sz w:val="22"/>
          <w:lang w:val="en-US" w:eastAsia="en-US" w:bidi="ar-SA"/>
        </w:rPr>
      </w:pPr>
      <w:hyperlink w:anchor="_Toc399857327" w:history="1">
        <w:r w:rsidRPr="00261E55">
          <w:rPr>
            <w:rStyle w:val="Hyperlink"/>
            <w:noProof/>
          </w:rPr>
          <w:t>Microsoft Dynamics CRM Online Basic pour SA (SL Utilisateur)</w:t>
        </w:r>
        <w:r>
          <w:rPr>
            <w:noProof/>
            <w:webHidden/>
          </w:rPr>
          <w:tab/>
        </w:r>
        <w:r>
          <w:rPr>
            <w:noProof/>
            <w:webHidden/>
          </w:rPr>
          <w:fldChar w:fldCharType="begin"/>
        </w:r>
        <w:r>
          <w:rPr>
            <w:noProof/>
            <w:webHidden/>
          </w:rPr>
          <w:instrText xml:space="preserve"> PAGEREF _Toc399857327 \h </w:instrText>
        </w:r>
        <w:r>
          <w:rPr>
            <w:noProof/>
            <w:webHidden/>
          </w:rPr>
        </w:r>
        <w:r>
          <w:rPr>
            <w:noProof/>
            <w:webHidden/>
          </w:rPr>
          <w:fldChar w:fldCharType="separate"/>
        </w:r>
        <w:r>
          <w:rPr>
            <w:noProof/>
            <w:webHidden/>
          </w:rPr>
          <w:t>50</w:t>
        </w:r>
        <w:r>
          <w:rPr>
            <w:noProof/>
            <w:webHidden/>
          </w:rPr>
          <w:fldChar w:fldCharType="end"/>
        </w:r>
      </w:hyperlink>
    </w:p>
    <w:p w14:paraId="1AC82BCE" w14:textId="77777777" w:rsidR="001A763A" w:rsidRDefault="001A763A">
      <w:pPr>
        <w:pStyle w:val="TOC6"/>
        <w:tabs>
          <w:tab w:val="right" w:leader="dot" w:pos="5030"/>
        </w:tabs>
        <w:rPr>
          <w:rFonts w:eastAsiaTheme="minorEastAsia"/>
          <w:noProof/>
          <w:sz w:val="22"/>
          <w:lang w:val="en-US" w:eastAsia="en-US" w:bidi="ar-SA"/>
        </w:rPr>
      </w:pPr>
      <w:hyperlink w:anchor="_Toc399857328" w:history="1">
        <w:r w:rsidRPr="00261E55">
          <w:rPr>
            <w:rStyle w:val="Hyperlink"/>
            <w:noProof/>
          </w:rPr>
          <w:t>Microsoft Dynamics CRM Online, support avancé</w:t>
        </w:r>
        <w:r>
          <w:rPr>
            <w:noProof/>
            <w:webHidden/>
          </w:rPr>
          <w:tab/>
        </w:r>
        <w:r>
          <w:rPr>
            <w:noProof/>
            <w:webHidden/>
          </w:rPr>
          <w:fldChar w:fldCharType="begin"/>
        </w:r>
        <w:r>
          <w:rPr>
            <w:noProof/>
            <w:webHidden/>
          </w:rPr>
          <w:instrText xml:space="preserve"> PAGEREF _Toc399857328 \h </w:instrText>
        </w:r>
        <w:r>
          <w:rPr>
            <w:noProof/>
            <w:webHidden/>
          </w:rPr>
        </w:r>
        <w:r>
          <w:rPr>
            <w:noProof/>
            <w:webHidden/>
          </w:rPr>
          <w:fldChar w:fldCharType="separate"/>
        </w:r>
        <w:r>
          <w:rPr>
            <w:noProof/>
            <w:webHidden/>
          </w:rPr>
          <w:t>50</w:t>
        </w:r>
        <w:r>
          <w:rPr>
            <w:noProof/>
            <w:webHidden/>
          </w:rPr>
          <w:fldChar w:fldCharType="end"/>
        </w:r>
      </w:hyperlink>
    </w:p>
    <w:p w14:paraId="0C454E76" w14:textId="77777777" w:rsidR="001A763A" w:rsidRDefault="001A763A">
      <w:pPr>
        <w:pStyle w:val="TOC6"/>
        <w:tabs>
          <w:tab w:val="right" w:leader="dot" w:pos="5030"/>
        </w:tabs>
        <w:rPr>
          <w:rFonts w:eastAsiaTheme="minorEastAsia"/>
          <w:noProof/>
          <w:sz w:val="22"/>
          <w:lang w:val="en-US" w:eastAsia="en-US" w:bidi="ar-SA"/>
        </w:rPr>
      </w:pPr>
      <w:hyperlink w:anchor="_Toc399857329" w:history="1">
        <w:r w:rsidRPr="00261E55">
          <w:rPr>
            <w:rStyle w:val="Hyperlink"/>
            <w:noProof/>
          </w:rPr>
          <w:t>Microsoft Dynamics CRM Online Enterprise (SL Utilisateur)</w:t>
        </w:r>
        <w:r>
          <w:rPr>
            <w:noProof/>
            <w:webHidden/>
          </w:rPr>
          <w:tab/>
        </w:r>
        <w:r>
          <w:rPr>
            <w:noProof/>
            <w:webHidden/>
          </w:rPr>
          <w:fldChar w:fldCharType="begin"/>
        </w:r>
        <w:r>
          <w:rPr>
            <w:noProof/>
            <w:webHidden/>
          </w:rPr>
          <w:instrText xml:space="preserve"> PAGEREF _Toc399857329 \h </w:instrText>
        </w:r>
        <w:r>
          <w:rPr>
            <w:noProof/>
            <w:webHidden/>
          </w:rPr>
        </w:r>
        <w:r>
          <w:rPr>
            <w:noProof/>
            <w:webHidden/>
          </w:rPr>
          <w:fldChar w:fldCharType="separate"/>
        </w:r>
        <w:r>
          <w:rPr>
            <w:noProof/>
            <w:webHidden/>
          </w:rPr>
          <w:t>50</w:t>
        </w:r>
        <w:r>
          <w:rPr>
            <w:noProof/>
            <w:webHidden/>
          </w:rPr>
          <w:fldChar w:fldCharType="end"/>
        </w:r>
      </w:hyperlink>
    </w:p>
    <w:p w14:paraId="59DFC96D" w14:textId="77777777" w:rsidR="001A763A" w:rsidRDefault="001A763A">
      <w:pPr>
        <w:pStyle w:val="TOC6"/>
        <w:tabs>
          <w:tab w:val="right" w:leader="dot" w:pos="5030"/>
        </w:tabs>
        <w:rPr>
          <w:rFonts w:eastAsiaTheme="minorEastAsia"/>
          <w:noProof/>
          <w:sz w:val="22"/>
          <w:lang w:val="en-US" w:eastAsia="en-US" w:bidi="ar-SA"/>
        </w:rPr>
      </w:pPr>
      <w:hyperlink w:anchor="_Toc399857330" w:history="1">
        <w:r w:rsidRPr="00261E55">
          <w:rPr>
            <w:rStyle w:val="Hyperlink"/>
            <w:noProof/>
          </w:rPr>
          <w:t>Microsoft Dynamics CRM Online Enterprise Education (SL Utilisateur)</w:t>
        </w:r>
        <w:r>
          <w:rPr>
            <w:noProof/>
            <w:webHidden/>
          </w:rPr>
          <w:tab/>
        </w:r>
        <w:r>
          <w:rPr>
            <w:noProof/>
            <w:webHidden/>
          </w:rPr>
          <w:fldChar w:fldCharType="begin"/>
        </w:r>
        <w:r>
          <w:rPr>
            <w:noProof/>
            <w:webHidden/>
          </w:rPr>
          <w:instrText xml:space="preserve"> PAGEREF _Toc399857330 \h </w:instrText>
        </w:r>
        <w:r>
          <w:rPr>
            <w:noProof/>
            <w:webHidden/>
          </w:rPr>
        </w:r>
        <w:r>
          <w:rPr>
            <w:noProof/>
            <w:webHidden/>
          </w:rPr>
          <w:fldChar w:fldCharType="separate"/>
        </w:r>
        <w:r>
          <w:rPr>
            <w:noProof/>
            <w:webHidden/>
          </w:rPr>
          <w:t>50</w:t>
        </w:r>
        <w:r>
          <w:rPr>
            <w:noProof/>
            <w:webHidden/>
          </w:rPr>
          <w:fldChar w:fldCharType="end"/>
        </w:r>
      </w:hyperlink>
    </w:p>
    <w:p w14:paraId="793F3C27" w14:textId="77777777" w:rsidR="001A763A" w:rsidRDefault="001A763A">
      <w:pPr>
        <w:pStyle w:val="TOC6"/>
        <w:tabs>
          <w:tab w:val="right" w:leader="dot" w:pos="5030"/>
        </w:tabs>
        <w:rPr>
          <w:rFonts w:eastAsiaTheme="minorEastAsia"/>
          <w:noProof/>
          <w:sz w:val="22"/>
          <w:lang w:val="en-US" w:eastAsia="en-US" w:bidi="ar-SA"/>
        </w:rPr>
      </w:pPr>
      <w:hyperlink w:anchor="_Toc399857331" w:history="1">
        <w:r w:rsidRPr="00261E55">
          <w:rPr>
            <w:rStyle w:val="Hyperlink"/>
            <w:noProof/>
          </w:rPr>
          <w:t>Microsoft Dynamics CRM Online Essential  (SL Utilisateur)</w:t>
        </w:r>
        <w:r>
          <w:rPr>
            <w:noProof/>
            <w:webHidden/>
          </w:rPr>
          <w:tab/>
        </w:r>
        <w:r>
          <w:rPr>
            <w:noProof/>
            <w:webHidden/>
          </w:rPr>
          <w:fldChar w:fldCharType="begin"/>
        </w:r>
        <w:r>
          <w:rPr>
            <w:noProof/>
            <w:webHidden/>
          </w:rPr>
          <w:instrText xml:space="preserve"> PAGEREF _Toc399857331 \h </w:instrText>
        </w:r>
        <w:r>
          <w:rPr>
            <w:noProof/>
            <w:webHidden/>
          </w:rPr>
        </w:r>
        <w:r>
          <w:rPr>
            <w:noProof/>
            <w:webHidden/>
          </w:rPr>
          <w:fldChar w:fldCharType="separate"/>
        </w:r>
        <w:r>
          <w:rPr>
            <w:noProof/>
            <w:webHidden/>
          </w:rPr>
          <w:t>50</w:t>
        </w:r>
        <w:r>
          <w:rPr>
            <w:noProof/>
            <w:webHidden/>
          </w:rPr>
          <w:fldChar w:fldCharType="end"/>
        </w:r>
      </w:hyperlink>
    </w:p>
    <w:p w14:paraId="09F3910B" w14:textId="77777777" w:rsidR="001A763A" w:rsidRDefault="001A763A">
      <w:pPr>
        <w:pStyle w:val="TOC6"/>
        <w:tabs>
          <w:tab w:val="right" w:leader="dot" w:pos="5030"/>
        </w:tabs>
        <w:rPr>
          <w:rFonts w:eastAsiaTheme="minorEastAsia"/>
          <w:noProof/>
          <w:sz w:val="22"/>
          <w:lang w:val="en-US" w:eastAsia="en-US" w:bidi="ar-SA"/>
        </w:rPr>
      </w:pPr>
      <w:hyperlink w:anchor="_Toc399857332" w:history="1">
        <w:r w:rsidRPr="00261E55">
          <w:rPr>
            <w:rStyle w:val="Hyperlink"/>
            <w:noProof/>
          </w:rPr>
          <w:t>Microsoft Dynamics CRM Online Essential pour SA (SL Utilisateur)</w:t>
        </w:r>
        <w:r>
          <w:rPr>
            <w:noProof/>
            <w:webHidden/>
          </w:rPr>
          <w:tab/>
        </w:r>
        <w:r>
          <w:rPr>
            <w:noProof/>
            <w:webHidden/>
          </w:rPr>
          <w:fldChar w:fldCharType="begin"/>
        </w:r>
        <w:r>
          <w:rPr>
            <w:noProof/>
            <w:webHidden/>
          </w:rPr>
          <w:instrText xml:space="preserve"> PAGEREF _Toc399857332 \h </w:instrText>
        </w:r>
        <w:r>
          <w:rPr>
            <w:noProof/>
            <w:webHidden/>
          </w:rPr>
        </w:r>
        <w:r>
          <w:rPr>
            <w:noProof/>
            <w:webHidden/>
          </w:rPr>
          <w:fldChar w:fldCharType="separate"/>
        </w:r>
        <w:r>
          <w:rPr>
            <w:noProof/>
            <w:webHidden/>
          </w:rPr>
          <w:t>50</w:t>
        </w:r>
        <w:r>
          <w:rPr>
            <w:noProof/>
            <w:webHidden/>
          </w:rPr>
          <w:fldChar w:fldCharType="end"/>
        </w:r>
      </w:hyperlink>
    </w:p>
    <w:p w14:paraId="6010039F" w14:textId="77777777" w:rsidR="001A763A" w:rsidRDefault="001A763A">
      <w:pPr>
        <w:pStyle w:val="TOC6"/>
        <w:tabs>
          <w:tab w:val="right" w:leader="dot" w:pos="5030"/>
        </w:tabs>
        <w:rPr>
          <w:rFonts w:eastAsiaTheme="minorEastAsia"/>
          <w:noProof/>
          <w:sz w:val="22"/>
          <w:lang w:val="en-US" w:eastAsia="en-US" w:bidi="ar-SA"/>
        </w:rPr>
      </w:pPr>
      <w:hyperlink w:anchor="_Toc399857333" w:history="1">
        <w:r w:rsidRPr="00261E55">
          <w:rPr>
            <w:rStyle w:val="Hyperlink"/>
            <w:noProof/>
          </w:rPr>
          <w:t>Microsoft Dynamics CRM Online, instance de non-production (SL Module Complémentaire)</w:t>
        </w:r>
        <w:r>
          <w:rPr>
            <w:noProof/>
            <w:webHidden/>
          </w:rPr>
          <w:tab/>
        </w:r>
        <w:r>
          <w:rPr>
            <w:noProof/>
            <w:webHidden/>
          </w:rPr>
          <w:fldChar w:fldCharType="begin"/>
        </w:r>
        <w:r>
          <w:rPr>
            <w:noProof/>
            <w:webHidden/>
          </w:rPr>
          <w:instrText xml:space="preserve"> PAGEREF _Toc399857333 \h </w:instrText>
        </w:r>
        <w:r>
          <w:rPr>
            <w:noProof/>
            <w:webHidden/>
          </w:rPr>
        </w:r>
        <w:r>
          <w:rPr>
            <w:noProof/>
            <w:webHidden/>
          </w:rPr>
          <w:fldChar w:fldCharType="separate"/>
        </w:r>
        <w:r>
          <w:rPr>
            <w:noProof/>
            <w:webHidden/>
          </w:rPr>
          <w:t>50</w:t>
        </w:r>
        <w:r>
          <w:rPr>
            <w:noProof/>
            <w:webHidden/>
          </w:rPr>
          <w:fldChar w:fldCharType="end"/>
        </w:r>
      </w:hyperlink>
    </w:p>
    <w:p w14:paraId="6167E68B" w14:textId="77777777" w:rsidR="001A763A" w:rsidRDefault="001A763A">
      <w:pPr>
        <w:pStyle w:val="TOC6"/>
        <w:tabs>
          <w:tab w:val="right" w:leader="dot" w:pos="5030"/>
        </w:tabs>
        <w:rPr>
          <w:rFonts w:eastAsiaTheme="minorEastAsia"/>
          <w:noProof/>
          <w:sz w:val="22"/>
          <w:lang w:val="en-US" w:eastAsia="en-US" w:bidi="ar-SA"/>
        </w:rPr>
      </w:pPr>
      <w:hyperlink w:anchor="_Toc399857334" w:history="1">
        <w:r w:rsidRPr="00261E55">
          <w:rPr>
            <w:rStyle w:val="Hyperlink"/>
            <w:noProof/>
          </w:rPr>
          <w:t>Microsoft Dynamics CRM Online, extra instance de production (SL Module Complémentaire)</w:t>
        </w:r>
        <w:r>
          <w:rPr>
            <w:noProof/>
            <w:webHidden/>
          </w:rPr>
          <w:tab/>
        </w:r>
        <w:r>
          <w:rPr>
            <w:noProof/>
            <w:webHidden/>
          </w:rPr>
          <w:fldChar w:fldCharType="begin"/>
        </w:r>
        <w:r>
          <w:rPr>
            <w:noProof/>
            <w:webHidden/>
          </w:rPr>
          <w:instrText xml:space="preserve"> PAGEREF _Toc399857334 \h </w:instrText>
        </w:r>
        <w:r>
          <w:rPr>
            <w:noProof/>
            <w:webHidden/>
          </w:rPr>
        </w:r>
        <w:r>
          <w:rPr>
            <w:noProof/>
            <w:webHidden/>
          </w:rPr>
          <w:fldChar w:fldCharType="separate"/>
        </w:r>
        <w:r>
          <w:rPr>
            <w:noProof/>
            <w:webHidden/>
          </w:rPr>
          <w:t>50</w:t>
        </w:r>
        <w:r>
          <w:rPr>
            <w:noProof/>
            <w:webHidden/>
          </w:rPr>
          <w:fldChar w:fldCharType="end"/>
        </w:r>
      </w:hyperlink>
    </w:p>
    <w:p w14:paraId="6A043F08" w14:textId="77777777" w:rsidR="001A763A" w:rsidRDefault="001A763A">
      <w:pPr>
        <w:pStyle w:val="TOC6"/>
        <w:tabs>
          <w:tab w:val="right" w:leader="dot" w:pos="5030"/>
        </w:tabs>
        <w:rPr>
          <w:rFonts w:eastAsiaTheme="minorEastAsia"/>
          <w:noProof/>
          <w:sz w:val="22"/>
          <w:lang w:val="en-US" w:eastAsia="en-US" w:bidi="ar-SA"/>
        </w:rPr>
      </w:pPr>
      <w:hyperlink w:anchor="_Toc399857335" w:history="1">
        <w:r w:rsidRPr="00261E55">
          <w:rPr>
            <w:rStyle w:val="Hyperlink"/>
            <w:noProof/>
          </w:rPr>
          <w:t>Microsoft Dynamics CRM Online Professional (SL Utilisateur)</w:t>
        </w:r>
        <w:r>
          <w:rPr>
            <w:noProof/>
            <w:webHidden/>
          </w:rPr>
          <w:tab/>
        </w:r>
        <w:r>
          <w:rPr>
            <w:noProof/>
            <w:webHidden/>
          </w:rPr>
          <w:fldChar w:fldCharType="begin"/>
        </w:r>
        <w:r>
          <w:rPr>
            <w:noProof/>
            <w:webHidden/>
          </w:rPr>
          <w:instrText xml:space="preserve"> PAGEREF _Toc399857335 \h </w:instrText>
        </w:r>
        <w:r>
          <w:rPr>
            <w:noProof/>
            <w:webHidden/>
          </w:rPr>
        </w:r>
        <w:r>
          <w:rPr>
            <w:noProof/>
            <w:webHidden/>
          </w:rPr>
          <w:fldChar w:fldCharType="separate"/>
        </w:r>
        <w:r>
          <w:rPr>
            <w:noProof/>
            <w:webHidden/>
          </w:rPr>
          <w:t>50</w:t>
        </w:r>
        <w:r>
          <w:rPr>
            <w:noProof/>
            <w:webHidden/>
          </w:rPr>
          <w:fldChar w:fldCharType="end"/>
        </w:r>
      </w:hyperlink>
    </w:p>
    <w:p w14:paraId="3FF2FC42" w14:textId="77777777" w:rsidR="001A763A" w:rsidRDefault="001A763A">
      <w:pPr>
        <w:pStyle w:val="TOC6"/>
        <w:tabs>
          <w:tab w:val="right" w:leader="dot" w:pos="5030"/>
        </w:tabs>
        <w:rPr>
          <w:rFonts w:eastAsiaTheme="minorEastAsia"/>
          <w:noProof/>
          <w:sz w:val="22"/>
          <w:lang w:val="en-US" w:eastAsia="en-US" w:bidi="ar-SA"/>
        </w:rPr>
      </w:pPr>
      <w:hyperlink w:anchor="_Toc399857336" w:history="1">
        <w:r w:rsidRPr="00261E55">
          <w:rPr>
            <w:rStyle w:val="Hyperlink"/>
            <w:noProof/>
          </w:rPr>
          <w:t>Microsoft Dynamics CRM Online Professional pour SA (SL Utilisateur)</w:t>
        </w:r>
        <w:r>
          <w:rPr>
            <w:noProof/>
            <w:webHidden/>
          </w:rPr>
          <w:tab/>
        </w:r>
        <w:r>
          <w:rPr>
            <w:noProof/>
            <w:webHidden/>
          </w:rPr>
          <w:fldChar w:fldCharType="begin"/>
        </w:r>
        <w:r>
          <w:rPr>
            <w:noProof/>
            <w:webHidden/>
          </w:rPr>
          <w:instrText xml:space="preserve"> PAGEREF _Toc399857336 \h </w:instrText>
        </w:r>
        <w:r>
          <w:rPr>
            <w:noProof/>
            <w:webHidden/>
          </w:rPr>
        </w:r>
        <w:r>
          <w:rPr>
            <w:noProof/>
            <w:webHidden/>
          </w:rPr>
          <w:fldChar w:fldCharType="separate"/>
        </w:r>
        <w:r>
          <w:rPr>
            <w:noProof/>
            <w:webHidden/>
          </w:rPr>
          <w:t>50</w:t>
        </w:r>
        <w:r>
          <w:rPr>
            <w:noProof/>
            <w:webHidden/>
          </w:rPr>
          <w:fldChar w:fldCharType="end"/>
        </w:r>
      </w:hyperlink>
    </w:p>
    <w:p w14:paraId="67C44E76" w14:textId="77777777" w:rsidR="001A763A" w:rsidRDefault="001A763A">
      <w:pPr>
        <w:pStyle w:val="TOC6"/>
        <w:tabs>
          <w:tab w:val="right" w:leader="dot" w:pos="5030"/>
        </w:tabs>
        <w:rPr>
          <w:rFonts w:eastAsiaTheme="minorEastAsia"/>
          <w:noProof/>
          <w:sz w:val="22"/>
          <w:lang w:val="en-US" w:eastAsia="en-US" w:bidi="ar-SA"/>
        </w:rPr>
      </w:pPr>
      <w:hyperlink w:anchor="_Toc399857337" w:history="1">
        <w:r w:rsidRPr="00261E55">
          <w:rPr>
            <w:rStyle w:val="Hyperlink"/>
            <w:noProof/>
          </w:rPr>
          <w:t>Microsoft Dynamics CRM Online, support professionnel direct</w:t>
        </w:r>
        <w:r>
          <w:rPr>
            <w:noProof/>
            <w:webHidden/>
          </w:rPr>
          <w:tab/>
        </w:r>
        <w:r>
          <w:rPr>
            <w:noProof/>
            <w:webHidden/>
          </w:rPr>
          <w:fldChar w:fldCharType="begin"/>
        </w:r>
        <w:r>
          <w:rPr>
            <w:noProof/>
            <w:webHidden/>
          </w:rPr>
          <w:instrText xml:space="preserve"> PAGEREF _Toc399857337 \h </w:instrText>
        </w:r>
        <w:r>
          <w:rPr>
            <w:noProof/>
            <w:webHidden/>
          </w:rPr>
        </w:r>
        <w:r>
          <w:rPr>
            <w:noProof/>
            <w:webHidden/>
          </w:rPr>
          <w:fldChar w:fldCharType="separate"/>
        </w:r>
        <w:r>
          <w:rPr>
            <w:noProof/>
            <w:webHidden/>
          </w:rPr>
          <w:t>50</w:t>
        </w:r>
        <w:r>
          <w:rPr>
            <w:noProof/>
            <w:webHidden/>
          </w:rPr>
          <w:fldChar w:fldCharType="end"/>
        </w:r>
      </w:hyperlink>
    </w:p>
    <w:p w14:paraId="7102E094" w14:textId="77777777" w:rsidR="001A763A" w:rsidRDefault="001A763A">
      <w:pPr>
        <w:pStyle w:val="TOC6"/>
        <w:tabs>
          <w:tab w:val="right" w:leader="dot" w:pos="5030"/>
        </w:tabs>
        <w:rPr>
          <w:rFonts w:eastAsiaTheme="minorEastAsia"/>
          <w:noProof/>
          <w:sz w:val="22"/>
          <w:lang w:val="en-US" w:eastAsia="en-US" w:bidi="ar-SA"/>
        </w:rPr>
      </w:pPr>
      <w:hyperlink w:anchor="_Toc399857338" w:history="1">
        <w:r w:rsidRPr="00261E55">
          <w:rPr>
            <w:rStyle w:val="Hyperlink"/>
            <w:noProof/>
          </w:rPr>
          <w:t>Module Complémentaire Extra Storage Microsoft Dynamics CRM Online (SL Module Complémentaire)</w:t>
        </w:r>
        <w:r>
          <w:rPr>
            <w:noProof/>
            <w:webHidden/>
          </w:rPr>
          <w:tab/>
        </w:r>
        <w:r>
          <w:rPr>
            <w:noProof/>
            <w:webHidden/>
          </w:rPr>
          <w:fldChar w:fldCharType="begin"/>
        </w:r>
        <w:r>
          <w:rPr>
            <w:noProof/>
            <w:webHidden/>
          </w:rPr>
          <w:instrText xml:space="preserve"> PAGEREF _Toc399857338 \h </w:instrText>
        </w:r>
        <w:r>
          <w:rPr>
            <w:noProof/>
            <w:webHidden/>
          </w:rPr>
        </w:r>
        <w:r>
          <w:rPr>
            <w:noProof/>
            <w:webHidden/>
          </w:rPr>
          <w:fldChar w:fldCharType="separate"/>
        </w:r>
        <w:r>
          <w:rPr>
            <w:noProof/>
            <w:webHidden/>
          </w:rPr>
          <w:t>50</w:t>
        </w:r>
        <w:r>
          <w:rPr>
            <w:noProof/>
            <w:webHidden/>
          </w:rPr>
          <w:fldChar w:fldCharType="end"/>
        </w:r>
      </w:hyperlink>
    </w:p>
    <w:p w14:paraId="166E7432"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39" w:history="1">
        <w:r w:rsidRPr="00261E55">
          <w:rPr>
            <w:rStyle w:val="Hyperlink"/>
            <w:noProof/>
          </w:rPr>
          <w:t>Microsoft Dynamics Marketing</w:t>
        </w:r>
        <w:r>
          <w:rPr>
            <w:noProof/>
            <w:webHidden/>
          </w:rPr>
          <w:tab/>
        </w:r>
        <w:r>
          <w:rPr>
            <w:noProof/>
            <w:webHidden/>
          </w:rPr>
          <w:fldChar w:fldCharType="begin"/>
        </w:r>
        <w:r>
          <w:rPr>
            <w:noProof/>
            <w:webHidden/>
          </w:rPr>
          <w:instrText xml:space="preserve"> PAGEREF _Toc399857339 \h </w:instrText>
        </w:r>
        <w:r>
          <w:rPr>
            <w:noProof/>
            <w:webHidden/>
          </w:rPr>
        </w:r>
        <w:r>
          <w:rPr>
            <w:noProof/>
            <w:webHidden/>
          </w:rPr>
          <w:fldChar w:fldCharType="separate"/>
        </w:r>
        <w:r>
          <w:rPr>
            <w:noProof/>
            <w:webHidden/>
          </w:rPr>
          <w:t>51</w:t>
        </w:r>
        <w:r>
          <w:rPr>
            <w:noProof/>
            <w:webHidden/>
          </w:rPr>
          <w:fldChar w:fldCharType="end"/>
        </w:r>
      </w:hyperlink>
    </w:p>
    <w:p w14:paraId="266C6155" w14:textId="77777777" w:rsidR="001A763A" w:rsidRDefault="001A763A">
      <w:pPr>
        <w:pStyle w:val="TOC6"/>
        <w:tabs>
          <w:tab w:val="right" w:leader="dot" w:pos="5030"/>
        </w:tabs>
        <w:rPr>
          <w:rFonts w:eastAsiaTheme="minorEastAsia"/>
          <w:noProof/>
          <w:sz w:val="22"/>
          <w:lang w:val="en-US" w:eastAsia="en-US" w:bidi="ar-SA"/>
        </w:rPr>
      </w:pPr>
      <w:hyperlink w:anchor="_Toc399857340" w:history="1">
        <w:r w:rsidRPr="00261E55">
          <w:rPr>
            <w:rStyle w:val="Hyperlink"/>
            <w:noProof/>
          </w:rPr>
          <w:t>Microsoft Dynamics Marketing Enterprise (SL Utilisateur)</w:t>
        </w:r>
        <w:r>
          <w:rPr>
            <w:noProof/>
            <w:webHidden/>
          </w:rPr>
          <w:tab/>
        </w:r>
        <w:r>
          <w:rPr>
            <w:noProof/>
            <w:webHidden/>
          </w:rPr>
          <w:fldChar w:fldCharType="begin"/>
        </w:r>
        <w:r>
          <w:rPr>
            <w:noProof/>
            <w:webHidden/>
          </w:rPr>
          <w:instrText xml:space="preserve"> PAGEREF _Toc399857340 \h </w:instrText>
        </w:r>
        <w:r>
          <w:rPr>
            <w:noProof/>
            <w:webHidden/>
          </w:rPr>
        </w:r>
        <w:r>
          <w:rPr>
            <w:noProof/>
            <w:webHidden/>
          </w:rPr>
          <w:fldChar w:fldCharType="separate"/>
        </w:r>
        <w:r>
          <w:rPr>
            <w:noProof/>
            <w:webHidden/>
          </w:rPr>
          <w:t>51</w:t>
        </w:r>
        <w:r>
          <w:rPr>
            <w:noProof/>
            <w:webHidden/>
          </w:rPr>
          <w:fldChar w:fldCharType="end"/>
        </w:r>
      </w:hyperlink>
    </w:p>
    <w:p w14:paraId="26DEB214" w14:textId="77777777" w:rsidR="001A763A" w:rsidRDefault="001A763A">
      <w:pPr>
        <w:pStyle w:val="TOC6"/>
        <w:tabs>
          <w:tab w:val="right" w:leader="dot" w:pos="5030"/>
        </w:tabs>
        <w:rPr>
          <w:rFonts w:eastAsiaTheme="minorEastAsia"/>
          <w:noProof/>
          <w:sz w:val="22"/>
          <w:lang w:val="en-US" w:eastAsia="en-US" w:bidi="ar-SA"/>
        </w:rPr>
      </w:pPr>
      <w:hyperlink w:anchor="_Toc399857341" w:history="1">
        <w:r w:rsidRPr="00261E55">
          <w:rPr>
            <w:rStyle w:val="Hyperlink"/>
            <w:noProof/>
          </w:rPr>
          <w:t>Microsoft Dynamics Marketing Enterprise Extra Messages (SL Module Complémentaire)</w:t>
        </w:r>
        <w:r>
          <w:rPr>
            <w:noProof/>
            <w:webHidden/>
          </w:rPr>
          <w:tab/>
        </w:r>
        <w:r>
          <w:rPr>
            <w:noProof/>
            <w:webHidden/>
          </w:rPr>
          <w:fldChar w:fldCharType="begin"/>
        </w:r>
        <w:r>
          <w:rPr>
            <w:noProof/>
            <w:webHidden/>
          </w:rPr>
          <w:instrText xml:space="preserve"> PAGEREF _Toc399857341 \h </w:instrText>
        </w:r>
        <w:r>
          <w:rPr>
            <w:noProof/>
            <w:webHidden/>
          </w:rPr>
        </w:r>
        <w:r>
          <w:rPr>
            <w:noProof/>
            <w:webHidden/>
          </w:rPr>
          <w:fldChar w:fldCharType="separate"/>
        </w:r>
        <w:r>
          <w:rPr>
            <w:noProof/>
            <w:webHidden/>
          </w:rPr>
          <w:t>51</w:t>
        </w:r>
        <w:r>
          <w:rPr>
            <w:noProof/>
            <w:webHidden/>
          </w:rPr>
          <w:fldChar w:fldCharType="end"/>
        </w:r>
      </w:hyperlink>
    </w:p>
    <w:p w14:paraId="48626595" w14:textId="77777777" w:rsidR="001A763A" w:rsidRDefault="001A763A">
      <w:pPr>
        <w:pStyle w:val="TOC6"/>
        <w:tabs>
          <w:tab w:val="right" w:leader="dot" w:pos="5030"/>
        </w:tabs>
        <w:rPr>
          <w:rFonts w:eastAsiaTheme="minorEastAsia"/>
          <w:noProof/>
          <w:sz w:val="22"/>
          <w:lang w:val="en-US" w:eastAsia="en-US" w:bidi="ar-SA"/>
        </w:rPr>
      </w:pPr>
      <w:hyperlink w:anchor="_Toc399857342" w:history="1">
        <w:r w:rsidRPr="00261E55">
          <w:rPr>
            <w:rStyle w:val="Hyperlink"/>
            <w:noProof/>
          </w:rPr>
          <w:t>Microsoft Dynamics Marketing Enterprise Extra Non-Production Instance (SL Module Complémentaire)</w:t>
        </w:r>
        <w:r>
          <w:rPr>
            <w:noProof/>
            <w:webHidden/>
          </w:rPr>
          <w:tab/>
        </w:r>
        <w:r>
          <w:rPr>
            <w:noProof/>
            <w:webHidden/>
          </w:rPr>
          <w:fldChar w:fldCharType="begin"/>
        </w:r>
        <w:r>
          <w:rPr>
            <w:noProof/>
            <w:webHidden/>
          </w:rPr>
          <w:instrText xml:space="preserve"> PAGEREF _Toc399857342 \h </w:instrText>
        </w:r>
        <w:r>
          <w:rPr>
            <w:noProof/>
            <w:webHidden/>
          </w:rPr>
        </w:r>
        <w:r>
          <w:rPr>
            <w:noProof/>
            <w:webHidden/>
          </w:rPr>
          <w:fldChar w:fldCharType="separate"/>
        </w:r>
        <w:r>
          <w:rPr>
            <w:noProof/>
            <w:webHidden/>
          </w:rPr>
          <w:t>51</w:t>
        </w:r>
        <w:r>
          <w:rPr>
            <w:noProof/>
            <w:webHidden/>
          </w:rPr>
          <w:fldChar w:fldCharType="end"/>
        </w:r>
      </w:hyperlink>
    </w:p>
    <w:p w14:paraId="01DFE770" w14:textId="77777777" w:rsidR="001A763A" w:rsidRDefault="001A763A">
      <w:pPr>
        <w:pStyle w:val="TOC6"/>
        <w:tabs>
          <w:tab w:val="right" w:leader="dot" w:pos="5030"/>
        </w:tabs>
        <w:rPr>
          <w:rFonts w:eastAsiaTheme="minorEastAsia"/>
          <w:noProof/>
          <w:sz w:val="22"/>
          <w:lang w:val="en-US" w:eastAsia="en-US" w:bidi="ar-SA"/>
        </w:rPr>
      </w:pPr>
      <w:hyperlink w:anchor="_Toc399857343" w:history="1">
        <w:r w:rsidRPr="00261E55">
          <w:rPr>
            <w:rStyle w:val="Hyperlink"/>
            <w:noProof/>
          </w:rPr>
          <w:t>Microsoft Dynamics Marketing Enterprise Extra Production Instance (SL Module Complémentaire)</w:t>
        </w:r>
        <w:r>
          <w:rPr>
            <w:noProof/>
            <w:webHidden/>
          </w:rPr>
          <w:tab/>
        </w:r>
        <w:r>
          <w:rPr>
            <w:noProof/>
            <w:webHidden/>
          </w:rPr>
          <w:fldChar w:fldCharType="begin"/>
        </w:r>
        <w:r>
          <w:rPr>
            <w:noProof/>
            <w:webHidden/>
          </w:rPr>
          <w:instrText xml:space="preserve"> PAGEREF _Toc399857343 \h </w:instrText>
        </w:r>
        <w:r>
          <w:rPr>
            <w:noProof/>
            <w:webHidden/>
          </w:rPr>
        </w:r>
        <w:r>
          <w:rPr>
            <w:noProof/>
            <w:webHidden/>
          </w:rPr>
          <w:fldChar w:fldCharType="separate"/>
        </w:r>
        <w:r>
          <w:rPr>
            <w:noProof/>
            <w:webHidden/>
          </w:rPr>
          <w:t>51</w:t>
        </w:r>
        <w:r>
          <w:rPr>
            <w:noProof/>
            <w:webHidden/>
          </w:rPr>
          <w:fldChar w:fldCharType="end"/>
        </w:r>
      </w:hyperlink>
    </w:p>
    <w:p w14:paraId="05BE7328" w14:textId="77777777" w:rsidR="001A763A" w:rsidRDefault="001A763A">
      <w:pPr>
        <w:pStyle w:val="TOC6"/>
        <w:tabs>
          <w:tab w:val="right" w:leader="dot" w:pos="5030"/>
        </w:tabs>
        <w:rPr>
          <w:rFonts w:eastAsiaTheme="minorEastAsia"/>
          <w:noProof/>
          <w:sz w:val="22"/>
          <w:lang w:val="en-US" w:eastAsia="en-US" w:bidi="ar-SA"/>
        </w:rPr>
      </w:pPr>
      <w:hyperlink w:anchor="_Toc399857344" w:history="1">
        <w:r w:rsidRPr="00261E55">
          <w:rPr>
            <w:rStyle w:val="Hyperlink"/>
            <w:noProof/>
          </w:rPr>
          <w:t>Microsoft Dynamics Marketing Enterprise Extra Storage (SL Module Complémentaire)</w:t>
        </w:r>
        <w:r>
          <w:rPr>
            <w:noProof/>
            <w:webHidden/>
          </w:rPr>
          <w:tab/>
        </w:r>
        <w:r>
          <w:rPr>
            <w:noProof/>
            <w:webHidden/>
          </w:rPr>
          <w:fldChar w:fldCharType="begin"/>
        </w:r>
        <w:r>
          <w:rPr>
            <w:noProof/>
            <w:webHidden/>
          </w:rPr>
          <w:instrText xml:space="preserve"> PAGEREF _Toc399857344 \h </w:instrText>
        </w:r>
        <w:r>
          <w:rPr>
            <w:noProof/>
            <w:webHidden/>
          </w:rPr>
        </w:r>
        <w:r>
          <w:rPr>
            <w:noProof/>
            <w:webHidden/>
          </w:rPr>
          <w:fldChar w:fldCharType="separate"/>
        </w:r>
        <w:r>
          <w:rPr>
            <w:noProof/>
            <w:webHidden/>
          </w:rPr>
          <w:t>51</w:t>
        </w:r>
        <w:r>
          <w:rPr>
            <w:noProof/>
            <w:webHidden/>
          </w:rPr>
          <w:fldChar w:fldCharType="end"/>
        </w:r>
      </w:hyperlink>
    </w:p>
    <w:p w14:paraId="7654733D" w14:textId="77777777" w:rsidR="001A763A" w:rsidRDefault="001A763A">
      <w:pPr>
        <w:pStyle w:val="TOC6"/>
        <w:tabs>
          <w:tab w:val="right" w:leader="dot" w:pos="5030"/>
        </w:tabs>
        <w:rPr>
          <w:rFonts w:eastAsiaTheme="minorEastAsia"/>
          <w:noProof/>
          <w:sz w:val="22"/>
          <w:lang w:val="en-US" w:eastAsia="en-US" w:bidi="ar-SA"/>
        </w:rPr>
      </w:pPr>
      <w:hyperlink w:anchor="_Toc399857345" w:history="1">
        <w:r w:rsidRPr="00261E55">
          <w:rPr>
            <w:rStyle w:val="Hyperlink"/>
            <w:noProof/>
          </w:rPr>
          <w:t>Microsoft Dynamics Marketing Enterprise Education (SL Utilisateur)</w:t>
        </w:r>
        <w:r>
          <w:rPr>
            <w:noProof/>
            <w:webHidden/>
          </w:rPr>
          <w:tab/>
        </w:r>
        <w:r>
          <w:rPr>
            <w:noProof/>
            <w:webHidden/>
          </w:rPr>
          <w:fldChar w:fldCharType="begin"/>
        </w:r>
        <w:r>
          <w:rPr>
            <w:noProof/>
            <w:webHidden/>
          </w:rPr>
          <w:instrText xml:space="preserve"> PAGEREF _Toc399857345 \h </w:instrText>
        </w:r>
        <w:r>
          <w:rPr>
            <w:noProof/>
            <w:webHidden/>
          </w:rPr>
        </w:r>
        <w:r>
          <w:rPr>
            <w:noProof/>
            <w:webHidden/>
          </w:rPr>
          <w:fldChar w:fldCharType="separate"/>
        </w:r>
        <w:r>
          <w:rPr>
            <w:noProof/>
            <w:webHidden/>
          </w:rPr>
          <w:t>51</w:t>
        </w:r>
        <w:r>
          <w:rPr>
            <w:noProof/>
            <w:webHidden/>
          </w:rPr>
          <w:fldChar w:fldCharType="end"/>
        </w:r>
      </w:hyperlink>
    </w:p>
    <w:p w14:paraId="20D5D45A" w14:textId="77777777" w:rsidR="001A763A" w:rsidRDefault="001A763A">
      <w:pPr>
        <w:pStyle w:val="TOC6"/>
        <w:tabs>
          <w:tab w:val="right" w:leader="dot" w:pos="5030"/>
        </w:tabs>
        <w:rPr>
          <w:rFonts w:eastAsiaTheme="minorEastAsia"/>
          <w:noProof/>
          <w:sz w:val="22"/>
          <w:lang w:val="en-US" w:eastAsia="en-US" w:bidi="ar-SA"/>
        </w:rPr>
      </w:pPr>
      <w:hyperlink w:anchor="_Toc399857346" w:history="1">
        <w:r w:rsidRPr="00261E55">
          <w:rPr>
            <w:rStyle w:val="Hyperlink"/>
            <w:noProof/>
          </w:rPr>
          <w:t>Microsoft Dynamics Marketing Enterprise Education Extra Messages (SL Module Complémentaire)</w:t>
        </w:r>
        <w:r>
          <w:rPr>
            <w:noProof/>
            <w:webHidden/>
          </w:rPr>
          <w:tab/>
        </w:r>
        <w:r>
          <w:rPr>
            <w:noProof/>
            <w:webHidden/>
          </w:rPr>
          <w:fldChar w:fldCharType="begin"/>
        </w:r>
        <w:r>
          <w:rPr>
            <w:noProof/>
            <w:webHidden/>
          </w:rPr>
          <w:instrText xml:space="preserve"> PAGEREF _Toc399857346 \h </w:instrText>
        </w:r>
        <w:r>
          <w:rPr>
            <w:noProof/>
            <w:webHidden/>
          </w:rPr>
        </w:r>
        <w:r>
          <w:rPr>
            <w:noProof/>
            <w:webHidden/>
          </w:rPr>
          <w:fldChar w:fldCharType="separate"/>
        </w:r>
        <w:r>
          <w:rPr>
            <w:noProof/>
            <w:webHidden/>
          </w:rPr>
          <w:t>51</w:t>
        </w:r>
        <w:r>
          <w:rPr>
            <w:noProof/>
            <w:webHidden/>
          </w:rPr>
          <w:fldChar w:fldCharType="end"/>
        </w:r>
      </w:hyperlink>
    </w:p>
    <w:p w14:paraId="46404C4C" w14:textId="77777777" w:rsidR="001A763A" w:rsidRDefault="001A763A">
      <w:pPr>
        <w:pStyle w:val="TOC6"/>
        <w:tabs>
          <w:tab w:val="right" w:leader="dot" w:pos="5030"/>
        </w:tabs>
        <w:rPr>
          <w:rFonts w:eastAsiaTheme="minorEastAsia"/>
          <w:noProof/>
          <w:sz w:val="22"/>
          <w:lang w:val="en-US" w:eastAsia="en-US" w:bidi="ar-SA"/>
        </w:rPr>
      </w:pPr>
      <w:hyperlink w:anchor="_Toc399857347" w:history="1">
        <w:r w:rsidRPr="00261E55">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_Toc399857347 \h </w:instrText>
        </w:r>
        <w:r>
          <w:rPr>
            <w:noProof/>
            <w:webHidden/>
          </w:rPr>
        </w:r>
        <w:r>
          <w:rPr>
            <w:noProof/>
            <w:webHidden/>
          </w:rPr>
          <w:fldChar w:fldCharType="separate"/>
        </w:r>
        <w:r>
          <w:rPr>
            <w:noProof/>
            <w:webHidden/>
          </w:rPr>
          <w:t>51</w:t>
        </w:r>
        <w:r>
          <w:rPr>
            <w:noProof/>
            <w:webHidden/>
          </w:rPr>
          <w:fldChar w:fldCharType="end"/>
        </w:r>
      </w:hyperlink>
    </w:p>
    <w:p w14:paraId="2BBBE404" w14:textId="77777777" w:rsidR="001A763A" w:rsidRDefault="001A763A">
      <w:pPr>
        <w:pStyle w:val="TOC6"/>
        <w:tabs>
          <w:tab w:val="right" w:leader="dot" w:pos="5030"/>
        </w:tabs>
        <w:rPr>
          <w:rFonts w:eastAsiaTheme="minorEastAsia"/>
          <w:noProof/>
          <w:sz w:val="22"/>
          <w:lang w:val="en-US" w:eastAsia="en-US" w:bidi="ar-SA"/>
        </w:rPr>
      </w:pPr>
      <w:hyperlink w:anchor="_Toc399857348" w:history="1">
        <w:r w:rsidRPr="00261E55">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_Toc399857348 \h </w:instrText>
        </w:r>
        <w:r>
          <w:rPr>
            <w:noProof/>
            <w:webHidden/>
          </w:rPr>
        </w:r>
        <w:r>
          <w:rPr>
            <w:noProof/>
            <w:webHidden/>
          </w:rPr>
          <w:fldChar w:fldCharType="separate"/>
        </w:r>
        <w:r>
          <w:rPr>
            <w:noProof/>
            <w:webHidden/>
          </w:rPr>
          <w:t>51</w:t>
        </w:r>
        <w:r>
          <w:rPr>
            <w:noProof/>
            <w:webHidden/>
          </w:rPr>
          <w:fldChar w:fldCharType="end"/>
        </w:r>
      </w:hyperlink>
    </w:p>
    <w:p w14:paraId="62273036"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49" w:history="1">
        <w:r w:rsidRPr="00261E55">
          <w:rPr>
            <w:rStyle w:val="Hyperlink"/>
            <w:noProof/>
          </w:rPr>
          <w:t>Microsoft Social Listening</w:t>
        </w:r>
        <w:r>
          <w:rPr>
            <w:noProof/>
            <w:webHidden/>
          </w:rPr>
          <w:tab/>
        </w:r>
        <w:r>
          <w:rPr>
            <w:noProof/>
            <w:webHidden/>
          </w:rPr>
          <w:fldChar w:fldCharType="begin"/>
        </w:r>
        <w:r>
          <w:rPr>
            <w:noProof/>
            <w:webHidden/>
          </w:rPr>
          <w:instrText xml:space="preserve"> PAGEREF _Toc399857349 \h </w:instrText>
        </w:r>
        <w:r>
          <w:rPr>
            <w:noProof/>
            <w:webHidden/>
          </w:rPr>
        </w:r>
        <w:r>
          <w:rPr>
            <w:noProof/>
            <w:webHidden/>
          </w:rPr>
          <w:fldChar w:fldCharType="separate"/>
        </w:r>
        <w:r>
          <w:rPr>
            <w:noProof/>
            <w:webHidden/>
          </w:rPr>
          <w:t>52</w:t>
        </w:r>
        <w:r>
          <w:rPr>
            <w:noProof/>
            <w:webHidden/>
          </w:rPr>
          <w:fldChar w:fldCharType="end"/>
        </w:r>
      </w:hyperlink>
    </w:p>
    <w:p w14:paraId="147181C1" w14:textId="77777777" w:rsidR="001A763A" w:rsidRDefault="001A763A">
      <w:pPr>
        <w:pStyle w:val="TOC6"/>
        <w:tabs>
          <w:tab w:val="right" w:leader="dot" w:pos="5030"/>
        </w:tabs>
        <w:rPr>
          <w:rFonts w:eastAsiaTheme="minorEastAsia"/>
          <w:noProof/>
          <w:sz w:val="22"/>
          <w:lang w:val="en-US" w:eastAsia="en-US" w:bidi="ar-SA"/>
        </w:rPr>
      </w:pPr>
      <w:hyperlink w:anchor="_Toc399857350" w:history="1">
        <w:r w:rsidRPr="00261E55">
          <w:rPr>
            <w:rStyle w:val="Hyperlink"/>
            <w:noProof/>
          </w:rPr>
          <w:t>Microsoft Social Listening Professional  (SL Utilisateur)</w:t>
        </w:r>
        <w:r>
          <w:rPr>
            <w:noProof/>
            <w:webHidden/>
          </w:rPr>
          <w:tab/>
        </w:r>
        <w:r>
          <w:rPr>
            <w:noProof/>
            <w:webHidden/>
          </w:rPr>
          <w:fldChar w:fldCharType="begin"/>
        </w:r>
        <w:r>
          <w:rPr>
            <w:noProof/>
            <w:webHidden/>
          </w:rPr>
          <w:instrText xml:space="preserve"> PAGEREF _Toc399857350 \h </w:instrText>
        </w:r>
        <w:r>
          <w:rPr>
            <w:noProof/>
            <w:webHidden/>
          </w:rPr>
        </w:r>
        <w:r>
          <w:rPr>
            <w:noProof/>
            <w:webHidden/>
          </w:rPr>
          <w:fldChar w:fldCharType="separate"/>
        </w:r>
        <w:r>
          <w:rPr>
            <w:noProof/>
            <w:webHidden/>
          </w:rPr>
          <w:t>52</w:t>
        </w:r>
        <w:r>
          <w:rPr>
            <w:noProof/>
            <w:webHidden/>
          </w:rPr>
          <w:fldChar w:fldCharType="end"/>
        </w:r>
      </w:hyperlink>
    </w:p>
    <w:p w14:paraId="618B7F6F" w14:textId="77777777" w:rsidR="001A763A" w:rsidRDefault="001A763A">
      <w:pPr>
        <w:pStyle w:val="TOC6"/>
        <w:tabs>
          <w:tab w:val="right" w:leader="dot" w:pos="5030"/>
        </w:tabs>
        <w:rPr>
          <w:rFonts w:eastAsiaTheme="minorEastAsia"/>
          <w:noProof/>
          <w:sz w:val="22"/>
          <w:lang w:val="en-US" w:eastAsia="en-US" w:bidi="ar-SA"/>
        </w:rPr>
      </w:pPr>
      <w:hyperlink w:anchor="_Toc399857351" w:history="1">
        <w:r w:rsidRPr="00261E55">
          <w:rPr>
            <w:rStyle w:val="Hyperlink"/>
            <w:noProof/>
          </w:rPr>
          <w:t>Module Complémentaire Microsoft Social Listening Professional (SL Utilisateur)</w:t>
        </w:r>
        <w:r>
          <w:rPr>
            <w:noProof/>
            <w:webHidden/>
          </w:rPr>
          <w:tab/>
        </w:r>
        <w:r>
          <w:rPr>
            <w:noProof/>
            <w:webHidden/>
          </w:rPr>
          <w:fldChar w:fldCharType="begin"/>
        </w:r>
        <w:r>
          <w:rPr>
            <w:noProof/>
            <w:webHidden/>
          </w:rPr>
          <w:instrText xml:space="preserve"> PAGEREF _Toc399857351 \h </w:instrText>
        </w:r>
        <w:r>
          <w:rPr>
            <w:noProof/>
            <w:webHidden/>
          </w:rPr>
        </w:r>
        <w:r>
          <w:rPr>
            <w:noProof/>
            <w:webHidden/>
          </w:rPr>
          <w:fldChar w:fldCharType="separate"/>
        </w:r>
        <w:r>
          <w:rPr>
            <w:noProof/>
            <w:webHidden/>
          </w:rPr>
          <w:t>52</w:t>
        </w:r>
        <w:r>
          <w:rPr>
            <w:noProof/>
            <w:webHidden/>
          </w:rPr>
          <w:fldChar w:fldCharType="end"/>
        </w:r>
      </w:hyperlink>
    </w:p>
    <w:p w14:paraId="3FA4B99D" w14:textId="77777777" w:rsidR="001A763A" w:rsidRDefault="001A763A">
      <w:pPr>
        <w:pStyle w:val="TOC6"/>
        <w:tabs>
          <w:tab w:val="right" w:leader="dot" w:pos="5030"/>
        </w:tabs>
        <w:rPr>
          <w:rFonts w:eastAsiaTheme="minorEastAsia"/>
          <w:noProof/>
          <w:sz w:val="22"/>
          <w:lang w:val="en-US" w:eastAsia="en-US" w:bidi="ar-SA"/>
        </w:rPr>
      </w:pPr>
      <w:hyperlink w:anchor="_Toc399857352" w:history="1">
        <w:r w:rsidRPr="00261E55">
          <w:rPr>
            <w:rStyle w:val="Hyperlink"/>
            <w:noProof/>
          </w:rPr>
          <w:t>Microsoft Social Listening Professional Additional Posts (SL Module Complémentaire)</w:t>
        </w:r>
        <w:r>
          <w:rPr>
            <w:noProof/>
            <w:webHidden/>
          </w:rPr>
          <w:tab/>
        </w:r>
        <w:r>
          <w:rPr>
            <w:noProof/>
            <w:webHidden/>
          </w:rPr>
          <w:fldChar w:fldCharType="begin"/>
        </w:r>
        <w:r>
          <w:rPr>
            <w:noProof/>
            <w:webHidden/>
          </w:rPr>
          <w:instrText xml:space="preserve"> PAGEREF _Toc399857352 \h </w:instrText>
        </w:r>
        <w:r>
          <w:rPr>
            <w:noProof/>
            <w:webHidden/>
          </w:rPr>
        </w:r>
        <w:r>
          <w:rPr>
            <w:noProof/>
            <w:webHidden/>
          </w:rPr>
          <w:fldChar w:fldCharType="separate"/>
        </w:r>
        <w:r>
          <w:rPr>
            <w:noProof/>
            <w:webHidden/>
          </w:rPr>
          <w:t>52</w:t>
        </w:r>
        <w:r>
          <w:rPr>
            <w:noProof/>
            <w:webHidden/>
          </w:rPr>
          <w:fldChar w:fldCharType="end"/>
        </w:r>
      </w:hyperlink>
    </w:p>
    <w:p w14:paraId="2D719247" w14:textId="77777777" w:rsidR="001A763A" w:rsidRDefault="001A763A">
      <w:pPr>
        <w:pStyle w:val="TOC6"/>
        <w:tabs>
          <w:tab w:val="right" w:leader="dot" w:pos="5030"/>
        </w:tabs>
        <w:rPr>
          <w:rFonts w:eastAsiaTheme="minorEastAsia"/>
          <w:noProof/>
          <w:sz w:val="22"/>
          <w:lang w:val="en-US" w:eastAsia="en-US" w:bidi="ar-SA"/>
        </w:rPr>
      </w:pPr>
      <w:hyperlink w:anchor="_Toc399857353" w:history="1">
        <w:r w:rsidRPr="00261E55">
          <w:rPr>
            <w:rStyle w:val="Hyperlink"/>
            <w:noProof/>
          </w:rPr>
          <w:t>Microsoft Social Listening Professional Education (SL Utilisateur)</w:t>
        </w:r>
        <w:r>
          <w:rPr>
            <w:noProof/>
            <w:webHidden/>
          </w:rPr>
          <w:tab/>
        </w:r>
        <w:r>
          <w:rPr>
            <w:noProof/>
            <w:webHidden/>
          </w:rPr>
          <w:fldChar w:fldCharType="begin"/>
        </w:r>
        <w:r>
          <w:rPr>
            <w:noProof/>
            <w:webHidden/>
          </w:rPr>
          <w:instrText xml:space="preserve"> PAGEREF _Toc399857353 \h </w:instrText>
        </w:r>
        <w:r>
          <w:rPr>
            <w:noProof/>
            <w:webHidden/>
          </w:rPr>
        </w:r>
        <w:r>
          <w:rPr>
            <w:noProof/>
            <w:webHidden/>
          </w:rPr>
          <w:fldChar w:fldCharType="separate"/>
        </w:r>
        <w:r>
          <w:rPr>
            <w:noProof/>
            <w:webHidden/>
          </w:rPr>
          <w:t>52</w:t>
        </w:r>
        <w:r>
          <w:rPr>
            <w:noProof/>
            <w:webHidden/>
          </w:rPr>
          <w:fldChar w:fldCharType="end"/>
        </w:r>
      </w:hyperlink>
    </w:p>
    <w:p w14:paraId="79058A40" w14:textId="77777777" w:rsidR="001A763A" w:rsidRDefault="001A763A">
      <w:pPr>
        <w:pStyle w:val="TOC6"/>
        <w:tabs>
          <w:tab w:val="right" w:leader="dot" w:pos="5030"/>
        </w:tabs>
        <w:rPr>
          <w:rFonts w:eastAsiaTheme="minorEastAsia"/>
          <w:noProof/>
          <w:sz w:val="22"/>
          <w:lang w:val="en-US" w:eastAsia="en-US" w:bidi="ar-SA"/>
        </w:rPr>
      </w:pPr>
      <w:hyperlink w:anchor="_Toc399857354" w:history="1">
        <w:r w:rsidRPr="00261E55">
          <w:rPr>
            <w:rStyle w:val="Hyperlink"/>
            <w:noProof/>
          </w:rPr>
          <w:t>Module Complémentaire Microsoft Social Listening Professional Education  (SL Utilisateur)</w:t>
        </w:r>
        <w:r>
          <w:rPr>
            <w:noProof/>
            <w:webHidden/>
          </w:rPr>
          <w:tab/>
        </w:r>
        <w:r>
          <w:rPr>
            <w:noProof/>
            <w:webHidden/>
          </w:rPr>
          <w:fldChar w:fldCharType="begin"/>
        </w:r>
        <w:r>
          <w:rPr>
            <w:noProof/>
            <w:webHidden/>
          </w:rPr>
          <w:instrText xml:space="preserve"> PAGEREF _Toc399857354 \h </w:instrText>
        </w:r>
        <w:r>
          <w:rPr>
            <w:noProof/>
            <w:webHidden/>
          </w:rPr>
        </w:r>
        <w:r>
          <w:rPr>
            <w:noProof/>
            <w:webHidden/>
          </w:rPr>
          <w:fldChar w:fldCharType="separate"/>
        </w:r>
        <w:r>
          <w:rPr>
            <w:noProof/>
            <w:webHidden/>
          </w:rPr>
          <w:t>52</w:t>
        </w:r>
        <w:r>
          <w:rPr>
            <w:noProof/>
            <w:webHidden/>
          </w:rPr>
          <w:fldChar w:fldCharType="end"/>
        </w:r>
      </w:hyperlink>
    </w:p>
    <w:p w14:paraId="6495BEFF" w14:textId="77777777" w:rsidR="001A763A" w:rsidRDefault="001A763A">
      <w:pPr>
        <w:pStyle w:val="TOC6"/>
        <w:tabs>
          <w:tab w:val="right" w:leader="dot" w:pos="5030"/>
        </w:tabs>
        <w:rPr>
          <w:rFonts w:eastAsiaTheme="minorEastAsia"/>
          <w:noProof/>
          <w:sz w:val="22"/>
          <w:lang w:val="en-US" w:eastAsia="en-US" w:bidi="ar-SA"/>
        </w:rPr>
      </w:pPr>
      <w:hyperlink w:anchor="_Toc399857355" w:history="1">
        <w:r w:rsidRPr="00261E55">
          <w:rPr>
            <w:rStyle w:val="Hyperlink"/>
            <w:noProof/>
          </w:rPr>
          <w:t>Microsoft Social Listening Professional Education Additional Posts (SL Module Complémentaire)</w:t>
        </w:r>
        <w:r>
          <w:rPr>
            <w:noProof/>
            <w:webHidden/>
          </w:rPr>
          <w:tab/>
        </w:r>
        <w:r>
          <w:rPr>
            <w:noProof/>
            <w:webHidden/>
          </w:rPr>
          <w:fldChar w:fldCharType="begin"/>
        </w:r>
        <w:r>
          <w:rPr>
            <w:noProof/>
            <w:webHidden/>
          </w:rPr>
          <w:instrText xml:space="preserve"> PAGEREF _Toc399857355 \h </w:instrText>
        </w:r>
        <w:r>
          <w:rPr>
            <w:noProof/>
            <w:webHidden/>
          </w:rPr>
        </w:r>
        <w:r>
          <w:rPr>
            <w:noProof/>
            <w:webHidden/>
          </w:rPr>
          <w:fldChar w:fldCharType="separate"/>
        </w:r>
        <w:r>
          <w:rPr>
            <w:noProof/>
            <w:webHidden/>
          </w:rPr>
          <w:t>52</w:t>
        </w:r>
        <w:r>
          <w:rPr>
            <w:noProof/>
            <w:webHidden/>
          </w:rPr>
          <w:fldChar w:fldCharType="end"/>
        </w:r>
      </w:hyperlink>
    </w:p>
    <w:p w14:paraId="5FCD1F51" w14:textId="77777777" w:rsidR="001A763A" w:rsidRDefault="001A763A">
      <w:pPr>
        <w:pStyle w:val="TOC6"/>
        <w:tabs>
          <w:tab w:val="right" w:leader="dot" w:pos="5030"/>
        </w:tabs>
        <w:rPr>
          <w:rFonts w:eastAsiaTheme="minorEastAsia"/>
          <w:noProof/>
          <w:sz w:val="22"/>
          <w:lang w:val="en-US" w:eastAsia="en-US" w:bidi="ar-SA"/>
        </w:rPr>
      </w:pPr>
      <w:hyperlink w:anchor="_Toc399857356" w:history="1">
        <w:r w:rsidRPr="00261E55">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_Toc399857356 \h </w:instrText>
        </w:r>
        <w:r>
          <w:rPr>
            <w:noProof/>
            <w:webHidden/>
          </w:rPr>
        </w:r>
        <w:r>
          <w:rPr>
            <w:noProof/>
            <w:webHidden/>
          </w:rPr>
          <w:fldChar w:fldCharType="separate"/>
        </w:r>
        <w:r>
          <w:rPr>
            <w:noProof/>
            <w:webHidden/>
          </w:rPr>
          <w:t>52</w:t>
        </w:r>
        <w:r>
          <w:rPr>
            <w:noProof/>
            <w:webHidden/>
          </w:rPr>
          <w:fldChar w:fldCharType="end"/>
        </w:r>
      </w:hyperlink>
    </w:p>
    <w:p w14:paraId="5B3748BB" w14:textId="77777777" w:rsidR="001A763A" w:rsidRDefault="001A763A">
      <w:pPr>
        <w:pStyle w:val="TOC6"/>
        <w:tabs>
          <w:tab w:val="right" w:leader="dot" w:pos="5030"/>
        </w:tabs>
        <w:rPr>
          <w:rFonts w:eastAsiaTheme="minorEastAsia"/>
          <w:noProof/>
          <w:sz w:val="22"/>
          <w:lang w:val="en-US" w:eastAsia="en-US" w:bidi="ar-SA"/>
        </w:rPr>
      </w:pPr>
      <w:hyperlink w:anchor="_Toc399857357" w:history="1">
        <w:r w:rsidRPr="00261E55">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_Toc399857357 \h </w:instrText>
        </w:r>
        <w:r>
          <w:rPr>
            <w:noProof/>
            <w:webHidden/>
          </w:rPr>
        </w:r>
        <w:r>
          <w:rPr>
            <w:noProof/>
            <w:webHidden/>
          </w:rPr>
          <w:fldChar w:fldCharType="separate"/>
        </w:r>
        <w:r>
          <w:rPr>
            <w:noProof/>
            <w:webHidden/>
          </w:rPr>
          <w:t>52</w:t>
        </w:r>
        <w:r>
          <w:rPr>
            <w:noProof/>
            <w:webHidden/>
          </w:rPr>
          <w:fldChar w:fldCharType="end"/>
        </w:r>
      </w:hyperlink>
    </w:p>
    <w:p w14:paraId="72EE13C2"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358" w:history="1">
        <w:r w:rsidRPr="00261E55">
          <w:rPr>
            <w:rStyle w:val="Hyperlink"/>
            <w:noProof/>
          </w:rPr>
          <w:t>Services Office 365</w:t>
        </w:r>
        <w:r>
          <w:rPr>
            <w:noProof/>
            <w:webHidden/>
          </w:rPr>
          <w:tab/>
        </w:r>
        <w:r>
          <w:rPr>
            <w:noProof/>
            <w:webHidden/>
          </w:rPr>
          <w:fldChar w:fldCharType="begin"/>
        </w:r>
        <w:r>
          <w:rPr>
            <w:noProof/>
            <w:webHidden/>
          </w:rPr>
          <w:instrText xml:space="preserve"> PAGEREF _Toc399857358 \h </w:instrText>
        </w:r>
        <w:r>
          <w:rPr>
            <w:noProof/>
            <w:webHidden/>
          </w:rPr>
        </w:r>
        <w:r>
          <w:rPr>
            <w:noProof/>
            <w:webHidden/>
          </w:rPr>
          <w:fldChar w:fldCharType="separate"/>
        </w:r>
        <w:r>
          <w:rPr>
            <w:noProof/>
            <w:webHidden/>
          </w:rPr>
          <w:t>53</w:t>
        </w:r>
        <w:r>
          <w:rPr>
            <w:noProof/>
            <w:webHidden/>
          </w:rPr>
          <w:fldChar w:fldCharType="end"/>
        </w:r>
      </w:hyperlink>
    </w:p>
    <w:p w14:paraId="3278F3E9"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59" w:history="1">
        <w:r w:rsidRPr="00261E55">
          <w:rPr>
            <w:rStyle w:val="Hyperlink"/>
            <w:noProof/>
          </w:rPr>
          <w:t>Exchange Online</w:t>
        </w:r>
        <w:r>
          <w:rPr>
            <w:noProof/>
            <w:webHidden/>
          </w:rPr>
          <w:tab/>
        </w:r>
        <w:r>
          <w:rPr>
            <w:noProof/>
            <w:webHidden/>
          </w:rPr>
          <w:fldChar w:fldCharType="begin"/>
        </w:r>
        <w:r>
          <w:rPr>
            <w:noProof/>
            <w:webHidden/>
          </w:rPr>
          <w:instrText xml:space="preserve"> PAGEREF _Toc399857359 \h </w:instrText>
        </w:r>
        <w:r>
          <w:rPr>
            <w:noProof/>
            <w:webHidden/>
          </w:rPr>
        </w:r>
        <w:r>
          <w:rPr>
            <w:noProof/>
            <w:webHidden/>
          </w:rPr>
          <w:fldChar w:fldCharType="separate"/>
        </w:r>
        <w:r>
          <w:rPr>
            <w:noProof/>
            <w:webHidden/>
          </w:rPr>
          <w:t>53</w:t>
        </w:r>
        <w:r>
          <w:rPr>
            <w:noProof/>
            <w:webHidden/>
          </w:rPr>
          <w:fldChar w:fldCharType="end"/>
        </w:r>
      </w:hyperlink>
    </w:p>
    <w:p w14:paraId="653203FD" w14:textId="77777777" w:rsidR="001A763A" w:rsidRDefault="001A763A">
      <w:pPr>
        <w:pStyle w:val="TOC6"/>
        <w:tabs>
          <w:tab w:val="right" w:leader="dot" w:pos="5030"/>
        </w:tabs>
        <w:rPr>
          <w:rFonts w:eastAsiaTheme="minorEastAsia"/>
          <w:noProof/>
          <w:sz w:val="22"/>
          <w:lang w:val="en-US" w:eastAsia="en-US" w:bidi="ar-SA"/>
        </w:rPr>
      </w:pPr>
      <w:hyperlink w:anchor="_Toc399857360" w:history="1">
        <w:r w:rsidRPr="00261E55">
          <w:rPr>
            <w:rStyle w:val="Hyperlink"/>
            <w:noProof/>
          </w:rPr>
          <w:t>Exchange Online Archiving pour Exchange Online (SL Utilisateur)</w:t>
        </w:r>
        <w:r>
          <w:rPr>
            <w:noProof/>
            <w:webHidden/>
          </w:rPr>
          <w:tab/>
        </w:r>
        <w:r>
          <w:rPr>
            <w:noProof/>
            <w:webHidden/>
          </w:rPr>
          <w:fldChar w:fldCharType="begin"/>
        </w:r>
        <w:r>
          <w:rPr>
            <w:noProof/>
            <w:webHidden/>
          </w:rPr>
          <w:instrText xml:space="preserve"> PAGEREF _Toc399857360 \h </w:instrText>
        </w:r>
        <w:r>
          <w:rPr>
            <w:noProof/>
            <w:webHidden/>
          </w:rPr>
        </w:r>
        <w:r>
          <w:rPr>
            <w:noProof/>
            <w:webHidden/>
          </w:rPr>
          <w:fldChar w:fldCharType="separate"/>
        </w:r>
        <w:r>
          <w:rPr>
            <w:noProof/>
            <w:webHidden/>
          </w:rPr>
          <w:t>53</w:t>
        </w:r>
        <w:r>
          <w:rPr>
            <w:noProof/>
            <w:webHidden/>
          </w:rPr>
          <w:fldChar w:fldCharType="end"/>
        </w:r>
      </w:hyperlink>
    </w:p>
    <w:p w14:paraId="4ACFF2A7" w14:textId="77777777" w:rsidR="001A763A" w:rsidRDefault="001A763A">
      <w:pPr>
        <w:pStyle w:val="TOC6"/>
        <w:tabs>
          <w:tab w:val="right" w:leader="dot" w:pos="5030"/>
        </w:tabs>
        <w:rPr>
          <w:rFonts w:eastAsiaTheme="minorEastAsia"/>
          <w:noProof/>
          <w:sz w:val="22"/>
          <w:lang w:val="en-US" w:eastAsia="en-US" w:bidi="ar-SA"/>
        </w:rPr>
      </w:pPr>
      <w:hyperlink w:anchor="_Toc399857361" w:history="1">
        <w:r w:rsidRPr="00261E55">
          <w:rPr>
            <w:rStyle w:val="Hyperlink"/>
            <w:noProof/>
          </w:rPr>
          <w:t>Exchange Online Archiving pour Exchange Online A (SL Utilisateur)</w:t>
        </w:r>
        <w:r>
          <w:rPr>
            <w:noProof/>
            <w:webHidden/>
          </w:rPr>
          <w:tab/>
        </w:r>
        <w:r>
          <w:rPr>
            <w:noProof/>
            <w:webHidden/>
          </w:rPr>
          <w:fldChar w:fldCharType="begin"/>
        </w:r>
        <w:r>
          <w:rPr>
            <w:noProof/>
            <w:webHidden/>
          </w:rPr>
          <w:instrText xml:space="preserve"> PAGEREF _Toc399857361 \h </w:instrText>
        </w:r>
        <w:r>
          <w:rPr>
            <w:noProof/>
            <w:webHidden/>
          </w:rPr>
        </w:r>
        <w:r>
          <w:rPr>
            <w:noProof/>
            <w:webHidden/>
          </w:rPr>
          <w:fldChar w:fldCharType="separate"/>
        </w:r>
        <w:r>
          <w:rPr>
            <w:noProof/>
            <w:webHidden/>
          </w:rPr>
          <w:t>53</w:t>
        </w:r>
        <w:r>
          <w:rPr>
            <w:noProof/>
            <w:webHidden/>
          </w:rPr>
          <w:fldChar w:fldCharType="end"/>
        </w:r>
      </w:hyperlink>
    </w:p>
    <w:p w14:paraId="269CC02B" w14:textId="77777777" w:rsidR="001A763A" w:rsidRDefault="001A763A">
      <w:pPr>
        <w:pStyle w:val="TOC6"/>
        <w:tabs>
          <w:tab w:val="right" w:leader="dot" w:pos="5030"/>
        </w:tabs>
        <w:rPr>
          <w:rFonts w:eastAsiaTheme="minorEastAsia"/>
          <w:noProof/>
          <w:sz w:val="22"/>
          <w:lang w:val="en-US" w:eastAsia="en-US" w:bidi="ar-SA"/>
        </w:rPr>
      </w:pPr>
      <w:hyperlink w:anchor="_Toc399857362" w:history="1">
        <w:r w:rsidRPr="00261E55">
          <w:rPr>
            <w:rStyle w:val="Hyperlink"/>
            <w:noProof/>
          </w:rPr>
          <w:t>Exchange Online Archiving pour Exchange Online G (SL Utilisateur)</w:t>
        </w:r>
        <w:r>
          <w:rPr>
            <w:noProof/>
            <w:webHidden/>
          </w:rPr>
          <w:tab/>
        </w:r>
        <w:r>
          <w:rPr>
            <w:noProof/>
            <w:webHidden/>
          </w:rPr>
          <w:fldChar w:fldCharType="begin"/>
        </w:r>
        <w:r>
          <w:rPr>
            <w:noProof/>
            <w:webHidden/>
          </w:rPr>
          <w:instrText xml:space="preserve"> PAGEREF _Toc399857362 \h </w:instrText>
        </w:r>
        <w:r>
          <w:rPr>
            <w:noProof/>
            <w:webHidden/>
          </w:rPr>
        </w:r>
        <w:r>
          <w:rPr>
            <w:noProof/>
            <w:webHidden/>
          </w:rPr>
          <w:fldChar w:fldCharType="separate"/>
        </w:r>
        <w:r>
          <w:rPr>
            <w:noProof/>
            <w:webHidden/>
          </w:rPr>
          <w:t>53</w:t>
        </w:r>
        <w:r>
          <w:rPr>
            <w:noProof/>
            <w:webHidden/>
          </w:rPr>
          <w:fldChar w:fldCharType="end"/>
        </w:r>
      </w:hyperlink>
    </w:p>
    <w:p w14:paraId="668500BE" w14:textId="77777777" w:rsidR="001A763A" w:rsidRDefault="001A763A">
      <w:pPr>
        <w:pStyle w:val="TOC6"/>
        <w:tabs>
          <w:tab w:val="right" w:leader="dot" w:pos="5030"/>
        </w:tabs>
        <w:rPr>
          <w:rFonts w:eastAsiaTheme="minorEastAsia"/>
          <w:noProof/>
          <w:sz w:val="22"/>
          <w:lang w:val="en-US" w:eastAsia="en-US" w:bidi="ar-SA"/>
        </w:rPr>
      </w:pPr>
      <w:hyperlink w:anchor="_Toc399857363" w:history="1">
        <w:r w:rsidRPr="00261E55">
          <w:rPr>
            <w:rStyle w:val="Hyperlink"/>
            <w:noProof/>
          </w:rPr>
          <w:t>Exchange Online Archiving pour Exchange Server (SL Utilisateur)</w:t>
        </w:r>
        <w:r>
          <w:rPr>
            <w:noProof/>
            <w:webHidden/>
          </w:rPr>
          <w:tab/>
        </w:r>
        <w:r>
          <w:rPr>
            <w:noProof/>
            <w:webHidden/>
          </w:rPr>
          <w:fldChar w:fldCharType="begin"/>
        </w:r>
        <w:r>
          <w:rPr>
            <w:noProof/>
            <w:webHidden/>
          </w:rPr>
          <w:instrText xml:space="preserve"> PAGEREF _Toc399857363 \h </w:instrText>
        </w:r>
        <w:r>
          <w:rPr>
            <w:noProof/>
            <w:webHidden/>
          </w:rPr>
        </w:r>
        <w:r>
          <w:rPr>
            <w:noProof/>
            <w:webHidden/>
          </w:rPr>
          <w:fldChar w:fldCharType="separate"/>
        </w:r>
        <w:r>
          <w:rPr>
            <w:noProof/>
            <w:webHidden/>
          </w:rPr>
          <w:t>53</w:t>
        </w:r>
        <w:r>
          <w:rPr>
            <w:noProof/>
            <w:webHidden/>
          </w:rPr>
          <w:fldChar w:fldCharType="end"/>
        </w:r>
      </w:hyperlink>
    </w:p>
    <w:p w14:paraId="177A7209" w14:textId="77777777" w:rsidR="001A763A" w:rsidRDefault="001A763A">
      <w:pPr>
        <w:pStyle w:val="TOC6"/>
        <w:tabs>
          <w:tab w:val="right" w:leader="dot" w:pos="5030"/>
        </w:tabs>
        <w:rPr>
          <w:rFonts w:eastAsiaTheme="minorEastAsia"/>
          <w:noProof/>
          <w:sz w:val="22"/>
          <w:lang w:val="en-US" w:eastAsia="en-US" w:bidi="ar-SA"/>
        </w:rPr>
      </w:pPr>
      <w:hyperlink w:anchor="_Toc399857364" w:history="1">
        <w:r w:rsidRPr="00261E55">
          <w:rPr>
            <w:rStyle w:val="Hyperlink"/>
            <w:noProof/>
          </w:rPr>
          <w:t>Exchange Online Archiving pour Exchange Server A (SL Utilisateur)</w:t>
        </w:r>
        <w:r>
          <w:rPr>
            <w:noProof/>
            <w:webHidden/>
          </w:rPr>
          <w:tab/>
        </w:r>
        <w:r>
          <w:rPr>
            <w:noProof/>
            <w:webHidden/>
          </w:rPr>
          <w:fldChar w:fldCharType="begin"/>
        </w:r>
        <w:r>
          <w:rPr>
            <w:noProof/>
            <w:webHidden/>
          </w:rPr>
          <w:instrText xml:space="preserve"> PAGEREF _Toc399857364 \h </w:instrText>
        </w:r>
        <w:r>
          <w:rPr>
            <w:noProof/>
            <w:webHidden/>
          </w:rPr>
        </w:r>
        <w:r>
          <w:rPr>
            <w:noProof/>
            <w:webHidden/>
          </w:rPr>
          <w:fldChar w:fldCharType="separate"/>
        </w:r>
        <w:r>
          <w:rPr>
            <w:noProof/>
            <w:webHidden/>
          </w:rPr>
          <w:t>53</w:t>
        </w:r>
        <w:r>
          <w:rPr>
            <w:noProof/>
            <w:webHidden/>
          </w:rPr>
          <w:fldChar w:fldCharType="end"/>
        </w:r>
      </w:hyperlink>
    </w:p>
    <w:p w14:paraId="4F758428" w14:textId="77777777" w:rsidR="001A763A" w:rsidRDefault="001A763A">
      <w:pPr>
        <w:pStyle w:val="TOC6"/>
        <w:tabs>
          <w:tab w:val="right" w:leader="dot" w:pos="5030"/>
        </w:tabs>
        <w:rPr>
          <w:rFonts w:eastAsiaTheme="minorEastAsia"/>
          <w:noProof/>
          <w:sz w:val="22"/>
          <w:lang w:val="en-US" w:eastAsia="en-US" w:bidi="ar-SA"/>
        </w:rPr>
      </w:pPr>
      <w:hyperlink w:anchor="_Toc399857365" w:history="1">
        <w:r w:rsidRPr="00261E55">
          <w:rPr>
            <w:rStyle w:val="Hyperlink"/>
            <w:noProof/>
          </w:rPr>
          <w:t>Exchange Online Archiving pour Exchange Server G (SL Utilisateur)</w:t>
        </w:r>
        <w:r>
          <w:rPr>
            <w:noProof/>
            <w:webHidden/>
          </w:rPr>
          <w:tab/>
        </w:r>
        <w:r>
          <w:rPr>
            <w:noProof/>
            <w:webHidden/>
          </w:rPr>
          <w:fldChar w:fldCharType="begin"/>
        </w:r>
        <w:r>
          <w:rPr>
            <w:noProof/>
            <w:webHidden/>
          </w:rPr>
          <w:instrText xml:space="preserve"> PAGEREF _Toc399857365 \h </w:instrText>
        </w:r>
        <w:r>
          <w:rPr>
            <w:noProof/>
            <w:webHidden/>
          </w:rPr>
        </w:r>
        <w:r>
          <w:rPr>
            <w:noProof/>
            <w:webHidden/>
          </w:rPr>
          <w:fldChar w:fldCharType="separate"/>
        </w:r>
        <w:r>
          <w:rPr>
            <w:noProof/>
            <w:webHidden/>
          </w:rPr>
          <w:t>53</w:t>
        </w:r>
        <w:r>
          <w:rPr>
            <w:noProof/>
            <w:webHidden/>
          </w:rPr>
          <w:fldChar w:fldCharType="end"/>
        </w:r>
      </w:hyperlink>
    </w:p>
    <w:p w14:paraId="6A5BD7E8" w14:textId="77777777" w:rsidR="001A763A" w:rsidRDefault="001A763A">
      <w:pPr>
        <w:pStyle w:val="TOC6"/>
        <w:tabs>
          <w:tab w:val="right" w:leader="dot" w:pos="5030"/>
        </w:tabs>
        <w:rPr>
          <w:rFonts w:eastAsiaTheme="minorEastAsia"/>
          <w:noProof/>
          <w:sz w:val="22"/>
          <w:lang w:val="en-US" w:eastAsia="en-US" w:bidi="ar-SA"/>
        </w:rPr>
      </w:pPr>
      <w:hyperlink w:anchor="_Toc399857366" w:history="1">
        <w:r w:rsidRPr="00261E55">
          <w:rPr>
            <w:rStyle w:val="Hyperlink"/>
            <w:noProof/>
          </w:rPr>
          <w:t>Exchange Online Kiosk (SL Utilisateur)</w:t>
        </w:r>
        <w:r>
          <w:rPr>
            <w:noProof/>
            <w:webHidden/>
          </w:rPr>
          <w:tab/>
        </w:r>
        <w:r>
          <w:rPr>
            <w:noProof/>
            <w:webHidden/>
          </w:rPr>
          <w:fldChar w:fldCharType="begin"/>
        </w:r>
        <w:r>
          <w:rPr>
            <w:noProof/>
            <w:webHidden/>
          </w:rPr>
          <w:instrText xml:space="preserve"> PAGEREF _Toc399857366 \h </w:instrText>
        </w:r>
        <w:r>
          <w:rPr>
            <w:noProof/>
            <w:webHidden/>
          </w:rPr>
        </w:r>
        <w:r>
          <w:rPr>
            <w:noProof/>
            <w:webHidden/>
          </w:rPr>
          <w:fldChar w:fldCharType="separate"/>
        </w:r>
        <w:r>
          <w:rPr>
            <w:noProof/>
            <w:webHidden/>
          </w:rPr>
          <w:t>53</w:t>
        </w:r>
        <w:r>
          <w:rPr>
            <w:noProof/>
            <w:webHidden/>
          </w:rPr>
          <w:fldChar w:fldCharType="end"/>
        </w:r>
      </w:hyperlink>
    </w:p>
    <w:p w14:paraId="6076D644" w14:textId="77777777" w:rsidR="001A763A" w:rsidRDefault="001A763A">
      <w:pPr>
        <w:pStyle w:val="TOC6"/>
        <w:tabs>
          <w:tab w:val="right" w:leader="dot" w:pos="5030"/>
        </w:tabs>
        <w:rPr>
          <w:rFonts w:eastAsiaTheme="minorEastAsia"/>
          <w:noProof/>
          <w:sz w:val="22"/>
          <w:lang w:val="en-US" w:eastAsia="en-US" w:bidi="ar-SA"/>
        </w:rPr>
      </w:pPr>
      <w:hyperlink w:anchor="_Toc399857367" w:history="1">
        <w:r w:rsidRPr="00261E55">
          <w:rPr>
            <w:rStyle w:val="Hyperlink"/>
            <w:noProof/>
          </w:rPr>
          <w:t>Exchange Online Kiosk G (SL Utilisateur)</w:t>
        </w:r>
        <w:r>
          <w:rPr>
            <w:noProof/>
            <w:webHidden/>
          </w:rPr>
          <w:tab/>
        </w:r>
        <w:r>
          <w:rPr>
            <w:noProof/>
            <w:webHidden/>
          </w:rPr>
          <w:fldChar w:fldCharType="begin"/>
        </w:r>
        <w:r>
          <w:rPr>
            <w:noProof/>
            <w:webHidden/>
          </w:rPr>
          <w:instrText xml:space="preserve"> PAGEREF _Toc399857367 \h </w:instrText>
        </w:r>
        <w:r>
          <w:rPr>
            <w:noProof/>
            <w:webHidden/>
          </w:rPr>
        </w:r>
        <w:r>
          <w:rPr>
            <w:noProof/>
            <w:webHidden/>
          </w:rPr>
          <w:fldChar w:fldCharType="separate"/>
        </w:r>
        <w:r>
          <w:rPr>
            <w:noProof/>
            <w:webHidden/>
          </w:rPr>
          <w:t>53</w:t>
        </w:r>
        <w:r>
          <w:rPr>
            <w:noProof/>
            <w:webHidden/>
          </w:rPr>
          <w:fldChar w:fldCharType="end"/>
        </w:r>
      </w:hyperlink>
    </w:p>
    <w:p w14:paraId="4A06D9A0" w14:textId="77777777" w:rsidR="001A763A" w:rsidRDefault="001A763A">
      <w:pPr>
        <w:pStyle w:val="TOC6"/>
        <w:tabs>
          <w:tab w:val="right" w:leader="dot" w:pos="5030"/>
        </w:tabs>
        <w:rPr>
          <w:rFonts w:eastAsiaTheme="minorEastAsia"/>
          <w:noProof/>
          <w:sz w:val="22"/>
          <w:lang w:val="en-US" w:eastAsia="en-US" w:bidi="ar-SA"/>
        </w:rPr>
      </w:pPr>
      <w:hyperlink w:anchor="_Toc399857368" w:history="1">
        <w:r w:rsidRPr="00261E55">
          <w:rPr>
            <w:rStyle w:val="Hyperlink"/>
            <w:noProof/>
          </w:rPr>
          <w:t>Exchange Online Plan 1 (SL Utilisateur)</w:t>
        </w:r>
        <w:r>
          <w:rPr>
            <w:noProof/>
            <w:webHidden/>
          </w:rPr>
          <w:tab/>
        </w:r>
        <w:r>
          <w:rPr>
            <w:noProof/>
            <w:webHidden/>
          </w:rPr>
          <w:fldChar w:fldCharType="begin"/>
        </w:r>
        <w:r>
          <w:rPr>
            <w:noProof/>
            <w:webHidden/>
          </w:rPr>
          <w:instrText xml:space="preserve"> PAGEREF _Toc399857368 \h </w:instrText>
        </w:r>
        <w:r>
          <w:rPr>
            <w:noProof/>
            <w:webHidden/>
          </w:rPr>
        </w:r>
        <w:r>
          <w:rPr>
            <w:noProof/>
            <w:webHidden/>
          </w:rPr>
          <w:fldChar w:fldCharType="separate"/>
        </w:r>
        <w:r>
          <w:rPr>
            <w:noProof/>
            <w:webHidden/>
          </w:rPr>
          <w:t>53</w:t>
        </w:r>
        <w:r>
          <w:rPr>
            <w:noProof/>
            <w:webHidden/>
          </w:rPr>
          <w:fldChar w:fldCharType="end"/>
        </w:r>
      </w:hyperlink>
    </w:p>
    <w:p w14:paraId="03D7B0B0" w14:textId="77777777" w:rsidR="001A763A" w:rsidRDefault="001A763A">
      <w:pPr>
        <w:pStyle w:val="TOC6"/>
        <w:tabs>
          <w:tab w:val="right" w:leader="dot" w:pos="5030"/>
        </w:tabs>
        <w:rPr>
          <w:rFonts w:eastAsiaTheme="minorEastAsia"/>
          <w:noProof/>
          <w:sz w:val="22"/>
          <w:lang w:val="en-US" w:eastAsia="en-US" w:bidi="ar-SA"/>
        </w:rPr>
      </w:pPr>
      <w:hyperlink w:anchor="_Toc399857369" w:history="1">
        <w:r w:rsidRPr="00261E55">
          <w:rPr>
            <w:rStyle w:val="Hyperlink"/>
            <w:noProof/>
          </w:rPr>
          <w:t>Module Complémentaire Exchange Online Plan 1 (SL Utilisateur)</w:t>
        </w:r>
        <w:r>
          <w:rPr>
            <w:noProof/>
            <w:webHidden/>
          </w:rPr>
          <w:tab/>
        </w:r>
        <w:r>
          <w:rPr>
            <w:noProof/>
            <w:webHidden/>
          </w:rPr>
          <w:fldChar w:fldCharType="begin"/>
        </w:r>
        <w:r>
          <w:rPr>
            <w:noProof/>
            <w:webHidden/>
          </w:rPr>
          <w:instrText xml:space="preserve"> PAGEREF _Toc399857369 \h </w:instrText>
        </w:r>
        <w:r>
          <w:rPr>
            <w:noProof/>
            <w:webHidden/>
          </w:rPr>
        </w:r>
        <w:r>
          <w:rPr>
            <w:noProof/>
            <w:webHidden/>
          </w:rPr>
          <w:fldChar w:fldCharType="separate"/>
        </w:r>
        <w:r>
          <w:rPr>
            <w:noProof/>
            <w:webHidden/>
          </w:rPr>
          <w:t>53</w:t>
        </w:r>
        <w:r>
          <w:rPr>
            <w:noProof/>
            <w:webHidden/>
          </w:rPr>
          <w:fldChar w:fldCharType="end"/>
        </w:r>
      </w:hyperlink>
    </w:p>
    <w:p w14:paraId="04A1F016" w14:textId="77777777" w:rsidR="001A763A" w:rsidRDefault="001A763A">
      <w:pPr>
        <w:pStyle w:val="TOC6"/>
        <w:tabs>
          <w:tab w:val="right" w:leader="dot" w:pos="5030"/>
        </w:tabs>
        <w:rPr>
          <w:rFonts w:eastAsiaTheme="minorEastAsia"/>
          <w:noProof/>
          <w:sz w:val="22"/>
          <w:lang w:val="en-US" w:eastAsia="en-US" w:bidi="ar-SA"/>
        </w:rPr>
      </w:pPr>
      <w:hyperlink w:anchor="_Toc399857370" w:history="1">
        <w:r w:rsidRPr="00261E55">
          <w:rPr>
            <w:rStyle w:val="Hyperlink"/>
            <w:noProof/>
          </w:rPr>
          <w:t>Exchange Online Plan 1 A pour Anciens Étudiants (SL Utilisateur)</w:t>
        </w:r>
        <w:r>
          <w:rPr>
            <w:noProof/>
            <w:webHidden/>
          </w:rPr>
          <w:tab/>
        </w:r>
        <w:r>
          <w:rPr>
            <w:noProof/>
            <w:webHidden/>
          </w:rPr>
          <w:fldChar w:fldCharType="begin"/>
        </w:r>
        <w:r>
          <w:rPr>
            <w:noProof/>
            <w:webHidden/>
          </w:rPr>
          <w:instrText xml:space="preserve"> PAGEREF _Toc399857370 \h </w:instrText>
        </w:r>
        <w:r>
          <w:rPr>
            <w:noProof/>
            <w:webHidden/>
          </w:rPr>
        </w:r>
        <w:r>
          <w:rPr>
            <w:noProof/>
            <w:webHidden/>
          </w:rPr>
          <w:fldChar w:fldCharType="separate"/>
        </w:r>
        <w:r>
          <w:rPr>
            <w:noProof/>
            <w:webHidden/>
          </w:rPr>
          <w:t>53</w:t>
        </w:r>
        <w:r>
          <w:rPr>
            <w:noProof/>
            <w:webHidden/>
          </w:rPr>
          <w:fldChar w:fldCharType="end"/>
        </w:r>
      </w:hyperlink>
    </w:p>
    <w:p w14:paraId="53842C8B" w14:textId="77777777" w:rsidR="001A763A" w:rsidRDefault="001A763A">
      <w:pPr>
        <w:pStyle w:val="TOC6"/>
        <w:tabs>
          <w:tab w:val="right" w:leader="dot" w:pos="5030"/>
        </w:tabs>
        <w:rPr>
          <w:rFonts w:eastAsiaTheme="minorEastAsia"/>
          <w:noProof/>
          <w:sz w:val="22"/>
          <w:lang w:val="en-US" w:eastAsia="en-US" w:bidi="ar-SA"/>
        </w:rPr>
      </w:pPr>
      <w:hyperlink w:anchor="_Toc399857371" w:history="1">
        <w:r w:rsidRPr="00261E55">
          <w:rPr>
            <w:rStyle w:val="Hyperlink"/>
            <w:noProof/>
          </w:rPr>
          <w:t>Exchange Online Plan 1G (SL Utilisateur)</w:t>
        </w:r>
        <w:r>
          <w:rPr>
            <w:noProof/>
            <w:webHidden/>
          </w:rPr>
          <w:tab/>
        </w:r>
        <w:r>
          <w:rPr>
            <w:noProof/>
            <w:webHidden/>
          </w:rPr>
          <w:fldChar w:fldCharType="begin"/>
        </w:r>
        <w:r>
          <w:rPr>
            <w:noProof/>
            <w:webHidden/>
          </w:rPr>
          <w:instrText xml:space="preserve"> PAGEREF _Toc399857371 \h </w:instrText>
        </w:r>
        <w:r>
          <w:rPr>
            <w:noProof/>
            <w:webHidden/>
          </w:rPr>
        </w:r>
        <w:r>
          <w:rPr>
            <w:noProof/>
            <w:webHidden/>
          </w:rPr>
          <w:fldChar w:fldCharType="separate"/>
        </w:r>
        <w:r>
          <w:rPr>
            <w:noProof/>
            <w:webHidden/>
          </w:rPr>
          <w:t>53</w:t>
        </w:r>
        <w:r>
          <w:rPr>
            <w:noProof/>
            <w:webHidden/>
          </w:rPr>
          <w:fldChar w:fldCharType="end"/>
        </w:r>
      </w:hyperlink>
    </w:p>
    <w:p w14:paraId="10ADC550" w14:textId="77777777" w:rsidR="001A763A" w:rsidRDefault="001A763A">
      <w:pPr>
        <w:pStyle w:val="TOC6"/>
        <w:tabs>
          <w:tab w:val="right" w:leader="dot" w:pos="5030"/>
        </w:tabs>
        <w:rPr>
          <w:rFonts w:eastAsiaTheme="minorEastAsia"/>
          <w:noProof/>
          <w:sz w:val="22"/>
          <w:lang w:val="en-US" w:eastAsia="en-US" w:bidi="ar-SA"/>
        </w:rPr>
      </w:pPr>
      <w:hyperlink w:anchor="_Toc399857372" w:history="1">
        <w:r w:rsidRPr="00261E55">
          <w:rPr>
            <w:rStyle w:val="Hyperlink"/>
            <w:noProof/>
          </w:rPr>
          <w:t>Exchange Online Plan 2 (SL Utilisateur)</w:t>
        </w:r>
        <w:r>
          <w:rPr>
            <w:noProof/>
            <w:webHidden/>
          </w:rPr>
          <w:tab/>
        </w:r>
        <w:r>
          <w:rPr>
            <w:noProof/>
            <w:webHidden/>
          </w:rPr>
          <w:fldChar w:fldCharType="begin"/>
        </w:r>
        <w:r>
          <w:rPr>
            <w:noProof/>
            <w:webHidden/>
          </w:rPr>
          <w:instrText xml:space="preserve"> PAGEREF _Toc399857372 \h </w:instrText>
        </w:r>
        <w:r>
          <w:rPr>
            <w:noProof/>
            <w:webHidden/>
          </w:rPr>
        </w:r>
        <w:r>
          <w:rPr>
            <w:noProof/>
            <w:webHidden/>
          </w:rPr>
          <w:fldChar w:fldCharType="separate"/>
        </w:r>
        <w:r>
          <w:rPr>
            <w:noProof/>
            <w:webHidden/>
          </w:rPr>
          <w:t>53</w:t>
        </w:r>
        <w:r>
          <w:rPr>
            <w:noProof/>
            <w:webHidden/>
          </w:rPr>
          <w:fldChar w:fldCharType="end"/>
        </w:r>
      </w:hyperlink>
    </w:p>
    <w:p w14:paraId="7577485B" w14:textId="77777777" w:rsidR="001A763A" w:rsidRDefault="001A763A">
      <w:pPr>
        <w:pStyle w:val="TOC6"/>
        <w:tabs>
          <w:tab w:val="right" w:leader="dot" w:pos="5030"/>
        </w:tabs>
        <w:rPr>
          <w:rFonts w:eastAsiaTheme="minorEastAsia"/>
          <w:noProof/>
          <w:sz w:val="22"/>
          <w:lang w:val="en-US" w:eastAsia="en-US" w:bidi="ar-SA"/>
        </w:rPr>
      </w:pPr>
      <w:hyperlink w:anchor="_Toc399857373" w:history="1">
        <w:r w:rsidRPr="00261E55">
          <w:rPr>
            <w:rStyle w:val="Hyperlink"/>
            <w:noProof/>
          </w:rPr>
          <w:t>Exchange Online Plan 2A (SL Utilisateur)</w:t>
        </w:r>
        <w:r>
          <w:rPr>
            <w:noProof/>
            <w:webHidden/>
          </w:rPr>
          <w:tab/>
        </w:r>
        <w:r>
          <w:rPr>
            <w:noProof/>
            <w:webHidden/>
          </w:rPr>
          <w:fldChar w:fldCharType="begin"/>
        </w:r>
        <w:r>
          <w:rPr>
            <w:noProof/>
            <w:webHidden/>
          </w:rPr>
          <w:instrText xml:space="preserve"> PAGEREF _Toc399857373 \h </w:instrText>
        </w:r>
        <w:r>
          <w:rPr>
            <w:noProof/>
            <w:webHidden/>
          </w:rPr>
        </w:r>
        <w:r>
          <w:rPr>
            <w:noProof/>
            <w:webHidden/>
          </w:rPr>
          <w:fldChar w:fldCharType="separate"/>
        </w:r>
        <w:r>
          <w:rPr>
            <w:noProof/>
            <w:webHidden/>
          </w:rPr>
          <w:t>53</w:t>
        </w:r>
        <w:r>
          <w:rPr>
            <w:noProof/>
            <w:webHidden/>
          </w:rPr>
          <w:fldChar w:fldCharType="end"/>
        </w:r>
      </w:hyperlink>
    </w:p>
    <w:p w14:paraId="7C1FB108" w14:textId="77777777" w:rsidR="001A763A" w:rsidRDefault="001A763A">
      <w:pPr>
        <w:pStyle w:val="TOC6"/>
        <w:tabs>
          <w:tab w:val="right" w:leader="dot" w:pos="5030"/>
        </w:tabs>
        <w:rPr>
          <w:rFonts w:eastAsiaTheme="minorEastAsia"/>
          <w:noProof/>
          <w:sz w:val="22"/>
          <w:lang w:val="en-US" w:eastAsia="en-US" w:bidi="ar-SA"/>
        </w:rPr>
      </w:pPr>
      <w:hyperlink w:anchor="_Toc399857374" w:history="1">
        <w:r w:rsidRPr="00261E55">
          <w:rPr>
            <w:rStyle w:val="Hyperlink"/>
            <w:noProof/>
          </w:rPr>
          <w:t>Exchange Online Plan 2G (SL Utilisateur)</w:t>
        </w:r>
        <w:r>
          <w:rPr>
            <w:noProof/>
            <w:webHidden/>
          </w:rPr>
          <w:tab/>
        </w:r>
        <w:r>
          <w:rPr>
            <w:noProof/>
            <w:webHidden/>
          </w:rPr>
          <w:fldChar w:fldCharType="begin"/>
        </w:r>
        <w:r>
          <w:rPr>
            <w:noProof/>
            <w:webHidden/>
          </w:rPr>
          <w:instrText xml:space="preserve"> PAGEREF _Toc399857374 \h </w:instrText>
        </w:r>
        <w:r>
          <w:rPr>
            <w:noProof/>
            <w:webHidden/>
          </w:rPr>
        </w:r>
        <w:r>
          <w:rPr>
            <w:noProof/>
            <w:webHidden/>
          </w:rPr>
          <w:fldChar w:fldCharType="separate"/>
        </w:r>
        <w:r>
          <w:rPr>
            <w:noProof/>
            <w:webHidden/>
          </w:rPr>
          <w:t>53</w:t>
        </w:r>
        <w:r>
          <w:rPr>
            <w:noProof/>
            <w:webHidden/>
          </w:rPr>
          <w:fldChar w:fldCharType="end"/>
        </w:r>
      </w:hyperlink>
    </w:p>
    <w:p w14:paraId="66D78859" w14:textId="77777777" w:rsidR="001A763A" w:rsidRDefault="001A763A">
      <w:pPr>
        <w:pStyle w:val="TOC6"/>
        <w:tabs>
          <w:tab w:val="right" w:leader="dot" w:pos="5030"/>
        </w:tabs>
        <w:rPr>
          <w:rFonts w:eastAsiaTheme="minorEastAsia"/>
          <w:noProof/>
          <w:sz w:val="22"/>
          <w:lang w:val="en-US" w:eastAsia="en-US" w:bidi="ar-SA"/>
        </w:rPr>
      </w:pPr>
      <w:hyperlink w:anchor="_Toc399857375" w:history="1">
        <w:r w:rsidRPr="00261E55">
          <w:rPr>
            <w:rStyle w:val="Hyperlink"/>
            <w:noProof/>
          </w:rPr>
          <w:t>Exchange Online Protection (SL Utilisateur)</w:t>
        </w:r>
        <w:r>
          <w:rPr>
            <w:noProof/>
            <w:webHidden/>
          </w:rPr>
          <w:tab/>
        </w:r>
        <w:r>
          <w:rPr>
            <w:noProof/>
            <w:webHidden/>
          </w:rPr>
          <w:fldChar w:fldCharType="begin"/>
        </w:r>
        <w:r>
          <w:rPr>
            <w:noProof/>
            <w:webHidden/>
          </w:rPr>
          <w:instrText xml:space="preserve"> PAGEREF _Toc399857375 \h </w:instrText>
        </w:r>
        <w:r>
          <w:rPr>
            <w:noProof/>
            <w:webHidden/>
          </w:rPr>
        </w:r>
        <w:r>
          <w:rPr>
            <w:noProof/>
            <w:webHidden/>
          </w:rPr>
          <w:fldChar w:fldCharType="separate"/>
        </w:r>
        <w:r>
          <w:rPr>
            <w:noProof/>
            <w:webHidden/>
          </w:rPr>
          <w:t>53</w:t>
        </w:r>
        <w:r>
          <w:rPr>
            <w:noProof/>
            <w:webHidden/>
          </w:rPr>
          <w:fldChar w:fldCharType="end"/>
        </w:r>
      </w:hyperlink>
    </w:p>
    <w:p w14:paraId="7596B5B1" w14:textId="77777777" w:rsidR="001A763A" w:rsidRDefault="001A763A">
      <w:pPr>
        <w:pStyle w:val="TOC6"/>
        <w:tabs>
          <w:tab w:val="right" w:leader="dot" w:pos="5030"/>
        </w:tabs>
        <w:rPr>
          <w:rFonts w:eastAsiaTheme="minorEastAsia"/>
          <w:noProof/>
          <w:sz w:val="22"/>
          <w:lang w:val="en-US" w:eastAsia="en-US" w:bidi="ar-SA"/>
        </w:rPr>
      </w:pPr>
      <w:hyperlink w:anchor="_Toc399857376" w:history="1">
        <w:r w:rsidRPr="00261E55">
          <w:rPr>
            <w:rStyle w:val="Hyperlink"/>
            <w:noProof/>
          </w:rPr>
          <w:t>Exchange Online Protection A (SL Utilisateur)</w:t>
        </w:r>
        <w:r>
          <w:rPr>
            <w:noProof/>
            <w:webHidden/>
          </w:rPr>
          <w:tab/>
        </w:r>
        <w:r>
          <w:rPr>
            <w:noProof/>
            <w:webHidden/>
          </w:rPr>
          <w:fldChar w:fldCharType="begin"/>
        </w:r>
        <w:r>
          <w:rPr>
            <w:noProof/>
            <w:webHidden/>
          </w:rPr>
          <w:instrText xml:space="preserve"> PAGEREF _Toc399857376 \h </w:instrText>
        </w:r>
        <w:r>
          <w:rPr>
            <w:noProof/>
            <w:webHidden/>
          </w:rPr>
        </w:r>
        <w:r>
          <w:rPr>
            <w:noProof/>
            <w:webHidden/>
          </w:rPr>
          <w:fldChar w:fldCharType="separate"/>
        </w:r>
        <w:r>
          <w:rPr>
            <w:noProof/>
            <w:webHidden/>
          </w:rPr>
          <w:t>53</w:t>
        </w:r>
        <w:r>
          <w:rPr>
            <w:noProof/>
            <w:webHidden/>
          </w:rPr>
          <w:fldChar w:fldCharType="end"/>
        </w:r>
      </w:hyperlink>
    </w:p>
    <w:p w14:paraId="31C52EB4" w14:textId="77777777" w:rsidR="001A763A" w:rsidRDefault="001A763A">
      <w:pPr>
        <w:pStyle w:val="TOC6"/>
        <w:tabs>
          <w:tab w:val="right" w:leader="dot" w:pos="5030"/>
        </w:tabs>
        <w:rPr>
          <w:rFonts w:eastAsiaTheme="minorEastAsia"/>
          <w:noProof/>
          <w:sz w:val="22"/>
          <w:lang w:val="en-US" w:eastAsia="en-US" w:bidi="ar-SA"/>
        </w:rPr>
      </w:pPr>
      <w:hyperlink w:anchor="_Toc399857377" w:history="1">
        <w:r w:rsidRPr="00261E55">
          <w:rPr>
            <w:rStyle w:val="Hyperlink"/>
            <w:noProof/>
          </w:rPr>
          <w:t>Exchange Online Protection G (SL Utilisateur)</w:t>
        </w:r>
        <w:r>
          <w:rPr>
            <w:noProof/>
            <w:webHidden/>
          </w:rPr>
          <w:tab/>
        </w:r>
        <w:r>
          <w:rPr>
            <w:noProof/>
            <w:webHidden/>
          </w:rPr>
          <w:fldChar w:fldCharType="begin"/>
        </w:r>
        <w:r>
          <w:rPr>
            <w:noProof/>
            <w:webHidden/>
          </w:rPr>
          <w:instrText xml:space="preserve"> PAGEREF _Toc399857377 \h </w:instrText>
        </w:r>
        <w:r>
          <w:rPr>
            <w:noProof/>
            <w:webHidden/>
          </w:rPr>
        </w:r>
        <w:r>
          <w:rPr>
            <w:noProof/>
            <w:webHidden/>
          </w:rPr>
          <w:fldChar w:fldCharType="separate"/>
        </w:r>
        <w:r>
          <w:rPr>
            <w:noProof/>
            <w:webHidden/>
          </w:rPr>
          <w:t>53</w:t>
        </w:r>
        <w:r>
          <w:rPr>
            <w:noProof/>
            <w:webHidden/>
          </w:rPr>
          <w:fldChar w:fldCharType="end"/>
        </w:r>
      </w:hyperlink>
    </w:p>
    <w:p w14:paraId="749D7C57"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78" w:history="1">
        <w:r w:rsidRPr="00261E55">
          <w:rPr>
            <w:rStyle w:val="Hyperlink"/>
            <w:noProof/>
          </w:rPr>
          <w:t>Lync Online</w:t>
        </w:r>
        <w:r>
          <w:rPr>
            <w:noProof/>
            <w:webHidden/>
          </w:rPr>
          <w:tab/>
        </w:r>
        <w:r>
          <w:rPr>
            <w:noProof/>
            <w:webHidden/>
          </w:rPr>
          <w:fldChar w:fldCharType="begin"/>
        </w:r>
        <w:r>
          <w:rPr>
            <w:noProof/>
            <w:webHidden/>
          </w:rPr>
          <w:instrText xml:space="preserve"> PAGEREF _Toc399857378 \h </w:instrText>
        </w:r>
        <w:r>
          <w:rPr>
            <w:noProof/>
            <w:webHidden/>
          </w:rPr>
        </w:r>
        <w:r>
          <w:rPr>
            <w:noProof/>
            <w:webHidden/>
          </w:rPr>
          <w:fldChar w:fldCharType="separate"/>
        </w:r>
        <w:r>
          <w:rPr>
            <w:noProof/>
            <w:webHidden/>
          </w:rPr>
          <w:t>54</w:t>
        </w:r>
        <w:r>
          <w:rPr>
            <w:noProof/>
            <w:webHidden/>
          </w:rPr>
          <w:fldChar w:fldCharType="end"/>
        </w:r>
      </w:hyperlink>
    </w:p>
    <w:p w14:paraId="58B80459" w14:textId="77777777" w:rsidR="001A763A" w:rsidRDefault="001A763A">
      <w:pPr>
        <w:pStyle w:val="TOC6"/>
        <w:tabs>
          <w:tab w:val="right" w:leader="dot" w:pos="5030"/>
        </w:tabs>
        <w:rPr>
          <w:rFonts w:eastAsiaTheme="minorEastAsia"/>
          <w:noProof/>
          <w:sz w:val="22"/>
          <w:lang w:val="en-US" w:eastAsia="en-US" w:bidi="ar-SA"/>
        </w:rPr>
      </w:pPr>
      <w:hyperlink w:anchor="_Toc399857379" w:history="1">
        <w:r w:rsidRPr="00261E55">
          <w:rPr>
            <w:rStyle w:val="Hyperlink"/>
            <w:noProof/>
          </w:rPr>
          <w:t>Lync Online Plan 1 (SL Utilisateur)</w:t>
        </w:r>
        <w:r>
          <w:rPr>
            <w:noProof/>
            <w:webHidden/>
          </w:rPr>
          <w:tab/>
        </w:r>
        <w:r>
          <w:rPr>
            <w:noProof/>
            <w:webHidden/>
          </w:rPr>
          <w:fldChar w:fldCharType="begin"/>
        </w:r>
        <w:r>
          <w:rPr>
            <w:noProof/>
            <w:webHidden/>
          </w:rPr>
          <w:instrText xml:space="preserve"> PAGEREF _Toc399857379 \h </w:instrText>
        </w:r>
        <w:r>
          <w:rPr>
            <w:noProof/>
            <w:webHidden/>
          </w:rPr>
        </w:r>
        <w:r>
          <w:rPr>
            <w:noProof/>
            <w:webHidden/>
          </w:rPr>
          <w:fldChar w:fldCharType="separate"/>
        </w:r>
        <w:r>
          <w:rPr>
            <w:noProof/>
            <w:webHidden/>
          </w:rPr>
          <w:t>54</w:t>
        </w:r>
        <w:r>
          <w:rPr>
            <w:noProof/>
            <w:webHidden/>
          </w:rPr>
          <w:fldChar w:fldCharType="end"/>
        </w:r>
      </w:hyperlink>
    </w:p>
    <w:p w14:paraId="268BB628" w14:textId="77777777" w:rsidR="001A763A" w:rsidRDefault="001A763A">
      <w:pPr>
        <w:pStyle w:val="TOC6"/>
        <w:tabs>
          <w:tab w:val="right" w:leader="dot" w:pos="5030"/>
        </w:tabs>
        <w:rPr>
          <w:rFonts w:eastAsiaTheme="minorEastAsia"/>
          <w:noProof/>
          <w:sz w:val="22"/>
          <w:lang w:val="en-US" w:eastAsia="en-US" w:bidi="ar-SA"/>
        </w:rPr>
      </w:pPr>
      <w:hyperlink w:anchor="_Toc399857380" w:history="1">
        <w:r w:rsidRPr="00261E55">
          <w:rPr>
            <w:rStyle w:val="Hyperlink"/>
            <w:noProof/>
          </w:rPr>
          <w:t>Module Complémentaire Lync Online Plan 1 (SL Utilisateur)</w:t>
        </w:r>
        <w:r>
          <w:rPr>
            <w:noProof/>
            <w:webHidden/>
          </w:rPr>
          <w:tab/>
        </w:r>
        <w:r>
          <w:rPr>
            <w:noProof/>
            <w:webHidden/>
          </w:rPr>
          <w:fldChar w:fldCharType="begin"/>
        </w:r>
        <w:r>
          <w:rPr>
            <w:noProof/>
            <w:webHidden/>
          </w:rPr>
          <w:instrText xml:space="preserve"> PAGEREF _Toc399857380 \h </w:instrText>
        </w:r>
        <w:r>
          <w:rPr>
            <w:noProof/>
            <w:webHidden/>
          </w:rPr>
        </w:r>
        <w:r>
          <w:rPr>
            <w:noProof/>
            <w:webHidden/>
          </w:rPr>
          <w:fldChar w:fldCharType="separate"/>
        </w:r>
        <w:r>
          <w:rPr>
            <w:noProof/>
            <w:webHidden/>
          </w:rPr>
          <w:t>54</w:t>
        </w:r>
        <w:r>
          <w:rPr>
            <w:noProof/>
            <w:webHidden/>
          </w:rPr>
          <w:fldChar w:fldCharType="end"/>
        </w:r>
      </w:hyperlink>
    </w:p>
    <w:p w14:paraId="58D7DE9E" w14:textId="77777777" w:rsidR="001A763A" w:rsidRDefault="001A763A">
      <w:pPr>
        <w:pStyle w:val="TOC6"/>
        <w:tabs>
          <w:tab w:val="right" w:leader="dot" w:pos="5030"/>
        </w:tabs>
        <w:rPr>
          <w:rFonts w:eastAsiaTheme="minorEastAsia"/>
          <w:noProof/>
          <w:sz w:val="22"/>
          <w:lang w:val="en-US" w:eastAsia="en-US" w:bidi="ar-SA"/>
        </w:rPr>
      </w:pPr>
      <w:hyperlink w:anchor="_Toc399857381" w:history="1">
        <w:r w:rsidRPr="00261E55">
          <w:rPr>
            <w:rStyle w:val="Hyperlink"/>
            <w:noProof/>
          </w:rPr>
          <w:t>Lync Online Plan 1G (SL Utilisateur)</w:t>
        </w:r>
        <w:r>
          <w:rPr>
            <w:noProof/>
            <w:webHidden/>
          </w:rPr>
          <w:tab/>
        </w:r>
        <w:r>
          <w:rPr>
            <w:noProof/>
            <w:webHidden/>
          </w:rPr>
          <w:fldChar w:fldCharType="begin"/>
        </w:r>
        <w:r>
          <w:rPr>
            <w:noProof/>
            <w:webHidden/>
          </w:rPr>
          <w:instrText xml:space="preserve"> PAGEREF _Toc399857381 \h </w:instrText>
        </w:r>
        <w:r>
          <w:rPr>
            <w:noProof/>
            <w:webHidden/>
          </w:rPr>
        </w:r>
        <w:r>
          <w:rPr>
            <w:noProof/>
            <w:webHidden/>
          </w:rPr>
          <w:fldChar w:fldCharType="separate"/>
        </w:r>
        <w:r>
          <w:rPr>
            <w:noProof/>
            <w:webHidden/>
          </w:rPr>
          <w:t>54</w:t>
        </w:r>
        <w:r>
          <w:rPr>
            <w:noProof/>
            <w:webHidden/>
          </w:rPr>
          <w:fldChar w:fldCharType="end"/>
        </w:r>
      </w:hyperlink>
    </w:p>
    <w:p w14:paraId="6C84352D" w14:textId="77777777" w:rsidR="001A763A" w:rsidRDefault="001A763A">
      <w:pPr>
        <w:pStyle w:val="TOC6"/>
        <w:tabs>
          <w:tab w:val="right" w:leader="dot" w:pos="5030"/>
        </w:tabs>
        <w:rPr>
          <w:rFonts w:eastAsiaTheme="minorEastAsia"/>
          <w:noProof/>
          <w:sz w:val="22"/>
          <w:lang w:val="en-US" w:eastAsia="en-US" w:bidi="ar-SA"/>
        </w:rPr>
      </w:pPr>
      <w:hyperlink w:anchor="_Toc399857382" w:history="1">
        <w:r w:rsidRPr="00261E55">
          <w:rPr>
            <w:rStyle w:val="Hyperlink"/>
            <w:noProof/>
          </w:rPr>
          <w:t>Lync Online Plan 2 (SL Utilisateur)</w:t>
        </w:r>
        <w:r>
          <w:rPr>
            <w:noProof/>
            <w:webHidden/>
          </w:rPr>
          <w:tab/>
        </w:r>
        <w:r>
          <w:rPr>
            <w:noProof/>
            <w:webHidden/>
          </w:rPr>
          <w:fldChar w:fldCharType="begin"/>
        </w:r>
        <w:r>
          <w:rPr>
            <w:noProof/>
            <w:webHidden/>
          </w:rPr>
          <w:instrText xml:space="preserve"> PAGEREF _Toc399857382 \h </w:instrText>
        </w:r>
        <w:r>
          <w:rPr>
            <w:noProof/>
            <w:webHidden/>
          </w:rPr>
        </w:r>
        <w:r>
          <w:rPr>
            <w:noProof/>
            <w:webHidden/>
          </w:rPr>
          <w:fldChar w:fldCharType="separate"/>
        </w:r>
        <w:r>
          <w:rPr>
            <w:noProof/>
            <w:webHidden/>
          </w:rPr>
          <w:t>54</w:t>
        </w:r>
        <w:r>
          <w:rPr>
            <w:noProof/>
            <w:webHidden/>
          </w:rPr>
          <w:fldChar w:fldCharType="end"/>
        </w:r>
      </w:hyperlink>
    </w:p>
    <w:p w14:paraId="26F90120" w14:textId="77777777" w:rsidR="001A763A" w:rsidRDefault="001A763A">
      <w:pPr>
        <w:pStyle w:val="TOC6"/>
        <w:tabs>
          <w:tab w:val="right" w:leader="dot" w:pos="5030"/>
        </w:tabs>
        <w:rPr>
          <w:rFonts w:eastAsiaTheme="minorEastAsia"/>
          <w:noProof/>
          <w:sz w:val="22"/>
          <w:lang w:val="en-US" w:eastAsia="en-US" w:bidi="ar-SA"/>
        </w:rPr>
      </w:pPr>
      <w:hyperlink w:anchor="_Toc399857383" w:history="1">
        <w:r w:rsidRPr="00261E55">
          <w:rPr>
            <w:rStyle w:val="Hyperlink"/>
            <w:noProof/>
          </w:rPr>
          <w:t>Lync Online Plan 2G (SL Utilisateur)</w:t>
        </w:r>
        <w:r>
          <w:rPr>
            <w:noProof/>
            <w:webHidden/>
          </w:rPr>
          <w:tab/>
        </w:r>
        <w:r>
          <w:rPr>
            <w:noProof/>
            <w:webHidden/>
          </w:rPr>
          <w:fldChar w:fldCharType="begin"/>
        </w:r>
        <w:r>
          <w:rPr>
            <w:noProof/>
            <w:webHidden/>
          </w:rPr>
          <w:instrText xml:space="preserve"> PAGEREF _Toc399857383 \h </w:instrText>
        </w:r>
        <w:r>
          <w:rPr>
            <w:noProof/>
            <w:webHidden/>
          </w:rPr>
        </w:r>
        <w:r>
          <w:rPr>
            <w:noProof/>
            <w:webHidden/>
          </w:rPr>
          <w:fldChar w:fldCharType="separate"/>
        </w:r>
        <w:r>
          <w:rPr>
            <w:noProof/>
            <w:webHidden/>
          </w:rPr>
          <w:t>54</w:t>
        </w:r>
        <w:r>
          <w:rPr>
            <w:noProof/>
            <w:webHidden/>
          </w:rPr>
          <w:fldChar w:fldCharType="end"/>
        </w:r>
      </w:hyperlink>
    </w:p>
    <w:p w14:paraId="39ACF32E"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84" w:history="1">
        <w:r w:rsidRPr="00261E55">
          <w:rPr>
            <w:rStyle w:val="Hyperlink"/>
            <w:noProof/>
          </w:rPr>
          <w:t>Applications Office 365</w:t>
        </w:r>
        <w:r>
          <w:rPr>
            <w:noProof/>
            <w:webHidden/>
          </w:rPr>
          <w:tab/>
        </w:r>
        <w:r>
          <w:rPr>
            <w:noProof/>
            <w:webHidden/>
          </w:rPr>
          <w:fldChar w:fldCharType="begin"/>
        </w:r>
        <w:r>
          <w:rPr>
            <w:noProof/>
            <w:webHidden/>
          </w:rPr>
          <w:instrText xml:space="preserve"> PAGEREF _Toc399857384 \h </w:instrText>
        </w:r>
        <w:r>
          <w:rPr>
            <w:noProof/>
            <w:webHidden/>
          </w:rPr>
        </w:r>
        <w:r>
          <w:rPr>
            <w:noProof/>
            <w:webHidden/>
          </w:rPr>
          <w:fldChar w:fldCharType="separate"/>
        </w:r>
        <w:r>
          <w:rPr>
            <w:noProof/>
            <w:webHidden/>
          </w:rPr>
          <w:t>54</w:t>
        </w:r>
        <w:r>
          <w:rPr>
            <w:noProof/>
            <w:webHidden/>
          </w:rPr>
          <w:fldChar w:fldCharType="end"/>
        </w:r>
      </w:hyperlink>
    </w:p>
    <w:p w14:paraId="3AF9FB49" w14:textId="77777777" w:rsidR="001A763A" w:rsidRDefault="001A763A">
      <w:pPr>
        <w:pStyle w:val="TOC6"/>
        <w:tabs>
          <w:tab w:val="right" w:leader="dot" w:pos="5030"/>
        </w:tabs>
        <w:rPr>
          <w:rFonts w:eastAsiaTheme="minorEastAsia"/>
          <w:noProof/>
          <w:sz w:val="22"/>
          <w:lang w:val="en-US" w:eastAsia="en-US" w:bidi="ar-SA"/>
        </w:rPr>
      </w:pPr>
      <w:hyperlink w:anchor="_Toc399857385" w:history="1">
        <w:r w:rsidRPr="00261E55">
          <w:rPr>
            <w:rStyle w:val="Hyperlink"/>
            <w:noProof/>
          </w:rPr>
          <w:t>Office 365 Business</w:t>
        </w:r>
        <w:r>
          <w:rPr>
            <w:noProof/>
            <w:webHidden/>
          </w:rPr>
          <w:tab/>
        </w:r>
        <w:r>
          <w:rPr>
            <w:noProof/>
            <w:webHidden/>
          </w:rPr>
          <w:fldChar w:fldCharType="begin"/>
        </w:r>
        <w:r>
          <w:rPr>
            <w:noProof/>
            <w:webHidden/>
          </w:rPr>
          <w:instrText xml:space="preserve"> PAGEREF _Toc399857385 \h </w:instrText>
        </w:r>
        <w:r>
          <w:rPr>
            <w:noProof/>
            <w:webHidden/>
          </w:rPr>
        </w:r>
        <w:r>
          <w:rPr>
            <w:noProof/>
            <w:webHidden/>
          </w:rPr>
          <w:fldChar w:fldCharType="separate"/>
        </w:r>
        <w:r>
          <w:rPr>
            <w:noProof/>
            <w:webHidden/>
          </w:rPr>
          <w:t>54</w:t>
        </w:r>
        <w:r>
          <w:rPr>
            <w:noProof/>
            <w:webHidden/>
          </w:rPr>
          <w:fldChar w:fldCharType="end"/>
        </w:r>
      </w:hyperlink>
    </w:p>
    <w:p w14:paraId="2329F59D" w14:textId="77777777" w:rsidR="001A763A" w:rsidRDefault="001A763A">
      <w:pPr>
        <w:pStyle w:val="TOC6"/>
        <w:tabs>
          <w:tab w:val="right" w:leader="dot" w:pos="5030"/>
        </w:tabs>
        <w:rPr>
          <w:rFonts w:eastAsiaTheme="minorEastAsia"/>
          <w:noProof/>
          <w:sz w:val="22"/>
          <w:lang w:val="en-US" w:eastAsia="en-US" w:bidi="ar-SA"/>
        </w:rPr>
      </w:pPr>
      <w:hyperlink w:anchor="_Toc399857386" w:history="1">
        <w:r w:rsidRPr="00261E55">
          <w:rPr>
            <w:rStyle w:val="Hyperlink"/>
            <w:noProof/>
          </w:rPr>
          <w:t>Office 365 ProPlus (SL Utilisateur)</w:t>
        </w:r>
        <w:r>
          <w:rPr>
            <w:noProof/>
            <w:webHidden/>
          </w:rPr>
          <w:tab/>
        </w:r>
        <w:r>
          <w:rPr>
            <w:noProof/>
            <w:webHidden/>
          </w:rPr>
          <w:fldChar w:fldCharType="begin"/>
        </w:r>
        <w:r>
          <w:rPr>
            <w:noProof/>
            <w:webHidden/>
          </w:rPr>
          <w:instrText xml:space="preserve"> PAGEREF _Toc399857386 \h </w:instrText>
        </w:r>
        <w:r>
          <w:rPr>
            <w:noProof/>
            <w:webHidden/>
          </w:rPr>
        </w:r>
        <w:r>
          <w:rPr>
            <w:noProof/>
            <w:webHidden/>
          </w:rPr>
          <w:fldChar w:fldCharType="separate"/>
        </w:r>
        <w:r>
          <w:rPr>
            <w:noProof/>
            <w:webHidden/>
          </w:rPr>
          <w:t>54</w:t>
        </w:r>
        <w:r>
          <w:rPr>
            <w:noProof/>
            <w:webHidden/>
          </w:rPr>
          <w:fldChar w:fldCharType="end"/>
        </w:r>
      </w:hyperlink>
    </w:p>
    <w:p w14:paraId="1BC05690" w14:textId="77777777" w:rsidR="001A763A" w:rsidRDefault="001A763A">
      <w:pPr>
        <w:pStyle w:val="TOC6"/>
        <w:tabs>
          <w:tab w:val="right" w:leader="dot" w:pos="5030"/>
        </w:tabs>
        <w:rPr>
          <w:rFonts w:eastAsiaTheme="minorEastAsia"/>
          <w:noProof/>
          <w:sz w:val="22"/>
          <w:lang w:val="en-US" w:eastAsia="en-US" w:bidi="ar-SA"/>
        </w:rPr>
      </w:pPr>
      <w:hyperlink w:anchor="_Toc399857387" w:history="1">
        <w:r w:rsidRPr="00261E55">
          <w:rPr>
            <w:rStyle w:val="Hyperlink"/>
            <w:noProof/>
          </w:rPr>
          <w:t>Office 365 ProPlus A (SL Utilisateur)</w:t>
        </w:r>
        <w:r>
          <w:rPr>
            <w:noProof/>
            <w:webHidden/>
          </w:rPr>
          <w:tab/>
        </w:r>
        <w:r>
          <w:rPr>
            <w:noProof/>
            <w:webHidden/>
          </w:rPr>
          <w:fldChar w:fldCharType="begin"/>
        </w:r>
        <w:r>
          <w:rPr>
            <w:noProof/>
            <w:webHidden/>
          </w:rPr>
          <w:instrText xml:space="preserve"> PAGEREF _Toc399857387 \h </w:instrText>
        </w:r>
        <w:r>
          <w:rPr>
            <w:noProof/>
            <w:webHidden/>
          </w:rPr>
        </w:r>
        <w:r>
          <w:rPr>
            <w:noProof/>
            <w:webHidden/>
          </w:rPr>
          <w:fldChar w:fldCharType="separate"/>
        </w:r>
        <w:r>
          <w:rPr>
            <w:noProof/>
            <w:webHidden/>
          </w:rPr>
          <w:t>54</w:t>
        </w:r>
        <w:r>
          <w:rPr>
            <w:noProof/>
            <w:webHidden/>
          </w:rPr>
          <w:fldChar w:fldCharType="end"/>
        </w:r>
      </w:hyperlink>
    </w:p>
    <w:p w14:paraId="3CC59393" w14:textId="77777777" w:rsidR="001A763A" w:rsidRDefault="001A763A">
      <w:pPr>
        <w:pStyle w:val="TOC6"/>
        <w:tabs>
          <w:tab w:val="right" w:leader="dot" w:pos="5030"/>
        </w:tabs>
        <w:rPr>
          <w:rFonts w:eastAsiaTheme="minorEastAsia"/>
          <w:noProof/>
          <w:sz w:val="22"/>
          <w:lang w:val="en-US" w:eastAsia="en-US" w:bidi="ar-SA"/>
        </w:rPr>
      </w:pPr>
      <w:hyperlink w:anchor="_Toc399857388" w:history="1">
        <w:r w:rsidRPr="00261E55">
          <w:rPr>
            <w:rStyle w:val="Hyperlink"/>
            <w:noProof/>
          </w:rPr>
          <w:t>Office 365 ProPlus Secteur Public G (SL Utilisateur)</w:t>
        </w:r>
        <w:r>
          <w:rPr>
            <w:noProof/>
            <w:webHidden/>
          </w:rPr>
          <w:tab/>
        </w:r>
        <w:r>
          <w:rPr>
            <w:noProof/>
            <w:webHidden/>
          </w:rPr>
          <w:fldChar w:fldCharType="begin"/>
        </w:r>
        <w:r>
          <w:rPr>
            <w:noProof/>
            <w:webHidden/>
          </w:rPr>
          <w:instrText xml:space="preserve"> PAGEREF _Toc399857388 \h </w:instrText>
        </w:r>
        <w:r>
          <w:rPr>
            <w:noProof/>
            <w:webHidden/>
          </w:rPr>
        </w:r>
        <w:r>
          <w:rPr>
            <w:noProof/>
            <w:webHidden/>
          </w:rPr>
          <w:fldChar w:fldCharType="separate"/>
        </w:r>
        <w:r>
          <w:rPr>
            <w:noProof/>
            <w:webHidden/>
          </w:rPr>
          <w:t>54</w:t>
        </w:r>
        <w:r>
          <w:rPr>
            <w:noProof/>
            <w:webHidden/>
          </w:rPr>
          <w:fldChar w:fldCharType="end"/>
        </w:r>
      </w:hyperlink>
    </w:p>
    <w:p w14:paraId="02BB5043" w14:textId="77777777" w:rsidR="001A763A" w:rsidRDefault="001A763A">
      <w:pPr>
        <w:pStyle w:val="TOC6"/>
        <w:tabs>
          <w:tab w:val="right" w:leader="dot" w:pos="5030"/>
        </w:tabs>
        <w:rPr>
          <w:rFonts w:eastAsiaTheme="minorEastAsia"/>
          <w:noProof/>
          <w:sz w:val="22"/>
          <w:lang w:val="en-US" w:eastAsia="en-US" w:bidi="ar-SA"/>
        </w:rPr>
      </w:pPr>
      <w:hyperlink w:anchor="_Toc399857389" w:history="1">
        <w:r w:rsidRPr="00261E55">
          <w:rPr>
            <w:rStyle w:val="Hyperlink"/>
            <w:noProof/>
          </w:rPr>
          <w:t>Office 365 ProPlus au titre de la SA (SL Utilisateur)</w:t>
        </w:r>
        <w:r>
          <w:rPr>
            <w:noProof/>
            <w:webHidden/>
          </w:rPr>
          <w:tab/>
        </w:r>
        <w:r>
          <w:rPr>
            <w:noProof/>
            <w:webHidden/>
          </w:rPr>
          <w:fldChar w:fldCharType="begin"/>
        </w:r>
        <w:r>
          <w:rPr>
            <w:noProof/>
            <w:webHidden/>
          </w:rPr>
          <w:instrText xml:space="preserve"> PAGEREF _Toc399857389 \h </w:instrText>
        </w:r>
        <w:r>
          <w:rPr>
            <w:noProof/>
            <w:webHidden/>
          </w:rPr>
        </w:r>
        <w:r>
          <w:rPr>
            <w:noProof/>
            <w:webHidden/>
          </w:rPr>
          <w:fldChar w:fldCharType="separate"/>
        </w:r>
        <w:r>
          <w:rPr>
            <w:noProof/>
            <w:webHidden/>
          </w:rPr>
          <w:t>54</w:t>
        </w:r>
        <w:r>
          <w:rPr>
            <w:noProof/>
            <w:webHidden/>
          </w:rPr>
          <w:fldChar w:fldCharType="end"/>
        </w:r>
      </w:hyperlink>
    </w:p>
    <w:p w14:paraId="6702D65B" w14:textId="77777777" w:rsidR="001A763A" w:rsidRDefault="001A763A">
      <w:pPr>
        <w:pStyle w:val="TOC6"/>
        <w:tabs>
          <w:tab w:val="right" w:leader="dot" w:pos="5030"/>
        </w:tabs>
        <w:rPr>
          <w:rFonts w:eastAsiaTheme="minorEastAsia"/>
          <w:noProof/>
          <w:sz w:val="22"/>
          <w:lang w:val="en-US" w:eastAsia="en-US" w:bidi="ar-SA"/>
        </w:rPr>
      </w:pPr>
      <w:hyperlink w:anchor="_Toc399857390" w:history="1">
        <w:r w:rsidRPr="00261E55">
          <w:rPr>
            <w:rStyle w:val="Hyperlink"/>
            <w:noProof/>
          </w:rPr>
          <w:t>Project Online avec Project Pro pour Office 365 (SL Utilisateur)</w:t>
        </w:r>
        <w:r>
          <w:rPr>
            <w:noProof/>
            <w:webHidden/>
          </w:rPr>
          <w:tab/>
        </w:r>
        <w:r>
          <w:rPr>
            <w:noProof/>
            <w:webHidden/>
          </w:rPr>
          <w:fldChar w:fldCharType="begin"/>
        </w:r>
        <w:r>
          <w:rPr>
            <w:noProof/>
            <w:webHidden/>
          </w:rPr>
          <w:instrText xml:space="preserve"> PAGEREF _Toc399857390 \h </w:instrText>
        </w:r>
        <w:r>
          <w:rPr>
            <w:noProof/>
            <w:webHidden/>
          </w:rPr>
        </w:r>
        <w:r>
          <w:rPr>
            <w:noProof/>
            <w:webHidden/>
          </w:rPr>
          <w:fldChar w:fldCharType="separate"/>
        </w:r>
        <w:r>
          <w:rPr>
            <w:noProof/>
            <w:webHidden/>
          </w:rPr>
          <w:t>55</w:t>
        </w:r>
        <w:r>
          <w:rPr>
            <w:noProof/>
            <w:webHidden/>
          </w:rPr>
          <w:fldChar w:fldCharType="end"/>
        </w:r>
      </w:hyperlink>
    </w:p>
    <w:p w14:paraId="72E64DDB" w14:textId="77777777" w:rsidR="001A763A" w:rsidRDefault="001A763A">
      <w:pPr>
        <w:pStyle w:val="TOC6"/>
        <w:tabs>
          <w:tab w:val="right" w:leader="dot" w:pos="5030"/>
        </w:tabs>
        <w:rPr>
          <w:rFonts w:eastAsiaTheme="minorEastAsia"/>
          <w:noProof/>
          <w:sz w:val="22"/>
          <w:lang w:val="en-US" w:eastAsia="en-US" w:bidi="ar-SA"/>
        </w:rPr>
      </w:pPr>
      <w:hyperlink w:anchor="_Toc399857391" w:history="1">
        <w:r w:rsidRPr="00261E55">
          <w:rPr>
            <w:rStyle w:val="Hyperlink"/>
            <w:noProof/>
          </w:rPr>
          <w:t>Project Online avec Project Pro pour Office 365 au titre de la SA (SL Utilisateur)</w:t>
        </w:r>
        <w:r>
          <w:rPr>
            <w:noProof/>
            <w:webHidden/>
          </w:rPr>
          <w:tab/>
        </w:r>
        <w:r>
          <w:rPr>
            <w:noProof/>
            <w:webHidden/>
          </w:rPr>
          <w:fldChar w:fldCharType="begin"/>
        </w:r>
        <w:r>
          <w:rPr>
            <w:noProof/>
            <w:webHidden/>
          </w:rPr>
          <w:instrText xml:space="preserve"> PAGEREF _Toc399857391 \h </w:instrText>
        </w:r>
        <w:r>
          <w:rPr>
            <w:noProof/>
            <w:webHidden/>
          </w:rPr>
        </w:r>
        <w:r>
          <w:rPr>
            <w:noProof/>
            <w:webHidden/>
          </w:rPr>
          <w:fldChar w:fldCharType="separate"/>
        </w:r>
        <w:r>
          <w:rPr>
            <w:noProof/>
            <w:webHidden/>
          </w:rPr>
          <w:t>55</w:t>
        </w:r>
        <w:r>
          <w:rPr>
            <w:noProof/>
            <w:webHidden/>
          </w:rPr>
          <w:fldChar w:fldCharType="end"/>
        </w:r>
      </w:hyperlink>
    </w:p>
    <w:p w14:paraId="0845B184" w14:textId="77777777" w:rsidR="001A763A" w:rsidRDefault="001A763A">
      <w:pPr>
        <w:pStyle w:val="TOC6"/>
        <w:tabs>
          <w:tab w:val="right" w:leader="dot" w:pos="5030"/>
        </w:tabs>
        <w:rPr>
          <w:rFonts w:eastAsiaTheme="minorEastAsia"/>
          <w:noProof/>
          <w:sz w:val="22"/>
          <w:lang w:val="en-US" w:eastAsia="en-US" w:bidi="ar-SA"/>
        </w:rPr>
      </w:pPr>
      <w:hyperlink w:anchor="_Toc399857392" w:history="1">
        <w:r w:rsidRPr="00261E55">
          <w:rPr>
            <w:rStyle w:val="Hyperlink"/>
            <w:noProof/>
          </w:rPr>
          <w:t>Project Pro pour Office 365</w:t>
        </w:r>
        <w:r>
          <w:rPr>
            <w:noProof/>
            <w:webHidden/>
          </w:rPr>
          <w:tab/>
        </w:r>
        <w:r>
          <w:rPr>
            <w:noProof/>
            <w:webHidden/>
          </w:rPr>
          <w:fldChar w:fldCharType="begin"/>
        </w:r>
        <w:r>
          <w:rPr>
            <w:noProof/>
            <w:webHidden/>
          </w:rPr>
          <w:instrText xml:space="preserve"> PAGEREF _Toc399857392 \h </w:instrText>
        </w:r>
        <w:r>
          <w:rPr>
            <w:noProof/>
            <w:webHidden/>
          </w:rPr>
        </w:r>
        <w:r>
          <w:rPr>
            <w:noProof/>
            <w:webHidden/>
          </w:rPr>
          <w:fldChar w:fldCharType="separate"/>
        </w:r>
        <w:r>
          <w:rPr>
            <w:noProof/>
            <w:webHidden/>
          </w:rPr>
          <w:t>55</w:t>
        </w:r>
        <w:r>
          <w:rPr>
            <w:noProof/>
            <w:webHidden/>
          </w:rPr>
          <w:fldChar w:fldCharType="end"/>
        </w:r>
      </w:hyperlink>
    </w:p>
    <w:p w14:paraId="74B7B83E" w14:textId="77777777" w:rsidR="001A763A" w:rsidRDefault="001A763A">
      <w:pPr>
        <w:pStyle w:val="TOC6"/>
        <w:tabs>
          <w:tab w:val="right" w:leader="dot" w:pos="5030"/>
        </w:tabs>
        <w:rPr>
          <w:rFonts w:eastAsiaTheme="minorEastAsia"/>
          <w:noProof/>
          <w:sz w:val="22"/>
          <w:lang w:val="en-US" w:eastAsia="en-US" w:bidi="ar-SA"/>
        </w:rPr>
      </w:pPr>
      <w:hyperlink w:anchor="_Toc399857393" w:history="1">
        <w:r w:rsidRPr="00261E55">
          <w:rPr>
            <w:rStyle w:val="Hyperlink"/>
            <w:noProof/>
            <w:lang w:val="en-US"/>
          </w:rPr>
          <w:t>Project Pro pour Office 365 A</w:t>
        </w:r>
        <w:r>
          <w:rPr>
            <w:noProof/>
            <w:webHidden/>
          </w:rPr>
          <w:tab/>
        </w:r>
        <w:r>
          <w:rPr>
            <w:noProof/>
            <w:webHidden/>
          </w:rPr>
          <w:fldChar w:fldCharType="begin"/>
        </w:r>
        <w:r>
          <w:rPr>
            <w:noProof/>
            <w:webHidden/>
          </w:rPr>
          <w:instrText xml:space="preserve"> PAGEREF _Toc399857393 \h </w:instrText>
        </w:r>
        <w:r>
          <w:rPr>
            <w:noProof/>
            <w:webHidden/>
          </w:rPr>
        </w:r>
        <w:r>
          <w:rPr>
            <w:noProof/>
            <w:webHidden/>
          </w:rPr>
          <w:fldChar w:fldCharType="separate"/>
        </w:r>
        <w:r>
          <w:rPr>
            <w:noProof/>
            <w:webHidden/>
          </w:rPr>
          <w:t>55</w:t>
        </w:r>
        <w:r>
          <w:rPr>
            <w:noProof/>
            <w:webHidden/>
          </w:rPr>
          <w:fldChar w:fldCharType="end"/>
        </w:r>
      </w:hyperlink>
    </w:p>
    <w:p w14:paraId="47241191" w14:textId="77777777" w:rsidR="001A763A" w:rsidRDefault="001A763A">
      <w:pPr>
        <w:pStyle w:val="TOC6"/>
        <w:tabs>
          <w:tab w:val="right" w:leader="dot" w:pos="5030"/>
        </w:tabs>
        <w:rPr>
          <w:rFonts w:eastAsiaTheme="minorEastAsia"/>
          <w:noProof/>
          <w:sz w:val="22"/>
          <w:lang w:val="en-US" w:eastAsia="en-US" w:bidi="ar-SA"/>
        </w:rPr>
      </w:pPr>
      <w:hyperlink w:anchor="_Toc399857394" w:history="1">
        <w:r w:rsidRPr="00261E55">
          <w:rPr>
            <w:rStyle w:val="Hyperlink"/>
            <w:noProof/>
          </w:rPr>
          <w:t>Project Pro pour Office 365 au titre de la SA</w:t>
        </w:r>
        <w:r>
          <w:rPr>
            <w:noProof/>
            <w:webHidden/>
          </w:rPr>
          <w:tab/>
        </w:r>
        <w:r>
          <w:rPr>
            <w:noProof/>
            <w:webHidden/>
          </w:rPr>
          <w:fldChar w:fldCharType="begin"/>
        </w:r>
        <w:r>
          <w:rPr>
            <w:noProof/>
            <w:webHidden/>
          </w:rPr>
          <w:instrText xml:space="preserve"> PAGEREF _Toc399857394 \h </w:instrText>
        </w:r>
        <w:r>
          <w:rPr>
            <w:noProof/>
            <w:webHidden/>
          </w:rPr>
        </w:r>
        <w:r>
          <w:rPr>
            <w:noProof/>
            <w:webHidden/>
          </w:rPr>
          <w:fldChar w:fldCharType="separate"/>
        </w:r>
        <w:r>
          <w:rPr>
            <w:noProof/>
            <w:webHidden/>
          </w:rPr>
          <w:t>55</w:t>
        </w:r>
        <w:r>
          <w:rPr>
            <w:noProof/>
            <w:webHidden/>
          </w:rPr>
          <w:fldChar w:fldCharType="end"/>
        </w:r>
      </w:hyperlink>
    </w:p>
    <w:p w14:paraId="4DC2C902" w14:textId="77777777" w:rsidR="001A763A" w:rsidRDefault="001A763A">
      <w:pPr>
        <w:pStyle w:val="TOC6"/>
        <w:tabs>
          <w:tab w:val="right" w:leader="dot" w:pos="5030"/>
        </w:tabs>
        <w:rPr>
          <w:rFonts w:eastAsiaTheme="minorEastAsia"/>
          <w:noProof/>
          <w:sz w:val="22"/>
          <w:lang w:val="en-US" w:eastAsia="en-US" w:bidi="ar-SA"/>
        </w:rPr>
      </w:pPr>
      <w:hyperlink w:anchor="_Toc399857395" w:history="1">
        <w:r w:rsidRPr="00261E55">
          <w:rPr>
            <w:rStyle w:val="Hyperlink"/>
            <w:noProof/>
          </w:rPr>
          <w:t>Visio Pro pour Office 365</w:t>
        </w:r>
        <w:r>
          <w:rPr>
            <w:noProof/>
            <w:webHidden/>
          </w:rPr>
          <w:tab/>
        </w:r>
        <w:r>
          <w:rPr>
            <w:noProof/>
            <w:webHidden/>
          </w:rPr>
          <w:fldChar w:fldCharType="begin"/>
        </w:r>
        <w:r>
          <w:rPr>
            <w:noProof/>
            <w:webHidden/>
          </w:rPr>
          <w:instrText xml:space="preserve"> PAGEREF _Toc399857395 \h </w:instrText>
        </w:r>
        <w:r>
          <w:rPr>
            <w:noProof/>
            <w:webHidden/>
          </w:rPr>
        </w:r>
        <w:r>
          <w:rPr>
            <w:noProof/>
            <w:webHidden/>
          </w:rPr>
          <w:fldChar w:fldCharType="separate"/>
        </w:r>
        <w:r>
          <w:rPr>
            <w:noProof/>
            <w:webHidden/>
          </w:rPr>
          <w:t>55</w:t>
        </w:r>
        <w:r>
          <w:rPr>
            <w:noProof/>
            <w:webHidden/>
          </w:rPr>
          <w:fldChar w:fldCharType="end"/>
        </w:r>
      </w:hyperlink>
    </w:p>
    <w:p w14:paraId="44A629B1" w14:textId="77777777" w:rsidR="001A763A" w:rsidRDefault="001A763A">
      <w:pPr>
        <w:pStyle w:val="TOC6"/>
        <w:tabs>
          <w:tab w:val="right" w:leader="dot" w:pos="5030"/>
        </w:tabs>
        <w:rPr>
          <w:rFonts w:eastAsiaTheme="minorEastAsia"/>
          <w:noProof/>
          <w:sz w:val="22"/>
          <w:lang w:val="en-US" w:eastAsia="en-US" w:bidi="ar-SA"/>
        </w:rPr>
      </w:pPr>
      <w:hyperlink w:anchor="_Toc399857396" w:history="1">
        <w:r w:rsidRPr="00261E55">
          <w:rPr>
            <w:rStyle w:val="Hyperlink"/>
            <w:noProof/>
          </w:rPr>
          <w:t>Visio Pro pour Office 365 A</w:t>
        </w:r>
        <w:r>
          <w:rPr>
            <w:noProof/>
            <w:webHidden/>
          </w:rPr>
          <w:tab/>
        </w:r>
        <w:r>
          <w:rPr>
            <w:noProof/>
            <w:webHidden/>
          </w:rPr>
          <w:fldChar w:fldCharType="begin"/>
        </w:r>
        <w:r>
          <w:rPr>
            <w:noProof/>
            <w:webHidden/>
          </w:rPr>
          <w:instrText xml:space="preserve"> PAGEREF _Toc399857396 \h </w:instrText>
        </w:r>
        <w:r>
          <w:rPr>
            <w:noProof/>
            <w:webHidden/>
          </w:rPr>
        </w:r>
        <w:r>
          <w:rPr>
            <w:noProof/>
            <w:webHidden/>
          </w:rPr>
          <w:fldChar w:fldCharType="separate"/>
        </w:r>
        <w:r>
          <w:rPr>
            <w:noProof/>
            <w:webHidden/>
          </w:rPr>
          <w:t>55</w:t>
        </w:r>
        <w:r>
          <w:rPr>
            <w:noProof/>
            <w:webHidden/>
          </w:rPr>
          <w:fldChar w:fldCharType="end"/>
        </w:r>
      </w:hyperlink>
    </w:p>
    <w:p w14:paraId="359A4E95" w14:textId="77777777" w:rsidR="001A763A" w:rsidRDefault="001A763A">
      <w:pPr>
        <w:pStyle w:val="TOC6"/>
        <w:tabs>
          <w:tab w:val="right" w:leader="dot" w:pos="5030"/>
        </w:tabs>
        <w:rPr>
          <w:rFonts w:eastAsiaTheme="minorEastAsia"/>
          <w:noProof/>
          <w:sz w:val="22"/>
          <w:lang w:val="en-US" w:eastAsia="en-US" w:bidi="ar-SA"/>
        </w:rPr>
      </w:pPr>
      <w:hyperlink w:anchor="_Toc399857397" w:history="1">
        <w:r w:rsidRPr="00261E55">
          <w:rPr>
            <w:rStyle w:val="Hyperlink"/>
            <w:noProof/>
          </w:rPr>
          <w:t>Visio Pro pour Office 365 au titre de la SA</w:t>
        </w:r>
        <w:r>
          <w:rPr>
            <w:noProof/>
            <w:webHidden/>
          </w:rPr>
          <w:tab/>
        </w:r>
        <w:r>
          <w:rPr>
            <w:noProof/>
            <w:webHidden/>
          </w:rPr>
          <w:fldChar w:fldCharType="begin"/>
        </w:r>
        <w:r>
          <w:rPr>
            <w:noProof/>
            <w:webHidden/>
          </w:rPr>
          <w:instrText xml:space="preserve"> PAGEREF _Toc399857397 \h </w:instrText>
        </w:r>
        <w:r>
          <w:rPr>
            <w:noProof/>
            <w:webHidden/>
          </w:rPr>
        </w:r>
        <w:r>
          <w:rPr>
            <w:noProof/>
            <w:webHidden/>
          </w:rPr>
          <w:fldChar w:fldCharType="separate"/>
        </w:r>
        <w:r>
          <w:rPr>
            <w:noProof/>
            <w:webHidden/>
          </w:rPr>
          <w:t>55</w:t>
        </w:r>
        <w:r>
          <w:rPr>
            <w:noProof/>
            <w:webHidden/>
          </w:rPr>
          <w:fldChar w:fldCharType="end"/>
        </w:r>
      </w:hyperlink>
    </w:p>
    <w:p w14:paraId="7BC57774"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398" w:history="1">
        <w:r w:rsidRPr="00261E55">
          <w:rPr>
            <w:rStyle w:val="Hyperlink"/>
            <w:noProof/>
          </w:rPr>
          <w:t>Office 365 Suites</w:t>
        </w:r>
        <w:r>
          <w:rPr>
            <w:noProof/>
            <w:webHidden/>
          </w:rPr>
          <w:tab/>
        </w:r>
        <w:r>
          <w:rPr>
            <w:noProof/>
            <w:webHidden/>
          </w:rPr>
          <w:fldChar w:fldCharType="begin"/>
        </w:r>
        <w:r>
          <w:rPr>
            <w:noProof/>
            <w:webHidden/>
          </w:rPr>
          <w:instrText xml:space="preserve"> PAGEREF _Toc399857398 \h </w:instrText>
        </w:r>
        <w:r>
          <w:rPr>
            <w:noProof/>
            <w:webHidden/>
          </w:rPr>
        </w:r>
        <w:r>
          <w:rPr>
            <w:noProof/>
            <w:webHidden/>
          </w:rPr>
          <w:fldChar w:fldCharType="separate"/>
        </w:r>
        <w:r>
          <w:rPr>
            <w:noProof/>
            <w:webHidden/>
          </w:rPr>
          <w:t>56</w:t>
        </w:r>
        <w:r>
          <w:rPr>
            <w:noProof/>
            <w:webHidden/>
          </w:rPr>
          <w:fldChar w:fldCharType="end"/>
        </w:r>
      </w:hyperlink>
    </w:p>
    <w:p w14:paraId="6184885C" w14:textId="77777777" w:rsidR="001A763A" w:rsidRDefault="001A763A">
      <w:pPr>
        <w:pStyle w:val="TOC6"/>
        <w:tabs>
          <w:tab w:val="right" w:leader="dot" w:pos="5030"/>
        </w:tabs>
        <w:rPr>
          <w:rFonts w:eastAsiaTheme="minorEastAsia"/>
          <w:noProof/>
          <w:sz w:val="22"/>
          <w:lang w:val="en-US" w:eastAsia="en-US" w:bidi="ar-SA"/>
        </w:rPr>
      </w:pPr>
      <w:hyperlink w:anchor="_Toc399857399" w:history="1">
        <w:r w:rsidRPr="00261E55">
          <w:rPr>
            <w:rStyle w:val="Hyperlink"/>
            <w:noProof/>
          </w:rPr>
          <w:t>Office 365 Business Essentials</w:t>
        </w:r>
        <w:r>
          <w:rPr>
            <w:noProof/>
            <w:webHidden/>
          </w:rPr>
          <w:tab/>
        </w:r>
        <w:r>
          <w:rPr>
            <w:noProof/>
            <w:webHidden/>
          </w:rPr>
          <w:fldChar w:fldCharType="begin"/>
        </w:r>
        <w:r>
          <w:rPr>
            <w:noProof/>
            <w:webHidden/>
          </w:rPr>
          <w:instrText xml:space="preserve"> PAGEREF _Toc399857399 \h </w:instrText>
        </w:r>
        <w:r>
          <w:rPr>
            <w:noProof/>
            <w:webHidden/>
          </w:rPr>
        </w:r>
        <w:r>
          <w:rPr>
            <w:noProof/>
            <w:webHidden/>
          </w:rPr>
          <w:fldChar w:fldCharType="separate"/>
        </w:r>
        <w:r>
          <w:rPr>
            <w:noProof/>
            <w:webHidden/>
          </w:rPr>
          <w:t>56</w:t>
        </w:r>
        <w:r>
          <w:rPr>
            <w:noProof/>
            <w:webHidden/>
          </w:rPr>
          <w:fldChar w:fldCharType="end"/>
        </w:r>
      </w:hyperlink>
    </w:p>
    <w:p w14:paraId="34702EEE" w14:textId="77777777" w:rsidR="001A763A" w:rsidRDefault="001A763A">
      <w:pPr>
        <w:pStyle w:val="TOC6"/>
        <w:tabs>
          <w:tab w:val="right" w:leader="dot" w:pos="5030"/>
        </w:tabs>
        <w:rPr>
          <w:rFonts w:eastAsiaTheme="minorEastAsia"/>
          <w:noProof/>
          <w:sz w:val="22"/>
          <w:lang w:val="en-US" w:eastAsia="en-US" w:bidi="ar-SA"/>
        </w:rPr>
      </w:pPr>
      <w:hyperlink w:anchor="_Toc399857400" w:history="1">
        <w:r w:rsidRPr="00261E55">
          <w:rPr>
            <w:rStyle w:val="Hyperlink"/>
            <w:noProof/>
          </w:rPr>
          <w:t>Office 365 Business Premium</w:t>
        </w:r>
        <w:r>
          <w:rPr>
            <w:noProof/>
            <w:webHidden/>
          </w:rPr>
          <w:tab/>
        </w:r>
        <w:r>
          <w:rPr>
            <w:noProof/>
            <w:webHidden/>
          </w:rPr>
          <w:fldChar w:fldCharType="begin"/>
        </w:r>
        <w:r>
          <w:rPr>
            <w:noProof/>
            <w:webHidden/>
          </w:rPr>
          <w:instrText xml:space="preserve"> PAGEREF _Toc399857400 \h </w:instrText>
        </w:r>
        <w:r>
          <w:rPr>
            <w:noProof/>
            <w:webHidden/>
          </w:rPr>
        </w:r>
        <w:r>
          <w:rPr>
            <w:noProof/>
            <w:webHidden/>
          </w:rPr>
          <w:fldChar w:fldCharType="separate"/>
        </w:r>
        <w:r>
          <w:rPr>
            <w:noProof/>
            <w:webHidden/>
          </w:rPr>
          <w:t>56</w:t>
        </w:r>
        <w:r>
          <w:rPr>
            <w:noProof/>
            <w:webHidden/>
          </w:rPr>
          <w:fldChar w:fldCharType="end"/>
        </w:r>
      </w:hyperlink>
    </w:p>
    <w:p w14:paraId="4EC51D74" w14:textId="77777777" w:rsidR="001A763A" w:rsidRDefault="001A763A">
      <w:pPr>
        <w:pStyle w:val="TOC6"/>
        <w:tabs>
          <w:tab w:val="right" w:leader="dot" w:pos="5030"/>
        </w:tabs>
        <w:rPr>
          <w:rFonts w:eastAsiaTheme="minorEastAsia"/>
          <w:noProof/>
          <w:sz w:val="22"/>
          <w:lang w:val="en-US" w:eastAsia="en-US" w:bidi="ar-SA"/>
        </w:rPr>
      </w:pPr>
      <w:hyperlink w:anchor="_Toc399857401" w:history="1">
        <w:r w:rsidRPr="00261E55">
          <w:rPr>
            <w:rStyle w:val="Hyperlink"/>
            <w:noProof/>
          </w:rPr>
          <w:t>Office 365 Éducation E2 (SL Utilisateur)</w:t>
        </w:r>
        <w:r>
          <w:rPr>
            <w:noProof/>
            <w:webHidden/>
          </w:rPr>
          <w:tab/>
        </w:r>
        <w:r>
          <w:rPr>
            <w:noProof/>
            <w:webHidden/>
          </w:rPr>
          <w:fldChar w:fldCharType="begin"/>
        </w:r>
        <w:r>
          <w:rPr>
            <w:noProof/>
            <w:webHidden/>
          </w:rPr>
          <w:instrText xml:space="preserve"> PAGEREF _Toc399857401 \h </w:instrText>
        </w:r>
        <w:r>
          <w:rPr>
            <w:noProof/>
            <w:webHidden/>
          </w:rPr>
        </w:r>
        <w:r>
          <w:rPr>
            <w:noProof/>
            <w:webHidden/>
          </w:rPr>
          <w:fldChar w:fldCharType="separate"/>
        </w:r>
        <w:r>
          <w:rPr>
            <w:noProof/>
            <w:webHidden/>
          </w:rPr>
          <w:t>56</w:t>
        </w:r>
        <w:r>
          <w:rPr>
            <w:noProof/>
            <w:webHidden/>
          </w:rPr>
          <w:fldChar w:fldCharType="end"/>
        </w:r>
      </w:hyperlink>
    </w:p>
    <w:p w14:paraId="7B07BF6F" w14:textId="77777777" w:rsidR="001A763A" w:rsidRDefault="001A763A">
      <w:pPr>
        <w:pStyle w:val="TOC6"/>
        <w:tabs>
          <w:tab w:val="right" w:leader="dot" w:pos="5030"/>
        </w:tabs>
        <w:rPr>
          <w:rFonts w:eastAsiaTheme="minorEastAsia"/>
          <w:noProof/>
          <w:sz w:val="22"/>
          <w:lang w:val="en-US" w:eastAsia="en-US" w:bidi="ar-SA"/>
        </w:rPr>
      </w:pPr>
      <w:hyperlink w:anchor="_Toc399857402" w:history="1">
        <w:r w:rsidRPr="00261E55">
          <w:rPr>
            <w:rStyle w:val="Hyperlink"/>
            <w:noProof/>
          </w:rPr>
          <w:t>Office 365 Éducation E3 (SL Utilisateur)</w:t>
        </w:r>
        <w:r>
          <w:rPr>
            <w:noProof/>
            <w:webHidden/>
          </w:rPr>
          <w:tab/>
        </w:r>
        <w:r>
          <w:rPr>
            <w:noProof/>
            <w:webHidden/>
          </w:rPr>
          <w:fldChar w:fldCharType="begin"/>
        </w:r>
        <w:r>
          <w:rPr>
            <w:noProof/>
            <w:webHidden/>
          </w:rPr>
          <w:instrText xml:space="preserve"> PAGEREF _Toc399857402 \h </w:instrText>
        </w:r>
        <w:r>
          <w:rPr>
            <w:noProof/>
            <w:webHidden/>
          </w:rPr>
        </w:r>
        <w:r>
          <w:rPr>
            <w:noProof/>
            <w:webHidden/>
          </w:rPr>
          <w:fldChar w:fldCharType="separate"/>
        </w:r>
        <w:r>
          <w:rPr>
            <w:noProof/>
            <w:webHidden/>
          </w:rPr>
          <w:t>56</w:t>
        </w:r>
        <w:r>
          <w:rPr>
            <w:noProof/>
            <w:webHidden/>
          </w:rPr>
          <w:fldChar w:fldCharType="end"/>
        </w:r>
      </w:hyperlink>
    </w:p>
    <w:p w14:paraId="7347EC6C" w14:textId="77777777" w:rsidR="001A763A" w:rsidRDefault="001A763A">
      <w:pPr>
        <w:pStyle w:val="TOC6"/>
        <w:tabs>
          <w:tab w:val="right" w:leader="dot" w:pos="5030"/>
        </w:tabs>
        <w:rPr>
          <w:rFonts w:eastAsiaTheme="minorEastAsia"/>
          <w:noProof/>
          <w:sz w:val="22"/>
          <w:lang w:val="en-US" w:eastAsia="en-US" w:bidi="ar-SA"/>
        </w:rPr>
      </w:pPr>
      <w:hyperlink w:anchor="_Toc399857403" w:history="1">
        <w:r w:rsidRPr="00261E55">
          <w:rPr>
            <w:rStyle w:val="Hyperlink"/>
            <w:noProof/>
          </w:rPr>
          <w:t>Office 365 Éducation E4 (SL Utilisateur)</w:t>
        </w:r>
        <w:r>
          <w:rPr>
            <w:noProof/>
            <w:webHidden/>
          </w:rPr>
          <w:tab/>
        </w:r>
        <w:r>
          <w:rPr>
            <w:noProof/>
            <w:webHidden/>
          </w:rPr>
          <w:fldChar w:fldCharType="begin"/>
        </w:r>
        <w:r>
          <w:rPr>
            <w:noProof/>
            <w:webHidden/>
          </w:rPr>
          <w:instrText xml:space="preserve"> PAGEREF _Toc399857403 \h </w:instrText>
        </w:r>
        <w:r>
          <w:rPr>
            <w:noProof/>
            <w:webHidden/>
          </w:rPr>
        </w:r>
        <w:r>
          <w:rPr>
            <w:noProof/>
            <w:webHidden/>
          </w:rPr>
          <w:fldChar w:fldCharType="separate"/>
        </w:r>
        <w:r>
          <w:rPr>
            <w:noProof/>
            <w:webHidden/>
          </w:rPr>
          <w:t>56</w:t>
        </w:r>
        <w:r>
          <w:rPr>
            <w:noProof/>
            <w:webHidden/>
          </w:rPr>
          <w:fldChar w:fldCharType="end"/>
        </w:r>
      </w:hyperlink>
    </w:p>
    <w:p w14:paraId="2945E90A" w14:textId="77777777" w:rsidR="001A763A" w:rsidRDefault="001A763A">
      <w:pPr>
        <w:pStyle w:val="TOC6"/>
        <w:tabs>
          <w:tab w:val="right" w:leader="dot" w:pos="5030"/>
        </w:tabs>
        <w:rPr>
          <w:rFonts w:eastAsiaTheme="minorEastAsia"/>
          <w:noProof/>
          <w:sz w:val="22"/>
          <w:lang w:val="en-US" w:eastAsia="en-US" w:bidi="ar-SA"/>
        </w:rPr>
      </w:pPr>
      <w:hyperlink w:anchor="_Toc399857404" w:history="1">
        <w:r w:rsidRPr="00261E55">
          <w:rPr>
            <w:rStyle w:val="Hyperlink"/>
            <w:noProof/>
          </w:rPr>
          <w:t>Module Complémentaire Office 365 Éducation E3, E4 (SL Utilisateur)</w:t>
        </w:r>
        <w:r>
          <w:rPr>
            <w:noProof/>
            <w:webHidden/>
          </w:rPr>
          <w:tab/>
        </w:r>
        <w:r>
          <w:rPr>
            <w:noProof/>
            <w:webHidden/>
          </w:rPr>
          <w:fldChar w:fldCharType="begin"/>
        </w:r>
        <w:r>
          <w:rPr>
            <w:noProof/>
            <w:webHidden/>
          </w:rPr>
          <w:instrText xml:space="preserve"> PAGEREF _Toc399857404 \h </w:instrText>
        </w:r>
        <w:r>
          <w:rPr>
            <w:noProof/>
            <w:webHidden/>
          </w:rPr>
        </w:r>
        <w:r>
          <w:rPr>
            <w:noProof/>
            <w:webHidden/>
          </w:rPr>
          <w:fldChar w:fldCharType="separate"/>
        </w:r>
        <w:r>
          <w:rPr>
            <w:noProof/>
            <w:webHidden/>
          </w:rPr>
          <w:t>56</w:t>
        </w:r>
        <w:r>
          <w:rPr>
            <w:noProof/>
            <w:webHidden/>
          </w:rPr>
          <w:fldChar w:fldCharType="end"/>
        </w:r>
      </w:hyperlink>
    </w:p>
    <w:p w14:paraId="7A09FD92" w14:textId="77777777" w:rsidR="001A763A" w:rsidRDefault="001A763A">
      <w:pPr>
        <w:pStyle w:val="TOC6"/>
        <w:tabs>
          <w:tab w:val="right" w:leader="dot" w:pos="5030"/>
        </w:tabs>
        <w:rPr>
          <w:rFonts w:eastAsiaTheme="minorEastAsia"/>
          <w:noProof/>
          <w:sz w:val="22"/>
          <w:lang w:val="en-US" w:eastAsia="en-US" w:bidi="ar-SA"/>
        </w:rPr>
      </w:pPr>
      <w:hyperlink w:anchor="_Toc399857405" w:history="1">
        <w:r w:rsidRPr="00261E55">
          <w:rPr>
            <w:rStyle w:val="Hyperlink"/>
            <w:noProof/>
          </w:rPr>
          <w:t>Module Complémentaire Office 365 Éducation E3 et E4 sans ProPlus (SL Utilisateur)</w:t>
        </w:r>
        <w:r>
          <w:rPr>
            <w:noProof/>
            <w:webHidden/>
          </w:rPr>
          <w:tab/>
        </w:r>
        <w:r>
          <w:rPr>
            <w:noProof/>
            <w:webHidden/>
          </w:rPr>
          <w:fldChar w:fldCharType="begin"/>
        </w:r>
        <w:r>
          <w:rPr>
            <w:noProof/>
            <w:webHidden/>
          </w:rPr>
          <w:instrText xml:space="preserve"> PAGEREF _Toc399857405 \h </w:instrText>
        </w:r>
        <w:r>
          <w:rPr>
            <w:noProof/>
            <w:webHidden/>
          </w:rPr>
        </w:r>
        <w:r>
          <w:rPr>
            <w:noProof/>
            <w:webHidden/>
          </w:rPr>
          <w:fldChar w:fldCharType="separate"/>
        </w:r>
        <w:r>
          <w:rPr>
            <w:noProof/>
            <w:webHidden/>
          </w:rPr>
          <w:t>56</w:t>
        </w:r>
        <w:r>
          <w:rPr>
            <w:noProof/>
            <w:webHidden/>
          </w:rPr>
          <w:fldChar w:fldCharType="end"/>
        </w:r>
      </w:hyperlink>
    </w:p>
    <w:p w14:paraId="6C51BB2E" w14:textId="77777777" w:rsidR="001A763A" w:rsidRDefault="001A763A">
      <w:pPr>
        <w:pStyle w:val="TOC6"/>
        <w:tabs>
          <w:tab w:val="right" w:leader="dot" w:pos="5030"/>
        </w:tabs>
        <w:rPr>
          <w:rFonts w:eastAsiaTheme="minorEastAsia"/>
          <w:noProof/>
          <w:sz w:val="22"/>
          <w:lang w:val="en-US" w:eastAsia="en-US" w:bidi="ar-SA"/>
        </w:rPr>
      </w:pPr>
      <w:hyperlink w:anchor="_Toc399857406" w:history="1">
        <w:r w:rsidRPr="00261E55">
          <w:rPr>
            <w:rStyle w:val="Hyperlink"/>
            <w:noProof/>
          </w:rPr>
          <w:t>Office 365 Entreprise E1 (SL Utilisateur)</w:t>
        </w:r>
        <w:r>
          <w:rPr>
            <w:noProof/>
            <w:webHidden/>
          </w:rPr>
          <w:tab/>
        </w:r>
        <w:r>
          <w:rPr>
            <w:noProof/>
            <w:webHidden/>
          </w:rPr>
          <w:fldChar w:fldCharType="begin"/>
        </w:r>
        <w:r>
          <w:rPr>
            <w:noProof/>
            <w:webHidden/>
          </w:rPr>
          <w:instrText xml:space="preserve"> PAGEREF _Toc399857406 \h </w:instrText>
        </w:r>
        <w:r>
          <w:rPr>
            <w:noProof/>
            <w:webHidden/>
          </w:rPr>
        </w:r>
        <w:r>
          <w:rPr>
            <w:noProof/>
            <w:webHidden/>
          </w:rPr>
          <w:fldChar w:fldCharType="separate"/>
        </w:r>
        <w:r>
          <w:rPr>
            <w:noProof/>
            <w:webHidden/>
          </w:rPr>
          <w:t>56</w:t>
        </w:r>
        <w:r>
          <w:rPr>
            <w:noProof/>
            <w:webHidden/>
          </w:rPr>
          <w:fldChar w:fldCharType="end"/>
        </w:r>
      </w:hyperlink>
    </w:p>
    <w:p w14:paraId="1686B858" w14:textId="77777777" w:rsidR="001A763A" w:rsidRDefault="001A763A">
      <w:pPr>
        <w:pStyle w:val="TOC6"/>
        <w:tabs>
          <w:tab w:val="right" w:leader="dot" w:pos="5030"/>
        </w:tabs>
        <w:rPr>
          <w:rFonts w:eastAsiaTheme="minorEastAsia"/>
          <w:noProof/>
          <w:sz w:val="22"/>
          <w:lang w:val="en-US" w:eastAsia="en-US" w:bidi="ar-SA"/>
        </w:rPr>
      </w:pPr>
      <w:hyperlink w:anchor="_Toc399857407" w:history="1">
        <w:r w:rsidRPr="00261E55">
          <w:rPr>
            <w:rStyle w:val="Hyperlink"/>
            <w:noProof/>
          </w:rPr>
          <w:t>Office 365 Entreprise E1 au titre de la SA  (SL Utilisateur)</w:t>
        </w:r>
        <w:r>
          <w:rPr>
            <w:noProof/>
            <w:webHidden/>
          </w:rPr>
          <w:tab/>
        </w:r>
        <w:r>
          <w:rPr>
            <w:noProof/>
            <w:webHidden/>
          </w:rPr>
          <w:fldChar w:fldCharType="begin"/>
        </w:r>
        <w:r>
          <w:rPr>
            <w:noProof/>
            <w:webHidden/>
          </w:rPr>
          <w:instrText xml:space="preserve"> PAGEREF _Toc399857407 \h </w:instrText>
        </w:r>
        <w:r>
          <w:rPr>
            <w:noProof/>
            <w:webHidden/>
          </w:rPr>
        </w:r>
        <w:r>
          <w:rPr>
            <w:noProof/>
            <w:webHidden/>
          </w:rPr>
          <w:fldChar w:fldCharType="separate"/>
        </w:r>
        <w:r>
          <w:rPr>
            <w:noProof/>
            <w:webHidden/>
          </w:rPr>
          <w:t>56</w:t>
        </w:r>
        <w:r>
          <w:rPr>
            <w:noProof/>
            <w:webHidden/>
          </w:rPr>
          <w:fldChar w:fldCharType="end"/>
        </w:r>
      </w:hyperlink>
    </w:p>
    <w:p w14:paraId="495AB959" w14:textId="77777777" w:rsidR="001A763A" w:rsidRDefault="001A763A">
      <w:pPr>
        <w:pStyle w:val="TOC6"/>
        <w:tabs>
          <w:tab w:val="right" w:leader="dot" w:pos="5030"/>
        </w:tabs>
        <w:rPr>
          <w:rFonts w:eastAsiaTheme="minorEastAsia"/>
          <w:noProof/>
          <w:sz w:val="22"/>
          <w:lang w:val="en-US" w:eastAsia="en-US" w:bidi="ar-SA"/>
        </w:rPr>
      </w:pPr>
      <w:hyperlink w:anchor="_Toc399857408" w:history="1">
        <w:r w:rsidRPr="00261E55">
          <w:rPr>
            <w:rStyle w:val="Hyperlink"/>
            <w:noProof/>
          </w:rPr>
          <w:t>Office 365 Entreprise E3 (SL Utilisateur)</w:t>
        </w:r>
        <w:r>
          <w:rPr>
            <w:noProof/>
            <w:webHidden/>
          </w:rPr>
          <w:tab/>
        </w:r>
        <w:r>
          <w:rPr>
            <w:noProof/>
            <w:webHidden/>
          </w:rPr>
          <w:fldChar w:fldCharType="begin"/>
        </w:r>
        <w:r>
          <w:rPr>
            <w:noProof/>
            <w:webHidden/>
          </w:rPr>
          <w:instrText xml:space="preserve"> PAGEREF _Toc399857408 \h </w:instrText>
        </w:r>
        <w:r>
          <w:rPr>
            <w:noProof/>
            <w:webHidden/>
          </w:rPr>
        </w:r>
        <w:r>
          <w:rPr>
            <w:noProof/>
            <w:webHidden/>
          </w:rPr>
          <w:fldChar w:fldCharType="separate"/>
        </w:r>
        <w:r>
          <w:rPr>
            <w:noProof/>
            <w:webHidden/>
          </w:rPr>
          <w:t>57</w:t>
        </w:r>
        <w:r>
          <w:rPr>
            <w:noProof/>
            <w:webHidden/>
          </w:rPr>
          <w:fldChar w:fldCharType="end"/>
        </w:r>
      </w:hyperlink>
    </w:p>
    <w:p w14:paraId="388559B5" w14:textId="77777777" w:rsidR="001A763A" w:rsidRDefault="001A763A">
      <w:pPr>
        <w:pStyle w:val="TOC6"/>
        <w:tabs>
          <w:tab w:val="right" w:leader="dot" w:pos="5030"/>
        </w:tabs>
        <w:rPr>
          <w:rFonts w:eastAsiaTheme="minorEastAsia"/>
          <w:noProof/>
          <w:sz w:val="22"/>
          <w:lang w:val="en-US" w:eastAsia="en-US" w:bidi="ar-SA"/>
        </w:rPr>
      </w:pPr>
      <w:hyperlink w:anchor="_Toc399857409" w:history="1">
        <w:r w:rsidRPr="00261E55">
          <w:rPr>
            <w:rStyle w:val="Hyperlink"/>
            <w:noProof/>
          </w:rPr>
          <w:t>Office 365 Entreprise E3 au titre de la SA  (SL Utilisateur)</w:t>
        </w:r>
        <w:r>
          <w:rPr>
            <w:noProof/>
            <w:webHidden/>
          </w:rPr>
          <w:tab/>
        </w:r>
        <w:r>
          <w:rPr>
            <w:noProof/>
            <w:webHidden/>
          </w:rPr>
          <w:fldChar w:fldCharType="begin"/>
        </w:r>
        <w:r>
          <w:rPr>
            <w:noProof/>
            <w:webHidden/>
          </w:rPr>
          <w:instrText xml:space="preserve"> PAGEREF _Toc399857409 \h </w:instrText>
        </w:r>
        <w:r>
          <w:rPr>
            <w:noProof/>
            <w:webHidden/>
          </w:rPr>
        </w:r>
        <w:r>
          <w:rPr>
            <w:noProof/>
            <w:webHidden/>
          </w:rPr>
          <w:fldChar w:fldCharType="separate"/>
        </w:r>
        <w:r>
          <w:rPr>
            <w:noProof/>
            <w:webHidden/>
          </w:rPr>
          <w:t>57</w:t>
        </w:r>
        <w:r>
          <w:rPr>
            <w:noProof/>
            <w:webHidden/>
          </w:rPr>
          <w:fldChar w:fldCharType="end"/>
        </w:r>
      </w:hyperlink>
    </w:p>
    <w:p w14:paraId="6ECF4E71" w14:textId="77777777" w:rsidR="001A763A" w:rsidRDefault="001A763A">
      <w:pPr>
        <w:pStyle w:val="TOC6"/>
        <w:tabs>
          <w:tab w:val="right" w:leader="dot" w:pos="5030"/>
        </w:tabs>
        <w:rPr>
          <w:rFonts w:eastAsiaTheme="minorEastAsia"/>
          <w:noProof/>
          <w:sz w:val="22"/>
          <w:lang w:val="en-US" w:eastAsia="en-US" w:bidi="ar-SA"/>
        </w:rPr>
      </w:pPr>
      <w:hyperlink w:anchor="_Toc399857410" w:history="1">
        <w:r w:rsidRPr="00261E55">
          <w:rPr>
            <w:rStyle w:val="Hyperlink"/>
            <w:noProof/>
          </w:rPr>
          <w:t>Office 365 Entreprise E4 (SL Utilisateur)</w:t>
        </w:r>
        <w:r>
          <w:rPr>
            <w:noProof/>
            <w:webHidden/>
          </w:rPr>
          <w:tab/>
        </w:r>
        <w:r>
          <w:rPr>
            <w:noProof/>
            <w:webHidden/>
          </w:rPr>
          <w:fldChar w:fldCharType="begin"/>
        </w:r>
        <w:r>
          <w:rPr>
            <w:noProof/>
            <w:webHidden/>
          </w:rPr>
          <w:instrText xml:space="preserve"> PAGEREF _Toc399857410 \h </w:instrText>
        </w:r>
        <w:r>
          <w:rPr>
            <w:noProof/>
            <w:webHidden/>
          </w:rPr>
        </w:r>
        <w:r>
          <w:rPr>
            <w:noProof/>
            <w:webHidden/>
          </w:rPr>
          <w:fldChar w:fldCharType="separate"/>
        </w:r>
        <w:r>
          <w:rPr>
            <w:noProof/>
            <w:webHidden/>
          </w:rPr>
          <w:t>57</w:t>
        </w:r>
        <w:r>
          <w:rPr>
            <w:noProof/>
            <w:webHidden/>
          </w:rPr>
          <w:fldChar w:fldCharType="end"/>
        </w:r>
      </w:hyperlink>
    </w:p>
    <w:p w14:paraId="22012F27" w14:textId="77777777" w:rsidR="001A763A" w:rsidRDefault="001A763A">
      <w:pPr>
        <w:pStyle w:val="TOC6"/>
        <w:tabs>
          <w:tab w:val="right" w:leader="dot" w:pos="5030"/>
        </w:tabs>
        <w:rPr>
          <w:rFonts w:eastAsiaTheme="minorEastAsia"/>
          <w:noProof/>
          <w:sz w:val="22"/>
          <w:lang w:val="en-US" w:eastAsia="en-US" w:bidi="ar-SA"/>
        </w:rPr>
      </w:pPr>
      <w:hyperlink w:anchor="_Toc399857411" w:history="1">
        <w:r w:rsidRPr="00261E55">
          <w:rPr>
            <w:rStyle w:val="Hyperlink"/>
            <w:noProof/>
          </w:rPr>
          <w:t>Office 365 Entreprise E4 au titre de la SA  (SL Utilisateur)</w:t>
        </w:r>
        <w:r>
          <w:rPr>
            <w:noProof/>
            <w:webHidden/>
          </w:rPr>
          <w:tab/>
        </w:r>
        <w:r>
          <w:rPr>
            <w:noProof/>
            <w:webHidden/>
          </w:rPr>
          <w:fldChar w:fldCharType="begin"/>
        </w:r>
        <w:r>
          <w:rPr>
            <w:noProof/>
            <w:webHidden/>
          </w:rPr>
          <w:instrText xml:space="preserve"> PAGEREF _Toc399857411 \h </w:instrText>
        </w:r>
        <w:r>
          <w:rPr>
            <w:noProof/>
            <w:webHidden/>
          </w:rPr>
        </w:r>
        <w:r>
          <w:rPr>
            <w:noProof/>
            <w:webHidden/>
          </w:rPr>
          <w:fldChar w:fldCharType="separate"/>
        </w:r>
        <w:r>
          <w:rPr>
            <w:noProof/>
            <w:webHidden/>
          </w:rPr>
          <w:t>57</w:t>
        </w:r>
        <w:r>
          <w:rPr>
            <w:noProof/>
            <w:webHidden/>
          </w:rPr>
          <w:fldChar w:fldCharType="end"/>
        </w:r>
      </w:hyperlink>
    </w:p>
    <w:p w14:paraId="227AA670" w14:textId="77777777" w:rsidR="001A763A" w:rsidRDefault="001A763A">
      <w:pPr>
        <w:pStyle w:val="TOC6"/>
        <w:tabs>
          <w:tab w:val="right" w:leader="dot" w:pos="5030"/>
        </w:tabs>
        <w:rPr>
          <w:rFonts w:eastAsiaTheme="minorEastAsia"/>
          <w:noProof/>
          <w:sz w:val="22"/>
          <w:lang w:val="en-US" w:eastAsia="en-US" w:bidi="ar-SA"/>
        </w:rPr>
      </w:pPr>
      <w:hyperlink w:anchor="_Toc399857412" w:history="1">
        <w:r w:rsidRPr="00261E55">
          <w:rPr>
            <w:rStyle w:val="Hyperlink"/>
            <w:noProof/>
          </w:rPr>
          <w:t>Module Complémentaire Office 365 Entreprise E1 et E3 (SL Utilisateur)</w:t>
        </w:r>
        <w:r>
          <w:rPr>
            <w:noProof/>
            <w:webHidden/>
          </w:rPr>
          <w:tab/>
        </w:r>
        <w:r>
          <w:rPr>
            <w:noProof/>
            <w:webHidden/>
          </w:rPr>
          <w:fldChar w:fldCharType="begin"/>
        </w:r>
        <w:r>
          <w:rPr>
            <w:noProof/>
            <w:webHidden/>
          </w:rPr>
          <w:instrText xml:space="preserve"> PAGEREF _Toc399857412 \h </w:instrText>
        </w:r>
        <w:r>
          <w:rPr>
            <w:noProof/>
            <w:webHidden/>
          </w:rPr>
        </w:r>
        <w:r>
          <w:rPr>
            <w:noProof/>
            <w:webHidden/>
          </w:rPr>
          <w:fldChar w:fldCharType="separate"/>
        </w:r>
        <w:r>
          <w:rPr>
            <w:noProof/>
            <w:webHidden/>
          </w:rPr>
          <w:t>57</w:t>
        </w:r>
        <w:r>
          <w:rPr>
            <w:noProof/>
            <w:webHidden/>
          </w:rPr>
          <w:fldChar w:fldCharType="end"/>
        </w:r>
      </w:hyperlink>
    </w:p>
    <w:p w14:paraId="564FE42A" w14:textId="77777777" w:rsidR="001A763A" w:rsidRDefault="001A763A">
      <w:pPr>
        <w:pStyle w:val="TOC6"/>
        <w:tabs>
          <w:tab w:val="right" w:leader="dot" w:pos="5030"/>
        </w:tabs>
        <w:rPr>
          <w:rFonts w:eastAsiaTheme="minorEastAsia"/>
          <w:noProof/>
          <w:sz w:val="22"/>
          <w:lang w:val="en-US" w:eastAsia="en-US" w:bidi="ar-SA"/>
        </w:rPr>
      </w:pPr>
      <w:hyperlink w:anchor="_Toc399857413" w:history="1">
        <w:r w:rsidRPr="00261E55">
          <w:rPr>
            <w:rStyle w:val="Hyperlink"/>
            <w:noProof/>
          </w:rPr>
          <w:t>Module Complémentaire Office 365 Entreprise E4 (SL Utilisateur)</w:t>
        </w:r>
        <w:r>
          <w:rPr>
            <w:noProof/>
            <w:webHidden/>
          </w:rPr>
          <w:tab/>
        </w:r>
        <w:r>
          <w:rPr>
            <w:noProof/>
            <w:webHidden/>
          </w:rPr>
          <w:fldChar w:fldCharType="begin"/>
        </w:r>
        <w:r>
          <w:rPr>
            <w:noProof/>
            <w:webHidden/>
          </w:rPr>
          <w:instrText xml:space="preserve"> PAGEREF _Toc399857413 \h </w:instrText>
        </w:r>
        <w:r>
          <w:rPr>
            <w:noProof/>
            <w:webHidden/>
          </w:rPr>
        </w:r>
        <w:r>
          <w:rPr>
            <w:noProof/>
            <w:webHidden/>
          </w:rPr>
          <w:fldChar w:fldCharType="separate"/>
        </w:r>
        <w:r>
          <w:rPr>
            <w:noProof/>
            <w:webHidden/>
          </w:rPr>
          <w:t>57</w:t>
        </w:r>
        <w:r>
          <w:rPr>
            <w:noProof/>
            <w:webHidden/>
          </w:rPr>
          <w:fldChar w:fldCharType="end"/>
        </w:r>
      </w:hyperlink>
    </w:p>
    <w:p w14:paraId="51F0F20E" w14:textId="77777777" w:rsidR="001A763A" w:rsidRDefault="001A763A">
      <w:pPr>
        <w:pStyle w:val="TOC6"/>
        <w:tabs>
          <w:tab w:val="right" w:leader="dot" w:pos="5030"/>
        </w:tabs>
        <w:rPr>
          <w:rFonts w:eastAsiaTheme="minorEastAsia"/>
          <w:noProof/>
          <w:sz w:val="22"/>
          <w:lang w:val="en-US" w:eastAsia="en-US" w:bidi="ar-SA"/>
        </w:rPr>
      </w:pPr>
      <w:hyperlink w:anchor="_Toc399857414" w:history="1">
        <w:r w:rsidRPr="00261E55">
          <w:rPr>
            <w:rStyle w:val="Hyperlink"/>
            <w:noProof/>
          </w:rPr>
          <w:t>Module Complémentaire Office 365 Entreprise E3 et E4 sans ProPlus (SL Utilisateur)</w:t>
        </w:r>
        <w:r>
          <w:rPr>
            <w:noProof/>
            <w:webHidden/>
          </w:rPr>
          <w:tab/>
        </w:r>
        <w:r>
          <w:rPr>
            <w:noProof/>
            <w:webHidden/>
          </w:rPr>
          <w:fldChar w:fldCharType="begin"/>
        </w:r>
        <w:r>
          <w:rPr>
            <w:noProof/>
            <w:webHidden/>
          </w:rPr>
          <w:instrText xml:space="preserve"> PAGEREF _Toc399857414 \h </w:instrText>
        </w:r>
        <w:r>
          <w:rPr>
            <w:noProof/>
            <w:webHidden/>
          </w:rPr>
        </w:r>
        <w:r>
          <w:rPr>
            <w:noProof/>
            <w:webHidden/>
          </w:rPr>
          <w:fldChar w:fldCharType="separate"/>
        </w:r>
        <w:r>
          <w:rPr>
            <w:noProof/>
            <w:webHidden/>
          </w:rPr>
          <w:t>57</w:t>
        </w:r>
        <w:r>
          <w:rPr>
            <w:noProof/>
            <w:webHidden/>
          </w:rPr>
          <w:fldChar w:fldCharType="end"/>
        </w:r>
      </w:hyperlink>
    </w:p>
    <w:p w14:paraId="2382D1EA" w14:textId="77777777" w:rsidR="001A763A" w:rsidRDefault="001A763A">
      <w:pPr>
        <w:pStyle w:val="TOC6"/>
        <w:tabs>
          <w:tab w:val="right" w:leader="dot" w:pos="5030"/>
        </w:tabs>
        <w:rPr>
          <w:rFonts w:eastAsiaTheme="minorEastAsia"/>
          <w:noProof/>
          <w:sz w:val="22"/>
          <w:lang w:val="en-US" w:eastAsia="en-US" w:bidi="ar-SA"/>
        </w:rPr>
      </w:pPr>
      <w:hyperlink w:anchor="_Toc399857415" w:history="1">
        <w:r w:rsidRPr="00261E55">
          <w:rPr>
            <w:rStyle w:val="Hyperlink"/>
            <w:noProof/>
          </w:rPr>
          <w:t>Office 365 Entreprise K1 (SL Utilisateur)</w:t>
        </w:r>
        <w:r>
          <w:rPr>
            <w:noProof/>
            <w:webHidden/>
          </w:rPr>
          <w:tab/>
        </w:r>
        <w:r>
          <w:rPr>
            <w:noProof/>
            <w:webHidden/>
          </w:rPr>
          <w:fldChar w:fldCharType="begin"/>
        </w:r>
        <w:r>
          <w:rPr>
            <w:noProof/>
            <w:webHidden/>
          </w:rPr>
          <w:instrText xml:space="preserve"> PAGEREF _Toc399857415 \h </w:instrText>
        </w:r>
        <w:r>
          <w:rPr>
            <w:noProof/>
            <w:webHidden/>
          </w:rPr>
        </w:r>
        <w:r>
          <w:rPr>
            <w:noProof/>
            <w:webHidden/>
          </w:rPr>
          <w:fldChar w:fldCharType="separate"/>
        </w:r>
        <w:r>
          <w:rPr>
            <w:noProof/>
            <w:webHidden/>
          </w:rPr>
          <w:t>57</w:t>
        </w:r>
        <w:r>
          <w:rPr>
            <w:noProof/>
            <w:webHidden/>
          </w:rPr>
          <w:fldChar w:fldCharType="end"/>
        </w:r>
      </w:hyperlink>
    </w:p>
    <w:p w14:paraId="6CBBB4C7" w14:textId="77777777" w:rsidR="001A763A" w:rsidRDefault="001A763A">
      <w:pPr>
        <w:pStyle w:val="TOC6"/>
        <w:tabs>
          <w:tab w:val="right" w:leader="dot" w:pos="5030"/>
        </w:tabs>
        <w:rPr>
          <w:rFonts w:eastAsiaTheme="minorEastAsia"/>
          <w:noProof/>
          <w:sz w:val="22"/>
          <w:lang w:val="en-US" w:eastAsia="en-US" w:bidi="ar-SA"/>
        </w:rPr>
      </w:pPr>
      <w:hyperlink w:anchor="_Toc399857416" w:history="1">
        <w:r w:rsidRPr="00261E55">
          <w:rPr>
            <w:rStyle w:val="Hyperlink"/>
            <w:noProof/>
          </w:rPr>
          <w:t>Office 365 Secteur Public E1, E3, E4  (SL Utilisateur)</w:t>
        </w:r>
        <w:r>
          <w:rPr>
            <w:noProof/>
            <w:webHidden/>
          </w:rPr>
          <w:tab/>
        </w:r>
        <w:r>
          <w:rPr>
            <w:noProof/>
            <w:webHidden/>
          </w:rPr>
          <w:fldChar w:fldCharType="begin"/>
        </w:r>
        <w:r>
          <w:rPr>
            <w:noProof/>
            <w:webHidden/>
          </w:rPr>
          <w:instrText xml:space="preserve"> PAGEREF _Toc399857416 \h </w:instrText>
        </w:r>
        <w:r>
          <w:rPr>
            <w:noProof/>
            <w:webHidden/>
          </w:rPr>
        </w:r>
        <w:r>
          <w:rPr>
            <w:noProof/>
            <w:webHidden/>
          </w:rPr>
          <w:fldChar w:fldCharType="separate"/>
        </w:r>
        <w:r>
          <w:rPr>
            <w:noProof/>
            <w:webHidden/>
          </w:rPr>
          <w:t>57</w:t>
        </w:r>
        <w:r>
          <w:rPr>
            <w:noProof/>
            <w:webHidden/>
          </w:rPr>
          <w:fldChar w:fldCharType="end"/>
        </w:r>
      </w:hyperlink>
    </w:p>
    <w:p w14:paraId="78132E06" w14:textId="77777777" w:rsidR="001A763A" w:rsidRDefault="001A763A">
      <w:pPr>
        <w:pStyle w:val="TOC6"/>
        <w:tabs>
          <w:tab w:val="right" w:leader="dot" w:pos="5030"/>
        </w:tabs>
        <w:rPr>
          <w:rFonts w:eastAsiaTheme="minorEastAsia"/>
          <w:noProof/>
          <w:sz w:val="22"/>
          <w:lang w:val="en-US" w:eastAsia="en-US" w:bidi="ar-SA"/>
        </w:rPr>
      </w:pPr>
      <w:hyperlink w:anchor="_Toc399857417" w:history="1">
        <w:r w:rsidRPr="00261E55">
          <w:rPr>
            <w:rStyle w:val="Hyperlink"/>
            <w:noProof/>
          </w:rPr>
          <w:t>Office 365 Secteur Public E1, E3, E4 au titre de la SA (SL Utilisateur)</w:t>
        </w:r>
        <w:r>
          <w:rPr>
            <w:noProof/>
            <w:webHidden/>
          </w:rPr>
          <w:tab/>
        </w:r>
        <w:r>
          <w:rPr>
            <w:noProof/>
            <w:webHidden/>
          </w:rPr>
          <w:fldChar w:fldCharType="begin"/>
        </w:r>
        <w:r>
          <w:rPr>
            <w:noProof/>
            <w:webHidden/>
          </w:rPr>
          <w:instrText xml:space="preserve"> PAGEREF _Toc399857417 \h </w:instrText>
        </w:r>
        <w:r>
          <w:rPr>
            <w:noProof/>
            <w:webHidden/>
          </w:rPr>
        </w:r>
        <w:r>
          <w:rPr>
            <w:noProof/>
            <w:webHidden/>
          </w:rPr>
          <w:fldChar w:fldCharType="separate"/>
        </w:r>
        <w:r>
          <w:rPr>
            <w:noProof/>
            <w:webHidden/>
          </w:rPr>
          <w:t>57</w:t>
        </w:r>
        <w:r>
          <w:rPr>
            <w:noProof/>
            <w:webHidden/>
          </w:rPr>
          <w:fldChar w:fldCharType="end"/>
        </w:r>
      </w:hyperlink>
    </w:p>
    <w:p w14:paraId="12D9A693" w14:textId="77777777" w:rsidR="001A763A" w:rsidRDefault="001A763A">
      <w:pPr>
        <w:pStyle w:val="TOC6"/>
        <w:tabs>
          <w:tab w:val="right" w:leader="dot" w:pos="5030"/>
        </w:tabs>
        <w:rPr>
          <w:rFonts w:eastAsiaTheme="minorEastAsia"/>
          <w:noProof/>
          <w:sz w:val="22"/>
          <w:lang w:val="en-US" w:eastAsia="en-US" w:bidi="ar-SA"/>
        </w:rPr>
      </w:pPr>
      <w:hyperlink w:anchor="_Toc399857418" w:history="1">
        <w:r w:rsidRPr="00261E55">
          <w:rPr>
            <w:rStyle w:val="Hyperlink"/>
            <w:noProof/>
          </w:rPr>
          <w:t>Module Complémentaire Office 365 Secteur Public E1, E3, E4 (SL Utilisateur)</w:t>
        </w:r>
        <w:r>
          <w:rPr>
            <w:noProof/>
            <w:webHidden/>
          </w:rPr>
          <w:tab/>
        </w:r>
        <w:r>
          <w:rPr>
            <w:noProof/>
            <w:webHidden/>
          </w:rPr>
          <w:fldChar w:fldCharType="begin"/>
        </w:r>
        <w:r>
          <w:rPr>
            <w:noProof/>
            <w:webHidden/>
          </w:rPr>
          <w:instrText xml:space="preserve"> PAGEREF _Toc399857418 \h </w:instrText>
        </w:r>
        <w:r>
          <w:rPr>
            <w:noProof/>
            <w:webHidden/>
          </w:rPr>
        </w:r>
        <w:r>
          <w:rPr>
            <w:noProof/>
            <w:webHidden/>
          </w:rPr>
          <w:fldChar w:fldCharType="separate"/>
        </w:r>
        <w:r>
          <w:rPr>
            <w:noProof/>
            <w:webHidden/>
          </w:rPr>
          <w:t>57</w:t>
        </w:r>
        <w:r>
          <w:rPr>
            <w:noProof/>
            <w:webHidden/>
          </w:rPr>
          <w:fldChar w:fldCharType="end"/>
        </w:r>
      </w:hyperlink>
    </w:p>
    <w:p w14:paraId="42D81BC3" w14:textId="77777777" w:rsidR="001A763A" w:rsidRDefault="001A763A">
      <w:pPr>
        <w:pStyle w:val="TOC6"/>
        <w:tabs>
          <w:tab w:val="right" w:leader="dot" w:pos="5030"/>
        </w:tabs>
        <w:rPr>
          <w:rFonts w:eastAsiaTheme="minorEastAsia"/>
          <w:noProof/>
          <w:sz w:val="22"/>
          <w:lang w:val="en-US" w:eastAsia="en-US" w:bidi="ar-SA"/>
        </w:rPr>
      </w:pPr>
      <w:hyperlink w:anchor="_Toc399857419" w:history="1">
        <w:r w:rsidRPr="00261E55">
          <w:rPr>
            <w:rStyle w:val="Hyperlink"/>
            <w:noProof/>
          </w:rPr>
          <w:t>Module Complémentaire Office 365 Secteur Public E3 et E4 sans ProPlus (SL Utilisateur)</w:t>
        </w:r>
        <w:r>
          <w:rPr>
            <w:noProof/>
            <w:webHidden/>
          </w:rPr>
          <w:tab/>
        </w:r>
        <w:r>
          <w:rPr>
            <w:noProof/>
            <w:webHidden/>
          </w:rPr>
          <w:fldChar w:fldCharType="begin"/>
        </w:r>
        <w:r>
          <w:rPr>
            <w:noProof/>
            <w:webHidden/>
          </w:rPr>
          <w:instrText xml:space="preserve"> PAGEREF _Toc399857419 \h </w:instrText>
        </w:r>
        <w:r>
          <w:rPr>
            <w:noProof/>
            <w:webHidden/>
          </w:rPr>
        </w:r>
        <w:r>
          <w:rPr>
            <w:noProof/>
            <w:webHidden/>
          </w:rPr>
          <w:fldChar w:fldCharType="separate"/>
        </w:r>
        <w:r>
          <w:rPr>
            <w:noProof/>
            <w:webHidden/>
          </w:rPr>
          <w:t>57</w:t>
        </w:r>
        <w:r>
          <w:rPr>
            <w:noProof/>
            <w:webHidden/>
          </w:rPr>
          <w:fldChar w:fldCharType="end"/>
        </w:r>
      </w:hyperlink>
    </w:p>
    <w:p w14:paraId="77ADD0D1" w14:textId="77777777" w:rsidR="001A763A" w:rsidRDefault="001A763A">
      <w:pPr>
        <w:pStyle w:val="TOC6"/>
        <w:tabs>
          <w:tab w:val="right" w:leader="dot" w:pos="5030"/>
        </w:tabs>
        <w:rPr>
          <w:rFonts w:eastAsiaTheme="minorEastAsia"/>
          <w:noProof/>
          <w:sz w:val="22"/>
          <w:lang w:val="en-US" w:eastAsia="en-US" w:bidi="ar-SA"/>
        </w:rPr>
      </w:pPr>
      <w:hyperlink w:anchor="_Toc399857420" w:history="1">
        <w:r w:rsidRPr="00261E55">
          <w:rPr>
            <w:rStyle w:val="Hyperlink"/>
            <w:noProof/>
          </w:rPr>
          <w:t>Office 365 Moyenne Entreprise (SL Utilisateur)</w:t>
        </w:r>
        <w:r>
          <w:rPr>
            <w:noProof/>
            <w:webHidden/>
          </w:rPr>
          <w:tab/>
        </w:r>
        <w:r>
          <w:rPr>
            <w:noProof/>
            <w:webHidden/>
          </w:rPr>
          <w:fldChar w:fldCharType="begin"/>
        </w:r>
        <w:r>
          <w:rPr>
            <w:noProof/>
            <w:webHidden/>
          </w:rPr>
          <w:instrText xml:space="preserve"> PAGEREF _Toc399857420 \h </w:instrText>
        </w:r>
        <w:r>
          <w:rPr>
            <w:noProof/>
            <w:webHidden/>
          </w:rPr>
        </w:r>
        <w:r>
          <w:rPr>
            <w:noProof/>
            <w:webHidden/>
          </w:rPr>
          <w:fldChar w:fldCharType="separate"/>
        </w:r>
        <w:r>
          <w:rPr>
            <w:noProof/>
            <w:webHidden/>
          </w:rPr>
          <w:t>57</w:t>
        </w:r>
        <w:r>
          <w:rPr>
            <w:noProof/>
            <w:webHidden/>
          </w:rPr>
          <w:fldChar w:fldCharType="end"/>
        </w:r>
      </w:hyperlink>
    </w:p>
    <w:p w14:paraId="6230DEFB"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21" w:history="1">
        <w:r w:rsidRPr="00261E55">
          <w:rPr>
            <w:rStyle w:val="Hyperlink"/>
            <w:noProof/>
          </w:rPr>
          <w:t>OneDrive Entreprise</w:t>
        </w:r>
        <w:r>
          <w:rPr>
            <w:noProof/>
            <w:webHidden/>
          </w:rPr>
          <w:tab/>
        </w:r>
        <w:r>
          <w:rPr>
            <w:noProof/>
            <w:webHidden/>
          </w:rPr>
          <w:fldChar w:fldCharType="begin"/>
        </w:r>
        <w:r>
          <w:rPr>
            <w:noProof/>
            <w:webHidden/>
          </w:rPr>
          <w:instrText xml:space="preserve"> PAGEREF _Toc399857421 \h </w:instrText>
        </w:r>
        <w:r>
          <w:rPr>
            <w:noProof/>
            <w:webHidden/>
          </w:rPr>
        </w:r>
        <w:r>
          <w:rPr>
            <w:noProof/>
            <w:webHidden/>
          </w:rPr>
          <w:fldChar w:fldCharType="separate"/>
        </w:r>
        <w:r>
          <w:rPr>
            <w:noProof/>
            <w:webHidden/>
          </w:rPr>
          <w:t>60</w:t>
        </w:r>
        <w:r>
          <w:rPr>
            <w:noProof/>
            <w:webHidden/>
          </w:rPr>
          <w:fldChar w:fldCharType="end"/>
        </w:r>
      </w:hyperlink>
    </w:p>
    <w:p w14:paraId="07E7232C" w14:textId="77777777" w:rsidR="001A763A" w:rsidRDefault="001A763A">
      <w:pPr>
        <w:pStyle w:val="TOC6"/>
        <w:tabs>
          <w:tab w:val="right" w:leader="dot" w:pos="5030"/>
        </w:tabs>
        <w:rPr>
          <w:rFonts w:eastAsiaTheme="minorEastAsia"/>
          <w:noProof/>
          <w:sz w:val="22"/>
          <w:lang w:val="en-US" w:eastAsia="en-US" w:bidi="ar-SA"/>
        </w:rPr>
      </w:pPr>
      <w:hyperlink w:anchor="_Toc399857422" w:history="1">
        <w:r w:rsidRPr="00261E55">
          <w:rPr>
            <w:rStyle w:val="Hyperlink"/>
            <w:noProof/>
          </w:rPr>
          <w:t>OneDrive Entreprise avec Office Online  (SL Utilisateur)</w:t>
        </w:r>
        <w:r>
          <w:rPr>
            <w:noProof/>
            <w:webHidden/>
          </w:rPr>
          <w:tab/>
        </w:r>
        <w:r>
          <w:rPr>
            <w:noProof/>
            <w:webHidden/>
          </w:rPr>
          <w:fldChar w:fldCharType="begin"/>
        </w:r>
        <w:r>
          <w:rPr>
            <w:noProof/>
            <w:webHidden/>
          </w:rPr>
          <w:instrText xml:space="preserve"> PAGEREF _Toc399857422 \h </w:instrText>
        </w:r>
        <w:r>
          <w:rPr>
            <w:noProof/>
            <w:webHidden/>
          </w:rPr>
        </w:r>
        <w:r>
          <w:rPr>
            <w:noProof/>
            <w:webHidden/>
          </w:rPr>
          <w:fldChar w:fldCharType="separate"/>
        </w:r>
        <w:r>
          <w:rPr>
            <w:noProof/>
            <w:webHidden/>
          </w:rPr>
          <w:t>60</w:t>
        </w:r>
        <w:r>
          <w:rPr>
            <w:noProof/>
            <w:webHidden/>
          </w:rPr>
          <w:fldChar w:fldCharType="end"/>
        </w:r>
      </w:hyperlink>
    </w:p>
    <w:p w14:paraId="493CF63F" w14:textId="77777777" w:rsidR="001A763A" w:rsidRDefault="001A763A">
      <w:pPr>
        <w:pStyle w:val="TOC6"/>
        <w:tabs>
          <w:tab w:val="right" w:leader="dot" w:pos="5030"/>
        </w:tabs>
        <w:rPr>
          <w:rFonts w:eastAsiaTheme="minorEastAsia"/>
          <w:noProof/>
          <w:sz w:val="22"/>
          <w:lang w:val="en-US" w:eastAsia="en-US" w:bidi="ar-SA"/>
        </w:rPr>
      </w:pPr>
      <w:hyperlink w:anchor="_Toc399857423" w:history="1">
        <w:r w:rsidRPr="00261E55">
          <w:rPr>
            <w:rStyle w:val="Hyperlink"/>
            <w:noProof/>
          </w:rPr>
          <w:t>OneDrive Entreprise avec Office Online G  (SL Utilisateur)</w:t>
        </w:r>
        <w:r>
          <w:rPr>
            <w:noProof/>
            <w:webHidden/>
          </w:rPr>
          <w:tab/>
        </w:r>
        <w:r>
          <w:rPr>
            <w:noProof/>
            <w:webHidden/>
          </w:rPr>
          <w:fldChar w:fldCharType="begin"/>
        </w:r>
        <w:r>
          <w:rPr>
            <w:noProof/>
            <w:webHidden/>
          </w:rPr>
          <w:instrText xml:space="preserve"> PAGEREF _Toc399857423 \h </w:instrText>
        </w:r>
        <w:r>
          <w:rPr>
            <w:noProof/>
            <w:webHidden/>
          </w:rPr>
        </w:r>
        <w:r>
          <w:rPr>
            <w:noProof/>
            <w:webHidden/>
          </w:rPr>
          <w:fldChar w:fldCharType="separate"/>
        </w:r>
        <w:r>
          <w:rPr>
            <w:noProof/>
            <w:webHidden/>
          </w:rPr>
          <w:t>60</w:t>
        </w:r>
        <w:r>
          <w:rPr>
            <w:noProof/>
            <w:webHidden/>
          </w:rPr>
          <w:fldChar w:fldCharType="end"/>
        </w:r>
      </w:hyperlink>
    </w:p>
    <w:p w14:paraId="42BFAF9F"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24" w:history="1">
        <w:r w:rsidRPr="00261E55">
          <w:rPr>
            <w:rStyle w:val="Hyperlink"/>
            <w:noProof/>
          </w:rPr>
          <w:t>Project Online</w:t>
        </w:r>
        <w:r>
          <w:rPr>
            <w:noProof/>
            <w:webHidden/>
          </w:rPr>
          <w:tab/>
        </w:r>
        <w:r>
          <w:rPr>
            <w:noProof/>
            <w:webHidden/>
          </w:rPr>
          <w:fldChar w:fldCharType="begin"/>
        </w:r>
        <w:r>
          <w:rPr>
            <w:noProof/>
            <w:webHidden/>
          </w:rPr>
          <w:instrText xml:space="preserve"> PAGEREF _Toc399857424 \h </w:instrText>
        </w:r>
        <w:r>
          <w:rPr>
            <w:noProof/>
            <w:webHidden/>
          </w:rPr>
        </w:r>
        <w:r>
          <w:rPr>
            <w:noProof/>
            <w:webHidden/>
          </w:rPr>
          <w:fldChar w:fldCharType="separate"/>
        </w:r>
        <w:r>
          <w:rPr>
            <w:noProof/>
            <w:webHidden/>
          </w:rPr>
          <w:t>61</w:t>
        </w:r>
        <w:r>
          <w:rPr>
            <w:noProof/>
            <w:webHidden/>
          </w:rPr>
          <w:fldChar w:fldCharType="end"/>
        </w:r>
      </w:hyperlink>
    </w:p>
    <w:p w14:paraId="4EC12D58" w14:textId="77777777" w:rsidR="001A763A" w:rsidRDefault="001A763A">
      <w:pPr>
        <w:pStyle w:val="TOC6"/>
        <w:tabs>
          <w:tab w:val="right" w:leader="dot" w:pos="5030"/>
        </w:tabs>
        <w:rPr>
          <w:rFonts w:eastAsiaTheme="minorEastAsia"/>
          <w:noProof/>
          <w:sz w:val="22"/>
          <w:lang w:val="en-US" w:eastAsia="en-US" w:bidi="ar-SA"/>
        </w:rPr>
      </w:pPr>
      <w:hyperlink w:anchor="_Toc399857425" w:history="1">
        <w:r w:rsidRPr="00261E55">
          <w:rPr>
            <w:rStyle w:val="Hyperlink"/>
            <w:noProof/>
          </w:rPr>
          <w:t>Project Online</w:t>
        </w:r>
        <w:r>
          <w:rPr>
            <w:noProof/>
            <w:webHidden/>
          </w:rPr>
          <w:tab/>
        </w:r>
        <w:r>
          <w:rPr>
            <w:noProof/>
            <w:webHidden/>
          </w:rPr>
          <w:fldChar w:fldCharType="begin"/>
        </w:r>
        <w:r>
          <w:rPr>
            <w:noProof/>
            <w:webHidden/>
          </w:rPr>
          <w:instrText xml:space="preserve"> PAGEREF _Toc399857425 \h </w:instrText>
        </w:r>
        <w:r>
          <w:rPr>
            <w:noProof/>
            <w:webHidden/>
          </w:rPr>
        </w:r>
        <w:r>
          <w:rPr>
            <w:noProof/>
            <w:webHidden/>
          </w:rPr>
          <w:fldChar w:fldCharType="separate"/>
        </w:r>
        <w:r>
          <w:rPr>
            <w:noProof/>
            <w:webHidden/>
          </w:rPr>
          <w:t>61</w:t>
        </w:r>
        <w:r>
          <w:rPr>
            <w:noProof/>
            <w:webHidden/>
          </w:rPr>
          <w:fldChar w:fldCharType="end"/>
        </w:r>
      </w:hyperlink>
    </w:p>
    <w:p w14:paraId="63F566DA" w14:textId="77777777" w:rsidR="001A763A" w:rsidRDefault="001A763A">
      <w:pPr>
        <w:pStyle w:val="TOC6"/>
        <w:tabs>
          <w:tab w:val="right" w:leader="dot" w:pos="5030"/>
        </w:tabs>
        <w:rPr>
          <w:rFonts w:eastAsiaTheme="minorEastAsia"/>
          <w:noProof/>
          <w:sz w:val="22"/>
          <w:lang w:val="en-US" w:eastAsia="en-US" w:bidi="ar-SA"/>
        </w:rPr>
      </w:pPr>
      <w:hyperlink w:anchor="_Toc399857426" w:history="1">
        <w:r w:rsidRPr="00261E55">
          <w:rPr>
            <w:rStyle w:val="Hyperlink"/>
            <w:noProof/>
          </w:rPr>
          <w:t>Project Online A</w:t>
        </w:r>
        <w:r>
          <w:rPr>
            <w:noProof/>
            <w:webHidden/>
          </w:rPr>
          <w:tab/>
        </w:r>
        <w:r>
          <w:rPr>
            <w:noProof/>
            <w:webHidden/>
          </w:rPr>
          <w:fldChar w:fldCharType="begin"/>
        </w:r>
        <w:r>
          <w:rPr>
            <w:noProof/>
            <w:webHidden/>
          </w:rPr>
          <w:instrText xml:space="preserve"> PAGEREF _Toc399857426 \h </w:instrText>
        </w:r>
        <w:r>
          <w:rPr>
            <w:noProof/>
            <w:webHidden/>
          </w:rPr>
        </w:r>
        <w:r>
          <w:rPr>
            <w:noProof/>
            <w:webHidden/>
          </w:rPr>
          <w:fldChar w:fldCharType="separate"/>
        </w:r>
        <w:r>
          <w:rPr>
            <w:noProof/>
            <w:webHidden/>
          </w:rPr>
          <w:t>61</w:t>
        </w:r>
        <w:r>
          <w:rPr>
            <w:noProof/>
            <w:webHidden/>
          </w:rPr>
          <w:fldChar w:fldCharType="end"/>
        </w:r>
      </w:hyperlink>
    </w:p>
    <w:p w14:paraId="5877A9E3" w14:textId="77777777" w:rsidR="001A763A" w:rsidRDefault="001A763A">
      <w:pPr>
        <w:pStyle w:val="TOC6"/>
        <w:tabs>
          <w:tab w:val="right" w:leader="dot" w:pos="5030"/>
        </w:tabs>
        <w:rPr>
          <w:rFonts w:eastAsiaTheme="minorEastAsia"/>
          <w:noProof/>
          <w:sz w:val="22"/>
          <w:lang w:val="en-US" w:eastAsia="en-US" w:bidi="ar-SA"/>
        </w:rPr>
      </w:pPr>
      <w:hyperlink w:anchor="_Toc399857427" w:history="1">
        <w:r w:rsidRPr="00261E55">
          <w:rPr>
            <w:rStyle w:val="Hyperlink"/>
            <w:noProof/>
          </w:rPr>
          <w:t>Project Lite</w:t>
        </w:r>
        <w:r>
          <w:rPr>
            <w:noProof/>
            <w:webHidden/>
          </w:rPr>
          <w:tab/>
        </w:r>
        <w:r>
          <w:rPr>
            <w:noProof/>
            <w:webHidden/>
          </w:rPr>
          <w:fldChar w:fldCharType="begin"/>
        </w:r>
        <w:r>
          <w:rPr>
            <w:noProof/>
            <w:webHidden/>
          </w:rPr>
          <w:instrText xml:space="preserve"> PAGEREF _Toc399857427 \h </w:instrText>
        </w:r>
        <w:r>
          <w:rPr>
            <w:noProof/>
            <w:webHidden/>
          </w:rPr>
        </w:r>
        <w:r>
          <w:rPr>
            <w:noProof/>
            <w:webHidden/>
          </w:rPr>
          <w:fldChar w:fldCharType="separate"/>
        </w:r>
        <w:r>
          <w:rPr>
            <w:noProof/>
            <w:webHidden/>
          </w:rPr>
          <w:t>61</w:t>
        </w:r>
        <w:r>
          <w:rPr>
            <w:noProof/>
            <w:webHidden/>
          </w:rPr>
          <w:fldChar w:fldCharType="end"/>
        </w:r>
      </w:hyperlink>
    </w:p>
    <w:p w14:paraId="01BD4A80"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28" w:history="1">
        <w:r w:rsidRPr="00261E55">
          <w:rPr>
            <w:rStyle w:val="Hyperlink"/>
            <w:noProof/>
          </w:rPr>
          <w:t>SharePoint Online</w:t>
        </w:r>
        <w:r>
          <w:rPr>
            <w:noProof/>
            <w:webHidden/>
          </w:rPr>
          <w:tab/>
        </w:r>
        <w:r>
          <w:rPr>
            <w:noProof/>
            <w:webHidden/>
          </w:rPr>
          <w:fldChar w:fldCharType="begin"/>
        </w:r>
        <w:r>
          <w:rPr>
            <w:noProof/>
            <w:webHidden/>
          </w:rPr>
          <w:instrText xml:space="preserve"> PAGEREF _Toc399857428 \h </w:instrText>
        </w:r>
        <w:r>
          <w:rPr>
            <w:noProof/>
            <w:webHidden/>
          </w:rPr>
        </w:r>
        <w:r>
          <w:rPr>
            <w:noProof/>
            <w:webHidden/>
          </w:rPr>
          <w:fldChar w:fldCharType="separate"/>
        </w:r>
        <w:r>
          <w:rPr>
            <w:noProof/>
            <w:webHidden/>
          </w:rPr>
          <w:t>61</w:t>
        </w:r>
        <w:r>
          <w:rPr>
            <w:noProof/>
            <w:webHidden/>
          </w:rPr>
          <w:fldChar w:fldCharType="end"/>
        </w:r>
      </w:hyperlink>
    </w:p>
    <w:p w14:paraId="55DFCC97" w14:textId="77777777" w:rsidR="001A763A" w:rsidRDefault="001A763A">
      <w:pPr>
        <w:pStyle w:val="TOC6"/>
        <w:tabs>
          <w:tab w:val="right" w:leader="dot" w:pos="5030"/>
        </w:tabs>
        <w:rPr>
          <w:rFonts w:eastAsiaTheme="minorEastAsia"/>
          <w:noProof/>
          <w:sz w:val="22"/>
          <w:lang w:val="en-US" w:eastAsia="en-US" w:bidi="ar-SA"/>
        </w:rPr>
      </w:pPr>
      <w:hyperlink w:anchor="_Toc399857429" w:history="1">
        <w:r w:rsidRPr="00261E55">
          <w:rPr>
            <w:rStyle w:val="Hyperlink"/>
            <w:noProof/>
          </w:rPr>
          <w:t>Office 365 Extra File Storage (1 Go) (SL Module Complémentaire)</w:t>
        </w:r>
        <w:r>
          <w:rPr>
            <w:noProof/>
            <w:webHidden/>
          </w:rPr>
          <w:tab/>
        </w:r>
        <w:r>
          <w:rPr>
            <w:noProof/>
            <w:webHidden/>
          </w:rPr>
          <w:fldChar w:fldCharType="begin"/>
        </w:r>
        <w:r>
          <w:rPr>
            <w:noProof/>
            <w:webHidden/>
          </w:rPr>
          <w:instrText xml:space="preserve"> PAGEREF _Toc399857429 \h </w:instrText>
        </w:r>
        <w:r>
          <w:rPr>
            <w:noProof/>
            <w:webHidden/>
          </w:rPr>
        </w:r>
        <w:r>
          <w:rPr>
            <w:noProof/>
            <w:webHidden/>
          </w:rPr>
          <w:fldChar w:fldCharType="separate"/>
        </w:r>
        <w:r>
          <w:rPr>
            <w:noProof/>
            <w:webHidden/>
          </w:rPr>
          <w:t>61</w:t>
        </w:r>
        <w:r>
          <w:rPr>
            <w:noProof/>
            <w:webHidden/>
          </w:rPr>
          <w:fldChar w:fldCharType="end"/>
        </w:r>
      </w:hyperlink>
    </w:p>
    <w:p w14:paraId="05B8B0A0" w14:textId="77777777" w:rsidR="001A763A" w:rsidRDefault="001A763A">
      <w:pPr>
        <w:pStyle w:val="TOC6"/>
        <w:tabs>
          <w:tab w:val="right" w:leader="dot" w:pos="5030"/>
        </w:tabs>
        <w:rPr>
          <w:rFonts w:eastAsiaTheme="minorEastAsia"/>
          <w:noProof/>
          <w:sz w:val="22"/>
          <w:lang w:val="en-US" w:eastAsia="en-US" w:bidi="ar-SA"/>
        </w:rPr>
      </w:pPr>
      <w:hyperlink w:anchor="_Toc399857430" w:history="1">
        <w:r w:rsidRPr="00261E55">
          <w:rPr>
            <w:rStyle w:val="Hyperlink"/>
            <w:noProof/>
          </w:rPr>
          <w:t>Office 365 Extra File Storage (1 Go) A (SL Module Complémentaire)</w:t>
        </w:r>
        <w:r>
          <w:rPr>
            <w:noProof/>
            <w:webHidden/>
          </w:rPr>
          <w:tab/>
        </w:r>
        <w:r>
          <w:rPr>
            <w:noProof/>
            <w:webHidden/>
          </w:rPr>
          <w:fldChar w:fldCharType="begin"/>
        </w:r>
        <w:r>
          <w:rPr>
            <w:noProof/>
            <w:webHidden/>
          </w:rPr>
          <w:instrText xml:space="preserve"> PAGEREF _Toc399857430 \h </w:instrText>
        </w:r>
        <w:r>
          <w:rPr>
            <w:noProof/>
            <w:webHidden/>
          </w:rPr>
        </w:r>
        <w:r>
          <w:rPr>
            <w:noProof/>
            <w:webHidden/>
          </w:rPr>
          <w:fldChar w:fldCharType="separate"/>
        </w:r>
        <w:r>
          <w:rPr>
            <w:noProof/>
            <w:webHidden/>
          </w:rPr>
          <w:t>61</w:t>
        </w:r>
        <w:r>
          <w:rPr>
            <w:noProof/>
            <w:webHidden/>
          </w:rPr>
          <w:fldChar w:fldCharType="end"/>
        </w:r>
      </w:hyperlink>
    </w:p>
    <w:p w14:paraId="195CA698" w14:textId="77777777" w:rsidR="001A763A" w:rsidRDefault="001A763A">
      <w:pPr>
        <w:pStyle w:val="TOC6"/>
        <w:tabs>
          <w:tab w:val="right" w:leader="dot" w:pos="5030"/>
        </w:tabs>
        <w:rPr>
          <w:rFonts w:eastAsiaTheme="minorEastAsia"/>
          <w:noProof/>
          <w:sz w:val="22"/>
          <w:lang w:val="en-US" w:eastAsia="en-US" w:bidi="ar-SA"/>
        </w:rPr>
      </w:pPr>
      <w:hyperlink w:anchor="_Toc399857431" w:history="1">
        <w:r w:rsidRPr="00261E55">
          <w:rPr>
            <w:rStyle w:val="Hyperlink"/>
            <w:noProof/>
          </w:rPr>
          <w:t>SharePoint Online Plan 1 (SL Utilisateur)</w:t>
        </w:r>
        <w:r>
          <w:rPr>
            <w:noProof/>
            <w:webHidden/>
          </w:rPr>
          <w:tab/>
        </w:r>
        <w:r>
          <w:rPr>
            <w:noProof/>
            <w:webHidden/>
          </w:rPr>
          <w:fldChar w:fldCharType="begin"/>
        </w:r>
        <w:r>
          <w:rPr>
            <w:noProof/>
            <w:webHidden/>
          </w:rPr>
          <w:instrText xml:space="preserve"> PAGEREF _Toc399857431 \h </w:instrText>
        </w:r>
        <w:r>
          <w:rPr>
            <w:noProof/>
            <w:webHidden/>
          </w:rPr>
        </w:r>
        <w:r>
          <w:rPr>
            <w:noProof/>
            <w:webHidden/>
          </w:rPr>
          <w:fldChar w:fldCharType="separate"/>
        </w:r>
        <w:r>
          <w:rPr>
            <w:noProof/>
            <w:webHidden/>
          </w:rPr>
          <w:t>61</w:t>
        </w:r>
        <w:r>
          <w:rPr>
            <w:noProof/>
            <w:webHidden/>
          </w:rPr>
          <w:fldChar w:fldCharType="end"/>
        </w:r>
      </w:hyperlink>
    </w:p>
    <w:p w14:paraId="126FDF1A" w14:textId="77777777" w:rsidR="001A763A" w:rsidRDefault="001A763A">
      <w:pPr>
        <w:pStyle w:val="TOC6"/>
        <w:tabs>
          <w:tab w:val="right" w:leader="dot" w:pos="5030"/>
        </w:tabs>
        <w:rPr>
          <w:rFonts w:eastAsiaTheme="minorEastAsia"/>
          <w:noProof/>
          <w:sz w:val="22"/>
          <w:lang w:val="en-US" w:eastAsia="en-US" w:bidi="ar-SA"/>
        </w:rPr>
      </w:pPr>
      <w:hyperlink w:anchor="_Toc399857432" w:history="1">
        <w:r w:rsidRPr="00261E55">
          <w:rPr>
            <w:rStyle w:val="Hyperlink"/>
            <w:noProof/>
          </w:rPr>
          <w:t>Module Complémentaire SharePoint Online Plan 1 (SL Utilisateur)</w:t>
        </w:r>
        <w:r>
          <w:rPr>
            <w:noProof/>
            <w:webHidden/>
          </w:rPr>
          <w:tab/>
        </w:r>
        <w:r>
          <w:rPr>
            <w:noProof/>
            <w:webHidden/>
          </w:rPr>
          <w:fldChar w:fldCharType="begin"/>
        </w:r>
        <w:r>
          <w:rPr>
            <w:noProof/>
            <w:webHidden/>
          </w:rPr>
          <w:instrText xml:space="preserve"> PAGEREF _Toc399857432 \h </w:instrText>
        </w:r>
        <w:r>
          <w:rPr>
            <w:noProof/>
            <w:webHidden/>
          </w:rPr>
        </w:r>
        <w:r>
          <w:rPr>
            <w:noProof/>
            <w:webHidden/>
          </w:rPr>
          <w:fldChar w:fldCharType="separate"/>
        </w:r>
        <w:r>
          <w:rPr>
            <w:noProof/>
            <w:webHidden/>
          </w:rPr>
          <w:t>61</w:t>
        </w:r>
        <w:r>
          <w:rPr>
            <w:noProof/>
            <w:webHidden/>
          </w:rPr>
          <w:fldChar w:fldCharType="end"/>
        </w:r>
      </w:hyperlink>
    </w:p>
    <w:p w14:paraId="68CE9FAA" w14:textId="77777777" w:rsidR="001A763A" w:rsidRDefault="001A763A">
      <w:pPr>
        <w:pStyle w:val="TOC6"/>
        <w:tabs>
          <w:tab w:val="right" w:leader="dot" w:pos="5030"/>
        </w:tabs>
        <w:rPr>
          <w:rFonts w:eastAsiaTheme="minorEastAsia"/>
          <w:noProof/>
          <w:sz w:val="22"/>
          <w:lang w:val="en-US" w:eastAsia="en-US" w:bidi="ar-SA"/>
        </w:rPr>
      </w:pPr>
      <w:hyperlink w:anchor="_Toc399857433" w:history="1">
        <w:r w:rsidRPr="00261E55">
          <w:rPr>
            <w:rStyle w:val="Hyperlink"/>
            <w:noProof/>
          </w:rPr>
          <w:t>SharePoint Online Plan 1G (SL Utilisateur)</w:t>
        </w:r>
        <w:r>
          <w:rPr>
            <w:noProof/>
            <w:webHidden/>
          </w:rPr>
          <w:tab/>
        </w:r>
        <w:r>
          <w:rPr>
            <w:noProof/>
            <w:webHidden/>
          </w:rPr>
          <w:fldChar w:fldCharType="begin"/>
        </w:r>
        <w:r>
          <w:rPr>
            <w:noProof/>
            <w:webHidden/>
          </w:rPr>
          <w:instrText xml:space="preserve"> PAGEREF _Toc399857433 \h </w:instrText>
        </w:r>
        <w:r>
          <w:rPr>
            <w:noProof/>
            <w:webHidden/>
          </w:rPr>
        </w:r>
        <w:r>
          <w:rPr>
            <w:noProof/>
            <w:webHidden/>
          </w:rPr>
          <w:fldChar w:fldCharType="separate"/>
        </w:r>
        <w:r>
          <w:rPr>
            <w:noProof/>
            <w:webHidden/>
          </w:rPr>
          <w:t>61</w:t>
        </w:r>
        <w:r>
          <w:rPr>
            <w:noProof/>
            <w:webHidden/>
          </w:rPr>
          <w:fldChar w:fldCharType="end"/>
        </w:r>
      </w:hyperlink>
    </w:p>
    <w:p w14:paraId="59D037F0" w14:textId="77777777" w:rsidR="001A763A" w:rsidRDefault="001A763A">
      <w:pPr>
        <w:pStyle w:val="TOC6"/>
        <w:tabs>
          <w:tab w:val="right" w:leader="dot" w:pos="5030"/>
        </w:tabs>
        <w:rPr>
          <w:rFonts w:eastAsiaTheme="minorEastAsia"/>
          <w:noProof/>
          <w:sz w:val="22"/>
          <w:lang w:val="en-US" w:eastAsia="en-US" w:bidi="ar-SA"/>
        </w:rPr>
      </w:pPr>
      <w:hyperlink w:anchor="_Toc399857434" w:history="1">
        <w:r w:rsidRPr="00261E55">
          <w:rPr>
            <w:rStyle w:val="Hyperlink"/>
            <w:noProof/>
          </w:rPr>
          <w:t>SharePoint Online Plan 2 (SL Utilisateur)</w:t>
        </w:r>
        <w:r>
          <w:rPr>
            <w:noProof/>
            <w:webHidden/>
          </w:rPr>
          <w:tab/>
        </w:r>
        <w:r>
          <w:rPr>
            <w:noProof/>
            <w:webHidden/>
          </w:rPr>
          <w:fldChar w:fldCharType="begin"/>
        </w:r>
        <w:r>
          <w:rPr>
            <w:noProof/>
            <w:webHidden/>
          </w:rPr>
          <w:instrText xml:space="preserve"> PAGEREF _Toc399857434 \h </w:instrText>
        </w:r>
        <w:r>
          <w:rPr>
            <w:noProof/>
            <w:webHidden/>
          </w:rPr>
        </w:r>
        <w:r>
          <w:rPr>
            <w:noProof/>
            <w:webHidden/>
          </w:rPr>
          <w:fldChar w:fldCharType="separate"/>
        </w:r>
        <w:r>
          <w:rPr>
            <w:noProof/>
            <w:webHidden/>
          </w:rPr>
          <w:t>61</w:t>
        </w:r>
        <w:r>
          <w:rPr>
            <w:noProof/>
            <w:webHidden/>
          </w:rPr>
          <w:fldChar w:fldCharType="end"/>
        </w:r>
      </w:hyperlink>
    </w:p>
    <w:p w14:paraId="23FEE3B5" w14:textId="77777777" w:rsidR="001A763A" w:rsidRDefault="001A763A">
      <w:pPr>
        <w:pStyle w:val="TOC6"/>
        <w:tabs>
          <w:tab w:val="right" w:leader="dot" w:pos="5030"/>
        </w:tabs>
        <w:rPr>
          <w:rFonts w:eastAsiaTheme="minorEastAsia"/>
          <w:noProof/>
          <w:sz w:val="22"/>
          <w:lang w:val="en-US" w:eastAsia="en-US" w:bidi="ar-SA"/>
        </w:rPr>
      </w:pPr>
      <w:hyperlink w:anchor="_Toc399857435" w:history="1">
        <w:r w:rsidRPr="00261E55">
          <w:rPr>
            <w:rStyle w:val="Hyperlink"/>
            <w:noProof/>
          </w:rPr>
          <w:t>SharePoint Online Plan 2G (SL Utilisateur)</w:t>
        </w:r>
        <w:r>
          <w:rPr>
            <w:noProof/>
            <w:webHidden/>
          </w:rPr>
          <w:tab/>
        </w:r>
        <w:r>
          <w:rPr>
            <w:noProof/>
            <w:webHidden/>
          </w:rPr>
          <w:fldChar w:fldCharType="begin"/>
        </w:r>
        <w:r>
          <w:rPr>
            <w:noProof/>
            <w:webHidden/>
          </w:rPr>
          <w:instrText xml:space="preserve"> PAGEREF _Toc399857435 \h </w:instrText>
        </w:r>
        <w:r>
          <w:rPr>
            <w:noProof/>
            <w:webHidden/>
          </w:rPr>
        </w:r>
        <w:r>
          <w:rPr>
            <w:noProof/>
            <w:webHidden/>
          </w:rPr>
          <w:fldChar w:fldCharType="separate"/>
        </w:r>
        <w:r>
          <w:rPr>
            <w:noProof/>
            <w:webHidden/>
          </w:rPr>
          <w:t>61</w:t>
        </w:r>
        <w:r>
          <w:rPr>
            <w:noProof/>
            <w:webHidden/>
          </w:rPr>
          <w:fldChar w:fldCharType="end"/>
        </w:r>
      </w:hyperlink>
    </w:p>
    <w:p w14:paraId="0472515A"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436" w:history="1">
        <w:r w:rsidRPr="00261E55">
          <w:rPr>
            <w:rStyle w:val="Hyperlink"/>
            <w:noProof/>
          </w:rPr>
          <w:t>Windows Intune</w:t>
        </w:r>
        <w:r>
          <w:rPr>
            <w:noProof/>
            <w:webHidden/>
          </w:rPr>
          <w:tab/>
        </w:r>
        <w:r>
          <w:rPr>
            <w:noProof/>
            <w:webHidden/>
          </w:rPr>
          <w:fldChar w:fldCharType="begin"/>
        </w:r>
        <w:r>
          <w:rPr>
            <w:noProof/>
            <w:webHidden/>
          </w:rPr>
          <w:instrText xml:space="preserve"> PAGEREF _Toc399857436 \h </w:instrText>
        </w:r>
        <w:r>
          <w:rPr>
            <w:noProof/>
            <w:webHidden/>
          </w:rPr>
        </w:r>
        <w:r>
          <w:rPr>
            <w:noProof/>
            <w:webHidden/>
          </w:rPr>
          <w:fldChar w:fldCharType="separate"/>
        </w:r>
        <w:r>
          <w:rPr>
            <w:noProof/>
            <w:webHidden/>
          </w:rPr>
          <w:t>61</w:t>
        </w:r>
        <w:r>
          <w:rPr>
            <w:noProof/>
            <w:webHidden/>
          </w:rPr>
          <w:fldChar w:fldCharType="end"/>
        </w:r>
      </w:hyperlink>
    </w:p>
    <w:p w14:paraId="30A79ED2" w14:textId="77777777" w:rsidR="001A763A" w:rsidRDefault="001A763A">
      <w:pPr>
        <w:pStyle w:val="TOC5"/>
        <w:tabs>
          <w:tab w:val="right" w:leader="dot" w:pos="5030"/>
        </w:tabs>
        <w:rPr>
          <w:rFonts w:eastAsiaTheme="minorEastAsia"/>
          <w:noProof/>
          <w:sz w:val="22"/>
          <w:lang w:val="en-US" w:eastAsia="en-US" w:bidi="ar-SA"/>
        </w:rPr>
      </w:pPr>
      <w:hyperlink w:anchor="_Toc399857437" w:history="1">
        <w:r w:rsidRPr="00261E55">
          <w:rPr>
            <w:rStyle w:val="Hyperlink"/>
            <w:noProof/>
          </w:rPr>
          <w:t>Windows Intune (SL Utilisateur)</w:t>
        </w:r>
        <w:r>
          <w:rPr>
            <w:noProof/>
            <w:webHidden/>
          </w:rPr>
          <w:tab/>
        </w:r>
        <w:r>
          <w:rPr>
            <w:noProof/>
            <w:webHidden/>
          </w:rPr>
          <w:fldChar w:fldCharType="begin"/>
        </w:r>
        <w:r>
          <w:rPr>
            <w:noProof/>
            <w:webHidden/>
          </w:rPr>
          <w:instrText xml:space="preserve"> PAGEREF _Toc399857437 \h </w:instrText>
        </w:r>
        <w:r>
          <w:rPr>
            <w:noProof/>
            <w:webHidden/>
          </w:rPr>
        </w:r>
        <w:r>
          <w:rPr>
            <w:noProof/>
            <w:webHidden/>
          </w:rPr>
          <w:fldChar w:fldCharType="separate"/>
        </w:r>
        <w:r>
          <w:rPr>
            <w:noProof/>
            <w:webHidden/>
          </w:rPr>
          <w:t>61</w:t>
        </w:r>
        <w:r>
          <w:rPr>
            <w:noProof/>
            <w:webHidden/>
          </w:rPr>
          <w:fldChar w:fldCharType="end"/>
        </w:r>
      </w:hyperlink>
    </w:p>
    <w:p w14:paraId="2984AFD0" w14:textId="77777777" w:rsidR="001A763A" w:rsidRDefault="001A763A">
      <w:pPr>
        <w:pStyle w:val="TOC5"/>
        <w:tabs>
          <w:tab w:val="right" w:leader="dot" w:pos="5030"/>
        </w:tabs>
        <w:rPr>
          <w:rFonts w:eastAsiaTheme="minorEastAsia"/>
          <w:noProof/>
          <w:sz w:val="22"/>
          <w:lang w:val="en-US" w:eastAsia="en-US" w:bidi="ar-SA"/>
        </w:rPr>
      </w:pPr>
      <w:hyperlink w:anchor="_Toc399857438" w:history="1">
        <w:r w:rsidRPr="00261E55">
          <w:rPr>
            <w:rStyle w:val="Hyperlink"/>
            <w:noProof/>
          </w:rPr>
          <w:t>Module complémentaire Windows Intune (SL Utilisateur)</w:t>
        </w:r>
        <w:r>
          <w:rPr>
            <w:noProof/>
            <w:webHidden/>
          </w:rPr>
          <w:tab/>
        </w:r>
        <w:r>
          <w:rPr>
            <w:noProof/>
            <w:webHidden/>
          </w:rPr>
          <w:fldChar w:fldCharType="begin"/>
        </w:r>
        <w:r>
          <w:rPr>
            <w:noProof/>
            <w:webHidden/>
          </w:rPr>
          <w:instrText xml:space="preserve"> PAGEREF _Toc399857438 \h </w:instrText>
        </w:r>
        <w:r>
          <w:rPr>
            <w:noProof/>
            <w:webHidden/>
          </w:rPr>
        </w:r>
        <w:r>
          <w:rPr>
            <w:noProof/>
            <w:webHidden/>
          </w:rPr>
          <w:fldChar w:fldCharType="separate"/>
        </w:r>
        <w:r>
          <w:rPr>
            <w:noProof/>
            <w:webHidden/>
          </w:rPr>
          <w:t>61</w:t>
        </w:r>
        <w:r>
          <w:rPr>
            <w:noProof/>
            <w:webHidden/>
          </w:rPr>
          <w:fldChar w:fldCharType="end"/>
        </w:r>
      </w:hyperlink>
    </w:p>
    <w:p w14:paraId="62598A03" w14:textId="77777777" w:rsidR="001A763A" w:rsidRDefault="001A763A">
      <w:pPr>
        <w:pStyle w:val="TOC5"/>
        <w:tabs>
          <w:tab w:val="right" w:leader="dot" w:pos="5030"/>
        </w:tabs>
        <w:rPr>
          <w:rFonts w:eastAsiaTheme="minorEastAsia"/>
          <w:noProof/>
          <w:sz w:val="22"/>
          <w:lang w:val="en-US" w:eastAsia="en-US" w:bidi="ar-SA"/>
        </w:rPr>
      </w:pPr>
      <w:hyperlink w:anchor="_Toc399857439" w:history="1">
        <w:r w:rsidRPr="00261E55">
          <w:rPr>
            <w:rStyle w:val="Hyperlink"/>
            <w:noProof/>
          </w:rPr>
          <w:t>Module Complémentaire Windows Intune pour System Center Configuration Manager et System Center Endpoint Protection (SL Utilisateur)</w:t>
        </w:r>
        <w:r>
          <w:rPr>
            <w:noProof/>
            <w:webHidden/>
          </w:rPr>
          <w:tab/>
        </w:r>
        <w:r>
          <w:rPr>
            <w:noProof/>
            <w:webHidden/>
          </w:rPr>
          <w:fldChar w:fldCharType="begin"/>
        </w:r>
        <w:r>
          <w:rPr>
            <w:noProof/>
            <w:webHidden/>
          </w:rPr>
          <w:instrText xml:space="preserve"> PAGEREF _Toc399857439 \h </w:instrText>
        </w:r>
        <w:r>
          <w:rPr>
            <w:noProof/>
            <w:webHidden/>
          </w:rPr>
        </w:r>
        <w:r>
          <w:rPr>
            <w:noProof/>
            <w:webHidden/>
          </w:rPr>
          <w:fldChar w:fldCharType="separate"/>
        </w:r>
        <w:r>
          <w:rPr>
            <w:noProof/>
            <w:webHidden/>
          </w:rPr>
          <w:t>61</w:t>
        </w:r>
        <w:r>
          <w:rPr>
            <w:noProof/>
            <w:webHidden/>
          </w:rPr>
          <w:fldChar w:fldCharType="end"/>
        </w:r>
      </w:hyperlink>
    </w:p>
    <w:p w14:paraId="201091EC" w14:textId="77777777" w:rsidR="001A763A" w:rsidRDefault="001A763A">
      <w:pPr>
        <w:pStyle w:val="TOC5"/>
        <w:tabs>
          <w:tab w:val="right" w:leader="dot" w:pos="5030"/>
        </w:tabs>
        <w:rPr>
          <w:rFonts w:eastAsiaTheme="minorEastAsia"/>
          <w:noProof/>
          <w:sz w:val="22"/>
          <w:lang w:val="en-US" w:eastAsia="en-US" w:bidi="ar-SA"/>
        </w:rPr>
      </w:pPr>
      <w:hyperlink w:anchor="_Toc399857440" w:history="1">
        <w:r w:rsidRPr="00261E55">
          <w:rPr>
            <w:rStyle w:val="Hyperlink"/>
            <w:noProof/>
          </w:rPr>
          <w:t>SL Utilisateur Module Complémentaire Windows Intune Extra Storage 1 Go</w:t>
        </w:r>
        <w:r>
          <w:rPr>
            <w:noProof/>
            <w:webHidden/>
          </w:rPr>
          <w:tab/>
        </w:r>
        <w:r>
          <w:rPr>
            <w:noProof/>
            <w:webHidden/>
          </w:rPr>
          <w:fldChar w:fldCharType="begin"/>
        </w:r>
        <w:r>
          <w:rPr>
            <w:noProof/>
            <w:webHidden/>
          </w:rPr>
          <w:instrText xml:space="preserve"> PAGEREF _Toc399857440 \h </w:instrText>
        </w:r>
        <w:r>
          <w:rPr>
            <w:noProof/>
            <w:webHidden/>
          </w:rPr>
        </w:r>
        <w:r>
          <w:rPr>
            <w:noProof/>
            <w:webHidden/>
          </w:rPr>
          <w:fldChar w:fldCharType="separate"/>
        </w:r>
        <w:r>
          <w:rPr>
            <w:noProof/>
            <w:webHidden/>
          </w:rPr>
          <w:t>61</w:t>
        </w:r>
        <w:r>
          <w:rPr>
            <w:noProof/>
            <w:webHidden/>
          </w:rPr>
          <w:fldChar w:fldCharType="end"/>
        </w:r>
      </w:hyperlink>
    </w:p>
    <w:p w14:paraId="36BAD5BD" w14:textId="77777777" w:rsidR="001A763A" w:rsidRDefault="001A763A">
      <w:pPr>
        <w:pStyle w:val="TOC2"/>
        <w:tabs>
          <w:tab w:val="right" w:leader="dot" w:pos="5030"/>
        </w:tabs>
        <w:rPr>
          <w:rFonts w:eastAsiaTheme="minorEastAsia"/>
          <w:b w:val="0"/>
          <w:smallCaps w:val="0"/>
          <w:noProof/>
          <w:sz w:val="22"/>
          <w:lang w:val="en-US" w:eastAsia="en-US" w:bidi="ar-SA"/>
        </w:rPr>
      </w:pPr>
      <w:hyperlink w:anchor="_Toc399857441" w:history="1">
        <w:r w:rsidRPr="00261E55">
          <w:rPr>
            <w:rStyle w:val="Hyperlink"/>
            <w:noProof/>
          </w:rPr>
          <w:t>Autres Services en Ligne</w:t>
        </w:r>
        <w:r>
          <w:rPr>
            <w:noProof/>
            <w:webHidden/>
          </w:rPr>
          <w:tab/>
        </w:r>
        <w:r>
          <w:rPr>
            <w:noProof/>
            <w:webHidden/>
          </w:rPr>
          <w:fldChar w:fldCharType="begin"/>
        </w:r>
        <w:r>
          <w:rPr>
            <w:noProof/>
            <w:webHidden/>
          </w:rPr>
          <w:instrText xml:space="preserve"> PAGEREF _Toc399857441 \h </w:instrText>
        </w:r>
        <w:r>
          <w:rPr>
            <w:noProof/>
            <w:webHidden/>
          </w:rPr>
        </w:r>
        <w:r>
          <w:rPr>
            <w:noProof/>
            <w:webHidden/>
          </w:rPr>
          <w:fldChar w:fldCharType="separate"/>
        </w:r>
        <w:r>
          <w:rPr>
            <w:noProof/>
            <w:webHidden/>
          </w:rPr>
          <w:t>62</w:t>
        </w:r>
        <w:r>
          <w:rPr>
            <w:noProof/>
            <w:webHidden/>
          </w:rPr>
          <w:fldChar w:fldCharType="end"/>
        </w:r>
      </w:hyperlink>
    </w:p>
    <w:p w14:paraId="38A686AE"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42" w:history="1">
        <w:r w:rsidRPr="00261E55">
          <w:rPr>
            <w:rStyle w:val="Hyperlink"/>
            <w:noProof/>
          </w:rPr>
          <w:t>Azure Active Directory</w:t>
        </w:r>
        <w:r>
          <w:rPr>
            <w:noProof/>
            <w:webHidden/>
          </w:rPr>
          <w:tab/>
        </w:r>
        <w:r>
          <w:rPr>
            <w:noProof/>
            <w:webHidden/>
          </w:rPr>
          <w:fldChar w:fldCharType="begin"/>
        </w:r>
        <w:r>
          <w:rPr>
            <w:noProof/>
            <w:webHidden/>
          </w:rPr>
          <w:instrText xml:space="preserve"> PAGEREF _Toc399857442 \h </w:instrText>
        </w:r>
        <w:r>
          <w:rPr>
            <w:noProof/>
            <w:webHidden/>
          </w:rPr>
        </w:r>
        <w:r>
          <w:rPr>
            <w:noProof/>
            <w:webHidden/>
          </w:rPr>
          <w:fldChar w:fldCharType="separate"/>
        </w:r>
        <w:r>
          <w:rPr>
            <w:noProof/>
            <w:webHidden/>
          </w:rPr>
          <w:t>62</w:t>
        </w:r>
        <w:r>
          <w:rPr>
            <w:noProof/>
            <w:webHidden/>
          </w:rPr>
          <w:fldChar w:fldCharType="end"/>
        </w:r>
      </w:hyperlink>
    </w:p>
    <w:p w14:paraId="6789A4F0" w14:textId="77777777" w:rsidR="001A763A" w:rsidRDefault="001A763A">
      <w:pPr>
        <w:pStyle w:val="TOC6"/>
        <w:tabs>
          <w:tab w:val="right" w:leader="dot" w:pos="5030"/>
        </w:tabs>
        <w:rPr>
          <w:rFonts w:eastAsiaTheme="minorEastAsia"/>
          <w:noProof/>
          <w:sz w:val="22"/>
          <w:lang w:val="en-US" w:eastAsia="en-US" w:bidi="ar-SA"/>
        </w:rPr>
      </w:pPr>
      <w:hyperlink w:anchor="_Toc399857443" w:history="1">
        <w:r w:rsidRPr="00261E55">
          <w:rPr>
            <w:rStyle w:val="Hyperlink"/>
            <w:noProof/>
          </w:rPr>
          <w:t>Azure Active Directory Basic</w:t>
        </w:r>
        <w:r>
          <w:rPr>
            <w:noProof/>
            <w:webHidden/>
          </w:rPr>
          <w:tab/>
        </w:r>
        <w:r>
          <w:rPr>
            <w:noProof/>
            <w:webHidden/>
          </w:rPr>
          <w:fldChar w:fldCharType="begin"/>
        </w:r>
        <w:r>
          <w:rPr>
            <w:noProof/>
            <w:webHidden/>
          </w:rPr>
          <w:instrText xml:space="preserve"> PAGEREF _Toc399857443 \h </w:instrText>
        </w:r>
        <w:r>
          <w:rPr>
            <w:noProof/>
            <w:webHidden/>
          </w:rPr>
        </w:r>
        <w:r>
          <w:rPr>
            <w:noProof/>
            <w:webHidden/>
          </w:rPr>
          <w:fldChar w:fldCharType="separate"/>
        </w:r>
        <w:r>
          <w:rPr>
            <w:noProof/>
            <w:webHidden/>
          </w:rPr>
          <w:t>62</w:t>
        </w:r>
        <w:r>
          <w:rPr>
            <w:noProof/>
            <w:webHidden/>
          </w:rPr>
          <w:fldChar w:fldCharType="end"/>
        </w:r>
      </w:hyperlink>
    </w:p>
    <w:p w14:paraId="26898253" w14:textId="77777777" w:rsidR="001A763A" w:rsidRDefault="001A763A">
      <w:pPr>
        <w:pStyle w:val="TOC6"/>
        <w:tabs>
          <w:tab w:val="right" w:leader="dot" w:pos="5030"/>
        </w:tabs>
        <w:rPr>
          <w:rFonts w:eastAsiaTheme="minorEastAsia"/>
          <w:noProof/>
          <w:sz w:val="22"/>
          <w:lang w:val="en-US" w:eastAsia="en-US" w:bidi="ar-SA"/>
        </w:rPr>
      </w:pPr>
      <w:hyperlink w:anchor="_Toc399857444" w:history="1">
        <w:r w:rsidRPr="00261E55">
          <w:rPr>
            <w:rStyle w:val="Hyperlink"/>
            <w:noProof/>
          </w:rPr>
          <w:t>Azure Active Directory Premium</w:t>
        </w:r>
        <w:r>
          <w:rPr>
            <w:noProof/>
            <w:webHidden/>
          </w:rPr>
          <w:tab/>
        </w:r>
        <w:r>
          <w:rPr>
            <w:noProof/>
            <w:webHidden/>
          </w:rPr>
          <w:fldChar w:fldCharType="begin"/>
        </w:r>
        <w:r>
          <w:rPr>
            <w:noProof/>
            <w:webHidden/>
          </w:rPr>
          <w:instrText xml:space="preserve"> PAGEREF _Toc399857444 \h </w:instrText>
        </w:r>
        <w:r>
          <w:rPr>
            <w:noProof/>
            <w:webHidden/>
          </w:rPr>
        </w:r>
        <w:r>
          <w:rPr>
            <w:noProof/>
            <w:webHidden/>
          </w:rPr>
          <w:fldChar w:fldCharType="separate"/>
        </w:r>
        <w:r>
          <w:rPr>
            <w:noProof/>
            <w:webHidden/>
          </w:rPr>
          <w:t>62</w:t>
        </w:r>
        <w:r>
          <w:rPr>
            <w:noProof/>
            <w:webHidden/>
          </w:rPr>
          <w:fldChar w:fldCharType="end"/>
        </w:r>
      </w:hyperlink>
    </w:p>
    <w:p w14:paraId="04597CA7"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45" w:history="1">
        <w:r w:rsidRPr="00261E55">
          <w:rPr>
            <w:rStyle w:val="Hyperlink"/>
            <w:noProof/>
          </w:rPr>
          <w:t>Azure Rights Management Service</w:t>
        </w:r>
        <w:r>
          <w:rPr>
            <w:noProof/>
            <w:webHidden/>
          </w:rPr>
          <w:tab/>
        </w:r>
        <w:r>
          <w:rPr>
            <w:noProof/>
            <w:webHidden/>
          </w:rPr>
          <w:fldChar w:fldCharType="begin"/>
        </w:r>
        <w:r>
          <w:rPr>
            <w:noProof/>
            <w:webHidden/>
          </w:rPr>
          <w:instrText xml:space="preserve"> PAGEREF _Toc399857445 \h </w:instrText>
        </w:r>
        <w:r>
          <w:rPr>
            <w:noProof/>
            <w:webHidden/>
          </w:rPr>
        </w:r>
        <w:r>
          <w:rPr>
            <w:noProof/>
            <w:webHidden/>
          </w:rPr>
          <w:fldChar w:fldCharType="separate"/>
        </w:r>
        <w:r>
          <w:rPr>
            <w:noProof/>
            <w:webHidden/>
          </w:rPr>
          <w:t>62</w:t>
        </w:r>
        <w:r>
          <w:rPr>
            <w:noProof/>
            <w:webHidden/>
          </w:rPr>
          <w:fldChar w:fldCharType="end"/>
        </w:r>
      </w:hyperlink>
    </w:p>
    <w:p w14:paraId="780FC59E" w14:textId="77777777" w:rsidR="001A763A" w:rsidRDefault="001A763A">
      <w:pPr>
        <w:pStyle w:val="TOC6"/>
        <w:tabs>
          <w:tab w:val="right" w:leader="dot" w:pos="5030"/>
        </w:tabs>
        <w:rPr>
          <w:rFonts w:eastAsiaTheme="minorEastAsia"/>
          <w:noProof/>
          <w:sz w:val="22"/>
          <w:lang w:val="en-US" w:eastAsia="en-US" w:bidi="ar-SA"/>
        </w:rPr>
      </w:pPr>
      <w:hyperlink w:anchor="_Toc399857446" w:history="1">
        <w:r w:rsidRPr="00261E55">
          <w:rPr>
            <w:rStyle w:val="Hyperlink"/>
            <w:noProof/>
          </w:rPr>
          <w:t>Azure Rights Management (SL Utilisateur)</w:t>
        </w:r>
        <w:r>
          <w:rPr>
            <w:noProof/>
            <w:webHidden/>
          </w:rPr>
          <w:tab/>
        </w:r>
        <w:r>
          <w:rPr>
            <w:noProof/>
            <w:webHidden/>
          </w:rPr>
          <w:fldChar w:fldCharType="begin"/>
        </w:r>
        <w:r>
          <w:rPr>
            <w:noProof/>
            <w:webHidden/>
          </w:rPr>
          <w:instrText xml:space="preserve"> PAGEREF _Toc399857446 \h </w:instrText>
        </w:r>
        <w:r>
          <w:rPr>
            <w:noProof/>
            <w:webHidden/>
          </w:rPr>
        </w:r>
        <w:r>
          <w:rPr>
            <w:noProof/>
            <w:webHidden/>
          </w:rPr>
          <w:fldChar w:fldCharType="separate"/>
        </w:r>
        <w:r>
          <w:rPr>
            <w:noProof/>
            <w:webHidden/>
          </w:rPr>
          <w:t>62</w:t>
        </w:r>
        <w:r>
          <w:rPr>
            <w:noProof/>
            <w:webHidden/>
          </w:rPr>
          <w:fldChar w:fldCharType="end"/>
        </w:r>
      </w:hyperlink>
    </w:p>
    <w:p w14:paraId="101D2C06" w14:textId="77777777" w:rsidR="001A763A" w:rsidRDefault="001A763A">
      <w:pPr>
        <w:pStyle w:val="TOC6"/>
        <w:tabs>
          <w:tab w:val="right" w:leader="dot" w:pos="5030"/>
        </w:tabs>
        <w:rPr>
          <w:rFonts w:eastAsiaTheme="minorEastAsia"/>
          <w:noProof/>
          <w:sz w:val="22"/>
          <w:lang w:val="en-US" w:eastAsia="en-US" w:bidi="ar-SA"/>
        </w:rPr>
      </w:pPr>
      <w:hyperlink w:anchor="_Toc399857447" w:history="1">
        <w:r w:rsidRPr="00261E55">
          <w:rPr>
            <w:rStyle w:val="Hyperlink"/>
            <w:noProof/>
          </w:rPr>
          <w:t>Azure Rights Management A (SL Utilisateur)</w:t>
        </w:r>
        <w:r>
          <w:rPr>
            <w:noProof/>
            <w:webHidden/>
          </w:rPr>
          <w:tab/>
        </w:r>
        <w:r>
          <w:rPr>
            <w:noProof/>
            <w:webHidden/>
          </w:rPr>
          <w:fldChar w:fldCharType="begin"/>
        </w:r>
        <w:r>
          <w:rPr>
            <w:noProof/>
            <w:webHidden/>
          </w:rPr>
          <w:instrText xml:space="preserve"> PAGEREF _Toc399857447 \h </w:instrText>
        </w:r>
        <w:r>
          <w:rPr>
            <w:noProof/>
            <w:webHidden/>
          </w:rPr>
        </w:r>
        <w:r>
          <w:rPr>
            <w:noProof/>
            <w:webHidden/>
          </w:rPr>
          <w:fldChar w:fldCharType="separate"/>
        </w:r>
        <w:r>
          <w:rPr>
            <w:noProof/>
            <w:webHidden/>
          </w:rPr>
          <w:t>62</w:t>
        </w:r>
        <w:r>
          <w:rPr>
            <w:noProof/>
            <w:webHidden/>
          </w:rPr>
          <w:fldChar w:fldCharType="end"/>
        </w:r>
      </w:hyperlink>
    </w:p>
    <w:p w14:paraId="4A2E8BC4" w14:textId="77777777" w:rsidR="001A763A" w:rsidRDefault="001A763A">
      <w:pPr>
        <w:pStyle w:val="TOC6"/>
        <w:tabs>
          <w:tab w:val="right" w:leader="dot" w:pos="5030"/>
        </w:tabs>
        <w:rPr>
          <w:rFonts w:eastAsiaTheme="minorEastAsia"/>
          <w:noProof/>
          <w:sz w:val="22"/>
          <w:lang w:val="en-US" w:eastAsia="en-US" w:bidi="ar-SA"/>
        </w:rPr>
      </w:pPr>
      <w:hyperlink w:anchor="_Toc399857448" w:history="1">
        <w:r w:rsidRPr="00261E55">
          <w:rPr>
            <w:rStyle w:val="Hyperlink"/>
            <w:noProof/>
          </w:rPr>
          <w:t>Module Complémentaire Azure Rights Management (SL Utilisateur)</w:t>
        </w:r>
        <w:r>
          <w:rPr>
            <w:noProof/>
            <w:webHidden/>
          </w:rPr>
          <w:tab/>
        </w:r>
        <w:r>
          <w:rPr>
            <w:noProof/>
            <w:webHidden/>
          </w:rPr>
          <w:fldChar w:fldCharType="begin"/>
        </w:r>
        <w:r>
          <w:rPr>
            <w:noProof/>
            <w:webHidden/>
          </w:rPr>
          <w:instrText xml:space="preserve"> PAGEREF _Toc399857448 \h </w:instrText>
        </w:r>
        <w:r>
          <w:rPr>
            <w:noProof/>
            <w:webHidden/>
          </w:rPr>
        </w:r>
        <w:r>
          <w:rPr>
            <w:noProof/>
            <w:webHidden/>
          </w:rPr>
          <w:fldChar w:fldCharType="separate"/>
        </w:r>
        <w:r>
          <w:rPr>
            <w:noProof/>
            <w:webHidden/>
          </w:rPr>
          <w:t>62</w:t>
        </w:r>
        <w:r>
          <w:rPr>
            <w:noProof/>
            <w:webHidden/>
          </w:rPr>
          <w:fldChar w:fldCharType="end"/>
        </w:r>
      </w:hyperlink>
    </w:p>
    <w:p w14:paraId="76B4B0C5"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49" w:history="1">
        <w:r w:rsidRPr="00261E55">
          <w:rPr>
            <w:rStyle w:val="Hyperlink"/>
            <w:noProof/>
          </w:rPr>
          <w:t>Bing Maps</w:t>
        </w:r>
        <w:r>
          <w:rPr>
            <w:noProof/>
            <w:webHidden/>
          </w:rPr>
          <w:tab/>
        </w:r>
        <w:r>
          <w:rPr>
            <w:noProof/>
            <w:webHidden/>
          </w:rPr>
          <w:fldChar w:fldCharType="begin"/>
        </w:r>
        <w:r>
          <w:rPr>
            <w:noProof/>
            <w:webHidden/>
          </w:rPr>
          <w:instrText xml:space="preserve"> PAGEREF _Toc399857449 \h </w:instrText>
        </w:r>
        <w:r>
          <w:rPr>
            <w:noProof/>
            <w:webHidden/>
          </w:rPr>
        </w:r>
        <w:r>
          <w:rPr>
            <w:noProof/>
            <w:webHidden/>
          </w:rPr>
          <w:fldChar w:fldCharType="separate"/>
        </w:r>
        <w:r>
          <w:rPr>
            <w:noProof/>
            <w:webHidden/>
          </w:rPr>
          <w:t>62</w:t>
        </w:r>
        <w:r>
          <w:rPr>
            <w:noProof/>
            <w:webHidden/>
          </w:rPr>
          <w:fldChar w:fldCharType="end"/>
        </w:r>
      </w:hyperlink>
    </w:p>
    <w:p w14:paraId="0CEE7C37" w14:textId="77777777" w:rsidR="001A763A" w:rsidRDefault="001A763A">
      <w:pPr>
        <w:pStyle w:val="TOC6"/>
        <w:tabs>
          <w:tab w:val="right" w:leader="dot" w:pos="5030"/>
        </w:tabs>
        <w:rPr>
          <w:rFonts w:eastAsiaTheme="minorEastAsia"/>
          <w:noProof/>
          <w:sz w:val="22"/>
          <w:lang w:val="en-US" w:eastAsia="en-US" w:bidi="ar-SA"/>
        </w:rPr>
      </w:pPr>
      <w:hyperlink w:anchor="_Toc399857450" w:history="1">
        <w:r w:rsidRPr="00261E55">
          <w:rPr>
            <w:rStyle w:val="Hyperlink"/>
            <w:noProof/>
          </w:rPr>
          <w:t>Abonnement mensuel avec suivi des ressources par consommateur Bing Maps</w:t>
        </w:r>
        <w:r>
          <w:rPr>
            <w:noProof/>
            <w:webHidden/>
          </w:rPr>
          <w:tab/>
        </w:r>
        <w:r>
          <w:rPr>
            <w:noProof/>
            <w:webHidden/>
          </w:rPr>
          <w:fldChar w:fldCharType="begin"/>
        </w:r>
        <w:r>
          <w:rPr>
            <w:noProof/>
            <w:webHidden/>
          </w:rPr>
          <w:instrText xml:space="preserve"> PAGEREF _Toc399857450 \h </w:instrText>
        </w:r>
        <w:r>
          <w:rPr>
            <w:noProof/>
            <w:webHidden/>
          </w:rPr>
        </w:r>
        <w:r>
          <w:rPr>
            <w:noProof/>
            <w:webHidden/>
          </w:rPr>
          <w:fldChar w:fldCharType="separate"/>
        </w:r>
        <w:r>
          <w:rPr>
            <w:noProof/>
            <w:webHidden/>
          </w:rPr>
          <w:t>62</w:t>
        </w:r>
        <w:r>
          <w:rPr>
            <w:noProof/>
            <w:webHidden/>
          </w:rPr>
          <w:fldChar w:fldCharType="end"/>
        </w:r>
      </w:hyperlink>
    </w:p>
    <w:p w14:paraId="34200D31" w14:textId="77777777" w:rsidR="001A763A" w:rsidRDefault="001A763A">
      <w:pPr>
        <w:pStyle w:val="TOC6"/>
        <w:tabs>
          <w:tab w:val="right" w:leader="dot" w:pos="5030"/>
        </w:tabs>
        <w:rPr>
          <w:rFonts w:eastAsiaTheme="minorEastAsia"/>
          <w:noProof/>
          <w:sz w:val="22"/>
          <w:lang w:val="en-US" w:eastAsia="en-US" w:bidi="ar-SA"/>
        </w:rPr>
      </w:pPr>
      <w:hyperlink w:anchor="_Toc399857451" w:history="1">
        <w:r w:rsidRPr="00261E55">
          <w:rPr>
            <w:rStyle w:val="Hyperlink"/>
            <w:noProof/>
          </w:rPr>
          <w:t>Abonnement mensuel avec redevance Entreprise pour Bing Maps</w:t>
        </w:r>
        <w:r>
          <w:rPr>
            <w:noProof/>
            <w:webHidden/>
          </w:rPr>
          <w:tab/>
        </w:r>
        <w:r>
          <w:rPr>
            <w:noProof/>
            <w:webHidden/>
          </w:rPr>
          <w:fldChar w:fldCharType="begin"/>
        </w:r>
        <w:r>
          <w:rPr>
            <w:noProof/>
            <w:webHidden/>
          </w:rPr>
          <w:instrText xml:space="preserve"> PAGEREF _Toc399857451 \h </w:instrText>
        </w:r>
        <w:r>
          <w:rPr>
            <w:noProof/>
            <w:webHidden/>
          </w:rPr>
        </w:r>
        <w:r>
          <w:rPr>
            <w:noProof/>
            <w:webHidden/>
          </w:rPr>
          <w:fldChar w:fldCharType="separate"/>
        </w:r>
        <w:r>
          <w:rPr>
            <w:noProof/>
            <w:webHidden/>
          </w:rPr>
          <w:t>62</w:t>
        </w:r>
        <w:r>
          <w:rPr>
            <w:noProof/>
            <w:webHidden/>
          </w:rPr>
          <w:fldChar w:fldCharType="end"/>
        </w:r>
      </w:hyperlink>
    </w:p>
    <w:p w14:paraId="4CA6E804" w14:textId="77777777" w:rsidR="001A763A" w:rsidRDefault="001A763A">
      <w:pPr>
        <w:pStyle w:val="TOC6"/>
        <w:tabs>
          <w:tab w:val="right" w:leader="dot" w:pos="5030"/>
        </w:tabs>
        <w:rPr>
          <w:rFonts w:eastAsiaTheme="minorEastAsia"/>
          <w:noProof/>
          <w:sz w:val="22"/>
          <w:lang w:val="en-US" w:eastAsia="en-US" w:bidi="ar-SA"/>
        </w:rPr>
      </w:pPr>
      <w:hyperlink w:anchor="_Toc399857452" w:history="1">
        <w:r w:rsidRPr="00261E55">
          <w:rPr>
            <w:rStyle w:val="Hyperlink"/>
            <w:noProof/>
          </w:rPr>
          <w:t>Abonnement mensuel pour utilisation de 100 000 transactions sur le site Web interne Bing Maps</w:t>
        </w:r>
        <w:r>
          <w:rPr>
            <w:noProof/>
            <w:webHidden/>
          </w:rPr>
          <w:tab/>
        </w:r>
        <w:r>
          <w:rPr>
            <w:noProof/>
            <w:webHidden/>
          </w:rPr>
          <w:fldChar w:fldCharType="begin"/>
        </w:r>
        <w:r>
          <w:rPr>
            <w:noProof/>
            <w:webHidden/>
          </w:rPr>
          <w:instrText xml:space="preserve"> PAGEREF _Toc399857452 \h </w:instrText>
        </w:r>
        <w:r>
          <w:rPr>
            <w:noProof/>
            <w:webHidden/>
          </w:rPr>
        </w:r>
        <w:r>
          <w:rPr>
            <w:noProof/>
            <w:webHidden/>
          </w:rPr>
          <w:fldChar w:fldCharType="separate"/>
        </w:r>
        <w:r>
          <w:rPr>
            <w:noProof/>
            <w:webHidden/>
          </w:rPr>
          <w:t>63</w:t>
        </w:r>
        <w:r>
          <w:rPr>
            <w:noProof/>
            <w:webHidden/>
          </w:rPr>
          <w:fldChar w:fldCharType="end"/>
        </w:r>
      </w:hyperlink>
    </w:p>
    <w:p w14:paraId="3A1FCBC7" w14:textId="77777777" w:rsidR="001A763A" w:rsidRDefault="001A763A">
      <w:pPr>
        <w:pStyle w:val="TOC6"/>
        <w:tabs>
          <w:tab w:val="right" w:leader="dot" w:pos="5030"/>
        </w:tabs>
        <w:rPr>
          <w:rFonts w:eastAsiaTheme="minorEastAsia"/>
          <w:noProof/>
          <w:sz w:val="22"/>
          <w:lang w:val="en-US" w:eastAsia="en-US" w:bidi="ar-SA"/>
        </w:rPr>
      </w:pPr>
      <w:hyperlink w:anchor="_Toc399857453" w:history="1">
        <w:r w:rsidRPr="00261E55">
          <w:rPr>
            <w:rStyle w:val="Hyperlink"/>
            <w:noProof/>
          </w:rPr>
          <w:t>Abonnement mensuel pour utilisation de 250 000 transactions (et plus) sur le site Web interne Bing Maps</w:t>
        </w:r>
        <w:r>
          <w:rPr>
            <w:noProof/>
            <w:webHidden/>
          </w:rPr>
          <w:tab/>
        </w:r>
        <w:r>
          <w:rPr>
            <w:noProof/>
            <w:webHidden/>
          </w:rPr>
          <w:fldChar w:fldCharType="begin"/>
        </w:r>
        <w:r>
          <w:rPr>
            <w:noProof/>
            <w:webHidden/>
          </w:rPr>
          <w:instrText xml:space="preserve"> PAGEREF _Toc399857453 \h </w:instrText>
        </w:r>
        <w:r>
          <w:rPr>
            <w:noProof/>
            <w:webHidden/>
          </w:rPr>
        </w:r>
        <w:r>
          <w:rPr>
            <w:noProof/>
            <w:webHidden/>
          </w:rPr>
          <w:fldChar w:fldCharType="separate"/>
        </w:r>
        <w:r>
          <w:rPr>
            <w:noProof/>
            <w:webHidden/>
          </w:rPr>
          <w:t>63</w:t>
        </w:r>
        <w:r>
          <w:rPr>
            <w:noProof/>
            <w:webHidden/>
          </w:rPr>
          <w:fldChar w:fldCharType="end"/>
        </w:r>
      </w:hyperlink>
    </w:p>
    <w:p w14:paraId="70D96177" w14:textId="77777777" w:rsidR="001A763A" w:rsidRDefault="001A763A">
      <w:pPr>
        <w:pStyle w:val="TOC6"/>
        <w:tabs>
          <w:tab w:val="right" w:leader="dot" w:pos="5030"/>
        </w:tabs>
        <w:rPr>
          <w:rFonts w:eastAsiaTheme="minorEastAsia"/>
          <w:noProof/>
          <w:sz w:val="22"/>
          <w:lang w:val="en-US" w:eastAsia="en-US" w:bidi="ar-SA"/>
        </w:rPr>
      </w:pPr>
      <w:hyperlink w:anchor="_Toc399857454" w:history="1">
        <w:r w:rsidRPr="00261E55">
          <w:rPr>
            <w:rStyle w:val="Hyperlink"/>
            <w:noProof/>
          </w:rPr>
          <w:t>Abonnement mensuel par utilisateur connu Bing Maps</w:t>
        </w:r>
        <w:r>
          <w:rPr>
            <w:noProof/>
            <w:webHidden/>
          </w:rPr>
          <w:tab/>
        </w:r>
        <w:r>
          <w:rPr>
            <w:noProof/>
            <w:webHidden/>
          </w:rPr>
          <w:fldChar w:fldCharType="begin"/>
        </w:r>
        <w:r>
          <w:rPr>
            <w:noProof/>
            <w:webHidden/>
          </w:rPr>
          <w:instrText xml:space="preserve"> PAGEREF _Toc399857454 \h </w:instrText>
        </w:r>
        <w:r>
          <w:rPr>
            <w:noProof/>
            <w:webHidden/>
          </w:rPr>
        </w:r>
        <w:r>
          <w:rPr>
            <w:noProof/>
            <w:webHidden/>
          </w:rPr>
          <w:fldChar w:fldCharType="separate"/>
        </w:r>
        <w:r>
          <w:rPr>
            <w:noProof/>
            <w:webHidden/>
          </w:rPr>
          <w:t>63</w:t>
        </w:r>
        <w:r>
          <w:rPr>
            <w:noProof/>
            <w:webHidden/>
          </w:rPr>
          <w:fldChar w:fldCharType="end"/>
        </w:r>
      </w:hyperlink>
    </w:p>
    <w:p w14:paraId="5E7CF9B4" w14:textId="77777777" w:rsidR="001A763A" w:rsidRDefault="001A763A">
      <w:pPr>
        <w:pStyle w:val="TOC6"/>
        <w:tabs>
          <w:tab w:val="right" w:leader="dot" w:pos="5030"/>
        </w:tabs>
        <w:rPr>
          <w:rFonts w:eastAsiaTheme="minorEastAsia"/>
          <w:noProof/>
          <w:sz w:val="22"/>
          <w:lang w:val="en-US" w:eastAsia="en-US" w:bidi="ar-SA"/>
        </w:rPr>
      </w:pPr>
      <w:hyperlink w:anchor="_Toc399857455" w:history="1">
        <w:r w:rsidRPr="00261E55">
          <w:rPr>
            <w:rStyle w:val="Hyperlink"/>
            <w:noProof/>
          </w:rPr>
          <w:t>Abonnement mensuel pour 5 000 utilisateurs connus Bing Maps</w:t>
        </w:r>
        <w:r>
          <w:rPr>
            <w:noProof/>
            <w:webHidden/>
          </w:rPr>
          <w:tab/>
        </w:r>
        <w:r>
          <w:rPr>
            <w:noProof/>
            <w:webHidden/>
          </w:rPr>
          <w:fldChar w:fldCharType="begin"/>
        </w:r>
        <w:r>
          <w:rPr>
            <w:noProof/>
            <w:webHidden/>
          </w:rPr>
          <w:instrText xml:space="preserve"> PAGEREF _Toc399857455 \h </w:instrText>
        </w:r>
        <w:r>
          <w:rPr>
            <w:noProof/>
            <w:webHidden/>
          </w:rPr>
        </w:r>
        <w:r>
          <w:rPr>
            <w:noProof/>
            <w:webHidden/>
          </w:rPr>
          <w:fldChar w:fldCharType="separate"/>
        </w:r>
        <w:r>
          <w:rPr>
            <w:noProof/>
            <w:webHidden/>
          </w:rPr>
          <w:t>63</w:t>
        </w:r>
        <w:r>
          <w:rPr>
            <w:noProof/>
            <w:webHidden/>
          </w:rPr>
          <w:fldChar w:fldCharType="end"/>
        </w:r>
      </w:hyperlink>
    </w:p>
    <w:p w14:paraId="7B8468BF" w14:textId="77777777" w:rsidR="001A763A" w:rsidRDefault="001A763A">
      <w:pPr>
        <w:pStyle w:val="TOC6"/>
        <w:tabs>
          <w:tab w:val="right" w:leader="dot" w:pos="5030"/>
        </w:tabs>
        <w:rPr>
          <w:rFonts w:eastAsiaTheme="minorEastAsia"/>
          <w:noProof/>
          <w:sz w:val="22"/>
          <w:lang w:val="en-US" w:eastAsia="en-US" w:bidi="ar-SA"/>
        </w:rPr>
      </w:pPr>
      <w:hyperlink w:anchor="_Toc399857456" w:history="1">
        <w:r w:rsidRPr="00261E55">
          <w:rPr>
            <w:rStyle w:val="Hyperlink"/>
            <w:noProof/>
          </w:rPr>
          <w:t>Abonnement mensuel par utilisateur connu Bing Maps Light</w:t>
        </w:r>
        <w:r>
          <w:rPr>
            <w:noProof/>
            <w:webHidden/>
          </w:rPr>
          <w:tab/>
        </w:r>
        <w:r>
          <w:rPr>
            <w:noProof/>
            <w:webHidden/>
          </w:rPr>
          <w:fldChar w:fldCharType="begin"/>
        </w:r>
        <w:r>
          <w:rPr>
            <w:noProof/>
            <w:webHidden/>
          </w:rPr>
          <w:instrText xml:space="preserve"> PAGEREF _Toc399857456 \h </w:instrText>
        </w:r>
        <w:r>
          <w:rPr>
            <w:noProof/>
            <w:webHidden/>
          </w:rPr>
        </w:r>
        <w:r>
          <w:rPr>
            <w:noProof/>
            <w:webHidden/>
          </w:rPr>
          <w:fldChar w:fldCharType="separate"/>
        </w:r>
        <w:r>
          <w:rPr>
            <w:noProof/>
            <w:webHidden/>
          </w:rPr>
          <w:t>63</w:t>
        </w:r>
        <w:r>
          <w:rPr>
            <w:noProof/>
            <w:webHidden/>
          </w:rPr>
          <w:fldChar w:fldCharType="end"/>
        </w:r>
      </w:hyperlink>
    </w:p>
    <w:p w14:paraId="21B358FB" w14:textId="77777777" w:rsidR="001A763A" w:rsidRDefault="001A763A">
      <w:pPr>
        <w:pStyle w:val="TOC6"/>
        <w:tabs>
          <w:tab w:val="right" w:leader="dot" w:pos="5030"/>
        </w:tabs>
        <w:rPr>
          <w:rFonts w:eastAsiaTheme="minorEastAsia"/>
          <w:noProof/>
          <w:sz w:val="22"/>
          <w:lang w:val="en-US" w:eastAsia="en-US" w:bidi="ar-SA"/>
        </w:rPr>
      </w:pPr>
      <w:hyperlink w:anchor="_Toc399857457" w:history="1">
        <w:r w:rsidRPr="00261E55">
          <w:rPr>
            <w:rStyle w:val="Hyperlink"/>
            <w:noProof/>
          </w:rPr>
          <w:t>Abonnement mensuel pour 5 000 utilisateurs connus Bing Maps Light</w:t>
        </w:r>
        <w:r>
          <w:rPr>
            <w:noProof/>
            <w:webHidden/>
          </w:rPr>
          <w:tab/>
        </w:r>
        <w:r>
          <w:rPr>
            <w:noProof/>
            <w:webHidden/>
          </w:rPr>
          <w:fldChar w:fldCharType="begin"/>
        </w:r>
        <w:r>
          <w:rPr>
            <w:noProof/>
            <w:webHidden/>
          </w:rPr>
          <w:instrText xml:space="preserve"> PAGEREF _Toc399857457 \h </w:instrText>
        </w:r>
        <w:r>
          <w:rPr>
            <w:noProof/>
            <w:webHidden/>
          </w:rPr>
        </w:r>
        <w:r>
          <w:rPr>
            <w:noProof/>
            <w:webHidden/>
          </w:rPr>
          <w:fldChar w:fldCharType="separate"/>
        </w:r>
        <w:r>
          <w:rPr>
            <w:noProof/>
            <w:webHidden/>
          </w:rPr>
          <w:t>63</w:t>
        </w:r>
        <w:r>
          <w:rPr>
            <w:noProof/>
            <w:webHidden/>
          </w:rPr>
          <w:fldChar w:fldCharType="end"/>
        </w:r>
      </w:hyperlink>
    </w:p>
    <w:p w14:paraId="786956BE" w14:textId="77777777" w:rsidR="001A763A" w:rsidRDefault="001A763A">
      <w:pPr>
        <w:pStyle w:val="TOC6"/>
        <w:tabs>
          <w:tab w:val="right" w:leader="dot" w:pos="5030"/>
        </w:tabs>
        <w:rPr>
          <w:rFonts w:eastAsiaTheme="minorEastAsia"/>
          <w:noProof/>
          <w:sz w:val="22"/>
          <w:lang w:val="en-US" w:eastAsia="en-US" w:bidi="ar-SA"/>
        </w:rPr>
      </w:pPr>
      <w:hyperlink w:anchor="_Toc399857458" w:history="1">
        <w:r w:rsidRPr="00261E55">
          <w:rPr>
            <w:rStyle w:val="Hyperlink"/>
            <w:noProof/>
          </w:rPr>
          <w:t>Gestion des ressources Bing Maps pour Windows en Europe ou en Amérique du Nord</w:t>
        </w:r>
        <w:r>
          <w:rPr>
            <w:noProof/>
            <w:webHidden/>
          </w:rPr>
          <w:tab/>
        </w:r>
        <w:r>
          <w:rPr>
            <w:noProof/>
            <w:webHidden/>
          </w:rPr>
          <w:fldChar w:fldCharType="begin"/>
        </w:r>
        <w:r>
          <w:rPr>
            <w:noProof/>
            <w:webHidden/>
          </w:rPr>
          <w:instrText xml:space="preserve"> PAGEREF _Toc399857458 \h </w:instrText>
        </w:r>
        <w:r>
          <w:rPr>
            <w:noProof/>
            <w:webHidden/>
          </w:rPr>
        </w:r>
        <w:r>
          <w:rPr>
            <w:noProof/>
            <w:webHidden/>
          </w:rPr>
          <w:fldChar w:fldCharType="separate"/>
        </w:r>
        <w:r>
          <w:rPr>
            <w:noProof/>
            <w:webHidden/>
          </w:rPr>
          <w:t>63</w:t>
        </w:r>
        <w:r>
          <w:rPr>
            <w:noProof/>
            <w:webHidden/>
          </w:rPr>
          <w:fldChar w:fldCharType="end"/>
        </w:r>
      </w:hyperlink>
    </w:p>
    <w:p w14:paraId="7C31B4C0" w14:textId="77777777" w:rsidR="001A763A" w:rsidRDefault="001A763A">
      <w:pPr>
        <w:pStyle w:val="TOC6"/>
        <w:tabs>
          <w:tab w:val="right" w:leader="dot" w:pos="5030"/>
        </w:tabs>
        <w:rPr>
          <w:rFonts w:eastAsiaTheme="minorEastAsia"/>
          <w:noProof/>
          <w:sz w:val="22"/>
          <w:lang w:val="en-US" w:eastAsia="en-US" w:bidi="ar-SA"/>
        </w:rPr>
      </w:pPr>
      <w:hyperlink w:anchor="_Toc399857459" w:history="1">
        <w:r w:rsidRPr="00261E55">
          <w:rPr>
            <w:rStyle w:val="Hyperlink"/>
            <w:noProof/>
          </w:rPr>
          <w:t>Abonnement mensuel avec redevance pour la plate-forme de gestion des ressources Bing Maps pour Windows</w:t>
        </w:r>
        <w:r>
          <w:rPr>
            <w:noProof/>
            <w:webHidden/>
          </w:rPr>
          <w:tab/>
        </w:r>
        <w:r>
          <w:rPr>
            <w:noProof/>
            <w:webHidden/>
          </w:rPr>
          <w:fldChar w:fldCharType="begin"/>
        </w:r>
        <w:r>
          <w:rPr>
            <w:noProof/>
            <w:webHidden/>
          </w:rPr>
          <w:instrText xml:space="preserve"> PAGEREF _Toc399857459 \h </w:instrText>
        </w:r>
        <w:r>
          <w:rPr>
            <w:noProof/>
            <w:webHidden/>
          </w:rPr>
        </w:r>
        <w:r>
          <w:rPr>
            <w:noProof/>
            <w:webHidden/>
          </w:rPr>
          <w:fldChar w:fldCharType="separate"/>
        </w:r>
        <w:r>
          <w:rPr>
            <w:noProof/>
            <w:webHidden/>
          </w:rPr>
          <w:t>63</w:t>
        </w:r>
        <w:r>
          <w:rPr>
            <w:noProof/>
            <w:webHidden/>
          </w:rPr>
          <w:fldChar w:fldCharType="end"/>
        </w:r>
      </w:hyperlink>
    </w:p>
    <w:p w14:paraId="19F0222A" w14:textId="77777777" w:rsidR="001A763A" w:rsidRDefault="001A763A">
      <w:pPr>
        <w:pStyle w:val="TOC6"/>
        <w:tabs>
          <w:tab w:val="right" w:leader="dot" w:pos="5030"/>
        </w:tabs>
        <w:rPr>
          <w:rFonts w:eastAsiaTheme="minorEastAsia"/>
          <w:noProof/>
          <w:sz w:val="22"/>
          <w:lang w:val="en-US" w:eastAsia="en-US" w:bidi="ar-SA"/>
        </w:rPr>
      </w:pPr>
      <w:hyperlink w:anchor="_Toc399857460" w:history="1">
        <w:r w:rsidRPr="00261E55">
          <w:rPr>
            <w:rStyle w:val="Hyperlink"/>
            <w:noProof/>
          </w:rPr>
          <w:t>Abonnement mensuel pour utilisation de 100 000 transactions sur le site Web public Bing Maps</w:t>
        </w:r>
        <w:r>
          <w:rPr>
            <w:noProof/>
            <w:webHidden/>
          </w:rPr>
          <w:tab/>
        </w:r>
        <w:r>
          <w:rPr>
            <w:noProof/>
            <w:webHidden/>
          </w:rPr>
          <w:fldChar w:fldCharType="begin"/>
        </w:r>
        <w:r>
          <w:rPr>
            <w:noProof/>
            <w:webHidden/>
          </w:rPr>
          <w:instrText xml:space="preserve"> PAGEREF _Toc399857460 \h </w:instrText>
        </w:r>
        <w:r>
          <w:rPr>
            <w:noProof/>
            <w:webHidden/>
          </w:rPr>
        </w:r>
        <w:r>
          <w:rPr>
            <w:noProof/>
            <w:webHidden/>
          </w:rPr>
          <w:fldChar w:fldCharType="separate"/>
        </w:r>
        <w:r>
          <w:rPr>
            <w:noProof/>
            <w:webHidden/>
          </w:rPr>
          <w:t>63</w:t>
        </w:r>
        <w:r>
          <w:rPr>
            <w:noProof/>
            <w:webHidden/>
          </w:rPr>
          <w:fldChar w:fldCharType="end"/>
        </w:r>
      </w:hyperlink>
    </w:p>
    <w:p w14:paraId="2C5B54D7" w14:textId="77777777" w:rsidR="001A763A" w:rsidRDefault="001A763A">
      <w:pPr>
        <w:pStyle w:val="TOC6"/>
        <w:tabs>
          <w:tab w:val="right" w:leader="dot" w:pos="5030"/>
        </w:tabs>
        <w:rPr>
          <w:rFonts w:eastAsiaTheme="minorEastAsia"/>
          <w:noProof/>
          <w:sz w:val="22"/>
          <w:lang w:val="en-US" w:eastAsia="en-US" w:bidi="ar-SA"/>
        </w:rPr>
      </w:pPr>
      <w:hyperlink w:anchor="_Toc399857461" w:history="1">
        <w:r w:rsidRPr="00261E55">
          <w:rPr>
            <w:rStyle w:val="Hyperlink"/>
            <w:noProof/>
          </w:rPr>
          <w:t>Abonnement mensuel pour utilisation de 420 000 transactions (et plus) sur le site Web public Bing Maps</w:t>
        </w:r>
        <w:r>
          <w:rPr>
            <w:noProof/>
            <w:webHidden/>
          </w:rPr>
          <w:tab/>
        </w:r>
        <w:r>
          <w:rPr>
            <w:noProof/>
            <w:webHidden/>
          </w:rPr>
          <w:fldChar w:fldCharType="begin"/>
        </w:r>
        <w:r>
          <w:rPr>
            <w:noProof/>
            <w:webHidden/>
          </w:rPr>
          <w:instrText xml:space="preserve"> PAGEREF _Toc399857461 \h </w:instrText>
        </w:r>
        <w:r>
          <w:rPr>
            <w:noProof/>
            <w:webHidden/>
          </w:rPr>
        </w:r>
        <w:r>
          <w:rPr>
            <w:noProof/>
            <w:webHidden/>
          </w:rPr>
          <w:fldChar w:fldCharType="separate"/>
        </w:r>
        <w:r>
          <w:rPr>
            <w:noProof/>
            <w:webHidden/>
          </w:rPr>
          <w:t>63</w:t>
        </w:r>
        <w:r>
          <w:rPr>
            <w:noProof/>
            <w:webHidden/>
          </w:rPr>
          <w:fldChar w:fldCharType="end"/>
        </w:r>
      </w:hyperlink>
    </w:p>
    <w:p w14:paraId="46D27CB2"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62" w:history="1">
        <w:r w:rsidRPr="00261E55">
          <w:rPr>
            <w:rStyle w:val="Hyperlink"/>
            <w:noProof/>
          </w:rPr>
          <w:t>Enterprise Mobility Suite</w:t>
        </w:r>
        <w:r>
          <w:rPr>
            <w:noProof/>
            <w:webHidden/>
          </w:rPr>
          <w:tab/>
        </w:r>
        <w:r>
          <w:rPr>
            <w:noProof/>
            <w:webHidden/>
          </w:rPr>
          <w:fldChar w:fldCharType="begin"/>
        </w:r>
        <w:r>
          <w:rPr>
            <w:noProof/>
            <w:webHidden/>
          </w:rPr>
          <w:instrText xml:space="preserve"> PAGEREF _Toc399857462 \h </w:instrText>
        </w:r>
        <w:r>
          <w:rPr>
            <w:noProof/>
            <w:webHidden/>
          </w:rPr>
        </w:r>
        <w:r>
          <w:rPr>
            <w:noProof/>
            <w:webHidden/>
          </w:rPr>
          <w:fldChar w:fldCharType="separate"/>
        </w:r>
        <w:r>
          <w:rPr>
            <w:noProof/>
            <w:webHidden/>
          </w:rPr>
          <w:t>64</w:t>
        </w:r>
        <w:r>
          <w:rPr>
            <w:noProof/>
            <w:webHidden/>
          </w:rPr>
          <w:fldChar w:fldCharType="end"/>
        </w:r>
      </w:hyperlink>
    </w:p>
    <w:p w14:paraId="1406822C" w14:textId="77777777" w:rsidR="001A763A" w:rsidRDefault="001A763A">
      <w:pPr>
        <w:pStyle w:val="TOC6"/>
        <w:tabs>
          <w:tab w:val="right" w:leader="dot" w:pos="5030"/>
        </w:tabs>
        <w:rPr>
          <w:rFonts w:eastAsiaTheme="minorEastAsia"/>
          <w:noProof/>
          <w:sz w:val="22"/>
          <w:lang w:val="en-US" w:eastAsia="en-US" w:bidi="ar-SA"/>
        </w:rPr>
      </w:pPr>
      <w:hyperlink w:anchor="_Toc399857463" w:history="1">
        <w:r w:rsidRPr="00261E55">
          <w:rPr>
            <w:rStyle w:val="Hyperlink"/>
            <w:noProof/>
          </w:rPr>
          <w:t>Enterprise Mobility Suite</w:t>
        </w:r>
        <w:r>
          <w:rPr>
            <w:noProof/>
            <w:webHidden/>
          </w:rPr>
          <w:tab/>
        </w:r>
        <w:r>
          <w:rPr>
            <w:noProof/>
            <w:webHidden/>
          </w:rPr>
          <w:fldChar w:fldCharType="begin"/>
        </w:r>
        <w:r>
          <w:rPr>
            <w:noProof/>
            <w:webHidden/>
          </w:rPr>
          <w:instrText xml:space="preserve"> PAGEREF _Toc399857463 \h </w:instrText>
        </w:r>
        <w:r>
          <w:rPr>
            <w:noProof/>
            <w:webHidden/>
          </w:rPr>
        </w:r>
        <w:r>
          <w:rPr>
            <w:noProof/>
            <w:webHidden/>
          </w:rPr>
          <w:fldChar w:fldCharType="separate"/>
        </w:r>
        <w:r>
          <w:rPr>
            <w:noProof/>
            <w:webHidden/>
          </w:rPr>
          <w:t>64</w:t>
        </w:r>
        <w:r>
          <w:rPr>
            <w:noProof/>
            <w:webHidden/>
          </w:rPr>
          <w:fldChar w:fldCharType="end"/>
        </w:r>
      </w:hyperlink>
    </w:p>
    <w:p w14:paraId="58BC8CBA"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64" w:history="1">
        <w:r w:rsidRPr="00261E55">
          <w:rPr>
            <w:rStyle w:val="Hyperlink"/>
            <w:noProof/>
          </w:rPr>
          <w:t>Forefront Online</w:t>
        </w:r>
        <w:r>
          <w:rPr>
            <w:noProof/>
            <w:webHidden/>
          </w:rPr>
          <w:tab/>
        </w:r>
        <w:r>
          <w:rPr>
            <w:noProof/>
            <w:webHidden/>
          </w:rPr>
          <w:fldChar w:fldCharType="begin"/>
        </w:r>
        <w:r>
          <w:rPr>
            <w:noProof/>
            <w:webHidden/>
          </w:rPr>
          <w:instrText xml:space="preserve"> PAGEREF _Toc399857464 \h </w:instrText>
        </w:r>
        <w:r>
          <w:rPr>
            <w:noProof/>
            <w:webHidden/>
          </w:rPr>
        </w:r>
        <w:r>
          <w:rPr>
            <w:noProof/>
            <w:webHidden/>
          </w:rPr>
          <w:fldChar w:fldCharType="separate"/>
        </w:r>
        <w:r>
          <w:rPr>
            <w:noProof/>
            <w:webHidden/>
          </w:rPr>
          <w:t>65</w:t>
        </w:r>
        <w:r>
          <w:rPr>
            <w:noProof/>
            <w:webHidden/>
          </w:rPr>
          <w:fldChar w:fldCharType="end"/>
        </w:r>
      </w:hyperlink>
    </w:p>
    <w:p w14:paraId="546FA4FE" w14:textId="77777777" w:rsidR="001A763A" w:rsidRDefault="001A763A">
      <w:pPr>
        <w:pStyle w:val="TOC6"/>
        <w:tabs>
          <w:tab w:val="right" w:leader="dot" w:pos="5030"/>
        </w:tabs>
        <w:rPr>
          <w:rFonts w:eastAsiaTheme="minorEastAsia"/>
          <w:noProof/>
          <w:sz w:val="22"/>
          <w:lang w:val="en-US" w:eastAsia="en-US" w:bidi="ar-SA"/>
        </w:rPr>
      </w:pPr>
      <w:hyperlink w:anchor="_Toc399857465" w:history="1">
        <w:r w:rsidRPr="00261E55">
          <w:rPr>
            <w:rStyle w:val="Hyperlink"/>
            <w:noProof/>
          </w:rPr>
          <w:t>Forefront Protection 2010 pour SharePoint pour sites Internet (SL Module Complémentaire)</w:t>
        </w:r>
        <w:r>
          <w:rPr>
            <w:noProof/>
            <w:webHidden/>
          </w:rPr>
          <w:tab/>
        </w:r>
        <w:r>
          <w:rPr>
            <w:noProof/>
            <w:webHidden/>
          </w:rPr>
          <w:fldChar w:fldCharType="begin"/>
        </w:r>
        <w:r>
          <w:rPr>
            <w:noProof/>
            <w:webHidden/>
          </w:rPr>
          <w:instrText xml:space="preserve"> PAGEREF _Toc399857465 \h </w:instrText>
        </w:r>
        <w:r>
          <w:rPr>
            <w:noProof/>
            <w:webHidden/>
          </w:rPr>
        </w:r>
        <w:r>
          <w:rPr>
            <w:noProof/>
            <w:webHidden/>
          </w:rPr>
          <w:fldChar w:fldCharType="separate"/>
        </w:r>
        <w:r>
          <w:rPr>
            <w:noProof/>
            <w:webHidden/>
          </w:rPr>
          <w:t>65</w:t>
        </w:r>
        <w:r>
          <w:rPr>
            <w:noProof/>
            <w:webHidden/>
          </w:rPr>
          <w:fldChar w:fldCharType="end"/>
        </w:r>
      </w:hyperlink>
    </w:p>
    <w:p w14:paraId="5A1993EA"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66" w:history="1">
        <w:r w:rsidRPr="00261E55">
          <w:rPr>
            <w:rStyle w:val="Hyperlink"/>
            <w:noProof/>
          </w:rPr>
          <w:t>Microsoft Learning</w:t>
        </w:r>
        <w:r>
          <w:rPr>
            <w:noProof/>
            <w:webHidden/>
          </w:rPr>
          <w:tab/>
        </w:r>
        <w:r>
          <w:rPr>
            <w:noProof/>
            <w:webHidden/>
          </w:rPr>
          <w:fldChar w:fldCharType="begin"/>
        </w:r>
        <w:r>
          <w:rPr>
            <w:noProof/>
            <w:webHidden/>
          </w:rPr>
          <w:instrText xml:space="preserve"> PAGEREF _Toc399857466 \h </w:instrText>
        </w:r>
        <w:r>
          <w:rPr>
            <w:noProof/>
            <w:webHidden/>
          </w:rPr>
        </w:r>
        <w:r>
          <w:rPr>
            <w:noProof/>
            <w:webHidden/>
          </w:rPr>
          <w:fldChar w:fldCharType="separate"/>
        </w:r>
        <w:r>
          <w:rPr>
            <w:noProof/>
            <w:webHidden/>
          </w:rPr>
          <w:t>65</w:t>
        </w:r>
        <w:r>
          <w:rPr>
            <w:noProof/>
            <w:webHidden/>
          </w:rPr>
          <w:fldChar w:fldCharType="end"/>
        </w:r>
      </w:hyperlink>
    </w:p>
    <w:p w14:paraId="224C6A93" w14:textId="77777777" w:rsidR="001A763A" w:rsidRDefault="001A763A">
      <w:pPr>
        <w:pStyle w:val="TOC6"/>
        <w:tabs>
          <w:tab w:val="right" w:leader="dot" w:pos="5030"/>
        </w:tabs>
        <w:rPr>
          <w:rFonts w:eastAsiaTheme="minorEastAsia"/>
          <w:noProof/>
          <w:sz w:val="22"/>
          <w:lang w:val="en-US" w:eastAsia="en-US" w:bidi="ar-SA"/>
        </w:rPr>
      </w:pPr>
      <w:hyperlink w:anchor="_Toc399857467" w:history="1">
        <w:r w:rsidRPr="00261E55">
          <w:rPr>
            <w:rStyle w:val="Hyperlink"/>
            <w:noProof/>
          </w:rPr>
          <w:t>Microsoft Learning E-Reference Library (SL Utilisateur)</w:t>
        </w:r>
        <w:r>
          <w:rPr>
            <w:noProof/>
            <w:webHidden/>
          </w:rPr>
          <w:tab/>
        </w:r>
        <w:r>
          <w:rPr>
            <w:noProof/>
            <w:webHidden/>
          </w:rPr>
          <w:fldChar w:fldCharType="begin"/>
        </w:r>
        <w:r>
          <w:rPr>
            <w:noProof/>
            <w:webHidden/>
          </w:rPr>
          <w:instrText xml:space="preserve"> PAGEREF _Toc399857467 \h </w:instrText>
        </w:r>
        <w:r>
          <w:rPr>
            <w:noProof/>
            <w:webHidden/>
          </w:rPr>
        </w:r>
        <w:r>
          <w:rPr>
            <w:noProof/>
            <w:webHidden/>
          </w:rPr>
          <w:fldChar w:fldCharType="separate"/>
        </w:r>
        <w:r>
          <w:rPr>
            <w:noProof/>
            <w:webHidden/>
          </w:rPr>
          <w:t>65</w:t>
        </w:r>
        <w:r>
          <w:rPr>
            <w:noProof/>
            <w:webHidden/>
          </w:rPr>
          <w:fldChar w:fldCharType="end"/>
        </w:r>
      </w:hyperlink>
    </w:p>
    <w:p w14:paraId="68A158D3" w14:textId="77777777" w:rsidR="001A763A" w:rsidRDefault="001A763A">
      <w:pPr>
        <w:pStyle w:val="TOC6"/>
        <w:tabs>
          <w:tab w:val="right" w:leader="dot" w:pos="5030"/>
        </w:tabs>
        <w:rPr>
          <w:rFonts w:eastAsiaTheme="minorEastAsia"/>
          <w:noProof/>
          <w:sz w:val="22"/>
          <w:lang w:val="en-US" w:eastAsia="en-US" w:bidi="ar-SA"/>
        </w:rPr>
      </w:pPr>
      <w:hyperlink w:anchor="_Toc399857468" w:history="1">
        <w:r w:rsidRPr="00261E55">
          <w:rPr>
            <w:rStyle w:val="Hyperlink"/>
            <w:noProof/>
            <w:lang w:val="en-US"/>
          </w:rPr>
          <w:t>Microsoft Learning IT Academy (SL Utilisateur)</w:t>
        </w:r>
        <w:r>
          <w:rPr>
            <w:noProof/>
            <w:webHidden/>
          </w:rPr>
          <w:tab/>
        </w:r>
        <w:r>
          <w:rPr>
            <w:noProof/>
            <w:webHidden/>
          </w:rPr>
          <w:fldChar w:fldCharType="begin"/>
        </w:r>
        <w:r>
          <w:rPr>
            <w:noProof/>
            <w:webHidden/>
          </w:rPr>
          <w:instrText xml:space="preserve"> PAGEREF _Toc399857468 \h </w:instrText>
        </w:r>
        <w:r>
          <w:rPr>
            <w:noProof/>
            <w:webHidden/>
          </w:rPr>
        </w:r>
        <w:r>
          <w:rPr>
            <w:noProof/>
            <w:webHidden/>
          </w:rPr>
          <w:fldChar w:fldCharType="separate"/>
        </w:r>
        <w:r>
          <w:rPr>
            <w:noProof/>
            <w:webHidden/>
          </w:rPr>
          <w:t>65</w:t>
        </w:r>
        <w:r>
          <w:rPr>
            <w:noProof/>
            <w:webHidden/>
          </w:rPr>
          <w:fldChar w:fldCharType="end"/>
        </w:r>
      </w:hyperlink>
    </w:p>
    <w:p w14:paraId="10D9852D" w14:textId="77777777" w:rsidR="001A763A" w:rsidRDefault="001A763A">
      <w:pPr>
        <w:pStyle w:val="TOC6"/>
        <w:tabs>
          <w:tab w:val="right" w:leader="dot" w:pos="5030"/>
        </w:tabs>
        <w:rPr>
          <w:rFonts w:eastAsiaTheme="minorEastAsia"/>
          <w:noProof/>
          <w:sz w:val="22"/>
          <w:lang w:val="en-US" w:eastAsia="en-US" w:bidi="ar-SA"/>
        </w:rPr>
      </w:pPr>
      <w:hyperlink w:anchor="_Toc399857469" w:history="1">
        <w:r w:rsidRPr="00261E55">
          <w:rPr>
            <w:rStyle w:val="Hyperlink"/>
            <w:noProof/>
            <w:lang w:val="en-US"/>
          </w:rPr>
          <w:t>1 bon d’examen Microsoft Learning MCP (SL Services)</w:t>
        </w:r>
        <w:r>
          <w:rPr>
            <w:noProof/>
            <w:webHidden/>
          </w:rPr>
          <w:tab/>
        </w:r>
        <w:r>
          <w:rPr>
            <w:noProof/>
            <w:webHidden/>
          </w:rPr>
          <w:fldChar w:fldCharType="begin"/>
        </w:r>
        <w:r>
          <w:rPr>
            <w:noProof/>
            <w:webHidden/>
          </w:rPr>
          <w:instrText xml:space="preserve"> PAGEREF _Toc399857469 \h </w:instrText>
        </w:r>
        <w:r>
          <w:rPr>
            <w:noProof/>
            <w:webHidden/>
          </w:rPr>
        </w:r>
        <w:r>
          <w:rPr>
            <w:noProof/>
            <w:webHidden/>
          </w:rPr>
          <w:fldChar w:fldCharType="separate"/>
        </w:r>
        <w:r>
          <w:rPr>
            <w:noProof/>
            <w:webHidden/>
          </w:rPr>
          <w:t>65</w:t>
        </w:r>
        <w:r>
          <w:rPr>
            <w:noProof/>
            <w:webHidden/>
          </w:rPr>
          <w:fldChar w:fldCharType="end"/>
        </w:r>
      </w:hyperlink>
    </w:p>
    <w:p w14:paraId="03D6BFC1" w14:textId="77777777" w:rsidR="001A763A" w:rsidRDefault="001A763A">
      <w:pPr>
        <w:pStyle w:val="TOC6"/>
        <w:tabs>
          <w:tab w:val="right" w:leader="dot" w:pos="5030"/>
        </w:tabs>
        <w:rPr>
          <w:rFonts w:eastAsiaTheme="minorEastAsia"/>
          <w:noProof/>
          <w:sz w:val="22"/>
          <w:lang w:val="en-US" w:eastAsia="en-US" w:bidi="ar-SA"/>
        </w:rPr>
      </w:pPr>
      <w:hyperlink w:anchor="_Toc399857470" w:history="1">
        <w:r w:rsidRPr="00261E55">
          <w:rPr>
            <w:rStyle w:val="Hyperlink"/>
            <w:noProof/>
          </w:rPr>
          <w:t>30 bons d’examen Microsoft Learning MCP (SL Utilisateur)</w:t>
        </w:r>
        <w:r>
          <w:rPr>
            <w:noProof/>
            <w:webHidden/>
          </w:rPr>
          <w:tab/>
        </w:r>
        <w:r>
          <w:rPr>
            <w:noProof/>
            <w:webHidden/>
          </w:rPr>
          <w:fldChar w:fldCharType="begin"/>
        </w:r>
        <w:r>
          <w:rPr>
            <w:noProof/>
            <w:webHidden/>
          </w:rPr>
          <w:instrText xml:space="preserve"> PAGEREF _Toc399857470 \h </w:instrText>
        </w:r>
        <w:r>
          <w:rPr>
            <w:noProof/>
            <w:webHidden/>
          </w:rPr>
        </w:r>
        <w:r>
          <w:rPr>
            <w:noProof/>
            <w:webHidden/>
          </w:rPr>
          <w:fldChar w:fldCharType="separate"/>
        </w:r>
        <w:r>
          <w:rPr>
            <w:noProof/>
            <w:webHidden/>
          </w:rPr>
          <w:t>65</w:t>
        </w:r>
        <w:r>
          <w:rPr>
            <w:noProof/>
            <w:webHidden/>
          </w:rPr>
          <w:fldChar w:fldCharType="end"/>
        </w:r>
      </w:hyperlink>
    </w:p>
    <w:p w14:paraId="60870FA0" w14:textId="77777777" w:rsidR="001A763A" w:rsidRDefault="001A763A">
      <w:pPr>
        <w:pStyle w:val="TOC6"/>
        <w:tabs>
          <w:tab w:val="right" w:leader="dot" w:pos="5030"/>
        </w:tabs>
        <w:rPr>
          <w:rFonts w:eastAsiaTheme="minorEastAsia"/>
          <w:noProof/>
          <w:sz w:val="22"/>
          <w:lang w:val="en-US" w:eastAsia="en-US" w:bidi="ar-SA"/>
        </w:rPr>
      </w:pPr>
      <w:hyperlink w:anchor="_Toc399857471" w:history="1">
        <w:r w:rsidRPr="00261E55">
          <w:rPr>
            <w:rStyle w:val="Hyperlink"/>
            <w:noProof/>
          </w:rPr>
          <w:t>500 licences de site d’examen Microsoft Learning MOS (SL Services)</w:t>
        </w:r>
        <w:r>
          <w:rPr>
            <w:noProof/>
            <w:webHidden/>
          </w:rPr>
          <w:tab/>
        </w:r>
        <w:r>
          <w:rPr>
            <w:noProof/>
            <w:webHidden/>
          </w:rPr>
          <w:fldChar w:fldCharType="begin"/>
        </w:r>
        <w:r>
          <w:rPr>
            <w:noProof/>
            <w:webHidden/>
          </w:rPr>
          <w:instrText xml:space="preserve"> PAGEREF _Toc399857471 \h </w:instrText>
        </w:r>
        <w:r>
          <w:rPr>
            <w:noProof/>
            <w:webHidden/>
          </w:rPr>
        </w:r>
        <w:r>
          <w:rPr>
            <w:noProof/>
            <w:webHidden/>
          </w:rPr>
          <w:fldChar w:fldCharType="separate"/>
        </w:r>
        <w:r>
          <w:rPr>
            <w:noProof/>
            <w:webHidden/>
          </w:rPr>
          <w:t>65</w:t>
        </w:r>
        <w:r>
          <w:rPr>
            <w:noProof/>
            <w:webHidden/>
          </w:rPr>
          <w:fldChar w:fldCharType="end"/>
        </w:r>
      </w:hyperlink>
    </w:p>
    <w:p w14:paraId="386F5607" w14:textId="77777777" w:rsidR="001A763A" w:rsidRDefault="001A763A">
      <w:pPr>
        <w:pStyle w:val="TOC6"/>
        <w:tabs>
          <w:tab w:val="right" w:leader="dot" w:pos="5030"/>
        </w:tabs>
        <w:rPr>
          <w:rFonts w:eastAsiaTheme="minorEastAsia"/>
          <w:noProof/>
          <w:sz w:val="22"/>
          <w:lang w:val="en-US" w:eastAsia="en-US" w:bidi="ar-SA"/>
        </w:rPr>
      </w:pPr>
      <w:hyperlink w:anchor="_Toc399857472" w:history="1">
        <w:r w:rsidRPr="00261E55">
          <w:rPr>
            <w:rStyle w:val="Hyperlink"/>
            <w:noProof/>
          </w:rPr>
          <w:t>250 licences de site d’examen Microsoft Learning MTA (SL Services)</w:t>
        </w:r>
        <w:r>
          <w:rPr>
            <w:noProof/>
            <w:webHidden/>
          </w:rPr>
          <w:tab/>
        </w:r>
        <w:r>
          <w:rPr>
            <w:noProof/>
            <w:webHidden/>
          </w:rPr>
          <w:fldChar w:fldCharType="begin"/>
        </w:r>
        <w:r>
          <w:rPr>
            <w:noProof/>
            <w:webHidden/>
          </w:rPr>
          <w:instrText xml:space="preserve"> PAGEREF _Toc399857472 \h </w:instrText>
        </w:r>
        <w:r>
          <w:rPr>
            <w:noProof/>
            <w:webHidden/>
          </w:rPr>
        </w:r>
        <w:r>
          <w:rPr>
            <w:noProof/>
            <w:webHidden/>
          </w:rPr>
          <w:fldChar w:fldCharType="separate"/>
        </w:r>
        <w:r>
          <w:rPr>
            <w:noProof/>
            <w:webHidden/>
          </w:rPr>
          <w:t>65</w:t>
        </w:r>
        <w:r>
          <w:rPr>
            <w:noProof/>
            <w:webHidden/>
          </w:rPr>
          <w:fldChar w:fldCharType="end"/>
        </w:r>
      </w:hyperlink>
    </w:p>
    <w:p w14:paraId="22440969"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73" w:history="1">
        <w:r w:rsidRPr="00261E55">
          <w:rPr>
            <w:rStyle w:val="Hyperlink"/>
            <w:noProof/>
          </w:rPr>
          <w:t>Microsoft Translator</w:t>
        </w:r>
        <w:r>
          <w:rPr>
            <w:noProof/>
            <w:webHidden/>
          </w:rPr>
          <w:tab/>
        </w:r>
        <w:r>
          <w:rPr>
            <w:noProof/>
            <w:webHidden/>
          </w:rPr>
          <w:fldChar w:fldCharType="begin"/>
        </w:r>
        <w:r>
          <w:rPr>
            <w:noProof/>
            <w:webHidden/>
          </w:rPr>
          <w:instrText xml:space="preserve"> PAGEREF _Toc399857473 \h </w:instrText>
        </w:r>
        <w:r>
          <w:rPr>
            <w:noProof/>
            <w:webHidden/>
          </w:rPr>
        </w:r>
        <w:r>
          <w:rPr>
            <w:noProof/>
            <w:webHidden/>
          </w:rPr>
          <w:fldChar w:fldCharType="separate"/>
        </w:r>
        <w:r>
          <w:rPr>
            <w:noProof/>
            <w:webHidden/>
          </w:rPr>
          <w:t>65</w:t>
        </w:r>
        <w:r>
          <w:rPr>
            <w:noProof/>
            <w:webHidden/>
          </w:rPr>
          <w:fldChar w:fldCharType="end"/>
        </w:r>
      </w:hyperlink>
    </w:p>
    <w:p w14:paraId="2729C3D5" w14:textId="77777777" w:rsidR="001A763A" w:rsidRDefault="001A763A">
      <w:pPr>
        <w:pStyle w:val="TOC6"/>
        <w:tabs>
          <w:tab w:val="right" w:leader="dot" w:pos="5030"/>
        </w:tabs>
        <w:rPr>
          <w:rFonts w:eastAsiaTheme="minorEastAsia"/>
          <w:noProof/>
          <w:sz w:val="22"/>
          <w:lang w:val="en-US" w:eastAsia="en-US" w:bidi="ar-SA"/>
        </w:rPr>
      </w:pPr>
      <w:hyperlink w:anchor="_Toc399857474" w:history="1">
        <w:r w:rsidRPr="00261E55">
          <w:rPr>
            <w:rStyle w:val="Hyperlink"/>
            <w:noProof/>
          </w:rPr>
          <w:t>API Microsoft Translator</w:t>
        </w:r>
        <w:r>
          <w:rPr>
            <w:noProof/>
            <w:webHidden/>
          </w:rPr>
          <w:tab/>
        </w:r>
        <w:r>
          <w:rPr>
            <w:noProof/>
            <w:webHidden/>
          </w:rPr>
          <w:fldChar w:fldCharType="begin"/>
        </w:r>
        <w:r>
          <w:rPr>
            <w:noProof/>
            <w:webHidden/>
          </w:rPr>
          <w:instrText xml:space="preserve"> PAGEREF _Toc399857474 \h </w:instrText>
        </w:r>
        <w:r>
          <w:rPr>
            <w:noProof/>
            <w:webHidden/>
          </w:rPr>
        </w:r>
        <w:r>
          <w:rPr>
            <w:noProof/>
            <w:webHidden/>
          </w:rPr>
          <w:fldChar w:fldCharType="separate"/>
        </w:r>
        <w:r>
          <w:rPr>
            <w:noProof/>
            <w:webHidden/>
          </w:rPr>
          <w:t>65</w:t>
        </w:r>
        <w:r>
          <w:rPr>
            <w:noProof/>
            <w:webHidden/>
          </w:rPr>
          <w:fldChar w:fldCharType="end"/>
        </w:r>
      </w:hyperlink>
    </w:p>
    <w:p w14:paraId="084A8F2F"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75" w:history="1">
        <w:r w:rsidRPr="00261E55">
          <w:rPr>
            <w:rStyle w:val="Hyperlink"/>
            <w:noProof/>
          </w:rPr>
          <w:t>Power BI pour Office 365</w:t>
        </w:r>
        <w:r>
          <w:rPr>
            <w:noProof/>
            <w:webHidden/>
          </w:rPr>
          <w:tab/>
        </w:r>
        <w:r>
          <w:rPr>
            <w:noProof/>
            <w:webHidden/>
          </w:rPr>
          <w:fldChar w:fldCharType="begin"/>
        </w:r>
        <w:r>
          <w:rPr>
            <w:noProof/>
            <w:webHidden/>
          </w:rPr>
          <w:instrText xml:space="preserve"> PAGEREF _Toc399857475 \h </w:instrText>
        </w:r>
        <w:r>
          <w:rPr>
            <w:noProof/>
            <w:webHidden/>
          </w:rPr>
        </w:r>
        <w:r>
          <w:rPr>
            <w:noProof/>
            <w:webHidden/>
          </w:rPr>
          <w:fldChar w:fldCharType="separate"/>
        </w:r>
        <w:r>
          <w:rPr>
            <w:noProof/>
            <w:webHidden/>
          </w:rPr>
          <w:t>66</w:t>
        </w:r>
        <w:r>
          <w:rPr>
            <w:noProof/>
            <w:webHidden/>
          </w:rPr>
          <w:fldChar w:fldCharType="end"/>
        </w:r>
      </w:hyperlink>
    </w:p>
    <w:p w14:paraId="2F63B885" w14:textId="77777777" w:rsidR="001A763A" w:rsidRDefault="001A763A">
      <w:pPr>
        <w:pStyle w:val="TOC6"/>
        <w:tabs>
          <w:tab w:val="right" w:leader="dot" w:pos="5030"/>
        </w:tabs>
        <w:rPr>
          <w:rFonts w:eastAsiaTheme="minorEastAsia"/>
          <w:noProof/>
          <w:sz w:val="22"/>
          <w:lang w:val="en-US" w:eastAsia="en-US" w:bidi="ar-SA"/>
        </w:rPr>
      </w:pPr>
      <w:hyperlink w:anchor="_Toc399857476" w:history="1">
        <w:r w:rsidRPr="00261E55">
          <w:rPr>
            <w:rStyle w:val="Hyperlink"/>
            <w:noProof/>
          </w:rPr>
          <w:t>Power BI pour Office 365</w:t>
        </w:r>
        <w:r>
          <w:rPr>
            <w:noProof/>
            <w:webHidden/>
          </w:rPr>
          <w:tab/>
        </w:r>
        <w:r>
          <w:rPr>
            <w:noProof/>
            <w:webHidden/>
          </w:rPr>
          <w:fldChar w:fldCharType="begin"/>
        </w:r>
        <w:r>
          <w:rPr>
            <w:noProof/>
            <w:webHidden/>
          </w:rPr>
          <w:instrText xml:space="preserve"> PAGEREF _Toc399857476 \h </w:instrText>
        </w:r>
        <w:r>
          <w:rPr>
            <w:noProof/>
            <w:webHidden/>
          </w:rPr>
        </w:r>
        <w:r>
          <w:rPr>
            <w:noProof/>
            <w:webHidden/>
          </w:rPr>
          <w:fldChar w:fldCharType="separate"/>
        </w:r>
        <w:r>
          <w:rPr>
            <w:noProof/>
            <w:webHidden/>
          </w:rPr>
          <w:t>66</w:t>
        </w:r>
        <w:r>
          <w:rPr>
            <w:noProof/>
            <w:webHidden/>
          </w:rPr>
          <w:fldChar w:fldCharType="end"/>
        </w:r>
      </w:hyperlink>
    </w:p>
    <w:p w14:paraId="1FAA93DF" w14:textId="77777777" w:rsidR="001A763A" w:rsidRDefault="001A763A">
      <w:pPr>
        <w:pStyle w:val="TOC6"/>
        <w:tabs>
          <w:tab w:val="right" w:leader="dot" w:pos="5030"/>
        </w:tabs>
        <w:rPr>
          <w:rFonts w:eastAsiaTheme="minorEastAsia"/>
          <w:noProof/>
          <w:sz w:val="22"/>
          <w:lang w:val="en-US" w:eastAsia="en-US" w:bidi="ar-SA"/>
        </w:rPr>
      </w:pPr>
      <w:hyperlink w:anchor="_Toc399857477" w:history="1">
        <w:r w:rsidRPr="00261E55">
          <w:rPr>
            <w:rStyle w:val="Hyperlink"/>
            <w:noProof/>
            <w:lang w:val="en-US"/>
          </w:rPr>
          <w:t>Power BI pour Office 365 A</w:t>
        </w:r>
        <w:r>
          <w:rPr>
            <w:noProof/>
            <w:webHidden/>
          </w:rPr>
          <w:tab/>
        </w:r>
        <w:r>
          <w:rPr>
            <w:noProof/>
            <w:webHidden/>
          </w:rPr>
          <w:fldChar w:fldCharType="begin"/>
        </w:r>
        <w:r>
          <w:rPr>
            <w:noProof/>
            <w:webHidden/>
          </w:rPr>
          <w:instrText xml:space="preserve"> PAGEREF _Toc399857477 \h </w:instrText>
        </w:r>
        <w:r>
          <w:rPr>
            <w:noProof/>
            <w:webHidden/>
          </w:rPr>
        </w:r>
        <w:r>
          <w:rPr>
            <w:noProof/>
            <w:webHidden/>
          </w:rPr>
          <w:fldChar w:fldCharType="separate"/>
        </w:r>
        <w:r>
          <w:rPr>
            <w:noProof/>
            <w:webHidden/>
          </w:rPr>
          <w:t>66</w:t>
        </w:r>
        <w:r>
          <w:rPr>
            <w:noProof/>
            <w:webHidden/>
          </w:rPr>
          <w:fldChar w:fldCharType="end"/>
        </w:r>
      </w:hyperlink>
    </w:p>
    <w:p w14:paraId="6DF78569"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78" w:history="1">
        <w:r w:rsidRPr="00261E55">
          <w:rPr>
            <w:rStyle w:val="Hyperlink"/>
            <w:noProof/>
          </w:rPr>
          <w:t>System Center Endpoint Protection</w:t>
        </w:r>
        <w:r>
          <w:rPr>
            <w:noProof/>
            <w:webHidden/>
          </w:rPr>
          <w:tab/>
        </w:r>
        <w:r>
          <w:rPr>
            <w:noProof/>
            <w:webHidden/>
          </w:rPr>
          <w:fldChar w:fldCharType="begin"/>
        </w:r>
        <w:r>
          <w:rPr>
            <w:noProof/>
            <w:webHidden/>
          </w:rPr>
          <w:instrText xml:space="preserve"> PAGEREF _Toc399857478 \h </w:instrText>
        </w:r>
        <w:r>
          <w:rPr>
            <w:noProof/>
            <w:webHidden/>
          </w:rPr>
        </w:r>
        <w:r>
          <w:rPr>
            <w:noProof/>
            <w:webHidden/>
          </w:rPr>
          <w:fldChar w:fldCharType="separate"/>
        </w:r>
        <w:r>
          <w:rPr>
            <w:noProof/>
            <w:webHidden/>
          </w:rPr>
          <w:t>66</w:t>
        </w:r>
        <w:r>
          <w:rPr>
            <w:noProof/>
            <w:webHidden/>
          </w:rPr>
          <w:fldChar w:fldCharType="end"/>
        </w:r>
      </w:hyperlink>
    </w:p>
    <w:p w14:paraId="4BC5FE36" w14:textId="77777777" w:rsidR="001A763A" w:rsidRDefault="001A763A">
      <w:pPr>
        <w:pStyle w:val="TOC6"/>
        <w:tabs>
          <w:tab w:val="right" w:leader="dot" w:pos="5030"/>
        </w:tabs>
        <w:rPr>
          <w:rFonts w:eastAsiaTheme="minorEastAsia"/>
          <w:noProof/>
          <w:sz w:val="22"/>
          <w:lang w:val="en-US" w:eastAsia="en-US" w:bidi="ar-SA"/>
        </w:rPr>
      </w:pPr>
      <w:hyperlink w:anchor="_Toc399857479" w:history="1">
        <w:r w:rsidRPr="00261E55">
          <w:rPr>
            <w:rStyle w:val="Hyperlink"/>
            <w:noProof/>
          </w:rPr>
          <w:t>System Center 2012 R2 Endpoint Protection (SL Dispositif ou Utilisateur)</w:t>
        </w:r>
        <w:r>
          <w:rPr>
            <w:noProof/>
            <w:webHidden/>
          </w:rPr>
          <w:tab/>
        </w:r>
        <w:r>
          <w:rPr>
            <w:noProof/>
            <w:webHidden/>
          </w:rPr>
          <w:fldChar w:fldCharType="begin"/>
        </w:r>
        <w:r>
          <w:rPr>
            <w:noProof/>
            <w:webHidden/>
          </w:rPr>
          <w:instrText xml:space="preserve"> PAGEREF _Toc399857479 \h </w:instrText>
        </w:r>
        <w:r>
          <w:rPr>
            <w:noProof/>
            <w:webHidden/>
          </w:rPr>
        </w:r>
        <w:r>
          <w:rPr>
            <w:noProof/>
            <w:webHidden/>
          </w:rPr>
          <w:fldChar w:fldCharType="separate"/>
        </w:r>
        <w:r>
          <w:rPr>
            <w:noProof/>
            <w:webHidden/>
          </w:rPr>
          <w:t>66</w:t>
        </w:r>
        <w:r>
          <w:rPr>
            <w:noProof/>
            <w:webHidden/>
          </w:rPr>
          <w:fldChar w:fldCharType="end"/>
        </w:r>
      </w:hyperlink>
    </w:p>
    <w:p w14:paraId="05B63B35" w14:textId="77777777" w:rsidR="001A763A" w:rsidRDefault="001A763A">
      <w:pPr>
        <w:pStyle w:val="TOC4"/>
        <w:tabs>
          <w:tab w:val="right" w:leader="dot" w:pos="5030"/>
        </w:tabs>
        <w:rPr>
          <w:rFonts w:eastAsiaTheme="minorEastAsia"/>
          <w:smallCaps w:val="0"/>
          <w:noProof/>
          <w:sz w:val="22"/>
          <w:lang w:val="en-US" w:eastAsia="en-US" w:bidi="ar-SA"/>
        </w:rPr>
      </w:pPr>
      <w:hyperlink w:anchor="_Toc399857480" w:history="1">
        <w:r w:rsidRPr="00261E55">
          <w:rPr>
            <w:rStyle w:val="Hyperlink"/>
            <w:noProof/>
          </w:rPr>
          <w:t>Yammer Enterprise</w:t>
        </w:r>
        <w:r>
          <w:rPr>
            <w:noProof/>
            <w:webHidden/>
          </w:rPr>
          <w:tab/>
        </w:r>
        <w:r>
          <w:rPr>
            <w:noProof/>
            <w:webHidden/>
          </w:rPr>
          <w:fldChar w:fldCharType="begin"/>
        </w:r>
        <w:r>
          <w:rPr>
            <w:noProof/>
            <w:webHidden/>
          </w:rPr>
          <w:instrText xml:space="preserve"> PAGEREF _Toc399857480 \h </w:instrText>
        </w:r>
        <w:r>
          <w:rPr>
            <w:noProof/>
            <w:webHidden/>
          </w:rPr>
        </w:r>
        <w:r>
          <w:rPr>
            <w:noProof/>
            <w:webHidden/>
          </w:rPr>
          <w:fldChar w:fldCharType="separate"/>
        </w:r>
        <w:r>
          <w:rPr>
            <w:noProof/>
            <w:webHidden/>
          </w:rPr>
          <w:t>66</w:t>
        </w:r>
        <w:r>
          <w:rPr>
            <w:noProof/>
            <w:webHidden/>
          </w:rPr>
          <w:fldChar w:fldCharType="end"/>
        </w:r>
      </w:hyperlink>
    </w:p>
    <w:p w14:paraId="3B0A0EB6" w14:textId="77777777" w:rsidR="001A763A" w:rsidRDefault="001A763A">
      <w:pPr>
        <w:pStyle w:val="TOC6"/>
        <w:tabs>
          <w:tab w:val="right" w:leader="dot" w:pos="5030"/>
        </w:tabs>
        <w:rPr>
          <w:rFonts w:eastAsiaTheme="minorEastAsia"/>
          <w:noProof/>
          <w:sz w:val="22"/>
          <w:lang w:val="en-US" w:eastAsia="en-US" w:bidi="ar-SA"/>
        </w:rPr>
      </w:pPr>
      <w:hyperlink w:anchor="_Toc399857481" w:history="1">
        <w:r w:rsidRPr="00261E55">
          <w:rPr>
            <w:rStyle w:val="Hyperlink"/>
            <w:noProof/>
          </w:rPr>
          <w:t>Yammer Enterprise</w:t>
        </w:r>
        <w:r>
          <w:rPr>
            <w:noProof/>
            <w:webHidden/>
          </w:rPr>
          <w:tab/>
        </w:r>
        <w:r>
          <w:rPr>
            <w:noProof/>
            <w:webHidden/>
          </w:rPr>
          <w:fldChar w:fldCharType="begin"/>
        </w:r>
        <w:r>
          <w:rPr>
            <w:noProof/>
            <w:webHidden/>
          </w:rPr>
          <w:instrText xml:space="preserve"> PAGEREF _Toc399857481 \h </w:instrText>
        </w:r>
        <w:r>
          <w:rPr>
            <w:noProof/>
            <w:webHidden/>
          </w:rPr>
        </w:r>
        <w:r>
          <w:rPr>
            <w:noProof/>
            <w:webHidden/>
          </w:rPr>
          <w:fldChar w:fldCharType="separate"/>
        </w:r>
        <w:r>
          <w:rPr>
            <w:noProof/>
            <w:webHidden/>
          </w:rPr>
          <w:t>66</w:t>
        </w:r>
        <w:r>
          <w:rPr>
            <w:noProof/>
            <w:webHidden/>
          </w:rPr>
          <w:fldChar w:fldCharType="end"/>
        </w:r>
      </w:hyperlink>
    </w:p>
    <w:p w14:paraId="0BE32746"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482" w:history="1">
        <w:r w:rsidRPr="00261E55">
          <w:rPr>
            <w:rStyle w:val="Hyperlink"/>
            <w:noProof/>
          </w:rPr>
          <w:t>Software Assurance</w:t>
        </w:r>
        <w:r>
          <w:rPr>
            <w:noProof/>
            <w:webHidden/>
          </w:rPr>
          <w:tab/>
        </w:r>
        <w:r>
          <w:rPr>
            <w:noProof/>
            <w:webHidden/>
          </w:rPr>
          <w:fldChar w:fldCharType="begin"/>
        </w:r>
        <w:r>
          <w:rPr>
            <w:noProof/>
            <w:webHidden/>
          </w:rPr>
          <w:instrText xml:space="preserve"> PAGEREF _Toc399857482 \h </w:instrText>
        </w:r>
        <w:r>
          <w:rPr>
            <w:noProof/>
            <w:webHidden/>
          </w:rPr>
        </w:r>
        <w:r>
          <w:rPr>
            <w:noProof/>
            <w:webHidden/>
          </w:rPr>
          <w:fldChar w:fldCharType="separate"/>
        </w:r>
        <w:r>
          <w:rPr>
            <w:noProof/>
            <w:webHidden/>
          </w:rPr>
          <w:t>67</w:t>
        </w:r>
        <w:r>
          <w:rPr>
            <w:noProof/>
            <w:webHidden/>
          </w:rPr>
          <w:fldChar w:fldCharType="end"/>
        </w:r>
      </w:hyperlink>
    </w:p>
    <w:p w14:paraId="24666307"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483" w:history="1">
        <w:r w:rsidRPr="00261E55">
          <w:rPr>
            <w:rStyle w:val="Hyperlink"/>
            <w:noProof/>
          </w:rPr>
          <w:t>Achat de la Software Assurance</w:t>
        </w:r>
        <w:r>
          <w:rPr>
            <w:noProof/>
            <w:webHidden/>
          </w:rPr>
          <w:tab/>
        </w:r>
        <w:r>
          <w:rPr>
            <w:noProof/>
            <w:webHidden/>
          </w:rPr>
          <w:fldChar w:fldCharType="begin"/>
        </w:r>
        <w:r>
          <w:rPr>
            <w:noProof/>
            <w:webHidden/>
          </w:rPr>
          <w:instrText xml:space="preserve"> PAGEREF _Toc399857483 \h </w:instrText>
        </w:r>
        <w:r>
          <w:rPr>
            <w:noProof/>
            <w:webHidden/>
          </w:rPr>
        </w:r>
        <w:r>
          <w:rPr>
            <w:noProof/>
            <w:webHidden/>
          </w:rPr>
          <w:fldChar w:fldCharType="separate"/>
        </w:r>
        <w:r>
          <w:rPr>
            <w:noProof/>
            <w:webHidden/>
          </w:rPr>
          <w:t>67</w:t>
        </w:r>
        <w:r>
          <w:rPr>
            <w:noProof/>
            <w:webHidden/>
          </w:rPr>
          <w:fldChar w:fldCharType="end"/>
        </w:r>
      </w:hyperlink>
    </w:p>
    <w:p w14:paraId="06F1B8AC"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484" w:history="1">
        <w:r w:rsidRPr="00261E55">
          <w:rPr>
            <w:rStyle w:val="Hyperlink"/>
            <w:noProof/>
          </w:rPr>
          <w:t>Renouvellement de la Software Assurance</w:t>
        </w:r>
        <w:r>
          <w:rPr>
            <w:noProof/>
            <w:webHidden/>
          </w:rPr>
          <w:tab/>
        </w:r>
        <w:r>
          <w:rPr>
            <w:noProof/>
            <w:webHidden/>
          </w:rPr>
          <w:fldChar w:fldCharType="begin"/>
        </w:r>
        <w:r>
          <w:rPr>
            <w:noProof/>
            <w:webHidden/>
          </w:rPr>
          <w:instrText xml:space="preserve"> PAGEREF _Toc399857484 \h </w:instrText>
        </w:r>
        <w:r>
          <w:rPr>
            <w:noProof/>
            <w:webHidden/>
          </w:rPr>
        </w:r>
        <w:r>
          <w:rPr>
            <w:noProof/>
            <w:webHidden/>
          </w:rPr>
          <w:fldChar w:fldCharType="separate"/>
        </w:r>
        <w:r>
          <w:rPr>
            <w:noProof/>
            <w:webHidden/>
          </w:rPr>
          <w:t>67</w:t>
        </w:r>
        <w:r>
          <w:rPr>
            <w:noProof/>
            <w:webHidden/>
          </w:rPr>
          <w:fldChar w:fldCharType="end"/>
        </w:r>
      </w:hyperlink>
    </w:p>
    <w:p w14:paraId="024649A6"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485" w:history="1">
        <w:r w:rsidRPr="00261E55">
          <w:rPr>
            <w:rStyle w:val="Hyperlink"/>
            <w:noProof/>
          </w:rPr>
          <w:t>Licences de migration pour les Produits en fin de série ou de vie</w:t>
        </w:r>
        <w:r>
          <w:rPr>
            <w:noProof/>
            <w:webHidden/>
          </w:rPr>
          <w:tab/>
        </w:r>
        <w:r>
          <w:rPr>
            <w:noProof/>
            <w:webHidden/>
          </w:rPr>
          <w:fldChar w:fldCharType="begin"/>
        </w:r>
        <w:r>
          <w:rPr>
            <w:noProof/>
            <w:webHidden/>
          </w:rPr>
          <w:instrText xml:space="preserve"> PAGEREF _Toc399857485 \h </w:instrText>
        </w:r>
        <w:r>
          <w:rPr>
            <w:noProof/>
            <w:webHidden/>
          </w:rPr>
        </w:r>
        <w:r>
          <w:rPr>
            <w:noProof/>
            <w:webHidden/>
          </w:rPr>
          <w:fldChar w:fldCharType="separate"/>
        </w:r>
        <w:r>
          <w:rPr>
            <w:noProof/>
            <w:webHidden/>
          </w:rPr>
          <w:t>68</w:t>
        </w:r>
        <w:r>
          <w:rPr>
            <w:noProof/>
            <w:webHidden/>
          </w:rPr>
          <w:fldChar w:fldCharType="end"/>
        </w:r>
      </w:hyperlink>
    </w:p>
    <w:p w14:paraId="5D840A65"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486" w:history="1">
        <w:r w:rsidRPr="00261E55">
          <w:rPr>
            <w:rStyle w:val="Hyperlink"/>
            <w:noProof/>
          </w:rPr>
          <w:t>Avantages de la Software Assurance</w:t>
        </w:r>
        <w:r>
          <w:rPr>
            <w:noProof/>
            <w:webHidden/>
          </w:rPr>
          <w:tab/>
        </w:r>
        <w:r>
          <w:rPr>
            <w:noProof/>
            <w:webHidden/>
          </w:rPr>
          <w:fldChar w:fldCharType="begin"/>
        </w:r>
        <w:r>
          <w:rPr>
            <w:noProof/>
            <w:webHidden/>
          </w:rPr>
          <w:instrText xml:space="preserve"> PAGEREF _Toc399857486 \h </w:instrText>
        </w:r>
        <w:r>
          <w:rPr>
            <w:noProof/>
            <w:webHidden/>
          </w:rPr>
        </w:r>
        <w:r>
          <w:rPr>
            <w:noProof/>
            <w:webHidden/>
          </w:rPr>
          <w:fldChar w:fldCharType="separate"/>
        </w:r>
        <w:r>
          <w:rPr>
            <w:noProof/>
            <w:webHidden/>
          </w:rPr>
          <w:t>69</w:t>
        </w:r>
        <w:r>
          <w:rPr>
            <w:noProof/>
            <w:webHidden/>
          </w:rPr>
          <w:fldChar w:fldCharType="end"/>
        </w:r>
      </w:hyperlink>
    </w:p>
    <w:p w14:paraId="2D8F9B2A"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87" w:history="1">
        <w:r w:rsidRPr="001A763A">
          <w:rPr>
            <w:rStyle w:val="Hyperlink"/>
            <w:noProof/>
          </w:rPr>
          <w:t>Droits Relatifs aux Nouvelles Versions</w:t>
        </w:r>
        <w:r w:rsidRPr="001A763A">
          <w:rPr>
            <w:noProof/>
            <w:webHidden/>
          </w:rPr>
          <w:tab/>
        </w:r>
        <w:r w:rsidRPr="001A763A">
          <w:rPr>
            <w:noProof/>
            <w:webHidden/>
          </w:rPr>
          <w:fldChar w:fldCharType="begin"/>
        </w:r>
        <w:r w:rsidRPr="001A763A">
          <w:rPr>
            <w:noProof/>
            <w:webHidden/>
          </w:rPr>
          <w:instrText xml:space="preserve"> PAGEREF _Toc399857487 \h </w:instrText>
        </w:r>
        <w:r w:rsidRPr="001A763A">
          <w:rPr>
            <w:noProof/>
            <w:webHidden/>
          </w:rPr>
        </w:r>
        <w:r w:rsidRPr="001A763A">
          <w:rPr>
            <w:noProof/>
            <w:webHidden/>
          </w:rPr>
          <w:fldChar w:fldCharType="separate"/>
        </w:r>
        <w:r w:rsidRPr="001A763A">
          <w:rPr>
            <w:noProof/>
            <w:webHidden/>
          </w:rPr>
          <w:t>70</w:t>
        </w:r>
        <w:r w:rsidRPr="001A763A">
          <w:rPr>
            <w:noProof/>
            <w:webHidden/>
          </w:rPr>
          <w:fldChar w:fldCharType="end"/>
        </w:r>
      </w:hyperlink>
    </w:p>
    <w:p w14:paraId="794055E6"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88" w:history="1">
        <w:r w:rsidRPr="001A763A">
          <w:rPr>
            <w:rStyle w:val="Hyperlink"/>
            <w:noProof/>
          </w:rPr>
          <w:t>Office Multi Language Pack</w:t>
        </w:r>
        <w:r w:rsidRPr="001A763A">
          <w:rPr>
            <w:noProof/>
            <w:webHidden/>
          </w:rPr>
          <w:tab/>
        </w:r>
        <w:r w:rsidRPr="001A763A">
          <w:rPr>
            <w:noProof/>
            <w:webHidden/>
          </w:rPr>
          <w:fldChar w:fldCharType="begin"/>
        </w:r>
        <w:r w:rsidRPr="001A763A">
          <w:rPr>
            <w:noProof/>
            <w:webHidden/>
          </w:rPr>
          <w:instrText xml:space="preserve"> PAGEREF _Toc399857488 \h </w:instrText>
        </w:r>
        <w:r w:rsidRPr="001A763A">
          <w:rPr>
            <w:noProof/>
            <w:webHidden/>
          </w:rPr>
        </w:r>
        <w:r w:rsidRPr="001A763A">
          <w:rPr>
            <w:noProof/>
            <w:webHidden/>
          </w:rPr>
          <w:fldChar w:fldCharType="separate"/>
        </w:r>
        <w:r w:rsidRPr="001A763A">
          <w:rPr>
            <w:noProof/>
            <w:webHidden/>
          </w:rPr>
          <w:t>70</w:t>
        </w:r>
        <w:r w:rsidRPr="001A763A">
          <w:rPr>
            <w:noProof/>
            <w:webHidden/>
          </w:rPr>
          <w:fldChar w:fldCharType="end"/>
        </w:r>
      </w:hyperlink>
    </w:p>
    <w:p w14:paraId="342C48E0"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89" w:history="1">
        <w:r w:rsidRPr="001A763A">
          <w:rPr>
            <w:rStyle w:val="Hyperlink"/>
            <w:noProof/>
          </w:rPr>
          <w:t>Office Online</w:t>
        </w:r>
        <w:r w:rsidRPr="001A763A">
          <w:rPr>
            <w:noProof/>
            <w:webHidden/>
          </w:rPr>
          <w:tab/>
        </w:r>
        <w:r w:rsidRPr="001A763A">
          <w:rPr>
            <w:noProof/>
            <w:webHidden/>
          </w:rPr>
          <w:fldChar w:fldCharType="begin"/>
        </w:r>
        <w:r w:rsidRPr="001A763A">
          <w:rPr>
            <w:noProof/>
            <w:webHidden/>
          </w:rPr>
          <w:instrText xml:space="preserve"> PAGEREF _Toc399857489 \h </w:instrText>
        </w:r>
        <w:r w:rsidRPr="001A763A">
          <w:rPr>
            <w:noProof/>
            <w:webHidden/>
          </w:rPr>
        </w:r>
        <w:r w:rsidRPr="001A763A">
          <w:rPr>
            <w:noProof/>
            <w:webHidden/>
          </w:rPr>
          <w:fldChar w:fldCharType="separate"/>
        </w:r>
        <w:r w:rsidRPr="001A763A">
          <w:rPr>
            <w:noProof/>
            <w:webHidden/>
          </w:rPr>
          <w:t>70</w:t>
        </w:r>
        <w:r w:rsidRPr="001A763A">
          <w:rPr>
            <w:noProof/>
            <w:webHidden/>
          </w:rPr>
          <w:fldChar w:fldCharType="end"/>
        </w:r>
      </w:hyperlink>
    </w:p>
    <w:p w14:paraId="21F477A4"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0" w:history="1">
        <w:r w:rsidRPr="001A763A">
          <w:rPr>
            <w:rStyle w:val="Hyperlink"/>
            <w:noProof/>
          </w:rPr>
          <w:t>Services de Planification</w:t>
        </w:r>
        <w:r w:rsidRPr="001A763A">
          <w:rPr>
            <w:noProof/>
            <w:webHidden/>
          </w:rPr>
          <w:tab/>
        </w:r>
        <w:r w:rsidRPr="001A763A">
          <w:rPr>
            <w:noProof/>
            <w:webHidden/>
          </w:rPr>
          <w:fldChar w:fldCharType="begin"/>
        </w:r>
        <w:r w:rsidRPr="001A763A">
          <w:rPr>
            <w:noProof/>
            <w:webHidden/>
          </w:rPr>
          <w:instrText xml:space="preserve"> PAGEREF _Toc399857490 \h </w:instrText>
        </w:r>
        <w:r w:rsidRPr="001A763A">
          <w:rPr>
            <w:noProof/>
            <w:webHidden/>
          </w:rPr>
        </w:r>
        <w:r w:rsidRPr="001A763A">
          <w:rPr>
            <w:noProof/>
            <w:webHidden/>
          </w:rPr>
          <w:fldChar w:fldCharType="separate"/>
        </w:r>
        <w:r w:rsidRPr="001A763A">
          <w:rPr>
            <w:noProof/>
            <w:webHidden/>
          </w:rPr>
          <w:t>71</w:t>
        </w:r>
        <w:r w:rsidRPr="001A763A">
          <w:rPr>
            <w:noProof/>
            <w:webHidden/>
          </w:rPr>
          <w:fldChar w:fldCharType="end"/>
        </w:r>
      </w:hyperlink>
    </w:p>
    <w:p w14:paraId="3A9EA63F"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1" w:history="1">
        <w:r w:rsidRPr="001A763A">
          <w:rPr>
            <w:rStyle w:val="Hyperlink"/>
            <w:noProof/>
          </w:rPr>
          <w:t>Avantages de l’Édition Améliorée - Windows et Windows Embedded</w:t>
        </w:r>
        <w:r w:rsidRPr="001A763A">
          <w:rPr>
            <w:noProof/>
            <w:webHidden/>
          </w:rPr>
          <w:tab/>
        </w:r>
        <w:r w:rsidRPr="001A763A">
          <w:rPr>
            <w:noProof/>
            <w:webHidden/>
          </w:rPr>
          <w:fldChar w:fldCharType="begin"/>
        </w:r>
        <w:r w:rsidRPr="001A763A">
          <w:rPr>
            <w:noProof/>
            <w:webHidden/>
          </w:rPr>
          <w:instrText xml:space="preserve"> PAGEREF _Toc399857491 \h </w:instrText>
        </w:r>
        <w:r w:rsidRPr="001A763A">
          <w:rPr>
            <w:noProof/>
            <w:webHidden/>
          </w:rPr>
        </w:r>
        <w:r w:rsidRPr="001A763A">
          <w:rPr>
            <w:noProof/>
            <w:webHidden/>
          </w:rPr>
          <w:fldChar w:fldCharType="separate"/>
        </w:r>
        <w:r w:rsidRPr="001A763A">
          <w:rPr>
            <w:noProof/>
            <w:webHidden/>
          </w:rPr>
          <w:t>73</w:t>
        </w:r>
        <w:r w:rsidRPr="001A763A">
          <w:rPr>
            <w:noProof/>
            <w:webHidden/>
          </w:rPr>
          <w:fldChar w:fldCharType="end"/>
        </w:r>
      </w:hyperlink>
    </w:p>
    <w:p w14:paraId="735C864A"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2" w:history="1">
        <w:r w:rsidRPr="001A763A">
          <w:rPr>
            <w:rStyle w:val="Hyperlink"/>
            <w:noProof/>
          </w:rPr>
          <w:t>Chargement de version test Entreprise</w:t>
        </w:r>
        <w:r w:rsidRPr="001A763A">
          <w:rPr>
            <w:noProof/>
            <w:webHidden/>
          </w:rPr>
          <w:tab/>
        </w:r>
        <w:r w:rsidRPr="001A763A">
          <w:rPr>
            <w:noProof/>
            <w:webHidden/>
          </w:rPr>
          <w:fldChar w:fldCharType="begin"/>
        </w:r>
        <w:r w:rsidRPr="001A763A">
          <w:rPr>
            <w:noProof/>
            <w:webHidden/>
          </w:rPr>
          <w:instrText xml:space="preserve"> PAGEREF _Toc399857492 \h </w:instrText>
        </w:r>
        <w:r w:rsidRPr="001A763A">
          <w:rPr>
            <w:noProof/>
            <w:webHidden/>
          </w:rPr>
        </w:r>
        <w:r w:rsidRPr="001A763A">
          <w:rPr>
            <w:noProof/>
            <w:webHidden/>
          </w:rPr>
          <w:fldChar w:fldCharType="separate"/>
        </w:r>
        <w:r w:rsidRPr="001A763A">
          <w:rPr>
            <w:noProof/>
            <w:webHidden/>
          </w:rPr>
          <w:t>73</w:t>
        </w:r>
        <w:r w:rsidRPr="001A763A">
          <w:rPr>
            <w:noProof/>
            <w:webHidden/>
          </w:rPr>
          <w:fldChar w:fldCharType="end"/>
        </w:r>
      </w:hyperlink>
    </w:p>
    <w:p w14:paraId="3F98C90F"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3" w:history="1">
        <w:r w:rsidRPr="001A763A">
          <w:rPr>
            <w:rStyle w:val="Hyperlink"/>
            <w:noProof/>
          </w:rPr>
          <w:t>Abonnement à l’Assistant Windows</w:t>
        </w:r>
        <w:r w:rsidRPr="001A763A">
          <w:rPr>
            <w:noProof/>
            <w:webHidden/>
          </w:rPr>
          <w:tab/>
        </w:r>
        <w:r w:rsidRPr="001A763A">
          <w:rPr>
            <w:noProof/>
            <w:webHidden/>
          </w:rPr>
          <w:fldChar w:fldCharType="begin"/>
        </w:r>
        <w:r w:rsidRPr="001A763A">
          <w:rPr>
            <w:noProof/>
            <w:webHidden/>
          </w:rPr>
          <w:instrText xml:space="preserve"> PAGEREF _Toc399857493 \h </w:instrText>
        </w:r>
        <w:r w:rsidRPr="001A763A">
          <w:rPr>
            <w:noProof/>
            <w:webHidden/>
          </w:rPr>
        </w:r>
        <w:r w:rsidRPr="001A763A">
          <w:rPr>
            <w:noProof/>
            <w:webHidden/>
          </w:rPr>
          <w:fldChar w:fldCharType="separate"/>
        </w:r>
        <w:r w:rsidRPr="001A763A">
          <w:rPr>
            <w:noProof/>
            <w:webHidden/>
          </w:rPr>
          <w:t>73</w:t>
        </w:r>
        <w:r w:rsidRPr="001A763A">
          <w:rPr>
            <w:noProof/>
            <w:webHidden/>
          </w:rPr>
          <w:fldChar w:fldCharType="end"/>
        </w:r>
      </w:hyperlink>
    </w:p>
    <w:p w14:paraId="636607CF"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4" w:history="1">
        <w:r w:rsidRPr="001A763A">
          <w:rPr>
            <w:rStyle w:val="Hyperlink"/>
            <w:noProof/>
          </w:rPr>
          <w:t>Bons de formation</w:t>
        </w:r>
        <w:r w:rsidRPr="001A763A">
          <w:rPr>
            <w:noProof/>
            <w:webHidden/>
          </w:rPr>
          <w:tab/>
        </w:r>
        <w:r w:rsidRPr="001A763A">
          <w:rPr>
            <w:noProof/>
            <w:webHidden/>
          </w:rPr>
          <w:fldChar w:fldCharType="begin"/>
        </w:r>
        <w:r w:rsidRPr="001A763A">
          <w:rPr>
            <w:noProof/>
            <w:webHidden/>
          </w:rPr>
          <w:instrText xml:space="preserve"> PAGEREF _Toc399857494 \h </w:instrText>
        </w:r>
        <w:r w:rsidRPr="001A763A">
          <w:rPr>
            <w:noProof/>
            <w:webHidden/>
          </w:rPr>
        </w:r>
        <w:r w:rsidRPr="001A763A">
          <w:rPr>
            <w:noProof/>
            <w:webHidden/>
          </w:rPr>
          <w:fldChar w:fldCharType="separate"/>
        </w:r>
        <w:r w:rsidRPr="001A763A">
          <w:rPr>
            <w:noProof/>
            <w:webHidden/>
          </w:rPr>
          <w:t>73</w:t>
        </w:r>
        <w:r w:rsidRPr="001A763A">
          <w:rPr>
            <w:noProof/>
            <w:webHidden/>
          </w:rPr>
          <w:fldChar w:fldCharType="end"/>
        </w:r>
      </w:hyperlink>
    </w:p>
    <w:p w14:paraId="5C46755A"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5" w:history="1">
        <w:r w:rsidRPr="001A763A">
          <w:rPr>
            <w:rStyle w:val="Hyperlink"/>
            <w:noProof/>
          </w:rPr>
          <w:t>E-Learning</w:t>
        </w:r>
        <w:r w:rsidRPr="001A763A">
          <w:rPr>
            <w:noProof/>
            <w:webHidden/>
          </w:rPr>
          <w:tab/>
        </w:r>
        <w:r w:rsidRPr="001A763A">
          <w:rPr>
            <w:noProof/>
            <w:webHidden/>
          </w:rPr>
          <w:fldChar w:fldCharType="begin"/>
        </w:r>
        <w:r w:rsidRPr="001A763A">
          <w:rPr>
            <w:noProof/>
            <w:webHidden/>
          </w:rPr>
          <w:instrText xml:space="preserve"> PAGEREF _Toc399857495 \h </w:instrText>
        </w:r>
        <w:r w:rsidRPr="001A763A">
          <w:rPr>
            <w:noProof/>
            <w:webHidden/>
          </w:rPr>
        </w:r>
        <w:r w:rsidRPr="001A763A">
          <w:rPr>
            <w:noProof/>
            <w:webHidden/>
          </w:rPr>
          <w:fldChar w:fldCharType="separate"/>
        </w:r>
        <w:r w:rsidRPr="001A763A">
          <w:rPr>
            <w:noProof/>
            <w:webHidden/>
          </w:rPr>
          <w:t>74</w:t>
        </w:r>
        <w:r w:rsidRPr="001A763A">
          <w:rPr>
            <w:noProof/>
            <w:webHidden/>
          </w:rPr>
          <w:fldChar w:fldCharType="end"/>
        </w:r>
      </w:hyperlink>
    </w:p>
    <w:p w14:paraId="1610DFC8"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6" w:history="1">
        <w:r w:rsidRPr="001A763A">
          <w:rPr>
            <w:rStyle w:val="Hyperlink"/>
            <w:noProof/>
          </w:rPr>
          <w:t>Home Use Program (Programme d’Utilisation à Domicile)</w:t>
        </w:r>
        <w:r w:rsidRPr="001A763A">
          <w:rPr>
            <w:noProof/>
            <w:webHidden/>
          </w:rPr>
          <w:tab/>
        </w:r>
        <w:r w:rsidRPr="001A763A">
          <w:rPr>
            <w:noProof/>
            <w:webHidden/>
          </w:rPr>
          <w:fldChar w:fldCharType="begin"/>
        </w:r>
        <w:r w:rsidRPr="001A763A">
          <w:rPr>
            <w:noProof/>
            <w:webHidden/>
          </w:rPr>
          <w:instrText xml:space="preserve"> PAGEREF _Toc399857496 \h </w:instrText>
        </w:r>
        <w:r w:rsidRPr="001A763A">
          <w:rPr>
            <w:noProof/>
            <w:webHidden/>
          </w:rPr>
        </w:r>
        <w:r w:rsidRPr="001A763A">
          <w:rPr>
            <w:noProof/>
            <w:webHidden/>
          </w:rPr>
          <w:fldChar w:fldCharType="separate"/>
        </w:r>
        <w:r w:rsidRPr="001A763A">
          <w:rPr>
            <w:noProof/>
            <w:webHidden/>
          </w:rPr>
          <w:t>75</w:t>
        </w:r>
        <w:r w:rsidRPr="001A763A">
          <w:rPr>
            <w:noProof/>
            <w:webHidden/>
          </w:rPr>
          <w:fldChar w:fldCharType="end"/>
        </w:r>
      </w:hyperlink>
    </w:p>
    <w:p w14:paraId="2065A638"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7" w:history="1">
        <w:r w:rsidRPr="001A763A">
          <w:rPr>
            <w:rStyle w:val="Hyperlink"/>
            <w:noProof/>
          </w:rPr>
          <w:t>Programme de Licences Sources aux Entreprises (ESLP)</w:t>
        </w:r>
        <w:r w:rsidRPr="001A763A">
          <w:rPr>
            <w:noProof/>
            <w:webHidden/>
          </w:rPr>
          <w:tab/>
        </w:r>
        <w:r w:rsidRPr="001A763A">
          <w:rPr>
            <w:noProof/>
            <w:webHidden/>
          </w:rPr>
          <w:fldChar w:fldCharType="begin"/>
        </w:r>
        <w:r w:rsidRPr="001A763A">
          <w:rPr>
            <w:noProof/>
            <w:webHidden/>
          </w:rPr>
          <w:instrText xml:space="preserve"> PAGEREF _Toc399857497 \h </w:instrText>
        </w:r>
        <w:r w:rsidRPr="001A763A">
          <w:rPr>
            <w:noProof/>
            <w:webHidden/>
          </w:rPr>
        </w:r>
        <w:r w:rsidRPr="001A763A">
          <w:rPr>
            <w:noProof/>
            <w:webHidden/>
          </w:rPr>
          <w:fldChar w:fldCharType="separate"/>
        </w:r>
        <w:r w:rsidRPr="001A763A">
          <w:rPr>
            <w:noProof/>
            <w:webHidden/>
          </w:rPr>
          <w:t>76</w:t>
        </w:r>
        <w:r w:rsidRPr="001A763A">
          <w:rPr>
            <w:noProof/>
            <w:webHidden/>
          </w:rPr>
          <w:fldChar w:fldCharType="end"/>
        </w:r>
      </w:hyperlink>
    </w:p>
    <w:p w14:paraId="76A66C69"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8" w:history="1">
        <w:r w:rsidRPr="001A763A">
          <w:rPr>
            <w:rStyle w:val="Hyperlink"/>
            <w:noProof/>
          </w:rPr>
          <w:t>Support Technique 24h/24, 7 jours/7</w:t>
        </w:r>
        <w:r w:rsidRPr="001A763A">
          <w:rPr>
            <w:noProof/>
            <w:webHidden/>
          </w:rPr>
          <w:tab/>
        </w:r>
        <w:r w:rsidRPr="001A763A">
          <w:rPr>
            <w:noProof/>
            <w:webHidden/>
          </w:rPr>
          <w:fldChar w:fldCharType="begin"/>
        </w:r>
        <w:r w:rsidRPr="001A763A">
          <w:rPr>
            <w:noProof/>
            <w:webHidden/>
          </w:rPr>
          <w:instrText xml:space="preserve"> PAGEREF _Toc399857498 \h </w:instrText>
        </w:r>
        <w:r w:rsidRPr="001A763A">
          <w:rPr>
            <w:noProof/>
            <w:webHidden/>
          </w:rPr>
        </w:r>
        <w:r w:rsidRPr="001A763A">
          <w:rPr>
            <w:noProof/>
            <w:webHidden/>
          </w:rPr>
          <w:fldChar w:fldCharType="separate"/>
        </w:r>
        <w:r w:rsidRPr="001A763A">
          <w:rPr>
            <w:noProof/>
            <w:webHidden/>
          </w:rPr>
          <w:t>76</w:t>
        </w:r>
        <w:r w:rsidRPr="001A763A">
          <w:rPr>
            <w:noProof/>
            <w:webHidden/>
          </w:rPr>
          <w:fldChar w:fldCharType="end"/>
        </w:r>
      </w:hyperlink>
    </w:p>
    <w:p w14:paraId="6999EF94"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499" w:history="1">
        <w:r w:rsidRPr="001A763A">
          <w:rPr>
            <w:rStyle w:val="Hyperlink"/>
            <w:noProof/>
          </w:rPr>
          <w:t>System Center Global Service Monitor</w:t>
        </w:r>
        <w:r w:rsidRPr="001A763A">
          <w:rPr>
            <w:noProof/>
            <w:webHidden/>
          </w:rPr>
          <w:tab/>
        </w:r>
        <w:r w:rsidRPr="001A763A">
          <w:rPr>
            <w:noProof/>
            <w:webHidden/>
          </w:rPr>
          <w:fldChar w:fldCharType="begin"/>
        </w:r>
        <w:r w:rsidRPr="001A763A">
          <w:rPr>
            <w:noProof/>
            <w:webHidden/>
          </w:rPr>
          <w:instrText xml:space="preserve"> PAGEREF _Toc399857499 \h </w:instrText>
        </w:r>
        <w:r w:rsidRPr="001A763A">
          <w:rPr>
            <w:noProof/>
            <w:webHidden/>
          </w:rPr>
        </w:r>
        <w:r w:rsidRPr="001A763A">
          <w:rPr>
            <w:noProof/>
            <w:webHidden/>
          </w:rPr>
          <w:fldChar w:fldCharType="separate"/>
        </w:r>
        <w:r w:rsidRPr="001A763A">
          <w:rPr>
            <w:noProof/>
            <w:webHidden/>
          </w:rPr>
          <w:t>81</w:t>
        </w:r>
        <w:r w:rsidRPr="001A763A">
          <w:rPr>
            <w:noProof/>
            <w:webHidden/>
          </w:rPr>
          <w:fldChar w:fldCharType="end"/>
        </w:r>
      </w:hyperlink>
    </w:p>
    <w:p w14:paraId="5188EF49"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0" w:history="1">
        <w:r w:rsidRPr="001A763A">
          <w:rPr>
            <w:rStyle w:val="Hyperlink"/>
            <w:noProof/>
          </w:rPr>
          <w:t>Backup pour la récupération d’urgence</w:t>
        </w:r>
        <w:r w:rsidRPr="001A763A">
          <w:rPr>
            <w:noProof/>
            <w:webHidden/>
          </w:rPr>
          <w:tab/>
        </w:r>
        <w:r w:rsidRPr="001A763A">
          <w:rPr>
            <w:noProof/>
            <w:webHidden/>
          </w:rPr>
          <w:fldChar w:fldCharType="begin"/>
        </w:r>
        <w:r w:rsidRPr="001A763A">
          <w:rPr>
            <w:noProof/>
            <w:webHidden/>
          </w:rPr>
          <w:instrText xml:space="preserve"> PAGEREF _Toc399857500 \h </w:instrText>
        </w:r>
        <w:r w:rsidRPr="001A763A">
          <w:rPr>
            <w:noProof/>
            <w:webHidden/>
          </w:rPr>
        </w:r>
        <w:r w:rsidRPr="001A763A">
          <w:rPr>
            <w:noProof/>
            <w:webHidden/>
          </w:rPr>
          <w:fldChar w:fldCharType="separate"/>
        </w:r>
        <w:r w:rsidRPr="001A763A">
          <w:rPr>
            <w:noProof/>
            <w:webHidden/>
          </w:rPr>
          <w:t>81</w:t>
        </w:r>
        <w:r w:rsidRPr="001A763A">
          <w:rPr>
            <w:noProof/>
            <w:webHidden/>
          </w:rPr>
          <w:fldChar w:fldCharType="end"/>
        </w:r>
      </w:hyperlink>
    </w:p>
    <w:p w14:paraId="0D509A4A"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1" w:history="1">
        <w:r w:rsidRPr="001A763A">
          <w:rPr>
            <w:rStyle w:val="Hyperlink"/>
            <w:noProof/>
          </w:rPr>
          <w:t>Services d’Abonnement TechNet SA</w:t>
        </w:r>
        <w:r w:rsidRPr="001A763A">
          <w:rPr>
            <w:noProof/>
            <w:webHidden/>
          </w:rPr>
          <w:tab/>
        </w:r>
        <w:r w:rsidRPr="001A763A">
          <w:rPr>
            <w:noProof/>
            <w:webHidden/>
          </w:rPr>
          <w:fldChar w:fldCharType="begin"/>
        </w:r>
        <w:r w:rsidRPr="001A763A">
          <w:rPr>
            <w:noProof/>
            <w:webHidden/>
          </w:rPr>
          <w:instrText xml:space="preserve"> PAGEREF _Toc399857501 \h </w:instrText>
        </w:r>
        <w:r w:rsidRPr="001A763A">
          <w:rPr>
            <w:noProof/>
            <w:webHidden/>
          </w:rPr>
        </w:r>
        <w:r w:rsidRPr="001A763A">
          <w:rPr>
            <w:noProof/>
            <w:webHidden/>
          </w:rPr>
          <w:fldChar w:fldCharType="separate"/>
        </w:r>
        <w:r w:rsidRPr="001A763A">
          <w:rPr>
            <w:noProof/>
            <w:webHidden/>
          </w:rPr>
          <w:t>81</w:t>
        </w:r>
        <w:r w:rsidRPr="001A763A">
          <w:rPr>
            <w:noProof/>
            <w:webHidden/>
          </w:rPr>
          <w:fldChar w:fldCharType="end"/>
        </w:r>
      </w:hyperlink>
    </w:p>
    <w:p w14:paraId="683BC965"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2" w:history="1">
        <w:r w:rsidRPr="001A763A">
          <w:rPr>
            <w:rStyle w:val="Hyperlink"/>
            <w:noProof/>
          </w:rPr>
          <w:t>Windows Thin PC</w:t>
        </w:r>
        <w:r w:rsidRPr="001A763A">
          <w:rPr>
            <w:noProof/>
            <w:webHidden/>
          </w:rPr>
          <w:tab/>
        </w:r>
        <w:r w:rsidRPr="001A763A">
          <w:rPr>
            <w:noProof/>
            <w:webHidden/>
          </w:rPr>
          <w:fldChar w:fldCharType="begin"/>
        </w:r>
        <w:r w:rsidRPr="001A763A">
          <w:rPr>
            <w:noProof/>
            <w:webHidden/>
          </w:rPr>
          <w:instrText xml:space="preserve"> PAGEREF _Toc399857502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58AA1097"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3" w:history="1">
        <w:r w:rsidRPr="001A763A">
          <w:rPr>
            <w:rStyle w:val="Hyperlink"/>
            <w:noProof/>
          </w:rPr>
          <w:t>Support Hotfix Étendu</w:t>
        </w:r>
        <w:r w:rsidRPr="001A763A">
          <w:rPr>
            <w:noProof/>
            <w:webHidden/>
          </w:rPr>
          <w:tab/>
        </w:r>
        <w:r w:rsidRPr="001A763A">
          <w:rPr>
            <w:noProof/>
            <w:webHidden/>
          </w:rPr>
          <w:fldChar w:fldCharType="begin"/>
        </w:r>
        <w:r w:rsidRPr="001A763A">
          <w:rPr>
            <w:noProof/>
            <w:webHidden/>
          </w:rPr>
          <w:instrText xml:space="preserve"> PAGEREF _Toc399857503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0F4B5616"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4" w:history="1">
        <w:r w:rsidRPr="001A763A">
          <w:rPr>
            <w:rStyle w:val="Hyperlink"/>
            <w:noProof/>
          </w:rPr>
          <w:t>Microsoft Desktop Optimization Pack pour la Software Assurance</w:t>
        </w:r>
        <w:r w:rsidRPr="001A763A">
          <w:rPr>
            <w:noProof/>
            <w:webHidden/>
          </w:rPr>
          <w:tab/>
        </w:r>
        <w:r w:rsidRPr="001A763A">
          <w:rPr>
            <w:noProof/>
            <w:webHidden/>
          </w:rPr>
          <w:fldChar w:fldCharType="begin"/>
        </w:r>
        <w:r w:rsidRPr="001A763A">
          <w:rPr>
            <w:noProof/>
            <w:webHidden/>
          </w:rPr>
          <w:instrText xml:space="preserve"> PAGEREF _Toc399857504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58324CAD"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5" w:history="1">
        <w:r w:rsidRPr="001A763A">
          <w:rPr>
            <w:rStyle w:val="Hyperlink"/>
            <w:noProof/>
          </w:rPr>
          <w:t>Droits de virtualisation pour ordinateurs sous licences Windows et Windows Embedded</w:t>
        </w:r>
        <w:r w:rsidRPr="001A763A">
          <w:rPr>
            <w:noProof/>
            <w:webHidden/>
          </w:rPr>
          <w:tab/>
        </w:r>
        <w:r w:rsidRPr="001A763A">
          <w:rPr>
            <w:noProof/>
            <w:webHidden/>
          </w:rPr>
          <w:fldChar w:fldCharType="begin"/>
        </w:r>
        <w:r w:rsidRPr="001A763A">
          <w:rPr>
            <w:noProof/>
            <w:webHidden/>
          </w:rPr>
          <w:instrText xml:space="preserve"> PAGEREF _Toc399857505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1CB47C04"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6" w:history="1">
        <w:r w:rsidRPr="001A763A">
          <w:rPr>
            <w:rStyle w:val="Hyperlink"/>
            <w:noProof/>
            <w:lang w:val="en-US"/>
          </w:rPr>
          <w:t>Droits Windows Virtual Desktop Access</w:t>
        </w:r>
        <w:r w:rsidRPr="001A763A">
          <w:rPr>
            <w:noProof/>
            <w:webHidden/>
          </w:rPr>
          <w:tab/>
        </w:r>
        <w:r w:rsidRPr="001A763A">
          <w:rPr>
            <w:noProof/>
            <w:webHidden/>
          </w:rPr>
          <w:fldChar w:fldCharType="begin"/>
        </w:r>
        <w:r w:rsidRPr="001A763A">
          <w:rPr>
            <w:noProof/>
            <w:webHidden/>
          </w:rPr>
          <w:instrText xml:space="preserve"> PAGEREF _Toc399857506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53065FE5" w14:textId="77777777" w:rsidR="001A763A" w:rsidRPr="001A763A" w:rsidRDefault="001A763A">
      <w:pPr>
        <w:pStyle w:val="TOC5"/>
        <w:tabs>
          <w:tab w:val="right" w:leader="dot" w:pos="5030"/>
        </w:tabs>
        <w:rPr>
          <w:rFonts w:eastAsiaTheme="minorEastAsia"/>
          <w:noProof/>
          <w:sz w:val="22"/>
          <w:lang w:val="en-US" w:eastAsia="en-US" w:bidi="ar-SA"/>
        </w:rPr>
      </w:pPr>
      <w:hyperlink w:anchor="_Toc399857507" w:history="1">
        <w:r w:rsidRPr="001A763A">
          <w:rPr>
            <w:rStyle w:val="Hyperlink"/>
            <w:noProof/>
          </w:rPr>
          <w:t>Disponibilité des Licences de Passage à une Édition Supérieure</w:t>
        </w:r>
        <w:r w:rsidRPr="001A763A">
          <w:rPr>
            <w:noProof/>
            <w:webHidden/>
          </w:rPr>
          <w:tab/>
        </w:r>
        <w:r w:rsidRPr="001A763A">
          <w:rPr>
            <w:noProof/>
            <w:webHidden/>
          </w:rPr>
          <w:fldChar w:fldCharType="begin"/>
        </w:r>
        <w:r w:rsidRPr="001A763A">
          <w:rPr>
            <w:noProof/>
            <w:webHidden/>
          </w:rPr>
          <w:instrText xml:space="preserve"> PAGEREF _Toc399857507 \h </w:instrText>
        </w:r>
        <w:r w:rsidRPr="001A763A">
          <w:rPr>
            <w:noProof/>
            <w:webHidden/>
          </w:rPr>
        </w:r>
        <w:r w:rsidRPr="001A763A">
          <w:rPr>
            <w:noProof/>
            <w:webHidden/>
          </w:rPr>
          <w:fldChar w:fldCharType="separate"/>
        </w:r>
        <w:r w:rsidRPr="001A763A">
          <w:rPr>
            <w:noProof/>
            <w:webHidden/>
          </w:rPr>
          <w:t>82</w:t>
        </w:r>
        <w:r w:rsidRPr="001A763A">
          <w:rPr>
            <w:noProof/>
            <w:webHidden/>
          </w:rPr>
          <w:fldChar w:fldCharType="end"/>
        </w:r>
      </w:hyperlink>
    </w:p>
    <w:p w14:paraId="3699C81B"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508" w:history="1">
        <w:r w:rsidRPr="00261E55">
          <w:rPr>
            <w:rStyle w:val="Hyperlink"/>
            <w:noProof/>
          </w:rPr>
          <w:t>Services</w:t>
        </w:r>
        <w:r>
          <w:rPr>
            <w:noProof/>
            <w:webHidden/>
          </w:rPr>
          <w:tab/>
        </w:r>
        <w:r>
          <w:rPr>
            <w:noProof/>
            <w:webHidden/>
          </w:rPr>
          <w:fldChar w:fldCharType="begin"/>
        </w:r>
        <w:r>
          <w:rPr>
            <w:noProof/>
            <w:webHidden/>
          </w:rPr>
          <w:instrText xml:space="preserve"> PAGEREF _Toc399857508 \h </w:instrText>
        </w:r>
        <w:r>
          <w:rPr>
            <w:noProof/>
            <w:webHidden/>
          </w:rPr>
        </w:r>
        <w:r>
          <w:rPr>
            <w:noProof/>
            <w:webHidden/>
          </w:rPr>
          <w:fldChar w:fldCharType="separate"/>
        </w:r>
        <w:r>
          <w:rPr>
            <w:noProof/>
            <w:webHidden/>
          </w:rPr>
          <w:t>84</w:t>
        </w:r>
        <w:r>
          <w:rPr>
            <w:noProof/>
            <w:webHidden/>
          </w:rPr>
          <w:fldChar w:fldCharType="end"/>
        </w:r>
      </w:hyperlink>
    </w:p>
    <w:p w14:paraId="449E8D93"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09" w:history="1">
        <w:r w:rsidRPr="00261E55">
          <w:rPr>
            <w:rStyle w:val="Hyperlink"/>
            <w:noProof/>
          </w:rPr>
          <w:t>Offres Support Premier de Microsoft</w:t>
        </w:r>
        <w:r>
          <w:rPr>
            <w:noProof/>
            <w:webHidden/>
          </w:rPr>
          <w:tab/>
        </w:r>
        <w:r>
          <w:rPr>
            <w:noProof/>
            <w:webHidden/>
          </w:rPr>
          <w:fldChar w:fldCharType="begin"/>
        </w:r>
        <w:r>
          <w:rPr>
            <w:noProof/>
            <w:webHidden/>
          </w:rPr>
          <w:instrText xml:space="preserve"> PAGEREF _Toc399857509 \h </w:instrText>
        </w:r>
        <w:r>
          <w:rPr>
            <w:noProof/>
            <w:webHidden/>
          </w:rPr>
        </w:r>
        <w:r>
          <w:rPr>
            <w:noProof/>
            <w:webHidden/>
          </w:rPr>
          <w:fldChar w:fldCharType="separate"/>
        </w:r>
        <w:r>
          <w:rPr>
            <w:noProof/>
            <w:webHidden/>
          </w:rPr>
          <w:t>84</w:t>
        </w:r>
        <w:r>
          <w:rPr>
            <w:noProof/>
            <w:webHidden/>
          </w:rPr>
          <w:fldChar w:fldCharType="end"/>
        </w:r>
      </w:hyperlink>
    </w:p>
    <w:p w14:paraId="11AA0B1C"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0" w:history="1">
        <w:r w:rsidRPr="00261E55">
          <w:rPr>
            <w:rStyle w:val="Hyperlink"/>
            <w:noProof/>
          </w:rPr>
          <w:t>Offres du Programme Enterprise Strategy de Microsoft</w:t>
        </w:r>
        <w:r>
          <w:rPr>
            <w:noProof/>
            <w:webHidden/>
          </w:rPr>
          <w:tab/>
        </w:r>
        <w:r>
          <w:rPr>
            <w:noProof/>
            <w:webHidden/>
          </w:rPr>
          <w:fldChar w:fldCharType="begin"/>
        </w:r>
        <w:r>
          <w:rPr>
            <w:noProof/>
            <w:webHidden/>
          </w:rPr>
          <w:instrText xml:space="preserve"> PAGEREF _Toc399857510 \h </w:instrText>
        </w:r>
        <w:r>
          <w:rPr>
            <w:noProof/>
            <w:webHidden/>
          </w:rPr>
        </w:r>
        <w:r>
          <w:rPr>
            <w:noProof/>
            <w:webHidden/>
          </w:rPr>
          <w:fldChar w:fldCharType="separate"/>
        </w:r>
        <w:r>
          <w:rPr>
            <w:noProof/>
            <w:webHidden/>
          </w:rPr>
          <w:t>85</w:t>
        </w:r>
        <w:r>
          <w:rPr>
            <w:noProof/>
            <w:webHidden/>
          </w:rPr>
          <w:fldChar w:fldCharType="end"/>
        </w:r>
      </w:hyperlink>
    </w:p>
    <w:p w14:paraId="4378E852"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511" w:history="1">
        <w:r w:rsidRPr="00261E55">
          <w:rPr>
            <w:rStyle w:val="Hyperlink"/>
            <w:noProof/>
          </w:rPr>
          <w:t>Annexe A – Conditions supplémentaires du Programme</w:t>
        </w:r>
        <w:r>
          <w:rPr>
            <w:noProof/>
            <w:webHidden/>
          </w:rPr>
          <w:tab/>
        </w:r>
        <w:r>
          <w:rPr>
            <w:noProof/>
            <w:webHidden/>
          </w:rPr>
          <w:fldChar w:fldCharType="begin"/>
        </w:r>
        <w:r>
          <w:rPr>
            <w:noProof/>
            <w:webHidden/>
          </w:rPr>
          <w:instrText xml:space="preserve"> PAGEREF _Toc399857511 \h </w:instrText>
        </w:r>
        <w:r>
          <w:rPr>
            <w:noProof/>
            <w:webHidden/>
          </w:rPr>
        </w:r>
        <w:r>
          <w:rPr>
            <w:noProof/>
            <w:webHidden/>
          </w:rPr>
          <w:fldChar w:fldCharType="separate"/>
        </w:r>
        <w:r>
          <w:rPr>
            <w:noProof/>
            <w:webHidden/>
          </w:rPr>
          <w:t>88</w:t>
        </w:r>
        <w:r>
          <w:rPr>
            <w:noProof/>
            <w:webHidden/>
          </w:rPr>
          <w:fldChar w:fldCharType="end"/>
        </w:r>
      </w:hyperlink>
    </w:p>
    <w:p w14:paraId="10755FA5"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2" w:history="1">
        <w:r w:rsidRPr="00261E55">
          <w:rPr>
            <w:rStyle w:val="Hyperlink"/>
            <w:noProof/>
          </w:rPr>
          <w:t>Conditions supplémentaires du programme Select Plus</w:t>
        </w:r>
        <w:r>
          <w:rPr>
            <w:noProof/>
            <w:webHidden/>
          </w:rPr>
          <w:tab/>
        </w:r>
        <w:r>
          <w:rPr>
            <w:noProof/>
            <w:webHidden/>
          </w:rPr>
          <w:fldChar w:fldCharType="begin"/>
        </w:r>
        <w:r>
          <w:rPr>
            <w:noProof/>
            <w:webHidden/>
          </w:rPr>
          <w:instrText xml:space="preserve"> PAGEREF _Toc399857512 \h </w:instrText>
        </w:r>
        <w:r>
          <w:rPr>
            <w:noProof/>
            <w:webHidden/>
          </w:rPr>
        </w:r>
        <w:r>
          <w:rPr>
            <w:noProof/>
            <w:webHidden/>
          </w:rPr>
          <w:fldChar w:fldCharType="separate"/>
        </w:r>
        <w:r>
          <w:rPr>
            <w:noProof/>
            <w:webHidden/>
          </w:rPr>
          <w:t>88</w:t>
        </w:r>
        <w:r>
          <w:rPr>
            <w:noProof/>
            <w:webHidden/>
          </w:rPr>
          <w:fldChar w:fldCharType="end"/>
        </w:r>
      </w:hyperlink>
    </w:p>
    <w:p w14:paraId="01E2E5DB"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3" w:history="1">
        <w:r w:rsidRPr="00261E55">
          <w:rPr>
            <w:rStyle w:val="Hyperlink"/>
            <w:noProof/>
          </w:rPr>
          <w:t>Définition de la notion de gestion relative aux Dispositifs Éligibles</w:t>
        </w:r>
        <w:r>
          <w:rPr>
            <w:noProof/>
            <w:webHidden/>
          </w:rPr>
          <w:tab/>
        </w:r>
        <w:r>
          <w:rPr>
            <w:noProof/>
            <w:webHidden/>
          </w:rPr>
          <w:fldChar w:fldCharType="begin"/>
        </w:r>
        <w:r>
          <w:rPr>
            <w:noProof/>
            <w:webHidden/>
          </w:rPr>
          <w:instrText xml:space="preserve"> PAGEREF _Toc399857513 \h </w:instrText>
        </w:r>
        <w:r>
          <w:rPr>
            <w:noProof/>
            <w:webHidden/>
          </w:rPr>
        </w:r>
        <w:r>
          <w:rPr>
            <w:noProof/>
            <w:webHidden/>
          </w:rPr>
          <w:fldChar w:fldCharType="separate"/>
        </w:r>
        <w:r>
          <w:rPr>
            <w:noProof/>
            <w:webHidden/>
          </w:rPr>
          <w:t>88</w:t>
        </w:r>
        <w:r>
          <w:rPr>
            <w:noProof/>
            <w:webHidden/>
          </w:rPr>
          <w:fldChar w:fldCharType="end"/>
        </w:r>
      </w:hyperlink>
    </w:p>
    <w:p w14:paraId="7898BCC6"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4" w:history="1">
        <w:r w:rsidRPr="00261E55">
          <w:rPr>
            <w:rStyle w:val="Hyperlink"/>
            <w:noProof/>
          </w:rPr>
          <w:t>Conditions supplémentaires pour les Services Professionnels – Contrats existants</w:t>
        </w:r>
        <w:r>
          <w:rPr>
            <w:noProof/>
            <w:webHidden/>
          </w:rPr>
          <w:tab/>
        </w:r>
        <w:r>
          <w:rPr>
            <w:noProof/>
            <w:webHidden/>
          </w:rPr>
          <w:fldChar w:fldCharType="begin"/>
        </w:r>
        <w:r>
          <w:rPr>
            <w:noProof/>
            <w:webHidden/>
          </w:rPr>
          <w:instrText xml:space="preserve"> PAGEREF _Toc399857514 \h </w:instrText>
        </w:r>
        <w:r>
          <w:rPr>
            <w:noProof/>
            <w:webHidden/>
          </w:rPr>
        </w:r>
        <w:r>
          <w:rPr>
            <w:noProof/>
            <w:webHidden/>
          </w:rPr>
          <w:fldChar w:fldCharType="separate"/>
        </w:r>
        <w:r>
          <w:rPr>
            <w:noProof/>
            <w:webHidden/>
          </w:rPr>
          <w:t>88</w:t>
        </w:r>
        <w:r>
          <w:rPr>
            <w:noProof/>
            <w:webHidden/>
          </w:rPr>
          <w:fldChar w:fldCharType="end"/>
        </w:r>
      </w:hyperlink>
    </w:p>
    <w:p w14:paraId="168EFD4F"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5" w:history="1">
        <w:r w:rsidRPr="00261E55">
          <w:rPr>
            <w:rStyle w:val="Hyperlink"/>
            <w:noProof/>
          </w:rPr>
          <w:t>Conditions supplémentaires pour les Services en Ligne utilisés avec des logiciels – Contrats existants</w:t>
        </w:r>
        <w:r>
          <w:rPr>
            <w:noProof/>
            <w:webHidden/>
          </w:rPr>
          <w:tab/>
        </w:r>
        <w:r>
          <w:rPr>
            <w:noProof/>
            <w:webHidden/>
          </w:rPr>
          <w:fldChar w:fldCharType="begin"/>
        </w:r>
        <w:r>
          <w:rPr>
            <w:noProof/>
            <w:webHidden/>
          </w:rPr>
          <w:instrText xml:space="preserve"> PAGEREF _Toc399857515 \h </w:instrText>
        </w:r>
        <w:r>
          <w:rPr>
            <w:noProof/>
            <w:webHidden/>
          </w:rPr>
        </w:r>
        <w:r>
          <w:rPr>
            <w:noProof/>
            <w:webHidden/>
          </w:rPr>
          <w:fldChar w:fldCharType="separate"/>
        </w:r>
        <w:r>
          <w:rPr>
            <w:noProof/>
            <w:webHidden/>
          </w:rPr>
          <w:t>90</w:t>
        </w:r>
        <w:r>
          <w:rPr>
            <w:noProof/>
            <w:webHidden/>
          </w:rPr>
          <w:fldChar w:fldCharType="end"/>
        </w:r>
      </w:hyperlink>
    </w:p>
    <w:p w14:paraId="0698702F"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516" w:history="1">
        <w:r w:rsidRPr="00261E55">
          <w:rPr>
            <w:rStyle w:val="Hyperlink"/>
            <w:noProof/>
          </w:rPr>
          <w:t>Annexe B – Promotions de Produits</w:t>
        </w:r>
        <w:r>
          <w:rPr>
            <w:noProof/>
            <w:webHidden/>
          </w:rPr>
          <w:tab/>
        </w:r>
        <w:r>
          <w:rPr>
            <w:noProof/>
            <w:webHidden/>
          </w:rPr>
          <w:fldChar w:fldCharType="begin"/>
        </w:r>
        <w:r>
          <w:rPr>
            <w:noProof/>
            <w:webHidden/>
          </w:rPr>
          <w:instrText xml:space="preserve"> PAGEREF _Toc399857516 \h </w:instrText>
        </w:r>
        <w:r>
          <w:rPr>
            <w:noProof/>
            <w:webHidden/>
          </w:rPr>
        </w:r>
        <w:r>
          <w:rPr>
            <w:noProof/>
            <w:webHidden/>
          </w:rPr>
          <w:fldChar w:fldCharType="separate"/>
        </w:r>
        <w:r>
          <w:rPr>
            <w:noProof/>
            <w:webHidden/>
          </w:rPr>
          <w:t>93</w:t>
        </w:r>
        <w:r>
          <w:rPr>
            <w:noProof/>
            <w:webHidden/>
          </w:rPr>
          <w:fldChar w:fldCharType="end"/>
        </w:r>
      </w:hyperlink>
    </w:p>
    <w:p w14:paraId="21145C32" w14:textId="77777777" w:rsidR="001A763A" w:rsidRDefault="001A763A">
      <w:pPr>
        <w:pStyle w:val="TOC3"/>
        <w:tabs>
          <w:tab w:val="right" w:leader="dot" w:pos="5030"/>
        </w:tabs>
        <w:rPr>
          <w:rFonts w:eastAsiaTheme="minorEastAsia"/>
          <w:smallCaps w:val="0"/>
          <w:noProof/>
          <w:sz w:val="22"/>
          <w:lang w:val="en-US" w:eastAsia="en-US" w:bidi="ar-SA"/>
        </w:rPr>
      </w:pPr>
      <w:hyperlink w:anchor="_Toc399857517" w:history="1">
        <w:r w:rsidRPr="00261E55">
          <w:rPr>
            <w:rStyle w:val="Hyperlink"/>
            <w:noProof/>
          </w:rPr>
          <w:t>Promotion Azure Consumption Incentive</w:t>
        </w:r>
        <w:r>
          <w:rPr>
            <w:noProof/>
            <w:webHidden/>
          </w:rPr>
          <w:tab/>
        </w:r>
        <w:r>
          <w:rPr>
            <w:noProof/>
            <w:webHidden/>
          </w:rPr>
          <w:fldChar w:fldCharType="begin"/>
        </w:r>
        <w:r>
          <w:rPr>
            <w:noProof/>
            <w:webHidden/>
          </w:rPr>
          <w:instrText xml:space="preserve"> PAGEREF _Toc399857517 \h </w:instrText>
        </w:r>
        <w:r>
          <w:rPr>
            <w:noProof/>
            <w:webHidden/>
          </w:rPr>
        </w:r>
        <w:r>
          <w:rPr>
            <w:noProof/>
            <w:webHidden/>
          </w:rPr>
          <w:fldChar w:fldCharType="separate"/>
        </w:r>
        <w:r>
          <w:rPr>
            <w:noProof/>
            <w:webHidden/>
          </w:rPr>
          <w:t>93</w:t>
        </w:r>
        <w:r>
          <w:rPr>
            <w:noProof/>
            <w:webHidden/>
          </w:rPr>
          <w:fldChar w:fldCharType="end"/>
        </w:r>
      </w:hyperlink>
    </w:p>
    <w:p w14:paraId="2521A895" w14:textId="77777777" w:rsidR="001A763A" w:rsidRDefault="001A763A">
      <w:pPr>
        <w:pStyle w:val="TOC1"/>
        <w:tabs>
          <w:tab w:val="right" w:leader="dot" w:pos="5030"/>
        </w:tabs>
        <w:rPr>
          <w:rFonts w:eastAsiaTheme="minorEastAsia"/>
          <w:b w:val="0"/>
          <w:caps w:val="0"/>
          <w:noProof/>
          <w:sz w:val="22"/>
          <w:lang w:val="en-US" w:eastAsia="en-US" w:bidi="ar-SA"/>
        </w:rPr>
      </w:pPr>
      <w:hyperlink w:anchor="_Toc399857518" w:history="1">
        <w:r w:rsidRPr="00261E55">
          <w:rPr>
            <w:rStyle w:val="Hyperlink"/>
            <w:noProof/>
          </w:rPr>
          <w:t>Index des produits</w:t>
        </w:r>
        <w:r>
          <w:rPr>
            <w:noProof/>
            <w:webHidden/>
          </w:rPr>
          <w:tab/>
        </w:r>
        <w:r>
          <w:rPr>
            <w:noProof/>
            <w:webHidden/>
          </w:rPr>
          <w:fldChar w:fldCharType="begin"/>
        </w:r>
        <w:r>
          <w:rPr>
            <w:noProof/>
            <w:webHidden/>
          </w:rPr>
          <w:instrText xml:space="preserve"> PAGEREF _Toc399857518 \h </w:instrText>
        </w:r>
        <w:r>
          <w:rPr>
            <w:noProof/>
            <w:webHidden/>
          </w:rPr>
        </w:r>
        <w:r>
          <w:rPr>
            <w:noProof/>
            <w:webHidden/>
          </w:rPr>
          <w:fldChar w:fldCharType="separate"/>
        </w:r>
        <w:r>
          <w:rPr>
            <w:noProof/>
            <w:webHidden/>
          </w:rPr>
          <w:t>94</w:t>
        </w:r>
        <w:r>
          <w:rPr>
            <w:noProof/>
            <w:webHidden/>
          </w:rPr>
          <w:fldChar w:fldCharType="end"/>
        </w:r>
      </w:hyperlink>
    </w:p>
    <w:p w14:paraId="180D5337" w14:textId="77777777" w:rsidR="009A0C93" w:rsidRDefault="003C4D1B" w:rsidP="004F3C6D">
      <w:pPr>
        <w:pStyle w:val="ProductList-Body"/>
      </w:pPr>
      <w:r>
        <w:fldChar w:fldCharType="end"/>
      </w:r>
    </w:p>
    <w:p w14:paraId="180D5338"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80D5339"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9857096"/>
      <w:r>
        <w:t>Introduction</w:t>
      </w:r>
      <w:bookmarkEnd w:id="3"/>
      <w:bookmarkEnd w:id="4"/>
      <w:bookmarkEnd w:id="5"/>
      <w:bookmarkEnd w:id="6"/>
      <w:bookmarkEnd w:id="7"/>
      <w:bookmarkEnd w:id="8"/>
      <w:bookmarkEnd w:id="9"/>
    </w:p>
    <w:p w14:paraId="180D533A"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9857097"/>
      <w:r>
        <w:t>À propos de ce document</w:t>
      </w:r>
      <w:bookmarkEnd w:id="10"/>
      <w:bookmarkEnd w:id="11"/>
      <w:bookmarkEnd w:id="12"/>
      <w:bookmarkEnd w:id="13"/>
      <w:bookmarkEnd w:id="14"/>
      <w:bookmarkEnd w:id="15"/>
    </w:p>
    <w:p w14:paraId="180D533B" w14:textId="77777777" w:rsidR="00ED3A2C"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E633AC">
        <w:t xml:space="preserve"> </w:t>
      </w:r>
      <w:r>
        <w:t>Les informations fournies dans la Liste des Produits concernent :</w:t>
      </w:r>
    </w:p>
    <w:p w14:paraId="180D533C" w14:textId="77777777" w:rsidR="00ED3A2C" w:rsidRDefault="00ED3A2C" w:rsidP="00F32AEC">
      <w:pPr>
        <w:pStyle w:val="ProductList-Body"/>
        <w:numPr>
          <w:ilvl w:val="0"/>
          <w:numId w:val="52"/>
        </w:numPr>
        <w:ind w:left="450" w:hanging="270"/>
      </w:pPr>
      <w:r>
        <w:t>Les nouveaux Produits disponibles par l</w:t>
      </w:r>
      <w:r w:rsidR="008772C1">
        <w:t>’</w:t>
      </w:r>
      <w:r>
        <w:t>intermédiaire des Programmes de Licence en Volume Microsoft</w:t>
      </w:r>
    </w:p>
    <w:p w14:paraId="180D533D" w14:textId="77777777" w:rsidR="00ED3A2C" w:rsidRDefault="00ED3A2C" w:rsidP="00F32AEC">
      <w:pPr>
        <w:pStyle w:val="ProductList-Body"/>
        <w:numPr>
          <w:ilvl w:val="0"/>
          <w:numId w:val="52"/>
        </w:numPr>
        <w:ind w:left="450" w:hanging="270"/>
      </w:pPr>
      <w:r>
        <w:t>Les Produits qui ne sont plus disponibles par l</w:t>
      </w:r>
      <w:r w:rsidR="008772C1">
        <w:t>’</w:t>
      </w:r>
      <w:r>
        <w:t>intermédiaire des Programmes de Licence en Volume Microsoft</w:t>
      </w:r>
    </w:p>
    <w:p w14:paraId="180D533E" w14:textId="77777777" w:rsidR="00ED3A2C" w:rsidRDefault="00056522" w:rsidP="00F32AEC">
      <w:pPr>
        <w:pStyle w:val="ProductList-Body"/>
        <w:numPr>
          <w:ilvl w:val="0"/>
          <w:numId w:val="52"/>
        </w:numPr>
        <w:ind w:left="450" w:hanging="270"/>
      </w:pPr>
      <w:r>
        <w:t xml:space="preserve">Les Produits désignés dans le Groupe de Produits des Programmes de Licence en Volume Microsoft </w:t>
      </w:r>
    </w:p>
    <w:p w14:paraId="180D533F" w14:textId="77777777" w:rsidR="00ED3A2C" w:rsidRDefault="00ED3A2C" w:rsidP="00F32AEC">
      <w:pPr>
        <w:pStyle w:val="ProductList-Body"/>
        <w:numPr>
          <w:ilvl w:val="0"/>
          <w:numId w:val="52"/>
        </w:numPr>
        <w:ind w:left="450" w:hanging="270"/>
      </w:pPr>
      <w:r>
        <w:t>La valeur en points attribuée pour chaque Produit</w:t>
      </w:r>
    </w:p>
    <w:p w14:paraId="180D5340" w14:textId="77777777" w:rsidR="00ED3A2C" w:rsidRDefault="00ED3A2C" w:rsidP="00F32AEC">
      <w:pPr>
        <w:pStyle w:val="ProductList-Body"/>
        <w:numPr>
          <w:ilvl w:val="0"/>
          <w:numId w:val="52"/>
        </w:numPr>
        <w:ind w:left="450" w:hanging="270"/>
      </w:pPr>
      <w:r>
        <w:t>Les promotions disponibles</w:t>
      </w:r>
    </w:p>
    <w:p w14:paraId="180D5341" w14:textId="77777777" w:rsidR="00ED3A2C" w:rsidRDefault="00ED3A2C" w:rsidP="00F32AEC">
      <w:pPr>
        <w:pStyle w:val="ProductList-Body"/>
        <w:numPr>
          <w:ilvl w:val="0"/>
          <w:numId w:val="52"/>
        </w:numPr>
        <w:ind w:left="450" w:hanging="270"/>
      </w:pPr>
      <w:r>
        <w:t>Les possibilités de migration d</w:t>
      </w:r>
      <w:r w:rsidR="008772C1">
        <w:t>’</w:t>
      </w:r>
      <w:r>
        <w:t>une version de logiciel à une autre version du même logiciel</w:t>
      </w:r>
    </w:p>
    <w:p w14:paraId="180D5342" w14:textId="77777777" w:rsidR="00ED3A2C" w:rsidRDefault="00ED3A2C" w:rsidP="00F32AEC">
      <w:pPr>
        <w:pStyle w:val="ProductList-Body"/>
        <w:numPr>
          <w:ilvl w:val="0"/>
          <w:numId w:val="52"/>
        </w:numPr>
        <w:ind w:left="450" w:hanging="270"/>
      </w:pPr>
      <w:r>
        <w:t>Les possibilités de migration d</w:t>
      </w:r>
      <w:r w:rsidR="008772C1">
        <w:t>’</w:t>
      </w:r>
      <w:r>
        <w:t>un logiciel qui n</w:t>
      </w:r>
      <w:r w:rsidR="008772C1">
        <w:t>’</w:t>
      </w:r>
      <w:r>
        <w:t>est plus disponible vers de nouvelles versions de logiciels</w:t>
      </w:r>
    </w:p>
    <w:p w14:paraId="180D5343" w14:textId="77777777" w:rsidR="00ED3A2C" w:rsidRDefault="00ED3A2C" w:rsidP="00F32AEC">
      <w:pPr>
        <w:pStyle w:val="ProductList-Body"/>
        <w:numPr>
          <w:ilvl w:val="0"/>
          <w:numId w:val="52"/>
        </w:numPr>
        <w:ind w:left="450" w:hanging="270"/>
      </w:pPr>
      <w:r>
        <w:t>Les avantages de la Software Assurance</w:t>
      </w:r>
    </w:p>
    <w:p w14:paraId="180D5344" w14:textId="77777777" w:rsidR="00ED3A2C" w:rsidRDefault="00ED3A2C" w:rsidP="00F32AEC">
      <w:pPr>
        <w:pStyle w:val="ProductList-Body"/>
        <w:numPr>
          <w:ilvl w:val="0"/>
          <w:numId w:val="52"/>
        </w:numPr>
        <w:ind w:left="450" w:hanging="270"/>
      </w:pPr>
      <w:r>
        <w:t>D</w:t>
      </w:r>
      <w:r w:rsidR="008772C1">
        <w:t>’</w:t>
      </w:r>
      <w:r>
        <w:t>autres remarques et informations spécifiques aux Produits</w:t>
      </w:r>
    </w:p>
    <w:p w14:paraId="180D5345" w14:textId="77777777" w:rsidR="00F910AC" w:rsidRDefault="00F910AC" w:rsidP="00F910AC">
      <w:pPr>
        <w:pStyle w:val="ProductList-Body"/>
      </w:pPr>
    </w:p>
    <w:p w14:paraId="180D5346" w14:textId="77777777" w:rsidR="00F910AC" w:rsidRPr="00F910AC" w:rsidRDefault="00F910AC" w:rsidP="00F910AC">
      <w:pPr>
        <w:pStyle w:val="ProductList-Body"/>
      </w:pPr>
      <w:r>
        <w:t>Dans le cadre des efforts continus de simplification de la documentation sur les Contrats de Licence en Volume de Microsoft, la Liste des Produits a été remaniée.</w:t>
      </w:r>
      <w:r w:rsidR="00E633AC">
        <w:t xml:space="preserve"> </w:t>
      </w:r>
      <w:r>
        <w:t>Les informations sont désormais ventilées par Groupe de Produits, avec une rubrique Informations supplémentaires regroupant les informations spécifiques à chaque Produit.</w:t>
      </w:r>
      <w:r w:rsidR="00E633AC">
        <w:t xml:space="preserve"> </w:t>
      </w:r>
      <w:r>
        <w:t>La mise en page a également été optimisée pour faciliter la compréhension.</w:t>
      </w:r>
    </w:p>
    <w:p w14:paraId="180D5347" w14:textId="77777777" w:rsidR="00125CBE" w:rsidRDefault="00125CBE" w:rsidP="00125CBE">
      <w:pPr>
        <w:pStyle w:val="ProductList-Body"/>
      </w:pPr>
    </w:p>
    <w:p w14:paraId="180D5348" w14:textId="77777777" w:rsidR="00125CBE" w:rsidRDefault="00125CBE" w:rsidP="00125CBE">
      <w:pPr>
        <w:pStyle w:val="ProductList-Body"/>
      </w:pPr>
      <w:r>
        <w:t>La Liste des Produits est désormais organisée en cinq sections, deux Annexes et un Index.</w:t>
      </w:r>
    </w:p>
    <w:p w14:paraId="180D5349" w14:textId="77777777" w:rsidR="00125CBE" w:rsidRDefault="003C4D1B" w:rsidP="00A50201">
      <w:pPr>
        <w:pStyle w:val="ProductList-Body"/>
        <w:numPr>
          <w:ilvl w:val="0"/>
          <w:numId w:val="53"/>
        </w:numPr>
        <w:ind w:left="450" w:hanging="270"/>
      </w:pPr>
      <w:r>
        <w:t>L</w:t>
      </w:r>
      <w:r w:rsidR="008772C1">
        <w:t>’</w:t>
      </w:r>
      <w:hyperlink w:anchor="Introduction" w:history="1">
        <w:r>
          <w:rPr>
            <w:rStyle w:val="Hyperlink"/>
          </w:rPr>
          <w:t>introduction</w:t>
        </w:r>
      </w:hyperlink>
      <w:r>
        <w:t xml:space="preserve"> contient des instructions sur l</w:t>
      </w:r>
      <w:r w:rsidR="008772C1">
        <w:t>’</w:t>
      </w:r>
      <w:r>
        <w:t>utilisation de la Liste des Produits, des définitions et un récapitulatif des modifications apportées à la Liste des Produits.</w:t>
      </w:r>
    </w:p>
    <w:p w14:paraId="180D534A" w14:textId="77777777" w:rsidR="00125CBE" w:rsidRDefault="003C4D1B" w:rsidP="00A50201">
      <w:pPr>
        <w:pStyle w:val="ProductList-Body"/>
        <w:numPr>
          <w:ilvl w:val="0"/>
          <w:numId w:val="53"/>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180D534B" w14:textId="77777777" w:rsidR="00125CBE" w:rsidRDefault="003C4D1B" w:rsidP="00A50201">
      <w:pPr>
        <w:pStyle w:val="ProductList-Body"/>
        <w:numPr>
          <w:ilvl w:val="0"/>
          <w:numId w:val="53"/>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180D534C" w14:textId="77777777" w:rsidR="00125CBE" w:rsidRDefault="003C4D1B" w:rsidP="00A50201">
      <w:pPr>
        <w:pStyle w:val="ProductList-Body"/>
        <w:numPr>
          <w:ilvl w:val="0"/>
          <w:numId w:val="53"/>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180D534D" w14:textId="77777777" w:rsidR="00125CBE" w:rsidRDefault="003C4D1B" w:rsidP="00A50201">
      <w:pPr>
        <w:pStyle w:val="ProductList-Body"/>
        <w:numPr>
          <w:ilvl w:val="0"/>
          <w:numId w:val="53"/>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180D534E" w14:textId="77777777" w:rsidR="00125CBE" w:rsidRDefault="003C4D1B" w:rsidP="00A50201">
      <w:pPr>
        <w:pStyle w:val="ProductList-Body"/>
        <w:numPr>
          <w:ilvl w:val="0"/>
          <w:numId w:val="53"/>
        </w:numPr>
        <w:ind w:left="450" w:hanging="270"/>
      </w:pPr>
      <w:r>
        <w:t>L</w:t>
      </w:r>
      <w:r w:rsidR="008772C1">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180D534F" w14:textId="77777777" w:rsidR="00125CBE" w:rsidRDefault="003C4D1B" w:rsidP="00A50201">
      <w:pPr>
        <w:pStyle w:val="ProductList-Body"/>
        <w:numPr>
          <w:ilvl w:val="0"/>
          <w:numId w:val="53"/>
        </w:numPr>
        <w:ind w:left="450" w:hanging="270"/>
      </w:pPr>
      <w:r>
        <w:t>L</w:t>
      </w:r>
      <w:r w:rsidR="008772C1">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180D5350" w14:textId="77777777" w:rsidR="00125CBE" w:rsidRDefault="003C4D1B" w:rsidP="00A50201">
      <w:pPr>
        <w:pStyle w:val="ProductList-Body"/>
        <w:numPr>
          <w:ilvl w:val="0"/>
          <w:numId w:val="53"/>
        </w:numPr>
        <w:ind w:left="450" w:hanging="270"/>
      </w:pPr>
      <w:r>
        <w:t>L</w:t>
      </w:r>
      <w:r w:rsidR="008772C1">
        <w:t>’</w:t>
      </w:r>
      <w:hyperlink w:anchor="Index" w:history="1">
        <w:r>
          <w:rPr>
            <w:rStyle w:val="Hyperlink"/>
          </w:rPr>
          <w:t>index</w:t>
        </w:r>
      </w:hyperlink>
      <w:r>
        <w:t xml:space="preserve"> liste tous les Produits référencés dans la Liste des Produits et le numéro des pages qui y font référence.</w:t>
      </w:r>
    </w:p>
    <w:p w14:paraId="180D5351" w14:textId="77777777" w:rsidR="00BD1863" w:rsidRDefault="00BD1863" w:rsidP="00ED3A2C">
      <w:pPr>
        <w:pStyle w:val="ProductList-Body"/>
      </w:pPr>
    </w:p>
    <w:p w14:paraId="180D5352" w14:textId="77777777" w:rsidR="00ED3A2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180D5353" w14:textId="77777777" w:rsidR="00ED3A2C" w:rsidRDefault="00ED3A2C" w:rsidP="00ED3A2C">
      <w:pPr>
        <w:pStyle w:val="ProductList-Body"/>
      </w:pPr>
    </w:p>
    <w:p w14:paraId="180D5354" w14:textId="77777777" w:rsidR="009A0C93" w:rsidRDefault="0009588E" w:rsidP="00ED3A2C">
      <w:pPr>
        <w:pStyle w:val="ProductList-Body"/>
      </w:pPr>
      <w:r>
        <w:t>Ils peuvent également consulter le document relatif aux Droits d</w:t>
      </w:r>
      <w:r w:rsidR="008772C1">
        <w:t>’</w:t>
      </w:r>
      <w:r>
        <w:t>Utilisation des Logiciels (PUR) ou aux Droits d</w:t>
      </w:r>
      <w:r w:rsidR="008772C1">
        <w:t>’</w:t>
      </w:r>
      <w:r>
        <w:t>Utilisation des Services en Ligne (OLSUR). Ces deux documents sont mis à jour chaque trimestre. La dernière version des Droits d</w:t>
      </w:r>
      <w:r w:rsidR="008772C1">
        <w:t>’</w:t>
      </w:r>
      <w:r>
        <w:t xml:space="preserve">Utilisation des Logiciels Microsoft est disponible à la rubrique PUR du site Web </w:t>
      </w:r>
      <w:hyperlink r:id="rId16" w:history="1">
        <w:r>
          <w:rPr>
            <w:rStyle w:val="Hyperlink"/>
          </w:rPr>
          <w:t>http://go.microsoft.com/?linkid=9839206</w:t>
        </w:r>
      </w:hyperlink>
      <w:r w:rsidRPr="003510EB">
        <w:rPr>
          <w:rStyle w:val="Hyperlink"/>
          <w:color w:val="auto"/>
          <w:u w:val="none"/>
        </w:rPr>
        <w:t>.</w:t>
      </w:r>
      <w:r>
        <w:t xml:space="preserve"> Les Droits d</w:t>
      </w:r>
      <w:r w:rsidR="008772C1">
        <w:t>’</w:t>
      </w:r>
      <w:r>
        <w:t xml:space="preserve">Utilisation des Services en Ligne Microsoft sont disponibles à la rubrique OLSUR du site Web </w:t>
      </w:r>
      <w:hyperlink r:id="rId17" w:history="1">
        <w:r>
          <w:rPr>
            <w:rStyle w:val="Hyperlink"/>
          </w:rPr>
          <w:t>http://go.microsoft.com/?linkid=9840733</w:t>
        </w:r>
      </w:hyperlink>
      <w:r>
        <w:t>.</w:t>
      </w:r>
    </w:p>
    <w:p w14:paraId="180D5355" w14:textId="77777777" w:rsidR="00407E60" w:rsidRDefault="00407E60" w:rsidP="004F3C6D">
      <w:pPr>
        <w:pStyle w:val="ProductList-Body"/>
      </w:pPr>
    </w:p>
    <w:p w14:paraId="180D5356"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9857098"/>
      <w:r>
        <w:t>Comment utiliser ce document</w:t>
      </w:r>
      <w:bookmarkEnd w:id="16"/>
      <w:bookmarkEnd w:id="17"/>
      <w:bookmarkEnd w:id="18"/>
      <w:bookmarkEnd w:id="19"/>
      <w:bookmarkEnd w:id="20"/>
      <w:bookmarkEnd w:id="21"/>
    </w:p>
    <w:p w14:paraId="180D5357" w14:textId="77777777" w:rsidR="00F76E42" w:rsidRDefault="00F76E42" w:rsidP="00ED3A2C">
      <w:pPr>
        <w:pStyle w:val="ProductList-Body"/>
        <w:rPr>
          <w:b/>
        </w:rPr>
      </w:pPr>
      <w:r>
        <w:t>Des instructions supplémentaires sur l</w:t>
      </w:r>
      <w:r w:rsidR="008772C1">
        <w:t>’</w:t>
      </w:r>
      <w:r>
        <w:t>utilisation de la Liste des Produits</w:t>
      </w:r>
      <w:r>
        <w:rPr>
          <w:b/>
        </w:rPr>
        <w:t xml:space="preserve"> </w:t>
      </w:r>
      <w:r>
        <w:t>sont disponibles à l</w:t>
      </w:r>
      <w:r w:rsidR="008772C1">
        <w:t>’</w:t>
      </w:r>
      <w:r>
        <w:t xml:space="preserve">adresse </w:t>
      </w:r>
      <w:hyperlink r:id="rId18" w:history="1">
        <w:r>
          <w:rPr>
            <w:rStyle w:val="Hyperlink"/>
          </w:rPr>
          <w:t>http://www.microsoftvolumelicensing.com</w:t>
        </w:r>
      </w:hyperlink>
      <w:r w:rsidRPr="00143EB2">
        <w:rPr>
          <w:rStyle w:val="Hyperlink"/>
          <w:color w:val="auto"/>
          <w:u w:val="none"/>
        </w:rPr>
        <w:t>.</w:t>
      </w:r>
    </w:p>
    <w:p w14:paraId="180D5358" w14:textId="77777777" w:rsidR="00F76E42" w:rsidRDefault="00F76E42" w:rsidP="00ED3A2C">
      <w:pPr>
        <w:pStyle w:val="ProductList-Body"/>
        <w:rPr>
          <w:b/>
        </w:rPr>
      </w:pPr>
    </w:p>
    <w:p w14:paraId="180D5359" w14:textId="77777777" w:rsidR="002F275E" w:rsidRDefault="00ED3A2C" w:rsidP="00ED3A2C">
      <w:pPr>
        <w:pStyle w:val="ProductList-Body"/>
      </w:pPr>
      <w:r>
        <w:rPr>
          <w:b/>
          <w:color w:val="00188F"/>
        </w:rPr>
        <w:t>Étape 1</w:t>
      </w:r>
    </w:p>
    <w:p w14:paraId="180D535A" w14:textId="77777777" w:rsidR="00ED3A2C" w:rsidRDefault="00ED3A2C" w:rsidP="00ED3A2C">
      <w:pPr>
        <w:pStyle w:val="ProductList-Body"/>
      </w:pPr>
      <w:r>
        <w:t>Rendez-vous sur la page consacrée au Produit qui vous intéresse, telle qu</w:t>
      </w:r>
      <w:r w:rsidR="008772C1">
        <w:t>’</w:t>
      </w:r>
      <w:r>
        <w:t>indiquée dans la Table des matières ou l</w:t>
      </w:r>
      <w:r w:rsidR="008772C1">
        <w:t>’</w:t>
      </w:r>
      <w:r>
        <w:t>Index.</w:t>
      </w:r>
    </w:p>
    <w:p w14:paraId="180D535B" w14:textId="77777777" w:rsidR="00ED3A2C" w:rsidRDefault="00ED3A2C" w:rsidP="00ED3A2C">
      <w:pPr>
        <w:pStyle w:val="ProductList-Body"/>
      </w:pPr>
    </w:p>
    <w:p w14:paraId="180D535C" w14:textId="77777777" w:rsidR="002F275E" w:rsidRDefault="00ED3A2C" w:rsidP="00ED3A2C">
      <w:pPr>
        <w:pStyle w:val="ProductList-Body"/>
      </w:pPr>
      <w:r>
        <w:rPr>
          <w:b/>
          <w:color w:val="00188F"/>
        </w:rPr>
        <w:t>Étape 2</w:t>
      </w:r>
    </w:p>
    <w:p w14:paraId="180D535D" w14:textId="77777777" w:rsidR="00ED3A2C"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E633AC">
        <w:t xml:space="preserve"> </w:t>
      </w:r>
      <w:r>
        <w:t xml:space="preserve">Les cases </w:t>
      </w:r>
      <w:r>
        <w:rPr>
          <w:shd w:val="clear" w:color="auto" w:fill="70AD47" w:themeFill="accent6"/>
        </w:rPr>
        <w:t>vertes</w:t>
      </w:r>
      <w:r>
        <w:t xml:space="preserve"> indiquent que le Produit est disponible par l</w:t>
      </w:r>
      <w:r w:rsidR="008772C1">
        <w:t>’</w:t>
      </w:r>
      <w:r>
        <w:t>intermédiaire du programme correspondant. Dans la version électronique du document, placez le curseur sur les intitulés des colonnes et autres cases pour en faire apparaître le contenu complet.</w:t>
      </w:r>
      <w:r w:rsidR="00E633AC">
        <w:t xml:space="preserve"> </w:t>
      </w:r>
      <w:r>
        <w:t xml:space="preserve">Reportez-vous aux Clés du tableau pour en savoir plus sur les intitulés des colonnes et les contenus des cases. </w:t>
      </w:r>
    </w:p>
    <w:p w14:paraId="180D535E" w14:textId="77777777" w:rsidR="00ED3A2C" w:rsidRDefault="00ED3A2C" w:rsidP="00ED3A2C">
      <w:pPr>
        <w:pStyle w:val="ProductList-Body"/>
      </w:pPr>
    </w:p>
    <w:p w14:paraId="180D535F" w14:textId="77777777" w:rsidR="00ED3A2C" w:rsidRDefault="00FD2AE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180D7851" wp14:editId="180D7852">
                <wp:simplePos x="0" y="0"/>
                <wp:positionH relativeFrom="column">
                  <wp:posOffset>4551045</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FA7BAC" id="Oval 10" o:spid="_x0000_s1026" style="position:absolute;margin-left:358.35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180D7853" wp14:editId="180D7854">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D6BFDD" id="Oval 9" o:spid="_x0000_s1026" style="position:absolute;margin-left:6.65pt;margin-top:31.6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6D11FD">
        <w:rPr>
          <w:noProof/>
          <w:lang w:val="en-US" w:eastAsia="en-US" w:bidi="ar-SA"/>
        </w:rPr>
        <w:drawing>
          <wp:inline distT="0" distB="0" distL="0" distR="0" wp14:anchorId="180D7855" wp14:editId="180D7856">
            <wp:extent cx="6345936" cy="1517904"/>
            <wp:effectExtent l="19050" t="19050" r="17145" b="2540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44465" r="18258" b="38294"/>
                    <a:stretch/>
                  </pic:blipFill>
                  <pic:spPr bwMode="auto">
                    <a:xfrm>
                      <a:off x="0" y="0"/>
                      <a:ext cx="6345936" cy="15179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3C4D1B">
        <w:t xml:space="preserve"> </w:t>
      </w:r>
    </w:p>
    <w:p w14:paraId="180D5360" w14:textId="77777777" w:rsidR="00A35873" w:rsidRDefault="00A35873" w:rsidP="00A35873">
      <w:pPr>
        <w:pStyle w:val="ProductList-Body"/>
        <w:ind w:left="180"/>
      </w:pPr>
      <w:r>
        <w:t xml:space="preserve">* </w:t>
      </w:r>
      <w:r>
        <w:rPr>
          <w:b/>
        </w:rPr>
        <w:t>La valeur en points vaut pour une (1) année</w:t>
      </w:r>
      <w:r w:rsidRPr="00830C27">
        <w:rPr>
          <w:b/>
          <w:bCs/>
        </w:rPr>
        <w:t>.</w:t>
      </w:r>
      <w:r>
        <w:t xml:space="preserve"> Les clients sont invités à contacter leur revendeur ou Responsable de Compte Microsoft pour connaître la valeur en points pour plusieurs années ou en savoir plus sur l</w:t>
      </w:r>
      <w:r w:rsidR="008772C1">
        <w:t>’</w:t>
      </w:r>
      <w:r>
        <w:t>attribution des points.</w:t>
      </w:r>
    </w:p>
    <w:p w14:paraId="180D5361" w14:textId="77777777" w:rsidR="00ED3A2C" w:rsidRDefault="00ED3A2C" w:rsidP="00ED3A2C">
      <w:pPr>
        <w:pStyle w:val="ProductList-Body"/>
      </w:pPr>
    </w:p>
    <w:p w14:paraId="180D5362" w14:textId="77777777" w:rsidR="002F275E" w:rsidRPr="007257F9" w:rsidRDefault="00ED3A2C" w:rsidP="00A35873">
      <w:pPr>
        <w:pStyle w:val="ProductList-Body"/>
        <w:ind w:left="180" w:hanging="180"/>
        <w:rPr>
          <w:color w:val="00188F"/>
        </w:rPr>
      </w:pPr>
      <w:r>
        <w:rPr>
          <w:b/>
          <w:color w:val="00188F"/>
        </w:rPr>
        <w:t>Étape 3</w:t>
      </w:r>
    </w:p>
    <w:p w14:paraId="180D5363" w14:textId="77777777" w:rsidR="00ED3A2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180D5364" w14:textId="77777777" w:rsidR="00ED3A2C" w:rsidRDefault="00ED3A2C" w:rsidP="00ED3A2C">
      <w:pPr>
        <w:pStyle w:val="ProductList-Body"/>
      </w:pPr>
    </w:p>
    <w:p w14:paraId="180D5365" w14:textId="77777777" w:rsidR="00ED3A2C" w:rsidRDefault="00FD2AE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180D7857" wp14:editId="180D7858">
                <wp:simplePos x="0" y="0"/>
                <wp:positionH relativeFrom="column">
                  <wp:posOffset>2124074</wp:posOffset>
                </wp:positionH>
                <wp:positionV relativeFrom="paragraph">
                  <wp:posOffset>356870</wp:posOffset>
                </wp:positionV>
                <wp:extent cx="140017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017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D40912" id="Oval 11" o:spid="_x0000_s1026" style="position:absolute;margin-left:167.25pt;margin-top:28.1pt;width:110.25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" filled="f" strokecolor="red" strokeweight="1.5pt">
                <v:stroke joinstyle="miter"/>
                <v:path arrowok="t"/>
              </v:oval>
            </w:pict>
          </mc:Fallback>
        </mc:AlternateContent>
      </w:r>
      <w:r w:rsidR="006D11FD">
        <w:rPr>
          <w:noProof/>
          <w:lang w:val="en-US" w:eastAsia="en-US" w:bidi="ar-SA"/>
        </w:rPr>
        <w:drawing>
          <wp:inline distT="0" distB="0" distL="0" distR="0" wp14:anchorId="180D7859" wp14:editId="180D785A">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14:paraId="180D5366" w14:textId="77777777" w:rsidR="00ED3A2C" w:rsidRDefault="00ED3A2C" w:rsidP="00ED3A2C">
      <w:pPr>
        <w:pStyle w:val="ProductList-Body"/>
      </w:pPr>
    </w:p>
    <w:p w14:paraId="180D5367" w14:textId="77777777" w:rsidR="002F275E" w:rsidRDefault="00ED3A2C" w:rsidP="00ED3A2C">
      <w:pPr>
        <w:pStyle w:val="ProductList-Body"/>
      </w:pPr>
      <w:r>
        <w:rPr>
          <w:b/>
          <w:color w:val="00188F"/>
        </w:rPr>
        <w:t>Étape 4</w:t>
      </w:r>
    </w:p>
    <w:p w14:paraId="180D5368" w14:textId="77777777" w:rsidR="00ED3A2C" w:rsidRDefault="00ED3A2C" w:rsidP="00516278">
      <w:pPr>
        <w:pStyle w:val="ProductList-Body"/>
      </w:pPr>
      <w:r>
        <w:t>Prenez connaissance des informations supplémentaires qui accompagnent certains Produits : critères d</w:t>
      </w:r>
      <w:r w:rsidR="008772C1">
        <w:t>’</w:t>
      </w:r>
      <w:r>
        <w:t>éligibilité, offres de migration, disponibilité des licences de passage à l</w:t>
      </w:r>
      <w:r w:rsidR="008772C1">
        <w:t>’</w:t>
      </w:r>
      <w:r>
        <w:t>édition supérieure, etc.</w:t>
      </w:r>
    </w:p>
    <w:p w14:paraId="180D5369" w14:textId="77777777" w:rsidR="009A0C93" w:rsidRDefault="006D561E"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180D785B" wp14:editId="180D785C">
                <wp:simplePos x="0" y="0"/>
                <wp:positionH relativeFrom="column">
                  <wp:posOffset>9525</wp:posOffset>
                </wp:positionH>
                <wp:positionV relativeFrom="paragraph">
                  <wp:posOffset>93980</wp:posOffset>
                </wp:positionV>
                <wp:extent cx="14287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5C4BDB" id="Oval 14" o:spid="_x0000_s1026" style="position:absolute;margin-left:.75pt;margin-top:7.4pt;width:112.5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" filled="f" strokecolor="red" strokeweight="1.5pt">
                <v:stroke joinstyle="miter"/>
                <v:path arrowok="t"/>
              </v:oval>
            </w:pict>
          </mc:Fallback>
        </mc:AlternateContent>
      </w:r>
    </w:p>
    <w:p w14:paraId="180D536A" w14:textId="77777777" w:rsidR="00407E60" w:rsidRDefault="006D561E" w:rsidP="004F3C6D">
      <w:pPr>
        <w:pStyle w:val="ProductList-Body"/>
      </w:pPr>
      <w:r>
        <w:rPr>
          <w:noProof/>
          <w:lang w:val="en-US" w:eastAsia="en-US" w:bidi="ar-SA"/>
        </w:rPr>
        <w:drawing>
          <wp:inline distT="0" distB="0" distL="0" distR="0" wp14:anchorId="180D785D" wp14:editId="180D785E">
            <wp:extent cx="6364224" cy="1024128"/>
            <wp:effectExtent l="19050" t="19050" r="17780" b="2413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3415" t="60461" r="12809" b="25231"/>
                    <a:stretch/>
                  </pic:blipFill>
                  <pic:spPr bwMode="auto">
                    <a:xfrm>
                      <a:off x="0" y="0"/>
                      <a:ext cx="6364224" cy="102412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80D536B" w14:textId="77777777" w:rsidR="00E4293A" w:rsidRDefault="00E4293A" w:rsidP="00E4293A">
      <w:pPr>
        <w:pStyle w:val="ProductList-Body"/>
      </w:pPr>
      <w:bookmarkStart w:id="22" w:name="_Toc378147613"/>
      <w:bookmarkStart w:id="23" w:name="_Toc378151515"/>
    </w:p>
    <w:p w14:paraId="180D536C" w14:textId="77777777" w:rsidR="00407E60" w:rsidRDefault="00407E60" w:rsidP="002E202B">
      <w:pPr>
        <w:pStyle w:val="ProductList-Offering1Heading"/>
        <w:outlineLvl w:val="1"/>
      </w:pPr>
      <w:bookmarkStart w:id="24" w:name="Chart_Key"/>
      <w:bookmarkStart w:id="25" w:name="_Toc379797092"/>
      <w:bookmarkStart w:id="26" w:name="_Toc380513118"/>
      <w:bookmarkStart w:id="27" w:name="_Toc380655157"/>
      <w:bookmarkStart w:id="28" w:name="_Toc399857099"/>
      <w:bookmarkEnd w:id="24"/>
      <w:r>
        <w:t>Clés du Tableau</w:t>
      </w:r>
      <w:bookmarkEnd w:id="22"/>
      <w:bookmarkEnd w:id="23"/>
      <w:bookmarkEnd w:id="25"/>
      <w:bookmarkEnd w:id="26"/>
      <w:bookmarkEnd w:id="27"/>
      <w:bookmarkEnd w:id="28"/>
    </w:p>
    <w:p w14:paraId="180D536D" w14:textId="77777777" w:rsidR="00C4636F" w:rsidRPr="00D450D0" w:rsidRDefault="00C4636F" w:rsidP="00D450D0">
      <w:pPr>
        <w:pStyle w:val="ProductList-Body"/>
        <w:rPr>
          <w:b/>
        </w:rPr>
      </w:pPr>
      <w:r>
        <w:rPr>
          <w:b/>
          <w:color w:val="00188F"/>
        </w:rPr>
        <w:t>En-têtes de colonne</w:t>
      </w:r>
    </w:p>
    <w:p w14:paraId="180D536E" w14:textId="77777777" w:rsidR="00C4636F" w:rsidRPr="00D450D0" w:rsidRDefault="00E723E9" w:rsidP="00A50201">
      <w:pPr>
        <w:pStyle w:val="ProductList-Body"/>
        <w:tabs>
          <w:tab w:val="clear" w:pos="158"/>
          <w:tab w:val="left" w:pos="180"/>
        </w:tabs>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instrText>AutoTextList  \s NoStyle \t "</w:instrText>
      </w:r>
      <w:r w:rsidRPr="00A845AF">
        <w:rPr>
          <w:color w:val="000000" w:themeColor="text1"/>
        </w:rPr>
        <w:instrText>Contrat Campus et School</w:instrText>
      </w:r>
      <w:r w:rsidRPr="00A845AF">
        <w:instrText>"</w:instrText>
      </w:r>
      <w:r w:rsidRPr="00A845AF">
        <w:rPr>
          <w:b/>
          <w:color w:val="000000" w:themeColor="text1"/>
        </w:rPr>
        <w:instrText xml:space="preserve"> </w:instrText>
      </w:r>
      <w:r w:rsidRPr="00A845AF">
        <w:rPr>
          <w:b/>
          <w:color w:val="000000" w:themeColor="text1"/>
        </w:rPr>
        <w:fldChar w:fldCharType="separate"/>
      </w:r>
      <w:r w:rsidRPr="00A845AF">
        <w:rPr>
          <w:b/>
          <w:bCs/>
        </w:rPr>
        <w:t>CA/SA</w:t>
      </w:r>
      <w:r w:rsidRPr="00A845AF">
        <w:rPr>
          <w:b/>
          <w:color w:val="000000" w:themeColor="text1"/>
        </w:rPr>
        <w:fldChar w:fldCharType="end"/>
      </w:r>
      <w:r w:rsidR="003C4D1B">
        <w:rPr>
          <w:color w:val="000000" w:themeColor="text1"/>
        </w:rPr>
        <w:t xml:space="preserve"> = </w:t>
      </w:r>
      <w:r w:rsidR="003C4D1B">
        <w:rPr>
          <w:color w:val="000000" w:themeColor="text1"/>
          <w:u w:val="single"/>
        </w:rPr>
        <w:t>Contrat Campus et School</w:t>
      </w:r>
      <w:r w:rsidR="003C4D1B">
        <w:rPr>
          <w:color w:val="000000" w:themeColor="text1"/>
        </w:rPr>
        <w:t> : les chiffres figurant dans cette colonne correspondent au nombre d</w:t>
      </w:r>
      <w:r w:rsidR="008772C1">
        <w:rPr>
          <w:color w:val="000000" w:themeColor="text1"/>
        </w:rPr>
        <w:t>’</w:t>
      </w:r>
      <w:r w:rsidR="003C4D1B">
        <w:rPr>
          <w:color w:val="000000" w:themeColor="text1"/>
        </w:rPr>
        <w:t>unités désignées lorsque le logiciel est proposé au titre d</w:t>
      </w:r>
      <w:r w:rsidR="008772C1">
        <w:rPr>
          <w:color w:val="000000" w:themeColor="text1"/>
        </w:rPr>
        <w:t>’</w:t>
      </w:r>
      <w:r w:rsidR="003C4D1B">
        <w:rPr>
          <w:color w:val="000000" w:themeColor="text1"/>
        </w:rPr>
        <w:t>un Accord de Mise en Œuvre School dans le cadre des Contrats Campus et School.</w:t>
      </w:r>
    </w:p>
    <w:p w14:paraId="180D536F"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rPr>
          <w:bCs/>
          <w:color w:val="000000" w:themeColor="text1"/>
        </w:rPr>
        <w:instrText>AutoTextList</w:instrText>
      </w:r>
      <w:r w:rsidRPr="00A845AF">
        <w:rPr>
          <w:b/>
          <w:color w:val="000000" w:themeColor="text1"/>
        </w:rPr>
        <w:instrText xml:space="preserve">  </w:instrText>
      </w:r>
      <w:r w:rsidRPr="00A845AF">
        <w:rPr>
          <w:bCs/>
          <w:color w:val="000000" w:themeColor="text1"/>
        </w:rPr>
        <w:instrText>\s NoStyle \t "</w:instrText>
      </w:r>
      <w:r w:rsidRPr="00A845AF">
        <w:rPr>
          <w:color w:val="000000" w:themeColor="text1"/>
        </w:rPr>
        <w:instrText>Date de disponibilité</w:instrText>
      </w:r>
      <w:r w:rsidRPr="00A845AF">
        <w:rPr>
          <w:bCs/>
          <w:color w:val="000000" w:themeColor="text1"/>
        </w:rPr>
        <w:instrText>"</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DA</w:t>
      </w:r>
      <w:r w:rsidRPr="00A845AF">
        <w:rPr>
          <w:b/>
          <w:color w:val="000000" w:themeColor="text1"/>
        </w:rPr>
        <w:fldChar w:fldCharType="end"/>
      </w:r>
      <w:r w:rsidR="003C4D1B">
        <w:rPr>
          <w:color w:val="000000" w:themeColor="text1"/>
        </w:rPr>
        <w:t xml:space="preserve"> = </w:t>
      </w:r>
      <w:r w:rsidR="003C4D1B">
        <w:rPr>
          <w:color w:val="000000" w:themeColor="text1"/>
          <w:u w:val="single"/>
        </w:rPr>
        <w:t>Date de disponibilité</w:t>
      </w:r>
      <w:r w:rsidR="003C4D1B">
        <w:rPr>
          <w:color w:val="000000" w:themeColor="text1"/>
        </w:rPr>
        <w:t> : date à laquelle un Produit est disponible, exprimée en mois/année. Pour les logiciels, il s</w:t>
      </w:r>
      <w:r w:rsidR="008772C1">
        <w:rPr>
          <w:color w:val="000000" w:themeColor="text1"/>
        </w:rPr>
        <w:t>’</w:t>
      </w:r>
      <w:r w:rsidR="003C4D1B">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180D5370"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Entreprise et Contrat Souscription Entreprise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EA/EAS</w:t>
      </w:r>
      <w:r w:rsidRPr="00A845AF">
        <w:rPr>
          <w:b/>
          <w:color w:val="000000" w:themeColor="text1"/>
        </w:rPr>
        <w:fldChar w:fldCharType="end"/>
      </w:r>
      <w:r w:rsidR="003C4D1B">
        <w:rPr>
          <w:color w:val="000000" w:themeColor="text1"/>
        </w:rPr>
        <w:t xml:space="preserve"> = </w:t>
      </w:r>
      <w:r w:rsidR="003C4D1B">
        <w:rPr>
          <w:color w:val="000000" w:themeColor="text1"/>
          <w:u w:val="single"/>
        </w:rPr>
        <w:t>Contrat Entreprise et Contrat Souscription Entreprise</w:t>
      </w:r>
      <w:r w:rsidR="003C4D1B">
        <w:rPr>
          <w:color w:val="000000" w:themeColor="text1"/>
        </w:rPr>
        <w:t>.</w:t>
      </w:r>
    </w:p>
    <w:p w14:paraId="180D5371" w14:textId="77777777" w:rsidR="00C4636F" w:rsidRPr="00D450D0" w:rsidRDefault="00E723E9" w:rsidP="005F653E">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de Solutions Éducation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EES</w:t>
      </w:r>
      <w:r w:rsidRPr="00A845AF">
        <w:rPr>
          <w:b/>
          <w:color w:val="000000" w:themeColor="text1"/>
        </w:rPr>
        <w:fldChar w:fldCharType="end"/>
      </w:r>
      <w:r w:rsidR="003C4D1B">
        <w:rPr>
          <w:color w:val="000000" w:themeColor="text1"/>
        </w:rPr>
        <w:t xml:space="preserve"> = </w:t>
      </w:r>
      <w:r w:rsidR="003C4D1B">
        <w:rPr>
          <w:color w:val="000000" w:themeColor="text1"/>
          <w:u w:val="single"/>
        </w:rPr>
        <w:t>Accord de Mise en Œuvre de Solutions Éducation</w:t>
      </w:r>
      <w:r w:rsidR="003C4D1B">
        <w:rPr>
          <w:color w:val="000000" w:themeColor="text1"/>
        </w:rPr>
        <w:t> : comprend l</w:t>
      </w:r>
      <w:r w:rsidR="008772C1">
        <w:rPr>
          <w:color w:val="000000" w:themeColor="text1"/>
        </w:rPr>
        <w:t>’</w:t>
      </w:r>
      <w:r w:rsidR="003C4D1B">
        <w:rPr>
          <w:color w:val="000000" w:themeColor="text1"/>
        </w:rPr>
        <w:t xml:space="preserve">Accord de Mise en Œuvre de Solutions Éducation et le Contrat Open Value Souscription </w:t>
      </w:r>
      <w:r w:rsidR="005F653E">
        <w:rPr>
          <w:color w:val="000000" w:themeColor="text1"/>
        </w:rPr>
        <w:t>–</w:t>
      </w:r>
      <w:r w:rsidR="003C4D1B">
        <w:rPr>
          <w:color w:val="000000" w:themeColor="text1"/>
        </w:rPr>
        <w:t xml:space="preserve"> Solutions Éducation</w:t>
      </w:r>
      <w:r w:rsidR="003C4D1B">
        <w:t>.</w:t>
      </w:r>
    </w:p>
    <w:p w14:paraId="180D5372"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 xml:space="preserve"> L</w:t>
      </w:r>
      <w:r w:rsidRPr="00A845AF">
        <w:rPr>
          <w:b/>
          <w:color w:val="000000" w:themeColor="text1"/>
        </w:rPr>
        <w:fldChar w:fldCharType="end"/>
      </w:r>
      <w:r>
        <w:rPr>
          <w:b/>
          <w:color w:val="000000" w:themeColor="text1"/>
        </w:rPr>
        <w:t xml:space="preserve"> </w:t>
      </w:r>
      <w:r w:rsidR="003C4D1B">
        <w:rPr>
          <w:color w:val="000000" w:themeColor="text1"/>
        </w:rPr>
        <w:t xml:space="preserve">= </w:t>
      </w:r>
      <w:r w:rsidR="003C4D1B">
        <w:rPr>
          <w:color w:val="000000" w:themeColor="text1"/>
          <w:u w:val="single"/>
        </w:rPr>
        <w:t>Licence</w:t>
      </w:r>
      <w:r w:rsidR="003C4D1B">
        <w:rPr>
          <w:color w:val="000000" w:themeColor="text1"/>
        </w:rPr>
        <w:t> : valeur en points désignée pour le logiciel indiqué.</w:t>
      </w:r>
    </w:p>
    <w:p w14:paraId="180D5373"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et Software Assurance (L&amp;SA)</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L/SA</w:t>
      </w:r>
      <w:r w:rsidRPr="00A845AF">
        <w:rPr>
          <w:b/>
          <w:color w:val="000000" w:themeColor="text1"/>
        </w:rPr>
        <w:fldChar w:fldCharType="end"/>
      </w:r>
      <w:r>
        <w:rPr>
          <w:b/>
          <w:color w:val="000000" w:themeColor="text1"/>
        </w:rPr>
        <w:t xml:space="preserve"> </w:t>
      </w:r>
      <w:r w:rsidR="003C4D1B">
        <w:rPr>
          <w:color w:val="000000" w:themeColor="text1"/>
        </w:rPr>
        <w:t xml:space="preserve">= </w:t>
      </w:r>
      <w:r w:rsidR="003C4D1B">
        <w:rPr>
          <w:color w:val="000000" w:themeColor="text1"/>
          <w:u w:val="single"/>
        </w:rPr>
        <w:t>Licence et Software Assurance (L&amp;SA)</w:t>
      </w:r>
      <w:r w:rsidR="003C4D1B">
        <w:rPr>
          <w:color w:val="000000" w:themeColor="text1"/>
        </w:rPr>
        <w:t> : valeur en points désignée lorsqu</w:t>
      </w:r>
      <w:r w:rsidR="008772C1">
        <w:rPr>
          <w:color w:val="000000" w:themeColor="text1"/>
        </w:rPr>
        <w:t>’</w:t>
      </w:r>
      <w:r w:rsidR="003C4D1B">
        <w:rPr>
          <w:color w:val="000000" w:themeColor="text1"/>
        </w:rPr>
        <w:t>une Licence et Software Assurance (L&amp;SA) est également disponible à l</w:t>
      </w:r>
      <w:r w:rsidR="008772C1">
        <w:rPr>
          <w:color w:val="000000" w:themeColor="text1"/>
        </w:rPr>
        <w:t>’</w:t>
      </w:r>
      <w:r w:rsidR="003C4D1B">
        <w:rPr>
          <w:color w:val="000000" w:themeColor="text1"/>
        </w:rPr>
        <w:t>achat.</w:t>
      </w:r>
    </w:p>
    <w:p w14:paraId="180D5374"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de Fourniture de Produits et de Services Microsoft</w:instrText>
      </w:r>
      <w:r w:rsidRPr="00A845AF">
        <w:rPr>
          <w:b/>
          <w:color w:val="000000" w:themeColor="text1"/>
        </w:rPr>
        <w:instrText>"</w:instrText>
      </w:r>
      <w:r w:rsidRPr="00A845AF">
        <w:rPr>
          <w:b/>
          <w:color w:val="000000" w:themeColor="text1"/>
        </w:rPr>
        <w:fldChar w:fldCharType="separate"/>
      </w:r>
      <w:r w:rsidRPr="00A845AF">
        <w:rPr>
          <w:b/>
          <w:color w:val="000000" w:themeColor="text1"/>
        </w:rPr>
        <w:t>MPSA</w:t>
      </w:r>
      <w:r w:rsidRPr="00A845AF">
        <w:rPr>
          <w:b/>
          <w:color w:val="000000" w:themeColor="text1"/>
        </w:rPr>
        <w:fldChar w:fldCharType="end"/>
      </w:r>
      <w:r w:rsidR="003C4D1B">
        <w:rPr>
          <w:color w:val="000000" w:themeColor="text1"/>
        </w:rPr>
        <w:t xml:space="preserve"> = </w:t>
      </w:r>
      <w:r w:rsidR="003C4D1B">
        <w:rPr>
          <w:color w:val="000000" w:themeColor="text1"/>
          <w:u w:val="single"/>
        </w:rPr>
        <w:t>Contrat de Fourniture de Produits et de Services Microsoft</w:t>
      </w:r>
      <w:r w:rsidR="003C4D1B">
        <w:rPr>
          <w:color w:val="000000" w:themeColor="text1"/>
        </w:rPr>
        <w:t>.</w:t>
      </w:r>
    </w:p>
    <w:p w14:paraId="180D5375"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OL</w:t>
      </w:r>
      <w:r w:rsidRPr="00A845AF">
        <w:rPr>
          <w:b/>
          <w:color w:val="000000" w:themeColor="text1"/>
        </w:rPr>
        <w:fldChar w:fldCharType="end"/>
      </w:r>
      <w:r w:rsidR="003C4D1B">
        <w:rPr>
          <w:color w:val="000000" w:themeColor="text1"/>
        </w:rPr>
        <w:t xml:space="preserve"> = </w:t>
      </w:r>
      <w:r w:rsidR="003C4D1B">
        <w:rPr>
          <w:color w:val="000000" w:themeColor="text1"/>
          <w:u w:val="single"/>
        </w:rPr>
        <w:t>Licence Open</w:t>
      </w:r>
      <w:r w:rsidR="003C4D1B">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180D5376"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Minimum Licences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OM</w:t>
      </w:r>
      <w:r w:rsidRPr="00A845AF">
        <w:rPr>
          <w:b/>
          <w:color w:val="000000" w:themeColor="text1"/>
        </w:rPr>
        <w:fldChar w:fldCharType="end"/>
      </w:r>
      <w:r w:rsidR="003C4D1B">
        <w:rPr>
          <w:color w:val="000000" w:themeColor="text1"/>
        </w:rPr>
        <w:t xml:space="preserve"> = </w:t>
      </w:r>
      <w:r w:rsidR="003C4D1B">
        <w:rPr>
          <w:color w:val="000000" w:themeColor="text1"/>
          <w:u w:val="single"/>
        </w:rPr>
        <w:t>Minimum Licences Open</w:t>
      </w:r>
      <w:r w:rsidR="003C4D1B">
        <w:rPr>
          <w:color w:val="000000" w:themeColor="text1"/>
        </w:rPr>
        <w:t> : chaque Licence compte pour 5 Licences lors de la passation de la commande initiale minimum dans le cadre des Programmes de Licence Open et/ou Open Value. La valeur indique quel est le programme concerné.</w:t>
      </w:r>
    </w:p>
    <w:p w14:paraId="180D5377" w14:textId="77777777" w:rsidR="00477621"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AutoTextList  \sNoStyle\t "Open Value"</w:instrText>
      </w:r>
      <w:r w:rsidRPr="00A845AF">
        <w:rPr>
          <w:b/>
          <w:color w:val="000000" w:themeColor="text1"/>
        </w:rPr>
        <w:fldChar w:fldCharType="separate"/>
      </w:r>
      <w:r w:rsidRPr="00A845AF">
        <w:rPr>
          <w:b/>
          <w:color w:val="000000" w:themeColor="text1"/>
        </w:rPr>
        <w:t>OV</w:t>
      </w:r>
      <w:r w:rsidRPr="00A845AF">
        <w:fldChar w:fldCharType="end"/>
      </w:r>
      <w:r w:rsidR="003C4D1B">
        <w:rPr>
          <w:color w:val="000000" w:themeColor="text1"/>
        </w:rPr>
        <w:t xml:space="preserve"> = </w:t>
      </w:r>
      <w:r w:rsidR="003C4D1B">
        <w:rPr>
          <w:color w:val="000000" w:themeColor="text1"/>
          <w:u w:val="single"/>
        </w:rPr>
        <w:t>Open Value</w:t>
      </w:r>
      <w:r w:rsidR="003C4D1B">
        <w:rPr>
          <w:color w:val="000000" w:themeColor="text1"/>
        </w:rPr>
        <w:t xml:space="preserve"> : comprend les Contrats Open Value et Open Value Gouvernement. </w:t>
      </w:r>
    </w:p>
    <w:p w14:paraId="180D5378" w14:textId="77777777" w:rsidR="00C4636F" w:rsidRPr="00D450D0" w:rsidRDefault="00E723E9"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Open Value et Open Value Souscription</w:instrText>
      </w:r>
      <w:r w:rsidRPr="00A845AF">
        <w:rPr>
          <w:b/>
          <w:color w:val="000000" w:themeColor="text1"/>
        </w:rPr>
        <w:instrText>"</w:instrText>
      </w:r>
      <w:r w:rsidRPr="00A845AF">
        <w:rPr>
          <w:b/>
          <w:color w:val="000000" w:themeColor="text1"/>
        </w:rPr>
        <w:fldChar w:fldCharType="separate"/>
      </w:r>
      <w:r w:rsidRPr="00A845AF">
        <w:rPr>
          <w:b/>
          <w:color w:val="000000" w:themeColor="text1"/>
        </w:rPr>
        <w:t>OV/OVS</w:t>
      </w:r>
      <w:r w:rsidRPr="00A845AF">
        <w:rPr>
          <w:b/>
          <w:color w:val="000000" w:themeColor="text1"/>
        </w:rPr>
        <w:fldChar w:fldCharType="end"/>
      </w:r>
      <w:r w:rsidR="003C4D1B">
        <w:rPr>
          <w:color w:val="000000" w:themeColor="text1"/>
        </w:rPr>
        <w:t xml:space="preserve"> = </w:t>
      </w:r>
      <w:r w:rsidR="003C4D1B">
        <w:rPr>
          <w:color w:val="000000" w:themeColor="text1"/>
          <w:u w:val="single"/>
        </w:rPr>
        <w:t>Open Value et Open Value Souscription</w:t>
      </w:r>
      <w:r w:rsidR="003C4D1B">
        <w:rPr>
          <w:color w:val="000000" w:themeColor="text1"/>
        </w:rPr>
        <w:t xml:space="preserve"> : comprend les Contrats Open Value, Open Value Souscription, Open Value Gouvernement et Open Value Souscription Gouvernement. </w:t>
      </w:r>
    </w:p>
    <w:p w14:paraId="180D5379" w14:textId="77777777"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w:t>
      </w:r>
      <w:r w:rsidR="0024239C">
        <w:rPr>
          <w:color w:val="000000" w:themeColor="text1"/>
        </w:rPr>
        <w:t xml:space="preserve">Points </w:t>
      </w:r>
      <w:r>
        <w:rPr>
          <w:color w:val="000000" w:themeColor="text1"/>
        </w:rPr>
        <w:t>que représente un Produit, qui servent à calculer le niveau de prix en volume applicable au contrat du client.</w:t>
      </w:r>
    </w:p>
    <w:p w14:paraId="180D537A" w14:textId="77777777" w:rsidR="00C4636F" w:rsidRPr="00D450D0" w:rsidRDefault="0031300C"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\sNoStyle\t “Software Assurance”</w:instrText>
      </w:r>
      <w:r w:rsidRPr="00A845AF">
        <w:rPr>
          <w:b/>
          <w:color w:val="000000" w:themeColor="text1"/>
        </w:rPr>
        <w:fldChar w:fldCharType="separate"/>
      </w:r>
      <w:r w:rsidRPr="00A845AF">
        <w:rPr>
          <w:b/>
          <w:color w:val="000000" w:themeColor="text1"/>
        </w:rPr>
        <w:t>SA</w:t>
      </w:r>
      <w:r w:rsidRPr="00A845AF">
        <w:fldChar w:fldCharType="end"/>
      </w:r>
      <w:r w:rsidR="003C4D1B">
        <w:rPr>
          <w:b/>
          <w:color w:val="000000" w:themeColor="text1"/>
        </w:rPr>
        <w:t xml:space="preserve"> </w:t>
      </w:r>
      <w:r w:rsidR="003C4D1B">
        <w:rPr>
          <w:color w:val="000000" w:themeColor="text1"/>
        </w:rPr>
        <w:t xml:space="preserve">= </w:t>
      </w:r>
      <w:r w:rsidR="003C4D1B">
        <w:rPr>
          <w:color w:val="000000" w:themeColor="text1"/>
          <w:u w:val="single"/>
        </w:rPr>
        <w:t>Software Assurance</w:t>
      </w:r>
      <w:r w:rsidR="003C4D1B">
        <w:rPr>
          <w:color w:val="000000" w:themeColor="text1"/>
        </w:rPr>
        <w:t> : valeur en points désignée lorsqu</w:t>
      </w:r>
      <w:r w:rsidR="008772C1">
        <w:rPr>
          <w:color w:val="000000" w:themeColor="text1"/>
        </w:rPr>
        <w:t>’</w:t>
      </w:r>
      <w:r w:rsidR="003C4D1B">
        <w:rPr>
          <w:color w:val="000000" w:themeColor="text1"/>
        </w:rPr>
        <w:t>une Software Assurance est disponible pour le logiciel indiqué.</w:t>
      </w:r>
    </w:p>
    <w:p w14:paraId="180D537B" w14:textId="77777777" w:rsidR="00C4636F" w:rsidRPr="00D450D0" w:rsidRDefault="0031300C"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Serveur et Cloud</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SCE</w:t>
      </w:r>
      <w:r w:rsidRPr="00A845AF">
        <w:rPr>
          <w:b/>
          <w:color w:val="000000" w:themeColor="text1"/>
        </w:rPr>
        <w:fldChar w:fldCharType="end"/>
      </w:r>
      <w:r w:rsidR="003C4D1B">
        <w:rPr>
          <w:color w:val="000000" w:themeColor="text1"/>
        </w:rPr>
        <w:t xml:space="preserve"> = </w:t>
      </w:r>
      <w:r w:rsidR="003C4D1B">
        <w:rPr>
          <w:color w:val="000000" w:themeColor="text1"/>
          <w:u w:val="single"/>
        </w:rPr>
        <w:t>Accord de Mise en Œuvre Serveur et Cloud</w:t>
      </w:r>
      <w:r w:rsidR="003C4D1B">
        <w:rPr>
          <w:color w:val="000000" w:themeColor="text1"/>
        </w:rPr>
        <w:t>.</w:t>
      </w:r>
    </w:p>
    <w:p w14:paraId="180D537C" w14:textId="77777777" w:rsidR="00407E60" w:rsidRPr="00D450D0" w:rsidRDefault="0031300C" w:rsidP="0008591F">
      <w:pPr>
        <w:pStyle w:val="ProductList-Body"/>
        <w:ind w:left="180"/>
        <w:rPr>
          <w:color w:val="000000" w:themeColor="text1"/>
        </w:rPr>
      </w:pPr>
      <w:r w:rsidRPr="00A845AF">
        <w:rPr>
          <w:b/>
          <w:color w:val="000000" w:themeColor="text1"/>
        </w:rPr>
        <w:fldChar w:fldCharType="begin"/>
      </w:r>
      <w:r w:rsidRPr="00C50989">
        <w:rPr>
          <w:b/>
          <w:color w:val="000000" w:themeColor="text1"/>
        </w:rPr>
        <w:instrText xml:space="preserve"> AutoTextList  \s NoStyle \t "</w:instrText>
      </w:r>
      <w:r w:rsidRPr="00C50989">
        <w:rPr>
          <w:color w:val="000000" w:themeColor="text1"/>
        </w:rPr>
        <w:instrText>Select et Select Plus</w:instrText>
      </w:r>
      <w:r w:rsidRPr="00C50989">
        <w:rPr>
          <w:b/>
          <w:color w:val="000000" w:themeColor="text1"/>
        </w:rPr>
        <w:instrText xml:space="preserve">" </w:instrText>
      </w:r>
      <w:r w:rsidRPr="00A845AF">
        <w:rPr>
          <w:b/>
          <w:color w:val="000000" w:themeColor="text1"/>
        </w:rPr>
        <w:fldChar w:fldCharType="separate"/>
      </w:r>
      <w:r w:rsidRPr="00C50989">
        <w:rPr>
          <w:b/>
          <w:color w:val="000000" w:themeColor="text1"/>
        </w:rPr>
        <w:t>S/S+</w:t>
      </w:r>
      <w:r w:rsidRPr="00A845AF">
        <w:rPr>
          <w:b/>
          <w:color w:val="000000" w:themeColor="text1"/>
        </w:rPr>
        <w:fldChar w:fldCharType="end"/>
      </w:r>
      <w:r>
        <w:rPr>
          <w:b/>
          <w:color w:val="000000" w:themeColor="text1"/>
        </w:rPr>
        <w:t xml:space="preserve"> </w:t>
      </w:r>
      <w:r w:rsidR="003C4D1B">
        <w:rPr>
          <w:color w:val="000000" w:themeColor="text1"/>
        </w:rPr>
        <w:t xml:space="preserve">= </w:t>
      </w:r>
      <w:r w:rsidR="003C4D1B">
        <w:rPr>
          <w:color w:val="000000" w:themeColor="text1"/>
          <w:u w:val="single"/>
        </w:rPr>
        <w:t>Select et Select Plus</w:t>
      </w:r>
      <w:r w:rsidR="0008591F" w:rsidRPr="0008591F">
        <w:rPr>
          <w:color w:val="000000" w:themeColor="text1"/>
        </w:rPr>
        <w:t> :</w:t>
      </w:r>
      <w:r w:rsidR="003C4D1B">
        <w:rPr>
          <w:color w:val="000000" w:themeColor="text1"/>
        </w:rPr>
        <w:t xml:space="preserve"> Comprend également les Contrats Select Éducation, Select Plus Éducation, Select Gouvernement et Select Plus Gouvernement.</w:t>
      </w:r>
    </w:p>
    <w:p w14:paraId="180D537D" w14:textId="77777777" w:rsidR="00407E60" w:rsidRDefault="00407E60" w:rsidP="004F3C6D">
      <w:pPr>
        <w:pStyle w:val="ProductList-Body"/>
      </w:pPr>
    </w:p>
    <w:p w14:paraId="180D537E" w14:textId="77777777" w:rsidR="002E402E" w:rsidRPr="00A50201" w:rsidRDefault="002E402E" w:rsidP="002E402E">
      <w:pPr>
        <w:pStyle w:val="ProductList-Body"/>
        <w:rPr>
          <w:b/>
          <w:color w:val="00188F"/>
        </w:rPr>
      </w:pPr>
      <w:r>
        <w:rPr>
          <w:b/>
          <w:color w:val="00188F"/>
        </w:rPr>
        <w:t>Valeurs</w:t>
      </w:r>
    </w:p>
    <w:p w14:paraId="180D537F"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
        </w:rPr>
        <w:t xml:space="preserve"> A</w:t>
      </w:r>
      <w:r w:rsidRPr="00A845AF">
        <w:rPr>
          <w:b/>
        </w:rPr>
        <w:fldChar w:fldCharType="end"/>
      </w:r>
      <w:r>
        <w:rPr>
          <w:b/>
        </w:rPr>
        <w:t xml:space="preserve"> </w:t>
      </w:r>
      <w:r w:rsidR="003C4D1B">
        <w:t xml:space="preserve">= </w:t>
      </w:r>
      <w:r w:rsidR="003C4D1B">
        <w:rPr>
          <w:u w:val="single"/>
        </w:rPr>
        <w:t>Produit Supplémentaire</w:t>
      </w:r>
      <w:r w:rsidR="003C4D1B">
        <w:t> : le Produit est proposé en tant que Produit Supplémentaire.</w:t>
      </w:r>
    </w:p>
    <w:p w14:paraId="180D5380" w14:textId="77777777" w:rsidR="00DA5EB4"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EES uniquement"</w:instrText>
      </w:r>
      <w:r w:rsidRPr="00A845AF">
        <w:rPr>
          <w:b/>
        </w:rPr>
        <w:instrText xml:space="preserve"> </w:instrText>
      </w:r>
      <w:r w:rsidRPr="00A845AF">
        <w:rPr>
          <w:b/>
        </w:rPr>
        <w:fldChar w:fldCharType="separate"/>
      </w:r>
      <w:r w:rsidRPr="00A845AF">
        <w:rPr>
          <w:b/>
        </w:rPr>
        <w:t>AE</w:t>
      </w:r>
      <w:r w:rsidRPr="00A845AF">
        <w:rPr>
          <w:b/>
        </w:rPr>
        <w:fldChar w:fldCharType="end"/>
      </w:r>
      <w:r w:rsidR="003C4D1B">
        <w:t xml:space="preserve"> = </w:t>
      </w:r>
      <w:r w:rsidR="003C4D1B">
        <w:rPr>
          <w:u w:val="single"/>
        </w:rPr>
        <w:t>Produit Supplémentaire sous EES uniquement</w:t>
      </w:r>
      <w:r w:rsidR="003C4D1B">
        <w:t> : le Produit est proposé comme Produit Supplémentaire uniquement dans le cadre d</w:t>
      </w:r>
      <w:r w:rsidR="008772C1">
        <w:t>’</w:t>
      </w:r>
      <w:r w:rsidR="003C4D1B">
        <w:t xml:space="preserve">un </w:t>
      </w:r>
      <w:r w:rsidR="003C4D1B">
        <w:rPr>
          <w:color w:val="000000" w:themeColor="text1"/>
        </w:rPr>
        <w:t>Accord de Mise en Œuvre de Solutions Éducation.</w:t>
      </w:r>
    </w:p>
    <w:p w14:paraId="180D5381"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avec option couvrant l’ensemble de l’organisation</w:instrText>
      </w:r>
      <w:r w:rsidRPr="00A845AF">
        <w:rPr>
          <w:b/>
        </w:rPr>
        <w:instrText xml:space="preserve">" </w:instrText>
      </w:r>
      <w:r w:rsidRPr="00A845AF">
        <w:rPr>
          <w:b/>
        </w:rPr>
        <w:fldChar w:fldCharType="separate"/>
      </w:r>
      <w:r w:rsidRPr="00A845AF">
        <w:rPr>
          <w:b/>
        </w:rPr>
        <w:t>AO</w:t>
      </w:r>
      <w:r w:rsidRPr="00A845AF">
        <w:rPr>
          <w:b/>
        </w:rPr>
        <w:fldChar w:fldCharType="end"/>
      </w:r>
      <w:r w:rsidR="003C4D1B">
        <w:t xml:space="preserve"> = </w:t>
      </w:r>
      <w:r w:rsidR="003C4D1B">
        <w:rPr>
          <w:u w:val="single"/>
        </w:rPr>
        <w:t>Produit Supplémentaire avec option couvrant l</w:t>
      </w:r>
      <w:r w:rsidR="008772C1">
        <w:rPr>
          <w:u w:val="single"/>
        </w:rPr>
        <w:t>’</w:t>
      </w:r>
      <w:r w:rsidR="003C4D1B">
        <w:rPr>
          <w:u w:val="single"/>
        </w:rPr>
        <w:t>ensemble de l</w:t>
      </w:r>
      <w:r w:rsidR="008772C1">
        <w:rPr>
          <w:u w:val="single"/>
        </w:rPr>
        <w:t>’</w:t>
      </w:r>
      <w:r w:rsidR="003C4D1B">
        <w:rPr>
          <w:u w:val="single"/>
        </w:rPr>
        <w:t>organisation</w:t>
      </w:r>
      <w:r w:rsidR="003C4D1B">
        <w:t> : le Produit est offert en tant que Produit Supplémentaire pouvant être commandé avec l</w:t>
      </w:r>
      <w:r w:rsidR="008772C1">
        <w:t>’</w:t>
      </w:r>
      <w:r w:rsidR="003C4D1B">
        <w:t>option couvrant l</w:t>
      </w:r>
      <w:r w:rsidR="008772C1">
        <w:t>’</w:t>
      </w:r>
      <w:r w:rsidR="003C4D1B">
        <w:t>ensemble de l</w:t>
      </w:r>
      <w:r w:rsidR="008772C1">
        <w:t>’</w:t>
      </w:r>
      <w:r w:rsidR="003C4D1B">
        <w:t>organisation.</w:t>
      </w:r>
    </w:p>
    <w:p w14:paraId="180D5382" w14:textId="77777777" w:rsidR="003A35A1"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d’Application"</w:instrText>
      </w:r>
      <w:r w:rsidRPr="00A845AF">
        <w:rPr>
          <w:b/>
        </w:rPr>
        <w:instrText xml:space="preserve"> </w:instrText>
      </w:r>
      <w:r w:rsidRPr="00A845AF">
        <w:rPr>
          <w:b/>
        </w:rPr>
        <w:fldChar w:fldCharType="separate"/>
      </w:r>
      <w:r w:rsidRPr="00A845AF">
        <w:rPr>
          <w:b/>
        </w:rPr>
        <w:t>AP</w:t>
      </w:r>
      <w:r w:rsidRPr="00A845AF">
        <w:rPr>
          <w:b/>
        </w:rPr>
        <w:fldChar w:fldCharType="end"/>
      </w:r>
      <w:r w:rsidR="003C4D1B">
        <w:t xml:space="preserve"> = </w:t>
      </w:r>
      <w:r w:rsidR="003C4D1B">
        <w:rPr>
          <w:u w:val="single"/>
        </w:rPr>
        <w:t>Produit de la Plate-forme d</w:t>
      </w:r>
      <w:r w:rsidR="008772C1">
        <w:rPr>
          <w:u w:val="single"/>
        </w:rPr>
        <w:t>’</w:t>
      </w:r>
      <w:r w:rsidR="003C4D1B">
        <w:rPr>
          <w:u w:val="single"/>
        </w:rPr>
        <w:t>Application</w:t>
      </w:r>
      <w:r w:rsidR="003C4D1B">
        <w:t> : le Produit est proposé en tant que Produit de la Plate-forme d</w:t>
      </w:r>
      <w:r w:rsidR="008772C1">
        <w:t>’</w:t>
      </w:r>
      <w:r w:rsidR="003C4D1B">
        <w:t>Application.</w:t>
      </w:r>
    </w:p>
    <w:p w14:paraId="180D5383" w14:textId="77777777" w:rsidR="00CB2A13" w:rsidRDefault="0031300C" w:rsidP="00AA557D">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OVS-ES uniquement</w:instrText>
      </w:r>
      <w:r w:rsidRPr="00A845AF">
        <w:rPr>
          <w:b/>
        </w:rPr>
        <w:instrText xml:space="preserve">" </w:instrText>
      </w:r>
      <w:r w:rsidRPr="00A845AF">
        <w:rPr>
          <w:b/>
        </w:rPr>
        <w:fldChar w:fldCharType="separate"/>
      </w:r>
      <w:r w:rsidRPr="00A845AF">
        <w:rPr>
          <w:b/>
        </w:rPr>
        <w:t>AV</w:t>
      </w:r>
      <w:r w:rsidRPr="00A845AF">
        <w:rPr>
          <w:b/>
        </w:rPr>
        <w:fldChar w:fldCharType="end"/>
      </w:r>
      <w:r w:rsidR="003C4D1B">
        <w:t xml:space="preserve"> = </w:t>
      </w:r>
      <w:r w:rsidR="003C4D1B">
        <w:rPr>
          <w:u w:val="single"/>
        </w:rPr>
        <w:t>Produit Supplémentaire sous OVS-ES uniquement</w:t>
      </w:r>
      <w:r w:rsidR="003C4D1B">
        <w:t> : le Produit est proposé comme Produit Supplémentaire uniquement dans le cadre d</w:t>
      </w:r>
      <w:r w:rsidR="008772C1">
        <w:t>’</w:t>
      </w:r>
      <w:r w:rsidR="003C4D1B">
        <w:t xml:space="preserve">un Contrat Open Value Souscription </w:t>
      </w:r>
      <w:r w:rsidR="00AA557D">
        <w:t>–</w:t>
      </w:r>
      <w:r w:rsidR="003C4D1B">
        <w:rPr>
          <w:color w:val="000000" w:themeColor="text1"/>
        </w:rPr>
        <w:t xml:space="preserve"> Solutions Éducation.</w:t>
      </w:r>
    </w:p>
    <w:p w14:paraId="180D5384" w14:textId="77777777" w:rsidR="002E402E" w:rsidRPr="002E402E" w:rsidRDefault="0031300C"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rPr>
          <w:b/>
          <w:bCs/>
        </w:rPr>
        <w:t xml:space="preserve"> C</w:t>
      </w:r>
      <w:r w:rsidRPr="00A845AF">
        <w:rPr>
          <w:b/>
          <w:bCs/>
        </w:rPr>
        <w:fldChar w:fldCharType="end"/>
      </w:r>
      <w:r>
        <w:rPr>
          <w:b/>
          <w:bCs/>
        </w:rPr>
        <w:t xml:space="preserve"> </w:t>
      </w:r>
      <w:r w:rsidR="003C4D1B">
        <w:t xml:space="preserve">= </w:t>
      </w:r>
      <w:r w:rsidR="003C4D1B">
        <w:rPr>
          <w:u w:val="single"/>
        </w:rPr>
        <w:t>Infrastructure Principale</w:t>
      </w:r>
      <w:r w:rsidR="003C4D1B">
        <w:t> : le Produit est disponible en tant que Produit d</w:t>
      </w:r>
      <w:r w:rsidR="008772C1">
        <w:t>’</w:t>
      </w:r>
      <w:r w:rsidR="003C4D1B">
        <w:t>Infrastructure Principale.</w:t>
      </w:r>
    </w:p>
    <w:p w14:paraId="180D5385"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
        </w:rPr>
        <w:t>CP</w:t>
      </w:r>
      <w:r w:rsidRPr="00A845AF">
        <w:rPr>
          <w:b/>
        </w:rPr>
        <w:fldChar w:fldCharType="end"/>
      </w:r>
      <w:r w:rsidR="003C4D1B">
        <w:t xml:space="preserve"> = </w:t>
      </w:r>
      <w:r w:rsidR="003C4D1B">
        <w:rPr>
          <w:u w:val="single"/>
        </w:rPr>
        <w:t>Produit de la Plate-forme Desktop Personnalisée</w:t>
      </w:r>
      <w:r w:rsidR="003C4D1B">
        <w:t> : le Produit est disponible en tant que Produit de la Plate-forme Desktop Personnalisée dans le cadre d</w:t>
      </w:r>
      <w:r w:rsidR="008772C1">
        <w:t>’</w:t>
      </w:r>
      <w:r w:rsidR="003C4D1B">
        <w:t>un Contrat Open ou Open Value. Souscription pour les entreprises ou les administrations qui choisissent l</w:t>
      </w:r>
      <w:r w:rsidR="008772C1">
        <w:t>’</w:t>
      </w:r>
      <w:r w:rsidR="003C4D1B">
        <w:t>option couvrant l</w:t>
      </w:r>
      <w:r w:rsidR="008772C1">
        <w:t>’</w:t>
      </w:r>
      <w:r w:rsidR="003C4D1B">
        <w:t>ensemble de l</w:t>
      </w:r>
      <w:r w:rsidR="008772C1">
        <w:t>’</w:t>
      </w:r>
      <w:r w:rsidR="003C4D1B">
        <w:t>entreprise/l</w:t>
      </w:r>
      <w:r w:rsidR="008772C1">
        <w:t>’</w:t>
      </w:r>
      <w:r w:rsidR="003C4D1B">
        <w:t>organisation.</w:t>
      </w:r>
    </w:p>
    <w:p w14:paraId="180D5386"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Dispositif Vertical</w:instrText>
      </w:r>
      <w:r w:rsidRPr="00A845AF">
        <w:rPr>
          <w:b/>
        </w:rPr>
        <w:instrText xml:space="preserve">" </w:instrText>
      </w:r>
      <w:r w:rsidRPr="00A845AF">
        <w:rPr>
          <w:b/>
        </w:rPr>
        <w:fldChar w:fldCharType="separate"/>
      </w:r>
      <w:r w:rsidRPr="00A845AF">
        <w:rPr>
          <w:b/>
        </w:rPr>
        <w:t>ID</w:t>
      </w:r>
      <w:r w:rsidRPr="00A845AF">
        <w:rPr>
          <w:b/>
        </w:rPr>
        <w:fldChar w:fldCharType="end"/>
      </w:r>
      <w:r w:rsidR="003C4D1B">
        <w:t xml:space="preserve"> = </w:t>
      </w:r>
      <w:r w:rsidR="003C4D1B">
        <w:rPr>
          <w:u w:val="single"/>
        </w:rPr>
        <w:t>Dispositif Vertical</w:t>
      </w:r>
      <w:r w:rsidR="003C4D1B">
        <w:t> : le Produit est offert en tant que produit du Programme pour Dispositif Vertical.</w:t>
      </w:r>
    </w:p>
    <w:p w14:paraId="180D5387" w14:textId="77777777" w:rsidR="002E402E" w:rsidRPr="002E402E" w:rsidRDefault="0031300C"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Produit Entreprise"</w:instrText>
      </w:r>
      <w:r w:rsidRPr="00A845AF">
        <w:rPr>
          <w:b/>
          <w:bCs/>
        </w:rPr>
        <w:instrText xml:space="preserve"> </w:instrText>
      </w:r>
      <w:r w:rsidRPr="00A845AF">
        <w:rPr>
          <w:b/>
          <w:bCs/>
        </w:rPr>
        <w:fldChar w:fldCharType="separate"/>
      </w:r>
      <w:r w:rsidRPr="00A845AF">
        <w:rPr>
          <w:b/>
          <w:bCs/>
        </w:rPr>
        <w:t xml:space="preserve"> E</w:t>
      </w:r>
      <w:r w:rsidRPr="00A845AF">
        <w:rPr>
          <w:b/>
          <w:bCs/>
        </w:rPr>
        <w:fldChar w:fldCharType="end"/>
      </w:r>
      <w:r>
        <w:rPr>
          <w:b/>
          <w:bCs/>
        </w:rPr>
        <w:t xml:space="preserve"> </w:t>
      </w:r>
      <w:r w:rsidR="003C4D1B">
        <w:t xml:space="preserve">= </w:t>
      </w:r>
      <w:r w:rsidR="003C4D1B">
        <w:rPr>
          <w:u w:val="single"/>
        </w:rPr>
        <w:t>Produit Entreprise</w:t>
      </w:r>
      <w:r w:rsidR="003C4D1B">
        <w:t> : le Produit est disponible en tant que Produit Entreprise mais pas en tant que Produit Desktop.</w:t>
      </w:r>
    </w:p>
    <w:p w14:paraId="180D5388"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Desktop Éducation"</w:instrText>
      </w:r>
      <w:r w:rsidRPr="00A845AF">
        <w:rPr>
          <w:b/>
        </w:rPr>
        <w:instrText xml:space="preserve"> </w:instrText>
      </w:r>
      <w:r w:rsidRPr="00A845AF">
        <w:rPr>
          <w:b/>
        </w:rPr>
        <w:fldChar w:fldCharType="separate"/>
      </w:r>
      <w:r w:rsidRPr="00A845AF">
        <w:rPr>
          <w:b/>
        </w:rPr>
        <w:t>ED</w:t>
      </w:r>
      <w:r w:rsidRPr="00A845AF">
        <w:rPr>
          <w:b/>
        </w:rPr>
        <w:fldChar w:fldCharType="end"/>
      </w:r>
      <w:r w:rsidR="003C4D1B">
        <w:rPr>
          <w:b/>
        </w:rPr>
        <w:t xml:space="preserve"> </w:t>
      </w:r>
      <w:r w:rsidR="003C4D1B">
        <w:t xml:space="preserve">= </w:t>
      </w:r>
      <w:r w:rsidR="003C4D1B">
        <w:rPr>
          <w:u w:val="single"/>
        </w:rPr>
        <w:t>Desktop Éducation</w:t>
      </w:r>
      <w:r w:rsidR="003C4D1B">
        <w:t> : le Produit est disponible en tant que Produit de la Plate-forme Desktop Éducation avec CAL Entreprise Suite</w:t>
      </w:r>
      <w:r w:rsidR="003C4D1B">
        <w:fldChar w:fldCharType="begin"/>
      </w:r>
      <w:r w:rsidR="003C4D1B">
        <w:instrText>XE "Enterprise CAL Suite"</w:instrText>
      </w:r>
      <w:r w:rsidR="003C4D1B">
        <w:fldChar w:fldCharType="end"/>
      </w:r>
      <w:r w:rsidR="003C4D1B">
        <w:t xml:space="preserve"> ou CAL Core Suite</w:t>
      </w:r>
      <w:r w:rsidR="003C4D1B">
        <w:fldChar w:fldCharType="begin"/>
      </w:r>
      <w:r w:rsidR="003C4D1B">
        <w:instrText>XE "Core CAL Suite"</w:instrText>
      </w:r>
      <w:r w:rsidR="003C4D1B">
        <w:fldChar w:fldCharType="end"/>
      </w:r>
      <w:r w:rsidR="003C4D1B">
        <w:t xml:space="preserve"> dans le cadre d</w:t>
      </w:r>
      <w:r w:rsidR="008772C1">
        <w:t>’</w:t>
      </w:r>
      <w:r w:rsidR="003C4D1B">
        <w:t>un Accord de Mise en Œuvre de Solutions Éducation ou d</w:t>
      </w:r>
      <w:r w:rsidR="008772C1">
        <w:t>’</w:t>
      </w:r>
      <w:r w:rsidR="003C4D1B">
        <w:t>un Contrat Open Value Souscription – Solutions Éducation.</w:t>
      </w:r>
    </w:p>
    <w:p w14:paraId="180D5389" w14:textId="77777777" w:rsidR="00CB2A13"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Services en Ligne Entreprise sous EES uniquement"</w:instrText>
      </w:r>
      <w:r w:rsidRPr="00A845AF">
        <w:rPr>
          <w:b/>
        </w:rPr>
        <w:instrText xml:space="preserve"> </w:instrText>
      </w:r>
      <w:r w:rsidRPr="00A845AF">
        <w:rPr>
          <w:b/>
        </w:rPr>
        <w:fldChar w:fldCharType="separate"/>
      </w:r>
      <w:r w:rsidRPr="00A845AF">
        <w:rPr>
          <w:b/>
        </w:rPr>
        <w:t>EE</w:t>
      </w:r>
      <w:r w:rsidRPr="00A845AF">
        <w:rPr>
          <w:b/>
        </w:rPr>
        <w:fldChar w:fldCharType="end"/>
      </w:r>
      <w:r w:rsidR="003C4D1B">
        <w:t xml:space="preserve"> = </w:t>
      </w:r>
      <w:r w:rsidR="003C4D1B">
        <w:rPr>
          <w:u w:val="single"/>
        </w:rPr>
        <w:t>Services en Ligne Entreprise sous EES uniquement</w:t>
      </w:r>
      <w:r w:rsidR="003C4D1B">
        <w:t> : le Service en Ligne est disponible en tant que Service en Ligne Entreprise ou Service en Ligne de Plate-forme conforme aux exigences relatives aux Produits Entreprise, mais uniquement dans le cadre d</w:t>
      </w:r>
      <w:r w:rsidR="008772C1">
        <w:t>’</w:t>
      </w:r>
      <w:r w:rsidR="003C4D1B">
        <w:t xml:space="preserve">un </w:t>
      </w:r>
      <w:r w:rsidR="003C4D1B">
        <w:rPr>
          <w:color w:val="000000" w:themeColor="text1"/>
        </w:rPr>
        <w:t>Accord de Mise en Œuvre de Solutions Éducation</w:t>
      </w:r>
      <w:r w:rsidR="003C4D1B">
        <w:t>. Les EE pour CAL Core et CAL Entreprise Suite</w:t>
      </w:r>
      <w:r w:rsidR="003C4D1B">
        <w:fldChar w:fldCharType="begin"/>
      </w:r>
      <w:r w:rsidR="003C4D1B">
        <w:instrText>XE "Enterprise CAL Suite"</w:instrText>
      </w:r>
      <w:r w:rsidR="003C4D1B">
        <w:fldChar w:fldCharType="end"/>
      </w:r>
      <w:r w:rsidR="003C4D1B">
        <w:t xml:space="preserve"> nécessitent la CAL Suite Bridge correspondante. </w:t>
      </w:r>
    </w:p>
    <w:p w14:paraId="180D538A"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 en Ligne Entreprise"</w:instrText>
      </w:r>
      <w:r w:rsidRPr="00A845AF">
        <w:rPr>
          <w:b/>
        </w:rPr>
        <w:instrText xml:space="preserve"> </w:instrText>
      </w:r>
      <w:r w:rsidRPr="00A845AF">
        <w:rPr>
          <w:b/>
        </w:rPr>
        <w:fldChar w:fldCharType="separate"/>
      </w:r>
      <w:r w:rsidRPr="00A845AF">
        <w:rPr>
          <w:b/>
        </w:rPr>
        <w:t>EO</w:t>
      </w:r>
      <w:r w:rsidRPr="00A845AF">
        <w:rPr>
          <w:b/>
        </w:rPr>
        <w:fldChar w:fldCharType="end"/>
      </w:r>
      <w:r w:rsidR="003C4D1B">
        <w:t xml:space="preserve"> = </w:t>
      </w:r>
      <w:r w:rsidR="003C4D1B">
        <w:rPr>
          <w:u w:val="single"/>
        </w:rPr>
        <w:t>Service en Ligne Entreprise</w:t>
      </w:r>
      <w:r w:rsidR="003C4D1B">
        <w:t> : le Service en Ligne est disponible en tant que Service en Ligne Entreprise ou Service en Ligne de Plate-forme conforme aux exigences relatives aux Produits Entreprise. Les EO pour CAL Core et CAL Entreprise Suite</w:t>
      </w:r>
      <w:r w:rsidR="003C4D1B">
        <w:fldChar w:fldCharType="begin"/>
      </w:r>
      <w:r w:rsidR="003C4D1B">
        <w:instrText>XE "Enterprise CAL Suite"</w:instrText>
      </w:r>
      <w:r w:rsidR="003C4D1B">
        <w:fldChar w:fldCharType="end"/>
      </w:r>
      <w:r w:rsidR="003C4D1B">
        <w:t xml:space="preserve"> nécessitent la CAL Suite Bridge correspondante. </w:t>
      </w:r>
    </w:p>
    <w:p w14:paraId="180D538B"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Entreprise</w:instrText>
      </w:r>
      <w:r w:rsidRPr="00A845AF">
        <w:rPr>
          <w:b/>
        </w:rPr>
        <w:instrText xml:space="preserve">" </w:instrText>
      </w:r>
      <w:r w:rsidRPr="00A845AF">
        <w:rPr>
          <w:b/>
        </w:rPr>
        <w:fldChar w:fldCharType="separate"/>
      </w:r>
      <w:r w:rsidRPr="00A845AF">
        <w:rPr>
          <w:b/>
        </w:rPr>
        <w:t>EP</w:t>
      </w:r>
      <w:r w:rsidRPr="00A845AF">
        <w:rPr>
          <w:b/>
        </w:rPr>
        <w:fldChar w:fldCharType="end"/>
      </w:r>
      <w:r w:rsidR="003C4D1B">
        <w:t xml:space="preserve"> = </w:t>
      </w:r>
      <w:r w:rsidR="003C4D1B">
        <w:rPr>
          <w:u w:val="single"/>
        </w:rPr>
        <w:t>Produit de la Plate-forme Desktop Entreprise</w:t>
      </w:r>
      <w:r w:rsidR="003C4D1B">
        <w:t> : le Produit est disponible en tant que Produit Entreprise étant également un Produit de la Plate-forme Desktop Entreprise. MDOP</w:t>
      </w:r>
      <w:r w:rsidR="003C4D1B">
        <w:fldChar w:fldCharType="begin"/>
      </w:r>
      <w:r w:rsidR="003C4D1B">
        <w:instrText>XE "MDOP"</w:instrText>
      </w:r>
      <w:r w:rsidR="003C4D1B">
        <w:fldChar w:fldCharType="end"/>
      </w:r>
      <w:r w:rsidR="003C4D1B">
        <w:t xml:space="preserve"> est un EP facultatif.</w:t>
      </w:r>
    </w:p>
    <w:p w14:paraId="180D538C"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pour SA et L&amp;SA"</w:instrText>
      </w:r>
      <w:r w:rsidRPr="00A845AF">
        <w:rPr>
          <w:b/>
        </w:rPr>
        <w:instrText xml:space="preserve"> </w:instrText>
      </w:r>
      <w:r w:rsidRPr="00A845AF">
        <w:rPr>
          <w:b/>
        </w:rPr>
        <w:fldChar w:fldCharType="separate"/>
      </w:r>
      <w:r w:rsidRPr="00A845AF">
        <w:rPr>
          <w:b/>
        </w:rPr>
        <w:t>OA</w:t>
      </w:r>
      <w:r w:rsidRPr="00A845AF">
        <w:rPr>
          <w:b/>
        </w:rPr>
        <w:fldChar w:fldCharType="end"/>
      </w:r>
      <w:r w:rsidR="003C4D1B">
        <w:t xml:space="preserve"> = </w:t>
      </w:r>
      <w:r w:rsidR="003C4D1B">
        <w:rPr>
          <w:u w:val="single"/>
        </w:rPr>
        <w:t>Licence Open pour SA et L&amp;SA</w:t>
      </w:r>
      <w:r w:rsidR="003C4D1B">
        <w:t> : le Produit est disponible dans le cadre d</w:t>
      </w:r>
      <w:r w:rsidR="008772C1">
        <w:t>’</w:t>
      </w:r>
      <w:r w:rsidR="003C4D1B">
        <w:t>un Programme de Licence Open pour L&amp;SA (Licence et Software Assurance) et SA uniquement.</w:t>
      </w:r>
    </w:p>
    <w:p w14:paraId="180D538D" w14:textId="77777777" w:rsidR="005A0966" w:rsidRPr="005A0966"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w:instrText>
      </w:r>
      <w:r w:rsidRPr="00A845AF">
        <w:rPr>
          <w:b/>
        </w:rPr>
        <w:instrText xml:space="preserve"> </w:instrText>
      </w:r>
      <w:r w:rsidRPr="00A845AF">
        <w:rPr>
          <w:b/>
        </w:rPr>
        <w:fldChar w:fldCharType="separate"/>
      </w:r>
      <w:r w:rsidRPr="00A845AF">
        <w:rPr>
          <w:b/>
        </w:rPr>
        <w:t>OF</w:t>
      </w:r>
      <w:r w:rsidRPr="00A845AF">
        <w:rPr>
          <w:b/>
        </w:rPr>
        <w:fldChar w:fldCharType="end"/>
      </w:r>
      <w:r w:rsidR="003C4D1B">
        <w:t xml:space="preserve"> = </w:t>
      </w:r>
      <w:r w:rsidR="003C4D1B">
        <w:rPr>
          <w:u w:val="single"/>
        </w:rPr>
        <w:t>Licence Open et Open Value</w:t>
      </w:r>
      <w:r w:rsidR="003C4D1B">
        <w:t> : le Produit est disponible dans le cadre d</w:t>
      </w:r>
      <w:r w:rsidR="008772C1">
        <w:t>’</w:t>
      </w:r>
      <w:r w:rsidR="003C4D1B">
        <w:t>un Programme de Licence Open et Open Value uniquement.</w:t>
      </w:r>
    </w:p>
    <w:p w14:paraId="180D538E" w14:textId="77777777" w:rsidR="00F94EE1"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 pour SA et L&amp;SA"</w:instrText>
      </w:r>
      <w:r w:rsidRPr="00A845AF">
        <w:rPr>
          <w:b/>
        </w:rPr>
        <w:instrText xml:space="preserve"> </w:instrText>
      </w:r>
      <w:r w:rsidRPr="00A845AF">
        <w:rPr>
          <w:b/>
        </w:rPr>
        <w:fldChar w:fldCharType="separate"/>
      </w:r>
      <w:r w:rsidRPr="00A845AF">
        <w:rPr>
          <w:b/>
        </w:rPr>
        <w:t>OS</w:t>
      </w:r>
      <w:r w:rsidRPr="00A845AF">
        <w:rPr>
          <w:b/>
        </w:rPr>
        <w:fldChar w:fldCharType="end"/>
      </w:r>
      <w:r w:rsidR="003C4D1B">
        <w:t xml:space="preserve"> = </w:t>
      </w:r>
      <w:r w:rsidR="003C4D1B">
        <w:rPr>
          <w:u w:val="single"/>
        </w:rPr>
        <w:t>Licence Open et Open Value pour SA et L&amp;SA</w:t>
      </w:r>
      <w:r w:rsidR="003C4D1B" w:rsidRPr="00B66FB2">
        <w:t> :</w:t>
      </w:r>
      <w:r w:rsidR="003C4D1B">
        <w:t xml:space="preserve"> le Produit est disponible dans le cadre d</w:t>
      </w:r>
      <w:r w:rsidR="008772C1">
        <w:t>’</w:t>
      </w:r>
      <w:r w:rsidR="003C4D1B">
        <w:t>un Programme de Licence Open et Open Value pour L&amp;SA (Licence et Software Assurance) et SA uniquement.</w:t>
      </w:r>
    </w:p>
    <w:p w14:paraId="180D538F" w14:textId="77777777" w:rsidR="00F271E1" w:rsidRDefault="0031300C" w:rsidP="00F271E1">
      <w:pPr>
        <w:pStyle w:val="ProductList-Body"/>
        <w:spacing w:after="20"/>
        <w:ind w:left="187"/>
        <w:rPr>
          <w:b/>
        </w:rPr>
      </w:pPr>
      <w:r w:rsidRPr="00A845AF">
        <w:rPr>
          <w:b/>
        </w:rPr>
        <w:fldChar w:fldCharType="begin"/>
      </w:r>
      <w:r w:rsidRPr="00A845AF">
        <w:rPr>
          <w:b/>
        </w:rPr>
        <w:instrText xml:space="preserve"> AutoTextList  \s NoStyle \t "</w:instrText>
      </w:r>
      <w:r w:rsidRPr="00A845AF">
        <w:instrText>Open Value Souscription uniquement"</w:instrText>
      </w:r>
      <w:r w:rsidRPr="00A845AF">
        <w:rPr>
          <w:b/>
        </w:rPr>
        <w:instrText xml:space="preserve"> </w:instrText>
      </w:r>
      <w:r w:rsidRPr="00A845AF">
        <w:rPr>
          <w:b/>
        </w:rPr>
        <w:fldChar w:fldCharType="separate"/>
      </w:r>
      <w:r w:rsidRPr="00A845AF">
        <w:rPr>
          <w:b/>
        </w:rPr>
        <w:t>OVS</w:t>
      </w:r>
      <w:r w:rsidRPr="00A845AF">
        <w:rPr>
          <w:b/>
        </w:rPr>
        <w:fldChar w:fldCharType="end"/>
      </w:r>
      <w:r w:rsidR="003C4D1B">
        <w:rPr>
          <w:b/>
        </w:rPr>
        <w:t xml:space="preserve"> </w:t>
      </w:r>
      <w:r w:rsidR="003C4D1B">
        <w:t xml:space="preserve">= </w:t>
      </w:r>
      <w:r w:rsidR="003C4D1B">
        <w:rPr>
          <w:u w:val="single"/>
        </w:rPr>
        <w:t>Open Value Souscription uniquement</w:t>
      </w:r>
      <w:r w:rsidR="003C4D1B">
        <w:t> : le produit est disponible uniquement dans le cadre du programme Open Value Souscription.</w:t>
      </w:r>
    </w:p>
    <w:p w14:paraId="180D5390" w14:textId="77777777" w:rsidR="0031300C" w:rsidRPr="00FE0816" w:rsidRDefault="0031300C" w:rsidP="0031300C">
      <w:pPr>
        <w:pStyle w:val="ListParagraph"/>
        <w:ind w:hanging="360"/>
        <w:rPr>
          <w:color w:val="000000"/>
          <w:sz w:val="18"/>
          <w:szCs w:val="18"/>
        </w:rPr>
      </w:pPr>
      <w:r w:rsidRPr="00FE0816">
        <w:rPr>
          <w:b/>
          <w:sz w:val="18"/>
          <w:szCs w:val="18"/>
        </w:rPr>
        <w:fldChar w:fldCharType="begin"/>
      </w:r>
      <w:r w:rsidRPr="00FE0816">
        <w:rPr>
          <w:b/>
          <w:sz w:val="18"/>
          <w:szCs w:val="18"/>
        </w:rPr>
        <w:instrText xml:space="preserve"> </w:instrText>
      </w:r>
      <w:r w:rsidRPr="00FE0816">
        <w:rPr>
          <w:rFonts w:ascii="Calibri" w:hAnsi="Calibri"/>
          <w:color w:val="1F497D"/>
          <w:sz w:val="18"/>
          <w:szCs w:val="18"/>
        </w:rPr>
        <w:instrText>AutoTextList  \s NoStyle \t “</w:instrText>
      </w:r>
      <w:r w:rsidRPr="00FE0816">
        <w:rPr>
          <w:sz w:val="18"/>
          <w:szCs w:val="18"/>
        </w:rPr>
        <w:instrText>Option couvrant l’ensemble de l’organisation</w:instrText>
      </w:r>
      <w:r w:rsidRPr="00FE0816">
        <w:rPr>
          <w:rFonts w:ascii="Calibri" w:hAnsi="Calibri"/>
          <w:color w:val="1F497D"/>
          <w:sz w:val="18"/>
          <w:szCs w:val="18"/>
        </w:rPr>
        <w:instrText>”</w:instrText>
      </w:r>
    </w:p>
    <w:p w14:paraId="180D5391" w14:textId="77777777" w:rsidR="004A6CAA" w:rsidRPr="00EC3F08" w:rsidRDefault="0031300C" w:rsidP="0031300C">
      <w:pPr>
        <w:pStyle w:val="ProductList-Body"/>
        <w:spacing w:after="20"/>
        <w:ind w:left="187"/>
      </w:pPr>
      <w:r w:rsidRPr="00FE0816">
        <w:rPr>
          <w:b/>
          <w:szCs w:val="18"/>
        </w:rPr>
        <w:instrText xml:space="preserve"> </w:instrText>
      </w:r>
      <w:r w:rsidRPr="00FE0816">
        <w:rPr>
          <w:b/>
          <w:szCs w:val="18"/>
        </w:rPr>
        <w:fldChar w:fldCharType="separate"/>
      </w:r>
      <w:r w:rsidRPr="00C50989">
        <w:rPr>
          <w:rFonts w:ascii="Calibri" w:hAnsi="Calibri"/>
          <w:b/>
          <w:bCs/>
          <w:szCs w:val="18"/>
        </w:rPr>
        <w:t>OW</w:t>
      </w:r>
      <w:r w:rsidRPr="00FE0816">
        <w:rPr>
          <w:b/>
          <w:szCs w:val="18"/>
        </w:rPr>
        <w:fldChar w:fldCharType="end"/>
      </w:r>
      <w:r w:rsidR="003C4D1B">
        <w:t xml:space="preserve"> = </w:t>
      </w:r>
      <w:r w:rsidR="0024239C">
        <w:rPr>
          <w:u w:val="single"/>
        </w:rPr>
        <w:t xml:space="preserve">Option </w:t>
      </w:r>
      <w:r w:rsidR="003C4D1B">
        <w:rPr>
          <w:u w:val="single"/>
        </w:rPr>
        <w:t>couvrant l</w:t>
      </w:r>
      <w:r w:rsidR="008772C1">
        <w:rPr>
          <w:u w:val="single"/>
        </w:rPr>
        <w:t>’</w:t>
      </w:r>
      <w:r w:rsidR="003C4D1B">
        <w:rPr>
          <w:u w:val="single"/>
        </w:rPr>
        <w:t>ensemble de l</w:t>
      </w:r>
      <w:r w:rsidR="008772C1">
        <w:rPr>
          <w:u w:val="single"/>
        </w:rPr>
        <w:t>’</w:t>
      </w:r>
      <w:r w:rsidR="003C4D1B">
        <w:rPr>
          <w:u w:val="single"/>
        </w:rPr>
        <w:t>organisation</w:t>
      </w:r>
      <w:r w:rsidR="003C4D1B">
        <w:t> : Produit compatible avec l</w:t>
      </w:r>
      <w:r w:rsidR="008772C1">
        <w:t>’</w:t>
      </w:r>
      <w:r w:rsidR="003C4D1B">
        <w:t>option couvrant l</w:t>
      </w:r>
      <w:r w:rsidR="008772C1">
        <w:t>’</w:t>
      </w:r>
      <w:r w:rsidR="003C4D1B">
        <w:t>ensemble de l</w:t>
      </w:r>
      <w:r w:rsidR="008772C1">
        <w:t>’</w:t>
      </w:r>
      <w:r w:rsidR="003C4D1B">
        <w:t>organisation.</w:t>
      </w:r>
    </w:p>
    <w:p w14:paraId="180D5392" w14:textId="77777777" w:rsidR="002E402E" w:rsidRPr="002E402E" w:rsidRDefault="0031300C" w:rsidP="00A50201">
      <w:pPr>
        <w:pStyle w:val="ProductList-Body"/>
        <w:spacing w:after="20"/>
        <w:ind w:left="187"/>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rPr>
          <w:b/>
          <w:bCs/>
        </w:rPr>
        <w:t>P</w:t>
      </w:r>
      <w:r w:rsidRPr="00A845AF">
        <w:t xml:space="preserve"> </w:t>
      </w:r>
      <w:r w:rsidRPr="00A845AF">
        <w:fldChar w:fldCharType="end"/>
      </w:r>
      <w:r w:rsidR="003C4D1B">
        <w:t xml:space="preserve">= </w:t>
      </w:r>
      <w:r w:rsidR="003C4D1B">
        <w:rPr>
          <w:u w:val="single"/>
        </w:rPr>
        <w:t>Programme Open Value sans option couvrant l</w:t>
      </w:r>
      <w:r w:rsidR="008772C1">
        <w:rPr>
          <w:u w:val="single"/>
        </w:rPr>
        <w:t>’</w:t>
      </w:r>
      <w:r w:rsidR="003C4D1B">
        <w:rPr>
          <w:u w:val="single"/>
        </w:rPr>
        <w:t>ensemble de l</w:t>
      </w:r>
      <w:r w:rsidR="008772C1">
        <w:rPr>
          <w:u w:val="single"/>
        </w:rPr>
        <w:t>’</w:t>
      </w:r>
      <w:r w:rsidR="003C4D1B">
        <w:rPr>
          <w:u w:val="single"/>
        </w:rPr>
        <w:t>organisation</w:t>
      </w:r>
      <w:r w:rsidR="003C4D1B">
        <w:t> : le Produit est proposé sans option couvrant l</w:t>
      </w:r>
      <w:r w:rsidR="008772C1">
        <w:t>’</w:t>
      </w:r>
      <w:r w:rsidR="003C4D1B">
        <w:t>ensemble de l</w:t>
      </w:r>
      <w:r w:rsidR="008772C1">
        <w:t>’</w:t>
      </w:r>
      <w:r w:rsidR="003C4D1B">
        <w:t>organisation dans le cadre d</w:t>
      </w:r>
      <w:r w:rsidR="008772C1">
        <w:t>’</w:t>
      </w:r>
      <w:r w:rsidR="003C4D1B">
        <w:t xml:space="preserve">un Programme Open Value. </w:t>
      </w:r>
    </w:p>
    <w:p w14:paraId="180D5393" w14:textId="77777777" w:rsidR="002E402E" w:rsidRPr="002E402E" w:rsidRDefault="0031300C" w:rsidP="00A50201">
      <w:pPr>
        <w:pStyle w:val="ProductList-Body"/>
        <w:spacing w:after="20"/>
        <w:ind w:left="187"/>
      </w:pPr>
      <w:r w:rsidRPr="00A845AF">
        <w:fldChar w:fldCharType="begin"/>
      </w:r>
      <w:r w:rsidRPr="00A845AF">
        <w:instrText xml:space="preserve"> AutoTextList  \s NoStyle \t "Produit de la Plate-forme Desktop Professionnel" </w:instrText>
      </w:r>
      <w:r w:rsidRPr="00A845AF">
        <w:fldChar w:fldCharType="separate"/>
      </w:r>
      <w:r w:rsidRPr="00A845AF">
        <w:rPr>
          <w:b/>
          <w:bCs/>
        </w:rPr>
        <w:t>PP</w:t>
      </w:r>
      <w:r w:rsidRPr="00A845AF">
        <w:fldChar w:fldCharType="end"/>
      </w:r>
      <w:r w:rsidR="003C4D1B">
        <w:t xml:space="preserve"> = </w:t>
      </w:r>
      <w:r w:rsidR="003C4D1B">
        <w:rPr>
          <w:u w:val="single"/>
        </w:rPr>
        <w:t>Produit de la Plate-forme Desktop Professionnel</w:t>
      </w:r>
      <w:r w:rsidR="003C4D1B">
        <w:t> : le Produit est disponible en tant que Produit Entreprise étant également un Produit de la Plate-forme Desktop Professionnel. MDOP</w:t>
      </w:r>
      <w:r w:rsidR="003C4D1B">
        <w:fldChar w:fldCharType="begin"/>
      </w:r>
      <w:r w:rsidR="003C4D1B">
        <w:instrText>XE "MDOP"</w:instrText>
      </w:r>
      <w:r w:rsidR="003C4D1B">
        <w:fldChar w:fldCharType="end"/>
      </w:r>
      <w:r w:rsidR="003C4D1B">
        <w:t xml:space="preserve"> est un PP facultatif.</w:t>
      </w:r>
    </w:p>
    <w:p w14:paraId="180D5394"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School"</w:instrText>
      </w:r>
      <w:r w:rsidRPr="00A845AF">
        <w:rPr>
          <w:b/>
        </w:rPr>
        <w:instrText xml:space="preserve"> </w:instrText>
      </w:r>
      <w:r w:rsidRPr="00A845AF">
        <w:rPr>
          <w:b/>
        </w:rPr>
        <w:fldChar w:fldCharType="separate"/>
      </w:r>
      <w:r w:rsidRPr="00A845AF">
        <w:rPr>
          <w:b/>
        </w:rPr>
        <w:t>SD</w:t>
      </w:r>
      <w:r w:rsidRPr="00A845AF">
        <w:rPr>
          <w:b/>
        </w:rPr>
        <w:fldChar w:fldCharType="end"/>
      </w:r>
      <w:r w:rsidR="003C4D1B">
        <w:t xml:space="preserve"> = </w:t>
      </w:r>
      <w:r w:rsidR="003C4D1B">
        <w:rPr>
          <w:u w:val="single"/>
        </w:rPr>
        <w:t>Produit de la Plate-forme Desktop School</w:t>
      </w:r>
      <w:r w:rsidR="003C4D1B">
        <w:t> : le Produit est disponible en tant que Produit de la Plate-forme Desktop School avec CAL Entreprise Suite</w:t>
      </w:r>
      <w:r w:rsidR="003C4D1B">
        <w:fldChar w:fldCharType="begin"/>
      </w:r>
      <w:r w:rsidR="003C4D1B">
        <w:instrText>XE "Enterprise CAL Suite"</w:instrText>
      </w:r>
      <w:r w:rsidR="003C4D1B">
        <w:fldChar w:fldCharType="end"/>
      </w:r>
      <w:r w:rsidR="003C4D1B">
        <w:t xml:space="preserve"> ou CAL Core Suite</w:t>
      </w:r>
      <w:r w:rsidR="003C4D1B">
        <w:fldChar w:fldCharType="begin"/>
      </w:r>
      <w:r w:rsidR="003C4D1B">
        <w:instrText>XE "Core CAL Suite"</w:instrText>
      </w:r>
      <w:r w:rsidR="003C4D1B">
        <w:fldChar w:fldCharType="end"/>
      </w:r>
      <w:r w:rsidR="003C4D1B">
        <w:t xml:space="preserve"> dans le cadre d</w:t>
      </w:r>
      <w:r w:rsidR="008772C1">
        <w:t>’</w:t>
      </w:r>
      <w:r w:rsidR="003C4D1B">
        <w:t>un Contrat Campus et School. Un SD compte pour trois unités.</w:t>
      </w:r>
    </w:p>
    <w:p w14:paraId="180D5395" w14:textId="77777777" w:rsidR="004D0ACF"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 pour EES uniquement"</w:instrText>
      </w:r>
      <w:r w:rsidRPr="00A845AF">
        <w:rPr>
          <w:b/>
        </w:rPr>
        <w:instrText xml:space="preserve"> </w:instrText>
      </w:r>
      <w:r w:rsidRPr="00A845AF">
        <w:rPr>
          <w:b/>
        </w:rPr>
        <w:fldChar w:fldCharType="separate"/>
      </w:r>
      <w:r w:rsidRPr="00A845AF">
        <w:rPr>
          <w:b/>
        </w:rPr>
        <w:t>SE</w:t>
      </w:r>
      <w:r w:rsidRPr="00A845AF">
        <w:rPr>
          <w:b/>
        </w:rPr>
        <w:fldChar w:fldCharType="end"/>
      </w:r>
      <w:r w:rsidR="003C4D1B">
        <w:t xml:space="preserve"> = </w:t>
      </w:r>
      <w:r w:rsidR="003C4D1B">
        <w:rPr>
          <w:u w:val="single"/>
        </w:rPr>
        <w:t>Offre Étudiant pour EES uniquement</w:t>
      </w:r>
      <w:r w:rsidR="003C4D1B">
        <w:t> : le Produit est disponible en tant qu</w:t>
      </w:r>
      <w:r w:rsidR="008772C1">
        <w:t>’</w:t>
      </w:r>
      <w:r w:rsidR="003C4D1B">
        <w:t>Offre Étudiant et doit être commandé pour le Nombre d</w:t>
      </w:r>
      <w:r w:rsidR="008772C1">
        <w:t>’</w:t>
      </w:r>
      <w:r w:rsidR="003C4D1B">
        <w:t>Étudiants total, dans le cadre d</w:t>
      </w:r>
      <w:r w:rsidR="008772C1">
        <w:t>’</w:t>
      </w:r>
      <w:r w:rsidR="003C4D1B">
        <w:t xml:space="preserve">un </w:t>
      </w:r>
      <w:r w:rsidR="003C4D1B">
        <w:rPr>
          <w:color w:val="000000" w:themeColor="text1"/>
        </w:rPr>
        <w:t>Accord de Mise en Œuvre de Solutions Éducation</w:t>
      </w:r>
      <w:r w:rsidR="003C4D1B">
        <w:t xml:space="preserve"> uniquement.</w:t>
      </w:r>
    </w:p>
    <w:p w14:paraId="180D5396" w14:textId="77777777" w:rsidR="002E402E" w:rsidRPr="002E402E" w:rsidRDefault="0031300C"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w:instrText>
      </w:r>
      <w:r w:rsidRPr="00A845AF">
        <w:rPr>
          <w:b/>
        </w:rPr>
        <w:instrText xml:space="preserve"> </w:instrText>
      </w:r>
      <w:r w:rsidRPr="00A845AF">
        <w:rPr>
          <w:b/>
        </w:rPr>
        <w:fldChar w:fldCharType="separate"/>
      </w:r>
      <w:r w:rsidRPr="00A845AF">
        <w:rPr>
          <w:b/>
        </w:rPr>
        <w:t>ST</w:t>
      </w:r>
      <w:r w:rsidRPr="00A845AF">
        <w:rPr>
          <w:b/>
        </w:rPr>
        <w:fldChar w:fldCharType="end"/>
      </w:r>
      <w:r w:rsidR="003C4D1B">
        <w:t xml:space="preserve"> = </w:t>
      </w:r>
      <w:r w:rsidR="003C4D1B">
        <w:rPr>
          <w:u w:val="single"/>
        </w:rPr>
        <w:t>Offre Étudiant</w:t>
      </w:r>
      <w:r w:rsidR="003C4D1B">
        <w:t> : le Produit est disponible en tant qu</w:t>
      </w:r>
      <w:r w:rsidR="008772C1">
        <w:t>’</w:t>
      </w:r>
      <w:r w:rsidR="003C4D1B">
        <w:t>Offre Étudiant et doit être commandé pour le Nombre d</w:t>
      </w:r>
      <w:r w:rsidR="008772C1">
        <w:t>’</w:t>
      </w:r>
      <w:r w:rsidR="003C4D1B">
        <w:t>Étudiants total.</w:t>
      </w:r>
    </w:p>
    <w:p w14:paraId="180D5397" w14:textId="77777777" w:rsidR="002E402E" w:rsidRPr="002E402E" w:rsidRDefault="0031300C" w:rsidP="00DC0385">
      <w:pPr>
        <w:pStyle w:val="ProductList-Body"/>
        <w:ind w:left="180"/>
      </w:pPr>
      <w:r w:rsidRPr="00A845AF">
        <w:rPr>
          <w:b/>
        </w:rPr>
        <w:fldChar w:fldCharType="begin"/>
      </w:r>
      <w:r w:rsidRPr="00A845AF">
        <w:rPr>
          <w:b/>
        </w:rPr>
        <w:instrText xml:space="preserve"> AutoTextList  \s NoStyle \t "</w:instrText>
      </w:r>
      <w:r w:rsidRPr="00A845AF">
        <w:instrText>Produit Serveur et Outils"</w:instrText>
      </w:r>
      <w:r w:rsidRPr="00A845AF">
        <w:rPr>
          <w:b/>
        </w:rPr>
        <w:instrText xml:space="preserve"> </w:instrText>
      </w:r>
      <w:r w:rsidRPr="00A845AF">
        <w:rPr>
          <w:b/>
        </w:rPr>
        <w:fldChar w:fldCharType="separate"/>
      </w:r>
      <w:r w:rsidRPr="00A845AF">
        <w:rPr>
          <w:b/>
        </w:rPr>
        <w:t>SP</w:t>
      </w:r>
      <w:r w:rsidRPr="00A845AF">
        <w:rPr>
          <w:b/>
        </w:rPr>
        <w:fldChar w:fldCharType="end"/>
      </w:r>
      <w:r w:rsidR="003C4D1B">
        <w:t xml:space="preserve"> = </w:t>
      </w:r>
      <w:r w:rsidR="003C4D1B">
        <w:rPr>
          <w:u w:val="single"/>
        </w:rPr>
        <w:t>Produit Serveur et Outils</w:t>
      </w:r>
      <w:r w:rsidR="003C4D1B">
        <w:t> : le Produit est un Produit Serveur et Outils proposé dans le cadre d</w:t>
      </w:r>
      <w:r w:rsidR="008772C1">
        <w:t>’</w:t>
      </w:r>
      <w:r w:rsidR="003C4D1B">
        <w:t>un Accord de Mise en Œuvre Serveur et Cloud.</w:t>
      </w:r>
    </w:p>
    <w:p w14:paraId="180D5398" w14:textId="77777777" w:rsidR="00C4636F" w:rsidRDefault="00C4636F" w:rsidP="004F3C6D">
      <w:pPr>
        <w:pStyle w:val="ProductList-Body"/>
      </w:pPr>
    </w:p>
    <w:p w14:paraId="180D5399" w14:textId="77777777" w:rsidR="007F09F8" w:rsidRDefault="007F09F8" w:rsidP="004F3C6D">
      <w:pPr>
        <w:pStyle w:val="ProductList-Body"/>
      </w:pPr>
    </w:p>
    <w:p w14:paraId="180D539A" w14:textId="77777777" w:rsidR="007F09F8" w:rsidRDefault="007F09F8" w:rsidP="004F3C6D">
      <w:pPr>
        <w:pStyle w:val="ProductList-Body"/>
      </w:pPr>
    </w:p>
    <w:p w14:paraId="180D539B" w14:textId="77777777" w:rsidR="001C09BD" w:rsidRPr="00A50201" w:rsidRDefault="001C09BD" w:rsidP="001C09BD">
      <w:pPr>
        <w:pStyle w:val="ProductList-Body"/>
        <w:rPr>
          <w:b/>
          <w:color w:val="00188F"/>
        </w:rPr>
      </w:pPr>
      <w:r>
        <w:rPr>
          <w:b/>
          <w:color w:val="00188F"/>
        </w:rPr>
        <w:t>Attributs des Produits</w:t>
      </w:r>
    </w:p>
    <w:p w14:paraId="180D539C" w14:textId="77777777" w:rsidR="007E7DB0" w:rsidRPr="00241D62"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180D539D" w14:textId="77777777" w:rsidR="001C09BD" w:rsidRDefault="001C09BD" w:rsidP="00A50201">
      <w:pPr>
        <w:pStyle w:val="ProductList-Body"/>
        <w:tabs>
          <w:tab w:val="clear" w:pos="158"/>
          <w:tab w:val="left" w:pos="180"/>
        </w:tabs>
        <w:spacing w:after="20"/>
        <w:ind w:left="187"/>
      </w:pPr>
      <w:r>
        <w:rPr>
          <w:b/>
        </w:rPr>
        <w:t>Desktop</w:t>
      </w:r>
      <w:r>
        <w:t xml:space="preserve"> = </w:t>
      </w:r>
      <w:r w:rsidR="00B53B0A">
        <w:t xml:space="preserve">Avantages </w:t>
      </w:r>
      <w:r>
        <w:t xml:space="preserve">de la Software Assurance pour les offres Desktop. </w:t>
      </w:r>
    </w:p>
    <w:p w14:paraId="180D539E" w14:textId="77777777" w:rsidR="00611E56" w:rsidRDefault="00611E56" w:rsidP="00A50201">
      <w:pPr>
        <w:pStyle w:val="ProductList-Body"/>
        <w:tabs>
          <w:tab w:val="clear" w:pos="158"/>
          <w:tab w:val="left" w:pos="180"/>
        </w:tabs>
        <w:spacing w:after="20"/>
        <w:ind w:left="187"/>
      </w:pPr>
      <w:r>
        <w:rPr>
          <w:b/>
        </w:rPr>
        <w:t>Éligible à l</w:t>
      </w:r>
      <w:r w:rsidR="008772C1">
        <w:rPr>
          <w:b/>
        </w:rPr>
        <w:t>’</w:t>
      </w:r>
      <w:r>
        <w:rPr>
          <w:b/>
        </w:rPr>
        <w:t>extension de durée</w:t>
      </w:r>
      <w:r>
        <w:t xml:space="preserve"> = Service en Ligne éligible à la continuité de service via l</w:t>
      </w:r>
      <w:r w:rsidR="008772C1">
        <w:t>’</w:t>
      </w:r>
      <w:r>
        <w:t>extension de durée pour les clients Entreprise ou Souscription Entreprise. Le Contrat d</w:t>
      </w:r>
      <w:r w:rsidR="008772C1">
        <w:t>’</w:t>
      </w:r>
      <w:r>
        <w:t>Abonnement aux Services en Ligne doit prendre fin à la date d</w:t>
      </w:r>
      <w:r w:rsidR="008772C1">
        <w:t>’</w:t>
      </w:r>
      <w:r>
        <w:t>expiration du contrat des clients.</w:t>
      </w:r>
    </w:p>
    <w:p w14:paraId="180D539F" w14:textId="77777777" w:rsidR="001C09BD" w:rsidRDefault="00BA09A6" w:rsidP="00A50201">
      <w:pPr>
        <w:pStyle w:val="ProductList-Body"/>
        <w:tabs>
          <w:tab w:val="clear" w:pos="158"/>
          <w:tab w:val="left" w:pos="180"/>
        </w:tabs>
        <w:spacing w:after="20"/>
        <w:ind w:left="187"/>
      </w:pPr>
      <w:r>
        <w:rPr>
          <w:b/>
        </w:rPr>
        <w:t>Groupe de Produits =</w:t>
      </w:r>
      <w:r>
        <w:t xml:space="preserve"> </w:t>
      </w:r>
      <w:r w:rsidR="00152467">
        <w:t xml:space="preserve">Ces </w:t>
      </w:r>
      <w:r>
        <w:t>offres peuvent être éligibles aux avantages de la Software Assurance de plusieurs Groupes de Produits et n</w:t>
      </w:r>
      <w:r w:rsidR="008772C1">
        <w:t>’</w:t>
      </w:r>
      <w:r>
        <w:t>imposent pas de choisir entre les avantages d</w:t>
      </w:r>
      <w:r w:rsidR="008772C1">
        <w:t>’</w:t>
      </w:r>
      <w:r>
        <w:t>un Groupe de Produits et ceux d</w:t>
      </w:r>
      <w:r w:rsidR="008772C1">
        <w:t>’</w:t>
      </w:r>
      <w:r>
        <w:t>un autre groupe.</w:t>
      </w:r>
      <w:r w:rsidR="00E633AC">
        <w:t xml:space="preserve"> </w:t>
      </w:r>
      <w:r>
        <w:t>Il existe trois Groupes de Produits : Applications, Serveurs et Systèmes.</w:t>
      </w:r>
    </w:p>
    <w:p w14:paraId="180D53A0" w14:textId="77777777" w:rsidR="001C09BD" w:rsidRDefault="00022ECA" w:rsidP="00A50201">
      <w:pPr>
        <w:pStyle w:val="ProductList-Body"/>
        <w:tabs>
          <w:tab w:val="clear" w:pos="158"/>
          <w:tab w:val="left" w:pos="180"/>
        </w:tabs>
        <w:spacing w:after="20"/>
        <w:ind w:left="187"/>
      </w:pPr>
      <w:r w:rsidRPr="00A845AF">
        <w:rPr>
          <w:b/>
        </w:rPr>
        <w:fldChar w:fldCharType="begin"/>
      </w:r>
      <w:r w:rsidRPr="00A845AF">
        <w:rPr>
          <w:b/>
        </w:rPr>
        <w:instrText xml:space="preserve"> AutoTextList  \s NoStyle \t "</w:instrText>
      </w:r>
      <w:r w:rsidRPr="00A845AF">
        <w:instrText>Programme d’Abonnement en Ligne</w:instrText>
      </w:r>
      <w:r w:rsidRPr="00A845AF">
        <w:rPr>
          <w:b/>
        </w:rPr>
        <w:instrText xml:space="preserve">" </w:instrText>
      </w:r>
      <w:r w:rsidRPr="00A845AF">
        <w:rPr>
          <w:b/>
        </w:rPr>
        <w:fldChar w:fldCharType="separate"/>
      </w:r>
      <w:r w:rsidRPr="00A845AF">
        <w:rPr>
          <w:b/>
        </w:rPr>
        <w:t>OSP</w:t>
      </w:r>
      <w:r w:rsidRPr="00A845AF">
        <w:rPr>
          <w:b/>
        </w:rPr>
        <w:fldChar w:fldCharType="end"/>
      </w:r>
      <w:r w:rsidR="003C4D1B">
        <w:t xml:space="preserve"> = </w:t>
      </w:r>
      <w:r w:rsidR="003C4D1B">
        <w:rPr>
          <w:u w:val="single"/>
        </w:rPr>
        <w:t>Programme d</w:t>
      </w:r>
      <w:r w:rsidR="008772C1">
        <w:rPr>
          <w:u w:val="single"/>
        </w:rPr>
        <w:t>’</w:t>
      </w:r>
      <w:r w:rsidR="003C4D1B">
        <w:rPr>
          <w:u w:val="single"/>
        </w:rPr>
        <w:t>Abonnement en Ligne</w:t>
      </w:r>
      <w:r w:rsidR="003C4D1B">
        <w:t> : le Produit est disponible dans le cadre d</w:t>
      </w:r>
      <w:r w:rsidR="008772C1">
        <w:t>’</w:t>
      </w:r>
      <w:r w:rsidR="003C4D1B">
        <w:t>un Programme d</w:t>
      </w:r>
      <w:r w:rsidR="008772C1">
        <w:t>’</w:t>
      </w:r>
      <w:r w:rsidR="003C4D1B">
        <w:t>Abonnement en Ligne.</w:t>
      </w:r>
    </w:p>
    <w:p w14:paraId="180D53A1" w14:textId="77777777" w:rsidR="001C09BD"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8772C1">
        <w:t>’</w:t>
      </w:r>
      <w:r>
        <w:t>ordinateur (ex. PC, Macintosh). Une licence indépendante de la plate-forme permet d</w:t>
      </w:r>
      <w:r w:rsidR="008772C1">
        <w:t>’</w:t>
      </w:r>
      <w:r>
        <w:t>utiliser la version sous licence ou une version pour une plate-forme distincte, sous réserve que la date de disponibilité de la version pour la plate-forme distincte ne soit pas ultérieure à celle de la version sous licence.</w:t>
      </w:r>
      <w:r w:rsidR="00E633AC">
        <w:t xml:space="preserve"> </w:t>
      </w:r>
      <w:r>
        <w:t>Si les composants d</w:t>
      </w:r>
      <w:r w:rsidR="008772C1">
        <w:t>’</w:t>
      </w:r>
      <w:r>
        <w:t>une suite de Produits varient en fonction de la version de la plate-forme, les clients peuvent uniquement utiliser les composants de la suite qu</w:t>
      </w:r>
      <w:r w:rsidR="008772C1">
        <w:t>’</w:t>
      </w:r>
      <w:r>
        <w:t>ils choisissent de déployer. Ils ne sont pas autorisés à associer des composants de différentes versions d</w:t>
      </w:r>
      <w:r w:rsidR="008772C1">
        <w:t>’</w:t>
      </w:r>
      <w:r>
        <w:t>une plate-forme. Une Software Assurance couvrant une licence indépendante de la plate-forme permet d</w:t>
      </w:r>
      <w:r w:rsidR="008772C1">
        <w:t>’</w:t>
      </w:r>
      <w:r>
        <w:t>utiliser la version la plus récente du Produit acheté disponible au cours de la période de validité de la Software Assurance au lieu de celle sous licence.</w:t>
      </w:r>
    </w:p>
    <w:p w14:paraId="180D53A2" w14:textId="77777777" w:rsidR="001C09BD"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180D53A3" w14:textId="77777777" w:rsidR="001C09BD" w:rsidRDefault="001C09BD" w:rsidP="00B717B1">
      <w:pPr>
        <w:pStyle w:val="ProductList-Body"/>
        <w:tabs>
          <w:tab w:val="clear" w:pos="158"/>
          <w:tab w:val="left" w:pos="180"/>
        </w:tabs>
        <w:spacing w:after="20"/>
        <w:ind w:left="187"/>
      </w:pPr>
      <w:r>
        <w:rPr>
          <w:b/>
        </w:rPr>
        <w:t>Exonération d</w:t>
      </w:r>
      <w:r w:rsidR="008772C1">
        <w:rPr>
          <w:b/>
        </w:rPr>
        <w:t>’</w:t>
      </w:r>
      <w:r>
        <w:rPr>
          <w:b/>
        </w:rPr>
        <w:t>éligibilité</w:t>
      </w:r>
      <w:r>
        <w:t xml:space="preserve"> = exonération applicable aux utilisateurs qui accèdent à des Produits au titre de l</w:t>
      </w:r>
      <w:r w:rsidR="008772C1">
        <w:t>’</w:t>
      </w:r>
      <w:r>
        <w:t>une de ces licences uniquement. Elle</w:t>
      </w:r>
      <w:r w:rsidR="00B717B1">
        <w:t> </w:t>
      </w:r>
      <w:r>
        <w:t>dispense ces utilisateurs de répondre à la définition d</w:t>
      </w:r>
      <w:r w:rsidR="008772C1">
        <w:t>’</w:t>
      </w:r>
      <w:r>
        <w:t>Utilisateur Éligible au regard du contrat du client, nonobstant toute stipulation contraire dans ledit contrat.</w:t>
      </w:r>
      <w:r w:rsidR="00E633AC">
        <w:t xml:space="preserve"> </w:t>
      </w:r>
    </w:p>
    <w:p w14:paraId="180D53A4" w14:textId="77777777" w:rsidR="001C09BD"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8772C1">
        <w:t>’</w:t>
      </w:r>
      <w:r>
        <w:t>Engagement Annuel Alloué.</w:t>
      </w:r>
    </w:p>
    <w:p w14:paraId="180D53A5" w14:textId="77777777" w:rsidR="001C09BD"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8772C1">
        <w:t>’</w:t>
      </w:r>
      <w:r>
        <w:t>abonnement ou l</w:t>
      </w:r>
      <w:r w:rsidR="008772C1">
        <w:t>’</w:t>
      </w:r>
      <w:r>
        <w:t>Engagement Annuel Alloué ultérieur après 12 mois consécutifs.</w:t>
      </w:r>
    </w:p>
    <w:p w14:paraId="180D53A6" w14:textId="77777777" w:rsidR="007E7DB0" w:rsidRDefault="007E7DB0" w:rsidP="00A50201">
      <w:pPr>
        <w:pStyle w:val="ProductList-Body"/>
        <w:tabs>
          <w:tab w:val="clear" w:pos="158"/>
          <w:tab w:val="left" w:pos="180"/>
        </w:tabs>
        <w:spacing w:after="20"/>
        <w:ind w:left="187"/>
        <w:rPr>
          <w:b/>
        </w:rPr>
      </w:pPr>
      <w:r>
        <w:rPr>
          <w:b/>
        </w:rPr>
        <w:t>Serveurs</w:t>
      </w:r>
      <w:r>
        <w:t xml:space="preserve"> = avantages de la Software Assurance pour les offres du Groupe de Produits Serveurs et les Produits du Groupe de Produits pour serveur.</w:t>
      </w:r>
    </w:p>
    <w:p w14:paraId="180D53A7" w14:textId="77777777" w:rsidR="001C09BD"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180D53A8" w14:textId="77777777" w:rsidR="001C09BD" w:rsidRDefault="001C09BD" w:rsidP="00A50201">
      <w:pPr>
        <w:pStyle w:val="ProductList-Body"/>
        <w:tabs>
          <w:tab w:val="clear" w:pos="158"/>
          <w:tab w:val="left" w:pos="180"/>
        </w:tabs>
        <w:spacing w:after="20"/>
        <w:ind w:left="187"/>
      </w:pPr>
      <w:r>
        <w:rPr>
          <w:b/>
        </w:rPr>
        <w:t>Suite</w:t>
      </w:r>
      <w:r>
        <w:t xml:space="preserve"> = le Produit est composé d</w:t>
      </w:r>
      <w:r w:rsidR="008772C1">
        <w:t>’</w:t>
      </w:r>
      <w:r>
        <w:t>éléments également disponibles séparément sous licence.</w:t>
      </w:r>
      <w:r w:rsidR="00E633AC">
        <w:t xml:space="preserve"> </w:t>
      </w:r>
      <w:r>
        <w:t>Une suite est concédée sous une seule licence, laquelle doit être attribuée à un utilisateur ou à un dispositif auquel elle permet d</w:t>
      </w:r>
      <w:r w:rsidR="008772C1">
        <w:t>’</w:t>
      </w:r>
      <w:r>
        <w:t>exploiter tous les composants de la suite.</w:t>
      </w:r>
      <w:r w:rsidR="00E633AC">
        <w:t xml:space="preserve"> </w:t>
      </w:r>
      <w:r>
        <w:t>Ladite licence n</w:t>
      </w:r>
      <w:r w:rsidR="008772C1">
        <w:t>’</w:t>
      </w:r>
      <w:r>
        <w:t>autorise pas la dissociation des éléments du Produit, ni l</w:t>
      </w:r>
      <w:r w:rsidR="008772C1">
        <w:t>’</w:t>
      </w:r>
      <w:r>
        <w:t xml:space="preserve">utilisation du Produit sur plusieurs dispositifs ou par plusieurs individus. </w:t>
      </w:r>
    </w:p>
    <w:p w14:paraId="180D53A9" w14:textId="77777777" w:rsidR="00241FA0" w:rsidRDefault="00241FA0" w:rsidP="00A50201">
      <w:pPr>
        <w:pStyle w:val="ProductList-Body"/>
        <w:tabs>
          <w:tab w:val="clear" w:pos="158"/>
          <w:tab w:val="left" w:pos="180"/>
        </w:tabs>
        <w:spacing w:after="20"/>
        <w:ind w:left="187"/>
        <w:rPr>
          <w:b/>
        </w:rPr>
      </w:pPr>
      <w:r>
        <w:rPr>
          <w:b/>
        </w:rPr>
        <w:t>Systèmes</w:t>
      </w:r>
      <w:r>
        <w:t xml:space="preserve"> = Groupe de Produits pour les Produits de système d</w:t>
      </w:r>
      <w:r w:rsidR="008772C1">
        <w:t>’</w:t>
      </w:r>
      <w:r>
        <w:t>exploitation d</w:t>
      </w:r>
      <w:r w:rsidR="008772C1">
        <w:t>’</w:t>
      </w:r>
      <w:r>
        <w:t>ordinateur.</w:t>
      </w:r>
    </w:p>
    <w:p w14:paraId="180D53AA" w14:textId="77777777" w:rsidR="001C09BD"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8772C1">
        <w:t>’</w:t>
      </w:r>
      <w:r>
        <w:t>abonnement.</w:t>
      </w:r>
    </w:p>
    <w:p w14:paraId="180D53AB" w14:textId="77777777" w:rsidR="001C09BD" w:rsidRDefault="001C09BD" w:rsidP="00A50201">
      <w:pPr>
        <w:pStyle w:val="ProductList-Body"/>
        <w:tabs>
          <w:tab w:val="clear" w:pos="158"/>
          <w:tab w:val="left" w:pos="180"/>
        </w:tabs>
        <w:spacing w:after="20"/>
        <w:ind w:left="187"/>
      </w:pPr>
      <w:r>
        <w:rPr>
          <w:b/>
        </w:rPr>
        <w:t>Éligible à régularisation</w:t>
      </w:r>
      <w:r>
        <w:t xml:space="preserve"> = licence d</w:t>
      </w:r>
      <w:r w:rsidR="008772C1">
        <w:t>’</w:t>
      </w:r>
      <w:r>
        <w:t>abonnement à un Service en Ligne qu</w:t>
      </w:r>
      <w:r w:rsidR="008772C1">
        <w:t>’</w:t>
      </w:r>
      <w:r>
        <w:t>un client Entreprise ou Souscription Entreprise peut commander selon la procédure de commande de régularisation ou de commande annuelle au lieu de la procédure de commande mensuelle.</w:t>
      </w:r>
    </w:p>
    <w:p w14:paraId="180D53AC" w14:textId="77777777" w:rsidR="001C09BD"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8772C1">
        <w:t>’</w:t>
      </w:r>
      <w:r>
        <w:t>ils disposent d</w:t>
      </w:r>
      <w:r w:rsidR="008772C1">
        <w:t>’</w:t>
      </w:r>
      <w:r>
        <w:t>une licence pour le Produit éligible correspondant (les notes relatives au Produit indiquent si le Produit correspondant est éligible à une Remise Actualisée).</w:t>
      </w:r>
    </w:p>
    <w:p w14:paraId="180D53AD" w14:textId="77777777" w:rsidR="00C4636F" w:rsidRDefault="00C4636F" w:rsidP="004F3C6D">
      <w:pPr>
        <w:pStyle w:val="ProductList-Body"/>
      </w:pPr>
    </w:p>
    <w:p w14:paraId="180D53AE"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9857100"/>
      <w:r>
        <w:t>Versions antérieures</w:t>
      </w:r>
      <w:bookmarkEnd w:id="29"/>
      <w:bookmarkEnd w:id="30"/>
      <w:bookmarkEnd w:id="31"/>
      <w:bookmarkEnd w:id="32"/>
      <w:bookmarkEnd w:id="33"/>
      <w:bookmarkEnd w:id="34"/>
    </w:p>
    <w:p w14:paraId="180D53AF" w14:textId="77777777" w:rsidR="00407E60"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2" w:history="1">
        <w:r>
          <w:rPr>
            <w:rStyle w:val="Hyperlink"/>
          </w:rPr>
          <w:t>http://go.microsoft.com/?linkid=9839207</w:t>
        </w:r>
      </w:hyperlink>
      <w:r>
        <w:t>. Contactez votre Responsable de Compte Microsoft ou votre revendeur pour savoir quelle version consulter.</w:t>
      </w:r>
    </w:p>
    <w:p w14:paraId="180D53B0" w14:textId="77777777" w:rsidR="00407E60" w:rsidRDefault="00407E60" w:rsidP="004F3C6D">
      <w:pPr>
        <w:pStyle w:val="ProductList-Body"/>
      </w:pPr>
    </w:p>
    <w:p w14:paraId="180D53B1"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9857101"/>
      <w:r>
        <w:t>Clarifications et synthèse des modifications apportées</w:t>
      </w:r>
      <w:bookmarkEnd w:id="35"/>
      <w:bookmarkEnd w:id="36"/>
      <w:bookmarkEnd w:id="37"/>
      <w:bookmarkEnd w:id="38"/>
      <w:bookmarkEnd w:id="39"/>
      <w:bookmarkEnd w:id="40"/>
    </w:p>
    <w:p w14:paraId="180D53B2" w14:textId="77777777" w:rsidR="009A0C93"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3" w:history="1">
        <w:r>
          <w:rPr>
            <w:rStyle w:val="Hyperlink"/>
          </w:rPr>
          <w:t>http://www.microsoftvolumelicensing.com</w:t>
        </w:r>
      </w:hyperlink>
      <w:r>
        <w:t>.</w:t>
      </w:r>
    </w:p>
    <w:p w14:paraId="180D53B3"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0"/>
        <w:gridCol w:w="5342"/>
      </w:tblGrid>
      <w:tr w:rsidR="00CD6EAB" w:rsidRPr="00AD6DB4" w14:paraId="180D53B6" w14:textId="77777777" w:rsidTr="00561365">
        <w:trPr>
          <w:tblHeader/>
        </w:trPr>
        <w:tc>
          <w:tcPr>
            <w:tcW w:w="5395" w:type="dxa"/>
            <w:shd w:val="clear" w:color="auto" w:fill="0072C6"/>
          </w:tcPr>
          <w:p w14:paraId="180D53B4"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180D53B5"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551F10" w14:paraId="180D53B9" w14:textId="77777777" w:rsidTr="00561365">
        <w:tc>
          <w:tcPr>
            <w:tcW w:w="5395" w:type="dxa"/>
          </w:tcPr>
          <w:p w14:paraId="180D53B7" w14:textId="77777777" w:rsidR="00551F10" w:rsidRDefault="00551F10" w:rsidP="00551F10">
            <w:pPr>
              <w:pStyle w:val="ProductList-Body"/>
            </w:pPr>
            <w:r>
              <w:t>Office 365 Business Essentials</w:t>
            </w:r>
          </w:p>
        </w:tc>
        <w:tc>
          <w:tcPr>
            <w:tcW w:w="5395" w:type="dxa"/>
          </w:tcPr>
          <w:p w14:paraId="180D53B8" w14:textId="77777777" w:rsidR="00551F10" w:rsidRDefault="00551F10" w:rsidP="00551F10">
            <w:pPr>
              <w:pStyle w:val="ProductList-Body"/>
            </w:pPr>
            <w:r>
              <w:t>Exchange Server 2007 Édition Standard pour PME</w:t>
            </w:r>
          </w:p>
        </w:tc>
      </w:tr>
      <w:tr w:rsidR="00551F10" w14:paraId="180D53BC" w14:textId="77777777" w:rsidTr="00561365">
        <w:tc>
          <w:tcPr>
            <w:tcW w:w="5395" w:type="dxa"/>
          </w:tcPr>
          <w:p w14:paraId="180D53BA" w14:textId="77777777" w:rsidR="00551F10" w:rsidRDefault="00551F10" w:rsidP="00551F10">
            <w:pPr>
              <w:pStyle w:val="ProductList-Body"/>
            </w:pPr>
            <w:r>
              <w:t>Office 365 Business</w:t>
            </w:r>
          </w:p>
        </w:tc>
        <w:tc>
          <w:tcPr>
            <w:tcW w:w="5395" w:type="dxa"/>
          </w:tcPr>
          <w:p w14:paraId="180D53BB" w14:textId="77777777" w:rsidR="00551F10" w:rsidRDefault="00551F10" w:rsidP="00551F10">
            <w:pPr>
              <w:pStyle w:val="ProductList-Body"/>
            </w:pPr>
            <w:r>
              <w:t>CAL Exchange Server 2007 Édition Standard pour PME</w:t>
            </w:r>
          </w:p>
        </w:tc>
      </w:tr>
      <w:tr w:rsidR="005F10A4" w14:paraId="180D53BF" w14:textId="77777777" w:rsidTr="00561365">
        <w:tc>
          <w:tcPr>
            <w:tcW w:w="5395" w:type="dxa"/>
          </w:tcPr>
          <w:p w14:paraId="180D53BD" w14:textId="77777777" w:rsidR="005F10A4" w:rsidRDefault="005F10A4" w:rsidP="005F10A4">
            <w:pPr>
              <w:pStyle w:val="ProductList-Body"/>
            </w:pPr>
            <w:r>
              <w:t>Office 365 Business Premium</w:t>
            </w:r>
          </w:p>
        </w:tc>
        <w:tc>
          <w:tcPr>
            <w:tcW w:w="5395" w:type="dxa"/>
          </w:tcPr>
          <w:p w14:paraId="180D53BE" w14:textId="77777777" w:rsidR="005F10A4" w:rsidRDefault="005F10A4" w:rsidP="005F10A4">
            <w:pPr>
              <w:pStyle w:val="ProductList-Body"/>
            </w:pPr>
          </w:p>
        </w:tc>
      </w:tr>
      <w:tr w:rsidR="005F10A4" w14:paraId="180D53C2" w14:textId="77777777" w:rsidTr="00561365">
        <w:tc>
          <w:tcPr>
            <w:tcW w:w="5395" w:type="dxa"/>
          </w:tcPr>
          <w:p w14:paraId="180D53C0" w14:textId="77777777" w:rsidR="005F10A4" w:rsidRDefault="005F10A4" w:rsidP="005F10A4">
            <w:pPr>
              <w:pStyle w:val="ProductList-Body"/>
            </w:pPr>
            <w:r>
              <w:t>Project Online avec Project Pro pour Office 365 au titre de la SA</w:t>
            </w:r>
          </w:p>
        </w:tc>
        <w:tc>
          <w:tcPr>
            <w:tcW w:w="5395" w:type="dxa"/>
          </w:tcPr>
          <w:p w14:paraId="180D53C1" w14:textId="77777777" w:rsidR="005F10A4" w:rsidRDefault="005F10A4" w:rsidP="005F10A4">
            <w:pPr>
              <w:pStyle w:val="ProductList-Body"/>
            </w:pPr>
          </w:p>
        </w:tc>
      </w:tr>
      <w:tr w:rsidR="005F10A4" w14:paraId="180D53C5" w14:textId="77777777" w:rsidTr="00561365">
        <w:tc>
          <w:tcPr>
            <w:tcW w:w="5395" w:type="dxa"/>
          </w:tcPr>
          <w:p w14:paraId="180D53C3" w14:textId="77777777" w:rsidR="005F10A4" w:rsidRDefault="005F10A4" w:rsidP="005F10A4">
            <w:pPr>
              <w:pStyle w:val="ProductList-Body"/>
            </w:pPr>
            <w:r>
              <w:t>Project Pro pour Office 365 au titre de la SA</w:t>
            </w:r>
          </w:p>
        </w:tc>
        <w:tc>
          <w:tcPr>
            <w:tcW w:w="5395" w:type="dxa"/>
          </w:tcPr>
          <w:p w14:paraId="180D53C4" w14:textId="77777777" w:rsidR="005F10A4" w:rsidRDefault="005F10A4" w:rsidP="005F10A4">
            <w:pPr>
              <w:pStyle w:val="ProductList-Body"/>
            </w:pPr>
          </w:p>
        </w:tc>
      </w:tr>
      <w:tr w:rsidR="005F10A4" w14:paraId="180D53C8" w14:textId="77777777" w:rsidTr="00561365">
        <w:tc>
          <w:tcPr>
            <w:tcW w:w="5395" w:type="dxa"/>
          </w:tcPr>
          <w:p w14:paraId="180D53C6" w14:textId="77777777" w:rsidR="005F10A4" w:rsidRDefault="005F10A4" w:rsidP="005F10A4">
            <w:pPr>
              <w:pStyle w:val="ProductList-Body"/>
            </w:pPr>
            <w:r>
              <w:t>Visio Pro pour Office 365 au titre de la SA</w:t>
            </w:r>
          </w:p>
        </w:tc>
        <w:tc>
          <w:tcPr>
            <w:tcW w:w="5395" w:type="dxa"/>
          </w:tcPr>
          <w:p w14:paraId="180D53C7" w14:textId="77777777" w:rsidR="005F10A4" w:rsidRDefault="005F10A4" w:rsidP="005F10A4">
            <w:pPr>
              <w:pStyle w:val="ProductList-Body"/>
            </w:pPr>
          </w:p>
        </w:tc>
      </w:tr>
    </w:tbl>
    <w:p w14:paraId="180D53CC" w14:textId="77777777" w:rsidR="00E40100" w:rsidRPr="00FD2AE2" w:rsidRDefault="00E40100" w:rsidP="00535D57">
      <w:pPr>
        <w:pStyle w:val="ProductList-Body"/>
        <w:rPr>
          <w:b/>
          <w:color w:val="00188F"/>
          <w:lang w:val="en-US"/>
        </w:rPr>
      </w:pPr>
    </w:p>
    <w:p w14:paraId="180D53CD" w14:textId="77777777" w:rsidR="00535D57" w:rsidRDefault="00535D57" w:rsidP="00535D57">
      <w:pPr>
        <w:pStyle w:val="ProductList-Body"/>
        <w:rPr>
          <w:b/>
          <w:color w:val="00188F"/>
        </w:rPr>
      </w:pPr>
      <w:r>
        <w:rPr>
          <w:b/>
          <w:color w:val="00188F"/>
        </w:rPr>
        <w:t>Services en Ligne</w:t>
      </w:r>
    </w:p>
    <w:p w14:paraId="180D53D1" w14:textId="77777777" w:rsidR="003B1725" w:rsidRPr="008016A2" w:rsidRDefault="003B1725" w:rsidP="003B1725">
      <w:pPr>
        <w:pStyle w:val="ProductList-Body"/>
        <w:ind w:left="270"/>
        <w:rPr>
          <w:b/>
          <w:color w:val="00188F"/>
        </w:rPr>
      </w:pPr>
      <w:r>
        <w:rPr>
          <w:b/>
          <w:color w:val="00188F"/>
        </w:rPr>
        <w:t>Autres Services en Ligne</w:t>
      </w:r>
    </w:p>
    <w:p w14:paraId="180D53D2" w14:textId="77777777" w:rsidR="003B1725" w:rsidRPr="00755C56" w:rsidRDefault="003B1725" w:rsidP="003B1725">
      <w:pPr>
        <w:pStyle w:val="ProductList-Body"/>
        <w:ind w:left="270"/>
      </w:pPr>
      <w:r>
        <w:t>Power BI pour Office 365 a été reclassé dans le groupe Autres services en ligne.</w:t>
      </w:r>
    </w:p>
    <w:p w14:paraId="180D53D3" w14:textId="77777777" w:rsidR="003B1725" w:rsidRDefault="003B1725" w:rsidP="003B1725">
      <w:pPr>
        <w:pStyle w:val="ProductList-Body"/>
      </w:pPr>
    </w:p>
    <w:p w14:paraId="180D53D4" w14:textId="77777777" w:rsidR="003B1725" w:rsidRPr="008016A2" w:rsidRDefault="003B1725" w:rsidP="003B1725">
      <w:pPr>
        <w:pStyle w:val="ProductList-Body"/>
        <w:ind w:left="270"/>
        <w:rPr>
          <w:b/>
          <w:color w:val="00188F"/>
        </w:rPr>
      </w:pPr>
      <w:r>
        <w:rPr>
          <w:b/>
          <w:color w:val="00188F"/>
        </w:rPr>
        <w:t>Services Office 365</w:t>
      </w:r>
    </w:p>
    <w:p w14:paraId="180D53D5" w14:textId="77777777" w:rsidR="003B1725" w:rsidRDefault="003B1725" w:rsidP="003B1725">
      <w:pPr>
        <w:pStyle w:val="ProductList-Body"/>
        <w:spacing w:after="60"/>
        <w:ind w:left="274"/>
      </w:pPr>
      <w:r>
        <w:t>Les services Office 365 G et A ont été respectivement renommés Office 365 Secteur Public et Éducation.</w:t>
      </w:r>
    </w:p>
    <w:p w14:paraId="180D53D6" w14:textId="77777777" w:rsidR="003B1725" w:rsidRPr="00685ABF" w:rsidRDefault="003B1725" w:rsidP="003B1725">
      <w:pPr>
        <w:pStyle w:val="ProductList-Body"/>
        <w:tabs>
          <w:tab w:val="clear" w:pos="158"/>
          <w:tab w:val="left" w:pos="270"/>
        </w:tabs>
        <w:spacing w:after="60"/>
        <w:ind w:left="274"/>
      </w:pPr>
      <w:r>
        <w:t>Office 365 Moyenne Entreprise est disponible jusqu</w:t>
      </w:r>
      <w:r w:rsidR="008772C1">
        <w:t>’</w:t>
      </w:r>
      <w:r>
        <w:t>au 30 septembre 2015. Après cette date, les abonnements non convertis pourront être utilisés pour un produit successeur.</w:t>
      </w:r>
    </w:p>
    <w:p w14:paraId="180D53D7" w14:textId="77777777" w:rsidR="003B1725" w:rsidRDefault="003B1725" w:rsidP="003B1725">
      <w:pPr>
        <w:pStyle w:val="ProductList-Body"/>
        <w:spacing w:after="60"/>
        <w:ind w:left="274"/>
      </w:pPr>
      <w:r>
        <w:t>Au prochain renouvellement de leur Accord de Mise en Œuvre, les Clients qui ont acquis sous licence des abonnements à la suite Office 365 avant le 1er août 2014 dans le cadre d</w:t>
      </w:r>
      <w:r w:rsidR="008772C1">
        <w:t>’</w:t>
      </w:r>
      <w:r>
        <w:t>un Accord de Mise en Œuvre actuel pourront acheter des SL Utilisateur au titre de la SA pour tous les utilisateurs d</w:t>
      </w:r>
      <w:r w:rsidR="008772C1">
        <w:t>’</w:t>
      </w:r>
      <w:r>
        <w:t>Office 365 supplémentaires ajoutés pendant la durée restante de leur Accord de Mise en Œuvre actuel.</w:t>
      </w:r>
    </w:p>
    <w:p w14:paraId="180D53D8" w14:textId="77777777" w:rsidR="00535D57" w:rsidRDefault="00535D57" w:rsidP="00535D57">
      <w:pPr>
        <w:pStyle w:val="ProductList-Body"/>
        <w:ind w:left="180"/>
        <w:rPr>
          <w:sz w:val="22"/>
        </w:rPr>
      </w:pPr>
    </w:p>
    <w:p w14:paraId="180D53D9" w14:textId="77777777" w:rsidR="0034201B" w:rsidRDefault="0034201B" w:rsidP="0034201B">
      <w:pPr>
        <w:pStyle w:val="ProductList-Body"/>
      </w:pPr>
    </w:p>
    <w:p w14:paraId="180D53DA" w14:textId="77777777" w:rsidR="0034201B" w:rsidRDefault="0034201B" w:rsidP="0034201B">
      <w:pPr>
        <w:pStyle w:val="ProductList-Body"/>
      </w:pPr>
    </w:p>
    <w:p w14:paraId="180D53DB" w14:textId="77777777" w:rsidR="0034201B" w:rsidRDefault="0034201B" w:rsidP="0034201B">
      <w:pPr>
        <w:pStyle w:val="ProductList-Body"/>
      </w:pPr>
    </w:p>
    <w:p w14:paraId="180D53DC" w14:textId="77777777" w:rsidR="009A0C93" w:rsidRDefault="009A0C93" w:rsidP="004F3C6D">
      <w:pPr>
        <w:pStyle w:val="ProductList-Body"/>
        <w:sectPr w:rsidR="009A0C93" w:rsidSect="00F20AFE">
          <w:footerReference w:type="default" r:id="rId24"/>
          <w:pgSz w:w="12240" w:h="15840"/>
          <w:pgMar w:top="1440" w:right="720" w:bottom="1440" w:left="720" w:header="720" w:footer="720" w:gutter="0"/>
          <w:cols w:space="720"/>
          <w:docGrid w:linePitch="360"/>
        </w:sectPr>
      </w:pPr>
    </w:p>
    <w:p w14:paraId="180D53DD"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857102"/>
      <w:r>
        <w:t>Logiciel</w:t>
      </w:r>
      <w:bookmarkEnd w:id="41"/>
      <w:bookmarkEnd w:id="42"/>
      <w:bookmarkEnd w:id="43"/>
      <w:bookmarkEnd w:id="44"/>
      <w:bookmarkEnd w:id="45"/>
      <w:bookmarkEnd w:id="46"/>
      <w:bookmarkEnd w:id="47"/>
    </w:p>
    <w:p w14:paraId="180D53DE"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9857103"/>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32FF" w14:paraId="180D53ED" w14:textId="77777777" w:rsidTr="00A532FF">
        <w:trPr>
          <w:tblHeader/>
        </w:trPr>
        <w:tc>
          <w:tcPr>
            <w:tcW w:w="3060" w:type="dxa"/>
            <w:tcBorders>
              <w:bottom w:val="nil"/>
            </w:tcBorders>
            <w:shd w:val="clear" w:color="auto" w:fill="00188F"/>
          </w:tcPr>
          <w:p w14:paraId="180D53DF" w14:textId="77777777" w:rsidR="00A532FF" w:rsidRPr="00EE0836" w:rsidRDefault="00A532FF"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3E0"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3E1" w14:textId="77777777" w:rsidR="00A532FF" w:rsidRPr="00A845AF" w:rsidRDefault="00A532FF" w:rsidP="004B1B4A">
            <w:pPr>
              <w:pStyle w:val="ProductList-OfferingBody"/>
              <w:ind w:left="-113"/>
              <w:jc w:val="center"/>
              <w:rPr>
                <w:bCs/>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fldChar w:fldCharType="begin"/>
            </w:r>
            <w:r w:rsidRPr="00A845AF">
              <w:rPr>
                <w:bCs/>
                <w:color w:val="FFFFFF" w:themeColor="background1"/>
              </w:rPr>
              <w:instrText xml:space="preserve"> AutoTextList  \s NoStyle \t "Licence" </w:instrText>
            </w:r>
            <w:r w:rsidRPr="00A845AF">
              <w:rPr>
                <w:bCs/>
                <w:color w:val="FFFFFF" w:themeColor="background1"/>
              </w:rPr>
              <w:fldChar w:fldCharType="separate"/>
            </w:r>
            <w:r w:rsidRPr="00A845AF">
              <w:rPr>
                <w:bCs/>
                <w:color w:val="FFFFFF" w:themeColor="background1"/>
              </w:rPr>
              <w:t xml:space="preserve"> L</w:t>
            </w:r>
            <w:r w:rsidRPr="00A845AF">
              <w:rPr>
                <w:bCs/>
                <w:color w:val="FFFFFF" w:themeColor="background1"/>
              </w:rPr>
              <w:fldChar w:fldCharType="end"/>
            </w:r>
            <w:r w:rsidRPr="00A845AF">
              <w:rPr>
                <w:bCs/>
                <w:color w:val="FFFFFF" w:themeColor="background1"/>
              </w:rPr>
              <w:t xml:space="preserve"> </w:t>
            </w:r>
            <w:r w:rsidRPr="00A845AF">
              <w:rPr>
                <w:bCs/>
                <w:color w:val="FFFFFF" w:themeColor="background1"/>
              </w:rPr>
              <w:fldChar w:fldCharType="end"/>
            </w:r>
          </w:p>
        </w:tc>
        <w:tc>
          <w:tcPr>
            <w:tcW w:w="596" w:type="dxa"/>
            <w:tcBorders>
              <w:bottom w:val="nil"/>
            </w:tcBorders>
            <w:shd w:val="clear" w:color="auto" w:fill="00188F"/>
            <w:vAlign w:val="center"/>
          </w:tcPr>
          <w:p w14:paraId="180D53E2"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3E3" w14:textId="77777777" w:rsidR="00A532FF" w:rsidRPr="00A845AF" w:rsidRDefault="00A532F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3E4" w14:textId="77777777" w:rsidR="00A532FF" w:rsidRPr="00A845AF" w:rsidRDefault="00A532FF" w:rsidP="004B1B4A">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3E5"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3E6"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3E7"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3E8"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3E9"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3EA"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3EB"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3EC" w14:textId="77777777" w:rsidR="00A532FF" w:rsidRPr="00A845AF" w:rsidRDefault="00A532F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532FF" w14:paraId="180D53FC" w14:textId="77777777" w:rsidTr="00A532FF">
        <w:tc>
          <w:tcPr>
            <w:tcW w:w="3060" w:type="dxa"/>
            <w:tcBorders>
              <w:top w:val="nil"/>
              <w:left w:val="nil"/>
              <w:bottom w:val="nil"/>
              <w:right w:val="nil"/>
            </w:tcBorders>
          </w:tcPr>
          <w:p w14:paraId="180D53EE" w14:textId="77777777" w:rsidR="00A532FF" w:rsidRDefault="00A532FF" w:rsidP="00C05A53">
            <w:pPr>
              <w:pStyle w:val="ProductList-Offering1"/>
            </w:pPr>
            <w:bookmarkStart w:id="54" w:name="_Toc379797097"/>
            <w:bookmarkStart w:id="55" w:name="_Toc380513123"/>
            <w:bookmarkStart w:id="56" w:name="_Toc380655162"/>
            <w:bookmarkStart w:id="57" w:name="_Toc399857104"/>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180D53EF" w14:textId="77777777" w:rsidR="00A532FF" w:rsidRPr="00287117" w:rsidRDefault="00A532FF" w:rsidP="00287117">
            <w:pPr>
              <w:pStyle w:val="ProductList-OfferingBody"/>
              <w:ind w:left="-88"/>
              <w:jc w:val="center"/>
            </w:pPr>
            <w:r>
              <w:t>10/12</w:t>
            </w:r>
          </w:p>
        </w:tc>
        <w:tc>
          <w:tcPr>
            <w:tcW w:w="595" w:type="dxa"/>
            <w:tcBorders>
              <w:top w:val="nil"/>
              <w:left w:val="nil"/>
              <w:bottom w:val="nil"/>
              <w:right w:val="nil"/>
            </w:tcBorders>
            <w:vAlign w:val="center"/>
          </w:tcPr>
          <w:p w14:paraId="180D53F0" w14:textId="77777777" w:rsidR="00A532FF" w:rsidRPr="00287117" w:rsidRDefault="00A532FF" w:rsidP="00287117">
            <w:pPr>
              <w:pStyle w:val="ProductList-OfferingBody"/>
              <w:ind w:left="-88"/>
              <w:jc w:val="center"/>
            </w:pPr>
            <w:r>
              <w:t>1</w:t>
            </w:r>
          </w:p>
        </w:tc>
        <w:tc>
          <w:tcPr>
            <w:tcW w:w="596" w:type="dxa"/>
            <w:tcBorders>
              <w:top w:val="nil"/>
              <w:left w:val="nil"/>
              <w:bottom w:val="nil"/>
              <w:right w:val="nil"/>
            </w:tcBorders>
            <w:vAlign w:val="center"/>
          </w:tcPr>
          <w:p w14:paraId="180D53F1" w14:textId="77777777" w:rsidR="00A532FF" w:rsidRPr="00287117" w:rsidRDefault="00A532F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180D53F2" w14:textId="77777777" w:rsidR="00A532FF" w:rsidRPr="00287117" w:rsidRDefault="00A532F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180D53F3" w14:textId="77777777" w:rsidR="00A532FF" w:rsidRPr="00287117" w:rsidRDefault="00A532FF" w:rsidP="00287117">
            <w:pPr>
              <w:pStyle w:val="ProductList-OfferingBody"/>
              <w:ind w:left="-88"/>
              <w:jc w:val="center"/>
            </w:pPr>
            <w:r>
              <w:t>1</w:t>
            </w:r>
          </w:p>
        </w:tc>
        <w:tc>
          <w:tcPr>
            <w:tcW w:w="596" w:type="dxa"/>
            <w:shd w:val="clear" w:color="auto" w:fill="70AD47" w:themeFill="accent6"/>
            <w:vAlign w:val="center"/>
          </w:tcPr>
          <w:p w14:paraId="180D53F4" w14:textId="77777777" w:rsidR="00A532FF" w:rsidRPr="00A845AF" w:rsidRDefault="00A532FF" w:rsidP="004B1B4A">
            <w:pPr>
              <w:pStyle w:val="ProductList-OfferingBody"/>
              <w:ind w:left="-88"/>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p>
        </w:tc>
        <w:tc>
          <w:tcPr>
            <w:tcW w:w="595" w:type="dxa"/>
            <w:shd w:val="clear" w:color="auto" w:fill="70AD47" w:themeFill="accent6"/>
            <w:vAlign w:val="center"/>
          </w:tcPr>
          <w:p w14:paraId="180D53F5" w14:textId="77777777" w:rsidR="00A532FF" w:rsidRPr="00A845AF" w:rsidRDefault="00A532FF" w:rsidP="004B1B4A">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180D53F6" w14:textId="77777777" w:rsidR="00A532FF" w:rsidRPr="00A845AF" w:rsidRDefault="00A532FF" w:rsidP="004B1B4A">
            <w:pPr>
              <w:pStyle w:val="ProductList-OfferingBody"/>
              <w:ind w:left="-88"/>
              <w:jc w:val="center"/>
            </w:pPr>
          </w:p>
        </w:tc>
        <w:tc>
          <w:tcPr>
            <w:tcW w:w="595" w:type="dxa"/>
            <w:shd w:val="clear" w:color="auto" w:fill="70AD47" w:themeFill="accent6"/>
            <w:vAlign w:val="center"/>
          </w:tcPr>
          <w:p w14:paraId="180D53F7" w14:textId="77777777" w:rsidR="00A532FF" w:rsidRPr="00A845AF" w:rsidRDefault="00A532FF" w:rsidP="004B1B4A">
            <w:pPr>
              <w:pStyle w:val="ProductList-OfferingBody"/>
              <w:ind w:left="-88"/>
              <w:jc w:val="center"/>
            </w:pPr>
          </w:p>
        </w:tc>
        <w:tc>
          <w:tcPr>
            <w:tcW w:w="595" w:type="dxa"/>
            <w:shd w:val="clear" w:color="auto" w:fill="BFBFBF" w:themeFill="background1" w:themeFillShade="BF"/>
            <w:vAlign w:val="center"/>
          </w:tcPr>
          <w:p w14:paraId="180D53F8" w14:textId="77777777" w:rsidR="00A532FF" w:rsidRPr="00A845AF" w:rsidRDefault="00A532FF" w:rsidP="004B1B4A">
            <w:pPr>
              <w:pStyle w:val="ProductList-OfferingBody"/>
              <w:ind w:left="-88"/>
              <w:jc w:val="center"/>
            </w:pPr>
          </w:p>
        </w:tc>
        <w:tc>
          <w:tcPr>
            <w:tcW w:w="596" w:type="dxa"/>
            <w:shd w:val="clear" w:color="auto" w:fill="70AD47" w:themeFill="accent6"/>
            <w:vAlign w:val="center"/>
          </w:tcPr>
          <w:p w14:paraId="180D53F9" w14:textId="77777777" w:rsidR="00A532FF" w:rsidRPr="00A845AF" w:rsidRDefault="00A532FF" w:rsidP="004B1B4A">
            <w:pPr>
              <w:pStyle w:val="ProductList-OfferingBody"/>
              <w:ind w:left="-88"/>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3FA" w14:textId="77777777" w:rsidR="00A532FF" w:rsidRPr="00A845AF" w:rsidRDefault="00A532FF" w:rsidP="004B1B4A">
            <w:pPr>
              <w:pStyle w:val="ProductList-OfferingBody"/>
              <w:ind w:left="-88"/>
              <w:jc w:val="center"/>
            </w:pPr>
          </w:p>
        </w:tc>
        <w:tc>
          <w:tcPr>
            <w:tcW w:w="596" w:type="dxa"/>
            <w:shd w:val="clear" w:color="auto" w:fill="70AD47" w:themeFill="accent6"/>
            <w:vAlign w:val="center"/>
          </w:tcPr>
          <w:p w14:paraId="180D53FB" w14:textId="77777777" w:rsidR="00A532FF" w:rsidRPr="00A845AF" w:rsidRDefault="00A532FF" w:rsidP="004B1B4A">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r>
    </w:tbl>
    <w:p w14:paraId="180D53FD"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31"/>
        <w:gridCol w:w="3195"/>
      </w:tblGrid>
      <w:tr w:rsidR="00782C7B" w14:paraId="180D5401" w14:textId="77777777" w:rsidTr="00A532FF">
        <w:tc>
          <w:tcPr>
            <w:tcW w:w="3596" w:type="dxa"/>
          </w:tcPr>
          <w:p w14:paraId="180D53FE" w14:textId="77777777" w:rsidR="00782C7B" w:rsidRDefault="00287117" w:rsidP="00C4636F">
            <w:pPr>
              <w:pStyle w:val="ProductList-Body"/>
            </w:pPr>
            <w:r>
              <w:t xml:space="preserve">Version antérieure : </w:t>
            </w:r>
            <w:r>
              <w:rPr>
                <w:b/>
              </w:rPr>
              <w:t>AutoRoute 2011</w:t>
            </w:r>
            <w:r>
              <w:t xml:space="preserve"> (7/11)</w:t>
            </w:r>
          </w:p>
        </w:tc>
        <w:tc>
          <w:tcPr>
            <w:tcW w:w="3964" w:type="dxa"/>
          </w:tcPr>
          <w:p w14:paraId="180D53FF" w14:textId="77777777" w:rsidR="00782C7B" w:rsidRDefault="00CD3F90" w:rsidP="00C4636F">
            <w:pPr>
              <w:pStyle w:val="ProductList-Body"/>
            </w:pPr>
            <w:r>
              <w:t xml:space="preserve">Groupe de Produits : </w:t>
            </w:r>
            <w:r>
              <w:rPr>
                <w:b/>
              </w:rPr>
              <w:t>Applications</w:t>
            </w:r>
          </w:p>
        </w:tc>
        <w:tc>
          <w:tcPr>
            <w:tcW w:w="3230" w:type="dxa"/>
          </w:tcPr>
          <w:p w14:paraId="180D5400" w14:textId="77777777" w:rsidR="00782C7B" w:rsidRDefault="00782C7B" w:rsidP="00C4636F">
            <w:pPr>
              <w:pStyle w:val="ProductList-Body"/>
            </w:pPr>
          </w:p>
        </w:tc>
      </w:tr>
      <w:tr w:rsidR="00DB0FA5" w14:paraId="180D5405" w14:textId="77777777" w:rsidTr="00A532FF">
        <w:tc>
          <w:tcPr>
            <w:tcW w:w="3596" w:type="dxa"/>
          </w:tcPr>
          <w:p w14:paraId="180D5402" w14:textId="77777777" w:rsidR="00DB0FA5" w:rsidRDefault="00DB0FA5" w:rsidP="00C4636F">
            <w:pPr>
              <w:pStyle w:val="ProductList-Body"/>
            </w:pPr>
          </w:p>
        </w:tc>
        <w:tc>
          <w:tcPr>
            <w:tcW w:w="3964" w:type="dxa"/>
          </w:tcPr>
          <w:p w14:paraId="180D5403" w14:textId="77777777" w:rsidR="00DB0FA5" w:rsidRDefault="00574427" w:rsidP="00DB0FA5">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230" w:type="dxa"/>
          </w:tcPr>
          <w:p w14:paraId="180D5404" w14:textId="77777777" w:rsidR="00DB0FA5" w:rsidRDefault="00DB0FA5" w:rsidP="00C4636F">
            <w:pPr>
              <w:pStyle w:val="ProductList-Body"/>
            </w:pPr>
          </w:p>
        </w:tc>
      </w:tr>
    </w:tbl>
    <w:bookmarkStart w:id="58" w:name="_Toc378147619"/>
    <w:bookmarkStart w:id="59" w:name="_Toc378151521"/>
    <w:p w14:paraId="180D5406" w14:textId="77777777" w:rsidR="00585A48" w:rsidRPr="00585A48" w:rsidRDefault="00557A6B"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407"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99857105"/>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540"/>
        <w:gridCol w:w="596"/>
        <w:gridCol w:w="595"/>
        <w:gridCol w:w="595"/>
        <w:gridCol w:w="635"/>
        <w:gridCol w:w="556"/>
        <w:gridCol w:w="596"/>
      </w:tblGrid>
      <w:tr w:rsidR="00FE3182" w14:paraId="180D5416" w14:textId="77777777" w:rsidTr="00FE3182">
        <w:trPr>
          <w:tblHeader/>
        </w:trPr>
        <w:tc>
          <w:tcPr>
            <w:tcW w:w="3060" w:type="dxa"/>
            <w:tcBorders>
              <w:bottom w:val="nil"/>
            </w:tcBorders>
            <w:shd w:val="clear" w:color="auto" w:fill="00188F"/>
          </w:tcPr>
          <w:p w14:paraId="180D5408" w14:textId="77777777" w:rsidR="00FE3182" w:rsidRPr="00EE0836" w:rsidRDefault="00FE318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409" w14:textId="77777777" w:rsidR="00FE3182" w:rsidRPr="00A845AF" w:rsidRDefault="00FE3182"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40A" w14:textId="77777777" w:rsidR="00FE3182" w:rsidRPr="00A845AF" w:rsidRDefault="00FE3182"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40B" w14:textId="77777777" w:rsidR="00FE3182" w:rsidRPr="00A845AF" w:rsidRDefault="00FE3182"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40C" w14:textId="77777777" w:rsidR="00FE3182" w:rsidRPr="00A845AF" w:rsidRDefault="00FE3182"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40D" w14:textId="77777777" w:rsidR="00FE3182" w:rsidRPr="00A845AF" w:rsidRDefault="00FE3182"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651" w:type="dxa"/>
            <w:shd w:val="clear" w:color="auto" w:fill="00188F"/>
            <w:vAlign w:val="center"/>
          </w:tcPr>
          <w:p w14:paraId="180D540E" w14:textId="77777777" w:rsidR="00FE3182" w:rsidRPr="00A845AF" w:rsidRDefault="00FE3182"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40" w:type="dxa"/>
            <w:shd w:val="clear" w:color="auto" w:fill="00188F"/>
            <w:vAlign w:val="center"/>
          </w:tcPr>
          <w:p w14:paraId="180D540F" w14:textId="77777777" w:rsidR="00FE3182" w:rsidRPr="00A845AF" w:rsidRDefault="00FE3182"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410"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411"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412"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35" w:type="dxa"/>
            <w:shd w:val="clear" w:color="auto" w:fill="00188F"/>
            <w:vAlign w:val="center"/>
          </w:tcPr>
          <w:p w14:paraId="180D5413"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56" w:type="dxa"/>
            <w:shd w:val="clear" w:color="auto" w:fill="00188F"/>
            <w:vAlign w:val="center"/>
          </w:tcPr>
          <w:p w14:paraId="180D5414"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415" w14:textId="77777777" w:rsidR="00FE3182" w:rsidRPr="00A845AF" w:rsidRDefault="00FE3182"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63078" w14:paraId="180D5425" w14:textId="77777777" w:rsidTr="00FE3182">
        <w:tc>
          <w:tcPr>
            <w:tcW w:w="3060" w:type="dxa"/>
            <w:tcBorders>
              <w:top w:val="nil"/>
              <w:left w:val="nil"/>
              <w:bottom w:val="dashSmallGap" w:sz="4" w:space="0" w:color="BFBFBF" w:themeColor="background1" w:themeShade="BF"/>
              <w:right w:val="nil"/>
            </w:tcBorders>
          </w:tcPr>
          <w:p w14:paraId="180D5417" w14:textId="77777777" w:rsidR="00F63078" w:rsidRDefault="00F63078" w:rsidP="00CD3F90">
            <w:pPr>
              <w:pStyle w:val="ProductList-Offering1"/>
            </w:pPr>
            <w:bookmarkStart w:id="64" w:name="_Toc379797099"/>
            <w:bookmarkStart w:id="65" w:name="_Toc380513125"/>
            <w:bookmarkStart w:id="66" w:name="_Toc380655164"/>
            <w:bookmarkStart w:id="67" w:name="_Toc399857106"/>
            <w:r>
              <w:t>BizTalk Server 2013 R2 Édition Agence</w:t>
            </w:r>
            <w:bookmarkEnd w:id="64"/>
            <w:bookmarkEnd w:id="65"/>
            <w:bookmarkEnd w:id="66"/>
            <w:bookmarkEnd w:id="67"/>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180D5418" w14:textId="77777777" w:rsidR="00F63078" w:rsidRPr="005A0966" w:rsidRDefault="00F63078"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180D5419" w14:textId="77777777" w:rsidR="00F63078" w:rsidRPr="005A0966" w:rsidRDefault="00F63078"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180D541A" w14:textId="77777777" w:rsidR="00F63078" w:rsidRPr="005A0966" w:rsidRDefault="00F63078"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41B" w14:textId="77777777" w:rsidR="00F63078" w:rsidRPr="005A0966" w:rsidRDefault="00F63078"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180D541C" w14:textId="77777777" w:rsidR="00F63078" w:rsidRPr="005A0966" w:rsidRDefault="00F63078" w:rsidP="005A0966">
            <w:pPr>
              <w:pStyle w:val="ProductList-OfferingBody"/>
              <w:jc w:val="center"/>
            </w:pPr>
            <w:r>
              <w:t>25</w:t>
            </w:r>
          </w:p>
        </w:tc>
        <w:tc>
          <w:tcPr>
            <w:tcW w:w="651" w:type="dxa"/>
            <w:shd w:val="clear" w:color="auto" w:fill="70AD47" w:themeFill="accent6"/>
            <w:vAlign w:val="center"/>
          </w:tcPr>
          <w:p w14:paraId="180D541D" w14:textId="77777777" w:rsidR="00F63078" w:rsidRPr="00A845AF" w:rsidRDefault="00F63078" w:rsidP="004B1B4A">
            <w:pPr>
              <w:pStyle w:val="ProductList-OfferingBody"/>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70AD47" w:themeFill="accent6"/>
            <w:vAlign w:val="center"/>
          </w:tcPr>
          <w:p w14:paraId="180D541E" w14:textId="77777777" w:rsidR="00F63078" w:rsidRPr="00A845AF" w:rsidRDefault="00F63078" w:rsidP="004B1B4A">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180D541F" w14:textId="77777777" w:rsidR="00F63078" w:rsidRPr="005A0966" w:rsidRDefault="00F63078" w:rsidP="004B1B4A">
            <w:pPr>
              <w:pStyle w:val="ProductList-OfferingBody"/>
              <w:jc w:val="center"/>
            </w:pPr>
          </w:p>
        </w:tc>
        <w:tc>
          <w:tcPr>
            <w:tcW w:w="595" w:type="dxa"/>
            <w:shd w:val="clear" w:color="auto" w:fill="70AD47" w:themeFill="accent6"/>
            <w:vAlign w:val="center"/>
          </w:tcPr>
          <w:p w14:paraId="180D5420" w14:textId="77777777" w:rsidR="00F63078" w:rsidRPr="005A0966" w:rsidRDefault="00F63078" w:rsidP="004B1B4A">
            <w:pPr>
              <w:pStyle w:val="ProductList-OfferingBody"/>
              <w:jc w:val="center"/>
            </w:pPr>
          </w:p>
        </w:tc>
        <w:tc>
          <w:tcPr>
            <w:tcW w:w="595" w:type="dxa"/>
            <w:shd w:val="clear" w:color="auto" w:fill="70AD47" w:themeFill="accent6"/>
            <w:vAlign w:val="center"/>
          </w:tcPr>
          <w:p w14:paraId="180D5421"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35" w:type="dxa"/>
            <w:shd w:val="clear" w:color="auto" w:fill="70AD47" w:themeFill="accent6"/>
            <w:vAlign w:val="center"/>
          </w:tcPr>
          <w:p w14:paraId="180D5422" w14:textId="77777777" w:rsidR="00F63078" w:rsidRPr="00A845AF" w:rsidRDefault="00F63078" w:rsidP="004B1B4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56" w:type="dxa"/>
            <w:shd w:val="clear" w:color="auto" w:fill="70AD47" w:themeFill="accent6"/>
            <w:vAlign w:val="center"/>
          </w:tcPr>
          <w:p w14:paraId="180D5423" w14:textId="77777777" w:rsidR="00F63078" w:rsidRPr="005A0966" w:rsidRDefault="00F63078" w:rsidP="004B1B4A">
            <w:pPr>
              <w:pStyle w:val="ProductList-OfferingBody"/>
              <w:jc w:val="center"/>
            </w:pPr>
          </w:p>
        </w:tc>
        <w:tc>
          <w:tcPr>
            <w:tcW w:w="596" w:type="dxa"/>
            <w:shd w:val="clear" w:color="auto" w:fill="70AD47" w:themeFill="accent6"/>
            <w:vAlign w:val="center"/>
          </w:tcPr>
          <w:p w14:paraId="180D5424"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F63078" w14:paraId="180D5434" w14:textId="77777777" w:rsidTr="00FE318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426" w14:textId="77777777" w:rsidR="00F63078" w:rsidRDefault="00F63078" w:rsidP="00C05A53">
            <w:pPr>
              <w:pStyle w:val="ProductList-Offering1"/>
            </w:pPr>
            <w:bookmarkStart w:id="68" w:name="_Toc379797100"/>
            <w:bookmarkStart w:id="69" w:name="_Toc380513126"/>
            <w:bookmarkStart w:id="70" w:name="_Toc380655165"/>
            <w:bookmarkStart w:id="71" w:name="_Toc399857107"/>
            <w:r>
              <w:t>BizTalk Server 2013 R2 Édition Agence IDC</w:t>
            </w:r>
            <w:bookmarkEnd w:id="68"/>
            <w:bookmarkEnd w:id="69"/>
            <w:bookmarkEnd w:id="70"/>
            <w:bookmarkEnd w:id="71"/>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27" w14:textId="77777777" w:rsidR="00F63078" w:rsidRPr="005A0966" w:rsidRDefault="00F6307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28" w14:textId="77777777" w:rsidR="00F63078" w:rsidRPr="005A0966" w:rsidRDefault="00F6307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429" w14:textId="77777777" w:rsidR="00F63078" w:rsidRPr="005A0966" w:rsidRDefault="00F6307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42A" w14:textId="77777777" w:rsidR="00F63078" w:rsidRPr="005A0966" w:rsidRDefault="00F6307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0D542B" w14:textId="77777777" w:rsidR="00F63078" w:rsidRPr="005A0966" w:rsidRDefault="00F63078" w:rsidP="005A0966">
            <w:pPr>
              <w:pStyle w:val="ProductList-OfferingBody"/>
              <w:jc w:val="center"/>
            </w:pPr>
          </w:p>
        </w:tc>
        <w:tc>
          <w:tcPr>
            <w:tcW w:w="651" w:type="dxa"/>
            <w:shd w:val="clear" w:color="auto" w:fill="70AD47" w:themeFill="accent6"/>
            <w:vAlign w:val="center"/>
          </w:tcPr>
          <w:p w14:paraId="180D542C"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180D542D" w14:textId="77777777" w:rsidR="00F63078" w:rsidRPr="005A0966" w:rsidRDefault="00F63078" w:rsidP="004B1B4A">
            <w:pPr>
              <w:pStyle w:val="ProductList-OfferingBody"/>
              <w:jc w:val="center"/>
            </w:pPr>
          </w:p>
        </w:tc>
        <w:tc>
          <w:tcPr>
            <w:tcW w:w="596" w:type="dxa"/>
            <w:shd w:val="clear" w:color="auto" w:fill="BFBFBF" w:themeFill="background1" w:themeFillShade="BF"/>
            <w:vAlign w:val="center"/>
          </w:tcPr>
          <w:p w14:paraId="180D542E" w14:textId="77777777" w:rsidR="00F63078" w:rsidRPr="005A0966" w:rsidRDefault="00F63078" w:rsidP="004B1B4A">
            <w:pPr>
              <w:pStyle w:val="ProductList-OfferingBody"/>
              <w:jc w:val="center"/>
            </w:pPr>
          </w:p>
        </w:tc>
        <w:tc>
          <w:tcPr>
            <w:tcW w:w="595" w:type="dxa"/>
            <w:shd w:val="clear" w:color="auto" w:fill="BFBFBF" w:themeFill="background1" w:themeFillShade="BF"/>
            <w:vAlign w:val="center"/>
          </w:tcPr>
          <w:p w14:paraId="180D542F" w14:textId="77777777" w:rsidR="00F63078" w:rsidRPr="005A0966" w:rsidRDefault="00F63078" w:rsidP="004B1B4A">
            <w:pPr>
              <w:pStyle w:val="ProductList-OfferingBody"/>
              <w:jc w:val="center"/>
            </w:pPr>
          </w:p>
        </w:tc>
        <w:tc>
          <w:tcPr>
            <w:tcW w:w="595" w:type="dxa"/>
            <w:shd w:val="clear" w:color="auto" w:fill="BFBFBF" w:themeFill="background1" w:themeFillShade="BF"/>
            <w:vAlign w:val="center"/>
          </w:tcPr>
          <w:p w14:paraId="180D5430" w14:textId="77777777" w:rsidR="00F63078" w:rsidRPr="005A0966" w:rsidRDefault="00F63078" w:rsidP="004B1B4A">
            <w:pPr>
              <w:pStyle w:val="ProductList-OfferingBody"/>
              <w:jc w:val="center"/>
            </w:pPr>
          </w:p>
        </w:tc>
        <w:tc>
          <w:tcPr>
            <w:tcW w:w="635" w:type="dxa"/>
            <w:shd w:val="clear" w:color="auto" w:fill="BFBFBF" w:themeFill="background1" w:themeFillShade="BF"/>
            <w:vAlign w:val="center"/>
          </w:tcPr>
          <w:p w14:paraId="180D5431" w14:textId="77777777" w:rsidR="00F63078" w:rsidRPr="005A0966" w:rsidRDefault="00F63078" w:rsidP="004B1B4A">
            <w:pPr>
              <w:pStyle w:val="ProductList-OfferingBody"/>
              <w:jc w:val="center"/>
            </w:pPr>
          </w:p>
        </w:tc>
        <w:tc>
          <w:tcPr>
            <w:tcW w:w="556" w:type="dxa"/>
            <w:shd w:val="clear" w:color="auto" w:fill="BFBFBF" w:themeFill="background1" w:themeFillShade="BF"/>
            <w:vAlign w:val="center"/>
          </w:tcPr>
          <w:p w14:paraId="180D5432" w14:textId="77777777" w:rsidR="00F63078" w:rsidRPr="005A0966" w:rsidRDefault="00F63078" w:rsidP="004B1B4A">
            <w:pPr>
              <w:pStyle w:val="ProductList-OfferingBody"/>
              <w:jc w:val="center"/>
            </w:pPr>
          </w:p>
        </w:tc>
        <w:tc>
          <w:tcPr>
            <w:tcW w:w="596" w:type="dxa"/>
            <w:shd w:val="clear" w:color="auto" w:fill="BFBFBF" w:themeFill="background1" w:themeFillShade="BF"/>
            <w:vAlign w:val="center"/>
          </w:tcPr>
          <w:p w14:paraId="180D5433" w14:textId="77777777" w:rsidR="00F63078" w:rsidRPr="005A0966" w:rsidRDefault="00F63078" w:rsidP="004B1B4A">
            <w:pPr>
              <w:pStyle w:val="ProductList-OfferingBody"/>
              <w:jc w:val="center"/>
            </w:pPr>
          </w:p>
        </w:tc>
      </w:tr>
      <w:tr w:rsidR="00F63078" w14:paraId="180D5443" w14:textId="77777777" w:rsidTr="00FE318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435" w14:textId="77777777" w:rsidR="00F63078" w:rsidRDefault="00F63078" w:rsidP="004947AF">
            <w:pPr>
              <w:pStyle w:val="ProductList-Offering1"/>
            </w:pPr>
            <w:bookmarkStart w:id="72" w:name="_Toc399857108"/>
            <w:r>
              <w:t>BizTalk Server 2013 R2 Édition Developer</w:t>
            </w:r>
            <w:bookmarkEnd w:id="72"/>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36" w14:textId="77777777" w:rsidR="00F63078" w:rsidRDefault="00F63078"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37" w14:textId="77777777" w:rsidR="00F63078" w:rsidRDefault="00F6307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438" w14:textId="77777777" w:rsidR="00F63078" w:rsidRDefault="00F6307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439" w14:textId="77777777" w:rsidR="00F63078" w:rsidRDefault="00F6307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0D543A" w14:textId="77777777" w:rsidR="00F63078" w:rsidRDefault="00F63078" w:rsidP="005A0966">
            <w:pPr>
              <w:pStyle w:val="ProductList-OfferingBody"/>
              <w:jc w:val="center"/>
            </w:pPr>
          </w:p>
        </w:tc>
        <w:tc>
          <w:tcPr>
            <w:tcW w:w="651" w:type="dxa"/>
            <w:shd w:val="clear" w:color="auto" w:fill="70AD47" w:themeFill="accent6"/>
            <w:vAlign w:val="center"/>
          </w:tcPr>
          <w:p w14:paraId="180D543B"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180D543C" w14:textId="77777777" w:rsidR="00F63078" w:rsidRPr="00287117" w:rsidRDefault="00F63078" w:rsidP="004B1B4A">
            <w:pPr>
              <w:pStyle w:val="ProductList-OfferingBody"/>
              <w:jc w:val="center"/>
            </w:pPr>
          </w:p>
        </w:tc>
        <w:tc>
          <w:tcPr>
            <w:tcW w:w="596" w:type="dxa"/>
            <w:shd w:val="clear" w:color="auto" w:fill="70AD47" w:themeFill="accent6"/>
            <w:vAlign w:val="center"/>
          </w:tcPr>
          <w:p w14:paraId="180D543D" w14:textId="77777777" w:rsidR="00F63078" w:rsidRDefault="00F63078" w:rsidP="004B1B4A">
            <w:pPr>
              <w:pStyle w:val="ProductList-OfferingBody"/>
              <w:jc w:val="center"/>
            </w:pPr>
          </w:p>
        </w:tc>
        <w:tc>
          <w:tcPr>
            <w:tcW w:w="595" w:type="dxa"/>
            <w:shd w:val="clear" w:color="auto" w:fill="BFBFBF" w:themeFill="background1" w:themeFillShade="BF"/>
            <w:vAlign w:val="center"/>
          </w:tcPr>
          <w:p w14:paraId="180D543E" w14:textId="77777777" w:rsidR="00F63078" w:rsidRPr="005A0966" w:rsidRDefault="00F63078" w:rsidP="004B1B4A">
            <w:pPr>
              <w:pStyle w:val="ProductList-OfferingBody"/>
              <w:jc w:val="center"/>
            </w:pPr>
          </w:p>
        </w:tc>
        <w:tc>
          <w:tcPr>
            <w:tcW w:w="595" w:type="dxa"/>
            <w:shd w:val="clear" w:color="auto" w:fill="BFBFBF" w:themeFill="background1" w:themeFillShade="BF"/>
            <w:vAlign w:val="center"/>
          </w:tcPr>
          <w:p w14:paraId="180D543F" w14:textId="77777777" w:rsidR="00F63078" w:rsidRPr="005A0966" w:rsidRDefault="00F63078" w:rsidP="004B1B4A">
            <w:pPr>
              <w:pStyle w:val="ProductList-OfferingBody"/>
              <w:jc w:val="center"/>
            </w:pPr>
          </w:p>
        </w:tc>
        <w:tc>
          <w:tcPr>
            <w:tcW w:w="635" w:type="dxa"/>
            <w:shd w:val="clear" w:color="auto" w:fill="BFBFBF" w:themeFill="background1" w:themeFillShade="BF"/>
            <w:vAlign w:val="center"/>
          </w:tcPr>
          <w:p w14:paraId="180D5440" w14:textId="77777777" w:rsidR="00F63078" w:rsidRPr="005A0966" w:rsidRDefault="00F63078" w:rsidP="004B1B4A">
            <w:pPr>
              <w:pStyle w:val="ProductList-OfferingBody"/>
              <w:jc w:val="center"/>
            </w:pPr>
          </w:p>
        </w:tc>
        <w:tc>
          <w:tcPr>
            <w:tcW w:w="556" w:type="dxa"/>
            <w:shd w:val="clear" w:color="auto" w:fill="BFBFBF" w:themeFill="background1" w:themeFillShade="BF"/>
            <w:vAlign w:val="center"/>
          </w:tcPr>
          <w:p w14:paraId="180D5441" w14:textId="77777777" w:rsidR="00F63078" w:rsidRPr="005A0966" w:rsidRDefault="00F63078" w:rsidP="004B1B4A">
            <w:pPr>
              <w:pStyle w:val="ProductList-OfferingBody"/>
              <w:jc w:val="center"/>
            </w:pPr>
          </w:p>
        </w:tc>
        <w:tc>
          <w:tcPr>
            <w:tcW w:w="596" w:type="dxa"/>
            <w:shd w:val="clear" w:color="auto" w:fill="BFBFBF" w:themeFill="background1" w:themeFillShade="BF"/>
            <w:vAlign w:val="center"/>
          </w:tcPr>
          <w:p w14:paraId="180D5442" w14:textId="77777777" w:rsidR="00F63078" w:rsidRPr="005A0966" w:rsidRDefault="00F63078" w:rsidP="004B1B4A">
            <w:pPr>
              <w:pStyle w:val="ProductList-OfferingBody"/>
              <w:jc w:val="center"/>
            </w:pPr>
          </w:p>
        </w:tc>
      </w:tr>
      <w:tr w:rsidR="00F63078" w14:paraId="180D5452" w14:textId="77777777" w:rsidTr="00FE318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444" w14:textId="77777777" w:rsidR="00F63078" w:rsidRDefault="00F63078" w:rsidP="00C05A53">
            <w:pPr>
              <w:pStyle w:val="ProductList-Offering1"/>
            </w:pPr>
            <w:bookmarkStart w:id="73" w:name="_Toc379797101"/>
            <w:bookmarkStart w:id="74" w:name="_Toc380513127"/>
            <w:bookmarkStart w:id="75" w:name="_Toc380655166"/>
            <w:bookmarkStart w:id="76" w:name="_Toc399857109"/>
            <w:r>
              <w:t>BizTalk Server 2013 R2 Édition Enterprise</w:t>
            </w:r>
            <w:bookmarkEnd w:id="73"/>
            <w:bookmarkEnd w:id="74"/>
            <w:bookmarkEnd w:id="75"/>
            <w:bookmarkEnd w:id="76"/>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45" w14:textId="77777777" w:rsidR="00F63078" w:rsidRPr="005A0966" w:rsidRDefault="00F6307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46" w14:textId="77777777" w:rsidR="00F63078" w:rsidRPr="005A0966" w:rsidRDefault="00F6307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447" w14:textId="77777777" w:rsidR="00F63078" w:rsidRPr="005A0966" w:rsidRDefault="00F6307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448" w14:textId="77777777" w:rsidR="00F63078" w:rsidRPr="005A0966" w:rsidRDefault="00F6307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180D5449" w14:textId="77777777" w:rsidR="00F63078" w:rsidRPr="005A0966" w:rsidRDefault="00F63078" w:rsidP="005A0966">
            <w:pPr>
              <w:pStyle w:val="ProductList-OfferingBody"/>
              <w:jc w:val="center"/>
            </w:pPr>
            <w:r>
              <w:t>200</w:t>
            </w:r>
          </w:p>
        </w:tc>
        <w:tc>
          <w:tcPr>
            <w:tcW w:w="651" w:type="dxa"/>
            <w:shd w:val="clear" w:color="auto" w:fill="70AD47" w:themeFill="accent6"/>
            <w:vAlign w:val="center"/>
          </w:tcPr>
          <w:p w14:paraId="180D544A"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14:paraId="180D544B" w14:textId="77777777" w:rsidR="00F63078" w:rsidRPr="00A845AF" w:rsidRDefault="00F63078" w:rsidP="004B1B4A">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180D544C" w14:textId="77777777" w:rsidR="00F63078" w:rsidRPr="005A0966" w:rsidRDefault="00F63078" w:rsidP="004B1B4A">
            <w:pPr>
              <w:pStyle w:val="ProductList-OfferingBody"/>
              <w:jc w:val="center"/>
            </w:pPr>
            <w:r>
              <w:t xml:space="preserve"> </w:t>
            </w:r>
          </w:p>
        </w:tc>
        <w:tc>
          <w:tcPr>
            <w:tcW w:w="595" w:type="dxa"/>
            <w:shd w:val="clear" w:color="auto" w:fill="70AD47" w:themeFill="accent6"/>
            <w:vAlign w:val="center"/>
          </w:tcPr>
          <w:p w14:paraId="180D544D" w14:textId="77777777" w:rsidR="00F63078" w:rsidRPr="005A0966" w:rsidRDefault="00F63078" w:rsidP="004B1B4A">
            <w:pPr>
              <w:pStyle w:val="ProductList-OfferingBody"/>
              <w:jc w:val="center"/>
            </w:pPr>
          </w:p>
        </w:tc>
        <w:tc>
          <w:tcPr>
            <w:tcW w:w="595" w:type="dxa"/>
            <w:shd w:val="clear" w:color="auto" w:fill="70AD47" w:themeFill="accent6"/>
            <w:vAlign w:val="center"/>
          </w:tcPr>
          <w:p w14:paraId="180D544E"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35" w:type="dxa"/>
            <w:shd w:val="clear" w:color="auto" w:fill="70AD47" w:themeFill="accent6"/>
            <w:vAlign w:val="center"/>
          </w:tcPr>
          <w:p w14:paraId="180D544F" w14:textId="77777777" w:rsidR="00F63078" w:rsidRPr="00A845AF" w:rsidRDefault="00F63078" w:rsidP="004B1B4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56" w:type="dxa"/>
            <w:shd w:val="clear" w:color="auto" w:fill="70AD47" w:themeFill="accent6"/>
            <w:vAlign w:val="center"/>
          </w:tcPr>
          <w:p w14:paraId="180D5450" w14:textId="77777777" w:rsidR="00F63078" w:rsidRPr="005A0966" w:rsidRDefault="00F63078" w:rsidP="004B1B4A">
            <w:pPr>
              <w:pStyle w:val="ProductList-OfferingBody"/>
              <w:jc w:val="center"/>
            </w:pPr>
          </w:p>
        </w:tc>
        <w:tc>
          <w:tcPr>
            <w:tcW w:w="596" w:type="dxa"/>
            <w:shd w:val="clear" w:color="auto" w:fill="70AD47" w:themeFill="accent6"/>
            <w:vAlign w:val="center"/>
          </w:tcPr>
          <w:p w14:paraId="180D5451"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F63078" w14:paraId="180D5461" w14:textId="77777777" w:rsidTr="00FE318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453" w14:textId="77777777" w:rsidR="00F63078" w:rsidRDefault="00F63078" w:rsidP="00C05A53">
            <w:pPr>
              <w:pStyle w:val="ProductList-Offering1"/>
            </w:pPr>
            <w:bookmarkStart w:id="77" w:name="_Toc379797102"/>
            <w:bookmarkStart w:id="78" w:name="_Toc380513128"/>
            <w:bookmarkStart w:id="79" w:name="_Toc380655167"/>
            <w:bookmarkStart w:id="80" w:name="_Toc399857110"/>
            <w:r>
              <w:t>BizTalk Server 2013 R2 Édition Standard</w:t>
            </w:r>
            <w:bookmarkEnd w:id="77"/>
            <w:bookmarkEnd w:id="78"/>
            <w:bookmarkEnd w:id="79"/>
            <w:bookmarkEnd w:id="80"/>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54" w14:textId="77777777" w:rsidR="00F63078" w:rsidRPr="005A0966" w:rsidRDefault="00F6307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55" w14:textId="77777777" w:rsidR="00F63078" w:rsidRPr="005A0966" w:rsidRDefault="00F6307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456" w14:textId="77777777" w:rsidR="00F63078" w:rsidRPr="005A0966" w:rsidRDefault="00F6307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457" w14:textId="77777777" w:rsidR="00F63078" w:rsidRPr="005A0966" w:rsidRDefault="00F6307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180D5458" w14:textId="77777777" w:rsidR="00F63078" w:rsidRPr="005A0966" w:rsidRDefault="00F63078" w:rsidP="005A0966">
            <w:pPr>
              <w:pStyle w:val="ProductList-OfferingBody"/>
              <w:jc w:val="center"/>
            </w:pPr>
            <w:r>
              <w:t>50</w:t>
            </w:r>
          </w:p>
        </w:tc>
        <w:tc>
          <w:tcPr>
            <w:tcW w:w="651" w:type="dxa"/>
            <w:shd w:val="clear" w:color="auto" w:fill="70AD47" w:themeFill="accent6"/>
            <w:vAlign w:val="center"/>
          </w:tcPr>
          <w:p w14:paraId="180D5459"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14:paraId="180D545A" w14:textId="77777777" w:rsidR="00F63078" w:rsidRPr="00A845AF" w:rsidRDefault="00F63078" w:rsidP="004B1B4A">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180D545B" w14:textId="77777777" w:rsidR="00F63078" w:rsidRPr="005A0966" w:rsidRDefault="00F63078" w:rsidP="004B1B4A">
            <w:pPr>
              <w:pStyle w:val="ProductList-OfferingBody"/>
              <w:jc w:val="center"/>
            </w:pPr>
          </w:p>
        </w:tc>
        <w:tc>
          <w:tcPr>
            <w:tcW w:w="595" w:type="dxa"/>
            <w:shd w:val="clear" w:color="auto" w:fill="70AD47" w:themeFill="accent6"/>
            <w:vAlign w:val="center"/>
          </w:tcPr>
          <w:p w14:paraId="180D545C" w14:textId="77777777" w:rsidR="00F63078" w:rsidRPr="005A0966" w:rsidRDefault="00F63078" w:rsidP="004B1B4A">
            <w:pPr>
              <w:pStyle w:val="ProductList-OfferingBody"/>
              <w:jc w:val="center"/>
            </w:pPr>
          </w:p>
        </w:tc>
        <w:tc>
          <w:tcPr>
            <w:tcW w:w="595" w:type="dxa"/>
            <w:shd w:val="clear" w:color="auto" w:fill="70AD47" w:themeFill="accent6"/>
            <w:vAlign w:val="center"/>
          </w:tcPr>
          <w:p w14:paraId="180D545D"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35" w:type="dxa"/>
            <w:shd w:val="clear" w:color="auto" w:fill="70AD47" w:themeFill="accent6"/>
            <w:vAlign w:val="center"/>
          </w:tcPr>
          <w:p w14:paraId="180D545E" w14:textId="77777777" w:rsidR="00F63078" w:rsidRPr="00A845AF" w:rsidRDefault="00F63078" w:rsidP="004B1B4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56" w:type="dxa"/>
            <w:shd w:val="clear" w:color="auto" w:fill="70AD47" w:themeFill="accent6"/>
            <w:vAlign w:val="center"/>
          </w:tcPr>
          <w:p w14:paraId="180D545F" w14:textId="77777777" w:rsidR="00F63078" w:rsidRPr="005A0966" w:rsidRDefault="00F63078" w:rsidP="004B1B4A">
            <w:pPr>
              <w:pStyle w:val="ProductList-OfferingBody"/>
              <w:jc w:val="center"/>
            </w:pPr>
          </w:p>
        </w:tc>
        <w:tc>
          <w:tcPr>
            <w:tcW w:w="596" w:type="dxa"/>
            <w:shd w:val="clear" w:color="auto" w:fill="70AD47" w:themeFill="accent6"/>
            <w:vAlign w:val="center"/>
          </w:tcPr>
          <w:p w14:paraId="180D5460"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F63078" w14:paraId="180D5470" w14:textId="77777777" w:rsidTr="00FE3182">
        <w:tc>
          <w:tcPr>
            <w:tcW w:w="3060" w:type="dxa"/>
            <w:tcBorders>
              <w:top w:val="dashSmallGap" w:sz="4" w:space="0" w:color="BFBFBF" w:themeColor="background1" w:themeShade="BF"/>
              <w:left w:val="nil"/>
              <w:bottom w:val="nil"/>
              <w:right w:val="nil"/>
            </w:tcBorders>
          </w:tcPr>
          <w:p w14:paraId="180D5462" w14:textId="77777777" w:rsidR="00F63078" w:rsidRDefault="00F63078" w:rsidP="00C05A53">
            <w:pPr>
              <w:pStyle w:val="ProductList-Offering1"/>
            </w:pPr>
            <w:bookmarkStart w:id="81" w:name="_Toc379797103"/>
            <w:bookmarkStart w:id="82" w:name="_Toc380513129"/>
            <w:bookmarkStart w:id="83" w:name="_Toc380655168"/>
            <w:bookmarkStart w:id="84" w:name="_Toc399857111"/>
            <w:r>
              <w:t>BizTalk Server 2013 R2 Édition Standard</w:t>
            </w:r>
            <w:r>
              <w:fldChar w:fldCharType="begin"/>
            </w:r>
            <w:r>
              <w:instrText>XE "BizTalk Server 2013 R2 Édition Standard"</w:instrText>
            </w:r>
            <w:r>
              <w:fldChar w:fldCharType="end"/>
            </w:r>
            <w:r>
              <w:t xml:space="preserve"> IDC</w:t>
            </w:r>
            <w:bookmarkEnd w:id="81"/>
            <w:bookmarkEnd w:id="82"/>
            <w:bookmarkEnd w:id="83"/>
            <w:bookmarkEnd w:id="84"/>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180D5463" w14:textId="77777777" w:rsidR="00F63078" w:rsidRPr="005A0966" w:rsidRDefault="00F63078"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180D5464" w14:textId="77777777" w:rsidR="00F63078" w:rsidRPr="005A0966" w:rsidRDefault="00F6307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180D5465" w14:textId="77777777" w:rsidR="00F63078" w:rsidRPr="005A0966" w:rsidRDefault="00F6307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466" w14:textId="77777777" w:rsidR="00F63078" w:rsidRPr="005A0966" w:rsidRDefault="00F6307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80D5467" w14:textId="77777777" w:rsidR="00F63078" w:rsidRPr="005A0966" w:rsidRDefault="00F63078" w:rsidP="005A0966">
            <w:pPr>
              <w:pStyle w:val="ProductList-OfferingBody"/>
              <w:jc w:val="center"/>
            </w:pPr>
          </w:p>
        </w:tc>
        <w:tc>
          <w:tcPr>
            <w:tcW w:w="651" w:type="dxa"/>
            <w:shd w:val="clear" w:color="auto" w:fill="70AD47" w:themeFill="accent6"/>
            <w:vAlign w:val="center"/>
          </w:tcPr>
          <w:p w14:paraId="180D5468" w14:textId="77777777" w:rsidR="00F63078" w:rsidRPr="00A845AF" w:rsidRDefault="00F63078" w:rsidP="004B1B4A">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180D5469" w14:textId="77777777" w:rsidR="00F63078" w:rsidRPr="005A0966" w:rsidRDefault="00F63078" w:rsidP="004B1B4A">
            <w:pPr>
              <w:pStyle w:val="ProductList-OfferingBody"/>
              <w:jc w:val="center"/>
            </w:pPr>
          </w:p>
        </w:tc>
        <w:tc>
          <w:tcPr>
            <w:tcW w:w="596" w:type="dxa"/>
            <w:shd w:val="clear" w:color="auto" w:fill="BFBFBF" w:themeFill="background1" w:themeFillShade="BF"/>
            <w:vAlign w:val="center"/>
          </w:tcPr>
          <w:p w14:paraId="180D546A" w14:textId="77777777" w:rsidR="00F63078" w:rsidRPr="005A0966" w:rsidRDefault="00F63078" w:rsidP="004B1B4A">
            <w:pPr>
              <w:pStyle w:val="ProductList-OfferingBody"/>
              <w:jc w:val="center"/>
            </w:pPr>
          </w:p>
        </w:tc>
        <w:tc>
          <w:tcPr>
            <w:tcW w:w="595" w:type="dxa"/>
            <w:shd w:val="clear" w:color="auto" w:fill="BFBFBF" w:themeFill="background1" w:themeFillShade="BF"/>
            <w:vAlign w:val="center"/>
          </w:tcPr>
          <w:p w14:paraId="180D546B" w14:textId="77777777" w:rsidR="00F63078" w:rsidRPr="005A0966" w:rsidRDefault="00F63078" w:rsidP="004B1B4A">
            <w:pPr>
              <w:pStyle w:val="ProductList-OfferingBody"/>
              <w:jc w:val="center"/>
            </w:pPr>
          </w:p>
        </w:tc>
        <w:tc>
          <w:tcPr>
            <w:tcW w:w="595" w:type="dxa"/>
            <w:shd w:val="clear" w:color="auto" w:fill="BFBFBF" w:themeFill="background1" w:themeFillShade="BF"/>
            <w:vAlign w:val="center"/>
          </w:tcPr>
          <w:p w14:paraId="180D546C" w14:textId="77777777" w:rsidR="00F63078" w:rsidRPr="005A0966" w:rsidRDefault="00F63078" w:rsidP="004B1B4A">
            <w:pPr>
              <w:pStyle w:val="ProductList-OfferingBody"/>
              <w:jc w:val="center"/>
            </w:pPr>
          </w:p>
        </w:tc>
        <w:tc>
          <w:tcPr>
            <w:tcW w:w="635" w:type="dxa"/>
            <w:shd w:val="clear" w:color="auto" w:fill="BFBFBF" w:themeFill="background1" w:themeFillShade="BF"/>
            <w:vAlign w:val="center"/>
          </w:tcPr>
          <w:p w14:paraId="180D546D" w14:textId="77777777" w:rsidR="00F63078" w:rsidRPr="005A0966" w:rsidRDefault="00F63078" w:rsidP="004B1B4A">
            <w:pPr>
              <w:pStyle w:val="ProductList-OfferingBody"/>
              <w:jc w:val="center"/>
            </w:pPr>
          </w:p>
        </w:tc>
        <w:tc>
          <w:tcPr>
            <w:tcW w:w="556" w:type="dxa"/>
            <w:shd w:val="clear" w:color="auto" w:fill="BFBFBF" w:themeFill="background1" w:themeFillShade="BF"/>
            <w:vAlign w:val="center"/>
          </w:tcPr>
          <w:p w14:paraId="180D546E" w14:textId="77777777" w:rsidR="00F63078" w:rsidRPr="005A0966" w:rsidRDefault="00F63078" w:rsidP="004B1B4A">
            <w:pPr>
              <w:pStyle w:val="ProductList-OfferingBody"/>
              <w:jc w:val="center"/>
            </w:pPr>
          </w:p>
        </w:tc>
        <w:tc>
          <w:tcPr>
            <w:tcW w:w="596" w:type="dxa"/>
            <w:shd w:val="clear" w:color="auto" w:fill="BFBFBF" w:themeFill="background1" w:themeFillShade="BF"/>
            <w:vAlign w:val="center"/>
          </w:tcPr>
          <w:p w14:paraId="180D546F" w14:textId="77777777" w:rsidR="00F63078" w:rsidRPr="005A0966" w:rsidRDefault="00F63078" w:rsidP="004B1B4A">
            <w:pPr>
              <w:pStyle w:val="ProductList-OfferingBody"/>
              <w:jc w:val="center"/>
            </w:pPr>
          </w:p>
        </w:tc>
      </w:tr>
    </w:tbl>
    <w:p w14:paraId="180D5471"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6"/>
        <w:gridCol w:w="3567"/>
        <w:gridCol w:w="3469"/>
      </w:tblGrid>
      <w:tr w:rsidR="00782C7B" w14:paraId="180D5475" w14:textId="77777777" w:rsidTr="00561365">
        <w:tc>
          <w:tcPr>
            <w:tcW w:w="3690" w:type="dxa"/>
          </w:tcPr>
          <w:p w14:paraId="180D5472" w14:textId="77777777"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561365">
              <w:rPr>
                <w:bCs/>
              </w:rPr>
              <w:t>(3/13)</w:t>
            </w:r>
          </w:p>
        </w:tc>
        <w:tc>
          <w:tcPr>
            <w:tcW w:w="3600" w:type="dxa"/>
          </w:tcPr>
          <w:p w14:paraId="180D5473" w14:textId="77777777" w:rsidR="00782C7B" w:rsidRDefault="005A0966" w:rsidP="00C4636F">
            <w:pPr>
              <w:pStyle w:val="ProductList-Body"/>
            </w:pPr>
            <w:r>
              <w:t xml:space="preserve">Groupe de Produits : </w:t>
            </w:r>
            <w:r>
              <w:rPr>
                <w:b/>
              </w:rPr>
              <w:t>Serveur</w:t>
            </w:r>
          </w:p>
        </w:tc>
        <w:tc>
          <w:tcPr>
            <w:tcW w:w="3500" w:type="dxa"/>
          </w:tcPr>
          <w:p w14:paraId="180D5474" w14:textId="77777777" w:rsidR="00782C7B" w:rsidRDefault="00AD224C" w:rsidP="00C4636F">
            <w:pPr>
              <w:pStyle w:val="ProductList-Body"/>
            </w:pPr>
            <w:r>
              <w:t>Éligible à réduction (SCE) :</w:t>
            </w:r>
            <w:r>
              <w:rPr>
                <w:b/>
              </w:rPr>
              <w:t xml:space="preserve"> </w:t>
            </w:r>
            <w:r w:rsidR="00F42FF1">
              <w:rPr>
                <w:b/>
              </w:rPr>
              <w:t>Toutes</w:t>
            </w:r>
            <w:r>
              <w:rPr>
                <w:b/>
              </w:rPr>
              <w:t xml:space="preserve"> les éditions hormis Agence IDC</w:t>
            </w:r>
          </w:p>
        </w:tc>
      </w:tr>
      <w:tr w:rsidR="00782C7B" w14:paraId="180D5479" w14:textId="77777777" w:rsidTr="00561365">
        <w:tc>
          <w:tcPr>
            <w:tcW w:w="3690" w:type="dxa"/>
          </w:tcPr>
          <w:p w14:paraId="180D5476" w14:textId="77777777" w:rsidR="00782C7B" w:rsidRDefault="00782C7B" w:rsidP="00C4636F">
            <w:pPr>
              <w:pStyle w:val="ProductList-Body"/>
            </w:pPr>
          </w:p>
        </w:tc>
        <w:tc>
          <w:tcPr>
            <w:tcW w:w="3600" w:type="dxa"/>
          </w:tcPr>
          <w:p w14:paraId="180D5477" w14:textId="77777777" w:rsidR="00782C7B" w:rsidRDefault="00574427" w:rsidP="00C4636F">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00" w:type="dxa"/>
          </w:tcPr>
          <w:p w14:paraId="180D5478" w14:textId="77777777" w:rsidR="00782C7B" w:rsidRDefault="00050BC6" w:rsidP="00C4636F">
            <w:pPr>
              <w:pStyle w:val="ProductList-Body"/>
            </w:pPr>
            <w:r>
              <w:t>Exonération d</w:t>
            </w:r>
            <w:r w:rsidR="008772C1">
              <w:t>’</w:t>
            </w:r>
            <w:r>
              <w:t xml:space="preserve">éligibilité : </w:t>
            </w:r>
            <w:r w:rsidR="00F42FF1">
              <w:rPr>
                <w:b/>
              </w:rPr>
              <w:t>Toutes</w:t>
            </w:r>
            <w:r>
              <w:rPr>
                <w:b/>
              </w:rPr>
              <w:t xml:space="preserve"> les éditions</w:t>
            </w:r>
          </w:p>
        </w:tc>
      </w:tr>
    </w:tbl>
    <w:p w14:paraId="180D547A"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47B" w14:textId="77777777" w:rsidR="00AD224C" w:rsidRPr="00D26825" w:rsidRDefault="00AD224C" w:rsidP="00AD224C">
      <w:pPr>
        <w:pStyle w:val="ProductList-Body"/>
        <w:rPr>
          <w:b/>
          <w:color w:val="00188F"/>
        </w:rPr>
      </w:pPr>
      <w:r>
        <w:rPr>
          <w:b/>
          <w:color w:val="00188F"/>
        </w:rPr>
        <w:t>Options de déploiement et d</w:t>
      </w:r>
      <w:r w:rsidR="008772C1">
        <w:rPr>
          <w:b/>
          <w:color w:val="00188F"/>
        </w:rPr>
        <w:t>’</w:t>
      </w:r>
      <w:r>
        <w:rPr>
          <w:b/>
          <w:color w:val="00188F"/>
        </w:rPr>
        <w:t>utilisation spéciales pour les clients ayant souscrit une Software Assurance</w:t>
      </w:r>
    </w:p>
    <w:p w14:paraId="180D547C" w14:textId="77777777" w:rsidR="00AD224C" w:rsidRDefault="00AD224C" w:rsidP="00AD224C">
      <w:pPr>
        <w:pStyle w:val="ProductList-Body"/>
      </w:pPr>
      <w:r>
        <w:t>BizTalk Server 2010</w:t>
      </w:r>
      <w:r>
        <w:fldChar w:fldCharType="begin"/>
      </w:r>
      <w:r>
        <w:instrText>XE "BizTalk Server 2010"</w:instrText>
      </w:r>
      <w:r>
        <w:fldChar w:fldCharType="end"/>
      </w:r>
      <w:r>
        <w:t xml:space="preserve"> constituera la dernière version de BizTalk Server concédée sous licence par processeur.</w:t>
      </w:r>
      <w:r w:rsidR="00E633AC">
        <w:t xml:space="preserve"> </w:t>
      </w:r>
      <w: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14:paraId="180D547D" w14:textId="77777777" w:rsidR="00AD224C" w:rsidRDefault="00AD224C" w:rsidP="00AD224C">
      <w:pPr>
        <w:pStyle w:val="ProductList-Body"/>
      </w:pPr>
    </w:p>
    <w:p w14:paraId="180D547E" w14:textId="77777777" w:rsidR="00AD224C" w:rsidRPr="00AD224C" w:rsidRDefault="00AD224C" w:rsidP="00AD224C">
      <w:pPr>
        <w:pStyle w:val="ProductList-Body"/>
        <w:rPr>
          <w:b/>
        </w:rPr>
      </w:pPr>
      <w:r>
        <w:rPr>
          <w:b/>
          <w:color w:val="00188F"/>
        </w:rPr>
        <w:t>Durée actuelle</w:t>
      </w:r>
    </w:p>
    <w:p w14:paraId="180D547F" w14:textId="77777777" w:rsidR="00AD224C" w:rsidRDefault="00AD224C" w:rsidP="00AD224C">
      <w:pPr>
        <w:pStyle w:val="ProductList-Body"/>
      </w:pPr>
      <w:r>
        <w:t>Pendant toute la durée actuelle de leur SA, les clients (y compris les clients disposant de contrats d</w:t>
      </w:r>
      <w:r w:rsidR="008772C1">
        <w:t>’</w:t>
      </w:r>
      <w:r>
        <w:t>abonnement) peuvent, pour toute licence éligible, migrer vers la dernière version du logiciel BizTalk Server de même édition au lieu de BizTalk Server 2010</w:t>
      </w:r>
      <w:r>
        <w:fldChar w:fldCharType="begin"/>
      </w:r>
      <w:r>
        <w:instrText>XE "BizTalk Server 2010"</w:instrText>
      </w:r>
      <w:r>
        <w:fldChar w:fldCharType="end"/>
      </w:r>
      <w:r>
        <w:t>, conformément aux droits d</w:t>
      </w:r>
      <w:r w:rsidR="008772C1">
        <w:t>’</w:t>
      </w:r>
      <w:r>
        <w:t>utilisation des logiciels sous licence par processeur BizTalk Server 2010 (tels qu</w:t>
      </w:r>
      <w:r w:rsidR="008772C1">
        <w:t>’</w:t>
      </w:r>
      <w:r>
        <w:t>indiqués dans les Droits d</w:t>
      </w:r>
      <w:r w:rsidR="008772C1">
        <w:t>’</w:t>
      </w:r>
      <w:r>
        <w:t xml:space="preserve">Utilisation de Logiciels de janvier 2013). </w:t>
      </w:r>
    </w:p>
    <w:p w14:paraId="180D5480" w14:textId="77777777" w:rsidR="00AD224C" w:rsidRDefault="00AD224C" w:rsidP="00AD224C">
      <w:pPr>
        <w:pStyle w:val="ProductList-Body"/>
      </w:pPr>
    </w:p>
    <w:p w14:paraId="180D5481" w14:textId="77777777" w:rsidR="00AD224C" w:rsidRPr="00AD224C" w:rsidRDefault="00AD224C" w:rsidP="00AD224C">
      <w:pPr>
        <w:pStyle w:val="ProductList-Body"/>
        <w:rPr>
          <w:b/>
        </w:rPr>
      </w:pPr>
      <w:r>
        <w:rPr>
          <w:b/>
          <w:color w:val="00188F"/>
        </w:rPr>
        <w:t>Première période de renouvellement</w:t>
      </w:r>
    </w:p>
    <w:p w14:paraId="180D5482" w14:textId="77777777" w:rsidR="00AD224C" w:rsidRDefault="00AD224C" w:rsidP="00AD224C">
      <w:pPr>
        <w:pStyle w:val="ProductList-Body"/>
      </w:pPr>
      <w:r>
        <w:t>Lors du premier renouvellement de la SA le 1er avril 2013 ou après cette date, pour chaque serveur disposant d</w:t>
      </w:r>
      <w:r w:rsidR="008772C1">
        <w:t>’</w:t>
      </w:r>
      <w:r>
        <w:t>une licence valide en vertu des droits d</w:t>
      </w:r>
      <w:r w:rsidR="008772C1">
        <w:t>’</w:t>
      </w:r>
      <w:r>
        <w:t>utilisation des logiciels sous licence par processeur BizTalk Server 2010</w:t>
      </w:r>
      <w:r>
        <w:fldChar w:fldCharType="begin"/>
      </w:r>
      <w:r>
        <w:instrText>XE "BizTalk Server 2010"</w:instrText>
      </w:r>
      <w:r>
        <w:fldChar w:fldCharType="end"/>
      </w:r>
      <w: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14:paraId="180D5483" w14:textId="77777777" w:rsidR="00AD224C" w:rsidRDefault="00AD224C" w:rsidP="00F32AEC">
      <w:pPr>
        <w:pStyle w:val="ProductList-Body"/>
        <w:numPr>
          <w:ilvl w:val="0"/>
          <w:numId w:val="37"/>
        </w:numPr>
        <w:tabs>
          <w:tab w:val="clear" w:pos="158"/>
          <w:tab w:val="left" w:pos="450"/>
        </w:tabs>
        <w:ind w:left="450" w:hanging="270"/>
      </w:pPr>
      <w:r>
        <w:t>quatre, ou</w:t>
      </w:r>
    </w:p>
    <w:p w14:paraId="180D5484" w14:textId="77777777" w:rsidR="00AD224C" w:rsidRDefault="00AD224C" w:rsidP="00F32AEC">
      <w:pPr>
        <w:pStyle w:val="ProductList-Body"/>
        <w:numPr>
          <w:ilvl w:val="0"/>
          <w:numId w:val="37"/>
        </w:numPr>
        <w:tabs>
          <w:tab w:val="clear" w:pos="158"/>
          <w:tab w:val="left" w:pos="450"/>
        </w:tabs>
        <w:ind w:left="450" w:hanging="270"/>
      </w:pPr>
      <w:r>
        <w:t>le nombre réel de cœurs par processeur physique multiplié par le coefficient de cœur adéquat.</w:t>
      </w:r>
      <w:r w:rsidR="00E633AC">
        <w:t xml:space="preserve"> </w:t>
      </w:r>
      <w: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8772C1">
        <w:t>’</w:t>
      </w:r>
      <w:r>
        <w:t>exploitation sur le serveur sous licence), ainsi que du matériel physique qui prend en charge ce logiciel, immédiatement avant le renouvellement de la SA, en utilisant l</w:t>
      </w:r>
      <w:r w:rsidR="008772C1">
        <w:t>’</w:t>
      </w:r>
      <w:r>
        <w:t xml:space="preserve">outil Microsoft MAP ou un logiciel équivalent.) </w:t>
      </w:r>
    </w:p>
    <w:p w14:paraId="180D5485" w14:textId="77777777" w:rsidR="00AD224C" w:rsidRDefault="00AD224C" w:rsidP="00AD224C">
      <w:pPr>
        <w:pStyle w:val="ProductList-Body"/>
      </w:pPr>
    </w:p>
    <w:p w14:paraId="180D5486" w14:textId="77777777" w:rsidR="00AD224C" w:rsidRDefault="00AD224C" w:rsidP="00AD224C">
      <w:pPr>
        <w:pStyle w:val="ProductList-Body"/>
      </w:pPr>
      <w:r>
        <w:t>Les licences par processeur des clients ne sont plus valides dès lors qu</w:t>
      </w:r>
      <w:r w:rsidR="008772C1">
        <w:t>’</w:t>
      </w:r>
      <w:r>
        <w:t>ils acquièrent la SA pour des licences par cœur dans le cadre de cette offre. Les clients renouvelant leur SA dans le cadre d</w:t>
      </w:r>
      <w:r w:rsidR="008772C1">
        <w:t>’</w:t>
      </w:r>
      <w:r>
        <w:t>un programme d</w:t>
      </w:r>
      <w:r w:rsidR="008772C1">
        <w:t>’</w:t>
      </w:r>
      <w:r>
        <w:t>abonnement ne bénéficient pas de l</w:t>
      </w:r>
      <w:r w:rsidR="008772C1">
        <w:t>’</w:t>
      </w:r>
      <w:r>
        <w:t>option d</w:t>
      </w:r>
      <w:r w:rsidR="008772C1">
        <w:t>’</w:t>
      </w:r>
      <w:r>
        <w:t>achat de la Software Assurance pour les licences par cœur BizTalk Server.</w:t>
      </w:r>
      <w:r w:rsidR="00E633AC">
        <w:t xml:space="preserve"> </w:t>
      </w:r>
    </w:p>
    <w:p w14:paraId="180D5487" w14:textId="77777777" w:rsidR="00AD224C" w:rsidRDefault="00AD224C" w:rsidP="00AD224C">
      <w:pPr>
        <w:pStyle w:val="ProductList-Body"/>
      </w:pPr>
    </w:p>
    <w:p w14:paraId="180D5488" w14:textId="77777777" w:rsidR="006629DD" w:rsidRDefault="006629DD" w:rsidP="00AD224C">
      <w:pPr>
        <w:pStyle w:val="ProductList-Body"/>
      </w:pPr>
    </w:p>
    <w:p w14:paraId="180D5489" w14:textId="77777777" w:rsidR="006629DD" w:rsidRDefault="006629DD" w:rsidP="00AD224C">
      <w:pPr>
        <w:pStyle w:val="ProductList-Body"/>
      </w:pPr>
    </w:p>
    <w:p w14:paraId="180D548A" w14:textId="77777777" w:rsidR="00AD224C" w:rsidRPr="00AD224C" w:rsidRDefault="00AD224C" w:rsidP="00AD224C">
      <w:pPr>
        <w:pStyle w:val="ProductList-Body"/>
        <w:rPr>
          <w:b/>
        </w:rPr>
      </w:pPr>
      <w:r>
        <w:rPr>
          <w:b/>
          <w:color w:val="00188F"/>
        </w:rPr>
        <w:t>Pour les Clients disposant d</w:t>
      </w:r>
      <w:r w:rsidR="008772C1">
        <w:rPr>
          <w:b/>
          <w:color w:val="00188F"/>
        </w:rPr>
        <w:t>’</w:t>
      </w:r>
      <w:r>
        <w:rPr>
          <w:b/>
          <w:color w:val="00188F"/>
        </w:rPr>
        <w:t>une Software Assurance et ne souhaitant pas la renouveler</w:t>
      </w:r>
    </w:p>
    <w:p w14:paraId="180D548B" w14:textId="77777777" w:rsidR="00AD224C" w:rsidRDefault="00AD224C" w:rsidP="00AD224C">
      <w:pPr>
        <w:pStyle w:val="ProductList-Body"/>
      </w:pPr>
      <w:r>
        <w:t>Les clients ayant conclu des Contrats Souscription Entreprise ou Open Value Souscription et choisissant d</w:t>
      </w:r>
      <w:r w:rsidR="008772C1">
        <w:t>’</w:t>
      </w:r>
      <w:r>
        <w:t>acheter des licences par processeur au titre de leur option d</w:t>
      </w:r>
      <w:r w:rsidR="008772C1">
        <w:t>’</w:t>
      </w:r>
      <w:r>
        <w:t>achat, ainsi que tous les clients faisant l</w:t>
      </w:r>
      <w:r w:rsidR="008772C1">
        <w:t>’</w:t>
      </w:r>
      <w:r>
        <w:t>acquisition de licences pour la durée des droits de propriété intellectuelle en vertu de leur contrat et choisissant de ne pas renouveler leur SA arrivant à expiration, peuvent exécuter cette édition de BizTalk Server 2010</w:t>
      </w:r>
      <w:r>
        <w:fldChar w:fldCharType="begin"/>
      </w:r>
      <w:r>
        <w:instrText>XE "BizTalk Server 2010"</w:instrText>
      </w:r>
      <w:r>
        <w:fldChar w:fldCharType="end"/>
      </w:r>
      <w:r>
        <w:t xml:space="preserve"> ou la dernière version de la même édition de BizTalk Server alors disponible au titre de ces licences comme indiqué ci-dessous :</w:t>
      </w:r>
    </w:p>
    <w:p w14:paraId="180D548C" w14:textId="77777777" w:rsidR="00AD224C" w:rsidRDefault="00AD224C" w:rsidP="00136452">
      <w:pPr>
        <w:pStyle w:val="ProductList-Body"/>
        <w:numPr>
          <w:ilvl w:val="0"/>
          <w:numId w:val="38"/>
        </w:numPr>
        <w:tabs>
          <w:tab w:val="clear" w:pos="158"/>
          <w:tab w:val="left" w:pos="450"/>
        </w:tabs>
        <w:ind w:left="450" w:hanging="270"/>
      </w:pPr>
      <w:r>
        <w:rPr>
          <w:b/>
        </w:rPr>
        <w:t>BizTalk Server 2010</w:t>
      </w:r>
      <w:r w:rsidRPr="00E43C7D">
        <w:rPr>
          <w:b/>
          <w:bCs/>
        </w:rPr>
        <w:fldChar w:fldCharType="begin"/>
      </w:r>
      <w:r w:rsidRPr="00E43C7D">
        <w:rPr>
          <w:b/>
          <w:bCs/>
        </w:rPr>
        <w:instrText>XE "BizTalk Server 2010"</w:instrText>
      </w:r>
      <w:r w:rsidRPr="00E43C7D">
        <w:rPr>
          <w:b/>
          <w:bCs/>
        </w:rPr>
        <w:fldChar w:fldCharType="end"/>
      </w:r>
      <w:r w:rsidRPr="00E43C7D">
        <w:rPr>
          <w:b/>
          <w:bCs/>
        </w:rPr>
        <w:t> :</w:t>
      </w:r>
      <w:r>
        <w:t xml:space="preserve"> l</w:t>
      </w:r>
      <w:r w:rsidR="008772C1">
        <w:t>’</w:t>
      </w:r>
      <w:r>
        <w:t>utilisation de cette version du logiciel est soumise aux droits d</w:t>
      </w:r>
      <w:r w:rsidR="008772C1">
        <w:t>’</w:t>
      </w:r>
      <w:r>
        <w:t>utilisation de logiciels sous licence par processeur BizTalk Server 2010 ; toutefois, les clients ne disposent alors plus de droits de Mobilité de Licence via la SA.</w:t>
      </w:r>
    </w:p>
    <w:p w14:paraId="180D548D" w14:textId="77777777" w:rsidR="00AD224C" w:rsidRDefault="00AD224C" w:rsidP="00136452">
      <w:pPr>
        <w:pStyle w:val="ProductList-Body"/>
        <w:numPr>
          <w:ilvl w:val="0"/>
          <w:numId w:val="38"/>
        </w:numPr>
        <w:tabs>
          <w:tab w:val="clear" w:pos="158"/>
          <w:tab w:val="left" w:pos="450"/>
        </w:tabs>
        <w:ind w:left="450" w:hanging="270"/>
      </w:pPr>
      <w:r>
        <w:rPr>
          <w:b/>
        </w:rPr>
        <w:t>Dernière version de BizTalk Server</w:t>
      </w:r>
      <w:r>
        <w:t> </w:t>
      </w:r>
      <w:r w:rsidRPr="00E43C7D">
        <w:rPr>
          <w:b/>
          <w:bCs/>
        </w:rPr>
        <w:t>:</w:t>
      </w:r>
      <w:r>
        <w:t xml:space="preserve"> l</w:t>
      </w:r>
      <w:r w:rsidR="008772C1">
        <w:t>’</w:t>
      </w:r>
      <w:r>
        <w:t>utilisation de cette version du logiciel est soumise aux droits d</w:t>
      </w:r>
      <w:r w:rsidR="008772C1">
        <w:t>’</w:t>
      </w:r>
      <w:r>
        <w:t>utilisation de logiciels sous licence par processeur BizTalk Server 2010</w:t>
      </w:r>
      <w:r>
        <w:fldChar w:fldCharType="begin"/>
      </w:r>
      <w:r>
        <w:instrText>XE "BizTalk Server 2010"</w:instrText>
      </w:r>
      <w:r>
        <w:fldChar w:fldCharType="end"/>
      </w:r>
      <w:r>
        <w:t xml:space="preserve"> ; toutefois : </w:t>
      </w:r>
    </w:p>
    <w:p w14:paraId="180D548E" w14:textId="77777777" w:rsidR="00AD224C" w:rsidRDefault="00AD224C" w:rsidP="00136452">
      <w:pPr>
        <w:pStyle w:val="ProductList-Body"/>
        <w:numPr>
          <w:ilvl w:val="1"/>
          <w:numId w:val="38"/>
        </w:numPr>
        <w:tabs>
          <w:tab w:val="clear" w:pos="158"/>
          <w:tab w:val="left" w:pos="450"/>
        </w:tabs>
        <w:ind w:left="720" w:hanging="270"/>
      </w:pPr>
      <w:r>
        <w:t xml:space="preserve">les clients ne disposent alors plus des droits de Mobilité de Licence dans les Batteries de Serveurs ou via la SA ; et </w:t>
      </w:r>
    </w:p>
    <w:p w14:paraId="180D548F" w14:textId="77777777" w:rsidR="00AD224C" w:rsidRDefault="00AD224C" w:rsidP="00136452">
      <w:pPr>
        <w:pStyle w:val="ProductList-Body"/>
        <w:numPr>
          <w:ilvl w:val="1"/>
          <w:numId w:val="38"/>
        </w:numPr>
        <w:tabs>
          <w:tab w:val="clear" w:pos="158"/>
          <w:tab w:val="left" w:pos="450"/>
        </w:tabs>
        <w:ind w:left="720" w:hanging="270"/>
      </w:pPr>
      <w:r>
        <w:t>toute réattribution de licence est soumise aux limitations ci-dessous relatives à « l</w:t>
      </w:r>
      <w:r w:rsidR="008772C1">
        <w:t>’</w:t>
      </w:r>
      <w:r>
        <w:t>équivalence avec les licences par cœur ». L</w:t>
      </w:r>
      <w:r w:rsidR="008772C1">
        <w:t>’</w:t>
      </w:r>
      <w:r>
        <w:t xml:space="preserve">équivalence avec les licences par cœur est déterminée comme suit. </w:t>
      </w:r>
    </w:p>
    <w:p w14:paraId="180D5490" w14:textId="77777777" w:rsidR="00AD224C" w:rsidRDefault="00AD224C" w:rsidP="00136452">
      <w:pPr>
        <w:pStyle w:val="ProductList-Body"/>
        <w:numPr>
          <w:ilvl w:val="0"/>
          <w:numId w:val="39"/>
        </w:numPr>
        <w:tabs>
          <w:tab w:val="clear" w:pos="158"/>
          <w:tab w:val="left" w:pos="450"/>
        </w:tabs>
        <w:ind w:left="450" w:hanging="270"/>
      </w:pPr>
      <w:r>
        <w:t>Pour chaque licence éligible attribuée au serveur, l</w:t>
      </w:r>
      <w:r w:rsidR="008772C1">
        <w:t>’</w:t>
      </w:r>
      <w:r>
        <w:t xml:space="preserve">équivalence avec les licences par cœur correspond à la plus grande valeur entre : </w:t>
      </w:r>
    </w:p>
    <w:p w14:paraId="180D5491" w14:textId="77777777" w:rsidR="00AD224C" w:rsidRDefault="00AD224C" w:rsidP="00136452">
      <w:pPr>
        <w:pStyle w:val="ProductList-Body"/>
        <w:numPr>
          <w:ilvl w:val="1"/>
          <w:numId w:val="39"/>
        </w:numPr>
        <w:tabs>
          <w:tab w:val="clear" w:pos="158"/>
          <w:tab w:val="left" w:pos="450"/>
        </w:tabs>
        <w:ind w:left="720" w:hanging="270"/>
      </w:pPr>
      <w:r>
        <w:t xml:space="preserve">quatre cœurs par licence par processeur, OU </w:t>
      </w:r>
    </w:p>
    <w:p w14:paraId="180D5492" w14:textId="77777777" w:rsidR="00AD224C" w:rsidRDefault="00AD224C" w:rsidP="00136452">
      <w:pPr>
        <w:pStyle w:val="ProductList-Body"/>
        <w:numPr>
          <w:ilvl w:val="1"/>
          <w:numId w:val="39"/>
        </w:numPr>
        <w:tabs>
          <w:tab w:val="clear" w:pos="158"/>
          <w:tab w:val="left" w:pos="450"/>
        </w:tabs>
        <w:ind w:left="720" w:hanging="270"/>
      </w:pPr>
      <w: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8772C1">
        <w:t>’</w:t>
      </w:r>
      <w:r>
        <w:t>exploitation sur le serveur sous licence), ainsi que du matériel physique qui prend en charge ce logiciel, immédiatement avant l</w:t>
      </w:r>
      <w:r w:rsidR="008772C1">
        <w:t>’</w:t>
      </w:r>
      <w:r>
        <w:t>expiration de la SA, en utilisant l</w:t>
      </w:r>
      <w:r w:rsidR="008772C1">
        <w:t>’</w:t>
      </w:r>
      <w:r>
        <w:t xml:space="preserve">outil Microsoft MAP ou un logiciel équivalent.) </w:t>
      </w:r>
    </w:p>
    <w:p w14:paraId="180D5493" w14:textId="77777777" w:rsidR="00AD224C" w:rsidRDefault="00AD224C" w:rsidP="00136452">
      <w:pPr>
        <w:pStyle w:val="ProductList-Body"/>
        <w:numPr>
          <w:ilvl w:val="0"/>
          <w:numId w:val="39"/>
        </w:numPr>
        <w:tabs>
          <w:tab w:val="clear" w:pos="158"/>
          <w:tab w:val="left" w:pos="450"/>
        </w:tabs>
        <w:ind w:left="450" w:hanging="270"/>
      </w:pPr>
      <w:r>
        <w:t>Les clients sont autorisés à réattribuer des licences à un autre serveur. Toutefois, si le client réassigne une licence à un autre serveur, le client doit se conformer aux droits d</w:t>
      </w:r>
      <w:r w:rsidR="008772C1">
        <w:t>’</w:t>
      </w:r>
      <w:r>
        <w:t>utilisation de la version du logiciel qu</w:t>
      </w:r>
      <w:r w:rsidR="008772C1">
        <w:t>’</w:t>
      </w:r>
      <w:r>
        <w:t>il utilise. Lors de l</w:t>
      </w:r>
      <w:r w:rsidR="008772C1">
        <w:t>’</w:t>
      </w:r>
      <w:r>
        <w:t>attribution de licences par cœur à des serveurs dans un tel cas, les clients pourront combiner l</w:t>
      </w:r>
      <w:r w:rsidR="008772C1">
        <w:t>’</w:t>
      </w:r>
      <w:r>
        <w:t>équivalence avec les licences par cœur de leurs licences existantes avec d</w:t>
      </w:r>
      <w:r w:rsidR="008772C1">
        <w:t>’</w:t>
      </w:r>
      <w:r>
        <w:t>autres licences par cœur BizTalk Server.</w:t>
      </w:r>
    </w:p>
    <w:p w14:paraId="180D5494" w14:textId="77777777" w:rsidR="00782C7B" w:rsidRDefault="00AD224C" w:rsidP="00136452">
      <w:pPr>
        <w:pStyle w:val="ProductList-Body"/>
        <w:numPr>
          <w:ilvl w:val="0"/>
          <w:numId w:val="39"/>
        </w:numPr>
        <w:tabs>
          <w:tab w:val="clear" w:pos="158"/>
          <w:tab w:val="left" w:pos="450"/>
        </w:tabs>
        <w:ind w:left="450" w:hanging="270"/>
      </w:pPr>
      <w:r>
        <w:t>L</w:t>
      </w:r>
      <w:r w:rsidR="008772C1">
        <w:t>’</w:t>
      </w:r>
      <w:r>
        <w:t>équivalence avec les licences par cœur estimée du client n</w:t>
      </w:r>
      <w:r w:rsidR="008772C1">
        <w:t>’</w:t>
      </w:r>
      <w:r>
        <w:t>implique en aucun cas qu</w:t>
      </w:r>
      <w:r w:rsidR="008772C1">
        <w:t>’</w:t>
      </w:r>
      <w:r>
        <w:t>il peut attribuer une même licence par processeur aux cœurs situés sur deux processeurs ou plus.</w:t>
      </w:r>
    </w:p>
    <w:bookmarkStart w:id="85" w:name="_Toc378147621"/>
    <w:bookmarkStart w:id="86" w:name="_Toc378151523"/>
    <w:p w14:paraId="180D5495"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496"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399857112"/>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103DD" w14:paraId="180D54A5" w14:textId="77777777" w:rsidTr="00E103DD">
        <w:trPr>
          <w:tblHeader/>
        </w:trPr>
        <w:tc>
          <w:tcPr>
            <w:tcW w:w="3060" w:type="dxa"/>
            <w:tcBorders>
              <w:bottom w:val="nil"/>
            </w:tcBorders>
            <w:shd w:val="clear" w:color="auto" w:fill="00188F"/>
          </w:tcPr>
          <w:p w14:paraId="180D5497" w14:textId="77777777" w:rsidR="00E103DD" w:rsidRPr="00EE0836" w:rsidRDefault="00E103D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498" w14:textId="77777777" w:rsidR="00E103DD" w:rsidRPr="00A845AF" w:rsidRDefault="00E103D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499" w14:textId="77777777" w:rsidR="00E103DD" w:rsidRPr="00A845AF" w:rsidRDefault="00E103DD"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49A" w14:textId="77777777" w:rsidR="00E103DD" w:rsidRPr="00A845AF" w:rsidRDefault="00E103D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49B" w14:textId="77777777" w:rsidR="00E103DD" w:rsidRPr="00A845AF" w:rsidRDefault="00E103DD"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49C" w14:textId="77777777" w:rsidR="00E103DD" w:rsidRPr="00A845AF" w:rsidRDefault="00E103DD"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49D" w14:textId="77777777" w:rsidR="00E103DD" w:rsidRPr="00A845AF" w:rsidRDefault="00E103D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49E" w14:textId="77777777" w:rsidR="00E103DD" w:rsidRPr="00A845AF" w:rsidRDefault="00E103D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49F"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4A0"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4A1"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4A2"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4A3"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4A4" w14:textId="77777777" w:rsidR="00E103DD" w:rsidRPr="00A845AF" w:rsidRDefault="00E103D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103DD" w14:paraId="180D54B4" w14:textId="77777777" w:rsidTr="00E103DD">
        <w:tc>
          <w:tcPr>
            <w:tcW w:w="3060" w:type="dxa"/>
            <w:tcBorders>
              <w:top w:val="nil"/>
              <w:left w:val="nil"/>
              <w:bottom w:val="dashSmallGap" w:sz="4" w:space="0" w:color="BFBFBF" w:themeColor="background1" w:themeShade="BF"/>
              <w:right w:val="nil"/>
            </w:tcBorders>
          </w:tcPr>
          <w:p w14:paraId="180D54A6" w14:textId="77777777" w:rsidR="00E103DD" w:rsidRDefault="00E103DD" w:rsidP="00237299">
            <w:pPr>
              <w:pStyle w:val="ProductList-Offering1"/>
            </w:pPr>
            <w:bookmarkStart w:id="91" w:name="_Toc379797105"/>
            <w:bookmarkStart w:id="92" w:name="_Toc380513131"/>
            <w:bookmarkStart w:id="93" w:name="_Toc380655170"/>
            <w:bookmarkStart w:id="94" w:name="_Toc399857113"/>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0D54A7" w14:textId="77777777" w:rsidR="00E103DD" w:rsidRDefault="00E103DD"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180D54A8" w14:textId="77777777" w:rsidR="00E103DD" w:rsidRDefault="00E103DD"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0D54A9" w14:textId="77777777" w:rsidR="00E103DD" w:rsidRDefault="00E103DD"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4AA" w14:textId="77777777" w:rsidR="00E103DD" w:rsidRDefault="00E103DD"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0D54AB" w14:textId="77777777" w:rsidR="00E103DD" w:rsidRDefault="00E103DD" w:rsidP="00237299">
            <w:pPr>
              <w:pStyle w:val="ProductList-OfferingBody"/>
              <w:ind w:left="-113"/>
              <w:jc w:val="center"/>
            </w:pPr>
            <w:r>
              <w:t>75</w:t>
            </w:r>
          </w:p>
        </w:tc>
        <w:tc>
          <w:tcPr>
            <w:tcW w:w="596" w:type="dxa"/>
            <w:shd w:val="clear" w:color="auto" w:fill="70AD47" w:themeFill="accent6"/>
            <w:vAlign w:val="center"/>
          </w:tcPr>
          <w:p w14:paraId="180D54AC" w14:textId="77777777" w:rsidR="00E103DD" w:rsidRPr="00A845AF" w:rsidRDefault="00E103DD" w:rsidP="004B1B4A">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180D54AD" w14:textId="77777777" w:rsidR="00E103DD" w:rsidRDefault="00E103DD" w:rsidP="00237299">
            <w:pPr>
              <w:pStyle w:val="ProductList-OfferingBody"/>
              <w:ind w:left="-113"/>
              <w:jc w:val="center"/>
            </w:pPr>
          </w:p>
        </w:tc>
        <w:tc>
          <w:tcPr>
            <w:tcW w:w="596" w:type="dxa"/>
            <w:shd w:val="clear" w:color="auto" w:fill="70AD47" w:themeFill="accent6"/>
            <w:vAlign w:val="center"/>
          </w:tcPr>
          <w:p w14:paraId="180D54AE" w14:textId="77777777" w:rsidR="00E103DD" w:rsidRDefault="00E103DD" w:rsidP="00237299">
            <w:pPr>
              <w:pStyle w:val="ProductList-OfferingBody"/>
              <w:ind w:left="-113"/>
              <w:jc w:val="center"/>
            </w:pPr>
          </w:p>
        </w:tc>
        <w:tc>
          <w:tcPr>
            <w:tcW w:w="595" w:type="dxa"/>
            <w:shd w:val="clear" w:color="auto" w:fill="70AD47" w:themeFill="accent6"/>
            <w:vAlign w:val="center"/>
          </w:tcPr>
          <w:p w14:paraId="180D54AF" w14:textId="77777777" w:rsidR="00E103DD" w:rsidRDefault="00E103DD" w:rsidP="00237299">
            <w:pPr>
              <w:pStyle w:val="ProductList-OfferingBody"/>
              <w:ind w:left="-113"/>
              <w:jc w:val="center"/>
            </w:pPr>
          </w:p>
        </w:tc>
        <w:tc>
          <w:tcPr>
            <w:tcW w:w="595" w:type="dxa"/>
            <w:shd w:val="clear" w:color="auto" w:fill="70AD47" w:themeFill="accent6"/>
            <w:vAlign w:val="center"/>
          </w:tcPr>
          <w:p w14:paraId="180D54B0" w14:textId="77777777" w:rsidR="00E103DD" w:rsidRPr="00A845AF" w:rsidRDefault="00E103DD"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4B1" w14:textId="77777777" w:rsidR="00E103DD" w:rsidRPr="00A845AF" w:rsidRDefault="00E103DD" w:rsidP="004B1B4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4B2" w14:textId="77777777" w:rsidR="00E103DD" w:rsidRDefault="00E103DD" w:rsidP="00237299">
            <w:pPr>
              <w:pStyle w:val="ProductList-OfferingBody"/>
              <w:ind w:left="-113"/>
              <w:jc w:val="center"/>
            </w:pPr>
          </w:p>
        </w:tc>
        <w:tc>
          <w:tcPr>
            <w:tcW w:w="596" w:type="dxa"/>
            <w:shd w:val="clear" w:color="auto" w:fill="70AD47" w:themeFill="accent6"/>
            <w:vAlign w:val="center"/>
          </w:tcPr>
          <w:p w14:paraId="180D54B3" w14:textId="77777777" w:rsidR="00E103DD" w:rsidRPr="00A845AF" w:rsidRDefault="00E103DD"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E103DD" w14:paraId="180D54C3" w14:textId="77777777" w:rsidTr="00E103D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4B5" w14:textId="77777777" w:rsidR="00E103DD" w:rsidRDefault="00E103DD" w:rsidP="00C05A53">
            <w:pPr>
              <w:pStyle w:val="ProductList-Offering1"/>
            </w:pPr>
            <w:bookmarkStart w:id="95" w:name="_Toc379797106"/>
            <w:bookmarkStart w:id="96" w:name="_Toc380513132"/>
            <w:bookmarkStart w:id="97" w:name="_Toc380655171"/>
            <w:bookmarkStart w:id="98" w:name="_Toc399857114"/>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B6" w14:textId="77777777" w:rsidR="00E103DD" w:rsidRDefault="00E103DD"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4B7" w14:textId="77777777" w:rsidR="00E103DD" w:rsidRDefault="00E103D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4B8" w14:textId="77777777" w:rsidR="00E103DD" w:rsidRDefault="00E103D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4B9" w14:textId="77777777" w:rsidR="00E103DD" w:rsidRDefault="00E103D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4BA" w14:textId="77777777" w:rsidR="00E103DD" w:rsidRDefault="00E103DD" w:rsidP="00C05A53">
            <w:pPr>
              <w:pStyle w:val="ProductList-OfferingBody"/>
              <w:ind w:left="-113"/>
              <w:jc w:val="center"/>
            </w:pPr>
          </w:p>
        </w:tc>
        <w:tc>
          <w:tcPr>
            <w:tcW w:w="596" w:type="dxa"/>
            <w:shd w:val="clear" w:color="auto" w:fill="BFBFBF" w:themeFill="background1" w:themeFillShade="BF"/>
            <w:vAlign w:val="center"/>
          </w:tcPr>
          <w:p w14:paraId="180D54BB" w14:textId="77777777" w:rsidR="00E103DD" w:rsidRDefault="00E103DD" w:rsidP="004B1B4A">
            <w:pPr>
              <w:pStyle w:val="ProductList-OfferingBody"/>
              <w:ind w:left="-113"/>
              <w:jc w:val="center"/>
            </w:pPr>
          </w:p>
        </w:tc>
        <w:tc>
          <w:tcPr>
            <w:tcW w:w="595" w:type="dxa"/>
            <w:shd w:val="clear" w:color="auto" w:fill="BFBFBF" w:themeFill="background1" w:themeFillShade="BF"/>
            <w:vAlign w:val="center"/>
          </w:tcPr>
          <w:p w14:paraId="180D54BC" w14:textId="77777777" w:rsidR="00E103DD" w:rsidRDefault="00E103DD" w:rsidP="00C05A53">
            <w:pPr>
              <w:pStyle w:val="ProductList-OfferingBody"/>
              <w:ind w:left="-113"/>
              <w:jc w:val="center"/>
            </w:pPr>
          </w:p>
        </w:tc>
        <w:tc>
          <w:tcPr>
            <w:tcW w:w="596" w:type="dxa"/>
            <w:shd w:val="clear" w:color="auto" w:fill="BFBFBF" w:themeFill="background1" w:themeFillShade="BF"/>
            <w:vAlign w:val="center"/>
          </w:tcPr>
          <w:p w14:paraId="180D54BD" w14:textId="77777777" w:rsidR="00E103DD" w:rsidRDefault="00E103DD" w:rsidP="00C05A53">
            <w:pPr>
              <w:pStyle w:val="ProductList-OfferingBody"/>
              <w:ind w:left="-113"/>
              <w:jc w:val="center"/>
            </w:pPr>
          </w:p>
        </w:tc>
        <w:tc>
          <w:tcPr>
            <w:tcW w:w="595" w:type="dxa"/>
            <w:shd w:val="clear" w:color="auto" w:fill="BFBFBF" w:themeFill="background1" w:themeFillShade="BF"/>
            <w:vAlign w:val="center"/>
          </w:tcPr>
          <w:p w14:paraId="180D54BE" w14:textId="77777777" w:rsidR="00E103DD" w:rsidRDefault="00E103DD" w:rsidP="00C05A53">
            <w:pPr>
              <w:pStyle w:val="ProductList-OfferingBody"/>
              <w:ind w:left="-113"/>
              <w:jc w:val="center"/>
            </w:pPr>
          </w:p>
        </w:tc>
        <w:tc>
          <w:tcPr>
            <w:tcW w:w="595" w:type="dxa"/>
            <w:shd w:val="clear" w:color="auto" w:fill="BFBFBF" w:themeFill="background1" w:themeFillShade="BF"/>
            <w:vAlign w:val="center"/>
          </w:tcPr>
          <w:p w14:paraId="180D54BF" w14:textId="77777777" w:rsidR="00E103DD" w:rsidRDefault="00E103DD" w:rsidP="00C05A53">
            <w:pPr>
              <w:pStyle w:val="ProductList-OfferingBody"/>
              <w:ind w:left="-113"/>
              <w:jc w:val="center"/>
            </w:pPr>
          </w:p>
        </w:tc>
        <w:tc>
          <w:tcPr>
            <w:tcW w:w="596" w:type="dxa"/>
            <w:shd w:val="clear" w:color="auto" w:fill="BFBFBF" w:themeFill="background1" w:themeFillShade="BF"/>
            <w:vAlign w:val="center"/>
          </w:tcPr>
          <w:p w14:paraId="180D54C0" w14:textId="77777777" w:rsidR="00E103DD" w:rsidRDefault="00E103DD" w:rsidP="00C05A53">
            <w:pPr>
              <w:pStyle w:val="ProductList-OfferingBody"/>
              <w:ind w:left="-113"/>
              <w:jc w:val="center"/>
            </w:pPr>
          </w:p>
        </w:tc>
        <w:tc>
          <w:tcPr>
            <w:tcW w:w="595" w:type="dxa"/>
            <w:shd w:val="clear" w:color="auto" w:fill="BFBFBF" w:themeFill="background1" w:themeFillShade="BF"/>
            <w:vAlign w:val="center"/>
          </w:tcPr>
          <w:p w14:paraId="180D54C1" w14:textId="77777777" w:rsidR="00E103DD" w:rsidRDefault="00E103DD" w:rsidP="00C05A53">
            <w:pPr>
              <w:pStyle w:val="ProductList-OfferingBody"/>
              <w:ind w:left="-113"/>
              <w:jc w:val="center"/>
            </w:pPr>
          </w:p>
        </w:tc>
        <w:tc>
          <w:tcPr>
            <w:tcW w:w="596" w:type="dxa"/>
            <w:shd w:val="clear" w:color="auto" w:fill="BFBFBF" w:themeFill="background1" w:themeFillShade="BF"/>
            <w:vAlign w:val="center"/>
          </w:tcPr>
          <w:p w14:paraId="180D54C2" w14:textId="77777777" w:rsidR="00E103DD" w:rsidRPr="00A12C31" w:rsidRDefault="00E103DD" w:rsidP="004B1B4A">
            <w:pPr>
              <w:pStyle w:val="ProductList-OfferingBody"/>
              <w:ind w:left="-113"/>
              <w:jc w:val="center"/>
            </w:pPr>
          </w:p>
        </w:tc>
      </w:tr>
      <w:tr w:rsidR="00E103DD" w14:paraId="180D54D2" w14:textId="77777777" w:rsidTr="00E103DD">
        <w:tc>
          <w:tcPr>
            <w:tcW w:w="3060" w:type="dxa"/>
            <w:tcBorders>
              <w:top w:val="dashSmallGap" w:sz="4" w:space="0" w:color="BFBFBF" w:themeColor="background1" w:themeShade="BF"/>
              <w:left w:val="nil"/>
              <w:bottom w:val="nil"/>
              <w:right w:val="nil"/>
            </w:tcBorders>
          </w:tcPr>
          <w:p w14:paraId="180D54C4" w14:textId="77777777" w:rsidR="00E103DD" w:rsidRDefault="00E103DD" w:rsidP="00237299">
            <w:pPr>
              <w:pStyle w:val="ProductList-Offering1"/>
            </w:pPr>
            <w:bookmarkStart w:id="99" w:name="_Toc379797107"/>
            <w:bookmarkStart w:id="100" w:name="_Toc380513133"/>
            <w:bookmarkStart w:id="101" w:name="_Toc380655172"/>
            <w:bookmarkStart w:id="102" w:name="_Toc399857115"/>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54C5" w14:textId="77777777" w:rsidR="00E103DD" w:rsidRDefault="00E103DD"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180D54C6" w14:textId="77777777" w:rsidR="00E103DD" w:rsidRDefault="00E103DD"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0D54C7" w14:textId="77777777" w:rsidR="00E103DD" w:rsidRDefault="00E103DD"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4C8" w14:textId="77777777" w:rsidR="00E103DD" w:rsidRDefault="00E103DD"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54C9" w14:textId="77777777" w:rsidR="00E103DD" w:rsidRDefault="00E103DD" w:rsidP="00237299">
            <w:pPr>
              <w:pStyle w:val="ProductList-OfferingBody"/>
              <w:ind w:left="-113"/>
              <w:jc w:val="center"/>
            </w:pPr>
            <w:r>
              <w:t>25</w:t>
            </w:r>
          </w:p>
        </w:tc>
        <w:tc>
          <w:tcPr>
            <w:tcW w:w="596" w:type="dxa"/>
            <w:shd w:val="clear" w:color="auto" w:fill="70AD47" w:themeFill="accent6"/>
            <w:vAlign w:val="center"/>
          </w:tcPr>
          <w:p w14:paraId="180D54CA" w14:textId="77777777" w:rsidR="00E103DD" w:rsidRPr="00A845AF" w:rsidRDefault="00E103DD" w:rsidP="004B1B4A">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180D54CB" w14:textId="77777777" w:rsidR="00E103DD" w:rsidRDefault="00E103DD" w:rsidP="00237299">
            <w:pPr>
              <w:pStyle w:val="ProductList-OfferingBody"/>
              <w:ind w:left="-113"/>
              <w:jc w:val="center"/>
            </w:pPr>
          </w:p>
        </w:tc>
        <w:tc>
          <w:tcPr>
            <w:tcW w:w="596" w:type="dxa"/>
            <w:shd w:val="clear" w:color="auto" w:fill="70AD47" w:themeFill="accent6"/>
            <w:vAlign w:val="center"/>
          </w:tcPr>
          <w:p w14:paraId="180D54CC" w14:textId="77777777" w:rsidR="00E103DD" w:rsidRDefault="00E103DD" w:rsidP="00237299">
            <w:pPr>
              <w:pStyle w:val="ProductList-OfferingBody"/>
              <w:ind w:left="-113"/>
              <w:jc w:val="center"/>
            </w:pPr>
          </w:p>
        </w:tc>
        <w:tc>
          <w:tcPr>
            <w:tcW w:w="595" w:type="dxa"/>
            <w:shd w:val="clear" w:color="auto" w:fill="70AD47" w:themeFill="accent6"/>
            <w:vAlign w:val="center"/>
          </w:tcPr>
          <w:p w14:paraId="180D54CD" w14:textId="77777777" w:rsidR="00E103DD" w:rsidRDefault="00E103DD" w:rsidP="00237299">
            <w:pPr>
              <w:pStyle w:val="ProductList-OfferingBody"/>
              <w:ind w:left="-113"/>
              <w:jc w:val="center"/>
            </w:pPr>
          </w:p>
        </w:tc>
        <w:tc>
          <w:tcPr>
            <w:tcW w:w="595" w:type="dxa"/>
            <w:shd w:val="clear" w:color="auto" w:fill="70AD47" w:themeFill="accent6"/>
            <w:vAlign w:val="center"/>
          </w:tcPr>
          <w:p w14:paraId="180D54CE" w14:textId="77777777" w:rsidR="00E103DD" w:rsidRPr="00A845AF" w:rsidRDefault="00E103DD"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4CF" w14:textId="77777777" w:rsidR="00E103DD" w:rsidRPr="00A845AF" w:rsidRDefault="00E103DD" w:rsidP="004B1B4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4D0" w14:textId="77777777" w:rsidR="00E103DD" w:rsidRDefault="00E103DD" w:rsidP="00237299">
            <w:pPr>
              <w:pStyle w:val="ProductList-OfferingBody"/>
              <w:ind w:left="-113"/>
              <w:jc w:val="center"/>
            </w:pPr>
          </w:p>
        </w:tc>
        <w:tc>
          <w:tcPr>
            <w:tcW w:w="596" w:type="dxa"/>
            <w:shd w:val="clear" w:color="auto" w:fill="70AD47" w:themeFill="accent6"/>
            <w:vAlign w:val="center"/>
          </w:tcPr>
          <w:p w14:paraId="180D54D1" w14:textId="77777777" w:rsidR="00E103DD" w:rsidRPr="00A845AF" w:rsidRDefault="00E103DD"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80D54D3"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180D54D7" w14:textId="77777777" w:rsidTr="00E103DD">
        <w:tc>
          <w:tcPr>
            <w:tcW w:w="3600" w:type="dxa"/>
          </w:tcPr>
          <w:p w14:paraId="180D54D4" w14:textId="77777777" w:rsidR="000C0ACA" w:rsidRDefault="000C0ACA" w:rsidP="005E2606">
            <w:pPr>
              <w:pStyle w:val="ProductList-Body"/>
            </w:pPr>
          </w:p>
        </w:tc>
        <w:tc>
          <w:tcPr>
            <w:tcW w:w="3600" w:type="dxa"/>
          </w:tcPr>
          <w:p w14:paraId="180D54D5" w14:textId="77777777" w:rsidR="000C0ACA" w:rsidRDefault="000C0ACA" w:rsidP="005E2606">
            <w:pPr>
              <w:pStyle w:val="ProductList-Body"/>
            </w:pPr>
            <w:r>
              <w:t xml:space="preserve">Groupe de Produits : </w:t>
            </w:r>
            <w:r>
              <w:rPr>
                <w:b/>
              </w:rPr>
              <w:t>Serveur</w:t>
            </w:r>
          </w:p>
        </w:tc>
        <w:tc>
          <w:tcPr>
            <w:tcW w:w="3600" w:type="dxa"/>
          </w:tcPr>
          <w:p w14:paraId="180D54D6" w14:textId="77777777" w:rsidR="000C0ACA" w:rsidRPr="00A13C12" w:rsidRDefault="000C0ACA" w:rsidP="005E2606">
            <w:pPr>
              <w:pStyle w:val="ProductList-Body"/>
              <w:rPr>
                <w:b/>
              </w:rPr>
            </w:pPr>
            <w:r>
              <w:t xml:space="preserve">Éligible à réduction (SCE) : </w:t>
            </w:r>
            <w:r w:rsidR="00F42FF1">
              <w:rPr>
                <w:b/>
              </w:rPr>
              <w:t>Toutes</w:t>
            </w:r>
            <w:r>
              <w:rPr>
                <w:b/>
              </w:rPr>
              <w:t xml:space="preserve"> les éditions</w:t>
            </w:r>
          </w:p>
        </w:tc>
      </w:tr>
      <w:tr w:rsidR="000C0ACA" w14:paraId="180D54DB" w14:textId="77777777" w:rsidTr="00E103DD">
        <w:tc>
          <w:tcPr>
            <w:tcW w:w="3600" w:type="dxa"/>
          </w:tcPr>
          <w:p w14:paraId="180D54D8" w14:textId="77777777" w:rsidR="000C0ACA" w:rsidRDefault="000C0ACA" w:rsidP="005E2606">
            <w:pPr>
              <w:pStyle w:val="ProductList-Body"/>
            </w:pPr>
          </w:p>
        </w:tc>
        <w:tc>
          <w:tcPr>
            <w:tcW w:w="3600" w:type="dxa"/>
          </w:tcPr>
          <w:p w14:paraId="180D54D9" w14:textId="77777777" w:rsidR="000C0ACA" w:rsidRDefault="00574427" w:rsidP="005E2606">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600" w:type="dxa"/>
          </w:tcPr>
          <w:p w14:paraId="180D54DA" w14:textId="77777777" w:rsidR="000C0ACA" w:rsidRDefault="000C0ACA" w:rsidP="005E2606">
            <w:pPr>
              <w:pStyle w:val="ProductList-Body"/>
            </w:pPr>
          </w:p>
        </w:tc>
      </w:tr>
    </w:tbl>
    <w:p w14:paraId="180D54D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4DD" w14:textId="77777777" w:rsidR="001F2DDF" w:rsidRPr="00D26825" w:rsidRDefault="001F2DDF" w:rsidP="001F2DDF">
      <w:pPr>
        <w:pStyle w:val="ProductList-Body"/>
        <w:rPr>
          <w:b/>
          <w:color w:val="00188F"/>
        </w:rPr>
      </w:pPr>
      <w:r>
        <w:rPr>
          <w:b/>
          <w:color w:val="00188F"/>
        </w:rPr>
        <w:t>Core Infrastructure Server Suite (Standard ou Datacenter</w:t>
      </w:r>
      <w:proofErr w:type="gramStart"/>
      <w:r>
        <w:rPr>
          <w:b/>
          <w:color w:val="00188F"/>
        </w:rPr>
        <w:t>)</w:t>
      </w:r>
      <w:proofErr w:type="gramEnd"/>
      <w:r>
        <w:fldChar w:fldCharType="begin"/>
      </w:r>
      <w:r>
        <w:instrText>XE "Core Infrastructure Server Suite Standard"</w:instrText>
      </w:r>
      <w:r>
        <w:fldChar w:fldCharType="end"/>
      </w:r>
    </w:p>
    <w:p w14:paraId="180D54DE" w14:textId="77777777" w:rsidR="001F2DDF" w:rsidRPr="001F2DDF" w:rsidRDefault="001F2DDF" w:rsidP="00516278">
      <w:pPr>
        <w:pStyle w:val="ProductList-Body"/>
        <w:ind w:left="180"/>
        <w:rPr>
          <w:b/>
        </w:rPr>
      </w:pPr>
      <w:r>
        <w:rPr>
          <w:b/>
          <w:color w:val="00188F"/>
        </w:rPr>
        <w:t>Migration vers un nouveau modèle de licence</w:t>
      </w:r>
    </w:p>
    <w:p w14:paraId="180D54DF" w14:textId="77777777" w:rsidR="001F2DDF" w:rsidRDefault="001F2DDF" w:rsidP="00516278">
      <w:pPr>
        <w:pStyle w:val="ProductList-Body"/>
        <w:ind w:left="180"/>
      </w:pPr>
      <w:r>
        <w:t>Le modèle de licence de Core Infrastructure Server (« CIS ») a changé au 1er avril 2012. Les licences acquises dans le cadre d</w:t>
      </w:r>
      <w:r w:rsidR="008772C1">
        <w:t>’</w:t>
      </w:r>
      <w:r>
        <w:t>accords de mise en œuvre effectifs après le 1er avril 2012 peuvent couvrir jusqu</w:t>
      </w:r>
      <w:r w:rsidR="008772C1">
        <w:t>’</w:t>
      </w:r>
      <w:r>
        <w:t>à deux (2) processeurs physiques.</w:t>
      </w:r>
    </w:p>
    <w:p w14:paraId="180D54E0" w14:textId="77777777" w:rsidR="001F2DDF" w:rsidRDefault="001F2DDF" w:rsidP="00516278">
      <w:pPr>
        <w:pStyle w:val="ProductList-Body"/>
        <w:ind w:left="180"/>
      </w:pPr>
    </w:p>
    <w:p w14:paraId="180D54E1" w14:textId="77777777" w:rsidR="001F2DDF" w:rsidRDefault="001F2DDF" w:rsidP="00516278">
      <w:pPr>
        <w:pStyle w:val="ProductList-Body"/>
        <w:ind w:left="180"/>
      </w:pPr>
      <w:r>
        <w:t>Les clients ayant conclu un accord de mise en œuvre effectif au 1er avril 2012 ou à une date antérieure peuvent continuer d</w:t>
      </w:r>
      <w:r w:rsidR="008772C1">
        <w:t>’</w:t>
      </w:r>
      <w:r>
        <w:t>utiliser la procédure de régularisation de l</w:t>
      </w:r>
      <w:r w:rsidR="008772C1">
        <w:t>’</w:t>
      </w:r>
      <w:r>
        <w:t>ancien modèle, en vertu duquel chaque licence ne couvre qu</w:t>
      </w:r>
      <w:r w:rsidR="008772C1">
        <w:t>’</w:t>
      </w:r>
      <w:r>
        <w:t>un (1) processeur. Les droits de migration suivants s</w:t>
      </w:r>
      <w:r w:rsidR="008772C1">
        <w:t>’</w:t>
      </w:r>
      <w:r>
        <w:t>appliquent aux licences de ces clients :</w:t>
      </w:r>
    </w:p>
    <w:p w14:paraId="180D54E2" w14:textId="77777777" w:rsidR="00EF171D" w:rsidRDefault="00EF171D" w:rsidP="00516278">
      <w:pPr>
        <w:pStyle w:val="ProductList-Body"/>
        <w:ind w:left="180"/>
      </w:pPr>
    </w:p>
    <w:p w14:paraId="180D54E3" w14:textId="77777777" w:rsidR="00EF171D" w:rsidRDefault="00EF171D" w:rsidP="00516278">
      <w:pPr>
        <w:pStyle w:val="ProductList-Body"/>
        <w:ind w:left="180"/>
      </w:pPr>
      <w:r>
        <w:rPr>
          <w:b/>
          <w:color w:val="00188F"/>
        </w:rPr>
        <w:t>Core Infrastructure Suite</w:t>
      </w:r>
    </w:p>
    <w:p w14:paraId="180D54E4" w14:textId="77777777" w:rsidR="00EF171D" w:rsidRDefault="001F2DDF" w:rsidP="00516278">
      <w:pPr>
        <w:pStyle w:val="ProductList-Body"/>
        <w:ind w:left="180"/>
      </w:pPr>
      <w:r>
        <w:t>Pendant la durée de l</w:t>
      </w:r>
      <w:r w:rsidR="008772C1">
        <w:t>’</w:t>
      </w:r>
      <w:r>
        <w:t>accord de mise en œuvre en cours, les licences existantes et nouvelles licences acquises dans le cadre de l</w:t>
      </w:r>
      <w:r w:rsidR="008772C1">
        <w:t>’</w:t>
      </w:r>
      <w:r>
        <w:t>ancien modèle seront considérées comme équivalentes aux licences du nouveau modèle selon les ratios suivants :</w:t>
      </w:r>
    </w:p>
    <w:p w14:paraId="180D54E5" w14:textId="77777777" w:rsidR="00EF171D" w:rsidRPr="00EF171D" w:rsidRDefault="00EF171D" w:rsidP="00F32AEC">
      <w:pPr>
        <w:pStyle w:val="ProductList-Body"/>
        <w:numPr>
          <w:ilvl w:val="0"/>
          <w:numId w:val="41"/>
        </w:numPr>
        <w:ind w:hanging="270"/>
      </w:pPr>
      <w:r>
        <w:t xml:space="preserve">1 pour 1 Core Infrastructure Server Suite Standard et </w:t>
      </w:r>
    </w:p>
    <w:p w14:paraId="180D54E6" w14:textId="77777777" w:rsidR="00EF171D" w:rsidRPr="00553757" w:rsidRDefault="00EF171D" w:rsidP="00F32AEC">
      <w:pPr>
        <w:pStyle w:val="ProductList-Body"/>
        <w:numPr>
          <w:ilvl w:val="0"/>
          <w:numId w:val="41"/>
        </w:numPr>
        <w:ind w:hanging="270"/>
      </w:pPr>
      <w:r>
        <w:t>2 pour 1 Core Infrastructure Server Suite Datacenter. Deux licences de l</w:t>
      </w:r>
      <w:r w:rsidR="008772C1">
        <w:t>’</w:t>
      </w:r>
      <w:r>
        <w:t>ancien modèle équivaudront à une licence du nouveau modèle.</w:t>
      </w:r>
    </w:p>
    <w:p w14:paraId="180D54E7" w14:textId="77777777" w:rsidR="00EF171D" w:rsidRDefault="00EF171D" w:rsidP="00516278">
      <w:pPr>
        <w:pStyle w:val="ProductList-Body"/>
        <w:ind w:left="180"/>
      </w:pPr>
    </w:p>
    <w:p w14:paraId="180D54E8" w14:textId="77777777" w:rsidR="001F2DDF" w:rsidRDefault="001F2DDF" w:rsidP="00516278">
      <w:pPr>
        <w:pStyle w:val="ProductList-Body"/>
        <w:ind w:left="180"/>
      </w:pPr>
      <w:r>
        <w:t xml:space="preserve"> Au moment du renouvellement, les clients pourront attribuer les SA renouvelées aux licences du nouveau modèle.</w:t>
      </w:r>
    </w:p>
    <w:p w14:paraId="180D54E9" w14:textId="77777777" w:rsidR="001F2DDF" w:rsidRDefault="001F2DDF" w:rsidP="00516278">
      <w:pPr>
        <w:pStyle w:val="ProductList-Body"/>
        <w:ind w:left="180"/>
      </w:pPr>
    </w:p>
    <w:p w14:paraId="180D54EA" w14:textId="77777777" w:rsidR="00895A43" w:rsidRDefault="00895A43" w:rsidP="00516278">
      <w:pPr>
        <w:pStyle w:val="ProductList-Body"/>
        <w:ind w:left="180"/>
      </w:pPr>
    </w:p>
    <w:p w14:paraId="180D54EB" w14:textId="77777777" w:rsidR="00895A43" w:rsidRDefault="00895A43" w:rsidP="00516278">
      <w:pPr>
        <w:pStyle w:val="ProductList-Body"/>
        <w:ind w:left="180"/>
      </w:pPr>
    </w:p>
    <w:p w14:paraId="180D54EC" w14:textId="77777777" w:rsidR="001F2DDF" w:rsidRPr="001F2DDF" w:rsidRDefault="001F2DDF" w:rsidP="00516278">
      <w:pPr>
        <w:pStyle w:val="ProductList-Body"/>
        <w:ind w:left="180"/>
        <w:rPr>
          <w:b/>
        </w:rPr>
      </w:pPr>
      <w:r>
        <w:rPr>
          <w:b/>
          <w:color w:val="00188F"/>
        </w:rPr>
        <w:t>Lancement d</w:t>
      </w:r>
      <w:r w:rsidR="008772C1">
        <w:rPr>
          <w:b/>
          <w:color w:val="00188F"/>
        </w:rPr>
        <w:t>’</w:t>
      </w:r>
      <w:r>
        <w:rPr>
          <w:b/>
          <w:color w:val="00188F"/>
        </w:rPr>
        <w:t>une nouvelle version de Windows Server</w:t>
      </w:r>
    </w:p>
    <w:p w14:paraId="180D54ED" w14:textId="77777777" w:rsidR="001F2DDF" w:rsidRDefault="001F2DDF" w:rsidP="00516278">
      <w:pPr>
        <w:pStyle w:val="ProductList-Body"/>
        <w:ind w:left="180"/>
      </w:pPr>
      <w:r>
        <w:t>Les clients qui possèdent une licence Core Infrastructure Server Suite (Standard ou Datacenter</w:t>
      </w:r>
      <w:proofErr w:type="gramStart"/>
      <w:r>
        <w:t>)</w:t>
      </w:r>
      <w:proofErr w:type="gramEnd"/>
      <w:r>
        <w:fldChar w:fldCharType="begin"/>
      </w:r>
      <w:r>
        <w:instrText>XE "Core Infrastructure Server Suite Standard"</w:instrText>
      </w:r>
      <w:r>
        <w:fldChar w:fldCharType="end"/>
      </w:r>
      <w:r>
        <w:t xml:space="preserve"> avec SA active au 1er septembre 2012 ont le droit d</w:t>
      </w:r>
      <w:r w:rsidR="008772C1">
        <w:t>’</w:t>
      </w:r>
      <w:r>
        <w:t>utiliser les Produits suivants conformément aux droits d</w:t>
      </w:r>
      <w:r w:rsidR="008772C1">
        <w:t>’</w:t>
      </w:r>
      <w:r>
        <w:t>utilisation de Core Infrastructure Server Suite (Standard ou Datacenter) :</w:t>
      </w:r>
    </w:p>
    <w:p w14:paraId="180D54EE" w14:textId="77777777" w:rsidR="001F2DDF" w:rsidRDefault="001F2DDF" w:rsidP="00846616">
      <w:pPr>
        <w:pStyle w:val="ProductList-Body"/>
        <w:numPr>
          <w:ilvl w:val="0"/>
          <w:numId w:val="1"/>
        </w:numPr>
        <w:ind w:hanging="270"/>
      </w:pPr>
      <w:r>
        <w:t>Windows Server 2012 R2 Standard (Core Infrastructure Suite Standard</w:t>
      </w:r>
      <w:proofErr w:type="gramStart"/>
      <w:r>
        <w:t>)</w:t>
      </w:r>
      <w:proofErr w:type="gramEnd"/>
      <w:r>
        <w:fldChar w:fldCharType="begin"/>
      </w:r>
      <w:r>
        <w:instrText>XE "Windows Server 2012 Standard"</w:instrText>
      </w:r>
      <w:r>
        <w:fldChar w:fldCharType="end"/>
      </w:r>
    </w:p>
    <w:p w14:paraId="180D54EF" w14:textId="77777777" w:rsidR="00846616" w:rsidRDefault="001F2DDF" w:rsidP="00846616">
      <w:pPr>
        <w:pStyle w:val="ProductList-Body"/>
        <w:numPr>
          <w:ilvl w:val="0"/>
          <w:numId w:val="1"/>
        </w:numPr>
        <w:ind w:hanging="270"/>
      </w:pPr>
      <w:r>
        <w:t>System Center 2012 R2 Standard (Core Infrastructure Suite Standard)</w:t>
      </w:r>
    </w:p>
    <w:p w14:paraId="180D54F0" w14:textId="77777777" w:rsidR="00846616" w:rsidRDefault="00846616" w:rsidP="00846616">
      <w:pPr>
        <w:pStyle w:val="ProductList-Body"/>
        <w:numPr>
          <w:ilvl w:val="0"/>
          <w:numId w:val="1"/>
        </w:numPr>
        <w:ind w:hanging="270"/>
      </w:pPr>
      <w:r>
        <w:t>Windows Server 2012 R2 Datacenter (Core Infrastructure Suite Datacenter)</w:t>
      </w:r>
    </w:p>
    <w:p w14:paraId="180D54F1"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180D54F2" w14:textId="77777777" w:rsidR="001F2DDF" w:rsidRDefault="001F2DDF" w:rsidP="001F2DDF">
      <w:pPr>
        <w:pStyle w:val="ProductList-Body"/>
      </w:pPr>
    </w:p>
    <w:p w14:paraId="180D54F3" w14:textId="77777777" w:rsidR="001F2DDF"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180D54F4" w14:textId="77777777" w:rsidR="001F2DDF" w:rsidRDefault="001F2DDF" w:rsidP="00516278">
      <w:pPr>
        <w:pStyle w:val="ProductList-Body"/>
        <w:ind w:left="180"/>
      </w:pPr>
    </w:p>
    <w:p w14:paraId="180D54F5" w14:textId="77777777" w:rsidR="00846616" w:rsidRDefault="001F2DDF" w:rsidP="00516278">
      <w:pPr>
        <w:pStyle w:val="ProductList-Body"/>
        <w:ind w:left="180"/>
      </w:pPr>
      <w:r>
        <w:rPr>
          <w:b/>
          <w:color w:val="00188F"/>
        </w:rPr>
        <w:t>Offre de renouvellement de Software Assurance pour Windows Server et System Center</w:t>
      </w:r>
      <w:r>
        <w:t xml:space="preserve"> </w:t>
      </w:r>
    </w:p>
    <w:p w14:paraId="180D54F6" w14:textId="77777777" w:rsidR="00782C7B" w:rsidRDefault="001F2DDF" w:rsidP="00516278">
      <w:pPr>
        <w:pStyle w:val="ProductList-Body"/>
        <w:ind w:left="180"/>
      </w:pPr>
      <w:r>
        <w:t>Les clients qui ont acquis des licences avec SA pour tous les Produits de la colonne A du tableau ci-dessous peuvent, à l</w:t>
      </w:r>
      <w:r w:rsidR="008772C1">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180D54F7" w14:textId="77777777" w:rsidR="001F2DDF" w:rsidRDefault="001F2DDF" w:rsidP="001F2DDF">
      <w:pPr>
        <w:pStyle w:val="ProductList-Body"/>
      </w:pPr>
    </w:p>
    <w:tbl>
      <w:tblPr>
        <w:tblStyle w:val="TableGrid"/>
        <w:tblW w:w="0" w:type="auto"/>
        <w:tblInd w:w="288" w:type="dxa"/>
        <w:tblLook w:val="04A0" w:firstRow="1" w:lastRow="0" w:firstColumn="1" w:lastColumn="0" w:noHBand="0" w:noVBand="1"/>
      </w:tblPr>
      <w:tblGrid>
        <w:gridCol w:w="4140"/>
        <w:gridCol w:w="4140"/>
      </w:tblGrid>
      <w:tr w:rsidR="00846616" w14:paraId="180D54FA" w14:textId="77777777" w:rsidTr="00EF6E42">
        <w:trPr>
          <w:tblHeader/>
        </w:trPr>
        <w:tc>
          <w:tcPr>
            <w:tcW w:w="4140" w:type="dxa"/>
            <w:shd w:val="clear" w:color="auto" w:fill="0072C6"/>
          </w:tcPr>
          <w:p w14:paraId="180D54F8" w14:textId="7777777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180D54F9"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180D54FE" w14:textId="77777777" w:rsidTr="00EF6E42">
        <w:tc>
          <w:tcPr>
            <w:tcW w:w="4140" w:type="dxa"/>
          </w:tcPr>
          <w:p w14:paraId="180D54FB" w14:textId="77777777" w:rsidR="00846616" w:rsidRDefault="00846616" w:rsidP="001F2DDF">
            <w:pPr>
              <w:pStyle w:val="ProductList-Body"/>
            </w:pPr>
            <w:r>
              <w:t>Windows Server Standard</w:t>
            </w:r>
          </w:p>
          <w:p w14:paraId="180D54FC" w14:textId="77777777" w:rsidR="00846616" w:rsidRDefault="00846616" w:rsidP="001F2DDF">
            <w:pPr>
              <w:pStyle w:val="ProductList-Body"/>
            </w:pPr>
            <w:r>
              <w:t>System Center Standard</w:t>
            </w:r>
          </w:p>
        </w:tc>
        <w:tc>
          <w:tcPr>
            <w:tcW w:w="4140" w:type="dxa"/>
            <w:vAlign w:val="center"/>
          </w:tcPr>
          <w:p w14:paraId="180D54FD" w14:textId="77777777" w:rsidR="00846616" w:rsidRDefault="00846616" w:rsidP="00846616">
            <w:pPr>
              <w:pStyle w:val="ProductList-Body"/>
            </w:pPr>
            <w:r>
              <w:t>Core Infrastructure Server Suite Standard</w:t>
            </w:r>
          </w:p>
        </w:tc>
      </w:tr>
      <w:tr w:rsidR="00846616" w14:paraId="180D5502" w14:textId="77777777" w:rsidTr="00EF6E42">
        <w:tc>
          <w:tcPr>
            <w:tcW w:w="4140" w:type="dxa"/>
          </w:tcPr>
          <w:p w14:paraId="180D54FF" w14:textId="77777777" w:rsidR="00846616" w:rsidRDefault="00846616" w:rsidP="00846616">
            <w:pPr>
              <w:pStyle w:val="ProductList-Body"/>
            </w:pPr>
            <w:r>
              <w:t>Windows Server Datacenter</w:t>
            </w:r>
          </w:p>
          <w:p w14:paraId="180D5500" w14:textId="77777777" w:rsidR="00846616" w:rsidRDefault="00846616" w:rsidP="00846616">
            <w:pPr>
              <w:pStyle w:val="ProductList-Body"/>
            </w:pPr>
            <w:r>
              <w:t>System Center Datacenter</w:t>
            </w:r>
          </w:p>
        </w:tc>
        <w:tc>
          <w:tcPr>
            <w:tcW w:w="4140" w:type="dxa"/>
            <w:vAlign w:val="center"/>
          </w:tcPr>
          <w:p w14:paraId="180D5501" w14:textId="77777777" w:rsidR="00846616" w:rsidRDefault="00846616" w:rsidP="00846616">
            <w:pPr>
              <w:pStyle w:val="ProductList-Body"/>
            </w:pPr>
            <w:r>
              <w:t>Core Infrastructure Server Suite Datacenter</w:t>
            </w:r>
          </w:p>
        </w:tc>
      </w:tr>
    </w:tbl>
    <w:p w14:paraId="180D5503" w14:textId="77777777" w:rsidR="001F2DDF" w:rsidRDefault="001F2DDF" w:rsidP="001F2DDF">
      <w:pPr>
        <w:pStyle w:val="ProductList-Body"/>
      </w:pPr>
    </w:p>
    <w:p w14:paraId="180D5504" w14:textId="77777777" w:rsidR="001F2DDF"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8772C1">
        <w:t>’</w:t>
      </w:r>
      <w:r>
        <w:t xml:space="preserve">une de chaque licence éligible du tableau ci-dessus dont ils disposent. </w:t>
      </w:r>
    </w:p>
    <w:p w14:paraId="180D5505" w14:textId="77777777" w:rsidR="001F2DDF" w:rsidRDefault="001F2DDF" w:rsidP="00516278">
      <w:pPr>
        <w:pStyle w:val="ProductList-Body"/>
        <w:ind w:left="180"/>
      </w:pPr>
    </w:p>
    <w:p w14:paraId="180D5506" w14:textId="77777777" w:rsidR="001F2DDF" w:rsidRDefault="001F2DDF" w:rsidP="00516278">
      <w:pPr>
        <w:pStyle w:val="ProductList-Body"/>
        <w:ind w:left="180"/>
      </w:pPr>
      <w:r>
        <w:t>Les clients qui acquièrent et utilisent une licence Core Infrastructure Server Suite (Standard ou Datacenter</w:t>
      </w:r>
      <w:proofErr w:type="gramStart"/>
      <w:r>
        <w:t>)</w:t>
      </w:r>
      <w:proofErr w:type="gramEnd"/>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8772C1">
        <w:t>’</w:t>
      </w:r>
      <w:r>
        <w:t>un Contrat Souscription ne permettent pas de prétendre à cette offre.</w:t>
      </w:r>
    </w:p>
    <w:p w14:paraId="180D5507" w14:textId="77777777" w:rsidR="001F2DDF" w:rsidRDefault="001F2DDF" w:rsidP="00516278">
      <w:pPr>
        <w:pStyle w:val="ProductList-Body"/>
        <w:ind w:left="180"/>
      </w:pPr>
    </w:p>
    <w:p w14:paraId="180D5508" w14:textId="77777777" w:rsidR="001F2DDF" w:rsidRPr="001F2DDF" w:rsidRDefault="001F2DDF" w:rsidP="00516278">
      <w:pPr>
        <w:pStyle w:val="ProductList-Body"/>
        <w:ind w:left="180"/>
        <w:rPr>
          <w:b/>
        </w:rPr>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180D5509" w14:textId="77777777" w:rsidR="001F2DDF"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8772C1">
        <w:t>’</w:t>
      </w:r>
      <w:r>
        <w:t>Édition Supérieure de Core Infrastructure Server Suite appropriée.</w:t>
      </w:r>
      <w:r w:rsidR="00E633AC">
        <w:t xml:space="preserve"> </w:t>
      </w:r>
      <w:r>
        <w:t>Pour acheter ladite Licence de Passage à une Édition Supérieure, ils doivent disposer d</w:t>
      </w:r>
      <w:r w:rsidR="008772C1">
        <w:t>’</w:t>
      </w:r>
      <w:r>
        <w:t>une SA active pour leur licence Windows Server ou System Center.</w:t>
      </w:r>
      <w:r w:rsidR="00E633AC">
        <w:t xml:space="preserve"> </w:t>
      </w:r>
    </w:p>
    <w:p w14:paraId="180D550A" w14:textId="77777777" w:rsidR="001F2DDF" w:rsidRDefault="001F2DDF" w:rsidP="00516278">
      <w:pPr>
        <w:pStyle w:val="ProductList-Body"/>
        <w:ind w:left="180"/>
      </w:pPr>
    </w:p>
    <w:p w14:paraId="180D550B" w14:textId="77777777" w:rsidR="001F2DDF" w:rsidRDefault="001F2DDF" w:rsidP="00516278">
      <w:pPr>
        <w:pStyle w:val="ProductList-Body"/>
        <w:ind w:left="180"/>
      </w:pPr>
      <w:r>
        <w:t>Les droits d</w:t>
      </w:r>
      <w:r w:rsidR="008772C1">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E633AC">
        <w:t xml:space="preserve"> </w:t>
      </w:r>
      <w:r>
        <w:t>La licence Core Infrastructure Server Suite annule et remplace la licence du produit éligible.</w:t>
      </w:r>
    </w:p>
    <w:p w14:paraId="180D550C" w14:textId="77777777" w:rsidR="001F2DDF" w:rsidRDefault="001F2DDF" w:rsidP="001F2DDF">
      <w:pPr>
        <w:pStyle w:val="ProductList-Body"/>
      </w:pPr>
    </w:p>
    <w:tbl>
      <w:tblPr>
        <w:tblStyle w:val="TableGrid"/>
        <w:tblW w:w="0" w:type="auto"/>
        <w:tblInd w:w="288" w:type="dxa"/>
        <w:tblLook w:val="04A0" w:firstRow="1" w:lastRow="0" w:firstColumn="1" w:lastColumn="0" w:noHBand="0" w:noVBand="1"/>
      </w:tblPr>
      <w:tblGrid>
        <w:gridCol w:w="4140"/>
        <w:gridCol w:w="4140"/>
      </w:tblGrid>
      <w:tr w:rsidR="001F2DDF" w14:paraId="180D550F" w14:textId="77777777" w:rsidTr="00EF6E42">
        <w:trPr>
          <w:tblHeader/>
        </w:trPr>
        <w:tc>
          <w:tcPr>
            <w:tcW w:w="4140" w:type="dxa"/>
            <w:shd w:val="clear" w:color="auto" w:fill="0072C6"/>
          </w:tcPr>
          <w:p w14:paraId="180D550D"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180D550E"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180D5512" w14:textId="77777777" w:rsidTr="00EF6E42">
        <w:tc>
          <w:tcPr>
            <w:tcW w:w="4140" w:type="dxa"/>
          </w:tcPr>
          <w:p w14:paraId="180D5510" w14:textId="77777777" w:rsidR="001F2DDF" w:rsidRDefault="001F2DDF" w:rsidP="001F2DDF">
            <w:pPr>
              <w:pStyle w:val="ProductList-Body"/>
            </w:pPr>
            <w:r>
              <w:t>Windows Server Standard</w:t>
            </w:r>
          </w:p>
        </w:tc>
        <w:tc>
          <w:tcPr>
            <w:tcW w:w="4140" w:type="dxa"/>
          </w:tcPr>
          <w:p w14:paraId="180D5511"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180D5515" w14:textId="77777777" w:rsidTr="00EF6E42">
        <w:tc>
          <w:tcPr>
            <w:tcW w:w="4140" w:type="dxa"/>
          </w:tcPr>
          <w:p w14:paraId="180D5513" w14:textId="77777777" w:rsidR="001F2DDF" w:rsidRDefault="001F2DDF" w:rsidP="001F2DDF">
            <w:pPr>
              <w:pStyle w:val="ProductList-Body"/>
            </w:pPr>
            <w:r>
              <w:t>System Center Standard</w:t>
            </w:r>
          </w:p>
        </w:tc>
        <w:tc>
          <w:tcPr>
            <w:tcW w:w="4140" w:type="dxa"/>
          </w:tcPr>
          <w:p w14:paraId="180D5514"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180D5518" w14:textId="77777777" w:rsidTr="00EF6E42">
        <w:tc>
          <w:tcPr>
            <w:tcW w:w="4140" w:type="dxa"/>
          </w:tcPr>
          <w:p w14:paraId="180D5516" w14:textId="77777777" w:rsidR="00087BC2" w:rsidRDefault="00087BC2" w:rsidP="00087BC2">
            <w:pPr>
              <w:pStyle w:val="ProductList-Body"/>
            </w:pPr>
            <w:r>
              <w:t>Windows Server Datacenter</w:t>
            </w:r>
          </w:p>
        </w:tc>
        <w:tc>
          <w:tcPr>
            <w:tcW w:w="4140" w:type="dxa"/>
          </w:tcPr>
          <w:p w14:paraId="180D5517"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180D551B" w14:textId="77777777" w:rsidTr="00EF6E42">
        <w:tc>
          <w:tcPr>
            <w:tcW w:w="4140" w:type="dxa"/>
          </w:tcPr>
          <w:p w14:paraId="180D5519" w14:textId="77777777" w:rsidR="00087BC2" w:rsidRDefault="00087BC2" w:rsidP="00087BC2">
            <w:pPr>
              <w:pStyle w:val="ProductList-Body"/>
            </w:pPr>
            <w:r>
              <w:t>System Center Datacenter</w:t>
            </w:r>
          </w:p>
        </w:tc>
        <w:tc>
          <w:tcPr>
            <w:tcW w:w="4140" w:type="dxa"/>
          </w:tcPr>
          <w:p w14:paraId="180D551A"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180D551C" w14:textId="77777777" w:rsidR="001F2DDF" w:rsidRDefault="001F2DDF" w:rsidP="001F2DDF">
      <w:pPr>
        <w:pStyle w:val="ProductList-Body"/>
      </w:pPr>
    </w:p>
    <w:p w14:paraId="180D551D" w14:textId="77777777" w:rsidR="001F2DDF" w:rsidRPr="000C6A67" w:rsidRDefault="001F2DDF" w:rsidP="001F2DDF">
      <w:pPr>
        <w:pStyle w:val="ProductList-Body"/>
        <w:rPr>
          <w:b/>
          <w:color w:val="00188F"/>
          <w:lang w:eastAsia="en-US" w:bidi="ar-SA"/>
        </w:rPr>
      </w:pPr>
      <w:r w:rsidRPr="000C6A67">
        <w:rPr>
          <w:b/>
          <w:color w:val="00188F"/>
          <w:lang w:eastAsia="en-US" w:bidi="ar-SA"/>
        </w:rPr>
        <w:t>Core Infrastructure Server Suite Enterprise</w:t>
      </w:r>
      <w:r w:rsidRPr="000C6A67">
        <w:rPr>
          <w:b/>
          <w:color w:val="00188F"/>
          <w:lang w:eastAsia="en-US" w:bidi="ar-SA"/>
        </w:rPr>
        <w:fldChar w:fldCharType="begin"/>
      </w:r>
      <w:r w:rsidRPr="000C6A67">
        <w:rPr>
          <w:b/>
          <w:color w:val="00188F"/>
          <w:lang w:eastAsia="en-US" w:bidi="ar-SA"/>
        </w:rPr>
        <w:instrText>XE "Core Infrastructure Server Suite Enterprise"</w:instrText>
      </w:r>
      <w:r w:rsidRPr="000C6A67">
        <w:rPr>
          <w:b/>
          <w:color w:val="00188F"/>
          <w:lang w:eastAsia="en-US" w:bidi="ar-SA"/>
        </w:rPr>
        <w:fldChar w:fldCharType="end"/>
      </w:r>
    </w:p>
    <w:p w14:paraId="180D551E" w14:textId="77777777" w:rsidR="001F2DDF"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E633AC">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8772C1">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E633AC">
        <w:t xml:space="preserve"> </w:t>
      </w:r>
      <w:r>
        <w:t>Cette note relative au produit et la documentation sur les licences éligibles du client sont la preuve de son droit à utiliser Core Infrastructure Server Suite Standard dans le cadre de cette offre.</w:t>
      </w:r>
      <w:r w:rsidR="00E633AC">
        <w:t xml:space="preserve"> </w:t>
      </w:r>
      <w:r>
        <w:t>Ce droit prend fin à l</w:t>
      </w:r>
      <w:r w:rsidR="008772C1">
        <w:t>’</w:t>
      </w:r>
      <w:r>
        <w:t>expiration des licences éligibles.</w:t>
      </w:r>
    </w:p>
    <w:bookmarkStart w:id="103" w:name="_Toc378147622"/>
    <w:bookmarkStart w:id="104" w:name="_Toc378151524"/>
    <w:p w14:paraId="180D551F"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520" w14:textId="77777777" w:rsidR="00AE2F2C" w:rsidRDefault="00AE2F2C" w:rsidP="00AE2F2C">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14:paraId="180D5521" w14:textId="77777777" w:rsidR="00AE2F2C" w:rsidRDefault="00AE2F2C" w:rsidP="00AE2F2C">
      <w:pPr>
        <w:pStyle w:val="ProductList-Offering1Heading"/>
        <w:pBdr>
          <w:bottom w:val="none" w:sz="0" w:space="0" w:color="auto"/>
        </w:pBdr>
        <w:outlineLvl w:val="1"/>
      </w:pPr>
    </w:p>
    <w:p w14:paraId="180D5522" w14:textId="77777777" w:rsidR="00407E60" w:rsidRDefault="00407E60" w:rsidP="00680B4D">
      <w:pPr>
        <w:pStyle w:val="ProductList-Offering1Heading"/>
        <w:outlineLvl w:val="1"/>
      </w:pPr>
      <w:bookmarkStart w:id="109" w:name="_Toc399857116"/>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52B0E" w14:paraId="180D5531" w14:textId="77777777" w:rsidTr="00B52B0E">
        <w:trPr>
          <w:tblHeader/>
        </w:trPr>
        <w:tc>
          <w:tcPr>
            <w:tcW w:w="3060" w:type="dxa"/>
            <w:tcBorders>
              <w:bottom w:val="nil"/>
            </w:tcBorders>
            <w:shd w:val="clear" w:color="auto" w:fill="00188F"/>
          </w:tcPr>
          <w:p w14:paraId="180D5523" w14:textId="77777777" w:rsidR="00B52B0E" w:rsidRPr="00EE0836" w:rsidRDefault="00B52B0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524" w14:textId="77777777" w:rsidR="00B52B0E" w:rsidRPr="00A845AF" w:rsidRDefault="00B52B0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525" w14:textId="77777777" w:rsidR="00B52B0E" w:rsidRPr="00A845AF" w:rsidRDefault="00B52B0E"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526" w14:textId="77777777" w:rsidR="00B52B0E" w:rsidRPr="00A845AF" w:rsidRDefault="00B52B0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527" w14:textId="77777777" w:rsidR="00B52B0E" w:rsidRPr="00A845AF" w:rsidRDefault="00B52B0E"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528" w14:textId="77777777" w:rsidR="00B52B0E" w:rsidRPr="00A845AF" w:rsidRDefault="00B52B0E"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529" w14:textId="77777777" w:rsidR="00B52B0E" w:rsidRPr="00A845AF" w:rsidRDefault="00B52B0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52A" w14:textId="77777777" w:rsidR="00B52B0E" w:rsidRPr="00A845AF" w:rsidRDefault="00B52B0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52B"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52C"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52D"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52E"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52F"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530" w14:textId="77777777" w:rsidR="00B52B0E" w:rsidRPr="00A845AF" w:rsidRDefault="00B52B0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52B0E" w14:paraId="180D5540" w14:textId="77777777" w:rsidTr="00B52B0E">
        <w:tc>
          <w:tcPr>
            <w:tcW w:w="3060" w:type="dxa"/>
            <w:tcBorders>
              <w:top w:val="nil"/>
              <w:left w:val="nil"/>
              <w:bottom w:val="dashSmallGap" w:sz="4" w:space="0" w:color="BFBFBF" w:themeColor="background1" w:themeShade="BF"/>
              <w:right w:val="nil"/>
            </w:tcBorders>
          </w:tcPr>
          <w:p w14:paraId="180D5532" w14:textId="77777777" w:rsidR="00B52B0E" w:rsidRDefault="00B52B0E" w:rsidP="00305488">
            <w:pPr>
              <w:pStyle w:val="ProductList-Offering1"/>
            </w:pPr>
            <w:bookmarkStart w:id="110" w:name="_Toc379797109"/>
            <w:bookmarkStart w:id="111" w:name="_Toc380513135"/>
            <w:bookmarkStart w:id="112" w:name="_Toc380655174"/>
            <w:bookmarkStart w:id="113" w:name="_Toc399857117"/>
            <w:r>
              <w:t>CAL Core Suite</w:t>
            </w:r>
            <w:r>
              <w:fldChar w:fldCharType="begin"/>
            </w:r>
            <w:r>
              <w:instrText>XE "Core CAL Suite"</w:instrText>
            </w:r>
            <w:r>
              <w:fldChar w:fldCharType="end"/>
            </w:r>
            <w: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180D5533" w14:textId="77777777" w:rsidR="00B52B0E" w:rsidRDefault="00B52B0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180D5534" w14:textId="77777777" w:rsidR="00B52B0E" w:rsidRDefault="00B52B0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535" w14:textId="77777777" w:rsidR="00B52B0E" w:rsidRDefault="00B52B0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536" w14:textId="77777777" w:rsidR="00B52B0E" w:rsidRDefault="00B52B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537" w14:textId="77777777" w:rsidR="00B52B0E" w:rsidRPr="00A845AF" w:rsidRDefault="00B52B0E" w:rsidP="004B1B4A">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80D5538"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de la Plate-forme Desktop Professionnel" </w:instrText>
            </w:r>
            <w:r w:rsidRPr="00A845AF">
              <w:fldChar w:fldCharType="separate"/>
            </w:r>
            <w:r w:rsidRPr="00A845AF">
              <w:t xml:space="preserve"> PP</w:t>
            </w:r>
            <w:r w:rsidRPr="00A845AF">
              <w:fldChar w:fldCharType="end"/>
            </w:r>
          </w:p>
        </w:tc>
        <w:tc>
          <w:tcPr>
            <w:tcW w:w="595" w:type="dxa"/>
            <w:shd w:val="clear" w:color="auto" w:fill="70AD47" w:themeFill="accent6"/>
            <w:vAlign w:val="center"/>
          </w:tcPr>
          <w:p w14:paraId="180D5539" w14:textId="77777777" w:rsidR="00B52B0E" w:rsidRPr="00A845AF" w:rsidRDefault="00B52B0E" w:rsidP="004B1B4A">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53A" w14:textId="77777777" w:rsidR="00B52B0E" w:rsidRDefault="00B52B0E" w:rsidP="00C05A53">
            <w:pPr>
              <w:pStyle w:val="ProductList-OfferingBody"/>
              <w:ind w:left="-113"/>
              <w:jc w:val="center"/>
            </w:pPr>
          </w:p>
        </w:tc>
        <w:tc>
          <w:tcPr>
            <w:tcW w:w="595" w:type="dxa"/>
            <w:shd w:val="clear" w:color="auto" w:fill="70AD47" w:themeFill="accent6"/>
            <w:vAlign w:val="center"/>
          </w:tcPr>
          <w:p w14:paraId="180D553B"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3C"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3D" w14:textId="77777777" w:rsidR="00B52B0E" w:rsidRPr="00A845AF" w:rsidRDefault="00B52B0E" w:rsidP="004B1B4A">
            <w:pPr>
              <w:pStyle w:val="ProductList-OfferingBody"/>
              <w:ind w:left="-113"/>
              <w:jc w:val="center"/>
            </w:pPr>
            <w:r w:rsidRPr="00A845AF">
              <w:fldChar w:fldCharType="begin"/>
            </w:r>
            <w:r w:rsidRPr="00A845AF">
              <w:instrText xml:space="preserve"> AutoTextList  \sNoStyle\t "Enterprise Product"</w:instrText>
            </w:r>
            <w:r w:rsidRPr="00A845AF">
              <w:fldChar w:fldCharType="separate"/>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180D553E"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3F" w14:textId="77777777" w:rsidR="00B52B0E" w:rsidRDefault="00B52B0E" w:rsidP="00C05A53">
            <w:pPr>
              <w:pStyle w:val="ProductList-OfferingBody"/>
              <w:ind w:left="-113"/>
              <w:jc w:val="center"/>
            </w:pPr>
          </w:p>
        </w:tc>
      </w:tr>
      <w:tr w:rsidR="00B52B0E" w14:paraId="180D554F"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41" w14:textId="77777777" w:rsidR="00B52B0E" w:rsidRDefault="00B52B0E" w:rsidP="00305488">
            <w:pPr>
              <w:pStyle w:val="ProductList-Offering1"/>
            </w:pPr>
            <w:bookmarkStart w:id="114" w:name="_Toc379797110"/>
            <w:bookmarkStart w:id="115" w:name="_Toc380513136"/>
            <w:bookmarkStart w:id="116" w:name="_Toc380655175"/>
            <w:bookmarkStart w:id="117" w:name="_Toc399857118"/>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42" w14:textId="77777777" w:rsidR="00B52B0E" w:rsidRDefault="00B52B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43"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44"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45"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46"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47"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180D5548" w14:textId="77777777" w:rsidR="00B52B0E" w:rsidRDefault="00B52B0E" w:rsidP="004B1B4A">
            <w:pPr>
              <w:pStyle w:val="ProductList-OfferingBody"/>
              <w:ind w:left="-113"/>
              <w:jc w:val="center"/>
            </w:pPr>
          </w:p>
        </w:tc>
        <w:tc>
          <w:tcPr>
            <w:tcW w:w="596" w:type="dxa"/>
            <w:shd w:val="clear" w:color="auto" w:fill="BFBFBF" w:themeFill="background1" w:themeFillShade="BF"/>
            <w:vAlign w:val="center"/>
          </w:tcPr>
          <w:p w14:paraId="180D5549"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4A"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4B"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4C" w14:textId="77777777" w:rsidR="00B52B0E" w:rsidRDefault="00B52B0E" w:rsidP="004B1B4A">
            <w:pPr>
              <w:pStyle w:val="ProductList-OfferingBody"/>
              <w:ind w:left="-113"/>
              <w:jc w:val="center"/>
            </w:pPr>
          </w:p>
        </w:tc>
        <w:tc>
          <w:tcPr>
            <w:tcW w:w="595" w:type="dxa"/>
            <w:shd w:val="clear" w:color="auto" w:fill="BFBFBF" w:themeFill="background1" w:themeFillShade="BF"/>
            <w:vAlign w:val="center"/>
          </w:tcPr>
          <w:p w14:paraId="180D554D"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4E" w14:textId="77777777" w:rsidR="00B52B0E" w:rsidRDefault="00B52B0E" w:rsidP="00C05A53">
            <w:pPr>
              <w:pStyle w:val="ProductList-OfferingBody"/>
              <w:ind w:left="-113"/>
              <w:jc w:val="center"/>
            </w:pPr>
          </w:p>
        </w:tc>
      </w:tr>
      <w:tr w:rsidR="00B52B0E" w14:paraId="180D555E"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50" w14:textId="77777777" w:rsidR="00B52B0E" w:rsidRDefault="00B52B0E" w:rsidP="00C05A53">
            <w:pPr>
              <w:pStyle w:val="ProductList-Offering1"/>
            </w:pPr>
            <w:bookmarkStart w:id="118" w:name="_Toc379797111"/>
            <w:bookmarkStart w:id="119" w:name="_Toc380513137"/>
            <w:bookmarkStart w:id="120" w:name="_Toc380655176"/>
            <w:bookmarkStart w:id="121" w:name="_Toc399857119"/>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51" w14:textId="77777777" w:rsidR="00B52B0E" w:rsidRDefault="00B52B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52"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53"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54"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55"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56"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180D5557" w14:textId="77777777" w:rsidR="00B52B0E" w:rsidRDefault="00B52B0E" w:rsidP="004B1B4A">
            <w:pPr>
              <w:pStyle w:val="ProductList-OfferingBody"/>
              <w:ind w:left="-113"/>
              <w:jc w:val="center"/>
            </w:pPr>
          </w:p>
        </w:tc>
        <w:tc>
          <w:tcPr>
            <w:tcW w:w="596" w:type="dxa"/>
            <w:shd w:val="clear" w:color="auto" w:fill="BFBFBF" w:themeFill="background1" w:themeFillShade="BF"/>
            <w:vAlign w:val="center"/>
          </w:tcPr>
          <w:p w14:paraId="180D5558"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59"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5A"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5B" w14:textId="77777777" w:rsidR="00B52B0E" w:rsidRDefault="00B52B0E" w:rsidP="004B1B4A">
            <w:pPr>
              <w:pStyle w:val="ProductList-OfferingBody"/>
              <w:ind w:left="-113"/>
              <w:jc w:val="center"/>
            </w:pPr>
          </w:p>
        </w:tc>
        <w:tc>
          <w:tcPr>
            <w:tcW w:w="595" w:type="dxa"/>
            <w:shd w:val="clear" w:color="auto" w:fill="BFBFBF" w:themeFill="background1" w:themeFillShade="BF"/>
            <w:vAlign w:val="center"/>
          </w:tcPr>
          <w:p w14:paraId="180D555C"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5D" w14:textId="77777777" w:rsidR="00B52B0E" w:rsidRDefault="00B52B0E" w:rsidP="00C05A53">
            <w:pPr>
              <w:pStyle w:val="ProductList-OfferingBody"/>
              <w:ind w:left="-113"/>
              <w:jc w:val="center"/>
            </w:pPr>
          </w:p>
        </w:tc>
      </w:tr>
      <w:tr w:rsidR="00B52B0E" w14:paraId="180D556D"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5F" w14:textId="77777777" w:rsidR="00B52B0E" w:rsidRDefault="00B52B0E" w:rsidP="00305488">
            <w:pPr>
              <w:pStyle w:val="ProductList-Offering1"/>
            </w:pPr>
            <w:bookmarkStart w:id="122" w:name="_Toc379797112"/>
            <w:bookmarkStart w:id="123" w:name="_Toc380513138"/>
            <w:bookmarkStart w:id="124" w:name="_Toc380655177"/>
            <w:bookmarkStart w:id="125" w:name="_Toc399857120"/>
            <w:r>
              <w:t>CAL Core Suite</w:t>
            </w:r>
            <w:r>
              <w:fldChar w:fldCharType="begin"/>
            </w:r>
            <w:r>
              <w:instrText>XE "Core CAL Suite"</w:instrText>
            </w:r>
            <w:r>
              <w:fldChar w:fldCharType="end"/>
            </w:r>
            <w:r>
              <w:t xml:space="preserve"> pour Windows Intune</w:t>
            </w:r>
            <w:r>
              <w:fldChar w:fldCharType="begin"/>
            </w:r>
            <w:r>
              <w:instrText>XE "CAL Core Suite pour Windows Intune"</w:instrText>
            </w:r>
            <w:r>
              <w:fldChar w:fldCharType="end"/>
            </w:r>
            <w: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60" w14:textId="77777777" w:rsidR="00B52B0E" w:rsidRDefault="00B52B0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61"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62"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63"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64"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65"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180D5566" w14:textId="77777777" w:rsidR="00B52B0E" w:rsidRDefault="00B52B0E" w:rsidP="004B1B4A">
            <w:pPr>
              <w:pStyle w:val="ProductList-OfferingBody"/>
              <w:ind w:left="-113"/>
              <w:jc w:val="center"/>
            </w:pPr>
          </w:p>
        </w:tc>
        <w:tc>
          <w:tcPr>
            <w:tcW w:w="596" w:type="dxa"/>
            <w:shd w:val="clear" w:color="auto" w:fill="BFBFBF" w:themeFill="background1" w:themeFillShade="BF"/>
            <w:vAlign w:val="center"/>
          </w:tcPr>
          <w:p w14:paraId="180D5567"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68"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69"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6A" w14:textId="77777777" w:rsidR="00B52B0E" w:rsidRDefault="00B52B0E" w:rsidP="004B1B4A">
            <w:pPr>
              <w:pStyle w:val="ProductList-OfferingBody"/>
              <w:ind w:left="-113"/>
              <w:jc w:val="center"/>
            </w:pPr>
          </w:p>
        </w:tc>
        <w:tc>
          <w:tcPr>
            <w:tcW w:w="595" w:type="dxa"/>
            <w:shd w:val="clear" w:color="auto" w:fill="BFBFBF" w:themeFill="background1" w:themeFillShade="BF"/>
            <w:vAlign w:val="center"/>
          </w:tcPr>
          <w:p w14:paraId="180D556B"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6C" w14:textId="77777777" w:rsidR="00B52B0E" w:rsidRDefault="00B52B0E" w:rsidP="00C05A53">
            <w:pPr>
              <w:pStyle w:val="ProductList-OfferingBody"/>
              <w:ind w:left="-113"/>
              <w:jc w:val="center"/>
            </w:pPr>
          </w:p>
        </w:tc>
      </w:tr>
      <w:tr w:rsidR="00B52B0E" w14:paraId="180D557C"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6E" w14:textId="77777777" w:rsidR="00B52B0E" w:rsidRDefault="00B52B0E" w:rsidP="00305488">
            <w:pPr>
              <w:pStyle w:val="ProductList-Offering1"/>
            </w:pPr>
            <w:bookmarkStart w:id="126" w:name="_Toc379797113"/>
            <w:bookmarkStart w:id="127" w:name="_Toc380513139"/>
            <w:bookmarkStart w:id="128" w:name="_Toc380655178"/>
            <w:bookmarkStart w:id="129" w:name="_Toc399857121"/>
            <w:r>
              <w:t>CAL Entreprise Suite</w:t>
            </w:r>
            <w:r>
              <w:fldChar w:fldCharType="begin"/>
            </w:r>
            <w:r>
              <w:instrText>XE "Enterprise CAL Suite"</w:instrText>
            </w:r>
            <w:r>
              <w:fldChar w:fldCharType="end"/>
            </w:r>
            <w: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6F" w14:textId="77777777" w:rsidR="00B52B0E" w:rsidRDefault="00B52B0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70"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71" w14:textId="77777777" w:rsidR="00B52B0E" w:rsidRDefault="00B52B0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72" w14:textId="77777777" w:rsidR="00B52B0E" w:rsidRDefault="00B52B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5573" w14:textId="77777777" w:rsidR="00B52B0E" w:rsidRPr="00A845AF" w:rsidRDefault="00B52B0E" w:rsidP="004B1B4A">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80D5574" w14:textId="77777777" w:rsidR="00B52B0E" w:rsidRPr="00A845AF" w:rsidRDefault="00B52B0E" w:rsidP="004B1B4A">
            <w:pPr>
              <w:pStyle w:val="ProductList-OfferingBody"/>
              <w:ind w:left="-113"/>
              <w:jc w:val="center"/>
              <w:rPr>
                <w:bCs/>
              </w:rP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
        </w:tc>
        <w:tc>
          <w:tcPr>
            <w:tcW w:w="595" w:type="dxa"/>
            <w:shd w:val="clear" w:color="auto" w:fill="70AD47" w:themeFill="accent6"/>
            <w:vAlign w:val="center"/>
          </w:tcPr>
          <w:p w14:paraId="180D5575" w14:textId="77777777" w:rsidR="00B52B0E" w:rsidRPr="00A845AF" w:rsidRDefault="00B52B0E" w:rsidP="004B1B4A">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576" w14:textId="77777777" w:rsidR="00B52B0E" w:rsidRDefault="00B52B0E" w:rsidP="00C05A53">
            <w:pPr>
              <w:pStyle w:val="ProductList-OfferingBody"/>
              <w:ind w:left="-113"/>
              <w:jc w:val="center"/>
            </w:pPr>
          </w:p>
        </w:tc>
        <w:tc>
          <w:tcPr>
            <w:tcW w:w="595" w:type="dxa"/>
            <w:shd w:val="clear" w:color="auto" w:fill="70AD47" w:themeFill="accent6"/>
            <w:vAlign w:val="center"/>
          </w:tcPr>
          <w:p w14:paraId="180D5577"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78"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79" w14:textId="77777777" w:rsidR="00B52B0E" w:rsidRPr="00A845AF" w:rsidRDefault="00B52B0E" w:rsidP="004B1B4A">
            <w:pPr>
              <w:pStyle w:val="ProductList-OfferingBody"/>
              <w:ind w:left="-113"/>
              <w:jc w:val="center"/>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Cs/>
              </w:rPr>
              <w:t>CP</w:t>
            </w:r>
            <w:r w:rsidRPr="00A845AF">
              <w:rPr>
                <w:b/>
              </w:rPr>
              <w:fldChar w:fldCharType="end"/>
            </w:r>
            <w:proofErr w:type="gramStart"/>
            <w: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180D557A"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7B" w14:textId="77777777" w:rsidR="00B52B0E" w:rsidRDefault="00B52B0E" w:rsidP="00C05A53">
            <w:pPr>
              <w:pStyle w:val="ProductList-OfferingBody"/>
              <w:ind w:left="-113"/>
              <w:jc w:val="center"/>
            </w:pPr>
          </w:p>
        </w:tc>
      </w:tr>
      <w:tr w:rsidR="00B52B0E" w14:paraId="180D558B"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7D" w14:textId="77777777" w:rsidR="00B52B0E" w:rsidRDefault="00B52B0E" w:rsidP="00C351CD">
            <w:pPr>
              <w:pStyle w:val="ProductList-Offering1"/>
            </w:pPr>
            <w:bookmarkStart w:id="130" w:name="_Toc379797114"/>
            <w:bookmarkStart w:id="131" w:name="_Toc380513140"/>
            <w:bookmarkStart w:id="132" w:name="_Toc380655179"/>
            <w:bookmarkStart w:id="133" w:name="_Toc399857122"/>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7E" w14:textId="77777777" w:rsidR="00B52B0E" w:rsidRDefault="00B52B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7F"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80"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81"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82"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83"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180D5584"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85"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86"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87"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88"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89"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8A" w14:textId="77777777" w:rsidR="00B52B0E" w:rsidRDefault="00B52B0E" w:rsidP="00C05A53">
            <w:pPr>
              <w:pStyle w:val="ProductList-OfferingBody"/>
              <w:ind w:left="-113"/>
              <w:jc w:val="center"/>
            </w:pPr>
          </w:p>
        </w:tc>
      </w:tr>
      <w:tr w:rsidR="00B52B0E" w14:paraId="180D559A" w14:textId="77777777" w:rsidTr="00B52B0E">
        <w:tc>
          <w:tcPr>
            <w:tcW w:w="3060" w:type="dxa"/>
            <w:tcBorders>
              <w:top w:val="dashSmallGap" w:sz="4" w:space="0" w:color="BFBFBF" w:themeColor="background1" w:themeShade="BF"/>
              <w:left w:val="nil"/>
              <w:bottom w:val="dashSmallGap" w:sz="4" w:space="0" w:color="BFBFBF" w:themeColor="background1" w:themeShade="BF"/>
              <w:right w:val="nil"/>
            </w:tcBorders>
          </w:tcPr>
          <w:p w14:paraId="180D558C" w14:textId="77777777" w:rsidR="00B52B0E" w:rsidRDefault="00B52B0E" w:rsidP="00305488">
            <w:pPr>
              <w:pStyle w:val="ProductList-Offering1"/>
            </w:pPr>
            <w:bookmarkStart w:id="134" w:name="_Toc379797115"/>
            <w:bookmarkStart w:id="135" w:name="_Toc380513141"/>
            <w:bookmarkStart w:id="136" w:name="_Toc380655180"/>
            <w:bookmarkStart w:id="137" w:name="_Toc399857123"/>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Windows Intune</w:t>
            </w:r>
            <w:r>
              <w:fldChar w:fldCharType="begin"/>
            </w:r>
            <w:r>
              <w:instrText>XE "CAL Entreprise Suite Bridge pour Office 365 et Windows Intune"</w:instrText>
            </w:r>
            <w:r>
              <w:fldChar w:fldCharType="end"/>
            </w:r>
            <w: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8D" w14:textId="77777777" w:rsidR="00B52B0E" w:rsidRDefault="00B52B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58E"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58F"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590"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91"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92"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180D5593"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94"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95"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96"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97"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98"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99" w14:textId="77777777" w:rsidR="00B52B0E" w:rsidRDefault="00B52B0E" w:rsidP="00C05A53">
            <w:pPr>
              <w:pStyle w:val="ProductList-OfferingBody"/>
              <w:ind w:left="-113"/>
              <w:jc w:val="center"/>
            </w:pPr>
          </w:p>
        </w:tc>
      </w:tr>
      <w:tr w:rsidR="00B52B0E" w14:paraId="180D55A9" w14:textId="77777777" w:rsidTr="00B52B0E">
        <w:tc>
          <w:tcPr>
            <w:tcW w:w="3060" w:type="dxa"/>
            <w:tcBorders>
              <w:top w:val="dashSmallGap" w:sz="4" w:space="0" w:color="BFBFBF" w:themeColor="background1" w:themeShade="BF"/>
              <w:left w:val="nil"/>
              <w:bottom w:val="nil"/>
              <w:right w:val="nil"/>
            </w:tcBorders>
          </w:tcPr>
          <w:p w14:paraId="180D559B" w14:textId="77777777" w:rsidR="00B52B0E" w:rsidRDefault="00B52B0E" w:rsidP="00C05A53">
            <w:pPr>
              <w:pStyle w:val="ProductList-Offering1"/>
            </w:pPr>
            <w:bookmarkStart w:id="138" w:name="_Toc379797116"/>
            <w:bookmarkStart w:id="139" w:name="_Toc380513142"/>
            <w:bookmarkStart w:id="140" w:name="_Toc380655181"/>
            <w:bookmarkStart w:id="141" w:name="_Toc399857124"/>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180D559C" w14:textId="77777777" w:rsidR="00B52B0E" w:rsidRDefault="00B52B0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180D559D" w14:textId="77777777" w:rsidR="00B52B0E" w:rsidRDefault="00B52B0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59E" w14:textId="77777777" w:rsidR="00B52B0E" w:rsidRDefault="00B52B0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59F" w14:textId="77777777" w:rsidR="00B52B0E" w:rsidRDefault="00B52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5A0" w14:textId="77777777" w:rsidR="00B52B0E" w:rsidRDefault="00B52B0E" w:rsidP="00C05A53">
            <w:pPr>
              <w:pStyle w:val="ProductList-OfferingBody"/>
              <w:ind w:left="-113"/>
              <w:jc w:val="center"/>
            </w:pPr>
          </w:p>
        </w:tc>
        <w:tc>
          <w:tcPr>
            <w:tcW w:w="596" w:type="dxa"/>
            <w:shd w:val="clear" w:color="auto" w:fill="70AD47" w:themeFill="accent6"/>
            <w:vAlign w:val="center"/>
          </w:tcPr>
          <w:p w14:paraId="180D55A1" w14:textId="77777777" w:rsidR="00B52B0E" w:rsidRPr="00A845AF" w:rsidRDefault="00B52B0E"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180D55A2"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A3"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A4"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A5"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A6" w14:textId="77777777" w:rsidR="00B52B0E" w:rsidRDefault="00B52B0E" w:rsidP="00C05A53">
            <w:pPr>
              <w:pStyle w:val="ProductList-OfferingBody"/>
              <w:ind w:left="-113"/>
              <w:jc w:val="center"/>
            </w:pPr>
          </w:p>
        </w:tc>
        <w:tc>
          <w:tcPr>
            <w:tcW w:w="595" w:type="dxa"/>
            <w:shd w:val="clear" w:color="auto" w:fill="BFBFBF" w:themeFill="background1" w:themeFillShade="BF"/>
            <w:vAlign w:val="center"/>
          </w:tcPr>
          <w:p w14:paraId="180D55A7" w14:textId="77777777" w:rsidR="00B52B0E" w:rsidRDefault="00B52B0E" w:rsidP="00C05A53">
            <w:pPr>
              <w:pStyle w:val="ProductList-OfferingBody"/>
              <w:ind w:left="-113"/>
              <w:jc w:val="center"/>
            </w:pPr>
          </w:p>
        </w:tc>
        <w:tc>
          <w:tcPr>
            <w:tcW w:w="596" w:type="dxa"/>
            <w:shd w:val="clear" w:color="auto" w:fill="BFBFBF" w:themeFill="background1" w:themeFillShade="BF"/>
            <w:vAlign w:val="center"/>
          </w:tcPr>
          <w:p w14:paraId="180D55A8" w14:textId="77777777" w:rsidR="00B52B0E" w:rsidRDefault="00B52B0E" w:rsidP="00C05A53">
            <w:pPr>
              <w:pStyle w:val="ProductList-OfferingBody"/>
              <w:ind w:left="-113"/>
              <w:jc w:val="center"/>
            </w:pPr>
          </w:p>
        </w:tc>
      </w:tr>
    </w:tbl>
    <w:p w14:paraId="180D55AA"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180D55AE" w14:textId="77777777" w:rsidTr="00B52B0E">
        <w:tc>
          <w:tcPr>
            <w:tcW w:w="3596" w:type="dxa"/>
          </w:tcPr>
          <w:p w14:paraId="180D55AB" w14:textId="77777777" w:rsidR="00601776" w:rsidRDefault="00601776" w:rsidP="00601776">
            <w:pPr>
              <w:pStyle w:val="ProductList-Body"/>
              <w:spacing w:before="20" w:after="20"/>
            </w:pPr>
            <w:r>
              <w:t xml:space="preserve">Éligible à transition : </w:t>
            </w:r>
            <w:r w:rsidR="00F42FF1">
              <w:rPr>
                <w:b/>
              </w:rPr>
              <w:t>Toutes</w:t>
            </w:r>
            <w:r>
              <w:rPr>
                <w:b/>
              </w:rPr>
              <w:t xml:space="preserve"> les éditions hormis Bridge</w:t>
            </w:r>
          </w:p>
        </w:tc>
        <w:tc>
          <w:tcPr>
            <w:tcW w:w="3597" w:type="dxa"/>
          </w:tcPr>
          <w:p w14:paraId="180D55AC" w14:textId="77777777" w:rsidR="00601776" w:rsidRDefault="00601776" w:rsidP="00601776">
            <w:pPr>
              <w:pStyle w:val="ProductList-Body"/>
              <w:spacing w:before="20" w:after="20"/>
            </w:pPr>
            <w:r>
              <w:t xml:space="preserve">Groupe de Produits : </w:t>
            </w:r>
            <w:r>
              <w:rPr>
                <w:b/>
              </w:rPr>
              <w:t>Serveur</w:t>
            </w:r>
          </w:p>
        </w:tc>
        <w:tc>
          <w:tcPr>
            <w:tcW w:w="3597" w:type="dxa"/>
          </w:tcPr>
          <w:p w14:paraId="180D55AD" w14:textId="77777777" w:rsidR="00601776" w:rsidRDefault="00601776" w:rsidP="00601776">
            <w:pPr>
              <w:pStyle w:val="ProductList-Body"/>
              <w:spacing w:before="20" w:after="20"/>
            </w:pPr>
            <w:r>
              <w:t xml:space="preserve">Remise actualisée : </w:t>
            </w:r>
            <w:r>
              <w:rPr>
                <w:b/>
              </w:rPr>
              <w:t>CAL Core ou CAL Entreprise </w:t>
            </w:r>
          </w:p>
        </w:tc>
      </w:tr>
      <w:tr w:rsidR="00601776" w14:paraId="180D55B2" w14:textId="77777777" w:rsidTr="00B52B0E">
        <w:tc>
          <w:tcPr>
            <w:tcW w:w="3596" w:type="dxa"/>
          </w:tcPr>
          <w:p w14:paraId="180D55AF" w14:textId="77777777" w:rsidR="00601776" w:rsidRDefault="00C21E41" w:rsidP="00601776">
            <w:pPr>
              <w:pStyle w:val="ProductList-Body"/>
              <w:spacing w:before="20" w:after="20"/>
            </w:pPr>
            <w:r>
              <w:t xml:space="preserve">Suite : </w:t>
            </w:r>
            <w:r>
              <w:rPr>
                <w:b/>
              </w:rPr>
              <w:t>Oui</w:t>
            </w:r>
          </w:p>
        </w:tc>
        <w:tc>
          <w:tcPr>
            <w:tcW w:w="3597" w:type="dxa"/>
          </w:tcPr>
          <w:p w14:paraId="180D55B0" w14:textId="77777777" w:rsidR="00601776" w:rsidRDefault="00574427" w:rsidP="00601776">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5B1"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180D55B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5B4" w14:textId="77777777" w:rsidR="00C351CD" w:rsidRPr="00553757" w:rsidRDefault="00E47D53" w:rsidP="00C351CD">
      <w:pPr>
        <w:pStyle w:val="ProductList-Body"/>
        <w:rPr>
          <w:b/>
          <w:color w:val="00188F"/>
        </w:rPr>
      </w:pPr>
      <w:r>
        <w:rPr>
          <w:b/>
          <w:color w:val="00188F"/>
        </w:rPr>
        <w:t>Détermination des droits d</w:t>
      </w:r>
      <w:r w:rsidR="008772C1">
        <w:rPr>
          <w:b/>
          <w:color w:val="00188F"/>
        </w:rPr>
        <w:t>’</w:t>
      </w:r>
      <w:r>
        <w:rPr>
          <w:b/>
          <w:color w:val="00188F"/>
        </w:rPr>
        <w:t>utilisation applicables aux offres CAL Suite</w:t>
      </w:r>
    </w:p>
    <w:p w14:paraId="180D55B5" w14:textId="77777777" w:rsidR="00C351CD" w:rsidRDefault="00C351CD" w:rsidP="00C351CD">
      <w:pPr>
        <w:pStyle w:val="ProductList-Body"/>
      </w:pPr>
      <w:r>
        <w:t>Une CAL Suite n</w:t>
      </w:r>
      <w:r w:rsidR="008772C1">
        <w:t>’</w:t>
      </w:r>
      <w:r>
        <w:t>a pas de version et les droits d</w:t>
      </w:r>
      <w:r w:rsidR="008772C1">
        <w:t>’</w:t>
      </w:r>
      <w:r>
        <w:t>accès y afférents sont déterminés par le statut de la SA couvrant cette offre.</w:t>
      </w:r>
      <w:r w:rsidR="00E633AC">
        <w:t xml:space="preserve"> </w:t>
      </w:r>
      <w:r>
        <w:t>Si la SA est interrompue, les droits d</w:t>
      </w:r>
      <w:r w:rsidR="008772C1">
        <w:t>’</w:t>
      </w:r>
      <w:r>
        <w:t>accès au titre des licences pour la durée des droits de propriété intellectuelle sont déterminés en fonction des Droits d</w:t>
      </w:r>
      <w:r w:rsidR="008772C1">
        <w:t>’</w:t>
      </w:r>
      <w:r>
        <w:t>Utilisation de Logiciels en vigueur avant l</w:t>
      </w:r>
      <w:r w:rsidR="008772C1">
        <w:t>’</w:t>
      </w:r>
      <w:r>
        <w:t>interruption de la couverture.</w:t>
      </w:r>
    </w:p>
    <w:p w14:paraId="180D55B6" w14:textId="77777777" w:rsidR="00C351CD" w:rsidRDefault="00C351CD" w:rsidP="00C351CD">
      <w:pPr>
        <w:pStyle w:val="ProductList-Body"/>
      </w:pPr>
    </w:p>
    <w:p w14:paraId="180D55B7"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180D55B8" w14:textId="77777777" w:rsidR="00C351CD"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E633AC">
        <w:t xml:space="preserve"> </w:t>
      </w:r>
    </w:p>
    <w:p w14:paraId="180D55B9" w14:textId="77777777" w:rsidR="00C351CD" w:rsidRDefault="00C351CD" w:rsidP="00C351CD">
      <w:pPr>
        <w:pStyle w:val="ProductList-Body"/>
      </w:pPr>
    </w:p>
    <w:p w14:paraId="180D55BA" w14:textId="77777777" w:rsidR="00C351CD" w:rsidRDefault="00C351CD" w:rsidP="00C351CD">
      <w:pPr>
        <w:pStyle w:val="ProductList-Body"/>
      </w:pPr>
      <w:r>
        <w:t xml:space="preserve">Les clients Open Value peuvent être éligibles à une remise actualisée selon les CAL Core dont ils disposent. Reportez-vous aux </w:t>
      </w:r>
      <w:hyperlink w:anchor="Chart_Key" w:history="1">
        <w:r>
          <w:rPr>
            <w:rStyle w:val="Hyperlink"/>
          </w:rPr>
          <w:t>clés du tableau</w:t>
        </w:r>
      </w:hyperlink>
      <w:r>
        <w:t>.</w:t>
      </w:r>
    </w:p>
    <w:p w14:paraId="180D55BB" w14:textId="77777777" w:rsidR="00C351CD" w:rsidRDefault="00C351CD" w:rsidP="00C351CD">
      <w:pPr>
        <w:pStyle w:val="ProductList-Body"/>
      </w:pPr>
    </w:p>
    <w:p w14:paraId="180D55BC"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180D55BD" w14:textId="77777777" w:rsidR="00C351CD" w:rsidRDefault="00C351CD" w:rsidP="00C351CD">
      <w:pPr>
        <w:pStyle w:val="ProductList-Body"/>
      </w:pPr>
      <w:r>
        <w:t>Au 1er avril 2013, une licence CAL Entreprise Suite</w:t>
      </w:r>
      <w:r>
        <w:fldChar w:fldCharType="begin"/>
      </w:r>
      <w:r>
        <w:instrText>XE "Enterprise CAL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8772C1">
        <w:t>’</w:t>
      </w:r>
      <w:r>
        <w:t>interruption de la SA, que la CAL Entreprise Suite soit ou non concédée pour la durée des droits de propriété intellectuelle.</w:t>
      </w:r>
      <w:r w:rsidR="00E633AC">
        <w:t xml:space="preserve"> </w:t>
      </w:r>
    </w:p>
    <w:p w14:paraId="180D55BE" w14:textId="77777777" w:rsidR="00C351CD" w:rsidRDefault="00C351CD" w:rsidP="00C351CD">
      <w:pPr>
        <w:pStyle w:val="ProductList-Body"/>
      </w:pPr>
    </w:p>
    <w:p w14:paraId="180D55BF" w14:textId="77777777" w:rsidR="00C351CD" w:rsidRDefault="00C351CD" w:rsidP="00C351CD">
      <w:pPr>
        <w:pStyle w:val="ProductList-Body"/>
      </w:pPr>
      <w:r>
        <w:t xml:space="preserve">Les clients Open Value peuvent être éligibles à une remise actualisée selon les CAL Entreprise dont ils disposent. Reportez-vous aux </w:t>
      </w:r>
      <w:hyperlink w:anchor="Chart_Key" w:history="1">
        <w:r>
          <w:rPr>
            <w:rStyle w:val="Hyperlink"/>
          </w:rPr>
          <w:t>clés du tableau</w:t>
        </w:r>
      </w:hyperlink>
      <w:r>
        <w:t>.</w:t>
      </w:r>
    </w:p>
    <w:p w14:paraId="180D55C0" w14:textId="77777777" w:rsidR="00C351CD" w:rsidRDefault="00C351CD" w:rsidP="00C351CD">
      <w:pPr>
        <w:pStyle w:val="ProductList-Body"/>
      </w:pPr>
    </w:p>
    <w:p w14:paraId="180D55C1" w14:textId="77777777" w:rsidR="00C351CD" w:rsidRPr="009F7D89" w:rsidRDefault="00C351CD" w:rsidP="00C351CD">
      <w:pPr>
        <w:pStyle w:val="ProductList-Body"/>
        <w:rPr>
          <w:b/>
        </w:rPr>
      </w:pPr>
      <w:r>
        <w:rPr>
          <w:b/>
          <w:color w:val="00188F"/>
        </w:rPr>
        <w:t>Services en ligne inclus avec la CAL Entreprise Suite</w:t>
      </w:r>
      <w:r>
        <w:fldChar w:fldCharType="begin"/>
      </w:r>
      <w:r>
        <w:instrText>XE "Enterprise CAL Suite"</w:instrText>
      </w:r>
      <w:r>
        <w:fldChar w:fldCharType="end"/>
      </w:r>
    </w:p>
    <w:p w14:paraId="180D55C2" w14:textId="77777777" w:rsidR="00C351CD" w:rsidRDefault="00C351CD" w:rsidP="00C351CD">
      <w:pPr>
        <w:pStyle w:val="ProductList-Body"/>
      </w:pPr>
      <w:r>
        <w:t>Au 1er avril 2013, une licence pour la CAL Entreprise Suite</w:t>
      </w:r>
      <w:r>
        <w:fldChar w:fldCharType="begin"/>
      </w:r>
      <w:r>
        <w:instrText>XE "Enterprise CAL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180D55C3" w14:textId="77777777" w:rsidR="00C351CD" w:rsidRDefault="00C351CD" w:rsidP="00C351CD">
      <w:pPr>
        <w:pStyle w:val="ProductList-Body"/>
      </w:pPr>
    </w:p>
    <w:p w14:paraId="180D55C4" w14:textId="77777777" w:rsidR="00C351CD" w:rsidRDefault="00C351CD" w:rsidP="009F7D89">
      <w:pPr>
        <w:pStyle w:val="ProductList-Body"/>
        <w:numPr>
          <w:ilvl w:val="0"/>
          <w:numId w:val="3"/>
        </w:numPr>
        <w:ind w:left="450" w:hanging="270"/>
      </w:pPr>
      <w:r>
        <w:rPr>
          <w:b/>
        </w:rPr>
        <w:t>Disponibilité à l</w:t>
      </w:r>
      <w:r w:rsidR="008772C1">
        <w:rPr>
          <w:b/>
        </w:rPr>
        <w:t>’</w:t>
      </w:r>
      <w:r>
        <w:rPr>
          <w:b/>
        </w:rPr>
        <w:t>international</w:t>
      </w:r>
      <w:r w:rsidRPr="00727D29">
        <w:rPr>
          <w:b/>
          <w:bCs/>
        </w:rPr>
        <w:t>.</w:t>
      </w:r>
      <w:r>
        <w:t xml:space="preserve"> Les Services en Ligne ne sont disponibles que dans les pays où Office 365 est disponible : </w:t>
      </w:r>
      <w:hyperlink r:id="rId25" w:anchor="international" w:history="1">
        <w:r>
          <w:rPr>
            <w:rStyle w:val="Hyperlink"/>
          </w:rPr>
          <w:t>http://www.microsoft.com/online/faq.aspx#international</w:t>
        </w:r>
      </w:hyperlink>
      <w:r>
        <w:t xml:space="preserve"> </w:t>
      </w:r>
    </w:p>
    <w:p w14:paraId="180D55C5" w14:textId="77777777" w:rsidR="00C351CD" w:rsidRDefault="00C351CD" w:rsidP="009F7D89">
      <w:pPr>
        <w:pStyle w:val="ProductList-Body"/>
        <w:numPr>
          <w:ilvl w:val="0"/>
          <w:numId w:val="3"/>
        </w:numPr>
        <w:ind w:left="450" w:hanging="270"/>
      </w:pPr>
      <w:r>
        <w:rPr>
          <w:b/>
        </w:rPr>
        <w:t>Provisioning</w:t>
      </w:r>
      <w:r w:rsidRPr="00727D29">
        <w:rPr>
          <w:b/>
          <w:bCs/>
        </w:rPr>
        <w:t>.</w:t>
      </w:r>
      <w:r>
        <w:t xml:space="preserve"> Pour pouvoir utiliser ces services, le client doit contacter son Partenaire Microsoft, qui effectuera la procédure de provisioning nécessaire pour activer chaque service.</w:t>
      </w:r>
    </w:p>
    <w:p w14:paraId="180D55C6" w14:textId="77777777" w:rsidR="00C351CD" w:rsidRDefault="00C351CD" w:rsidP="00D73033">
      <w:pPr>
        <w:pStyle w:val="ProductList-Body"/>
        <w:numPr>
          <w:ilvl w:val="0"/>
          <w:numId w:val="3"/>
        </w:numPr>
        <w:ind w:left="450" w:hanging="270"/>
      </w:pPr>
      <w:r>
        <w:rPr>
          <w:b/>
        </w:rPr>
        <w:t>Conditions générales supplémentaires</w:t>
      </w:r>
      <w:r w:rsidRPr="00727D29">
        <w:rPr>
          <w:b/>
          <w:bCs/>
        </w:rPr>
        <w:t>.</w:t>
      </w:r>
      <w:r>
        <w:t xml:space="preserve"> Si les clients ont conclu un Contrat Cadre Global Microsoft antérieur à octobre 2010 et n</w:t>
      </w:r>
      <w:r w:rsidR="008772C1">
        <w:t>’</w:t>
      </w:r>
      <w:r>
        <w:t>ont pas joint les Conditions supplémentaires pour les Services en Ligne à leur Contrat de Licence en Volume par l</w:t>
      </w:r>
      <w:r w:rsidR="008772C1">
        <w:t>’</w:t>
      </w:r>
      <w:r>
        <w:t>intermédiaire d</w:t>
      </w:r>
      <w:r w:rsidR="008772C1">
        <w:t>’</w:t>
      </w:r>
      <w:r>
        <w:t xml:space="preserve">un Accord de Mise en Œuvre ultérieur à juillet 2011 ou par un autre biais, les conditions supplémentaires pour les Services en Ligne utilisés avec des logiciels (Annexe A </w:t>
      </w:r>
      <w:r w:rsidR="00D73033">
        <w:t>–</w:t>
      </w:r>
      <w:r>
        <w:t xml:space="preserve"> Conditions supplémentaires du Programme) s</w:t>
      </w:r>
      <w:r w:rsidR="008772C1">
        <w:t>’</w:t>
      </w:r>
      <w:r>
        <w:t>appliquent à l</w:t>
      </w:r>
      <w:r w:rsidR="008772C1">
        <w:t>’</w:t>
      </w:r>
      <w:r>
        <w:t>achat et à l</w:t>
      </w:r>
      <w:r w:rsidR="008772C1">
        <w:t>’</w:t>
      </w:r>
      <w:r>
        <w:t>utilisation des Services en Ligne inclus avec la CAL Entreprise Suite</w:t>
      </w:r>
      <w:r>
        <w:fldChar w:fldCharType="begin"/>
      </w:r>
      <w:r>
        <w:instrText>XE "Enterprise CAL Suite"</w:instrText>
      </w:r>
      <w:r>
        <w:fldChar w:fldCharType="end"/>
      </w:r>
      <w:r>
        <w:t>.</w:t>
      </w:r>
      <w:r w:rsidR="00E633AC">
        <w:t xml:space="preserve"> </w:t>
      </w:r>
    </w:p>
    <w:p w14:paraId="180D55C7"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180D55C8" w14:textId="77777777" w:rsidR="00C351CD" w:rsidRDefault="00C351CD" w:rsidP="00C351CD">
      <w:pPr>
        <w:pStyle w:val="ProductList-Body"/>
      </w:pPr>
      <w:r>
        <w:t>Les clients disposant de CAL Entreprise avec Software Assurance active au 1er décembre 2012 peuvent prétendre à des conditions d</w:t>
      </w:r>
      <w:r w:rsidR="008772C1">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6" w:history="1">
        <w:r>
          <w:rPr>
            <w:rStyle w:val="Hyperlink"/>
          </w:rPr>
          <w:t>http://go.microsoft.com/?linkid=9839207</w:t>
        </w:r>
      </w:hyperlink>
      <w:r>
        <w:t xml:space="preserve">). </w:t>
      </w:r>
    </w:p>
    <w:p w14:paraId="180D55C9" w14:textId="77777777" w:rsidR="00C351CD" w:rsidRDefault="00C351CD" w:rsidP="00C351CD">
      <w:pPr>
        <w:pStyle w:val="ProductList-Body"/>
      </w:pPr>
    </w:p>
    <w:p w14:paraId="180D55CA" w14:textId="77777777" w:rsidR="00C351CD" w:rsidRPr="00D26825" w:rsidRDefault="00C351CD" w:rsidP="00C351CD">
      <w:pPr>
        <w:pStyle w:val="ProductList-Body"/>
        <w:rPr>
          <w:b/>
          <w:color w:val="00188F"/>
        </w:rPr>
      </w:pPr>
      <w:r>
        <w:rPr>
          <w:b/>
          <w:color w:val="00188F"/>
        </w:rPr>
        <w:t>CAL Core Suite</w:t>
      </w:r>
      <w:r>
        <w:fldChar w:fldCharType="begin"/>
      </w:r>
      <w:r>
        <w:instrText>XE "Core CAL Suite"</w:instrText>
      </w:r>
      <w:r>
        <w:fldChar w:fldCharType="end"/>
      </w:r>
      <w:r>
        <w:rPr>
          <w:b/>
          <w:color w:val="00188F"/>
        </w:rPr>
        <w:t xml:space="preserve"> Bridge pour O365, pour O365 &amp; Intune et pour Intune</w:t>
      </w:r>
    </w:p>
    <w:p w14:paraId="180D55CB" w14:textId="77777777" w:rsidR="00C351CD" w:rsidRPr="009F7D89" w:rsidRDefault="00C351CD" w:rsidP="008B6ABD">
      <w:pPr>
        <w:pStyle w:val="ProductList-Body"/>
        <w:ind w:left="180"/>
        <w:rPr>
          <w:b/>
        </w:rPr>
      </w:pPr>
      <w:r>
        <w:rPr>
          <w:b/>
          <w:color w:val="00188F"/>
        </w:rPr>
        <w:t>Exigences relatives à la CAL Suite Bridge</w:t>
      </w:r>
    </w:p>
    <w:p w14:paraId="180D55CC" w14:textId="77777777" w:rsidR="00C351CD" w:rsidRDefault="00C351CD" w:rsidP="009E3D23">
      <w:pPr>
        <w:pStyle w:val="ProductList-Body"/>
        <w:ind w:left="180"/>
      </w:pPr>
      <w:r>
        <w:t>La transition d</w:t>
      </w:r>
      <w:r w:rsidR="008772C1">
        <w:t>’</w:t>
      </w:r>
      <w:r>
        <w:t>une CAL Suite vers une combinaison comparable de logiciels et de Services en Ligne peut nécessiter une CAL Suite Bridge.</w:t>
      </w:r>
      <w:r w:rsidR="00E633AC">
        <w:t xml:space="preserve"> </w:t>
      </w:r>
      <w:r>
        <w:t>Le cas échéant, et lorsque la licence éligible a été entièrement payée par le client, aucun achat de licence n</w:t>
      </w:r>
      <w:r w:rsidR="008772C1">
        <w:t>’</w:t>
      </w:r>
      <w:r>
        <w:t>est requis pour la CAL Suite Bridge.</w:t>
      </w:r>
      <w:r w:rsidR="00E633AC">
        <w:t xml:space="preserve"> </w:t>
      </w:r>
      <w:r>
        <w:t>Une SA doit toutefois être achetée pour la CAL Suite Bridge à la date anniversaire de l</w:t>
      </w:r>
      <w:r w:rsidR="008772C1">
        <w:t>’</w:t>
      </w:r>
      <w:r>
        <w:t>Accord de Mise en Œuvre au cours de l</w:t>
      </w:r>
      <w:r w:rsidR="008772C1">
        <w:t>’</w:t>
      </w:r>
      <w:r>
        <w:t>année de transition.</w:t>
      </w:r>
      <w:r w:rsidR="00E633AC">
        <w:t xml:space="preserve"> </w:t>
      </w:r>
      <w:r>
        <w:t>Le</w:t>
      </w:r>
      <w:r w:rsidR="009E3D23">
        <w:t> </w:t>
      </w:r>
      <w:r>
        <w:t>ratio de transition pourra alors être d</w:t>
      </w:r>
      <w:r w:rsidR="008772C1">
        <w:t>’</w:t>
      </w:r>
      <w:r>
        <w:t>une SA CAL Suite Bridge pour une SA CAL Suite, en conservant la même Licence Utilisateur ou Dispositif que celle de la CAL Suite éligible.</w:t>
      </w:r>
      <w:r w:rsidR="00E633AC">
        <w:t xml:space="preserve"> </w:t>
      </w:r>
    </w:p>
    <w:p w14:paraId="180D55CD" w14:textId="77777777" w:rsidR="00C351CD" w:rsidRDefault="00C351CD" w:rsidP="008B6ABD">
      <w:pPr>
        <w:pStyle w:val="ProductList-Body"/>
        <w:ind w:left="180"/>
      </w:pPr>
    </w:p>
    <w:p w14:paraId="180D55CE" w14:textId="77777777" w:rsidR="00782C7B" w:rsidRDefault="00C351CD" w:rsidP="008B6ABD">
      <w:pPr>
        <w:pStyle w:val="ProductList-Body"/>
        <w:ind w:left="180"/>
      </w:pPr>
      <w:r>
        <w:t>La CAL Suite Bridge est un Produit Entreprise qui ne peut être concédé sous licence qu</w:t>
      </w:r>
      <w:r w:rsidR="008772C1">
        <w:t>’</w:t>
      </w:r>
      <w:r>
        <w:t>avec ses Services en Ligne éligibles pour satisfaire les exigences de l</w:t>
      </w:r>
      <w:r w:rsidR="008772C1">
        <w:t>’</w:t>
      </w:r>
      <w:r>
        <w:t>option couvrant l</w:t>
      </w:r>
      <w:r w:rsidR="008772C1">
        <w:t>’</w:t>
      </w:r>
      <w:r>
        <w:t>ensemble de l</w:t>
      </w:r>
      <w:r w:rsidR="008772C1">
        <w:t>’</w:t>
      </w:r>
      <w:r>
        <w:t>organisation pour ladite CAL Suite Bridge ou une CAL Suite parente.</w:t>
      </w:r>
    </w:p>
    <w:p w14:paraId="180D55CF"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180D55D3" w14:textId="77777777" w:rsidTr="000872EB">
        <w:trPr>
          <w:tblHeader/>
        </w:trPr>
        <w:tc>
          <w:tcPr>
            <w:tcW w:w="3870" w:type="dxa"/>
            <w:shd w:val="clear" w:color="auto" w:fill="0072C6"/>
          </w:tcPr>
          <w:p w14:paraId="180D55D0"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180D55D1"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180D55D2"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180D55D9" w14:textId="77777777" w:rsidTr="008A0064">
        <w:tc>
          <w:tcPr>
            <w:tcW w:w="3870" w:type="dxa"/>
          </w:tcPr>
          <w:p w14:paraId="180D55D4"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14:paraId="180D55D5"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0D55D6" w14:textId="77777777" w:rsidR="009F7D89" w:rsidRDefault="009F7D89" w:rsidP="009F7D89">
            <w:pPr>
              <w:pStyle w:val="ProductList-Body"/>
            </w:pPr>
            <w:r>
              <w:t>Office 365 Entreprise E1</w:t>
            </w:r>
            <w:r>
              <w:fldChar w:fldCharType="begin"/>
            </w:r>
            <w:r>
              <w:instrText>XE "Office 365 Entreprise E1"</w:instrText>
            </w:r>
            <w:r>
              <w:fldChar w:fldCharType="end"/>
            </w:r>
            <w:r>
              <w:t>, ou</w:t>
            </w:r>
          </w:p>
          <w:p w14:paraId="180D55D7" w14:textId="77777777" w:rsidR="009F7D89" w:rsidRDefault="009F7D89" w:rsidP="009F7D89">
            <w:pPr>
              <w:pStyle w:val="ProductList-Body"/>
            </w:pPr>
            <w:r>
              <w:t>Office 365 Entreprise E3</w:t>
            </w:r>
            <w:r>
              <w:fldChar w:fldCharType="begin"/>
            </w:r>
            <w:r>
              <w:instrText>XE "Office 365 Entreprise E3"</w:instrText>
            </w:r>
            <w:r>
              <w:fldChar w:fldCharType="end"/>
            </w:r>
            <w:r>
              <w:t>, ou</w:t>
            </w:r>
          </w:p>
          <w:p w14:paraId="180D55D8"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180D55DF" w14:textId="77777777" w:rsidTr="008A0064">
        <w:tc>
          <w:tcPr>
            <w:tcW w:w="3870" w:type="dxa"/>
          </w:tcPr>
          <w:p w14:paraId="180D55DA"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p>
        </w:tc>
        <w:tc>
          <w:tcPr>
            <w:tcW w:w="2790" w:type="dxa"/>
          </w:tcPr>
          <w:p w14:paraId="180D55DB"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0D55DC" w14:textId="77777777" w:rsidR="009F7D89" w:rsidRDefault="009F7D89" w:rsidP="009F7D89">
            <w:pPr>
              <w:pStyle w:val="ProductList-Body"/>
            </w:pPr>
            <w:r>
              <w:t>Office 365 Entreprise E1</w:t>
            </w:r>
            <w:r>
              <w:fldChar w:fldCharType="begin"/>
            </w:r>
            <w:r>
              <w:instrText>XE "Office 365 Entreprise E1"</w:instrText>
            </w:r>
            <w:r>
              <w:fldChar w:fldCharType="end"/>
            </w:r>
            <w:r>
              <w:t xml:space="preserve"> et Windows Intune</w:t>
            </w:r>
            <w:r>
              <w:fldChar w:fldCharType="begin"/>
            </w:r>
            <w:r>
              <w:instrText>XE "Windows Intune"</w:instrText>
            </w:r>
            <w:r>
              <w:fldChar w:fldCharType="end"/>
            </w:r>
            <w:r>
              <w:t>, ou</w:t>
            </w:r>
          </w:p>
          <w:p w14:paraId="180D55DD" w14:textId="77777777" w:rsidR="009F7D89"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14:paraId="180D55DE"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14:paraId="180D55E3" w14:textId="77777777" w:rsidTr="008A0064">
        <w:tc>
          <w:tcPr>
            <w:tcW w:w="3870" w:type="dxa"/>
          </w:tcPr>
          <w:p w14:paraId="180D55E0"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Windows Intune</w:t>
            </w:r>
            <w:r>
              <w:fldChar w:fldCharType="begin"/>
            </w:r>
            <w:r>
              <w:instrText>XE "Windows Intune"</w:instrText>
            </w:r>
            <w:r>
              <w:fldChar w:fldCharType="end"/>
            </w:r>
          </w:p>
        </w:tc>
        <w:tc>
          <w:tcPr>
            <w:tcW w:w="2790" w:type="dxa"/>
          </w:tcPr>
          <w:p w14:paraId="180D55E1"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80D55E2"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180D55E8" w14:textId="77777777" w:rsidTr="008A0064">
        <w:tc>
          <w:tcPr>
            <w:tcW w:w="3870" w:type="dxa"/>
          </w:tcPr>
          <w:p w14:paraId="180D55E4" w14:textId="77777777"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14:paraId="180D55E5"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80D55E6" w14:textId="77777777" w:rsidR="009F7D89" w:rsidRDefault="009F7D89" w:rsidP="009F7D89">
            <w:pPr>
              <w:pStyle w:val="ProductList-Body"/>
            </w:pPr>
            <w:r>
              <w:t>Office 365 Entreprise E3</w:t>
            </w:r>
            <w:r>
              <w:fldChar w:fldCharType="begin"/>
            </w:r>
            <w:r>
              <w:instrText>XE "Office 365 Entreprise E3"</w:instrText>
            </w:r>
            <w:r>
              <w:fldChar w:fldCharType="end"/>
            </w:r>
            <w:r>
              <w:t>, ou</w:t>
            </w:r>
          </w:p>
          <w:p w14:paraId="180D55E7"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180D55ED" w14:textId="77777777" w:rsidTr="008A0064">
        <w:tc>
          <w:tcPr>
            <w:tcW w:w="3870" w:type="dxa"/>
          </w:tcPr>
          <w:p w14:paraId="180D55E9" w14:textId="77777777"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Windows Intune</w:t>
            </w:r>
            <w:r>
              <w:fldChar w:fldCharType="begin"/>
            </w:r>
            <w:r>
              <w:instrText>XE "CAL Entreprise Suite Bridge pour Office 365 et Windows Intune"</w:instrText>
            </w:r>
            <w:r>
              <w:fldChar w:fldCharType="end"/>
            </w:r>
          </w:p>
        </w:tc>
        <w:tc>
          <w:tcPr>
            <w:tcW w:w="2790" w:type="dxa"/>
          </w:tcPr>
          <w:p w14:paraId="180D55EA"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180D55EB" w14:textId="77777777" w:rsidR="009F7D89"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14:paraId="180D55EC"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14:paraId="180D55F1" w14:textId="77777777" w:rsidTr="008A0064">
        <w:tc>
          <w:tcPr>
            <w:tcW w:w="3870" w:type="dxa"/>
          </w:tcPr>
          <w:p w14:paraId="180D55EE" w14:textId="77777777" w:rsidR="009F7D89" w:rsidRDefault="009F7D89" w:rsidP="009F7D89">
            <w:pPr>
              <w:pStyle w:val="ProductList-Body"/>
            </w:pPr>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p>
        </w:tc>
        <w:tc>
          <w:tcPr>
            <w:tcW w:w="2790" w:type="dxa"/>
          </w:tcPr>
          <w:p w14:paraId="180D55EF"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180D55F0" w14:textId="77777777" w:rsidR="009F7D89" w:rsidRDefault="009F7D89" w:rsidP="009F7D89">
            <w:pPr>
              <w:pStyle w:val="ProductList-Body"/>
            </w:pPr>
            <w:r>
              <w:t>Windows Intune</w:t>
            </w:r>
            <w:r>
              <w:fldChar w:fldCharType="begin"/>
            </w:r>
            <w:r>
              <w:instrText>XE "Windows Intune"</w:instrText>
            </w:r>
            <w:r>
              <w:fldChar w:fldCharType="end"/>
            </w:r>
          </w:p>
        </w:tc>
      </w:tr>
    </w:tbl>
    <w:p w14:paraId="180D55F2" w14:textId="77777777" w:rsidR="009F7D89" w:rsidRDefault="009F7D89" w:rsidP="004F3C6D">
      <w:pPr>
        <w:pStyle w:val="ProductList-Body"/>
      </w:pPr>
    </w:p>
    <w:p w14:paraId="180D55F3" w14:textId="77777777" w:rsidR="009F7D89" w:rsidRPr="009F7D89" w:rsidRDefault="009F7D89" w:rsidP="008B6ABD">
      <w:pPr>
        <w:pStyle w:val="ProductList-Body"/>
        <w:ind w:left="180"/>
        <w:rPr>
          <w:b/>
        </w:rPr>
      </w:pPr>
      <w:r>
        <w:rPr>
          <w:b/>
          <w:color w:val="00188F"/>
        </w:rPr>
        <w:t>CAL Étudiant Uniquement (Licence Open Éducation et Select Éducation)</w:t>
      </w:r>
    </w:p>
    <w:p w14:paraId="180D55F4" w14:textId="77777777" w:rsidR="009F7D8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80D55F5" w14:textId="77777777" w:rsidR="00B17611" w:rsidRDefault="00B17611" w:rsidP="008B6ABD">
      <w:pPr>
        <w:pStyle w:val="ProductList-Body"/>
        <w:ind w:left="180"/>
      </w:pPr>
    </w:p>
    <w:p w14:paraId="180D55F6" w14:textId="77777777"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423"/>
      </w:tblGrid>
      <w:tr w:rsidR="00B17611" w14:paraId="180D55F9" w14:textId="77777777" w:rsidTr="00F6572D">
        <w:trPr>
          <w:tblHeader/>
        </w:trPr>
        <w:tc>
          <w:tcPr>
            <w:tcW w:w="3870" w:type="dxa"/>
            <w:shd w:val="clear" w:color="auto" w:fill="0072C6"/>
          </w:tcPr>
          <w:p w14:paraId="180D55F7"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8772C1">
              <w:rPr>
                <w:color w:val="FFFFFF" w:themeColor="background1"/>
              </w:rPr>
              <w:t>’</w:t>
            </w:r>
            <w:r>
              <w:rPr>
                <w:color w:val="FFFFFF" w:themeColor="background1"/>
              </w:rPr>
              <w:t>objet de la Transition</w:t>
            </w:r>
          </w:p>
        </w:tc>
        <w:tc>
          <w:tcPr>
            <w:tcW w:w="5423" w:type="dxa"/>
            <w:shd w:val="clear" w:color="auto" w:fill="0072C6"/>
          </w:tcPr>
          <w:p w14:paraId="180D55F8" w14:textId="77777777"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180D55FC" w14:textId="77777777" w:rsidTr="00F6572D">
        <w:tc>
          <w:tcPr>
            <w:tcW w:w="3870" w:type="dxa"/>
          </w:tcPr>
          <w:p w14:paraId="180D55FA" w14:textId="77777777" w:rsidR="00B17611" w:rsidRDefault="00B17611" w:rsidP="00B17611">
            <w:pPr>
              <w:pStyle w:val="ProductList-Body"/>
            </w:pPr>
            <w:r>
              <w:t>Core CAL Suite</w:t>
            </w:r>
          </w:p>
        </w:tc>
        <w:tc>
          <w:tcPr>
            <w:tcW w:w="5423" w:type="dxa"/>
          </w:tcPr>
          <w:p w14:paraId="180D55FB" w14:textId="77777777" w:rsidR="00B17611" w:rsidRDefault="00B17611" w:rsidP="009472AC">
            <w:pPr>
              <w:pStyle w:val="ProductList-Body"/>
            </w:pPr>
            <w:r>
              <w:t>Office 365 (Entreprise et Secteur Public E1, E3, E4)*, Windows Intune</w:t>
            </w:r>
          </w:p>
        </w:tc>
      </w:tr>
      <w:tr w:rsidR="00B17611" w14:paraId="180D55FF" w14:textId="77777777" w:rsidTr="00F6572D">
        <w:tc>
          <w:tcPr>
            <w:tcW w:w="3870" w:type="dxa"/>
          </w:tcPr>
          <w:p w14:paraId="180D55FD" w14:textId="77777777" w:rsidR="00B17611" w:rsidRDefault="00B17611" w:rsidP="00B17611">
            <w:pPr>
              <w:pStyle w:val="ProductList-Body"/>
            </w:pPr>
            <w:r>
              <w:t>Enterprise CAL Suite</w:t>
            </w:r>
          </w:p>
        </w:tc>
        <w:tc>
          <w:tcPr>
            <w:tcW w:w="5423" w:type="dxa"/>
          </w:tcPr>
          <w:p w14:paraId="180D55FE" w14:textId="77777777" w:rsidR="00B17611" w:rsidRDefault="00B17611" w:rsidP="009472AC">
            <w:pPr>
              <w:pStyle w:val="ProductList-Body"/>
            </w:pPr>
            <w:r>
              <w:t>Office 365 (Entreprise et Secteur Public E3, E4)*, Windows Intune</w:t>
            </w:r>
          </w:p>
        </w:tc>
      </w:tr>
      <w:tr w:rsidR="00B17611" w14:paraId="180D5602" w14:textId="77777777" w:rsidTr="00F6572D">
        <w:tc>
          <w:tcPr>
            <w:tcW w:w="3870" w:type="dxa"/>
          </w:tcPr>
          <w:p w14:paraId="180D5600" w14:textId="77777777" w:rsidR="00B17611" w:rsidRDefault="00B17611" w:rsidP="00B17611">
            <w:pPr>
              <w:pStyle w:val="ProductList-Body"/>
            </w:pPr>
            <w:r>
              <w:t>Office Professionnel Plus et CAL Core Suite</w:t>
            </w:r>
          </w:p>
        </w:tc>
        <w:tc>
          <w:tcPr>
            <w:tcW w:w="5423" w:type="dxa"/>
          </w:tcPr>
          <w:p w14:paraId="180D5601" w14:textId="77777777" w:rsidR="00B17611" w:rsidRDefault="00B17611" w:rsidP="009472AC">
            <w:pPr>
              <w:pStyle w:val="ProductList-Body"/>
            </w:pPr>
            <w:r>
              <w:t>Office 365 (Entreprise et Secteur Public E3, E4)*</w:t>
            </w:r>
          </w:p>
        </w:tc>
      </w:tr>
      <w:tr w:rsidR="00B17611" w14:paraId="180D5605" w14:textId="77777777" w:rsidTr="00F6572D">
        <w:tc>
          <w:tcPr>
            <w:tcW w:w="3870" w:type="dxa"/>
          </w:tcPr>
          <w:p w14:paraId="180D5603" w14:textId="77777777" w:rsidR="00B17611" w:rsidRDefault="00B17611" w:rsidP="00B17611">
            <w:pPr>
              <w:pStyle w:val="ProductList-Body"/>
            </w:pPr>
            <w:r>
              <w:t>Office Professionnel Plus et CAL Entreprise Suite</w:t>
            </w:r>
          </w:p>
        </w:tc>
        <w:tc>
          <w:tcPr>
            <w:tcW w:w="5423" w:type="dxa"/>
          </w:tcPr>
          <w:p w14:paraId="180D5604" w14:textId="77777777" w:rsidR="00B17611" w:rsidRDefault="00B17611" w:rsidP="00B17611">
            <w:pPr>
              <w:pStyle w:val="ProductList-Body"/>
            </w:pPr>
            <w:r>
              <w:t>Office 365 (Entreprise et Secteur Public E3, E4)*</w:t>
            </w:r>
          </w:p>
        </w:tc>
      </w:tr>
    </w:tbl>
    <w:p w14:paraId="180D5606" w14:textId="77777777" w:rsidR="00B17611" w:rsidRDefault="00B17611" w:rsidP="00B17611">
      <w:pPr>
        <w:pStyle w:val="ProductList-Body"/>
        <w:ind w:left="180"/>
      </w:pPr>
      <w:r>
        <w:t>* Nécessite une CAL Suite Bridge adéquate.</w:t>
      </w:r>
    </w:p>
    <w:bookmarkStart w:id="142" w:name="_Toc378147624"/>
    <w:bookmarkStart w:id="143" w:name="_Toc378151526"/>
    <w:p w14:paraId="180D5607"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608"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99857125"/>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370" w14:paraId="180D5617" w14:textId="77777777" w:rsidTr="00224370">
        <w:trPr>
          <w:tblHeader/>
        </w:trPr>
        <w:tc>
          <w:tcPr>
            <w:tcW w:w="3060" w:type="dxa"/>
            <w:tcBorders>
              <w:bottom w:val="nil"/>
            </w:tcBorders>
            <w:shd w:val="clear" w:color="auto" w:fill="00188F"/>
          </w:tcPr>
          <w:p w14:paraId="180D5609" w14:textId="77777777" w:rsidR="00224370" w:rsidRPr="00EE0836" w:rsidRDefault="0022437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60A" w14:textId="77777777" w:rsidR="00224370" w:rsidRPr="00A845AF" w:rsidRDefault="0022437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60B" w14:textId="77777777" w:rsidR="00224370" w:rsidRPr="00A845AF" w:rsidRDefault="0022437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60C" w14:textId="77777777" w:rsidR="00224370" w:rsidRPr="00A845AF" w:rsidRDefault="0022437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60D" w14:textId="77777777" w:rsidR="00224370" w:rsidRPr="00A845AF" w:rsidRDefault="0022437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60E" w14:textId="77777777" w:rsidR="00224370" w:rsidRPr="00A845AF" w:rsidRDefault="00224370"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60F" w14:textId="77777777" w:rsidR="00224370" w:rsidRPr="00A845AF" w:rsidRDefault="0022437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610" w14:textId="77777777" w:rsidR="00224370" w:rsidRPr="00A845AF" w:rsidRDefault="0022437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611"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612"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613"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614"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615"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616" w14:textId="77777777" w:rsidR="00224370" w:rsidRPr="00A845AF" w:rsidRDefault="0022437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24370" w14:paraId="180D5626" w14:textId="77777777" w:rsidTr="00224370">
        <w:tc>
          <w:tcPr>
            <w:tcW w:w="3060" w:type="dxa"/>
            <w:tcBorders>
              <w:top w:val="nil"/>
              <w:left w:val="nil"/>
              <w:bottom w:val="dashSmallGap" w:sz="4" w:space="0" w:color="BFBFBF" w:themeColor="background1" w:themeShade="BF"/>
              <w:right w:val="nil"/>
            </w:tcBorders>
          </w:tcPr>
          <w:p w14:paraId="180D5618" w14:textId="77777777" w:rsidR="00224370" w:rsidRDefault="00224370" w:rsidP="00077A6B">
            <w:pPr>
              <w:pStyle w:val="ProductList-Offering1"/>
            </w:pPr>
            <w:bookmarkStart w:id="148" w:name="_Toc379797136"/>
            <w:bookmarkStart w:id="149" w:name="_Toc380513162"/>
            <w:bookmarkStart w:id="150" w:name="_Toc380655204"/>
            <w:bookmarkStart w:id="151" w:name="_Toc399857126"/>
            <w:r>
              <w:t>CAL Forefront Identity Manager 2010 R2</w:t>
            </w:r>
            <w:r>
              <w:fldChar w:fldCharType="begin"/>
            </w:r>
            <w:r>
              <w:instrText>XE "CAL Forefront Identity Manager 2010 R2"</w:instrText>
            </w:r>
            <w:r>
              <w:fldChar w:fldCharType="end"/>
            </w:r>
            <w: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180D5619" w14:textId="77777777" w:rsidR="00224370" w:rsidRDefault="00224370"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80D561A" w14:textId="77777777" w:rsidR="00224370" w:rsidRDefault="002243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61B" w14:textId="77777777" w:rsidR="00224370" w:rsidRDefault="002243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61C" w14:textId="77777777" w:rsidR="00224370" w:rsidRDefault="002243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61D" w14:textId="77777777" w:rsidR="00224370" w:rsidRDefault="00224370" w:rsidP="00C05A53">
            <w:pPr>
              <w:pStyle w:val="ProductList-OfferingBody"/>
              <w:ind w:left="-113"/>
              <w:jc w:val="center"/>
            </w:pPr>
            <w:r>
              <w:t>1</w:t>
            </w:r>
          </w:p>
        </w:tc>
        <w:tc>
          <w:tcPr>
            <w:tcW w:w="596" w:type="dxa"/>
            <w:shd w:val="clear" w:color="auto" w:fill="70AD47" w:themeFill="accent6"/>
            <w:vAlign w:val="center"/>
          </w:tcPr>
          <w:p w14:paraId="180D561E"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1F"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620"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21" w14:textId="77777777" w:rsidR="00224370" w:rsidRDefault="00224370" w:rsidP="00C05A53">
            <w:pPr>
              <w:pStyle w:val="ProductList-OfferingBody"/>
              <w:ind w:left="-113"/>
              <w:jc w:val="center"/>
            </w:pPr>
          </w:p>
        </w:tc>
        <w:tc>
          <w:tcPr>
            <w:tcW w:w="595" w:type="dxa"/>
            <w:shd w:val="clear" w:color="auto" w:fill="BFBFBF" w:themeFill="background1" w:themeFillShade="BF"/>
            <w:vAlign w:val="center"/>
          </w:tcPr>
          <w:p w14:paraId="180D5622" w14:textId="77777777" w:rsidR="00224370" w:rsidRDefault="00224370" w:rsidP="00C05A53">
            <w:pPr>
              <w:pStyle w:val="ProductList-OfferingBody"/>
              <w:ind w:left="-113"/>
              <w:jc w:val="center"/>
            </w:pPr>
          </w:p>
        </w:tc>
        <w:tc>
          <w:tcPr>
            <w:tcW w:w="596" w:type="dxa"/>
            <w:shd w:val="clear" w:color="auto" w:fill="BFBFBF" w:themeFill="background1" w:themeFillShade="BF"/>
            <w:vAlign w:val="center"/>
          </w:tcPr>
          <w:p w14:paraId="180D5623"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24" w14:textId="77777777" w:rsidR="00224370" w:rsidRDefault="00224370" w:rsidP="00C05A53">
            <w:pPr>
              <w:pStyle w:val="ProductList-OfferingBody"/>
              <w:ind w:left="-113"/>
              <w:jc w:val="center"/>
            </w:pPr>
          </w:p>
        </w:tc>
        <w:tc>
          <w:tcPr>
            <w:tcW w:w="596" w:type="dxa"/>
            <w:shd w:val="clear" w:color="auto" w:fill="70AD47" w:themeFill="accent6"/>
            <w:vAlign w:val="center"/>
          </w:tcPr>
          <w:p w14:paraId="180D5625"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24370" w14:paraId="180D5635" w14:textId="77777777" w:rsidTr="00224370">
        <w:tc>
          <w:tcPr>
            <w:tcW w:w="3060" w:type="dxa"/>
            <w:tcBorders>
              <w:top w:val="dashSmallGap" w:sz="4" w:space="0" w:color="BFBFBF" w:themeColor="background1" w:themeShade="BF"/>
              <w:left w:val="nil"/>
              <w:bottom w:val="dashSmallGap" w:sz="4" w:space="0" w:color="BFBFBF" w:themeColor="background1" w:themeShade="BF"/>
              <w:right w:val="nil"/>
            </w:tcBorders>
          </w:tcPr>
          <w:p w14:paraId="180D5627" w14:textId="77777777" w:rsidR="00224370" w:rsidRDefault="00224370" w:rsidP="00077A6B">
            <w:pPr>
              <w:pStyle w:val="ProductList-Offering1"/>
            </w:pPr>
            <w:bookmarkStart w:id="152" w:name="_Toc379797137"/>
            <w:bookmarkStart w:id="153" w:name="_Toc380513163"/>
            <w:bookmarkStart w:id="154" w:name="_Toc380655205"/>
            <w:bookmarkStart w:id="155" w:name="_Toc399857127"/>
            <w:r>
              <w:t>Connecteur Externe Forefront Identity Manager 2010 R2</w:t>
            </w:r>
            <w:bookmarkEnd w:id="152"/>
            <w:bookmarkEnd w:id="153"/>
            <w:bookmarkEnd w:id="154"/>
            <w:bookmarkEnd w:id="155"/>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28" w14:textId="77777777" w:rsidR="00224370" w:rsidRDefault="00224370"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29" w14:textId="77777777" w:rsidR="00224370" w:rsidRDefault="0022437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62A" w14:textId="77777777" w:rsidR="00224370" w:rsidRDefault="0022437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62B" w14:textId="77777777" w:rsidR="00224370" w:rsidRDefault="0022437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0D562C" w14:textId="77777777" w:rsidR="00224370" w:rsidRDefault="00224370" w:rsidP="00C05A53">
            <w:pPr>
              <w:pStyle w:val="ProductList-OfferingBody"/>
              <w:ind w:left="-113"/>
              <w:jc w:val="center"/>
            </w:pPr>
            <w:r>
              <w:t>125</w:t>
            </w:r>
          </w:p>
        </w:tc>
        <w:tc>
          <w:tcPr>
            <w:tcW w:w="596" w:type="dxa"/>
            <w:shd w:val="clear" w:color="auto" w:fill="70AD47" w:themeFill="accent6"/>
            <w:vAlign w:val="center"/>
          </w:tcPr>
          <w:p w14:paraId="180D562D"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2E"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62F"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30"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31" w14:textId="77777777" w:rsidR="00224370" w:rsidRPr="00A845AF" w:rsidRDefault="00224370" w:rsidP="004B1B4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632" w14:textId="77777777" w:rsidR="00224370" w:rsidRPr="00A845AF" w:rsidRDefault="0022437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33" w14:textId="77777777" w:rsidR="00224370" w:rsidRDefault="00224370" w:rsidP="00C05A53">
            <w:pPr>
              <w:pStyle w:val="ProductList-OfferingBody"/>
              <w:ind w:left="-113"/>
              <w:jc w:val="center"/>
            </w:pPr>
          </w:p>
        </w:tc>
        <w:tc>
          <w:tcPr>
            <w:tcW w:w="596" w:type="dxa"/>
            <w:shd w:val="clear" w:color="auto" w:fill="70AD47" w:themeFill="accent6"/>
            <w:vAlign w:val="center"/>
          </w:tcPr>
          <w:p w14:paraId="180D5634"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24370" w14:paraId="180D5644" w14:textId="77777777" w:rsidTr="00224370">
        <w:tc>
          <w:tcPr>
            <w:tcW w:w="3060" w:type="dxa"/>
            <w:tcBorders>
              <w:top w:val="dashSmallGap" w:sz="4" w:space="0" w:color="BFBFBF" w:themeColor="background1" w:themeShade="BF"/>
              <w:left w:val="nil"/>
              <w:bottom w:val="dashSmallGap" w:sz="4" w:space="0" w:color="BFBFBF" w:themeColor="background1" w:themeShade="BF"/>
              <w:right w:val="nil"/>
            </w:tcBorders>
          </w:tcPr>
          <w:p w14:paraId="180D5636" w14:textId="77777777" w:rsidR="00224370" w:rsidRDefault="00224370" w:rsidP="00077A6B">
            <w:pPr>
              <w:pStyle w:val="ProductList-Offering1"/>
            </w:pPr>
            <w:bookmarkStart w:id="156" w:name="_Toc379797138"/>
            <w:bookmarkStart w:id="157" w:name="_Toc380513164"/>
            <w:bookmarkStart w:id="158" w:name="_Toc380655206"/>
            <w:bookmarkStart w:id="159" w:name="_Toc399857128"/>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37" w14:textId="77777777" w:rsidR="00224370" w:rsidRDefault="00224370"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38" w14:textId="77777777" w:rsidR="00224370" w:rsidRDefault="0022437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639" w14:textId="77777777" w:rsidR="00224370" w:rsidRDefault="0022437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63A" w14:textId="77777777" w:rsidR="00224370" w:rsidRDefault="0022437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0D563B" w14:textId="77777777" w:rsidR="00224370" w:rsidRDefault="00224370" w:rsidP="00C05A53">
            <w:pPr>
              <w:pStyle w:val="ProductList-OfferingBody"/>
              <w:ind w:left="-113"/>
              <w:jc w:val="center"/>
            </w:pPr>
            <w:r>
              <w:t>125</w:t>
            </w:r>
          </w:p>
        </w:tc>
        <w:tc>
          <w:tcPr>
            <w:tcW w:w="596" w:type="dxa"/>
            <w:shd w:val="clear" w:color="auto" w:fill="70AD47" w:themeFill="accent6"/>
            <w:vAlign w:val="center"/>
          </w:tcPr>
          <w:p w14:paraId="180D563C"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3D"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63E"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3F" w14:textId="77777777" w:rsidR="00224370" w:rsidRDefault="00224370" w:rsidP="00C05A53">
            <w:pPr>
              <w:pStyle w:val="ProductList-OfferingBody"/>
              <w:ind w:left="-113"/>
              <w:jc w:val="center"/>
            </w:pPr>
          </w:p>
        </w:tc>
        <w:tc>
          <w:tcPr>
            <w:tcW w:w="595" w:type="dxa"/>
            <w:shd w:val="clear" w:color="auto" w:fill="BFBFBF" w:themeFill="background1" w:themeFillShade="BF"/>
            <w:vAlign w:val="center"/>
          </w:tcPr>
          <w:p w14:paraId="180D5640" w14:textId="77777777" w:rsidR="00224370" w:rsidRDefault="00224370" w:rsidP="00C05A53">
            <w:pPr>
              <w:pStyle w:val="ProductList-OfferingBody"/>
              <w:ind w:left="-113"/>
              <w:jc w:val="center"/>
            </w:pPr>
          </w:p>
        </w:tc>
        <w:tc>
          <w:tcPr>
            <w:tcW w:w="596" w:type="dxa"/>
            <w:shd w:val="clear" w:color="auto" w:fill="70AD47" w:themeFill="accent6"/>
            <w:vAlign w:val="center"/>
          </w:tcPr>
          <w:p w14:paraId="180D5641" w14:textId="77777777" w:rsidR="00224370" w:rsidRPr="00A845AF" w:rsidRDefault="0022437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42" w14:textId="77777777" w:rsidR="00224370" w:rsidRDefault="00224370" w:rsidP="00C05A53">
            <w:pPr>
              <w:pStyle w:val="ProductList-OfferingBody"/>
              <w:ind w:left="-113"/>
              <w:jc w:val="center"/>
            </w:pPr>
          </w:p>
        </w:tc>
        <w:tc>
          <w:tcPr>
            <w:tcW w:w="596" w:type="dxa"/>
            <w:shd w:val="clear" w:color="auto" w:fill="70AD47" w:themeFill="accent6"/>
            <w:vAlign w:val="center"/>
          </w:tcPr>
          <w:p w14:paraId="180D5643" w14:textId="77777777" w:rsidR="00224370" w:rsidRPr="00A845AF" w:rsidRDefault="0022437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24370" w14:paraId="180D5653" w14:textId="77777777" w:rsidTr="00224370">
        <w:tc>
          <w:tcPr>
            <w:tcW w:w="3060" w:type="dxa"/>
            <w:tcBorders>
              <w:top w:val="dashSmallGap" w:sz="4" w:space="0" w:color="BFBFBF" w:themeColor="background1" w:themeShade="BF"/>
              <w:left w:val="nil"/>
              <w:bottom w:val="nil"/>
              <w:right w:val="nil"/>
            </w:tcBorders>
          </w:tcPr>
          <w:p w14:paraId="180D5645" w14:textId="77777777" w:rsidR="00224370" w:rsidRPr="00E723E9" w:rsidRDefault="00224370" w:rsidP="00077A6B">
            <w:pPr>
              <w:pStyle w:val="ProductList-Offering1"/>
              <w:rPr>
                <w:lang w:val="en-US"/>
              </w:rPr>
            </w:pPr>
            <w:bookmarkStart w:id="160" w:name="_Toc379797139"/>
            <w:bookmarkStart w:id="161" w:name="_Toc380513165"/>
            <w:bookmarkStart w:id="162" w:name="_Toc380655207"/>
            <w:bookmarkStart w:id="163" w:name="_Toc399857129"/>
            <w:r w:rsidRPr="00E723E9">
              <w:rPr>
                <w:lang w:val="en-US"/>
              </w:rPr>
              <w:t>Forefront Identity Manager 2010 R2 – Édition Windows Live</w:t>
            </w:r>
            <w:bookmarkEnd w:id="160"/>
            <w:bookmarkEnd w:id="161"/>
            <w:bookmarkEnd w:id="162"/>
            <w:bookmarkEnd w:id="163"/>
            <w:r>
              <w:fldChar w:fldCharType="begin"/>
            </w:r>
            <w:r w:rsidRPr="00E723E9">
              <w:rPr>
                <w:lang w:val="en-US"/>
              </w:rP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14:paraId="180D5646" w14:textId="77777777" w:rsidR="00224370" w:rsidRDefault="00224370"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80D5647" w14:textId="77777777" w:rsidR="00224370" w:rsidRDefault="0022437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0D5648" w14:textId="77777777" w:rsidR="00224370" w:rsidRDefault="0022437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649" w14:textId="77777777" w:rsidR="00224370" w:rsidRDefault="0022437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564A" w14:textId="77777777" w:rsidR="00224370" w:rsidRDefault="00224370" w:rsidP="00C05A53">
            <w:pPr>
              <w:pStyle w:val="ProductList-OfferingBody"/>
              <w:ind w:left="-113"/>
              <w:jc w:val="center"/>
            </w:pPr>
            <w:r>
              <w:t>25</w:t>
            </w:r>
          </w:p>
        </w:tc>
        <w:tc>
          <w:tcPr>
            <w:tcW w:w="596" w:type="dxa"/>
            <w:shd w:val="clear" w:color="auto" w:fill="BFBFBF" w:themeFill="background1" w:themeFillShade="BF"/>
            <w:vAlign w:val="center"/>
          </w:tcPr>
          <w:p w14:paraId="180D564B" w14:textId="77777777" w:rsidR="00224370" w:rsidRDefault="00224370" w:rsidP="00C05A53">
            <w:pPr>
              <w:pStyle w:val="ProductList-OfferingBody"/>
              <w:ind w:left="-113"/>
              <w:jc w:val="center"/>
            </w:pPr>
          </w:p>
        </w:tc>
        <w:tc>
          <w:tcPr>
            <w:tcW w:w="595" w:type="dxa"/>
            <w:shd w:val="clear" w:color="auto" w:fill="BFBFBF" w:themeFill="background1" w:themeFillShade="BF"/>
            <w:vAlign w:val="center"/>
          </w:tcPr>
          <w:p w14:paraId="180D564C" w14:textId="77777777" w:rsidR="00224370" w:rsidRDefault="00224370" w:rsidP="00C05A53">
            <w:pPr>
              <w:pStyle w:val="ProductList-OfferingBody"/>
              <w:ind w:left="-113"/>
              <w:jc w:val="center"/>
            </w:pPr>
          </w:p>
        </w:tc>
        <w:tc>
          <w:tcPr>
            <w:tcW w:w="596" w:type="dxa"/>
            <w:shd w:val="clear" w:color="auto" w:fill="BFBFBF" w:themeFill="background1" w:themeFillShade="BF"/>
            <w:vAlign w:val="center"/>
          </w:tcPr>
          <w:p w14:paraId="180D564D" w14:textId="77777777" w:rsidR="00224370" w:rsidRDefault="00224370" w:rsidP="00C05A53">
            <w:pPr>
              <w:pStyle w:val="ProductList-OfferingBody"/>
              <w:ind w:left="-113"/>
              <w:jc w:val="center"/>
            </w:pPr>
          </w:p>
        </w:tc>
        <w:tc>
          <w:tcPr>
            <w:tcW w:w="595" w:type="dxa"/>
            <w:shd w:val="clear" w:color="auto" w:fill="70AD47" w:themeFill="accent6"/>
            <w:vAlign w:val="center"/>
          </w:tcPr>
          <w:p w14:paraId="180D564E" w14:textId="77777777" w:rsidR="00224370" w:rsidRDefault="00224370" w:rsidP="00C05A53">
            <w:pPr>
              <w:pStyle w:val="ProductList-OfferingBody"/>
              <w:ind w:left="-113"/>
              <w:jc w:val="center"/>
            </w:pPr>
          </w:p>
        </w:tc>
        <w:tc>
          <w:tcPr>
            <w:tcW w:w="595" w:type="dxa"/>
            <w:shd w:val="clear" w:color="auto" w:fill="BFBFBF" w:themeFill="background1" w:themeFillShade="BF"/>
            <w:vAlign w:val="center"/>
          </w:tcPr>
          <w:p w14:paraId="180D564F" w14:textId="77777777" w:rsidR="00224370" w:rsidRDefault="00224370" w:rsidP="00C05A53">
            <w:pPr>
              <w:pStyle w:val="ProductList-OfferingBody"/>
              <w:ind w:left="-113"/>
              <w:jc w:val="center"/>
            </w:pPr>
          </w:p>
        </w:tc>
        <w:tc>
          <w:tcPr>
            <w:tcW w:w="596" w:type="dxa"/>
            <w:shd w:val="clear" w:color="auto" w:fill="70AD47" w:themeFill="accent6"/>
            <w:vAlign w:val="center"/>
          </w:tcPr>
          <w:p w14:paraId="180D5650" w14:textId="77777777" w:rsidR="00224370" w:rsidRPr="00A845AF" w:rsidRDefault="0022437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51" w14:textId="77777777" w:rsidR="00224370" w:rsidRDefault="00224370" w:rsidP="00C05A53">
            <w:pPr>
              <w:pStyle w:val="ProductList-OfferingBody"/>
              <w:ind w:left="-113"/>
              <w:jc w:val="center"/>
            </w:pPr>
          </w:p>
        </w:tc>
        <w:tc>
          <w:tcPr>
            <w:tcW w:w="596" w:type="dxa"/>
            <w:shd w:val="clear" w:color="auto" w:fill="BFBFBF" w:themeFill="background1" w:themeFillShade="BF"/>
            <w:vAlign w:val="center"/>
          </w:tcPr>
          <w:p w14:paraId="180D5652" w14:textId="77777777" w:rsidR="00224370" w:rsidRDefault="00224370" w:rsidP="00C05A53">
            <w:pPr>
              <w:pStyle w:val="ProductList-OfferingBody"/>
              <w:ind w:left="-113"/>
              <w:jc w:val="center"/>
            </w:pPr>
          </w:p>
        </w:tc>
      </w:tr>
    </w:tbl>
    <w:p w14:paraId="180D5654"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180D5659" w14:textId="77777777" w:rsidTr="00224370">
        <w:tc>
          <w:tcPr>
            <w:tcW w:w="3596" w:type="dxa"/>
          </w:tcPr>
          <w:p w14:paraId="180D5655" w14:textId="77777777" w:rsidR="00077A6B" w:rsidRDefault="00077A6B" w:rsidP="00BC7AF7">
            <w:pPr>
              <w:pStyle w:val="ProductList-Body"/>
              <w:ind w:left="162" w:hanging="162"/>
            </w:pPr>
            <w:r>
              <w:t xml:space="preserve">Version antérieure : </w:t>
            </w:r>
            <w:r>
              <w:rPr>
                <w:b/>
              </w:rPr>
              <w:t>Forefront Identity Manager 2010</w:t>
            </w:r>
            <w:r>
              <w:t xml:space="preserve"> (4/10)</w:t>
            </w:r>
          </w:p>
        </w:tc>
        <w:tc>
          <w:tcPr>
            <w:tcW w:w="3597" w:type="dxa"/>
          </w:tcPr>
          <w:p w14:paraId="180D5656" w14:textId="77777777" w:rsidR="00077A6B" w:rsidRDefault="00077A6B" w:rsidP="00477621">
            <w:pPr>
              <w:pStyle w:val="ProductList-Body"/>
              <w:rPr>
                <w:b/>
              </w:rPr>
            </w:pPr>
            <w:r>
              <w:t xml:space="preserve">Groupe de Produits : </w:t>
            </w:r>
            <w:r>
              <w:rPr>
                <w:b/>
              </w:rPr>
              <w:t>Serveur</w:t>
            </w:r>
          </w:p>
          <w:p w14:paraId="180D5657" w14:textId="77777777" w:rsidR="00077A6B" w:rsidRDefault="00574427" w:rsidP="00477621">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658" w14:textId="77777777" w:rsidR="00077A6B" w:rsidRDefault="00077A6B" w:rsidP="00477621">
            <w:pPr>
              <w:pStyle w:val="ProductList-Body"/>
            </w:pPr>
          </w:p>
        </w:tc>
      </w:tr>
    </w:tbl>
    <w:p w14:paraId="180D565A"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65B" w14:textId="77777777" w:rsidR="00D67524" w:rsidRPr="001472FC" w:rsidRDefault="00477621" w:rsidP="00477621">
      <w:pPr>
        <w:pStyle w:val="ProductList-Body"/>
        <w:rPr>
          <w:b/>
          <w:color w:val="00188F"/>
        </w:rPr>
      </w:pPr>
      <w:r>
        <w:rPr>
          <w:b/>
          <w:color w:val="00188F"/>
        </w:rPr>
        <w:t>Forefront Identity Manager 2010 – Édition Windows Live</w:t>
      </w:r>
    </w:p>
    <w:p w14:paraId="180D565C" w14:textId="77777777" w:rsidR="00477621" w:rsidRPr="00D67524"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180D565D" w14:textId="77777777" w:rsidR="00477621" w:rsidRPr="00D67524"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14:paraId="180D565E" w14:textId="77777777" w:rsidR="00477621"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8772C1">
        <w:t>’</w:t>
      </w:r>
      <w:r>
        <w:t>abonnements aux Services en Ligne actifs au 30 novembre 2012 pourront continuer à utiliser ces services jusqu</w:t>
      </w:r>
      <w:r w:rsidR="008772C1">
        <w:t>’</w:t>
      </w:r>
      <w:r>
        <w:t>au 31 décembre 2015. Ils pourront également ajouter de nouveaux utilisateurs, au besoin, sans avoir à commander des Licences d</w:t>
      </w:r>
      <w:r w:rsidR="008772C1">
        <w:t>’</w:t>
      </w:r>
      <w:r>
        <w:t>Abonnement Utilisateur supplémentaires.</w:t>
      </w:r>
      <w:r w:rsidR="00E633AC">
        <w:t xml:space="preserve"> </w:t>
      </w:r>
      <w:r>
        <w:t>L</w:t>
      </w:r>
      <w:r w:rsidR="008772C1">
        <w:t>’</w:t>
      </w:r>
      <w:r>
        <w:t>utilisation des Services en Ligne reste régie par les conditions générales du Contrat de Licence en Volume du client, les droits d</w:t>
      </w:r>
      <w:r w:rsidR="008772C1">
        <w:t>’</w:t>
      </w:r>
      <w:r>
        <w:t xml:space="preserve">utilisation des Services en Ligne et les présentes conditions générales. </w:t>
      </w:r>
    </w:p>
    <w:p w14:paraId="180D565F" w14:textId="77777777" w:rsidR="00477621" w:rsidRDefault="00477621" w:rsidP="00477621">
      <w:pPr>
        <w:pStyle w:val="ProductList-Body"/>
      </w:pPr>
    </w:p>
    <w:p w14:paraId="180D5660" w14:textId="77777777" w:rsidR="00477621" w:rsidRPr="00477621" w:rsidRDefault="00477621" w:rsidP="00477621">
      <w:pPr>
        <w:pStyle w:val="ProductList-Body"/>
        <w:rPr>
          <w:b/>
        </w:rPr>
      </w:pPr>
      <w:r>
        <w:rPr>
          <w:b/>
          <w:color w:val="00188F"/>
        </w:rPr>
        <w:t>Droit de migration pour Forefront Protection 2010 pour Exchange Server</w:t>
      </w:r>
      <w:r>
        <w:fldChar w:fldCharType="begin"/>
      </w:r>
      <w:r>
        <w:instrText>XE "Forefront Protection 2010 pour Exchange Server"</w:instrText>
      </w:r>
      <w:r>
        <w:fldChar w:fldCharType="end"/>
      </w:r>
    </w:p>
    <w:p w14:paraId="180D5661" w14:textId="77777777" w:rsidR="00477621" w:rsidRDefault="00477621" w:rsidP="00D30D0B">
      <w:pPr>
        <w:pStyle w:val="ProductList-Body"/>
      </w:pPr>
      <w:r>
        <w:t>Les clients qui participent à un programme de Licence en Volume et qui ont fait l</w:t>
      </w:r>
      <w:r w:rsidR="008772C1">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E633AC">
        <w:t xml:space="preserve"> </w:t>
      </w:r>
      <w:r>
        <w:t>L</w:t>
      </w:r>
      <w:r w:rsidR="008772C1">
        <w:t>’</w:t>
      </w:r>
      <w:r>
        <w:t>utilisation d</w:t>
      </w:r>
      <w:r w:rsidR="008772C1">
        <w:t>’</w:t>
      </w:r>
      <w:r>
        <w:t>Antigen pour Exchange, Antigen pour passerelles SMTP et le Gestionnaire de courrier indésirable Antigen est régie par le contrat de licence du client et les droits d</w:t>
      </w:r>
      <w:r w:rsidR="008772C1">
        <w:t>’</w:t>
      </w:r>
      <w:r>
        <w:t>utilisation de Forefront Protection 2010 pour Exchange Server. *Le</w:t>
      </w:r>
      <w:r w:rsidR="00D30D0B">
        <w:t> </w:t>
      </w:r>
      <w:r>
        <w:t>droit d</w:t>
      </w:r>
      <w:r w:rsidR="008772C1">
        <w:t>’</w:t>
      </w:r>
      <w:r>
        <w:t>utiliser Antigen for Exchange, Antigen pour Exchange, Antigen pour passerelles SMTP et le Gestionnaire de courrier indésirable Antigen concédé au client expire à l</w:t>
      </w:r>
      <w:r w:rsidR="008772C1">
        <w:t>’</w:t>
      </w:r>
      <w:r>
        <w:t>expiration des droits concédés au titre de sa licence Forefront Protection 2010 pour Exchange Server.</w:t>
      </w:r>
    </w:p>
    <w:p w14:paraId="180D5662" w14:textId="77777777" w:rsidR="00477621" w:rsidRDefault="00477621" w:rsidP="00477621">
      <w:pPr>
        <w:pStyle w:val="ProductList-Body"/>
      </w:pPr>
    </w:p>
    <w:p w14:paraId="180D5663" w14:textId="77777777" w:rsidR="00477621" w:rsidRDefault="00477621" w:rsidP="00477621">
      <w:pPr>
        <w:pStyle w:val="ProductList-Body"/>
      </w:pPr>
      <w:r>
        <w:t>Le droit d</w:t>
      </w:r>
      <w:r w:rsidR="008772C1">
        <w:t>’</w:t>
      </w:r>
      <w:r>
        <w:t>utiliser Antigen</w:t>
      </w:r>
      <w:r>
        <w:fldChar w:fldCharType="begin"/>
      </w:r>
      <w:r>
        <w:instrText>XE "Antigen"</w:instrText>
      </w:r>
      <w:r>
        <w:fldChar w:fldCharType="end"/>
      </w:r>
      <w:r>
        <w:t xml:space="preserve"> à la place de Forefront Security ne s</w:t>
      </w:r>
      <w:r w:rsidR="008772C1">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E633AC">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E633AC">
        <w:t xml:space="preserve"> </w:t>
      </w:r>
    </w:p>
    <w:p w14:paraId="180D5664" w14:textId="77777777" w:rsidR="00477621" w:rsidRDefault="00477621" w:rsidP="00477621">
      <w:pPr>
        <w:pStyle w:val="ProductList-Body"/>
      </w:pPr>
    </w:p>
    <w:p w14:paraId="180D5665" w14:textId="77777777" w:rsidR="00477621" w:rsidRPr="00477621" w:rsidRDefault="00477621" w:rsidP="00477621">
      <w:pPr>
        <w:pStyle w:val="ProductList-Body"/>
        <w:rPr>
          <w:b/>
        </w:rPr>
      </w:pPr>
      <w:r>
        <w:rPr>
          <w:b/>
          <w:color w:val="00188F"/>
        </w:rPr>
        <w:t>Droit de passage à une version antérieure de Forefront Security for SharePoint</w:t>
      </w:r>
    </w:p>
    <w:p w14:paraId="180D5666" w14:textId="77777777" w:rsidR="00477621" w:rsidRDefault="00477621" w:rsidP="00477621">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E633AC">
        <w:t xml:space="preserve"> </w:t>
      </w:r>
      <w:r>
        <w:t>L</w:t>
      </w:r>
      <w:r w:rsidR="008772C1">
        <w:t>’</w:t>
      </w:r>
      <w:r>
        <w:t>utilisation de Microsoft Antigen for SharePoint est soumise au contrat de licence du client et aux droits d</w:t>
      </w:r>
      <w:r w:rsidR="008772C1">
        <w:t>’</w:t>
      </w:r>
      <w:r>
        <w:t>utilisation des logiciels de Forefront Protection 2010 for SharePoint. Les droits d</w:t>
      </w:r>
      <w:r w:rsidR="008772C1">
        <w:t>’</w:t>
      </w:r>
      <w:r>
        <w:t>utilisation de Microsoft Antigen for SharePoint prennent fin à l</w:t>
      </w:r>
      <w:r w:rsidR="008772C1">
        <w:t>’</w:t>
      </w:r>
      <w:r>
        <w:t>expiration des droits concédés au client au titre de sa licence Forefront Protection 2010 for SharePoint.</w:t>
      </w:r>
    </w:p>
    <w:p w14:paraId="180D5667" w14:textId="77777777" w:rsidR="00477621" w:rsidRPr="00211974" w:rsidRDefault="00477621" w:rsidP="00477621">
      <w:pPr>
        <w:pStyle w:val="ProductList-Body"/>
        <w:rPr>
          <w:sz w:val="14"/>
          <w:szCs w:val="20"/>
        </w:rPr>
      </w:pPr>
    </w:p>
    <w:p w14:paraId="180D5668" w14:textId="77777777" w:rsidR="00477621" w:rsidRDefault="00477621" w:rsidP="00477621">
      <w:pPr>
        <w:pStyle w:val="ProductList-Body"/>
      </w:pPr>
      <w:r>
        <w:t>Tous les utilisateurs (ou dispositifs) qui accèdent à un serveur protégé nécessitent des SL Utilisateur (ou Dispositif) sauf s</w:t>
      </w:r>
      <w:r w:rsidR="008772C1">
        <w:t>’</w:t>
      </w:r>
      <w:r>
        <w:t>ils sont couverts par une licence par le biais d</w:t>
      </w:r>
      <w:r w:rsidR="008772C1">
        <w:t>’</w:t>
      </w:r>
      <w:r>
        <w:t>une SL Module Complémentaire Forefront pour Connecteur Externe Exchange ou Forefront Security for SharePoint pour les Sites Internet.</w:t>
      </w:r>
    </w:p>
    <w:p w14:paraId="180D5669" w14:textId="77777777" w:rsidR="00477621" w:rsidRPr="00211974" w:rsidRDefault="00477621" w:rsidP="00477621">
      <w:pPr>
        <w:pStyle w:val="ProductList-Body"/>
        <w:rPr>
          <w:sz w:val="14"/>
          <w:szCs w:val="20"/>
        </w:rPr>
      </w:pPr>
    </w:p>
    <w:p w14:paraId="180D566A" w14:textId="77777777" w:rsidR="00407E60" w:rsidRDefault="00477621" w:rsidP="00477621">
      <w:pPr>
        <w:pStyle w:val="ProductList-Body"/>
      </w:pPr>
      <w:r>
        <w:t xml:space="preserve">Reportez-vous à la section </w:t>
      </w:r>
      <w:hyperlink w:anchor="OnlineServSubTermAndPayTerms" w:history="1">
        <w:r>
          <w:rPr>
            <w:rStyle w:val="Hyperlink"/>
          </w:rPr>
          <w:t>Options de durée d</w:t>
        </w:r>
        <w:r w:rsidR="008772C1">
          <w:rPr>
            <w:rStyle w:val="Hyperlink"/>
          </w:rPr>
          <w:t>’</w:t>
        </w:r>
        <w:r>
          <w:rPr>
            <w:rStyle w:val="Hyperlink"/>
          </w:rPr>
          <w:t>abonnement et de paiement des Services en Ligne</w:t>
        </w:r>
      </w:hyperlink>
      <w:r>
        <w:t xml:space="preserve"> pour connaître la tarification et les modalités de paiement des Services en Ligne.</w:t>
      </w:r>
    </w:p>
    <w:p w14:paraId="180D566B" w14:textId="77777777" w:rsidR="00F910AC" w:rsidRPr="00211974" w:rsidRDefault="00F910AC" w:rsidP="00477621">
      <w:pPr>
        <w:pStyle w:val="ProductList-Body"/>
        <w:rPr>
          <w:sz w:val="14"/>
          <w:szCs w:val="20"/>
        </w:rPr>
      </w:pPr>
    </w:p>
    <w:p w14:paraId="180D566C"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180D566D" w14:textId="77777777" w:rsidR="00F910AC" w:rsidRDefault="00F910AC" w:rsidP="00477621">
      <w:pPr>
        <w:pStyle w:val="ProductList-Body"/>
      </w:pPr>
      <w:r>
        <w:t>L</w:t>
      </w:r>
      <w:r w:rsidR="008772C1">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7" w:history="1">
        <w:r>
          <w:rPr>
            <w:rStyle w:val="Hyperlink"/>
          </w:rPr>
          <w:t>http://go.microsoft.com/?linkid=9839207</w:t>
        </w:r>
      </w:hyperlink>
      <w:r>
        <w:t>).</w:t>
      </w:r>
    </w:p>
    <w:bookmarkStart w:id="164" w:name="_Toc378147626"/>
    <w:bookmarkStart w:id="165" w:name="_Toc378151528"/>
    <w:p w14:paraId="180D566E"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66F"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99857130"/>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6180" w14:paraId="180D567E" w14:textId="77777777" w:rsidTr="00EC6180">
        <w:trPr>
          <w:tblHeader/>
        </w:trPr>
        <w:tc>
          <w:tcPr>
            <w:tcW w:w="3060" w:type="dxa"/>
            <w:tcBorders>
              <w:bottom w:val="nil"/>
            </w:tcBorders>
            <w:shd w:val="clear" w:color="auto" w:fill="00188F"/>
          </w:tcPr>
          <w:p w14:paraId="180D5670" w14:textId="77777777" w:rsidR="00EC6180" w:rsidRPr="00EE0836" w:rsidRDefault="00EC618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671" w14:textId="77777777" w:rsidR="00EC6180" w:rsidRPr="00A845AF" w:rsidRDefault="00EC61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672" w14:textId="77777777" w:rsidR="00EC6180" w:rsidRPr="00A845AF" w:rsidRDefault="00EC618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673" w14:textId="77777777" w:rsidR="00EC6180" w:rsidRPr="00A845AF" w:rsidRDefault="00EC61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674" w14:textId="77777777" w:rsidR="00EC6180" w:rsidRPr="00A845AF" w:rsidRDefault="00EC618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675" w14:textId="77777777" w:rsidR="00EC6180" w:rsidRPr="00A845AF" w:rsidRDefault="00EC6180"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676" w14:textId="77777777" w:rsidR="00EC6180" w:rsidRPr="00A845AF" w:rsidRDefault="00EC61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677" w14:textId="77777777" w:rsidR="00EC6180" w:rsidRPr="00A845AF" w:rsidRDefault="00EC61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678"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679"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67A"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67B"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67C"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67D" w14:textId="77777777" w:rsidR="00EC6180" w:rsidRPr="00A845AF" w:rsidRDefault="00EC61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F1DC0" w14:paraId="180D568D" w14:textId="77777777" w:rsidTr="00EC6180">
        <w:tc>
          <w:tcPr>
            <w:tcW w:w="3060" w:type="dxa"/>
            <w:tcBorders>
              <w:top w:val="nil"/>
              <w:left w:val="nil"/>
              <w:bottom w:val="dashSmallGap" w:sz="4" w:space="0" w:color="BFBFBF" w:themeColor="background1" w:themeShade="BF"/>
              <w:right w:val="nil"/>
            </w:tcBorders>
          </w:tcPr>
          <w:p w14:paraId="180D567F" w14:textId="77777777" w:rsidR="002F1DC0" w:rsidRDefault="002F1DC0" w:rsidP="00C05A53">
            <w:pPr>
              <w:pStyle w:val="ProductList-Offering1"/>
            </w:pPr>
            <w:bookmarkStart w:id="170" w:name="_Toc379797142"/>
            <w:bookmarkStart w:id="171" w:name="_Toc380513167"/>
            <w:bookmarkStart w:id="172" w:name="_Toc380655209"/>
            <w:bookmarkStart w:id="173" w:name="_Toc399857131"/>
            <w:r>
              <w:t>MapPoint 2013 pour Windows</w:t>
            </w:r>
            <w:bookmarkEnd w:id="170"/>
            <w:bookmarkEnd w:id="171"/>
            <w:bookmarkEnd w:id="172"/>
            <w:bookmarkEnd w:id="173"/>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180D5680" w14:textId="77777777" w:rsidR="002F1DC0" w:rsidRDefault="002F1DC0"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180D5681" w14:textId="77777777" w:rsidR="002F1DC0" w:rsidRDefault="002F1DC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682" w14:textId="77777777" w:rsidR="002F1DC0" w:rsidRDefault="002F1DC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683" w14:textId="77777777" w:rsidR="002F1DC0" w:rsidRDefault="002F1DC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684" w14:textId="77777777" w:rsidR="002F1DC0" w:rsidRDefault="002F1DC0" w:rsidP="00C05A53">
            <w:pPr>
              <w:pStyle w:val="ProductList-OfferingBody"/>
              <w:ind w:left="-113"/>
              <w:jc w:val="center"/>
            </w:pPr>
            <w:r>
              <w:t>1</w:t>
            </w:r>
          </w:p>
        </w:tc>
        <w:tc>
          <w:tcPr>
            <w:tcW w:w="596" w:type="dxa"/>
            <w:shd w:val="clear" w:color="auto" w:fill="70AD47" w:themeFill="accent6"/>
            <w:vAlign w:val="center"/>
          </w:tcPr>
          <w:p w14:paraId="180D5685" w14:textId="77777777" w:rsidR="002F1DC0" w:rsidRPr="00A845AF" w:rsidRDefault="002F1DC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86" w14:textId="77777777" w:rsidR="002F1DC0" w:rsidRPr="00A845AF" w:rsidRDefault="002F1DC0" w:rsidP="004B1B4A">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687" w14:textId="77777777" w:rsidR="002F1DC0" w:rsidRDefault="002F1DC0" w:rsidP="004B1B4A">
            <w:pPr>
              <w:pStyle w:val="ProductList-OfferingBody"/>
              <w:ind w:left="-113"/>
              <w:jc w:val="center"/>
            </w:pPr>
          </w:p>
        </w:tc>
        <w:tc>
          <w:tcPr>
            <w:tcW w:w="595" w:type="dxa"/>
            <w:shd w:val="clear" w:color="auto" w:fill="70AD47" w:themeFill="accent6"/>
            <w:vAlign w:val="center"/>
          </w:tcPr>
          <w:p w14:paraId="180D5688" w14:textId="77777777" w:rsidR="002F1DC0" w:rsidRDefault="002F1DC0" w:rsidP="004B1B4A">
            <w:pPr>
              <w:pStyle w:val="ProductList-OfferingBody"/>
              <w:ind w:left="-113"/>
              <w:jc w:val="center"/>
            </w:pPr>
          </w:p>
        </w:tc>
        <w:tc>
          <w:tcPr>
            <w:tcW w:w="595" w:type="dxa"/>
            <w:shd w:val="clear" w:color="auto" w:fill="BFBFBF" w:themeFill="background1" w:themeFillShade="BF"/>
            <w:vAlign w:val="center"/>
          </w:tcPr>
          <w:p w14:paraId="180D5689" w14:textId="77777777" w:rsidR="002F1DC0" w:rsidRDefault="002F1DC0" w:rsidP="004B1B4A">
            <w:pPr>
              <w:pStyle w:val="ProductList-OfferingBody"/>
              <w:ind w:left="-113"/>
              <w:jc w:val="center"/>
            </w:pPr>
          </w:p>
        </w:tc>
        <w:tc>
          <w:tcPr>
            <w:tcW w:w="596" w:type="dxa"/>
            <w:shd w:val="clear" w:color="auto" w:fill="70AD47" w:themeFill="accent6"/>
            <w:vAlign w:val="center"/>
          </w:tcPr>
          <w:p w14:paraId="180D568A" w14:textId="77777777" w:rsidR="002F1DC0" w:rsidRPr="00A845AF" w:rsidRDefault="002F1DC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8B" w14:textId="77777777" w:rsidR="002F1DC0" w:rsidRPr="00A845AF" w:rsidRDefault="002F1DC0" w:rsidP="004B1B4A">
            <w:pPr>
              <w:pStyle w:val="ProductList-OfferingBody"/>
              <w:ind w:left="-113"/>
              <w:jc w:val="center"/>
            </w:pPr>
          </w:p>
        </w:tc>
        <w:tc>
          <w:tcPr>
            <w:tcW w:w="596" w:type="dxa"/>
            <w:shd w:val="clear" w:color="auto" w:fill="70AD47" w:themeFill="accent6"/>
            <w:vAlign w:val="center"/>
          </w:tcPr>
          <w:p w14:paraId="180D568C" w14:textId="77777777" w:rsidR="002F1DC0" w:rsidRPr="00A845AF" w:rsidRDefault="002F1DC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F1DC0" w14:paraId="180D569C" w14:textId="77777777" w:rsidTr="00EC6180">
        <w:tc>
          <w:tcPr>
            <w:tcW w:w="3060" w:type="dxa"/>
            <w:tcBorders>
              <w:top w:val="dashSmallGap" w:sz="4" w:space="0" w:color="BFBFBF" w:themeColor="background1" w:themeShade="BF"/>
              <w:left w:val="nil"/>
              <w:bottom w:val="nil"/>
              <w:right w:val="nil"/>
            </w:tcBorders>
          </w:tcPr>
          <w:p w14:paraId="180D568E" w14:textId="77777777" w:rsidR="002F1DC0" w:rsidRDefault="002F1DC0" w:rsidP="00C05A53">
            <w:pPr>
              <w:pStyle w:val="ProductList-Offering1"/>
            </w:pPr>
            <w:bookmarkStart w:id="174" w:name="_Toc379797143"/>
            <w:bookmarkStart w:id="175" w:name="_Toc380513168"/>
            <w:bookmarkStart w:id="176" w:name="_Toc380655210"/>
            <w:bookmarkStart w:id="177" w:name="_Toc399857132"/>
            <w:r>
              <w:t>MapPoint 2013 Fleet Edition</w:t>
            </w:r>
            <w:bookmarkEnd w:id="174"/>
            <w:bookmarkEnd w:id="175"/>
            <w:bookmarkEnd w:id="176"/>
            <w:bookmarkEnd w:id="177"/>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14:paraId="180D568F" w14:textId="77777777" w:rsidR="002F1DC0" w:rsidRDefault="002F1DC0"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180D5690" w14:textId="77777777" w:rsidR="002F1DC0" w:rsidRDefault="002F1DC0"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180D5691" w14:textId="77777777" w:rsidR="002F1DC0" w:rsidRDefault="002F1DC0"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692" w14:textId="77777777" w:rsidR="002F1DC0" w:rsidRDefault="002F1DC0"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180D5693" w14:textId="77777777" w:rsidR="002F1DC0" w:rsidRDefault="002F1DC0" w:rsidP="00C05A53">
            <w:pPr>
              <w:pStyle w:val="ProductList-OfferingBody"/>
              <w:ind w:left="-113"/>
              <w:jc w:val="center"/>
            </w:pPr>
          </w:p>
        </w:tc>
        <w:tc>
          <w:tcPr>
            <w:tcW w:w="596" w:type="dxa"/>
            <w:shd w:val="clear" w:color="auto" w:fill="70AD47" w:themeFill="accent6"/>
            <w:vAlign w:val="center"/>
          </w:tcPr>
          <w:p w14:paraId="180D5694" w14:textId="77777777" w:rsidR="002F1DC0" w:rsidRPr="00A845AF" w:rsidRDefault="002F1DC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695" w14:textId="77777777" w:rsidR="002F1DC0" w:rsidRPr="00A845AF" w:rsidRDefault="002F1DC0" w:rsidP="004B1B4A">
            <w:pPr>
              <w:pStyle w:val="ProductList-OfferingBody"/>
              <w:ind w:left="-113"/>
              <w:jc w:val="center"/>
            </w:pPr>
          </w:p>
        </w:tc>
        <w:tc>
          <w:tcPr>
            <w:tcW w:w="596" w:type="dxa"/>
            <w:shd w:val="clear" w:color="auto" w:fill="70AD47" w:themeFill="accent6"/>
            <w:vAlign w:val="center"/>
          </w:tcPr>
          <w:p w14:paraId="180D5696" w14:textId="77777777" w:rsidR="002F1DC0" w:rsidRDefault="002F1DC0" w:rsidP="004B1B4A">
            <w:pPr>
              <w:pStyle w:val="ProductList-OfferingBody"/>
              <w:ind w:left="-113"/>
              <w:jc w:val="center"/>
            </w:pPr>
          </w:p>
        </w:tc>
        <w:tc>
          <w:tcPr>
            <w:tcW w:w="595" w:type="dxa"/>
            <w:shd w:val="clear" w:color="auto" w:fill="70AD47" w:themeFill="accent6"/>
            <w:vAlign w:val="center"/>
          </w:tcPr>
          <w:p w14:paraId="180D5697" w14:textId="77777777" w:rsidR="002F1DC0" w:rsidRDefault="002F1DC0" w:rsidP="004B1B4A">
            <w:pPr>
              <w:pStyle w:val="ProductList-OfferingBody"/>
              <w:ind w:left="-113"/>
              <w:jc w:val="center"/>
            </w:pPr>
          </w:p>
        </w:tc>
        <w:tc>
          <w:tcPr>
            <w:tcW w:w="595" w:type="dxa"/>
            <w:shd w:val="clear" w:color="auto" w:fill="BFBFBF" w:themeFill="background1" w:themeFillShade="BF"/>
            <w:vAlign w:val="center"/>
          </w:tcPr>
          <w:p w14:paraId="180D5698" w14:textId="77777777" w:rsidR="002F1DC0" w:rsidRDefault="002F1DC0" w:rsidP="004B1B4A">
            <w:pPr>
              <w:pStyle w:val="ProductList-OfferingBody"/>
              <w:ind w:left="-113"/>
              <w:jc w:val="center"/>
            </w:pPr>
          </w:p>
        </w:tc>
        <w:tc>
          <w:tcPr>
            <w:tcW w:w="596" w:type="dxa"/>
            <w:shd w:val="clear" w:color="auto" w:fill="70AD47" w:themeFill="accent6"/>
            <w:vAlign w:val="center"/>
          </w:tcPr>
          <w:p w14:paraId="180D5699" w14:textId="77777777" w:rsidR="002F1DC0" w:rsidRPr="00A845AF" w:rsidRDefault="002F1DC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9A" w14:textId="77777777" w:rsidR="002F1DC0" w:rsidRPr="00A845AF" w:rsidRDefault="002F1DC0" w:rsidP="004B1B4A">
            <w:pPr>
              <w:pStyle w:val="ProductList-OfferingBody"/>
              <w:ind w:left="-113"/>
              <w:jc w:val="center"/>
            </w:pPr>
          </w:p>
        </w:tc>
        <w:tc>
          <w:tcPr>
            <w:tcW w:w="596" w:type="dxa"/>
            <w:shd w:val="clear" w:color="auto" w:fill="70AD47" w:themeFill="accent6"/>
            <w:vAlign w:val="center"/>
          </w:tcPr>
          <w:p w14:paraId="180D569B" w14:textId="77777777" w:rsidR="002F1DC0" w:rsidRPr="00A845AF" w:rsidRDefault="002F1DC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69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723F7" w14:paraId="180D56A1" w14:textId="77777777" w:rsidTr="005B23B4">
        <w:tc>
          <w:tcPr>
            <w:tcW w:w="3596" w:type="dxa"/>
          </w:tcPr>
          <w:p w14:paraId="180D569E" w14:textId="77777777" w:rsidR="00A723F7" w:rsidRDefault="00A723F7" w:rsidP="00FD67D5">
            <w:pPr>
              <w:pStyle w:val="ProductList-Body"/>
            </w:pPr>
            <w:r>
              <w:t xml:space="preserve">Version antérieure : </w:t>
            </w:r>
            <w:r>
              <w:rPr>
                <w:b/>
              </w:rPr>
              <w:t>MapPoint 2011</w:t>
            </w:r>
            <w:r>
              <w:t xml:space="preserve"> (3/11)</w:t>
            </w:r>
          </w:p>
        </w:tc>
        <w:tc>
          <w:tcPr>
            <w:tcW w:w="3784" w:type="dxa"/>
          </w:tcPr>
          <w:p w14:paraId="180D569F" w14:textId="77777777" w:rsidR="00A723F7" w:rsidRDefault="00A723F7" w:rsidP="00FD67D5">
            <w:pPr>
              <w:pStyle w:val="ProductList-Body"/>
            </w:pPr>
            <w:r>
              <w:t xml:space="preserve">Groupe de Produits : </w:t>
            </w:r>
            <w:r>
              <w:rPr>
                <w:b/>
              </w:rPr>
              <w:t>Applications</w:t>
            </w:r>
          </w:p>
        </w:tc>
        <w:tc>
          <w:tcPr>
            <w:tcW w:w="3410" w:type="dxa"/>
          </w:tcPr>
          <w:p w14:paraId="180D56A0" w14:textId="77777777" w:rsidR="00A723F7" w:rsidRDefault="00A723F7" w:rsidP="00FD67D5">
            <w:pPr>
              <w:pStyle w:val="ProductList-Body"/>
            </w:pPr>
          </w:p>
        </w:tc>
      </w:tr>
      <w:tr w:rsidR="00A723F7" w14:paraId="180D56A5" w14:textId="77777777" w:rsidTr="005B23B4">
        <w:tc>
          <w:tcPr>
            <w:tcW w:w="3596" w:type="dxa"/>
          </w:tcPr>
          <w:p w14:paraId="180D56A2" w14:textId="77777777" w:rsidR="00A723F7" w:rsidRDefault="00A723F7" w:rsidP="00FD67D5">
            <w:pPr>
              <w:pStyle w:val="ProductList-Body"/>
            </w:pPr>
          </w:p>
        </w:tc>
        <w:tc>
          <w:tcPr>
            <w:tcW w:w="3784" w:type="dxa"/>
          </w:tcPr>
          <w:p w14:paraId="180D56A3" w14:textId="77777777" w:rsidR="00A723F7" w:rsidRDefault="00574427" w:rsidP="00FD67D5">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410" w:type="dxa"/>
          </w:tcPr>
          <w:p w14:paraId="180D56A4" w14:textId="77777777" w:rsidR="00A723F7" w:rsidRDefault="00A723F7" w:rsidP="00FD67D5">
            <w:pPr>
              <w:pStyle w:val="ProductList-Body"/>
            </w:pPr>
          </w:p>
        </w:tc>
      </w:tr>
    </w:tbl>
    <w:bookmarkStart w:id="178" w:name="_Toc378147627"/>
    <w:bookmarkStart w:id="179" w:name="_Toc378151529"/>
    <w:p w14:paraId="180D56A6"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6A7"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_Toc399857133"/>
      <w:r>
        <w:t>Pack d</w:t>
      </w:r>
      <w:r w:rsidR="008772C1">
        <w:t>’</w:t>
      </w:r>
      <w: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55118" w14:paraId="180D56B6" w14:textId="77777777" w:rsidTr="00255118">
        <w:trPr>
          <w:tblHeader/>
        </w:trPr>
        <w:tc>
          <w:tcPr>
            <w:tcW w:w="3060" w:type="dxa"/>
            <w:tcBorders>
              <w:bottom w:val="nil"/>
            </w:tcBorders>
            <w:shd w:val="clear" w:color="auto" w:fill="00188F"/>
          </w:tcPr>
          <w:p w14:paraId="180D56A8" w14:textId="77777777" w:rsidR="00255118" w:rsidRPr="00EE0836" w:rsidRDefault="0025511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6A9"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6AA" w14:textId="77777777" w:rsidR="00255118" w:rsidRPr="00A845AF" w:rsidRDefault="0025511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6AB"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6AC" w14:textId="77777777" w:rsidR="00255118" w:rsidRPr="00A845AF" w:rsidRDefault="0025511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6AD" w14:textId="77777777" w:rsidR="00255118" w:rsidRPr="00A845AF" w:rsidRDefault="00255118"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6AE"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6AF"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6B0"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6B1"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6B2"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6B3"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6B4"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6B5"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55118" w14:paraId="180D56C5" w14:textId="77777777" w:rsidTr="00255118">
        <w:tc>
          <w:tcPr>
            <w:tcW w:w="3060" w:type="dxa"/>
            <w:tcBorders>
              <w:top w:val="nil"/>
              <w:left w:val="nil"/>
              <w:bottom w:val="nil"/>
              <w:right w:val="nil"/>
            </w:tcBorders>
          </w:tcPr>
          <w:p w14:paraId="180D56B7" w14:textId="77777777" w:rsidR="00255118" w:rsidRDefault="00255118" w:rsidP="00B96E63">
            <w:pPr>
              <w:pStyle w:val="ProductList-Offering1"/>
            </w:pPr>
            <w:bookmarkStart w:id="184" w:name="_Toc379797145"/>
            <w:bookmarkStart w:id="185" w:name="_Toc380513170"/>
            <w:bookmarkStart w:id="186" w:name="_Toc380655212"/>
            <w:bookmarkStart w:id="187" w:name="_Toc399857134"/>
            <w:r>
              <w:t>Microsoft Desktop Optimization Pack pour SA</w:t>
            </w:r>
            <w:bookmarkEnd w:id="184"/>
            <w:bookmarkEnd w:id="185"/>
            <w:bookmarkEnd w:id="186"/>
            <w:bookmarkEnd w:id="187"/>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180D56B8" w14:textId="77777777" w:rsidR="00255118" w:rsidRDefault="00255118" w:rsidP="00A0485E">
            <w:pPr>
              <w:pStyle w:val="ProductList-OfferingBody"/>
              <w:ind w:left="-113"/>
              <w:jc w:val="center"/>
            </w:pPr>
            <w:r>
              <w:t>1/07</w:t>
            </w:r>
          </w:p>
        </w:tc>
        <w:tc>
          <w:tcPr>
            <w:tcW w:w="595" w:type="dxa"/>
            <w:tcBorders>
              <w:top w:val="nil"/>
              <w:left w:val="nil"/>
              <w:bottom w:val="nil"/>
              <w:right w:val="nil"/>
            </w:tcBorders>
            <w:vAlign w:val="center"/>
          </w:tcPr>
          <w:p w14:paraId="180D56B9" w14:textId="77777777" w:rsidR="00255118" w:rsidRDefault="00255118" w:rsidP="0007363B">
            <w:pPr>
              <w:pStyle w:val="ProductList-OfferingBody"/>
              <w:ind w:left="-113"/>
              <w:jc w:val="center"/>
            </w:pPr>
            <w:r>
              <w:t>2</w:t>
            </w:r>
          </w:p>
        </w:tc>
        <w:tc>
          <w:tcPr>
            <w:tcW w:w="596" w:type="dxa"/>
            <w:tcBorders>
              <w:top w:val="nil"/>
              <w:left w:val="nil"/>
              <w:bottom w:val="nil"/>
              <w:right w:val="nil"/>
            </w:tcBorders>
            <w:vAlign w:val="center"/>
          </w:tcPr>
          <w:p w14:paraId="180D56BA" w14:textId="77777777" w:rsidR="00255118" w:rsidRDefault="00255118"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180D56BB" w14:textId="77777777" w:rsidR="00255118" w:rsidRDefault="00255118"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6BC" w14:textId="77777777" w:rsidR="00255118" w:rsidRDefault="00255118" w:rsidP="004B1B4A">
            <w:pPr>
              <w:pStyle w:val="ProductList-OfferingBody"/>
              <w:ind w:left="-113"/>
              <w:jc w:val="center"/>
            </w:pPr>
            <w:r>
              <w:t>1</w:t>
            </w:r>
            <w:proofErr w:type="gramStart"/>
            <w:r>
              <w:t>,</w:t>
            </w:r>
            <w:proofErr w:type="gramEnd"/>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180D56BD"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180D56BE"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6BF" w14:textId="77777777" w:rsidR="00255118" w:rsidRDefault="00255118" w:rsidP="004B1B4A">
            <w:pPr>
              <w:pStyle w:val="ProductList-OfferingBody"/>
              <w:ind w:left="-113"/>
              <w:jc w:val="center"/>
            </w:pPr>
          </w:p>
        </w:tc>
        <w:tc>
          <w:tcPr>
            <w:tcW w:w="595" w:type="dxa"/>
            <w:shd w:val="clear" w:color="auto" w:fill="BFBFBF" w:themeFill="background1" w:themeFillShade="BF"/>
            <w:vAlign w:val="center"/>
          </w:tcPr>
          <w:p w14:paraId="180D56C0" w14:textId="77777777" w:rsidR="00255118" w:rsidRDefault="00255118" w:rsidP="004B1B4A">
            <w:pPr>
              <w:pStyle w:val="ProductList-OfferingBody"/>
              <w:ind w:left="-113"/>
              <w:jc w:val="center"/>
            </w:pPr>
          </w:p>
        </w:tc>
        <w:tc>
          <w:tcPr>
            <w:tcW w:w="595" w:type="dxa"/>
            <w:shd w:val="clear" w:color="auto" w:fill="BFBFBF" w:themeFill="background1" w:themeFillShade="BF"/>
            <w:vAlign w:val="center"/>
          </w:tcPr>
          <w:p w14:paraId="180D56C1" w14:textId="77777777" w:rsidR="00255118" w:rsidRDefault="00255118" w:rsidP="004B1B4A">
            <w:pPr>
              <w:pStyle w:val="ProductList-OfferingBody"/>
              <w:ind w:left="-113"/>
              <w:jc w:val="center"/>
            </w:pPr>
          </w:p>
        </w:tc>
        <w:tc>
          <w:tcPr>
            <w:tcW w:w="596" w:type="dxa"/>
            <w:shd w:val="clear" w:color="auto" w:fill="70AD47" w:themeFill="accent6"/>
            <w:vAlign w:val="center"/>
          </w:tcPr>
          <w:p w14:paraId="180D56C2" w14:textId="77777777" w:rsidR="00255118" w:rsidRPr="00A845AF" w:rsidRDefault="00255118"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6C3" w14:textId="77777777" w:rsidR="00255118" w:rsidRDefault="00255118" w:rsidP="004B1B4A">
            <w:pPr>
              <w:pStyle w:val="ProductList-OfferingBody"/>
              <w:ind w:left="-113"/>
              <w:jc w:val="center"/>
            </w:pPr>
          </w:p>
        </w:tc>
        <w:tc>
          <w:tcPr>
            <w:tcW w:w="596" w:type="dxa"/>
            <w:shd w:val="clear" w:color="auto" w:fill="70AD47" w:themeFill="accent6"/>
            <w:vAlign w:val="center"/>
          </w:tcPr>
          <w:p w14:paraId="180D56C4"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6C6" w14:textId="77777777" w:rsidR="00407E60" w:rsidRPr="00211974" w:rsidRDefault="00407E60" w:rsidP="004F3C6D">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74"/>
        <w:gridCol w:w="3320"/>
      </w:tblGrid>
      <w:tr w:rsidR="00AA0F4D" w14:paraId="180D56CA" w14:textId="77777777" w:rsidTr="009F58A0">
        <w:tc>
          <w:tcPr>
            <w:tcW w:w="3596" w:type="dxa"/>
          </w:tcPr>
          <w:p w14:paraId="180D56C7" w14:textId="77777777" w:rsidR="00AA0F4D" w:rsidRDefault="00AA0F4D" w:rsidP="00AA0F4D">
            <w:pPr>
              <w:pStyle w:val="ProductList-Body"/>
              <w:spacing w:before="20" w:after="20"/>
            </w:pPr>
          </w:p>
        </w:tc>
        <w:tc>
          <w:tcPr>
            <w:tcW w:w="3874" w:type="dxa"/>
          </w:tcPr>
          <w:p w14:paraId="180D56C8" w14:textId="77777777" w:rsidR="00AA0F4D" w:rsidRDefault="00AA0F4D" w:rsidP="00AA0F4D">
            <w:pPr>
              <w:pStyle w:val="ProductList-Body"/>
              <w:spacing w:before="20" w:after="20"/>
            </w:pPr>
            <w:r>
              <w:t xml:space="preserve">Groupe de Produits : </w:t>
            </w:r>
            <w:r>
              <w:rPr>
                <w:b/>
              </w:rPr>
              <w:t>Systèmes</w:t>
            </w:r>
          </w:p>
        </w:tc>
        <w:tc>
          <w:tcPr>
            <w:tcW w:w="3320" w:type="dxa"/>
          </w:tcPr>
          <w:p w14:paraId="180D56C9" w14:textId="77777777" w:rsidR="00AA0F4D" w:rsidRPr="0007363B" w:rsidRDefault="00AA0F4D" w:rsidP="00AA0F4D">
            <w:pPr>
              <w:pStyle w:val="ProductList-Body"/>
              <w:spacing w:before="20" w:after="20"/>
              <w:rPr>
                <w:b/>
              </w:rPr>
            </w:pPr>
            <w:r>
              <w:t xml:space="preserve">Remise actualisée : </w:t>
            </w:r>
            <w:r>
              <w:rPr>
                <w:b/>
              </w:rPr>
              <w:t>Oui</w:t>
            </w:r>
          </w:p>
        </w:tc>
      </w:tr>
      <w:tr w:rsidR="00AA0F4D" w14:paraId="180D56CE" w14:textId="77777777" w:rsidTr="009F58A0">
        <w:tc>
          <w:tcPr>
            <w:tcW w:w="3596" w:type="dxa"/>
          </w:tcPr>
          <w:p w14:paraId="180D56CB" w14:textId="77777777" w:rsidR="00AA0F4D" w:rsidRDefault="00AA0F4D" w:rsidP="00AA0F4D">
            <w:pPr>
              <w:pStyle w:val="ProductList-Body"/>
              <w:spacing w:before="20" w:after="20"/>
            </w:pPr>
          </w:p>
        </w:tc>
        <w:tc>
          <w:tcPr>
            <w:tcW w:w="3874" w:type="dxa"/>
          </w:tcPr>
          <w:p w14:paraId="180D56CC" w14:textId="77777777" w:rsidR="00AA0F4D" w:rsidRDefault="00574427" w:rsidP="00AA0F4D">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320" w:type="dxa"/>
          </w:tcPr>
          <w:p w14:paraId="180D56CD" w14:textId="77777777" w:rsidR="00AA0F4D" w:rsidRDefault="00AA0F4D" w:rsidP="00AA0F4D">
            <w:pPr>
              <w:pStyle w:val="ProductList-Body"/>
              <w:spacing w:before="20" w:after="20"/>
            </w:pPr>
          </w:p>
        </w:tc>
      </w:tr>
    </w:tbl>
    <w:p w14:paraId="180D56C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6D0" w14:textId="77777777" w:rsidR="0007363B"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l</w:t>
      </w:r>
      <w:r w:rsidR="008772C1">
        <w:t>’</w:t>
      </w:r>
      <w:r>
        <w:t>une des offres suivantes :</w:t>
      </w:r>
    </w:p>
    <w:p w14:paraId="180D56D1" w14:textId="77777777" w:rsidR="0007363B" w:rsidRDefault="0007363B" w:rsidP="0007363B">
      <w:pPr>
        <w:pStyle w:val="ProductList-Body"/>
        <w:numPr>
          <w:ilvl w:val="0"/>
          <w:numId w:val="5"/>
        </w:numPr>
        <w:ind w:left="450" w:hanging="270"/>
      </w:pPr>
      <w:r>
        <w:t>SA active pour le système d</w:t>
      </w:r>
      <w:r w:rsidR="008772C1">
        <w:t>’</w:t>
      </w:r>
      <w:r>
        <w:t>exploitation d</w:t>
      </w:r>
      <w:r w:rsidR="008772C1">
        <w:t>’</w:t>
      </w:r>
      <w:r>
        <w:t>ordinateur Windows</w:t>
      </w:r>
    </w:p>
    <w:p w14:paraId="180D56D2" w14:textId="77777777" w:rsidR="0007363B" w:rsidRPr="00E723E9" w:rsidRDefault="0007363B" w:rsidP="00F8261A">
      <w:pPr>
        <w:pStyle w:val="ProductList-Body"/>
        <w:numPr>
          <w:ilvl w:val="0"/>
          <w:numId w:val="5"/>
        </w:numPr>
        <w:ind w:left="450" w:hanging="270"/>
        <w:rPr>
          <w:lang w:val="en-US"/>
        </w:rPr>
      </w:pPr>
      <w:r w:rsidRPr="00E723E9">
        <w:rPr>
          <w:lang w:val="en-US"/>
        </w:rPr>
        <w:t>Licence Windows Virtual Desktop Access</w:t>
      </w:r>
      <w:r>
        <w:fldChar w:fldCharType="begin"/>
      </w:r>
      <w:r w:rsidRPr="00E723E9">
        <w:rPr>
          <w:lang w:val="en-US"/>
        </w:rPr>
        <w:instrText>XE "Windows Virtual Desktop Access"</w:instrText>
      </w:r>
      <w:r>
        <w:fldChar w:fldCharType="end"/>
      </w:r>
      <w:r w:rsidRPr="00E723E9">
        <w:rPr>
          <w:lang w:val="en-US"/>
        </w:rPr>
        <w:t xml:space="preserve"> ou</w:t>
      </w:r>
    </w:p>
    <w:p w14:paraId="180D56D3" w14:textId="77777777" w:rsidR="00E87EC1" w:rsidRDefault="00E87EC1" w:rsidP="000476AA">
      <w:pPr>
        <w:pStyle w:val="ProductList-Body"/>
        <w:numPr>
          <w:ilvl w:val="0"/>
          <w:numId w:val="5"/>
        </w:numPr>
        <w:ind w:left="450" w:hanging="270"/>
      </w:pPr>
      <w:r>
        <w:t>Licence d</w:t>
      </w:r>
      <w:r w:rsidR="008772C1">
        <w:t>’</w:t>
      </w:r>
      <w:r>
        <w:t>abonnement à l</w:t>
      </w:r>
      <w:r w:rsidR="008772C1">
        <w:t>’</w:t>
      </w:r>
      <w:r>
        <w:t>Assistant Windows active.</w:t>
      </w:r>
    </w:p>
    <w:bookmarkStart w:id="188" w:name="_Toc378147630"/>
    <w:bookmarkStart w:id="189" w:name="_Toc378151532"/>
    <w:p w14:paraId="180D56D4"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6D5"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399857135"/>
      <w:r>
        <w:t>Microsoft Dynamics</w:t>
      </w:r>
      <w:bookmarkEnd w:id="190"/>
      <w:bookmarkEnd w:id="191"/>
      <w:bookmarkEnd w:id="192"/>
      <w:bookmarkEnd w:id="196"/>
    </w:p>
    <w:p w14:paraId="180D56D6"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99857136"/>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55118" w14:paraId="180D56E5" w14:textId="77777777" w:rsidTr="00255118">
        <w:trPr>
          <w:tblHeader/>
        </w:trPr>
        <w:tc>
          <w:tcPr>
            <w:tcW w:w="3060" w:type="dxa"/>
            <w:tcBorders>
              <w:bottom w:val="nil"/>
            </w:tcBorders>
            <w:shd w:val="clear" w:color="auto" w:fill="00188F"/>
          </w:tcPr>
          <w:p w14:paraId="180D56D7" w14:textId="77777777" w:rsidR="00255118" w:rsidRPr="00EE0836" w:rsidRDefault="00255118"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6D8"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6D9" w14:textId="77777777" w:rsidR="00255118" w:rsidRPr="00A845AF" w:rsidRDefault="0025511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6DA"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6DB" w14:textId="77777777" w:rsidR="00255118" w:rsidRPr="00A845AF" w:rsidRDefault="0025511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6DC" w14:textId="77777777" w:rsidR="00255118" w:rsidRPr="00A845AF" w:rsidRDefault="00255118"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6DD"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6DE" w14:textId="77777777" w:rsidR="00255118" w:rsidRPr="00A845AF" w:rsidRDefault="0025511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6DF"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6E0"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6E1"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6E2"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6E3"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6E4" w14:textId="77777777" w:rsidR="00255118" w:rsidRPr="00A845AF" w:rsidRDefault="0025511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55118" w14:paraId="180D56F4" w14:textId="77777777" w:rsidTr="00255118">
        <w:tc>
          <w:tcPr>
            <w:tcW w:w="3060" w:type="dxa"/>
            <w:tcBorders>
              <w:top w:val="nil"/>
              <w:left w:val="nil"/>
              <w:bottom w:val="dashSmallGap" w:sz="4" w:space="0" w:color="BFBFBF" w:themeColor="background1" w:themeShade="BF"/>
              <w:right w:val="nil"/>
            </w:tcBorders>
          </w:tcPr>
          <w:p w14:paraId="180D56E6" w14:textId="77777777" w:rsidR="00255118" w:rsidRPr="00E723E9" w:rsidRDefault="00255118" w:rsidP="00F364BF">
            <w:pPr>
              <w:pStyle w:val="ProductList-Offering2"/>
              <w:rPr>
                <w:lang w:val="pt-BR"/>
              </w:rPr>
            </w:pPr>
            <w:bookmarkStart w:id="201" w:name="_Toc379797119"/>
            <w:bookmarkStart w:id="202" w:name="_Toc380513145"/>
            <w:bookmarkStart w:id="203" w:name="_Toc380655184"/>
            <w:bookmarkStart w:id="204" w:name="_Toc399857137"/>
            <w:r w:rsidRPr="00E723E9">
              <w:rPr>
                <w:lang w:val="pt-BR"/>
              </w:rPr>
              <w:t>Microsoft Dynamics AX 2012 R3 Server</w:t>
            </w:r>
            <w:bookmarkEnd w:id="201"/>
            <w:bookmarkEnd w:id="202"/>
            <w:bookmarkEnd w:id="203"/>
            <w:bookmarkEnd w:id="204"/>
            <w:r>
              <w:fldChar w:fldCharType="begin"/>
            </w:r>
            <w:r w:rsidRPr="00E723E9">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180D56E7" w14:textId="77777777" w:rsidR="00255118" w:rsidRDefault="00255118"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180D56E8" w14:textId="77777777" w:rsidR="00255118" w:rsidRDefault="00255118"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6E9" w14:textId="77777777" w:rsidR="00255118" w:rsidRDefault="00255118"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6EA"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6EB" w14:textId="77777777" w:rsidR="00255118" w:rsidRDefault="00255118" w:rsidP="00F364BF">
            <w:pPr>
              <w:pStyle w:val="ProductList-OfferingBody"/>
              <w:ind w:left="-113"/>
              <w:jc w:val="center"/>
            </w:pPr>
            <w:r>
              <w:t>50</w:t>
            </w:r>
          </w:p>
        </w:tc>
        <w:tc>
          <w:tcPr>
            <w:tcW w:w="596" w:type="dxa"/>
            <w:shd w:val="clear" w:color="auto" w:fill="70AD47" w:themeFill="accent6"/>
            <w:vAlign w:val="center"/>
          </w:tcPr>
          <w:p w14:paraId="180D56EC"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ED"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6EE"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6EF"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6F0"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6F1"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6F2"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6F3" w14:textId="77777777" w:rsidR="00255118" w:rsidRDefault="00255118" w:rsidP="00F364BF">
            <w:pPr>
              <w:pStyle w:val="ProductList-OfferingBody"/>
              <w:ind w:left="-113"/>
              <w:jc w:val="center"/>
            </w:pPr>
          </w:p>
        </w:tc>
      </w:tr>
      <w:tr w:rsidR="00255118" w14:paraId="180D5703"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6F5" w14:textId="77777777" w:rsidR="00255118" w:rsidRDefault="00255118" w:rsidP="00707860">
            <w:pPr>
              <w:pStyle w:val="ProductList-Offering2"/>
            </w:pPr>
            <w:bookmarkStart w:id="205" w:name="_Toc399857138"/>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F6" w14:textId="77777777" w:rsidR="00255118" w:rsidRDefault="0025511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6F7" w14:textId="77777777" w:rsidR="00255118" w:rsidRDefault="0025511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6F8" w14:textId="77777777" w:rsidR="00255118" w:rsidRDefault="0025511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6F9" w14:textId="77777777" w:rsidR="00255118" w:rsidRDefault="0025511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6FA" w14:textId="77777777" w:rsidR="00255118" w:rsidRDefault="00255118" w:rsidP="00707860">
            <w:pPr>
              <w:pStyle w:val="ProductList-OfferingBody"/>
              <w:ind w:left="-113"/>
              <w:jc w:val="center"/>
            </w:pPr>
            <w:r>
              <w:t>10</w:t>
            </w:r>
          </w:p>
        </w:tc>
        <w:tc>
          <w:tcPr>
            <w:tcW w:w="596" w:type="dxa"/>
            <w:shd w:val="clear" w:color="auto" w:fill="70AD47" w:themeFill="accent6"/>
            <w:vAlign w:val="center"/>
          </w:tcPr>
          <w:p w14:paraId="180D56FB"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6FC"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6FD"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6FE"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6FF" w14:textId="77777777" w:rsidR="00255118" w:rsidRDefault="00255118" w:rsidP="00707860">
            <w:pPr>
              <w:pStyle w:val="ProductList-OfferingBody"/>
              <w:ind w:left="-113"/>
              <w:jc w:val="center"/>
            </w:pPr>
          </w:p>
        </w:tc>
        <w:tc>
          <w:tcPr>
            <w:tcW w:w="596" w:type="dxa"/>
            <w:shd w:val="clear" w:color="auto" w:fill="BFBFBF" w:themeFill="background1" w:themeFillShade="BF"/>
            <w:vAlign w:val="center"/>
          </w:tcPr>
          <w:p w14:paraId="180D5700"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701" w14:textId="77777777" w:rsidR="00255118" w:rsidRDefault="00255118" w:rsidP="00707860">
            <w:pPr>
              <w:pStyle w:val="ProductList-OfferingBody"/>
              <w:ind w:left="-113"/>
              <w:jc w:val="center"/>
            </w:pPr>
          </w:p>
        </w:tc>
        <w:tc>
          <w:tcPr>
            <w:tcW w:w="596" w:type="dxa"/>
            <w:shd w:val="clear" w:color="auto" w:fill="BFBFBF" w:themeFill="background1" w:themeFillShade="BF"/>
            <w:vAlign w:val="center"/>
          </w:tcPr>
          <w:p w14:paraId="180D5702" w14:textId="77777777" w:rsidR="00255118" w:rsidRDefault="00255118" w:rsidP="00707860">
            <w:pPr>
              <w:pStyle w:val="ProductList-OfferingBody"/>
              <w:ind w:left="-113"/>
              <w:jc w:val="center"/>
            </w:pPr>
          </w:p>
        </w:tc>
      </w:tr>
      <w:tr w:rsidR="00255118" w14:paraId="180D5712"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04" w14:textId="77777777" w:rsidR="00255118" w:rsidRDefault="00255118" w:rsidP="00707860">
            <w:pPr>
              <w:pStyle w:val="ProductList-Offering2"/>
            </w:pPr>
            <w:bookmarkStart w:id="206" w:name="_Toc399857139"/>
            <w:r>
              <w:t xml:space="preserve">Microsoft Dynamics AX 2012 R3 Standard Commerce Server par cœur </w:t>
            </w:r>
            <w:r w:rsidR="001A081B">
              <w:br/>
            </w:r>
            <w:r>
              <w:t>(pack de 2 Licences par Cœur</w:t>
            </w:r>
            <w:proofErr w:type="gramStart"/>
            <w:r>
              <w:t>)</w:t>
            </w:r>
            <w:bookmarkEnd w:id="206"/>
            <w:proofErr w:type="gramEnd"/>
            <w:r>
              <w:fldChar w:fldCharType="begin"/>
            </w:r>
            <w:r>
              <w:instrText>XE "Microsoft Dynamics AX 2012 R3 Standard Commerce Server par cœur (pack de 2 Licences par Cœur)"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05" w14:textId="77777777" w:rsidR="00255118" w:rsidRDefault="0025511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06" w14:textId="77777777" w:rsidR="00255118" w:rsidRDefault="0025511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07" w14:textId="77777777" w:rsidR="00255118" w:rsidRDefault="0025511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08" w14:textId="77777777" w:rsidR="00255118" w:rsidRDefault="0025511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09" w14:textId="77777777" w:rsidR="00255118" w:rsidRDefault="00255118" w:rsidP="00707860">
            <w:pPr>
              <w:pStyle w:val="ProductList-OfferingBody"/>
              <w:ind w:left="-113"/>
              <w:jc w:val="center"/>
            </w:pPr>
            <w:r>
              <w:t>125</w:t>
            </w:r>
          </w:p>
        </w:tc>
        <w:tc>
          <w:tcPr>
            <w:tcW w:w="596" w:type="dxa"/>
            <w:shd w:val="clear" w:color="auto" w:fill="70AD47" w:themeFill="accent6"/>
            <w:vAlign w:val="center"/>
          </w:tcPr>
          <w:p w14:paraId="180D570A"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0B"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0C"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70D"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70E" w14:textId="77777777" w:rsidR="00255118" w:rsidRDefault="00255118" w:rsidP="00707860">
            <w:pPr>
              <w:pStyle w:val="ProductList-OfferingBody"/>
              <w:ind w:left="-113"/>
              <w:jc w:val="center"/>
            </w:pPr>
          </w:p>
        </w:tc>
        <w:tc>
          <w:tcPr>
            <w:tcW w:w="596" w:type="dxa"/>
            <w:shd w:val="clear" w:color="auto" w:fill="BFBFBF" w:themeFill="background1" w:themeFillShade="BF"/>
            <w:vAlign w:val="center"/>
          </w:tcPr>
          <w:p w14:paraId="180D570F" w14:textId="77777777" w:rsidR="00255118" w:rsidRDefault="00255118" w:rsidP="00707860">
            <w:pPr>
              <w:pStyle w:val="ProductList-OfferingBody"/>
              <w:ind w:left="-113"/>
              <w:jc w:val="center"/>
            </w:pPr>
          </w:p>
        </w:tc>
        <w:tc>
          <w:tcPr>
            <w:tcW w:w="595" w:type="dxa"/>
            <w:shd w:val="clear" w:color="auto" w:fill="BFBFBF" w:themeFill="background1" w:themeFillShade="BF"/>
            <w:vAlign w:val="center"/>
          </w:tcPr>
          <w:p w14:paraId="180D5710" w14:textId="77777777" w:rsidR="00255118" w:rsidRDefault="00255118" w:rsidP="00707860">
            <w:pPr>
              <w:pStyle w:val="ProductList-OfferingBody"/>
              <w:ind w:left="-113"/>
              <w:jc w:val="center"/>
            </w:pPr>
          </w:p>
        </w:tc>
        <w:tc>
          <w:tcPr>
            <w:tcW w:w="596" w:type="dxa"/>
            <w:shd w:val="clear" w:color="auto" w:fill="BFBFBF" w:themeFill="background1" w:themeFillShade="BF"/>
            <w:vAlign w:val="center"/>
          </w:tcPr>
          <w:p w14:paraId="180D5711" w14:textId="77777777" w:rsidR="00255118" w:rsidRDefault="00255118" w:rsidP="00707860">
            <w:pPr>
              <w:pStyle w:val="ProductList-OfferingBody"/>
              <w:ind w:left="-113"/>
              <w:jc w:val="center"/>
            </w:pPr>
          </w:p>
        </w:tc>
      </w:tr>
      <w:tr w:rsidR="00255118" w14:paraId="180D5721"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13" w14:textId="77777777" w:rsidR="00255118" w:rsidRDefault="00255118" w:rsidP="00F364BF">
            <w:pPr>
              <w:pStyle w:val="ProductList-Offering2"/>
            </w:pPr>
            <w:bookmarkStart w:id="207" w:name="_Toc379797120"/>
            <w:bookmarkStart w:id="208" w:name="_Toc380513146"/>
            <w:bookmarkStart w:id="209" w:name="_Toc380655185"/>
            <w:bookmarkStart w:id="210" w:name="_Toc399857140"/>
            <w:r>
              <w:t>CAL Entreprise Microsoft Dynamics AX 2012 R3</w:t>
            </w:r>
            <w:r>
              <w:fldChar w:fldCharType="begin"/>
            </w:r>
            <w:r>
              <w:instrText>XE "CAL Entreprise Microsoft Dynamics AX 2012 R3"</w:instrText>
            </w:r>
            <w:r>
              <w:fldChar w:fldCharType="end"/>
            </w:r>
            <w:r>
              <w:t xml:space="preserve"> (Utilisateur et Dispositif)</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14"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15"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16"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17"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18" w14:textId="77777777" w:rsidR="00255118" w:rsidRDefault="00255118" w:rsidP="00F364BF">
            <w:pPr>
              <w:pStyle w:val="ProductList-OfferingBody"/>
              <w:ind w:left="-113"/>
              <w:jc w:val="center"/>
            </w:pPr>
            <w:r>
              <w:t>50</w:t>
            </w:r>
          </w:p>
        </w:tc>
        <w:tc>
          <w:tcPr>
            <w:tcW w:w="596" w:type="dxa"/>
            <w:shd w:val="clear" w:color="auto" w:fill="70AD47" w:themeFill="accent6"/>
            <w:vAlign w:val="center"/>
          </w:tcPr>
          <w:p w14:paraId="180D5719"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1A"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1B"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1C"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1D"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1E"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1F"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20" w14:textId="77777777" w:rsidR="00255118" w:rsidRDefault="00255118" w:rsidP="00F364BF">
            <w:pPr>
              <w:pStyle w:val="ProductList-OfferingBody"/>
              <w:ind w:left="-113"/>
              <w:jc w:val="center"/>
            </w:pPr>
          </w:p>
        </w:tc>
      </w:tr>
      <w:tr w:rsidR="00255118" w14:paraId="180D5730"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22" w14:textId="77777777" w:rsidR="00255118" w:rsidRDefault="00255118" w:rsidP="00F364BF">
            <w:pPr>
              <w:pStyle w:val="ProductList-Offering2"/>
            </w:pPr>
            <w:bookmarkStart w:id="211" w:name="_Toc379797121"/>
            <w:bookmarkStart w:id="212" w:name="_Toc380513147"/>
            <w:bookmarkStart w:id="213" w:name="_Toc380655186"/>
            <w:bookmarkStart w:id="214" w:name="_Toc399857141"/>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23"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24"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25"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26"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27" w14:textId="77777777" w:rsidR="00255118" w:rsidRDefault="00255118" w:rsidP="00F364BF">
            <w:pPr>
              <w:pStyle w:val="ProductList-OfferingBody"/>
              <w:ind w:left="-113"/>
              <w:jc w:val="center"/>
            </w:pPr>
            <w:r>
              <w:t>25</w:t>
            </w:r>
          </w:p>
        </w:tc>
        <w:tc>
          <w:tcPr>
            <w:tcW w:w="596" w:type="dxa"/>
            <w:shd w:val="clear" w:color="auto" w:fill="70AD47" w:themeFill="accent6"/>
            <w:vAlign w:val="center"/>
          </w:tcPr>
          <w:p w14:paraId="180D5728"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29"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2A"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2B"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2C"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2D"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2E"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2F" w14:textId="77777777" w:rsidR="00255118" w:rsidRDefault="00255118" w:rsidP="00F364BF">
            <w:pPr>
              <w:pStyle w:val="ProductList-OfferingBody"/>
              <w:ind w:left="-113"/>
              <w:jc w:val="center"/>
            </w:pPr>
          </w:p>
        </w:tc>
      </w:tr>
      <w:tr w:rsidR="00255118" w14:paraId="180D573F"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31" w14:textId="77777777" w:rsidR="00255118" w:rsidRDefault="00255118" w:rsidP="00F364BF">
            <w:pPr>
              <w:pStyle w:val="ProductList-Offering2"/>
            </w:pPr>
            <w:bookmarkStart w:id="215" w:name="_Toc379797122"/>
            <w:bookmarkStart w:id="216" w:name="_Toc380513148"/>
            <w:bookmarkStart w:id="217" w:name="_Toc380655187"/>
            <w:bookmarkStart w:id="218" w:name="_Toc399857142"/>
            <w:r>
              <w:t>CAL Fonctionnelle Microsoft Dynamics AX 2012 R3</w:t>
            </w:r>
            <w:r>
              <w:fldChar w:fldCharType="begin"/>
            </w:r>
            <w:r>
              <w:instrText>XE "CAL Fonctionnelle Microsoft Dynamics AX 2012 R3"</w:instrText>
            </w:r>
            <w:r>
              <w:fldChar w:fldCharType="end"/>
            </w:r>
            <w:r>
              <w:t xml:space="preserve"> (Utilisateur et Dispositif)</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32"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33"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34"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35"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36" w14:textId="77777777" w:rsidR="00255118" w:rsidRDefault="00255118" w:rsidP="00F364BF">
            <w:pPr>
              <w:pStyle w:val="ProductList-OfferingBody"/>
              <w:ind w:left="-113"/>
              <w:jc w:val="center"/>
            </w:pPr>
            <w:r>
              <w:t>15</w:t>
            </w:r>
          </w:p>
        </w:tc>
        <w:tc>
          <w:tcPr>
            <w:tcW w:w="596" w:type="dxa"/>
            <w:shd w:val="clear" w:color="auto" w:fill="70AD47" w:themeFill="accent6"/>
            <w:vAlign w:val="center"/>
          </w:tcPr>
          <w:p w14:paraId="180D5737"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38"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39"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3A"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3B"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3C"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3D"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3E" w14:textId="77777777" w:rsidR="00255118" w:rsidRDefault="00255118" w:rsidP="00F364BF">
            <w:pPr>
              <w:pStyle w:val="ProductList-OfferingBody"/>
              <w:ind w:left="-113"/>
              <w:jc w:val="center"/>
            </w:pPr>
          </w:p>
        </w:tc>
      </w:tr>
      <w:tr w:rsidR="00255118" w14:paraId="180D574E"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40" w14:textId="77777777" w:rsidR="00255118" w:rsidRDefault="00255118" w:rsidP="00F364BF">
            <w:pPr>
              <w:pStyle w:val="ProductList-Offering2"/>
            </w:pPr>
            <w:bookmarkStart w:id="219" w:name="_Toc379797123"/>
            <w:bookmarkStart w:id="220" w:name="_Toc380513149"/>
            <w:bookmarkStart w:id="221" w:name="_Toc380655188"/>
            <w:bookmarkStart w:id="222" w:name="_Toc399857143"/>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41"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42"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43"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44"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45" w14:textId="77777777" w:rsidR="00255118" w:rsidRDefault="00255118" w:rsidP="00F364BF">
            <w:pPr>
              <w:pStyle w:val="ProductList-OfferingBody"/>
              <w:ind w:left="-113"/>
              <w:jc w:val="center"/>
            </w:pPr>
            <w:r>
              <w:t>10</w:t>
            </w:r>
          </w:p>
        </w:tc>
        <w:tc>
          <w:tcPr>
            <w:tcW w:w="596" w:type="dxa"/>
            <w:shd w:val="clear" w:color="auto" w:fill="70AD47" w:themeFill="accent6"/>
            <w:vAlign w:val="center"/>
          </w:tcPr>
          <w:p w14:paraId="180D5746"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47"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48"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49"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4A"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4B"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4C"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4D" w14:textId="77777777" w:rsidR="00255118" w:rsidRDefault="00255118" w:rsidP="00F364BF">
            <w:pPr>
              <w:pStyle w:val="ProductList-OfferingBody"/>
              <w:ind w:left="-113"/>
              <w:jc w:val="center"/>
            </w:pPr>
          </w:p>
        </w:tc>
      </w:tr>
      <w:tr w:rsidR="00255118" w14:paraId="180D575D"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4F" w14:textId="77777777" w:rsidR="00255118" w:rsidRDefault="00255118" w:rsidP="00F364BF">
            <w:pPr>
              <w:pStyle w:val="ProductList-Offering2"/>
            </w:pPr>
            <w:bookmarkStart w:id="223" w:name="_Toc379797124"/>
            <w:bookmarkStart w:id="224" w:name="_Toc380513150"/>
            <w:bookmarkStart w:id="225" w:name="_Toc380655189"/>
            <w:bookmarkStart w:id="226" w:name="_Toc399857144"/>
            <w:r>
              <w:t>CAL Libre-Service Microsoft Dynamics AX 2012 R3</w:t>
            </w:r>
            <w:r>
              <w:fldChar w:fldCharType="begin"/>
            </w:r>
            <w:r>
              <w:instrText>XE "CAL Libre-Service Microsoft Dynamics AX 2012 R3"</w:instrText>
            </w:r>
            <w:r>
              <w:fldChar w:fldCharType="end"/>
            </w:r>
            <w:r>
              <w:t xml:space="preserve"> (Utilisateur et Dispositif)</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50"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51"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52"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53"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54" w14:textId="77777777" w:rsidR="00255118" w:rsidRDefault="00255118" w:rsidP="00F364BF">
            <w:pPr>
              <w:pStyle w:val="ProductList-OfferingBody"/>
              <w:ind w:left="-113"/>
              <w:jc w:val="center"/>
            </w:pPr>
            <w:r>
              <w:t>1</w:t>
            </w:r>
          </w:p>
        </w:tc>
        <w:tc>
          <w:tcPr>
            <w:tcW w:w="596" w:type="dxa"/>
            <w:shd w:val="clear" w:color="auto" w:fill="70AD47" w:themeFill="accent6"/>
            <w:vAlign w:val="center"/>
          </w:tcPr>
          <w:p w14:paraId="180D5755"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56"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57"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58"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59"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5A"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5B"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5C" w14:textId="77777777" w:rsidR="00255118" w:rsidRDefault="00255118" w:rsidP="00F364BF">
            <w:pPr>
              <w:pStyle w:val="ProductList-OfferingBody"/>
              <w:ind w:left="-113"/>
              <w:jc w:val="center"/>
            </w:pPr>
          </w:p>
        </w:tc>
      </w:tr>
      <w:tr w:rsidR="00255118" w14:paraId="180D576C" w14:textId="77777777" w:rsidTr="00255118">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5E" w14:textId="77777777" w:rsidR="00255118" w:rsidRDefault="00255118" w:rsidP="00F364BF">
            <w:pPr>
              <w:pStyle w:val="ProductList-Offering2"/>
            </w:pPr>
            <w:bookmarkStart w:id="227" w:name="_Toc379797125"/>
            <w:bookmarkStart w:id="228" w:name="_Toc380513151"/>
            <w:bookmarkStart w:id="229" w:name="_Toc380655190"/>
            <w:bookmarkStart w:id="230" w:name="_Toc399857145"/>
            <w:r>
              <w:t>CAL Tâche Microsoft Dynamics AX 2012 R3</w:t>
            </w:r>
            <w:r>
              <w:fldChar w:fldCharType="begin"/>
            </w:r>
            <w:r>
              <w:instrText>XE "CAL Tâche Microsoft Dynamics AX 2012 R3"</w:instrText>
            </w:r>
            <w:r>
              <w:fldChar w:fldCharType="end"/>
            </w:r>
            <w:r>
              <w:t xml:space="preserve"> (Utilisateur et Dispositif)</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5F"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60"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61"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62"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63" w14:textId="77777777" w:rsidR="00255118" w:rsidRDefault="00255118" w:rsidP="00F364BF">
            <w:pPr>
              <w:pStyle w:val="ProductList-OfferingBody"/>
              <w:ind w:left="-113"/>
              <w:jc w:val="center"/>
            </w:pPr>
            <w:r>
              <w:t>1</w:t>
            </w:r>
          </w:p>
        </w:tc>
        <w:tc>
          <w:tcPr>
            <w:tcW w:w="596" w:type="dxa"/>
            <w:shd w:val="clear" w:color="auto" w:fill="70AD47" w:themeFill="accent6"/>
            <w:vAlign w:val="center"/>
          </w:tcPr>
          <w:p w14:paraId="180D5764"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65"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66"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67"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68"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69"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6A"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6B" w14:textId="77777777" w:rsidR="00255118" w:rsidRDefault="00255118" w:rsidP="00F364BF">
            <w:pPr>
              <w:pStyle w:val="ProductList-OfferingBody"/>
              <w:ind w:left="-113"/>
              <w:jc w:val="center"/>
            </w:pPr>
          </w:p>
        </w:tc>
      </w:tr>
      <w:tr w:rsidR="00255118" w14:paraId="180D577B" w14:textId="77777777" w:rsidTr="00255118">
        <w:tc>
          <w:tcPr>
            <w:tcW w:w="3060" w:type="dxa"/>
            <w:tcBorders>
              <w:top w:val="dashSmallGap" w:sz="4" w:space="0" w:color="BFBFBF" w:themeColor="background1" w:themeShade="BF"/>
              <w:left w:val="nil"/>
              <w:bottom w:val="nil"/>
              <w:right w:val="nil"/>
            </w:tcBorders>
          </w:tcPr>
          <w:p w14:paraId="180D576D" w14:textId="77777777" w:rsidR="00255118" w:rsidRDefault="00255118" w:rsidP="00F364BF">
            <w:pPr>
              <w:pStyle w:val="ProductList-Offering2"/>
            </w:pPr>
            <w:bookmarkStart w:id="231" w:name="_Toc379797126"/>
            <w:bookmarkStart w:id="232" w:name="_Toc380513152"/>
            <w:bookmarkStart w:id="233" w:name="_Toc380655191"/>
            <w:bookmarkStart w:id="234" w:name="_Toc399857146"/>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180D576E" w14:textId="77777777" w:rsidR="00255118" w:rsidRDefault="00255118"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180D576F" w14:textId="77777777" w:rsidR="00255118" w:rsidRDefault="00255118"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770" w14:textId="77777777" w:rsidR="00255118" w:rsidRDefault="00255118"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771" w14:textId="77777777" w:rsidR="00255118" w:rsidRDefault="0025511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772" w14:textId="77777777" w:rsidR="00255118" w:rsidRDefault="00255118" w:rsidP="00F364BF">
            <w:pPr>
              <w:pStyle w:val="ProductList-OfferingBody"/>
              <w:ind w:left="-113"/>
              <w:jc w:val="center"/>
            </w:pPr>
            <w:r>
              <w:t>1</w:t>
            </w:r>
          </w:p>
        </w:tc>
        <w:tc>
          <w:tcPr>
            <w:tcW w:w="596" w:type="dxa"/>
            <w:shd w:val="clear" w:color="auto" w:fill="70AD47" w:themeFill="accent6"/>
            <w:vAlign w:val="center"/>
          </w:tcPr>
          <w:p w14:paraId="180D5773"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74" w14:textId="77777777" w:rsidR="00255118" w:rsidRPr="00A845AF" w:rsidRDefault="0025511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775"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76"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77"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78" w14:textId="77777777" w:rsidR="00255118" w:rsidRDefault="00255118" w:rsidP="00F364BF">
            <w:pPr>
              <w:pStyle w:val="ProductList-OfferingBody"/>
              <w:ind w:left="-113"/>
              <w:jc w:val="center"/>
            </w:pPr>
          </w:p>
        </w:tc>
        <w:tc>
          <w:tcPr>
            <w:tcW w:w="595" w:type="dxa"/>
            <w:shd w:val="clear" w:color="auto" w:fill="BFBFBF" w:themeFill="background1" w:themeFillShade="BF"/>
            <w:vAlign w:val="center"/>
          </w:tcPr>
          <w:p w14:paraId="180D5779" w14:textId="77777777" w:rsidR="00255118" w:rsidRDefault="00255118" w:rsidP="00F364BF">
            <w:pPr>
              <w:pStyle w:val="ProductList-OfferingBody"/>
              <w:ind w:left="-113"/>
              <w:jc w:val="center"/>
            </w:pPr>
          </w:p>
        </w:tc>
        <w:tc>
          <w:tcPr>
            <w:tcW w:w="596" w:type="dxa"/>
            <w:shd w:val="clear" w:color="auto" w:fill="BFBFBF" w:themeFill="background1" w:themeFillShade="BF"/>
            <w:vAlign w:val="center"/>
          </w:tcPr>
          <w:p w14:paraId="180D577A" w14:textId="77777777" w:rsidR="00255118" w:rsidRDefault="00255118" w:rsidP="00F364BF">
            <w:pPr>
              <w:pStyle w:val="ProductList-OfferingBody"/>
              <w:ind w:left="-113"/>
              <w:jc w:val="center"/>
            </w:pPr>
          </w:p>
        </w:tc>
      </w:tr>
    </w:tbl>
    <w:p w14:paraId="180D577C"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780"/>
        <w:gridCol w:w="2340"/>
      </w:tblGrid>
      <w:tr w:rsidR="00CE5EEC" w14:paraId="180D5780" w14:textId="77777777" w:rsidTr="00C04A2B">
        <w:tc>
          <w:tcPr>
            <w:tcW w:w="4680" w:type="dxa"/>
          </w:tcPr>
          <w:p w14:paraId="180D577D" w14:textId="77777777" w:rsidR="00CE5EEC" w:rsidRDefault="00CE5EEC" w:rsidP="007A5D4D">
            <w:pPr>
              <w:pStyle w:val="ProductList-Body"/>
              <w:spacing w:before="20" w:after="20"/>
            </w:pPr>
            <w:r>
              <w:t xml:space="preserve">Version antérieure : </w:t>
            </w:r>
            <w:r>
              <w:rPr>
                <w:b/>
              </w:rPr>
              <w:t>Microsoft Dynamics AX 2012 R2</w:t>
            </w:r>
            <w:r>
              <w:t xml:space="preserve"> (12/12)</w:t>
            </w:r>
          </w:p>
        </w:tc>
        <w:tc>
          <w:tcPr>
            <w:tcW w:w="3780" w:type="dxa"/>
          </w:tcPr>
          <w:p w14:paraId="180D577E" w14:textId="77777777" w:rsidR="00CE5EEC" w:rsidRDefault="00CE5EEC" w:rsidP="008E4C23">
            <w:pPr>
              <w:pStyle w:val="ProductList-Body"/>
              <w:spacing w:before="20" w:after="20"/>
            </w:pPr>
            <w:r>
              <w:t xml:space="preserve">Groupe de Produits : </w:t>
            </w:r>
            <w:r>
              <w:rPr>
                <w:b/>
              </w:rPr>
              <w:t>Serveur</w:t>
            </w:r>
          </w:p>
        </w:tc>
        <w:tc>
          <w:tcPr>
            <w:tcW w:w="2340" w:type="dxa"/>
          </w:tcPr>
          <w:p w14:paraId="180D577F" w14:textId="77777777" w:rsidR="00CE5EEC" w:rsidRDefault="00CE5EEC" w:rsidP="008E4C23">
            <w:pPr>
              <w:pStyle w:val="ProductList-Body"/>
              <w:spacing w:before="20" w:after="20"/>
            </w:pPr>
          </w:p>
        </w:tc>
      </w:tr>
      <w:tr w:rsidR="00CE5EEC" w14:paraId="180D5784" w14:textId="77777777" w:rsidTr="00C04A2B">
        <w:tc>
          <w:tcPr>
            <w:tcW w:w="4680" w:type="dxa"/>
          </w:tcPr>
          <w:p w14:paraId="180D5781" w14:textId="77777777" w:rsidR="00CE5EEC" w:rsidRDefault="00CE5EEC" w:rsidP="008E4C23">
            <w:pPr>
              <w:pStyle w:val="ProductList-Body"/>
              <w:spacing w:before="20" w:after="20"/>
            </w:pPr>
          </w:p>
        </w:tc>
        <w:tc>
          <w:tcPr>
            <w:tcW w:w="3780" w:type="dxa"/>
          </w:tcPr>
          <w:p w14:paraId="180D5782" w14:textId="77777777" w:rsidR="00CE5EEC" w:rsidRDefault="00574427" w:rsidP="008E4C23">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2340" w:type="dxa"/>
          </w:tcPr>
          <w:p w14:paraId="180D5783" w14:textId="77777777" w:rsidR="00CE5EEC" w:rsidRDefault="00CE5EEC" w:rsidP="008E4C23">
            <w:pPr>
              <w:pStyle w:val="ProductList-Body"/>
              <w:spacing w:before="20" w:after="20"/>
            </w:pPr>
          </w:p>
        </w:tc>
      </w:tr>
    </w:tbl>
    <w:p w14:paraId="180D5785"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180D5786" w14:textId="77777777" w:rsidR="00CE5EEC" w:rsidRPr="00887E02" w:rsidRDefault="00CE5EEC" w:rsidP="00CE5EEC">
      <w:pPr>
        <w:pStyle w:val="ProductList-Body"/>
        <w:rPr>
          <w:b/>
        </w:rPr>
      </w:pPr>
      <w:r>
        <w:rPr>
          <w:b/>
          <w:color w:val="00188F"/>
        </w:rPr>
        <w:t>Localisations et traductions</w:t>
      </w:r>
    </w:p>
    <w:p w14:paraId="180D5787" w14:textId="77777777" w:rsidR="00CE5EEC" w:rsidRDefault="00CE5EEC" w:rsidP="00CE5EEC">
      <w:pPr>
        <w:pStyle w:val="ProductList-Body"/>
      </w:pPr>
      <w:r>
        <w:t xml:space="preserve">Reportez-vous au site </w:t>
      </w:r>
      <w:hyperlink r:id="rId28" w:history="1">
        <w:r>
          <w:rPr>
            <w:rStyle w:val="Hyperlink"/>
          </w:rPr>
          <w:t>http://www.microsoft.com/en-us/dynamics/erp-buy-ax-software.aspx</w:t>
        </w:r>
      </w:hyperlink>
      <w:r>
        <w:t xml:space="preserve"> pour connaître la disponibilité de Microsoft Dynamics AX R3 par langue et par région.</w:t>
      </w:r>
    </w:p>
    <w:p w14:paraId="180D5788" w14:textId="77777777" w:rsidR="00CE5EEC" w:rsidRDefault="00CE5EEC" w:rsidP="00CE5EEC">
      <w:pPr>
        <w:pStyle w:val="ProductList-Body"/>
      </w:pPr>
    </w:p>
    <w:p w14:paraId="180D5789" w14:textId="77777777" w:rsidR="00CE5EEC" w:rsidRPr="00887E02" w:rsidRDefault="00CE5EEC" w:rsidP="00CE5EEC">
      <w:pPr>
        <w:pStyle w:val="ProductList-Body"/>
        <w:rPr>
          <w:b/>
        </w:rPr>
      </w:pPr>
      <w:r>
        <w:rPr>
          <w:b/>
          <w:color w:val="00188F"/>
        </w:rPr>
        <w:t>Droits d</w:t>
      </w:r>
      <w:r w:rsidR="008772C1">
        <w:rPr>
          <w:b/>
          <w:color w:val="00188F"/>
        </w:rPr>
        <w:t>’</w:t>
      </w:r>
      <w:r>
        <w:rPr>
          <w:b/>
          <w:color w:val="00188F"/>
        </w:rPr>
        <w:t>utilisation</w:t>
      </w:r>
    </w:p>
    <w:p w14:paraId="180D578A" w14:textId="77777777" w:rsidR="00CE5EEC" w:rsidRDefault="00CE5EEC" w:rsidP="00CE5EEC">
      <w:pPr>
        <w:pStyle w:val="ProductList-Body"/>
      </w:pPr>
      <w:r>
        <w:t>Les utilisations autorisées par les différentes CAL Microsoft Dynamics AX 2012 R3 sont présentées dans le tableau ci-dessous :</w:t>
      </w:r>
    </w:p>
    <w:p w14:paraId="180D578B" w14:textId="77777777" w:rsidR="00CE5EEC" w:rsidRDefault="00CE5EEC" w:rsidP="00CE5EEC">
      <w:pPr>
        <w:pStyle w:val="ProductList-Body"/>
        <w:numPr>
          <w:ilvl w:val="0"/>
          <w:numId w:val="6"/>
        </w:numPr>
        <w:ind w:left="450" w:hanging="270"/>
      </w:pPr>
      <w:r>
        <w:t>CAL Libre-Service (CAL de base)</w:t>
      </w:r>
    </w:p>
    <w:p w14:paraId="180D578C" w14:textId="77777777" w:rsidR="00830432" w:rsidRDefault="00830432" w:rsidP="00830432">
      <w:pPr>
        <w:pStyle w:val="ProductList-Body"/>
        <w:ind w:left="450"/>
      </w:pPr>
      <w:r>
        <w:t>Permet au bénéficiaire d</w:t>
      </w:r>
      <w:r w:rsidR="008772C1">
        <w:t>’</w:t>
      </w:r>
      <w:r>
        <w:t>utiliser le logiciel pour ses besoins personnels et non pour ceux d</w:t>
      </w:r>
      <w:r w:rsidR="008772C1">
        <w:t>’</w:t>
      </w:r>
      <w:r>
        <w:t>un tiers, à des fins (i) d</w:t>
      </w:r>
      <w:r w:rsidR="008772C1">
        <w:t>’</w:t>
      </w:r>
      <w:r>
        <w:t>enregistrement d</w:t>
      </w:r>
      <w:r w:rsidR="008772C1">
        <w:t>’</w:t>
      </w:r>
      <w:r>
        <w:t>heures de travail pour l</w:t>
      </w:r>
      <w:r w:rsidR="008772C1">
        <w:t>’</w:t>
      </w:r>
      <w:r>
        <w:t>établissement de bulletins de salaire, (ii) d</w:t>
      </w:r>
      <w:r w:rsidR="008772C1">
        <w:t>’</w:t>
      </w:r>
      <w:r>
        <w:t>enregistrement de notes de frais à rembourser, (iii) de gestion d</w:t>
      </w:r>
      <w:r w:rsidR="008772C1">
        <w:t>’</w:t>
      </w:r>
      <w:r>
        <w:t>informations personnelles, (iv) d</w:t>
      </w:r>
      <w:r w:rsidR="008772C1">
        <w:t>’</w:t>
      </w:r>
      <w:r>
        <w:t>édition de demandes d</w:t>
      </w:r>
      <w:r w:rsidR="008772C1">
        <w:t>’</w:t>
      </w:r>
      <w:r>
        <w:t>achat (v) et de gestion des budgets dédiés à ces activités.</w:t>
      </w:r>
    </w:p>
    <w:p w14:paraId="180D578D" w14:textId="77777777" w:rsidR="00CE5EEC" w:rsidRDefault="00CE5EEC" w:rsidP="00CE5EEC">
      <w:pPr>
        <w:pStyle w:val="ProductList-Body"/>
        <w:numPr>
          <w:ilvl w:val="0"/>
          <w:numId w:val="6"/>
        </w:numPr>
        <w:ind w:left="450" w:hanging="270"/>
      </w:pPr>
      <w:r>
        <w:t>CAL Tâche (CAL Libre-Service + CAL Tâche Supplémentaire)</w:t>
      </w:r>
    </w:p>
    <w:p w14:paraId="180D578E" w14:textId="77777777" w:rsidR="00830432" w:rsidRDefault="00830432" w:rsidP="00830432">
      <w:pPr>
        <w:pStyle w:val="ProductList-Body"/>
        <w:ind w:left="450"/>
      </w:pPr>
      <w:r>
        <w:t>Permet au bénéficiaire d</w:t>
      </w:r>
      <w:r w:rsidR="008772C1">
        <w:t>’</w:t>
      </w:r>
      <w:r>
        <w:t>utiliser le logiciel pour (i) enregistrer et valider tout type de relevé d</w:t>
      </w:r>
      <w:r w:rsidR="008772C1">
        <w:t>’</w:t>
      </w:r>
      <w:r>
        <w:t>heures et de dépenses, (ii) valider des factures, (iii) valider des transactions en libre-service et (iv) contrôler un Terminal de Point de Vente ou d</w:t>
      </w:r>
      <w:r w:rsidR="008772C1">
        <w:t>’</w:t>
      </w:r>
      <w:r>
        <w:t xml:space="preserve">Entrepôt. </w:t>
      </w:r>
    </w:p>
    <w:p w14:paraId="180D578F" w14:textId="77777777" w:rsidR="00830432" w:rsidRDefault="00830432" w:rsidP="00830432">
      <w:pPr>
        <w:pStyle w:val="ProductList-Body"/>
        <w:numPr>
          <w:ilvl w:val="1"/>
          <w:numId w:val="6"/>
        </w:numPr>
        <w:ind w:left="990" w:hanging="270"/>
      </w:pPr>
      <w:r>
        <w:t>Un « Terminal de Point de Vente » désigne tout dispositif situé dans les Locaux Commerciaux du client et utilisé par un individu pour vendre des biens ou des services à des clients.</w:t>
      </w:r>
    </w:p>
    <w:p w14:paraId="180D5790" w14:textId="77777777" w:rsidR="00830432" w:rsidRDefault="00830432" w:rsidP="000B02AA">
      <w:pPr>
        <w:pStyle w:val="ProductList-Body"/>
        <w:numPr>
          <w:ilvl w:val="1"/>
          <w:numId w:val="6"/>
        </w:numPr>
        <w:ind w:left="990" w:hanging="270"/>
      </w:pPr>
      <w:r>
        <w:t>« Terminal d</w:t>
      </w:r>
      <w:r w:rsidR="008772C1">
        <w:t>’</w:t>
      </w:r>
      <w:r>
        <w:t>Entrepôt » désigne tout dispositif dédié à des Fonctions de Gestion d</w:t>
      </w:r>
      <w:r w:rsidR="008772C1">
        <w:t>’</w:t>
      </w:r>
      <w:r>
        <w:t>Entrepôt et ne pouvant être utilisé qu</w:t>
      </w:r>
      <w:r w:rsidR="008772C1">
        <w:t>’</w:t>
      </w:r>
      <w:r>
        <w:t>à ces fins. Un</w:t>
      </w:r>
      <w:r w:rsidR="000B02AA">
        <w:t> </w:t>
      </w:r>
      <w:r>
        <w:t>Terminal d</w:t>
      </w:r>
      <w:r w:rsidR="008772C1">
        <w:t>’</w:t>
      </w:r>
      <w:r>
        <w:t>Entrepôt doit nécessairement (i) être exempt de fonctionnalités cellulaires et, (ii) dans le cas d</w:t>
      </w:r>
      <w:r w:rsidR="008772C1">
        <w:t>’</w:t>
      </w:r>
      <w:r>
        <w:t>un terminal de poche, intégrer un lecteur de codes barres.</w:t>
      </w:r>
    </w:p>
    <w:p w14:paraId="180D5791" w14:textId="77777777" w:rsidR="00830432" w:rsidRDefault="00830432" w:rsidP="00830432">
      <w:pPr>
        <w:pStyle w:val="ProductList-Body"/>
        <w:numPr>
          <w:ilvl w:val="1"/>
          <w:numId w:val="6"/>
        </w:numPr>
        <w:ind w:left="990" w:hanging="270"/>
      </w:pPr>
      <w:r>
        <w:t>Les « Fonctions de Gestion d</w:t>
      </w:r>
      <w:r w:rsidR="008772C1">
        <w:t>’</w:t>
      </w:r>
      <w:r>
        <w:t>Entrepôt » incluent la réception, les entrées, les transferts internes, les prélèvements, le conditionnement et l</w:t>
      </w:r>
      <w:r w:rsidR="008772C1">
        <w:t>’</w:t>
      </w:r>
      <w:r>
        <w:t>expédition de marchandises, la vérification d</w:t>
      </w:r>
      <w:r w:rsidR="008772C1">
        <w:t>’</w:t>
      </w:r>
      <w:r>
        <w:t>inventaires et l</w:t>
      </w:r>
      <w:r w:rsidR="008772C1">
        <w:t>’</w:t>
      </w:r>
      <w:r>
        <w:t>affectation, selon les ordres de production, des entrées et sorties de stock comptabilisées comme transferts de matières premières et de produits finis entre un entrepôt et une chaîne de fabrication (seule transaction admise).</w:t>
      </w:r>
    </w:p>
    <w:p w14:paraId="180D5792" w14:textId="77777777" w:rsidR="00830432" w:rsidRDefault="00830432" w:rsidP="00CC15ED">
      <w:pPr>
        <w:pStyle w:val="ProductList-Body"/>
        <w:numPr>
          <w:ilvl w:val="1"/>
          <w:numId w:val="6"/>
        </w:numPr>
        <w:ind w:left="990" w:hanging="270"/>
      </w:pPr>
      <w:r>
        <w:t>« Locaux Commerciaux » ou « Magasins » désigne un lieu physique (fixe ou itinérant) exploité par le client pour vendre des biens ou des services à des clients.</w:t>
      </w:r>
    </w:p>
    <w:p w14:paraId="180D5793" w14:textId="77777777" w:rsidR="00CE5EEC" w:rsidRDefault="00CE5EEC" w:rsidP="00CE5EEC">
      <w:pPr>
        <w:pStyle w:val="ProductList-Body"/>
        <w:numPr>
          <w:ilvl w:val="0"/>
          <w:numId w:val="6"/>
        </w:numPr>
        <w:ind w:left="450" w:hanging="270"/>
      </w:pPr>
      <w:r>
        <w:t>CAL Fonctionnelle (CAL Tâche + CAL Fonctionnelle Supplémentaire)</w:t>
      </w:r>
    </w:p>
    <w:p w14:paraId="180D5794" w14:textId="77777777" w:rsidR="00C15E68" w:rsidRDefault="00C15E68" w:rsidP="00C15E68">
      <w:pPr>
        <w:pStyle w:val="ProductList-Body"/>
        <w:ind w:left="450"/>
      </w:pPr>
      <w:r>
        <w:t>Permet au bénéficiaire d</w:t>
      </w:r>
      <w:r w:rsidR="008772C1">
        <w:t>’</w:t>
      </w:r>
      <w:r>
        <w:t>utiliser le logiciel pour (i) exploiter les processus opérationnels et métier de celui-ci, (ii) créer et mettre à jour (a) des offres d</w:t>
      </w:r>
      <w:r w:rsidR="008772C1">
        <w:t>’</w:t>
      </w:r>
      <w:r>
        <w:t>emploi ou (b) des dossiers de candidats, d</w:t>
      </w:r>
      <w:r w:rsidR="008772C1">
        <w:t>’</w:t>
      </w:r>
      <w:r>
        <w:t>employés, de clients ou de fournisseurs ou des catalogues, (iii) exploiter un Dispositif de Gestion de Magasin, et (iv) valider des transactions sous CAL Tâche ou Libre-Service.</w:t>
      </w:r>
    </w:p>
    <w:p w14:paraId="180D5795" w14:textId="77777777" w:rsidR="00C15E68" w:rsidRDefault="00C15E68" w:rsidP="00C15E68">
      <w:pPr>
        <w:pStyle w:val="ProductList-Body"/>
        <w:numPr>
          <w:ilvl w:val="1"/>
          <w:numId w:val="6"/>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8772C1">
        <w:t>’</w:t>
      </w:r>
      <w:r>
        <w:t>ISV, (iv) acheter des marchandises et des services pour les besoins du Magasin, (v) gérer le personnel du Magasin, (vi) traiter les rapports d</w:t>
      </w:r>
      <w:r w:rsidR="008772C1">
        <w:t>’</w:t>
      </w:r>
      <w:r>
        <w:t>analyse et de gestion des résultats du Magasin et (vii) gérer les dossiers relatifs aux activités du Magasin.</w:t>
      </w:r>
    </w:p>
    <w:p w14:paraId="180D5796" w14:textId="77777777" w:rsidR="00CE5EEC" w:rsidRDefault="00CE5EEC" w:rsidP="00CE5EEC">
      <w:pPr>
        <w:pStyle w:val="ProductList-Body"/>
        <w:numPr>
          <w:ilvl w:val="0"/>
          <w:numId w:val="6"/>
        </w:numPr>
        <w:ind w:left="450" w:hanging="270"/>
      </w:pPr>
      <w:r>
        <w:t>CAL Entreprise (CAL Fonctionnelle + CAL Entreprise Supplémentaire)</w:t>
      </w:r>
    </w:p>
    <w:p w14:paraId="180D5797" w14:textId="77777777" w:rsidR="00C15E68" w:rsidRDefault="00C15E68" w:rsidP="00C15E68">
      <w:pPr>
        <w:pStyle w:val="ProductList-Body"/>
        <w:ind w:left="450"/>
      </w:pPr>
      <w:r>
        <w:t>Permet au bénéficiaire d</w:t>
      </w:r>
      <w:r w:rsidR="008772C1">
        <w:t>’</w:t>
      </w:r>
      <w:r>
        <w:t>accéder à l</w:t>
      </w:r>
      <w:r w:rsidR="008772C1">
        <w:t>’</w:t>
      </w:r>
      <w:r>
        <w:t>ensemble des fonctionnalités du logiciel serveur via la solution ERP.</w:t>
      </w:r>
    </w:p>
    <w:p w14:paraId="180D5798" w14:textId="77777777" w:rsidR="00CE5EEC" w:rsidRDefault="00CE5EEC" w:rsidP="00CE5EEC">
      <w:pPr>
        <w:pStyle w:val="ProductList-Body"/>
        <w:numPr>
          <w:ilvl w:val="1"/>
          <w:numId w:val="6"/>
        </w:numPr>
        <w:ind w:left="720" w:hanging="270"/>
      </w:pPr>
      <w:r>
        <w:t>Droits d</w:t>
      </w:r>
      <w:r w:rsidR="008772C1">
        <w:t>’</w:t>
      </w:r>
      <w:r>
        <w:t>Utilisation Complets</w:t>
      </w:r>
    </w:p>
    <w:p w14:paraId="180D5799" w14:textId="77777777" w:rsidR="00CE5EEC" w:rsidRDefault="00CE5EEC" w:rsidP="00CE5EEC">
      <w:pPr>
        <w:pStyle w:val="ProductList-Body"/>
      </w:pPr>
    </w:p>
    <w:p w14:paraId="180D579A" w14:textId="77777777" w:rsidR="00F734A8" w:rsidRDefault="00C15E68" w:rsidP="00F734A8">
      <w:pPr>
        <w:pStyle w:val="ProductList-Body"/>
        <w:ind w:left="180"/>
      </w:pPr>
      <w:r>
        <w:t>Les CAL ne sont pas nécessaires pour les utilisateurs externes. Les Licences Utilisateur Externe ne doivent pas être utilisées à des fins d</w:t>
      </w:r>
      <w:r w:rsidR="008772C1">
        <w:t>’</w:t>
      </w:r>
      <w:r>
        <w:t>externalisation d</w:t>
      </w:r>
      <w:r w:rsidR="008772C1">
        <w:t>’</w:t>
      </w:r>
      <w:r>
        <w:t>un procédé commercial.</w:t>
      </w:r>
    </w:p>
    <w:p w14:paraId="180D579B" w14:textId="77777777" w:rsidR="00F734A8" w:rsidRDefault="00F734A8" w:rsidP="00F734A8">
      <w:pPr>
        <w:pStyle w:val="ProductList-Body"/>
        <w:ind w:left="180"/>
      </w:pPr>
    </w:p>
    <w:p w14:paraId="180D579C" w14:textId="77777777" w:rsidR="00CE5EEC" w:rsidRDefault="00F734A8" w:rsidP="00F734A8">
      <w:pPr>
        <w:pStyle w:val="ProductList-Body"/>
        <w:ind w:left="180"/>
      </w:pPr>
      <w:r>
        <w:t xml:space="preserve">Reportez-vous au site </w:t>
      </w:r>
      <w:hyperlink r:id="rId29" w:history="1">
        <w:r>
          <w:rPr>
            <w:rStyle w:val="Hyperlink"/>
          </w:rPr>
          <w:t>http://www.microsoft.com/en-us/dynamics/erp-buy-ax-software.aspx</w:t>
        </w:r>
      </w:hyperlink>
      <w:r w:rsidRPr="007215B4">
        <w:rPr>
          <w:rStyle w:val="Hyperlink"/>
          <w:u w:val="none"/>
        </w:rPr>
        <w:t xml:space="preserve"> </w:t>
      </w:r>
      <w:r>
        <w:t>pour en savoir plus sur les options de CAL pour Microsoft Dynamics AX R3.</w:t>
      </w:r>
    </w:p>
    <w:p w14:paraId="180D579D" w14:textId="77777777" w:rsidR="00BF7633" w:rsidRDefault="00BF7633" w:rsidP="00BF7633">
      <w:pPr>
        <w:pStyle w:val="ProductList-Body"/>
      </w:pPr>
    </w:p>
    <w:p w14:paraId="180D579E" w14:textId="77777777" w:rsidR="00BF7633" w:rsidRPr="001472FC" w:rsidRDefault="00BF7633" w:rsidP="00BF7633">
      <w:pPr>
        <w:pStyle w:val="ProductList-Body"/>
        <w:rPr>
          <w:b/>
          <w:color w:val="00188F"/>
        </w:rPr>
      </w:pPr>
      <w:r>
        <w:rPr>
          <w:b/>
          <w:color w:val="00188F"/>
        </w:rPr>
        <w:t>Droits de mise à jour de Microsoft Dynamics AX 2012 pour les clients détaillants disposant d</w:t>
      </w:r>
      <w:r w:rsidR="008772C1">
        <w:rPr>
          <w:b/>
          <w:color w:val="00188F"/>
        </w:rPr>
        <w:t>’</w:t>
      </w:r>
      <w:r>
        <w:rPr>
          <w:b/>
          <w:color w:val="00188F"/>
        </w:rPr>
        <w:t>une Software Assurance active</w:t>
      </w:r>
    </w:p>
    <w:p w14:paraId="180D579F" w14:textId="77777777" w:rsidR="00BF7633" w:rsidRPr="000D6060" w:rsidRDefault="00BF7633" w:rsidP="00BF7633">
      <w:pPr>
        <w:pStyle w:val="ProductList-Body"/>
      </w:pPr>
      <w:r>
        <w:t>Les clients qui ont acheté des licences Microsoft Dynamics AX 2012 pour la vente au détail et qui disposent d</w:t>
      </w:r>
      <w:r w:rsidR="008772C1">
        <w:t>’</w:t>
      </w:r>
      <w:r>
        <w:t>une SA active à compter du 1er août 2014 pour ces licences ont le droit de mettre à jour lesdites licences comme indiqué ci-dessous. Les conditions de migration standard s</w:t>
      </w:r>
      <w:r w:rsidR="008772C1">
        <w:t>’</w:t>
      </w:r>
      <w:r>
        <w:t xml:space="preserve">appliquent à ces licences (voir la section </w:t>
      </w:r>
      <w:hyperlink w:anchor="SoftwareAssurance" w:history="1">
        <w:r>
          <w:rPr>
            <w:rStyle w:val="Hyperlink"/>
          </w:rPr>
          <w:t>Software Assurance</w:t>
        </w:r>
      </w:hyperlink>
      <w:r>
        <w:t>).</w:t>
      </w:r>
    </w:p>
    <w:p w14:paraId="180D57A0"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298"/>
        <w:gridCol w:w="5384"/>
      </w:tblGrid>
      <w:tr w:rsidR="00BF7633" w14:paraId="180D57A3" w14:textId="77777777" w:rsidTr="00964C6F">
        <w:trPr>
          <w:tblHeader/>
        </w:trPr>
        <w:tc>
          <w:tcPr>
            <w:tcW w:w="5355" w:type="dxa"/>
            <w:shd w:val="clear" w:color="auto" w:fill="0072C6"/>
          </w:tcPr>
          <w:p w14:paraId="180D57A1"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445" w:type="dxa"/>
            <w:shd w:val="clear" w:color="auto" w:fill="0072C6"/>
          </w:tcPr>
          <w:p w14:paraId="180D57A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180D57A6" w14:textId="77777777" w:rsidTr="00964C6F">
        <w:tc>
          <w:tcPr>
            <w:tcW w:w="5355" w:type="dxa"/>
          </w:tcPr>
          <w:p w14:paraId="180D57A4" w14:textId="77777777" w:rsidR="00BF7633" w:rsidRPr="000D6060" w:rsidRDefault="00BF7633" w:rsidP="00341301">
            <w:pPr>
              <w:pStyle w:val="ProductList-Body"/>
            </w:pPr>
            <w:r>
              <w:t>1 CAL dispositif fonctionnelle Microsoft Dynamics AX 2012 utilisée dans le cadre de services de vente au détail</w:t>
            </w:r>
          </w:p>
        </w:tc>
        <w:tc>
          <w:tcPr>
            <w:tcW w:w="5445" w:type="dxa"/>
          </w:tcPr>
          <w:p w14:paraId="180D57A5" w14:textId="77777777"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180D57A9" w14:textId="77777777" w:rsidTr="00964C6F">
        <w:tc>
          <w:tcPr>
            <w:tcW w:w="5355" w:type="dxa"/>
          </w:tcPr>
          <w:p w14:paraId="180D57A7"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445" w:type="dxa"/>
          </w:tcPr>
          <w:p w14:paraId="180D57A8" w14:textId="77777777" w:rsidR="00BF7633" w:rsidRPr="00CA02E2" w:rsidRDefault="00BF7633" w:rsidP="00261F60">
            <w:pPr>
              <w:pStyle w:val="ProductList-Body"/>
            </w:pPr>
            <w:r>
              <w:t>4 Licences par Cœur Microsoft Dynamics AX 2012 R3 Standard Commerce Server</w:t>
            </w:r>
          </w:p>
        </w:tc>
      </w:tr>
    </w:tbl>
    <w:bookmarkStart w:id="235" w:name="_Toc378147629"/>
    <w:bookmarkStart w:id="236" w:name="_Toc378151531"/>
    <w:p w14:paraId="180D57AA" w14:textId="77777777" w:rsidR="00CE5EEC" w:rsidRPr="00585A48" w:rsidRDefault="00557A6B"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7AB" w14:textId="77777777"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399857147"/>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6411" w14:paraId="180D57BA" w14:textId="77777777" w:rsidTr="003C6411">
        <w:trPr>
          <w:tblHeader/>
        </w:trPr>
        <w:tc>
          <w:tcPr>
            <w:tcW w:w="3060" w:type="dxa"/>
            <w:tcBorders>
              <w:bottom w:val="nil"/>
            </w:tcBorders>
            <w:shd w:val="clear" w:color="auto" w:fill="00188F"/>
          </w:tcPr>
          <w:p w14:paraId="180D57AC" w14:textId="77777777" w:rsidR="003C6411" w:rsidRPr="00EE0836" w:rsidRDefault="003C6411"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7AD" w14:textId="77777777" w:rsidR="003C6411" w:rsidRPr="00A845AF" w:rsidRDefault="003C641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7AE" w14:textId="77777777" w:rsidR="003C6411" w:rsidRPr="00A845AF" w:rsidRDefault="003C6411"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7AF" w14:textId="77777777" w:rsidR="003C6411" w:rsidRPr="00A845AF" w:rsidRDefault="003C641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7B0" w14:textId="77777777" w:rsidR="003C6411" w:rsidRPr="00A845AF" w:rsidRDefault="003C6411"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7B1" w14:textId="77777777" w:rsidR="003C6411" w:rsidRPr="00A845AF" w:rsidRDefault="003C6411"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7B2" w14:textId="77777777" w:rsidR="003C6411" w:rsidRPr="00A845AF" w:rsidRDefault="003C641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7B3" w14:textId="77777777" w:rsidR="003C6411" w:rsidRPr="00A845AF" w:rsidRDefault="003C641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7B4"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7B5"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7B6"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7B7"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7B8"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7B9" w14:textId="77777777" w:rsidR="003C6411" w:rsidRPr="00A845AF" w:rsidRDefault="003C641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044B2" w14:paraId="180D57C9" w14:textId="77777777" w:rsidTr="003C6411">
        <w:tc>
          <w:tcPr>
            <w:tcW w:w="3060" w:type="dxa"/>
            <w:tcBorders>
              <w:top w:val="nil"/>
              <w:left w:val="nil"/>
              <w:bottom w:val="dashSmallGap" w:sz="4" w:space="0" w:color="BFBFBF" w:themeColor="background1" w:themeShade="BF"/>
              <w:right w:val="nil"/>
            </w:tcBorders>
          </w:tcPr>
          <w:p w14:paraId="180D57BB" w14:textId="77777777" w:rsidR="00B044B2" w:rsidRDefault="00B044B2" w:rsidP="008E4C23">
            <w:pPr>
              <w:pStyle w:val="ProductList-Offering2"/>
            </w:pPr>
            <w:bookmarkStart w:id="241" w:name="_Toc379797128"/>
            <w:bookmarkStart w:id="242" w:name="_Toc380513154"/>
            <w:bookmarkStart w:id="243" w:name="_Toc380655193"/>
            <w:bookmarkStart w:id="244" w:name="_Toc399857148"/>
            <w:r>
              <w:t>CAL Basique Microsoft Dynamics CRM (Utilisateur et Dispositif</w:t>
            </w:r>
            <w:proofErr w:type="gramStart"/>
            <w:r>
              <w:t>)</w:t>
            </w:r>
            <w:bookmarkEnd w:id="241"/>
            <w:bookmarkEnd w:id="242"/>
            <w:bookmarkEnd w:id="243"/>
            <w:bookmarkEnd w:id="244"/>
            <w:proofErr w:type="gramEnd"/>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180D57BC" w14:textId="77777777" w:rsidR="00B044B2" w:rsidRDefault="00B044B2"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57BD" w14:textId="77777777" w:rsidR="00B044B2" w:rsidRDefault="00B044B2"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7BE" w14:textId="77777777" w:rsidR="00B044B2" w:rsidRDefault="00B044B2"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7BF" w14:textId="77777777" w:rsidR="00B044B2" w:rsidRDefault="00B044B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0D57C0" w14:textId="77777777" w:rsidR="00B044B2" w:rsidRDefault="00B044B2" w:rsidP="008E4C23">
            <w:pPr>
              <w:pStyle w:val="ProductList-OfferingBody"/>
              <w:ind w:left="-113"/>
              <w:jc w:val="center"/>
            </w:pPr>
            <w:r>
              <w:t>10</w:t>
            </w:r>
          </w:p>
        </w:tc>
        <w:tc>
          <w:tcPr>
            <w:tcW w:w="596" w:type="dxa"/>
            <w:shd w:val="clear" w:color="auto" w:fill="70AD47" w:themeFill="accent6"/>
            <w:vAlign w:val="center"/>
          </w:tcPr>
          <w:p w14:paraId="180D57C1"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C2"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7C3"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C4"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C5"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7C6"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7C7"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7C8"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7D8" w14:textId="77777777" w:rsidTr="003C6411">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CA" w14:textId="77777777" w:rsidR="00B044B2" w:rsidRDefault="00B044B2" w:rsidP="008E4C23">
            <w:pPr>
              <w:pStyle w:val="ProductList-Offering2"/>
            </w:pPr>
            <w:bookmarkStart w:id="245" w:name="_Toc379797129"/>
            <w:bookmarkStart w:id="246" w:name="_Toc380513155"/>
            <w:bookmarkStart w:id="247" w:name="_Toc380655194"/>
            <w:bookmarkStart w:id="248" w:name="_Toc399857149"/>
            <w:r>
              <w:t>CAL Supplémentaire Utilisation Basique Microsoft Dynamics CRM (Utilisateur et Dispositif</w:t>
            </w:r>
            <w:proofErr w:type="gramStart"/>
            <w:r>
              <w:t>)</w:t>
            </w:r>
            <w:bookmarkEnd w:id="245"/>
            <w:bookmarkEnd w:id="246"/>
            <w:bookmarkEnd w:id="247"/>
            <w:bookmarkEnd w:id="248"/>
            <w:proofErr w:type="gramEnd"/>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CB"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CC" w14:textId="77777777" w:rsidR="00B044B2" w:rsidRDefault="00B044B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CD" w14:textId="77777777" w:rsidR="00B044B2" w:rsidRDefault="00B044B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CE" w14:textId="77777777" w:rsidR="00B044B2" w:rsidRDefault="00B044B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7CF" w14:textId="77777777" w:rsidR="00B044B2" w:rsidRDefault="00B044B2" w:rsidP="008E4C23">
            <w:pPr>
              <w:pStyle w:val="ProductList-OfferingBody"/>
              <w:ind w:left="-113"/>
              <w:jc w:val="center"/>
            </w:pPr>
            <w:r>
              <w:t>1</w:t>
            </w:r>
          </w:p>
        </w:tc>
        <w:tc>
          <w:tcPr>
            <w:tcW w:w="596" w:type="dxa"/>
            <w:shd w:val="clear" w:color="auto" w:fill="70AD47" w:themeFill="accent6"/>
            <w:vAlign w:val="center"/>
          </w:tcPr>
          <w:p w14:paraId="180D57D0"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D1"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7D2"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D3"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D4"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7D5"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7D6"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7D7"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7E7" w14:textId="77777777" w:rsidTr="003C6411">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D9" w14:textId="77777777" w:rsidR="00B044B2" w:rsidRDefault="00B044B2" w:rsidP="008E4C23">
            <w:pPr>
              <w:pStyle w:val="ProductList-Offering2"/>
            </w:pPr>
            <w:bookmarkStart w:id="249" w:name="_Toc379797130"/>
            <w:bookmarkStart w:id="250" w:name="_Toc380513156"/>
            <w:bookmarkStart w:id="251" w:name="_Toc380655196"/>
            <w:bookmarkStart w:id="252" w:name="_Toc399857150"/>
            <w:r>
              <w:t>CAL Essentielle Microsoft Dynamics CRM (Utilisateur et Dispositif</w:t>
            </w:r>
            <w:proofErr w:type="gramStart"/>
            <w:r>
              <w:t>)</w:t>
            </w:r>
            <w:bookmarkEnd w:id="249"/>
            <w:bookmarkEnd w:id="250"/>
            <w:bookmarkEnd w:id="251"/>
            <w:bookmarkEnd w:id="252"/>
            <w:proofErr w:type="gramEnd"/>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DA"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DB" w14:textId="77777777" w:rsidR="00B044B2" w:rsidRDefault="00B044B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DC" w14:textId="77777777" w:rsidR="00B044B2" w:rsidRDefault="00B044B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DD" w14:textId="77777777" w:rsidR="00B044B2" w:rsidRDefault="00B044B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7DE" w14:textId="77777777" w:rsidR="00B044B2" w:rsidRDefault="00B044B2" w:rsidP="008E4C23">
            <w:pPr>
              <w:pStyle w:val="ProductList-OfferingBody"/>
              <w:ind w:left="-113"/>
              <w:jc w:val="center"/>
            </w:pPr>
            <w:r>
              <w:t>1</w:t>
            </w:r>
          </w:p>
        </w:tc>
        <w:tc>
          <w:tcPr>
            <w:tcW w:w="596" w:type="dxa"/>
            <w:shd w:val="clear" w:color="auto" w:fill="70AD47" w:themeFill="accent6"/>
            <w:vAlign w:val="center"/>
          </w:tcPr>
          <w:p w14:paraId="180D57DF"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E0"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7E1"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E2"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E3"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7E4"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7E5"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7E6"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7F6" w14:textId="77777777" w:rsidTr="003C6411">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E8" w14:textId="77777777" w:rsidR="00B044B2" w:rsidRDefault="00B044B2" w:rsidP="008E4C23">
            <w:pPr>
              <w:pStyle w:val="ProductList-Offering2"/>
            </w:pPr>
            <w:bookmarkStart w:id="253" w:name="_Toc379797131"/>
            <w:bookmarkStart w:id="254" w:name="_Toc380513157"/>
            <w:bookmarkStart w:id="255" w:name="_Toc380655198"/>
            <w:bookmarkStart w:id="256" w:name="_Toc399857151"/>
            <w:r>
              <w:t>CAL Professionnelle Microsoft Dynamics CRM (Utilisateur et Dispositif</w:t>
            </w:r>
            <w:proofErr w:type="gramStart"/>
            <w:r>
              <w:t>)</w:t>
            </w:r>
            <w:bookmarkEnd w:id="253"/>
            <w:bookmarkEnd w:id="254"/>
            <w:bookmarkEnd w:id="255"/>
            <w:bookmarkEnd w:id="256"/>
            <w:proofErr w:type="gramEnd"/>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E9"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EA" w14:textId="77777777" w:rsidR="00B044B2" w:rsidRDefault="00B044B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EB" w14:textId="77777777" w:rsidR="00B044B2" w:rsidRDefault="00B044B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EC" w14:textId="77777777" w:rsidR="00B044B2" w:rsidRDefault="00B044B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0D57ED" w14:textId="77777777" w:rsidR="00B044B2" w:rsidRDefault="00B044B2" w:rsidP="008E4C23">
            <w:pPr>
              <w:pStyle w:val="ProductList-OfferingBody"/>
              <w:ind w:left="-113"/>
              <w:jc w:val="center"/>
            </w:pPr>
            <w:r>
              <w:t>10</w:t>
            </w:r>
          </w:p>
        </w:tc>
        <w:tc>
          <w:tcPr>
            <w:tcW w:w="596" w:type="dxa"/>
            <w:shd w:val="clear" w:color="auto" w:fill="70AD47" w:themeFill="accent6"/>
            <w:vAlign w:val="center"/>
          </w:tcPr>
          <w:p w14:paraId="180D57EE"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EF"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7F0"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F1"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7F2"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7F3"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7F4"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7F5"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805" w14:textId="77777777" w:rsidTr="003C6411">
        <w:tc>
          <w:tcPr>
            <w:tcW w:w="3060" w:type="dxa"/>
            <w:tcBorders>
              <w:top w:val="dashSmallGap" w:sz="4" w:space="0" w:color="BFBFBF" w:themeColor="background1" w:themeShade="BF"/>
              <w:left w:val="nil"/>
              <w:bottom w:val="dashSmallGap" w:sz="4" w:space="0" w:color="BFBFBF" w:themeColor="background1" w:themeShade="BF"/>
              <w:right w:val="nil"/>
            </w:tcBorders>
          </w:tcPr>
          <w:p w14:paraId="180D57F7" w14:textId="77777777" w:rsidR="00B044B2" w:rsidRDefault="00B044B2" w:rsidP="008E4C23">
            <w:pPr>
              <w:pStyle w:val="ProductList-Offering2"/>
            </w:pPr>
            <w:bookmarkStart w:id="257" w:name="_Toc379797132"/>
            <w:bookmarkStart w:id="258" w:name="_Toc380513158"/>
            <w:bookmarkStart w:id="259" w:name="_Toc380655200"/>
            <w:bookmarkStart w:id="260" w:name="_Toc399857152"/>
            <w:r>
              <w:t>CAL Supplémentaire Utilisation Professionnelle Microsoft Dynamics CRM (Utilisateur et Dispositif</w:t>
            </w:r>
            <w:proofErr w:type="gramStart"/>
            <w:r>
              <w:t>)</w:t>
            </w:r>
            <w:bookmarkEnd w:id="257"/>
            <w:bookmarkEnd w:id="258"/>
            <w:bookmarkEnd w:id="259"/>
            <w:bookmarkEnd w:id="260"/>
            <w:proofErr w:type="gramEnd"/>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F8"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7F9" w14:textId="77777777" w:rsidR="00B044B2" w:rsidRDefault="00B044B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7FA" w14:textId="77777777" w:rsidR="00B044B2" w:rsidRDefault="00B044B2"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7FB" w14:textId="77777777" w:rsidR="00B044B2" w:rsidRDefault="00B044B2"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57FC" w14:textId="77777777" w:rsidR="00B044B2" w:rsidRDefault="00B044B2" w:rsidP="008E4C23">
            <w:pPr>
              <w:pStyle w:val="ProductList-OfferingBody"/>
              <w:ind w:left="-113"/>
              <w:jc w:val="center"/>
            </w:pPr>
            <w:r>
              <w:t>5</w:t>
            </w:r>
          </w:p>
        </w:tc>
        <w:tc>
          <w:tcPr>
            <w:tcW w:w="596" w:type="dxa"/>
            <w:shd w:val="clear" w:color="auto" w:fill="70AD47" w:themeFill="accent6"/>
            <w:vAlign w:val="center"/>
          </w:tcPr>
          <w:p w14:paraId="180D57FD"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7FE"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7FF"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00"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01"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802"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803"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804"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814" w14:textId="77777777" w:rsidTr="003C6411">
        <w:tc>
          <w:tcPr>
            <w:tcW w:w="3060" w:type="dxa"/>
            <w:tcBorders>
              <w:top w:val="dashSmallGap" w:sz="4" w:space="0" w:color="BFBFBF" w:themeColor="background1" w:themeShade="BF"/>
              <w:left w:val="nil"/>
              <w:bottom w:val="dashSmallGap" w:sz="4" w:space="0" w:color="BFBFBF" w:themeColor="background1" w:themeShade="BF"/>
              <w:right w:val="nil"/>
            </w:tcBorders>
          </w:tcPr>
          <w:p w14:paraId="180D5806" w14:textId="77777777" w:rsidR="00B044B2" w:rsidRDefault="00B044B2" w:rsidP="008E4C23">
            <w:pPr>
              <w:pStyle w:val="ProductList-Offering2"/>
            </w:pPr>
            <w:bookmarkStart w:id="261" w:name="_Toc379797133"/>
            <w:bookmarkStart w:id="262" w:name="_Toc380513159"/>
            <w:bookmarkStart w:id="263" w:name="_Toc380655201"/>
            <w:bookmarkStart w:id="264" w:name="_Toc399857153"/>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807"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808" w14:textId="77777777" w:rsidR="00B044B2" w:rsidRDefault="00B044B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809" w14:textId="77777777" w:rsidR="00B044B2" w:rsidRDefault="00B044B2"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80A" w14:textId="77777777" w:rsidR="00B044B2" w:rsidRDefault="00B044B2"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80B" w14:textId="77777777" w:rsidR="00B044B2" w:rsidRDefault="00B044B2" w:rsidP="008E4C23">
            <w:pPr>
              <w:pStyle w:val="ProductList-OfferingBody"/>
              <w:ind w:left="-113"/>
              <w:jc w:val="center"/>
            </w:pPr>
            <w:r>
              <w:t>50</w:t>
            </w:r>
          </w:p>
        </w:tc>
        <w:tc>
          <w:tcPr>
            <w:tcW w:w="596" w:type="dxa"/>
            <w:shd w:val="clear" w:color="auto" w:fill="70AD47" w:themeFill="accent6"/>
            <w:vAlign w:val="center"/>
          </w:tcPr>
          <w:p w14:paraId="180D580C"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80D"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80E"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0F"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10"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811"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812"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813"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44B2" w14:paraId="180D5823" w14:textId="77777777" w:rsidTr="003C6411">
        <w:tc>
          <w:tcPr>
            <w:tcW w:w="3060" w:type="dxa"/>
            <w:tcBorders>
              <w:top w:val="dashSmallGap" w:sz="4" w:space="0" w:color="BFBFBF" w:themeColor="background1" w:themeShade="BF"/>
              <w:left w:val="nil"/>
              <w:bottom w:val="nil"/>
              <w:right w:val="nil"/>
            </w:tcBorders>
          </w:tcPr>
          <w:p w14:paraId="180D5815" w14:textId="77777777" w:rsidR="00B044B2" w:rsidRDefault="00B044B2" w:rsidP="008E4C23">
            <w:pPr>
              <w:pStyle w:val="ProductList-Offering2"/>
            </w:pPr>
            <w:bookmarkStart w:id="265" w:name="_Toc379797134"/>
            <w:bookmarkStart w:id="266" w:name="_Toc380513160"/>
            <w:bookmarkStart w:id="267" w:name="_Toc380655202"/>
            <w:bookmarkStart w:id="268" w:name="_Toc399857154"/>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80D5816" w14:textId="77777777" w:rsidR="00B044B2" w:rsidRDefault="00B044B2"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5817" w14:textId="77777777" w:rsidR="00B044B2" w:rsidRDefault="00B044B2"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818" w14:textId="77777777" w:rsidR="00B044B2" w:rsidRDefault="00B044B2"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819" w14:textId="77777777" w:rsidR="00B044B2" w:rsidRDefault="00B044B2"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80D581A" w14:textId="77777777" w:rsidR="00B044B2" w:rsidRDefault="00B044B2" w:rsidP="008E4C23">
            <w:pPr>
              <w:pStyle w:val="ProductList-OfferingBody"/>
              <w:ind w:left="-113"/>
              <w:jc w:val="center"/>
            </w:pPr>
            <w:r>
              <w:t>25</w:t>
            </w:r>
          </w:p>
        </w:tc>
        <w:tc>
          <w:tcPr>
            <w:tcW w:w="596" w:type="dxa"/>
            <w:shd w:val="clear" w:color="auto" w:fill="70AD47" w:themeFill="accent6"/>
            <w:vAlign w:val="center"/>
          </w:tcPr>
          <w:p w14:paraId="180D581B"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81C" w14:textId="77777777" w:rsidR="00B044B2" w:rsidRDefault="00B044B2" w:rsidP="004B1B4A">
            <w:pPr>
              <w:pStyle w:val="ProductList-OfferingBody"/>
              <w:ind w:left="-113"/>
              <w:jc w:val="center"/>
            </w:pPr>
          </w:p>
        </w:tc>
        <w:tc>
          <w:tcPr>
            <w:tcW w:w="596" w:type="dxa"/>
            <w:shd w:val="clear" w:color="auto" w:fill="70AD47" w:themeFill="accent6"/>
            <w:vAlign w:val="center"/>
          </w:tcPr>
          <w:p w14:paraId="180D581D"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1E" w14:textId="77777777" w:rsidR="00B044B2" w:rsidRDefault="00B044B2" w:rsidP="008E4C23">
            <w:pPr>
              <w:pStyle w:val="ProductList-OfferingBody"/>
              <w:ind w:left="-113"/>
              <w:jc w:val="center"/>
            </w:pPr>
          </w:p>
        </w:tc>
        <w:tc>
          <w:tcPr>
            <w:tcW w:w="595" w:type="dxa"/>
            <w:shd w:val="clear" w:color="auto" w:fill="70AD47" w:themeFill="accent6"/>
            <w:vAlign w:val="center"/>
          </w:tcPr>
          <w:p w14:paraId="180D581F"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820" w14:textId="77777777" w:rsidR="00B044B2" w:rsidRPr="00A845AF" w:rsidRDefault="00B044B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821" w14:textId="77777777" w:rsidR="00B044B2" w:rsidRDefault="00B044B2" w:rsidP="008E4C23">
            <w:pPr>
              <w:pStyle w:val="ProductList-OfferingBody"/>
              <w:ind w:left="-113"/>
              <w:jc w:val="center"/>
            </w:pPr>
          </w:p>
        </w:tc>
        <w:tc>
          <w:tcPr>
            <w:tcW w:w="596" w:type="dxa"/>
            <w:shd w:val="clear" w:color="auto" w:fill="70AD47" w:themeFill="accent6"/>
            <w:vAlign w:val="center"/>
          </w:tcPr>
          <w:p w14:paraId="180D5822" w14:textId="77777777" w:rsidR="00B044B2" w:rsidRPr="00A845AF" w:rsidRDefault="00B044B2"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824"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00"/>
        <w:gridCol w:w="2610"/>
      </w:tblGrid>
      <w:tr w:rsidR="00CE5EEC" w14:paraId="180D5828" w14:textId="77777777" w:rsidTr="00964C6F">
        <w:tc>
          <w:tcPr>
            <w:tcW w:w="4590" w:type="dxa"/>
          </w:tcPr>
          <w:p w14:paraId="180D5825" w14:textId="77777777" w:rsidR="00CE5EEC" w:rsidRDefault="00CE5EEC" w:rsidP="008E4C23">
            <w:pPr>
              <w:pStyle w:val="ProductList-Body"/>
              <w:spacing w:before="20" w:after="20"/>
            </w:pPr>
            <w:r>
              <w:t xml:space="preserve">Version antérieure : </w:t>
            </w:r>
            <w:r>
              <w:rPr>
                <w:b/>
              </w:rPr>
              <w:t>Microsoft Dynamics CRM 2011</w:t>
            </w:r>
            <w:r>
              <w:t xml:space="preserve"> (8/12)</w:t>
            </w:r>
          </w:p>
        </w:tc>
        <w:tc>
          <w:tcPr>
            <w:tcW w:w="3600" w:type="dxa"/>
          </w:tcPr>
          <w:p w14:paraId="180D5826" w14:textId="77777777" w:rsidR="00CE5EEC" w:rsidRDefault="00CE5EEC" w:rsidP="008E4C23">
            <w:pPr>
              <w:pStyle w:val="ProductList-Body"/>
              <w:spacing w:before="20" w:after="20"/>
            </w:pPr>
            <w:r>
              <w:t xml:space="preserve">Groupe de Produits : </w:t>
            </w:r>
            <w:r>
              <w:rPr>
                <w:b/>
              </w:rPr>
              <w:t>Serveur</w:t>
            </w:r>
          </w:p>
        </w:tc>
        <w:tc>
          <w:tcPr>
            <w:tcW w:w="2610" w:type="dxa"/>
          </w:tcPr>
          <w:p w14:paraId="180D5827" w14:textId="77777777" w:rsidR="00CE5EEC" w:rsidRPr="00FD3474" w:rsidRDefault="00CE5EEC" w:rsidP="008E4C23">
            <w:pPr>
              <w:pStyle w:val="ProductList-Body"/>
              <w:spacing w:before="20" w:after="20"/>
              <w:rPr>
                <w:b/>
              </w:rPr>
            </w:pPr>
            <w:r>
              <w:t>Exonération d</w:t>
            </w:r>
            <w:r w:rsidR="008772C1">
              <w:t>’</w:t>
            </w:r>
            <w:r>
              <w:t xml:space="preserve">éligibilité : </w:t>
            </w:r>
            <w:r>
              <w:rPr>
                <w:b/>
              </w:rPr>
              <w:t>Oui</w:t>
            </w:r>
          </w:p>
        </w:tc>
      </w:tr>
      <w:tr w:rsidR="00CE5EEC" w14:paraId="180D582C" w14:textId="77777777" w:rsidTr="00964C6F">
        <w:tc>
          <w:tcPr>
            <w:tcW w:w="4590" w:type="dxa"/>
          </w:tcPr>
          <w:p w14:paraId="180D5829" w14:textId="77777777" w:rsidR="00CE5EEC" w:rsidRDefault="00CE5EEC" w:rsidP="008E4C23">
            <w:pPr>
              <w:pStyle w:val="ProductList-Body"/>
              <w:spacing w:before="20" w:after="20"/>
            </w:pPr>
          </w:p>
        </w:tc>
        <w:tc>
          <w:tcPr>
            <w:tcW w:w="3600" w:type="dxa"/>
          </w:tcPr>
          <w:p w14:paraId="180D582A" w14:textId="77777777" w:rsidR="00CE5EEC" w:rsidRDefault="00574427" w:rsidP="008E4C23">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2610" w:type="dxa"/>
          </w:tcPr>
          <w:p w14:paraId="180D582B" w14:textId="77777777" w:rsidR="00CE5EEC" w:rsidRDefault="00CE5EEC" w:rsidP="008E4C23">
            <w:pPr>
              <w:pStyle w:val="ProductList-Body"/>
              <w:spacing w:before="20" w:after="20"/>
            </w:pPr>
          </w:p>
        </w:tc>
      </w:tr>
    </w:tbl>
    <w:p w14:paraId="180D582D"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180D582E" w14:textId="77777777" w:rsidR="00CE5EEC" w:rsidRPr="00FD3474" w:rsidRDefault="00CE5EEC" w:rsidP="00CE5EEC">
      <w:pPr>
        <w:pStyle w:val="ProductList-Body"/>
        <w:rPr>
          <w:b/>
        </w:rPr>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180D582F" w14:textId="77777777" w:rsidR="00CE5EEC" w:rsidRDefault="00CE5EEC" w:rsidP="00CE5EEC">
      <w:pPr>
        <w:pStyle w:val="ProductList-Body"/>
      </w:pPr>
      <w:r>
        <w:t>Le Connecteur Externe Microsoft Dynamics CRM 2011</w:t>
      </w:r>
      <w:r>
        <w:fldChar w:fldCharType="begin"/>
      </w:r>
      <w:r>
        <w:instrText>XE "Connecteur externe Microsoft Dynamics CRM 2011"</w:instrText>
      </w:r>
      <w:r>
        <w:fldChar w:fldCharType="end"/>
      </w:r>
      <w: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8772C1">
        <w:t>’</w:t>
      </w:r>
      <w:r>
        <w:t xml:space="preserve">appliquent à ces licences (voir la section </w:t>
      </w:r>
      <w:hyperlink w:anchor="SoftwareAssurance" w:history="1">
        <w:r>
          <w:rPr>
            <w:rStyle w:val="Hyperlink"/>
          </w:rPr>
          <w:t>Software Assurance</w:t>
        </w:r>
      </w:hyperlink>
      <w:r>
        <w:t>). Toutefois, nonobstant toute disposition contraire dans ces conditions, les clients ne sont pas tenus de cesser d</w:t>
      </w:r>
      <w:r w:rsidR="008772C1">
        <w:t>’</w:t>
      </w:r>
      <w:r>
        <w:t>utiliser le logiciel sous licence éligible s</w:t>
      </w:r>
      <w:r w:rsidR="008772C1">
        <w:t>’</w:t>
      </w:r>
      <w:r>
        <w:t>ils déploient et utilisent Microsoft Dynamics CRM 2013.</w:t>
      </w:r>
    </w:p>
    <w:p w14:paraId="180D5830" w14:textId="77777777" w:rsidR="00CE5EEC" w:rsidRDefault="00CE5EEC" w:rsidP="00CE5EEC">
      <w:pPr>
        <w:pStyle w:val="ProductList-Body"/>
      </w:pPr>
    </w:p>
    <w:p w14:paraId="180D5831" w14:textId="77777777" w:rsidR="00CE5EEC" w:rsidRPr="001472FC" w:rsidRDefault="00CE5EEC" w:rsidP="00CE5EEC">
      <w:pPr>
        <w:pStyle w:val="ProductList-Body"/>
        <w:rPr>
          <w:b/>
          <w:color w:val="00188F"/>
        </w:rPr>
      </w:pPr>
      <w:r>
        <w:rPr>
          <w:b/>
          <w:color w:val="00188F"/>
        </w:rPr>
        <w:t>Droits de mise à jour de Microsoft Dynamics CRM 2013 pour les clients ayant souscrit une Software Assurance</w:t>
      </w:r>
    </w:p>
    <w:p w14:paraId="180D5832" w14:textId="77777777" w:rsidR="00CE5EEC" w:rsidRPr="000D6060" w:rsidRDefault="00CE5EEC" w:rsidP="00CE5EEC">
      <w:pPr>
        <w:pStyle w:val="ProductList-Body"/>
      </w:pPr>
      <w:r>
        <w:t>Les clients qui ont acheté des CAL Microsoft Dynamics CRM 2013 et disposent d</w:t>
      </w:r>
      <w:r w:rsidR="008772C1">
        <w:t>’</w:t>
      </w:r>
      <w:r>
        <w:t>une SA active pour ces licences à compter du 1er octobre 2013 ont le droit de mettre à jour ces licences tel qu</w:t>
      </w:r>
      <w:r w:rsidR="008772C1">
        <w:t>’</w:t>
      </w:r>
      <w:r>
        <w:t>indiqué ci-après. Les conditions de migration standard s</w:t>
      </w:r>
      <w:r w:rsidR="008772C1">
        <w:t>’</w:t>
      </w:r>
      <w:r>
        <w:t xml:space="preserve">appliquent à ces licences (voir la section </w:t>
      </w:r>
      <w:hyperlink w:anchor="SoftwareAssurance" w:history="1">
        <w:r>
          <w:rPr>
            <w:rStyle w:val="Hyperlink"/>
          </w:rPr>
          <w:t>Software Assurance</w:t>
        </w:r>
      </w:hyperlink>
      <w:r>
        <w:t>).</w:t>
      </w:r>
    </w:p>
    <w:p w14:paraId="180D5833"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180D5836" w14:textId="77777777" w:rsidTr="00A36142">
        <w:trPr>
          <w:tblHeader/>
        </w:trPr>
        <w:tc>
          <w:tcPr>
            <w:tcW w:w="5355" w:type="dxa"/>
            <w:shd w:val="clear" w:color="auto" w:fill="0072C6"/>
          </w:tcPr>
          <w:p w14:paraId="180D5834" w14:textId="77777777"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180D5835" w14:textId="77777777"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14:paraId="180D583A" w14:textId="77777777" w:rsidTr="00A36142">
        <w:tc>
          <w:tcPr>
            <w:tcW w:w="5355" w:type="dxa"/>
          </w:tcPr>
          <w:p w14:paraId="180D5837" w14:textId="77777777" w:rsidR="00CE5EEC" w:rsidRPr="000D6060" w:rsidRDefault="00CE5EEC" w:rsidP="008E4C23">
            <w:pPr>
              <w:pStyle w:val="ProductList-Body"/>
            </w:pPr>
            <w:r>
              <w:t>1 CAL Libre-Service Employé Microsoft Dynamics CRM 2011</w:t>
            </w:r>
          </w:p>
        </w:tc>
        <w:tc>
          <w:tcPr>
            <w:tcW w:w="5355" w:type="dxa"/>
          </w:tcPr>
          <w:p w14:paraId="180D5838" w14:textId="77777777" w:rsidR="00CE5EEC" w:rsidRDefault="00CE5EEC" w:rsidP="008E4C23">
            <w:pPr>
              <w:pStyle w:val="ProductList-Body"/>
            </w:pPr>
            <w:r>
              <w:t>1 CAL Essentielle Microsoft Dynamics CRM 2013, ou</w:t>
            </w:r>
          </w:p>
          <w:p w14:paraId="180D5839" w14:textId="77777777" w:rsidR="00CE5EEC" w:rsidRPr="00CA02E2" w:rsidRDefault="00CE5EEC" w:rsidP="008E4C23">
            <w:pPr>
              <w:pStyle w:val="ProductList-Body"/>
            </w:pPr>
            <w:r>
              <w:t>1 CAL Essentielle Microsoft Dynamics CRM 2013 et</w:t>
            </w:r>
            <w:r>
              <w:br/>
              <w:t>1 CAL Supplémentaire Utilisation Basique Microsoft Dynamics CRM 2013</w:t>
            </w:r>
          </w:p>
        </w:tc>
      </w:tr>
      <w:tr w:rsidR="00CE5EEC" w14:paraId="180D583D" w14:textId="77777777" w:rsidTr="00A36142">
        <w:tc>
          <w:tcPr>
            <w:tcW w:w="5355" w:type="dxa"/>
          </w:tcPr>
          <w:p w14:paraId="180D583B" w14:textId="77777777" w:rsidR="00CE5EEC" w:rsidRPr="000D6060" w:rsidRDefault="00CE5EEC" w:rsidP="008E4C23">
            <w:pPr>
              <w:pStyle w:val="ProductList-Body"/>
            </w:pPr>
            <w:r>
              <w:t>1 CAL Supplémentaire Utilisation Limitée Microsoft Dynamics CRM 2011</w:t>
            </w:r>
          </w:p>
        </w:tc>
        <w:tc>
          <w:tcPr>
            <w:tcW w:w="5355" w:type="dxa"/>
          </w:tcPr>
          <w:p w14:paraId="180D583C" w14:textId="77777777" w:rsidR="00CE5EEC" w:rsidRPr="00CA02E2" w:rsidRDefault="00CE5EEC" w:rsidP="008E4C23">
            <w:pPr>
              <w:pStyle w:val="ProductList-Body"/>
            </w:pPr>
            <w:r>
              <w:t>1 CAL Supplémentaire Utilisation Basique Microsoft Dynamics CRM 2013</w:t>
            </w:r>
          </w:p>
        </w:tc>
      </w:tr>
      <w:tr w:rsidR="00CE5EEC" w14:paraId="180D5840" w14:textId="77777777" w:rsidTr="00A36142">
        <w:tc>
          <w:tcPr>
            <w:tcW w:w="5355" w:type="dxa"/>
          </w:tcPr>
          <w:p w14:paraId="180D583E" w14:textId="77777777" w:rsidR="00CE5EEC" w:rsidRPr="000D6060" w:rsidRDefault="00CE5EEC" w:rsidP="008E4C23">
            <w:pPr>
              <w:pStyle w:val="ProductList-Body"/>
            </w:pPr>
            <w:r>
              <w:t>1 CAL Supplémentaire Utilisation Complète Microsoft Dynamics CRM 2011</w:t>
            </w:r>
          </w:p>
        </w:tc>
        <w:tc>
          <w:tcPr>
            <w:tcW w:w="5355" w:type="dxa"/>
          </w:tcPr>
          <w:p w14:paraId="180D583F" w14:textId="77777777" w:rsidR="00CE5EEC" w:rsidRPr="00CA02E2" w:rsidRDefault="00CE5EEC" w:rsidP="008E4C23">
            <w:pPr>
              <w:pStyle w:val="ProductList-Body"/>
            </w:pPr>
            <w:r>
              <w:t>1 CAL Supplémentaire Utilisation Professionnelle Microsoft Dynamics CRM 2013</w:t>
            </w:r>
          </w:p>
        </w:tc>
      </w:tr>
      <w:tr w:rsidR="00CE5EEC" w14:paraId="180D5843" w14:textId="77777777" w:rsidTr="00A36142">
        <w:tc>
          <w:tcPr>
            <w:tcW w:w="5355" w:type="dxa"/>
          </w:tcPr>
          <w:p w14:paraId="180D5841" w14:textId="77777777" w:rsidR="00CE5EEC" w:rsidRPr="000D6060" w:rsidRDefault="00CE5EEC" w:rsidP="008E4C23">
            <w:pPr>
              <w:pStyle w:val="ProductList-Body"/>
            </w:pPr>
            <w:r>
              <w:t>1 Connecteur Externe Microsoft Dynamics CRM 2011</w:t>
            </w:r>
            <w:r>
              <w:fldChar w:fldCharType="begin"/>
            </w:r>
            <w:r>
              <w:instrText>XE "Connecteur externe Microsoft Dynamics CRM 2011"</w:instrText>
            </w:r>
            <w:r>
              <w:fldChar w:fldCharType="end"/>
            </w:r>
          </w:p>
        </w:tc>
        <w:tc>
          <w:tcPr>
            <w:tcW w:w="5355" w:type="dxa"/>
          </w:tcPr>
          <w:p w14:paraId="180D5842" w14:textId="77777777" w:rsidR="00CE5EEC" w:rsidRDefault="00CE5EEC" w:rsidP="008E4C23">
            <w:pPr>
              <w:pStyle w:val="ProductList-Body"/>
            </w:pPr>
            <w:r>
              <w:t>Aucune. La licence CRM Server 2013 confère les droits d</w:t>
            </w:r>
            <w:r w:rsidR="008772C1">
              <w:t>’</w:t>
            </w:r>
            <w:r>
              <w:t>utilisation relatifs aux Connecteurs Externes</w:t>
            </w:r>
          </w:p>
        </w:tc>
      </w:tr>
    </w:tbl>
    <w:p w14:paraId="180D5844" w14:textId="77777777" w:rsidR="00CE5EEC" w:rsidRDefault="00CE5EEC" w:rsidP="00CE5EEC">
      <w:pPr>
        <w:pStyle w:val="ProductList-Body"/>
      </w:pPr>
    </w:p>
    <w:p w14:paraId="180D5845" w14:textId="77777777" w:rsidR="00CE5EEC" w:rsidRPr="00FD3474" w:rsidRDefault="00CE5EEC" w:rsidP="00CE5EEC">
      <w:pPr>
        <w:pStyle w:val="ProductList-Body"/>
        <w:rPr>
          <w:b/>
        </w:rPr>
      </w:pPr>
      <w:r>
        <w:rPr>
          <w:b/>
          <w:color w:val="00188F"/>
        </w:rPr>
        <w:t>Droits de passage à une version antérieure de Microsoft Dynamics CRM 2013</w:t>
      </w:r>
      <w:r>
        <w:rPr>
          <w:b/>
        </w:rPr>
        <w:t xml:space="preserve"> </w:t>
      </w:r>
    </w:p>
    <w:p w14:paraId="180D5846" w14:textId="77777777" w:rsidR="00CE5EEC" w:rsidRDefault="00CE5EEC" w:rsidP="00CE5EEC">
      <w:pPr>
        <w:pStyle w:val="ProductList-Body"/>
      </w:pPr>
      <w:r>
        <w:t>Les clients détenteurs de licences Microsoft Dynamics CRM 2013 peuvent utiliser Microsoft Dynamics CRM 2011 à la place de Microsoft Dynamics CRM 2013 conformément aux dispositions suivantes :</w:t>
      </w:r>
    </w:p>
    <w:p w14:paraId="180D5847"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180D584A" w14:textId="77777777" w:rsidTr="00A36142">
        <w:trPr>
          <w:tblHeader/>
        </w:trPr>
        <w:tc>
          <w:tcPr>
            <w:tcW w:w="5355" w:type="dxa"/>
            <w:shd w:val="clear" w:color="auto" w:fill="0072C6"/>
          </w:tcPr>
          <w:p w14:paraId="180D5848" w14:textId="77777777"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180D5849" w14:textId="77777777"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14:paraId="180D584D" w14:textId="77777777" w:rsidTr="00A36142">
        <w:tc>
          <w:tcPr>
            <w:tcW w:w="5355" w:type="dxa"/>
          </w:tcPr>
          <w:p w14:paraId="180D584B"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180D584C" w14:textId="77777777" w:rsidR="00CE5EEC" w:rsidRPr="00BE0025" w:rsidRDefault="00CE5EEC" w:rsidP="008E4C23">
            <w:pPr>
              <w:pStyle w:val="ProductList-Body"/>
            </w:pPr>
            <w:r>
              <w:t>Microsoft Dynamics CRM Server 2011</w:t>
            </w:r>
          </w:p>
        </w:tc>
      </w:tr>
      <w:tr w:rsidR="00CE5EEC" w14:paraId="180D5850" w14:textId="77777777" w:rsidTr="00A36142">
        <w:tc>
          <w:tcPr>
            <w:tcW w:w="5355" w:type="dxa"/>
          </w:tcPr>
          <w:p w14:paraId="180D584E"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180D584F" w14:textId="77777777" w:rsidR="00CE5EEC" w:rsidRPr="00BE0025" w:rsidRDefault="00CE5EEC" w:rsidP="008E4C23">
            <w:pPr>
              <w:pStyle w:val="ProductList-Body"/>
            </w:pPr>
            <w:r>
              <w:t>Microsoft Dynamics CRM Workgroup Server 2011</w:t>
            </w:r>
          </w:p>
        </w:tc>
      </w:tr>
      <w:tr w:rsidR="00CE5EEC" w:rsidRPr="00FE09BC" w14:paraId="180D5853" w14:textId="77777777" w:rsidTr="00A36142">
        <w:tc>
          <w:tcPr>
            <w:tcW w:w="5355" w:type="dxa"/>
          </w:tcPr>
          <w:p w14:paraId="180D5851" w14:textId="77777777" w:rsidR="00CE5EEC" w:rsidRPr="008F2008" w:rsidRDefault="00CE5EEC" w:rsidP="008E4C23">
            <w:pPr>
              <w:pStyle w:val="ProductList-Body"/>
            </w:pPr>
            <w:r>
              <w:t>CAL Essentielle Microsoft Dynamics CRM 2013</w:t>
            </w:r>
          </w:p>
        </w:tc>
        <w:tc>
          <w:tcPr>
            <w:tcW w:w="5355" w:type="dxa"/>
          </w:tcPr>
          <w:p w14:paraId="180D5852" w14:textId="77777777" w:rsidR="00CE5EEC" w:rsidRPr="00E723E9" w:rsidRDefault="00CE5EEC" w:rsidP="008E4C23">
            <w:pPr>
              <w:pStyle w:val="ProductList-Body"/>
              <w:rPr>
                <w:lang w:val="en-US"/>
              </w:rPr>
            </w:pPr>
            <w:r w:rsidRPr="00E723E9">
              <w:rPr>
                <w:lang w:val="en-US"/>
              </w:rPr>
              <w:t>CAL Employee Self Service (ESS) Microsoft Dynamics CRM 2011</w:t>
            </w:r>
          </w:p>
        </w:tc>
      </w:tr>
      <w:tr w:rsidR="00CE5EEC" w14:paraId="180D5856" w14:textId="77777777" w:rsidTr="00A36142">
        <w:tc>
          <w:tcPr>
            <w:tcW w:w="5355" w:type="dxa"/>
          </w:tcPr>
          <w:p w14:paraId="180D5854" w14:textId="77777777" w:rsidR="00CE5EEC" w:rsidRPr="008F2008" w:rsidRDefault="00CE5EEC" w:rsidP="008E4C23">
            <w:pPr>
              <w:pStyle w:val="ProductList-Body"/>
            </w:pPr>
            <w:r>
              <w:t>CAL Supplémentaire Utilisation Basique Microsoft Dynamics CRM 2013</w:t>
            </w:r>
          </w:p>
        </w:tc>
        <w:tc>
          <w:tcPr>
            <w:tcW w:w="5355" w:type="dxa"/>
          </w:tcPr>
          <w:p w14:paraId="180D5855" w14:textId="77777777" w:rsidR="00CE5EEC" w:rsidRPr="00BE0025" w:rsidRDefault="00CE5EEC" w:rsidP="008E4C23">
            <w:pPr>
              <w:pStyle w:val="ProductList-Body"/>
            </w:pPr>
            <w:r>
              <w:t>CAL Supplémentaire Utilisation Limitée Microsoft Dynamics CRM 2011</w:t>
            </w:r>
          </w:p>
        </w:tc>
      </w:tr>
      <w:tr w:rsidR="00CE5EEC" w14:paraId="180D5859" w14:textId="77777777" w:rsidTr="00A36142">
        <w:tc>
          <w:tcPr>
            <w:tcW w:w="5355" w:type="dxa"/>
          </w:tcPr>
          <w:p w14:paraId="180D5857" w14:textId="77777777" w:rsidR="00CE5EEC" w:rsidRDefault="00CE5EEC" w:rsidP="008E4C23">
            <w:pPr>
              <w:pStyle w:val="ProductList-Body"/>
            </w:pPr>
            <w:r>
              <w:t>CAL Supplémentaire Utilisation Professionnelle Microsoft Dynamics CRM 2013</w:t>
            </w:r>
          </w:p>
        </w:tc>
        <w:tc>
          <w:tcPr>
            <w:tcW w:w="5355" w:type="dxa"/>
          </w:tcPr>
          <w:p w14:paraId="180D5858" w14:textId="77777777" w:rsidR="00CE5EEC" w:rsidRDefault="00CE5EEC" w:rsidP="008E4C23">
            <w:pPr>
              <w:pStyle w:val="ProductList-Body"/>
            </w:pPr>
            <w:r>
              <w:t>CAL Supplémentaire Utilisation Complète Microsoft Dynamics CRM 2011</w:t>
            </w:r>
          </w:p>
        </w:tc>
      </w:tr>
    </w:tbl>
    <w:p w14:paraId="180D585A" w14:textId="77777777" w:rsidR="00CE5EEC" w:rsidRDefault="00CE5EEC" w:rsidP="00CE5EEC">
      <w:pPr>
        <w:pStyle w:val="ProductList-Body"/>
      </w:pPr>
    </w:p>
    <w:p w14:paraId="180D585B" w14:textId="77777777" w:rsidR="00CE5EEC" w:rsidRPr="00FD3474" w:rsidRDefault="00CE5EEC" w:rsidP="00CE5EEC">
      <w:pPr>
        <w:pStyle w:val="ProductList-Body"/>
        <w:rPr>
          <w:b/>
        </w:rPr>
      </w:pPr>
      <w:r>
        <w:rPr>
          <w:b/>
          <w:color w:val="00188F"/>
        </w:rPr>
        <w:t>Options de Licence d</w:t>
      </w:r>
      <w:r w:rsidR="008772C1">
        <w:rPr>
          <w:b/>
          <w:color w:val="00188F"/>
        </w:rPr>
        <w:t>’</w:t>
      </w:r>
      <w:r>
        <w:rPr>
          <w:b/>
          <w:color w:val="00188F"/>
        </w:rPr>
        <w:t>Accès Client (CAL)</w:t>
      </w:r>
    </w:p>
    <w:p w14:paraId="180D585C" w14:textId="77777777" w:rsidR="00CE5EEC" w:rsidRDefault="00CE5EEC" w:rsidP="00CE5EEC">
      <w:pPr>
        <w:pStyle w:val="ProductList-Body"/>
      </w:pPr>
      <w:r>
        <w:t>Les utilisations autorisées par les différentes CAL Microsoft Dynamics CRM 2013 sont présentées dans le tableau ci-dessous.</w:t>
      </w:r>
      <w:r w:rsidR="00E633AC">
        <w:t xml:space="preserve"> </w:t>
      </w:r>
      <w:r>
        <w:t>Les offres CAL Limitée et CAL Complète incluent plusieurs licences.</w:t>
      </w:r>
    </w:p>
    <w:p w14:paraId="180D585D" w14:textId="77777777" w:rsidR="00CE5EEC" w:rsidRDefault="00CE5EEC" w:rsidP="00CE5EEC">
      <w:pPr>
        <w:pStyle w:val="ProductList-Body"/>
      </w:pPr>
    </w:p>
    <w:p w14:paraId="180D585E" w14:textId="77777777" w:rsidR="00CF1603" w:rsidRDefault="00CF1603" w:rsidP="00CE5EEC">
      <w:pPr>
        <w:pStyle w:val="ProductList-Body"/>
      </w:pPr>
    </w:p>
    <w:p w14:paraId="180D585F" w14:textId="77777777" w:rsidR="00CF1603" w:rsidRDefault="00CF1603" w:rsidP="00CE5EEC">
      <w:pPr>
        <w:pStyle w:val="ProductList-Body"/>
      </w:pPr>
    </w:p>
    <w:p w14:paraId="180D5860" w14:textId="77777777" w:rsidR="00CF1603" w:rsidRDefault="00CF1603"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580"/>
        <w:gridCol w:w="631"/>
        <w:gridCol w:w="589"/>
        <w:gridCol w:w="269"/>
        <w:gridCol w:w="1467"/>
        <w:gridCol w:w="563"/>
        <w:gridCol w:w="613"/>
        <w:gridCol w:w="589"/>
        <w:gridCol w:w="236"/>
        <w:gridCol w:w="1509"/>
        <w:gridCol w:w="473"/>
        <w:gridCol w:w="607"/>
        <w:gridCol w:w="720"/>
      </w:tblGrid>
      <w:tr w:rsidR="00CE5EEC" w:rsidRPr="006613E6" w14:paraId="180D586F" w14:textId="77777777" w:rsidTr="00A63E59">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180D5861" w14:textId="77777777" w:rsidR="00CE5EEC" w:rsidRPr="008A0064" w:rsidRDefault="00CE5EEC" w:rsidP="00A63E59">
            <w:pPr>
              <w:pStyle w:val="ProductList-OfferingBody"/>
              <w:ind w:left="0" w:right="0"/>
              <w:rPr>
                <w:color w:val="FFFFFF" w:themeColor="background1"/>
                <w:sz w:val="18"/>
                <w:szCs w:val="18"/>
              </w:rPr>
            </w:pPr>
            <w:r>
              <w:rPr>
                <w:color w:val="FFFFFF" w:themeColor="background1"/>
                <w:sz w:val="18"/>
                <w:szCs w:val="18"/>
              </w:rPr>
              <w:t>Droit d</w:t>
            </w:r>
            <w:r w:rsidR="008772C1">
              <w:rPr>
                <w:color w:val="FFFFFF" w:themeColor="background1"/>
                <w:sz w:val="18"/>
                <w:szCs w:val="18"/>
              </w:rPr>
              <w:t>’</w:t>
            </w:r>
            <w:r>
              <w:rPr>
                <w:color w:val="FFFFFF" w:themeColor="background1"/>
                <w:sz w:val="18"/>
                <w:szCs w:val="18"/>
              </w:rPr>
              <w:t>utilisation</w:t>
            </w:r>
          </w:p>
        </w:tc>
        <w:tc>
          <w:tcPr>
            <w:tcW w:w="580"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2"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31"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3"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4"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180D5865"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180D5866" w14:textId="77777777" w:rsidR="00CE5EEC" w:rsidRPr="008A0064" w:rsidRDefault="00CE5EEC" w:rsidP="00A63E59">
            <w:pPr>
              <w:pStyle w:val="ProductList-OfferingBody"/>
              <w:ind w:left="0" w:right="0"/>
              <w:rPr>
                <w:color w:val="FFFFFF" w:themeColor="background1"/>
                <w:sz w:val="18"/>
                <w:szCs w:val="18"/>
              </w:rPr>
            </w:pPr>
            <w:r>
              <w:rPr>
                <w:color w:val="FFFFFF" w:themeColor="background1"/>
                <w:sz w:val="18"/>
                <w:szCs w:val="18"/>
              </w:rPr>
              <w:t>Droit d</w:t>
            </w:r>
            <w:r w:rsidR="008772C1">
              <w:rPr>
                <w:color w:val="FFFFFF" w:themeColor="background1"/>
                <w:sz w:val="18"/>
                <w:szCs w:val="18"/>
              </w:rPr>
              <w:t>’</w:t>
            </w:r>
            <w:r>
              <w:rPr>
                <w:color w:val="FFFFFF" w:themeColor="background1"/>
                <w:sz w:val="18"/>
                <w:szCs w:val="18"/>
              </w:rPr>
              <w:t>utilisation</w:t>
            </w:r>
          </w:p>
        </w:tc>
        <w:tc>
          <w:tcPr>
            <w:tcW w:w="563"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7"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13"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8"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80D586A"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B" w14:textId="77777777" w:rsidR="00CE5EEC" w:rsidRPr="008A0064" w:rsidRDefault="00CE5EEC" w:rsidP="00A63E59">
            <w:pPr>
              <w:pStyle w:val="ProductList-OfferingBody"/>
              <w:ind w:left="0" w:right="0"/>
              <w:jc w:val="center"/>
              <w:rPr>
                <w:color w:val="FFFFFF" w:themeColor="background1"/>
                <w:sz w:val="18"/>
                <w:szCs w:val="18"/>
              </w:rPr>
            </w:pPr>
            <w:r>
              <w:rPr>
                <w:color w:val="FFFFFF" w:themeColor="background1"/>
                <w:sz w:val="18"/>
                <w:szCs w:val="18"/>
              </w:rPr>
              <w:t>Droit d</w:t>
            </w:r>
            <w:r w:rsidR="008772C1">
              <w:rPr>
                <w:color w:val="FFFFFF" w:themeColor="background1"/>
                <w:sz w:val="18"/>
                <w:szCs w:val="18"/>
              </w:rPr>
              <w:t>’</w:t>
            </w:r>
            <w:r>
              <w:rPr>
                <w:color w:val="FFFFFF" w:themeColor="background1"/>
                <w:sz w:val="18"/>
                <w:szCs w:val="18"/>
              </w:rPr>
              <w:t>utilisation</w:t>
            </w:r>
          </w:p>
        </w:tc>
        <w:tc>
          <w:tcPr>
            <w:tcW w:w="473"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C"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07"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D"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180D586E"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180D587E" w14:textId="77777777" w:rsidTr="00A63E59">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70" w14:textId="77777777" w:rsidR="00CE5EEC" w:rsidRPr="006613E6" w:rsidRDefault="00CE5EEC" w:rsidP="00A63E59">
            <w:pPr>
              <w:pStyle w:val="ProductList-OfferingBody"/>
              <w:ind w:left="0" w:right="0"/>
              <w:rPr>
                <w:color w:val="000000"/>
                <w:sz w:val="13"/>
                <w:szCs w:val="13"/>
              </w:rPr>
            </w:pPr>
            <w:r>
              <w:rPr>
                <w:color w:val="000000"/>
                <w:sz w:val="13"/>
                <w:szCs w:val="13"/>
              </w:rPr>
              <w:t>Annonces</w:t>
            </w:r>
          </w:p>
        </w:tc>
        <w:tc>
          <w:tcPr>
            <w:tcW w:w="580" w:type="dxa"/>
            <w:tcBorders>
              <w:top w:val="single" w:sz="4" w:space="0" w:color="auto"/>
              <w:left w:val="single" w:sz="4" w:space="0" w:color="auto"/>
              <w:bottom w:val="single" w:sz="4" w:space="0" w:color="auto"/>
              <w:right w:val="single" w:sz="4" w:space="0" w:color="auto"/>
            </w:tcBorders>
            <w:vAlign w:val="center"/>
          </w:tcPr>
          <w:p w14:paraId="180D58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5F" wp14:editId="180D786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7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1" wp14:editId="180D786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7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63" wp14:editId="180D786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7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75" w14:textId="77777777" w:rsidR="00CE5EEC" w:rsidRPr="006613E6" w:rsidRDefault="00CE5EEC" w:rsidP="00A63E59">
            <w:pPr>
              <w:pStyle w:val="ProductList-OfferingBody"/>
              <w:ind w:left="0" w:right="0"/>
              <w:rPr>
                <w:noProof/>
                <w:color w:val="000000"/>
                <w:sz w:val="13"/>
                <w:szCs w:val="13"/>
              </w:rPr>
            </w:pPr>
            <w:r>
              <w:rPr>
                <w:color w:val="000000"/>
                <w:sz w:val="13"/>
                <w:szCs w:val="13"/>
              </w:rPr>
              <w:t>Gestion de rapports, graphiques et tableaux de bord utilisateur</w:t>
            </w:r>
          </w:p>
        </w:tc>
        <w:tc>
          <w:tcPr>
            <w:tcW w:w="563" w:type="dxa"/>
            <w:tcBorders>
              <w:top w:val="single" w:sz="4" w:space="0" w:color="auto"/>
              <w:left w:val="single" w:sz="4" w:space="0" w:color="auto"/>
              <w:bottom w:val="single" w:sz="4" w:space="0" w:color="auto"/>
              <w:right w:val="single" w:sz="4" w:space="0" w:color="auto"/>
            </w:tcBorders>
            <w:vAlign w:val="center"/>
          </w:tcPr>
          <w:p w14:paraId="180D587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5" wp14:editId="180D786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7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7" wp14:editId="180D786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7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7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7A" w14:textId="77777777" w:rsidR="00CE5EEC" w:rsidRPr="006613E6" w:rsidRDefault="00CE5EEC" w:rsidP="00A63E59">
            <w:pPr>
              <w:pStyle w:val="ProductList-OfferingBody"/>
              <w:ind w:left="0" w:right="0"/>
              <w:rPr>
                <w:noProof/>
                <w:color w:val="000000"/>
                <w:sz w:val="12"/>
              </w:rPr>
            </w:pPr>
            <w:r>
              <w:rPr>
                <w:color w:val="000000"/>
                <w:sz w:val="13"/>
                <w:szCs w:val="13"/>
              </w:rPr>
              <w:t>Définition et configuration de boîtes de dialogue</w:t>
            </w:r>
          </w:p>
        </w:tc>
        <w:tc>
          <w:tcPr>
            <w:tcW w:w="473" w:type="dxa"/>
            <w:tcBorders>
              <w:top w:val="single" w:sz="4" w:space="0" w:color="auto"/>
              <w:left w:val="single" w:sz="4" w:space="0" w:color="auto"/>
              <w:bottom w:val="single" w:sz="4" w:space="0" w:color="auto"/>
              <w:right w:val="single" w:sz="4" w:space="0" w:color="auto"/>
            </w:tcBorders>
            <w:vAlign w:val="center"/>
          </w:tcPr>
          <w:p w14:paraId="180D587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9" wp14:editId="180D786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7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7D" w14:textId="77777777" w:rsidR="00CE5EEC" w:rsidRPr="006613E6" w:rsidRDefault="00CE5EEC" w:rsidP="008E4C23">
            <w:pPr>
              <w:pStyle w:val="ProductList-OfferingBody"/>
              <w:rPr>
                <w:noProof/>
                <w:color w:val="000000"/>
                <w:sz w:val="12"/>
              </w:rPr>
            </w:pPr>
          </w:p>
        </w:tc>
      </w:tr>
      <w:tr w:rsidR="00CE5EEC" w:rsidRPr="006613E6" w14:paraId="180D588D"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7F" w14:textId="77777777" w:rsidR="00CE5EEC" w:rsidRPr="006613E6" w:rsidRDefault="00CE5EEC" w:rsidP="00A63E59">
            <w:pPr>
              <w:pStyle w:val="ProductList-OfferingBody"/>
              <w:ind w:left="0" w:right="0"/>
              <w:rPr>
                <w:color w:val="000000"/>
                <w:sz w:val="13"/>
                <w:szCs w:val="13"/>
              </w:rPr>
            </w:pPr>
            <w:r>
              <w:rPr>
                <w:color w:val="000000"/>
                <w:sz w:val="13"/>
                <w:szCs w:val="13"/>
              </w:rPr>
              <w:t>Organisation des vues enregistrées</w:t>
            </w:r>
          </w:p>
        </w:tc>
        <w:tc>
          <w:tcPr>
            <w:tcW w:w="580" w:type="dxa"/>
            <w:tcBorders>
              <w:top w:val="single" w:sz="4" w:space="0" w:color="auto"/>
              <w:left w:val="single" w:sz="4" w:space="0" w:color="auto"/>
              <w:bottom w:val="single" w:sz="4" w:space="0" w:color="auto"/>
              <w:right w:val="single" w:sz="4" w:space="0" w:color="auto"/>
            </w:tcBorders>
            <w:vAlign w:val="center"/>
          </w:tcPr>
          <w:p w14:paraId="180D588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B" wp14:editId="180D786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8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6D" wp14:editId="180D786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8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6F" wp14:editId="180D787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8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84" w14:textId="77777777" w:rsidR="00CE5EEC" w:rsidRPr="006613E6" w:rsidRDefault="00CE5EEC" w:rsidP="00A63E59">
            <w:pPr>
              <w:pStyle w:val="ProductList-OfferingBody"/>
              <w:ind w:left="0" w:right="0"/>
              <w:rPr>
                <w:noProof/>
                <w:color w:val="000000"/>
                <w:sz w:val="13"/>
                <w:szCs w:val="13"/>
              </w:rPr>
            </w:pPr>
            <w:r>
              <w:rPr>
                <w:color w:val="000000"/>
                <w:sz w:val="13"/>
                <w:szCs w:val="13"/>
              </w:rPr>
              <w:t>Exécution de rapports</w:t>
            </w:r>
          </w:p>
        </w:tc>
        <w:tc>
          <w:tcPr>
            <w:tcW w:w="563" w:type="dxa"/>
            <w:tcBorders>
              <w:top w:val="single" w:sz="4" w:space="0" w:color="auto"/>
              <w:left w:val="single" w:sz="4" w:space="0" w:color="auto"/>
              <w:bottom w:val="single" w:sz="4" w:space="0" w:color="auto"/>
              <w:right w:val="single" w:sz="4" w:space="0" w:color="auto"/>
            </w:tcBorders>
            <w:vAlign w:val="center"/>
          </w:tcPr>
          <w:p w14:paraId="180D588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71" wp14:editId="180D787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8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73" wp14:editId="180D787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8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8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89" w14:textId="77777777" w:rsidR="00CE5EEC" w:rsidRPr="006613E6" w:rsidRDefault="00CE5EEC" w:rsidP="00A63E59">
            <w:pPr>
              <w:pStyle w:val="ProductList-OfferingBody"/>
              <w:ind w:left="0" w:right="0"/>
              <w:rPr>
                <w:noProof/>
                <w:color w:val="000000"/>
                <w:sz w:val="12"/>
              </w:rPr>
            </w:pPr>
            <w:r>
              <w:rPr>
                <w:color w:val="000000"/>
                <w:sz w:val="13"/>
                <w:szCs w:val="13"/>
              </w:rPr>
              <w:t>Définition et configuration de workflows</w:t>
            </w:r>
          </w:p>
        </w:tc>
        <w:tc>
          <w:tcPr>
            <w:tcW w:w="473" w:type="dxa"/>
            <w:tcBorders>
              <w:top w:val="single" w:sz="4" w:space="0" w:color="auto"/>
              <w:left w:val="single" w:sz="4" w:space="0" w:color="auto"/>
              <w:bottom w:val="single" w:sz="4" w:space="0" w:color="auto"/>
              <w:right w:val="single" w:sz="4" w:space="0" w:color="auto"/>
            </w:tcBorders>
            <w:vAlign w:val="center"/>
          </w:tcPr>
          <w:p w14:paraId="180D588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75" wp14:editId="180D787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8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8C" w14:textId="77777777" w:rsidR="00CE5EEC" w:rsidRPr="006613E6" w:rsidRDefault="00CE5EEC" w:rsidP="008E4C23">
            <w:pPr>
              <w:pStyle w:val="ProductList-OfferingBody"/>
              <w:rPr>
                <w:noProof/>
                <w:color w:val="000000"/>
                <w:sz w:val="12"/>
              </w:rPr>
            </w:pPr>
          </w:p>
        </w:tc>
      </w:tr>
      <w:tr w:rsidR="00CE5EEC" w:rsidRPr="006613E6" w14:paraId="180D589C"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8E" w14:textId="77777777" w:rsidR="00CE5EEC" w:rsidRPr="006613E6" w:rsidRDefault="00CE5EEC" w:rsidP="00A63E59">
            <w:pPr>
              <w:pStyle w:val="ProductList-OfferingBody"/>
              <w:ind w:left="0" w:right="0"/>
              <w:rPr>
                <w:color w:val="000000"/>
                <w:sz w:val="13"/>
                <w:szCs w:val="13"/>
              </w:rPr>
            </w:pPr>
            <w:r>
              <w:rPr>
                <w:color w:val="000000"/>
                <w:sz w:val="13"/>
                <w:szCs w:val="13"/>
              </w:rPr>
              <w:t>Utilisation des relations entre les enregistrements</w:t>
            </w:r>
          </w:p>
        </w:tc>
        <w:tc>
          <w:tcPr>
            <w:tcW w:w="580" w:type="dxa"/>
            <w:tcBorders>
              <w:top w:val="single" w:sz="4" w:space="0" w:color="auto"/>
              <w:left w:val="single" w:sz="4" w:space="0" w:color="auto"/>
              <w:bottom w:val="single" w:sz="4" w:space="0" w:color="auto"/>
              <w:right w:val="single" w:sz="4" w:space="0" w:color="auto"/>
            </w:tcBorders>
            <w:vAlign w:val="center"/>
          </w:tcPr>
          <w:p w14:paraId="180D588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77" wp14:editId="180D787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90"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0D7879" wp14:editId="180D787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9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7B" wp14:editId="180D787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92"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93" w14:textId="77777777" w:rsidR="00CE5EEC" w:rsidRPr="006613E6" w:rsidRDefault="00CE5EEC" w:rsidP="00A63E59">
            <w:pPr>
              <w:pStyle w:val="ProductList-OfferingBody"/>
              <w:ind w:left="0" w:right="0"/>
              <w:rPr>
                <w:noProof/>
                <w:color w:val="000000"/>
                <w:sz w:val="13"/>
                <w:szCs w:val="13"/>
              </w:rPr>
            </w:pPr>
            <w:r>
              <w:rPr>
                <w:color w:val="000000"/>
                <w:sz w:val="13"/>
                <w:szCs w:val="13"/>
              </w:rPr>
              <w:t>Création, mise à jour et personnalisation de rapports</w:t>
            </w:r>
          </w:p>
        </w:tc>
        <w:tc>
          <w:tcPr>
            <w:tcW w:w="563" w:type="dxa"/>
            <w:tcBorders>
              <w:top w:val="single" w:sz="4" w:space="0" w:color="auto"/>
              <w:left w:val="single" w:sz="4" w:space="0" w:color="auto"/>
              <w:bottom w:val="single" w:sz="4" w:space="0" w:color="auto"/>
              <w:right w:val="single" w:sz="4" w:space="0" w:color="auto"/>
            </w:tcBorders>
            <w:vAlign w:val="center"/>
          </w:tcPr>
          <w:p w14:paraId="180D58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7D" wp14:editId="180D787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9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7F" wp14:editId="180D788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9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9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98" w14:textId="77777777" w:rsidR="00CE5EEC" w:rsidRPr="006613E6" w:rsidRDefault="00CE5EEC" w:rsidP="00A63E59">
            <w:pPr>
              <w:pStyle w:val="ProductList-OfferingBody"/>
              <w:ind w:left="0" w:right="0"/>
              <w:rPr>
                <w:noProof/>
                <w:color w:val="000000"/>
                <w:sz w:val="12"/>
              </w:rPr>
            </w:pPr>
            <w:r>
              <w:rPr>
                <w:color w:val="000000"/>
                <w:sz w:val="13"/>
                <w:szCs w:val="13"/>
              </w:rPr>
              <w:t>Rapports, graphiques et tableaux de bord système</w:t>
            </w:r>
          </w:p>
        </w:tc>
        <w:tc>
          <w:tcPr>
            <w:tcW w:w="473" w:type="dxa"/>
            <w:tcBorders>
              <w:top w:val="single" w:sz="4" w:space="0" w:color="auto"/>
              <w:left w:val="single" w:sz="4" w:space="0" w:color="auto"/>
              <w:bottom w:val="single" w:sz="4" w:space="0" w:color="auto"/>
              <w:right w:val="single" w:sz="4" w:space="0" w:color="auto"/>
            </w:tcBorders>
            <w:vAlign w:val="center"/>
          </w:tcPr>
          <w:p w14:paraId="180D589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81" wp14:editId="180D788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9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9B" w14:textId="77777777" w:rsidR="00CE5EEC" w:rsidRPr="006613E6" w:rsidRDefault="00CE5EEC" w:rsidP="008E4C23">
            <w:pPr>
              <w:pStyle w:val="ProductList-OfferingBody"/>
              <w:rPr>
                <w:noProof/>
                <w:color w:val="000000"/>
                <w:sz w:val="12"/>
              </w:rPr>
            </w:pPr>
          </w:p>
        </w:tc>
      </w:tr>
      <w:tr w:rsidR="00CE5EEC" w:rsidRPr="006613E6" w14:paraId="180D58AB"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9D" w14:textId="77777777" w:rsidR="00CE5EEC" w:rsidRPr="006613E6" w:rsidRDefault="00CE5EEC" w:rsidP="00A63E59">
            <w:pPr>
              <w:pStyle w:val="ProductList-OfferingBody"/>
              <w:ind w:left="0" w:right="0"/>
              <w:rPr>
                <w:color w:val="000000"/>
                <w:sz w:val="13"/>
                <w:szCs w:val="13"/>
              </w:rPr>
            </w:pPr>
            <w:r>
              <w:rPr>
                <w:color w:val="000000"/>
                <w:sz w:val="13"/>
                <w:szCs w:val="13"/>
              </w:rPr>
              <w:t>Création d</w:t>
            </w:r>
            <w:r w:rsidR="008772C1">
              <w:rPr>
                <w:color w:val="000000"/>
                <w:sz w:val="13"/>
                <w:szCs w:val="13"/>
              </w:rPr>
              <w:t>’</w:t>
            </w:r>
            <w:r>
              <w:rPr>
                <w:color w:val="000000"/>
                <w:sz w:val="13"/>
                <w:szCs w:val="13"/>
              </w:rPr>
              <w:t>affichages personnels</w:t>
            </w:r>
          </w:p>
        </w:tc>
        <w:tc>
          <w:tcPr>
            <w:tcW w:w="580" w:type="dxa"/>
            <w:tcBorders>
              <w:top w:val="single" w:sz="4" w:space="0" w:color="auto"/>
              <w:left w:val="single" w:sz="4" w:space="0" w:color="auto"/>
              <w:bottom w:val="single" w:sz="4" w:space="0" w:color="auto"/>
              <w:right w:val="single" w:sz="4" w:space="0" w:color="auto"/>
            </w:tcBorders>
            <w:vAlign w:val="center"/>
          </w:tcPr>
          <w:p w14:paraId="180D589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83" wp14:editId="180D788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9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85" wp14:editId="180D788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A0"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87" wp14:editId="180D788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A1"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A2" w14:textId="77777777" w:rsidR="00CE5EEC" w:rsidRPr="006613E6" w:rsidRDefault="00CE5EEC" w:rsidP="00A63E59">
            <w:pPr>
              <w:pStyle w:val="ProductList-OfferingBody"/>
              <w:ind w:left="0" w:right="0"/>
              <w:rPr>
                <w:noProof/>
                <w:color w:val="000000"/>
                <w:sz w:val="13"/>
                <w:szCs w:val="13"/>
              </w:rPr>
            </w:pPr>
            <w:r>
              <w:rPr>
                <w:color w:val="000000"/>
                <w:sz w:val="13"/>
                <w:szCs w:val="13"/>
              </w:rPr>
              <w:t>Création et mise à jour d</w:t>
            </w:r>
            <w:r w:rsidR="008772C1">
              <w:rPr>
                <w:color w:val="000000"/>
                <w:sz w:val="13"/>
                <w:szCs w:val="13"/>
              </w:rPr>
              <w:t>’</w:t>
            </w:r>
            <w:r>
              <w:rPr>
                <w:color w:val="000000"/>
                <w:sz w:val="13"/>
                <w:szCs w:val="13"/>
              </w:rPr>
              <w:t>annonces</w:t>
            </w:r>
          </w:p>
        </w:tc>
        <w:tc>
          <w:tcPr>
            <w:tcW w:w="563" w:type="dxa"/>
            <w:tcBorders>
              <w:top w:val="single" w:sz="4" w:space="0" w:color="auto"/>
              <w:left w:val="single" w:sz="4" w:space="0" w:color="auto"/>
              <w:bottom w:val="single" w:sz="4" w:space="0" w:color="auto"/>
              <w:right w:val="single" w:sz="4" w:space="0" w:color="auto"/>
            </w:tcBorders>
            <w:vAlign w:val="center"/>
          </w:tcPr>
          <w:p w14:paraId="180D58A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89" wp14:editId="180D788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A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8B" wp14:editId="180D788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A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A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A7" w14:textId="77777777" w:rsidR="00CE5EEC" w:rsidRPr="006613E6" w:rsidRDefault="00CE5EEC" w:rsidP="00A63E59">
            <w:pPr>
              <w:pStyle w:val="ProductList-OfferingBody"/>
              <w:ind w:left="0" w:right="0"/>
              <w:rPr>
                <w:noProof/>
                <w:color w:val="000000"/>
                <w:sz w:val="12"/>
              </w:rPr>
            </w:pPr>
            <w:r>
              <w:rPr>
                <w:color w:val="000000"/>
                <w:sz w:val="13"/>
                <w:szCs w:val="13"/>
              </w:rPr>
              <w:t>Personnalisation de formulaires et de vues</w:t>
            </w:r>
          </w:p>
        </w:tc>
        <w:tc>
          <w:tcPr>
            <w:tcW w:w="473" w:type="dxa"/>
            <w:tcBorders>
              <w:top w:val="single" w:sz="4" w:space="0" w:color="auto"/>
              <w:left w:val="single" w:sz="4" w:space="0" w:color="auto"/>
              <w:bottom w:val="single" w:sz="4" w:space="0" w:color="auto"/>
              <w:right w:val="single" w:sz="4" w:space="0" w:color="auto"/>
            </w:tcBorders>
            <w:vAlign w:val="center"/>
          </w:tcPr>
          <w:p w14:paraId="180D58A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8D" wp14:editId="180D788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A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AA" w14:textId="77777777" w:rsidR="00CE5EEC" w:rsidRPr="006613E6" w:rsidRDefault="00CE5EEC" w:rsidP="008E4C23">
            <w:pPr>
              <w:pStyle w:val="ProductList-OfferingBody"/>
              <w:rPr>
                <w:noProof/>
                <w:color w:val="000000"/>
                <w:sz w:val="12"/>
              </w:rPr>
            </w:pPr>
          </w:p>
        </w:tc>
      </w:tr>
      <w:tr w:rsidR="00CE5EEC" w:rsidRPr="006613E6" w14:paraId="180D58BA"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AC" w14:textId="77777777" w:rsidR="00CE5EEC" w:rsidRPr="006613E6" w:rsidRDefault="00CE5EEC" w:rsidP="00A63E59">
            <w:pPr>
              <w:pStyle w:val="ProductList-OfferingBody"/>
              <w:ind w:left="0" w:right="0"/>
              <w:rPr>
                <w:color w:val="000000"/>
                <w:sz w:val="13"/>
                <w:szCs w:val="13"/>
              </w:rPr>
            </w:pPr>
            <w:r>
              <w:rPr>
                <w:color w:val="000000"/>
                <w:sz w:val="13"/>
                <w:szCs w:val="13"/>
              </w:rPr>
              <w:t>Recherche avancée</w:t>
            </w:r>
          </w:p>
        </w:tc>
        <w:tc>
          <w:tcPr>
            <w:tcW w:w="580" w:type="dxa"/>
            <w:tcBorders>
              <w:top w:val="single" w:sz="4" w:space="0" w:color="auto"/>
              <w:left w:val="single" w:sz="4" w:space="0" w:color="auto"/>
              <w:bottom w:val="single" w:sz="4" w:space="0" w:color="auto"/>
              <w:right w:val="single" w:sz="4" w:space="0" w:color="auto"/>
            </w:tcBorders>
            <w:vAlign w:val="center"/>
          </w:tcPr>
          <w:p w14:paraId="180D58A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8F" wp14:editId="180D789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A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91" wp14:editId="180D789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AF"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93" wp14:editId="180D789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B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B1" w14:textId="77777777" w:rsidR="00CE5EEC" w:rsidRPr="006613E6" w:rsidRDefault="00CE5EEC" w:rsidP="00A63E59">
            <w:pPr>
              <w:pStyle w:val="ProductList-OfferingBody"/>
              <w:ind w:left="0" w:right="0"/>
              <w:rPr>
                <w:noProof/>
                <w:color w:val="000000"/>
                <w:sz w:val="13"/>
                <w:szCs w:val="13"/>
              </w:rPr>
            </w:pPr>
            <w:r>
              <w:rPr>
                <w:color w:val="000000"/>
                <w:sz w:val="13"/>
                <w:szCs w:val="13"/>
              </w:rPr>
              <w:t>Lecture de données applicatives Microsoft Dynamics CRM</w:t>
            </w:r>
          </w:p>
        </w:tc>
        <w:tc>
          <w:tcPr>
            <w:tcW w:w="563" w:type="dxa"/>
            <w:tcBorders>
              <w:top w:val="single" w:sz="4" w:space="0" w:color="auto"/>
              <w:left w:val="single" w:sz="4" w:space="0" w:color="auto"/>
              <w:bottom w:val="single" w:sz="4" w:space="0" w:color="auto"/>
              <w:right w:val="single" w:sz="4" w:space="0" w:color="auto"/>
            </w:tcBorders>
            <w:vAlign w:val="center"/>
          </w:tcPr>
          <w:p w14:paraId="180D58B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95" wp14:editId="180D789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B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97" wp14:editId="180D789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B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B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B6" w14:textId="77777777" w:rsidR="00CE5EEC" w:rsidRPr="006613E6" w:rsidRDefault="00CE5EEC" w:rsidP="00A63E59">
            <w:pPr>
              <w:pStyle w:val="ProductList-OfferingBody"/>
              <w:ind w:left="0" w:right="0"/>
              <w:rPr>
                <w:noProof/>
                <w:color w:val="000000"/>
                <w:sz w:val="12"/>
              </w:rPr>
            </w:pPr>
            <w:r>
              <w:rPr>
                <w:color w:val="000000"/>
                <w:sz w:val="13"/>
                <w:szCs w:val="13"/>
              </w:rPr>
              <w:t>Création de formulaires, d</w:t>
            </w:r>
            <w:r w:rsidR="008772C1">
              <w:rPr>
                <w:color w:val="000000"/>
                <w:sz w:val="13"/>
                <w:szCs w:val="13"/>
              </w:rPr>
              <w:t>’</w:t>
            </w:r>
            <w:r>
              <w:rPr>
                <w:color w:val="000000"/>
                <w:sz w:val="13"/>
                <w:szCs w:val="13"/>
              </w:rPr>
              <w:t>entités et de champs dans Microsoft Dynamics CRM</w:t>
            </w:r>
          </w:p>
        </w:tc>
        <w:tc>
          <w:tcPr>
            <w:tcW w:w="473" w:type="dxa"/>
            <w:tcBorders>
              <w:top w:val="single" w:sz="4" w:space="0" w:color="auto"/>
              <w:left w:val="single" w:sz="4" w:space="0" w:color="auto"/>
              <w:bottom w:val="single" w:sz="4" w:space="0" w:color="auto"/>
              <w:right w:val="single" w:sz="4" w:space="0" w:color="auto"/>
            </w:tcBorders>
            <w:vAlign w:val="center"/>
          </w:tcPr>
          <w:p w14:paraId="180D58B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99" wp14:editId="180D789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B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B9" w14:textId="77777777" w:rsidR="00CE5EEC" w:rsidRPr="006613E6" w:rsidRDefault="00CE5EEC" w:rsidP="008E4C23">
            <w:pPr>
              <w:pStyle w:val="ProductList-OfferingBody"/>
              <w:rPr>
                <w:noProof/>
                <w:color w:val="000000"/>
                <w:sz w:val="12"/>
              </w:rPr>
            </w:pPr>
          </w:p>
        </w:tc>
      </w:tr>
      <w:tr w:rsidR="00CE5EEC" w:rsidRPr="006613E6" w14:paraId="180D58C9"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BB" w14:textId="77777777" w:rsidR="00CE5EEC" w:rsidRPr="006613E6" w:rsidRDefault="00CE5EEC" w:rsidP="00A63E59">
            <w:pPr>
              <w:pStyle w:val="ProductList-OfferingBody"/>
              <w:ind w:left="0" w:right="0"/>
              <w:rPr>
                <w:color w:val="000000"/>
                <w:sz w:val="13"/>
                <w:szCs w:val="13"/>
              </w:rPr>
            </w:pPr>
            <w:r>
              <w:rPr>
                <w:color w:val="000000"/>
                <w:sz w:val="13"/>
                <w:szCs w:val="13"/>
              </w:rPr>
              <w:t>Recherche</w:t>
            </w:r>
          </w:p>
        </w:tc>
        <w:tc>
          <w:tcPr>
            <w:tcW w:w="580" w:type="dxa"/>
            <w:tcBorders>
              <w:top w:val="single" w:sz="4" w:space="0" w:color="auto"/>
              <w:left w:val="single" w:sz="4" w:space="0" w:color="auto"/>
              <w:bottom w:val="single" w:sz="4" w:space="0" w:color="auto"/>
              <w:right w:val="single" w:sz="4" w:space="0" w:color="auto"/>
            </w:tcBorders>
            <w:vAlign w:val="center"/>
          </w:tcPr>
          <w:p w14:paraId="180D58B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9B" wp14:editId="180D789C">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B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9D" wp14:editId="180D789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B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9F" wp14:editId="180D78A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B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C0" w14:textId="77777777" w:rsidR="00CE5EEC" w:rsidRPr="006613E6" w:rsidRDefault="00CE5EEC" w:rsidP="00A63E59">
            <w:pPr>
              <w:pStyle w:val="ProductList-OfferingBody"/>
              <w:ind w:left="0" w:right="0"/>
              <w:rPr>
                <w:noProof/>
                <w:color w:val="000000"/>
                <w:sz w:val="13"/>
                <w:szCs w:val="13"/>
              </w:rPr>
            </w:pPr>
            <w:r>
              <w:rPr>
                <w:color w:val="000000"/>
                <w:sz w:val="13"/>
                <w:szCs w:val="13"/>
              </w:rPr>
              <w:t>Tableaux de bord utilisateur</w:t>
            </w:r>
          </w:p>
        </w:tc>
        <w:tc>
          <w:tcPr>
            <w:tcW w:w="563" w:type="dxa"/>
            <w:tcBorders>
              <w:top w:val="single" w:sz="4" w:space="0" w:color="auto"/>
              <w:left w:val="single" w:sz="4" w:space="0" w:color="auto"/>
              <w:bottom w:val="single" w:sz="4" w:space="0" w:color="auto"/>
              <w:right w:val="single" w:sz="4" w:space="0" w:color="auto"/>
            </w:tcBorders>
            <w:vAlign w:val="center"/>
          </w:tcPr>
          <w:p w14:paraId="180D58C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A1" wp14:editId="180D78A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C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A3" wp14:editId="180D78A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C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C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C5" w14:textId="77777777" w:rsidR="00CE5EEC" w:rsidRPr="006613E6" w:rsidRDefault="00CE5EEC" w:rsidP="00A63E59">
            <w:pPr>
              <w:pStyle w:val="ProductList-OfferingBody"/>
              <w:ind w:left="0" w:right="0"/>
              <w:rPr>
                <w:noProof/>
                <w:color w:val="000000"/>
                <w:sz w:val="12"/>
              </w:rPr>
            </w:pPr>
            <w:r>
              <w:rPr>
                <w:color w:val="000000"/>
                <w:sz w:val="13"/>
                <w:szCs w:val="13"/>
              </w:rPr>
              <w:t>Administration CRM</w:t>
            </w:r>
          </w:p>
        </w:tc>
        <w:tc>
          <w:tcPr>
            <w:tcW w:w="473" w:type="dxa"/>
            <w:tcBorders>
              <w:top w:val="single" w:sz="4" w:space="0" w:color="auto"/>
              <w:left w:val="single" w:sz="4" w:space="0" w:color="auto"/>
              <w:bottom w:val="single" w:sz="4" w:space="0" w:color="auto"/>
              <w:right w:val="single" w:sz="4" w:space="0" w:color="auto"/>
            </w:tcBorders>
            <w:vAlign w:val="center"/>
          </w:tcPr>
          <w:p w14:paraId="180D58C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A5" wp14:editId="180D78A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C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C8" w14:textId="77777777" w:rsidR="00CE5EEC" w:rsidRPr="006613E6" w:rsidRDefault="00CE5EEC" w:rsidP="008E4C23">
            <w:pPr>
              <w:pStyle w:val="ProductList-OfferingBody"/>
              <w:rPr>
                <w:noProof/>
                <w:color w:val="000000"/>
                <w:sz w:val="12"/>
              </w:rPr>
            </w:pPr>
          </w:p>
        </w:tc>
      </w:tr>
      <w:tr w:rsidR="00CE5EEC" w:rsidRPr="006613E6" w14:paraId="180D58D8"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CA" w14:textId="77777777" w:rsidR="00CE5EEC" w:rsidRPr="006613E6" w:rsidRDefault="00CE5EEC" w:rsidP="00A63E59">
            <w:pPr>
              <w:pStyle w:val="ProductList-OfferingBody"/>
              <w:ind w:left="0" w:right="0"/>
              <w:rPr>
                <w:color w:val="000000"/>
                <w:sz w:val="13"/>
                <w:szCs w:val="13"/>
              </w:rPr>
            </w:pPr>
            <w:r>
              <w:rPr>
                <w:color w:val="000000"/>
                <w:sz w:val="13"/>
                <w:szCs w:val="13"/>
              </w:rPr>
              <w:t>Utilisation d</w:t>
            </w:r>
            <w:r w:rsidR="008772C1">
              <w:rPr>
                <w:color w:val="000000"/>
                <w:sz w:val="13"/>
                <w:szCs w:val="13"/>
              </w:rPr>
              <w:t>’</w:t>
            </w:r>
            <w:r>
              <w:rPr>
                <w:color w:val="000000"/>
                <w:sz w:val="13"/>
                <w:szCs w:val="13"/>
              </w:rPr>
              <w:t>un élément de file d</w:t>
            </w:r>
            <w:r w:rsidR="008772C1">
              <w:rPr>
                <w:color w:val="000000"/>
                <w:sz w:val="13"/>
                <w:szCs w:val="13"/>
              </w:rPr>
              <w:t>’</w:t>
            </w:r>
            <w:r>
              <w:rPr>
                <w:color w:val="000000"/>
                <w:sz w:val="13"/>
                <w:szCs w:val="13"/>
              </w:rPr>
              <w:t>attente</w:t>
            </w:r>
          </w:p>
        </w:tc>
        <w:tc>
          <w:tcPr>
            <w:tcW w:w="580" w:type="dxa"/>
            <w:tcBorders>
              <w:top w:val="single" w:sz="4" w:space="0" w:color="auto"/>
              <w:left w:val="single" w:sz="4" w:space="0" w:color="auto"/>
              <w:bottom w:val="single" w:sz="4" w:space="0" w:color="auto"/>
              <w:right w:val="single" w:sz="4" w:space="0" w:color="auto"/>
            </w:tcBorders>
            <w:vAlign w:val="center"/>
          </w:tcPr>
          <w:p w14:paraId="180D58C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A7" wp14:editId="180D78A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C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0D78A9" wp14:editId="180D78A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C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AB" wp14:editId="180D78A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C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CF" w14:textId="77777777" w:rsidR="00CE5EEC" w:rsidRPr="006613E6" w:rsidRDefault="00CE5EEC" w:rsidP="00A63E59">
            <w:pPr>
              <w:pStyle w:val="ProductList-OfferingBody"/>
              <w:ind w:left="0" w:right="0"/>
              <w:rPr>
                <w:noProof/>
                <w:color w:val="000000"/>
                <w:sz w:val="13"/>
                <w:szCs w:val="13"/>
              </w:rPr>
            </w:pPr>
            <w:r>
              <w:rPr>
                <w:color w:val="000000"/>
                <w:sz w:val="13"/>
                <w:szCs w:val="13"/>
              </w:rPr>
              <w:t>Graphiques utilisateur</w:t>
            </w:r>
          </w:p>
        </w:tc>
        <w:tc>
          <w:tcPr>
            <w:tcW w:w="563" w:type="dxa"/>
            <w:tcBorders>
              <w:top w:val="single" w:sz="4" w:space="0" w:color="auto"/>
              <w:left w:val="single" w:sz="4" w:space="0" w:color="auto"/>
              <w:bottom w:val="single" w:sz="4" w:space="0" w:color="auto"/>
              <w:right w:val="single" w:sz="4" w:space="0" w:color="auto"/>
            </w:tcBorders>
            <w:vAlign w:val="center"/>
          </w:tcPr>
          <w:p w14:paraId="180D58D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AD" wp14:editId="180D78AE">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D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AF" wp14:editId="180D78B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D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D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D4" w14:textId="77777777" w:rsidR="00CE5EEC" w:rsidRPr="006613E6" w:rsidRDefault="00CE5EEC" w:rsidP="00A63E59">
            <w:pPr>
              <w:pStyle w:val="ProductList-OfferingBody"/>
              <w:ind w:left="0" w:right="0"/>
              <w:rPr>
                <w:noProof/>
                <w:color w:val="000000"/>
                <w:sz w:val="12"/>
              </w:rPr>
            </w:pPr>
            <w:r>
              <w:rPr>
                <w:color w:val="000000"/>
                <w:sz w:val="13"/>
                <w:szCs w:val="13"/>
              </w:rPr>
              <w:t>Modèles d</w:t>
            </w:r>
            <w:r w:rsidR="008772C1">
              <w:rPr>
                <w:color w:val="000000"/>
                <w:sz w:val="13"/>
                <w:szCs w:val="13"/>
              </w:rPr>
              <w:t>’</w:t>
            </w:r>
            <w:r>
              <w:rPr>
                <w:color w:val="000000"/>
                <w:sz w:val="13"/>
                <w:szCs w:val="13"/>
              </w:rPr>
              <w:t>article</w:t>
            </w:r>
          </w:p>
        </w:tc>
        <w:tc>
          <w:tcPr>
            <w:tcW w:w="473" w:type="dxa"/>
            <w:tcBorders>
              <w:top w:val="single" w:sz="4" w:space="0" w:color="auto"/>
              <w:left w:val="single" w:sz="4" w:space="0" w:color="auto"/>
              <w:bottom w:val="single" w:sz="4" w:space="0" w:color="auto"/>
              <w:right w:val="single" w:sz="4" w:space="0" w:color="auto"/>
            </w:tcBorders>
            <w:vAlign w:val="center"/>
          </w:tcPr>
          <w:p w14:paraId="180D58D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1" wp14:editId="180D78B2">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D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D7" w14:textId="77777777" w:rsidR="00CE5EEC" w:rsidRPr="006613E6" w:rsidRDefault="00CE5EEC" w:rsidP="008E4C23">
            <w:pPr>
              <w:pStyle w:val="ProductList-OfferingBody"/>
              <w:rPr>
                <w:noProof/>
                <w:color w:val="000000"/>
                <w:sz w:val="12"/>
              </w:rPr>
            </w:pPr>
          </w:p>
        </w:tc>
      </w:tr>
      <w:tr w:rsidR="00CE5EEC" w:rsidRPr="006613E6" w14:paraId="180D58E7"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D9" w14:textId="77777777" w:rsidR="00CE5EEC" w:rsidRPr="006613E6" w:rsidRDefault="00CE5EEC" w:rsidP="00A63E59">
            <w:pPr>
              <w:pStyle w:val="ProductList-OfferingBody"/>
              <w:ind w:left="0" w:right="0"/>
              <w:rPr>
                <w:color w:val="000000"/>
                <w:sz w:val="13"/>
                <w:szCs w:val="13"/>
              </w:rPr>
            </w:pPr>
            <w:r>
              <w:rPr>
                <w:color w:val="000000"/>
                <w:sz w:val="13"/>
                <w:szCs w:val="13"/>
              </w:rPr>
              <w:t>Export des données vers Microsoft Excel</w:t>
            </w:r>
          </w:p>
        </w:tc>
        <w:tc>
          <w:tcPr>
            <w:tcW w:w="580" w:type="dxa"/>
            <w:tcBorders>
              <w:top w:val="single" w:sz="4" w:space="0" w:color="auto"/>
              <w:left w:val="single" w:sz="4" w:space="0" w:color="auto"/>
              <w:bottom w:val="single" w:sz="4" w:space="0" w:color="auto"/>
              <w:right w:val="single" w:sz="4" w:space="0" w:color="auto"/>
            </w:tcBorders>
            <w:vAlign w:val="center"/>
          </w:tcPr>
          <w:p w14:paraId="180D58D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3" wp14:editId="180D78B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D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5" wp14:editId="180D78B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D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B7" wp14:editId="180D78B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D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DE" w14:textId="77777777" w:rsidR="00CE5EEC" w:rsidRPr="00E723E9" w:rsidRDefault="00CE5EEC" w:rsidP="00A63E59">
            <w:pPr>
              <w:pStyle w:val="ProductList-OfferingBody"/>
              <w:ind w:left="0" w:right="0"/>
              <w:rPr>
                <w:noProof/>
                <w:color w:val="000000"/>
                <w:sz w:val="13"/>
                <w:szCs w:val="13"/>
                <w:lang w:val="en-US"/>
              </w:rPr>
            </w:pPr>
            <w:r w:rsidRPr="00E723E9">
              <w:rPr>
                <w:sz w:val="13"/>
                <w:szCs w:val="13"/>
                <w:lang w:val="en-US"/>
              </w:rPr>
              <w:t>Framework Customer Care Accelerator (CCA)</w:t>
            </w:r>
          </w:p>
        </w:tc>
        <w:tc>
          <w:tcPr>
            <w:tcW w:w="563" w:type="dxa"/>
            <w:tcBorders>
              <w:top w:val="single" w:sz="4" w:space="0" w:color="auto"/>
              <w:left w:val="single" w:sz="4" w:space="0" w:color="auto"/>
              <w:bottom w:val="single" w:sz="4" w:space="0" w:color="auto"/>
              <w:right w:val="single" w:sz="4" w:space="0" w:color="auto"/>
            </w:tcBorders>
            <w:vAlign w:val="center"/>
          </w:tcPr>
          <w:p w14:paraId="180D58D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9" wp14:editId="180D78B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E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B" wp14:editId="180D78B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E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E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E3" w14:textId="77777777" w:rsidR="00CE5EEC" w:rsidRPr="006613E6" w:rsidRDefault="00CE5EEC" w:rsidP="00A63E59">
            <w:pPr>
              <w:pStyle w:val="ProductList-OfferingBody"/>
              <w:ind w:left="0" w:right="0"/>
              <w:rPr>
                <w:noProof/>
                <w:color w:val="000000"/>
                <w:sz w:val="12"/>
              </w:rPr>
            </w:pPr>
            <w:r>
              <w:rPr>
                <w:color w:val="000000"/>
                <w:sz w:val="13"/>
                <w:szCs w:val="13"/>
              </w:rPr>
              <w:t>Création et publication d</w:t>
            </w:r>
            <w:r w:rsidR="008772C1">
              <w:rPr>
                <w:color w:val="000000"/>
                <w:sz w:val="13"/>
                <w:szCs w:val="13"/>
              </w:rPr>
              <w:t>’</w:t>
            </w:r>
            <w:r>
              <w:rPr>
                <w:color w:val="000000"/>
                <w:sz w:val="13"/>
                <w:szCs w:val="13"/>
              </w:rPr>
              <w:t>articles</w:t>
            </w:r>
          </w:p>
        </w:tc>
        <w:tc>
          <w:tcPr>
            <w:tcW w:w="473" w:type="dxa"/>
            <w:tcBorders>
              <w:top w:val="single" w:sz="4" w:space="0" w:color="auto"/>
              <w:left w:val="single" w:sz="4" w:space="0" w:color="auto"/>
              <w:bottom w:val="single" w:sz="4" w:space="0" w:color="auto"/>
              <w:right w:val="single" w:sz="4" w:space="0" w:color="auto"/>
            </w:tcBorders>
            <w:vAlign w:val="center"/>
          </w:tcPr>
          <w:p w14:paraId="180D58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D" wp14:editId="180D78B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E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E6" w14:textId="77777777" w:rsidR="00CE5EEC" w:rsidRPr="006613E6" w:rsidRDefault="00CE5EEC" w:rsidP="008E4C23">
            <w:pPr>
              <w:pStyle w:val="ProductList-OfferingBody"/>
              <w:rPr>
                <w:noProof/>
                <w:color w:val="000000"/>
                <w:sz w:val="12"/>
              </w:rPr>
            </w:pPr>
          </w:p>
        </w:tc>
      </w:tr>
      <w:tr w:rsidR="00CE5EEC" w:rsidRPr="006613E6" w14:paraId="180D58F6"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E8" w14:textId="77777777" w:rsidR="00CE5EEC" w:rsidRPr="006613E6" w:rsidRDefault="00CE5EEC" w:rsidP="00A63E59">
            <w:pPr>
              <w:pStyle w:val="ProductList-OfferingBody"/>
              <w:ind w:left="0" w:right="0"/>
              <w:rPr>
                <w:color w:val="000000"/>
                <w:sz w:val="13"/>
                <w:szCs w:val="13"/>
              </w:rPr>
            </w:pPr>
            <w:r>
              <w:rPr>
                <w:color w:val="000000"/>
                <w:sz w:val="13"/>
                <w:szCs w:val="13"/>
              </w:rPr>
              <w:t>Exécution de fusion et publipostage</w:t>
            </w:r>
          </w:p>
        </w:tc>
        <w:tc>
          <w:tcPr>
            <w:tcW w:w="580" w:type="dxa"/>
            <w:tcBorders>
              <w:top w:val="single" w:sz="4" w:space="0" w:color="auto"/>
              <w:left w:val="single" w:sz="4" w:space="0" w:color="auto"/>
              <w:bottom w:val="single" w:sz="4" w:space="0" w:color="auto"/>
              <w:right w:val="single" w:sz="4" w:space="0" w:color="auto"/>
            </w:tcBorders>
            <w:vAlign w:val="center"/>
          </w:tcPr>
          <w:p w14:paraId="180D58E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BF" wp14:editId="180D78C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E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C1" wp14:editId="180D78C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E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C3" wp14:editId="180D78C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E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ED" w14:textId="77777777" w:rsidR="00CE5EEC" w:rsidRPr="006613E6" w:rsidRDefault="00CE5EEC" w:rsidP="00A63E59">
            <w:pPr>
              <w:pStyle w:val="ProductList-OfferingBody"/>
              <w:ind w:left="0" w:right="0"/>
              <w:rPr>
                <w:noProof/>
                <w:color w:val="000000"/>
                <w:sz w:val="13"/>
                <w:szCs w:val="13"/>
              </w:rPr>
            </w:pPr>
            <w:r>
              <w:rPr>
                <w:color w:val="000000"/>
                <w:sz w:val="13"/>
                <w:szCs w:val="13"/>
              </w:rPr>
              <w:t>Conversion d</w:t>
            </w:r>
            <w:r w:rsidR="008772C1">
              <w:rPr>
                <w:color w:val="000000"/>
                <w:sz w:val="13"/>
                <w:szCs w:val="13"/>
              </w:rPr>
              <w:t>’</w:t>
            </w:r>
            <w:r>
              <w:rPr>
                <w:color w:val="000000"/>
                <w:sz w:val="13"/>
                <w:szCs w:val="13"/>
              </w:rPr>
              <w:t>une activité en cas</w:t>
            </w:r>
          </w:p>
        </w:tc>
        <w:tc>
          <w:tcPr>
            <w:tcW w:w="563" w:type="dxa"/>
            <w:tcBorders>
              <w:top w:val="single" w:sz="4" w:space="0" w:color="auto"/>
              <w:left w:val="single" w:sz="4" w:space="0" w:color="auto"/>
              <w:bottom w:val="single" w:sz="4" w:space="0" w:color="auto"/>
              <w:right w:val="single" w:sz="4" w:space="0" w:color="auto"/>
            </w:tcBorders>
            <w:vAlign w:val="center"/>
          </w:tcPr>
          <w:p w14:paraId="180D58E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C5" wp14:editId="180D78C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E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C7" wp14:editId="180D78C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F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8F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8F2" w14:textId="77777777" w:rsidR="00CE5EEC" w:rsidRPr="006613E6" w:rsidRDefault="00CE5EEC" w:rsidP="00A63E59">
            <w:pPr>
              <w:pStyle w:val="ProductList-OfferingBody"/>
              <w:ind w:left="0" w:right="0"/>
              <w:rPr>
                <w:noProof/>
                <w:color w:val="000000"/>
                <w:sz w:val="12"/>
              </w:rPr>
            </w:pPr>
            <w:r>
              <w:rPr>
                <w:color w:val="000000"/>
                <w:sz w:val="13"/>
                <w:szCs w:val="13"/>
              </w:rPr>
              <w:t>Gestion d</w:t>
            </w:r>
            <w:r w:rsidR="008772C1">
              <w:rPr>
                <w:color w:val="000000"/>
                <w:sz w:val="13"/>
                <w:szCs w:val="13"/>
              </w:rPr>
              <w:t>’</w:t>
            </w:r>
            <w:r>
              <w:rPr>
                <w:color w:val="000000"/>
                <w:sz w:val="13"/>
                <w:szCs w:val="13"/>
              </w:rPr>
              <w:t>objectifs</w:t>
            </w:r>
          </w:p>
        </w:tc>
        <w:tc>
          <w:tcPr>
            <w:tcW w:w="473" w:type="dxa"/>
            <w:tcBorders>
              <w:top w:val="single" w:sz="4" w:space="0" w:color="auto"/>
              <w:left w:val="single" w:sz="4" w:space="0" w:color="auto"/>
              <w:bottom w:val="single" w:sz="4" w:space="0" w:color="auto"/>
              <w:right w:val="single" w:sz="4" w:space="0" w:color="auto"/>
            </w:tcBorders>
            <w:vAlign w:val="center"/>
          </w:tcPr>
          <w:p w14:paraId="180D58F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C9" wp14:editId="180D78C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8F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8F5" w14:textId="77777777" w:rsidR="00CE5EEC" w:rsidRPr="006613E6" w:rsidRDefault="00CE5EEC" w:rsidP="008E4C23">
            <w:pPr>
              <w:pStyle w:val="ProductList-OfferingBody"/>
              <w:rPr>
                <w:noProof/>
                <w:color w:val="000000"/>
                <w:sz w:val="12"/>
              </w:rPr>
            </w:pPr>
          </w:p>
        </w:tc>
      </w:tr>
      <w:tr w:rsidR="00CE5EEC" w:rsidRPr="006613E6" w14:paraId="180D5905"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8F7" w14:textId="77777777" w:rsidR="00CE5EEC" w:rsidRPr="006613E6" w:rsidRDefault="00CE5EEC" w:rsidP="00A63E59">
            <w:pPr>
              <w:pStyle w:val="ProductList-OfferingBody"/>
              <w:ind w:left="0" w:right="0"/>
              <w:rPr>
                <w:color w:val="000000"/>
                <w:sz w:val="13"/>
                <w:szCs w:val="13"/>
              </w:rPr>
            </w:pPr>
            <w:r>
              <w:rPr>
                <w:color w:val="000000"/>
                <w:sz w:val="13"/>
                <w:szCs w:val="13"/>
              </w:rPr>
              <w:t>Lancement de boîte de dialogue</w:t>
            </w:r>
          </w:p>
        </w:tc>
        <w:tc>
          <w:tcPr>
            <w:tcW w:w="580" w:type="dxa"/>
            <w:tcBorders>
              <w:top w:val="single" w:sz="4" w:space="0" w:color="auto"/>
              <w:left w:val="single" w:sz="4" w:space="0" w:color="auto"/>
              <w:bottom w:val="single" w:sz="4" w:space="0" w:color="auto"/>
              <w:right w:val="single" w:sz="4" w:space="0" w:color="auto"/>
            </w:tcBorders>
            <w:vAlign w:val="center"/>
          </w:tcPr>
          <w:p w14:paraId="180D58F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CB" wp14:editId="180D78C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8F9"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0D78CD" wp14:editId="180D78C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8FA"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CF" wp14:editId="180D78D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8FB"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8FC" w14:textId="77777777" w:rsidR="00CE5EEC" w:rsidRPr="006613E6" w:rsidRDefault="00CE5EEC" w:rsidP="00A63E59">
            <w:pPr>
              <w:pStyle w:val="ProductList-OfferingBody"/>
              <w:ind w:left="0" w:right="0"/>
              <w:rPr>
                <w:noProof/>
                <w:color w:val="000000"/>
                <w:sz w:val="13"/>
                <w:szCs w:val="13"/>
              </w:rPr>
            </w:pPr>
            <w:r>
              <w:rPr>
                <w:color w:val="000000"/>
                <w:sz w:val="13"/>
                <w:szCs w:val="13"/>
              </w:rPr>
              <w:t>Gestion de cas</w:t>
            </w:r>
          </w:p>
        </w:tc>
        <w:tc>
          <w:tcPr>
            <w:tcW w:w="563" w:type="dxa"/>
            <w:tcBorders>
              <w:top w:val="single" w:sz="4" w:space="0" w:color="auto"/>
              <w:left w:val="single" w:sz="4" w:space="0" w:color="auto"/>
              <w:bottom w:val="single" w:sz="4" w:space="0" w:color="auto"/>
              <w:right w:val="single" w:sz="4" w:space="0" w:color="auto"/>
            </w:tcBorders>
            <w:vAlign w:val="center"/>
          </w:tcPr>
          <w:p w14:paraId="180D58F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D1" wp14:editId="180D78D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8F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D3" wp14:editId="180D78D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8F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90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01" w14:textId="77777777" w:rsidR="00CE5EEC" w:rsidRPr="006613E6" w:rsidRDefault="00CE5EEC" w:rsidP="00A63E59">
            <w:pPr>
              <w:pStyle w:val="ProductList-OfferingBody"/>
              <w:ind w:left="0" w:right="0"/>
              <w:rPr>
                <w:noProof/>
                <w:color w:val="000000"/>
                <w:sz w:val="12"/>
              </w:rPr>
            </w:pPr>
            <w:r>
              <w:rPr>
                <w:color w:val="000000"/>
                <w:sz w:val="13"/>
                <w:szCs w:val="13"/>
              </w:rPr>
              <w:t>Modèles de contrat</w:t>
            </w:r>
          </w:p>
        </w:tc>
        <w:tc>
          <w:tcPr>
            <w:tcW w:w="473" w:type="dxa"/>
            <w:tcBorders>
              <w:top w:val="single" w:sz="4" w:space="0" w:color="auto"/>
              <w:left w:val="single" w:sz="4" w:space="0" w:color="auto"/>
              <w:bottom w:val="single" w:sz="4" w:space="0" w:color="auto"/>
              <w:right w:val="single" w:sz="4" w:space="0" w:color="auto"/>
            </w:tcBorders>
            <w:vAlign w:val="center"/>
          </w:tcPr>
          <w:p w14:paraId="180D590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D5" wp14:editId="180D78D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0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904" w14:textId="77777777" w:rsidR="00CE5EEC" w:rsidRPr="006613E6" w:rsidRDefault="00CE5EEC" w:rsidP="008E4C23">
            <w:pPr>
              <w:pStyle w:val="ProductList-OfferingBody"/>
              <w:rPr>
                <w:noProof/>
                <w:color w:val="000000"/>
                <w:sz w:val="12"/>
              </w:rPr>
            </w:pPr>
          </w:p>
        </w:tc>
      </w:tr>
      <w:tr w:rsidR="00CE5EEC" w:rsidRPr="006613E6" w14:paraId="180D5914"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06" w14:textId="77777777" w:rsidR="00CE5EEC" w:rsidRPr="006613E6" w:rsidRDefault="00CE5EEC" w:rsidP="00A63E59">
            <w:pPr>
              <w:pStyle w:val="ProductList-OfferingBody"/>
              <w:ind w:left="0" w:right="0"/>
              <w:rPr>
                <w:color w:val="000000"/>
                <w:sz w:val="13"/>
                <w:szCs w:val="13"/>
              </w:rPr>
            </w:pPr>
            <w:r>
              <w:rPr>
                <w:color w:val="000000"/>
                <w:sz w:val="13"/>
                <w:szCs w:val="13"/>
              </w:rPr>
              <w:t>Exécution à la demande d</w:t>
            </w:r>
            <w:r w:rsidR="008772C1">
              <w:rPr>
                <w:color w:val="000000"/>
                <w:sz w:val="13"/>
                <w:szCs w:val="13"/>
              </w:rPr>
              <w:t>’</w:t>
            </w:r>
            <w:r>
              <w:rPr>
                <w:color w:val="000000"/>
                <w:sz w:val="13"/>
                <w:szCs w:val="13"/>
              </w:rPr>
              <w:t>un processus</w:t>
            </w:r>
          </w:p>
        </w:tc>
        <w:tc>
          <w:tcPr>
            <w:tcW w:w="580" w:type="dxa"/>
            <w:tcBorders>
              <w:top w:val="single" w:sz="4" w:space="0" w:color="auto"/>
              <w:left w:val="single" w:sz="4" w:space="0" w:color="auto"/>
              <w:bottom w:val="single" w:sz="4" w:space="0" w:color="auto"/>
              <w:right w:val="single" w:sz="4" w:space="0" w:color="auto"/>
            </w:tcBorders>
            <w:vAlign w:val="center"/>
          </w:tcPr>
          <w:p w14:paraId="180D590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8D7" wp14:editId="180D78D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0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180D78D9" wp14:editId="180D78D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09"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DB" wp14:editId="180D78D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0A"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0B" w14:textId="77777777" w:rsidR="00CE5EEC" w:rsidRPr="006613E6" w:rsidRDefault="00CE5EEC" w:rsidP="00A63E59">
            <w:pPr>
              <w:pStyle w:val="ProductList-OfferingBody"/>
              <w:ind w:left="0" w:right="0"/>
              <w:rPr>
                <w:noProof/>
                <w:color w:val="000000"/>
                <w:sz w:val="13"/>
                <w:szCs w:val="13"/>
              </w:rPr>
            </w:pPr>
            <w:r>
              <w:rPr>
                <w:color w:val="000000"/>
                <w:sz w:val="13"/>
                <w:szCs w:val="13"/>
              </w:rPr>
              <w:t>Ajout/suppression d</w:t>
            </w:r>
            <w:r w:rsidR="008772C1">
              <w:rPr>
                <w:color w:val="000000"/>
                <w:sz w:val="13"/>
                <w:szCs w:val="13"/>
              </w:rPr>
              <w:t>’</w:t>
            </w:r>
            <w:r>
              <w:rPr>
                <w:color w:val="000000"/>
                <w:sz w:val="13"/>
                <w:szCs w:val="13"/>
              </w:rPr>
              <w:t>une relation client à un/d</w:t>
            </w:r>
            <w:r w:rsidR="008772C1">
              <w:rPr>
                <w:color w:val="000000"/>
                <w:sz w:val="13"/>
                <w:szCs w:val="13"/>
              </w:rPr>
              <w:t>’</w:t>
            </w:r>
            <w:r>
              <w:rPr>
                <w:color w:val="000000"/>
                <w:sz w:val="13"/>
                <w:szCs w:val="13"/>
              </w:rPr>
              <w:t>un contact</w:t>
            </w:r>
          </w:p>
        </w:tc>
        <w:tc>
          <w:tcPr>
            <w:tcW w:w="563" w:type="dxa"/>
            <w:tcBorders>
              <w:top w:val="single" w:sz="4" w:space="0" w:color="auto"/>
              <w:left w:val="single" w:sz="4" w:space="0" w:color="auto"/>
              <w:bottom w:val="single" w:sz="4" w:space="0" w:color="auto"/>
              <w:right w:val="single" w:sz="4" w:space="0" w:color="auto"/>
            </w:tcBorders>
            <w:vAlign w:val="center"/>
          </w:tcPr>
          <w:p w14:paraId="180D590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DD" wp14:editId="180D78D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0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DF" wp14:editId="180D78E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0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90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10" w14:textId="77777777" w:rsidR="00CE5EEC" w:rsidRPr="006613E6" w:rsidRDefault="00CE5EEC" w:rsidP="00A63E59">
            <w:pPr>
              <w:pStyle w:val="ProductList-OfferingBody"/>
              <w:ind w:left="0" w:right="0"/>
              <w:rPr>
                <w:noProof/>
                <w:color w:val="000000"/>
                <w:sz w:val="12"/>
              </w:rPr>
            </w:pPr>
            <w:r>
              <w:rPr>
                <w:color w:val="000000"/>
                <w:sz w:val="13"/>
                <w:szCs w:val="13"/>
              </w:rPr>
              <w:t>Gestion de contrats</w:t>
            </w:r>
          </w:p>
        </w:tc>
        <w:tc>
          <w:tcPr>
            <w:tcW w:w="473" w:type="dxa"/>
            <w:tcBorders>
              <w:top w:val="single" w:sz="4" w:space="0" w:color="auto"/>
              <w:left w:val="single" w:sz="4" w:space="0" w:color="auto"/>
              <w:bottom w:val="single" w:sz="4" w:space="0" w:color="auto"/>
              <w:right w:val="single" w:sz="4" w:space="0" w:color="auto"/>
            </w:tcBorders>
            <w:vAlign w:val="center"/>
          </w:tcPr>
          <w:p w14:paraId="180D591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E1" wp14:editId="180D78E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1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913" w14:textId="77777777" w:rsidR="00CE5EEC" w:rsidRPr="006613E6" w:rsidRDefault="00CE5EEC" w:rsidP="008E4C23">
            <w:pPr>
              <w:pStyle w:val="ProductList-OfferingBody"/>
              <w:rPr>
                <w:noProof/>
                <w:color w:val="000000"/>
                <w:sz w:val="12"/>
              </w:rPr>
            </w:pPr>
          </w:p>
        </w:tc>
      </w:tr>
      <w:tr w:rsidR="00CE5EEC" w:rsidRPr="006613E6" w14:paraId="180D5923"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15" w14:textId="77777777" w:rsidR="00CE5EEC" w:rsidRPr="006613E6" w:rsidRDefault="00CE5EEC" w:rsidP="00A63E59">
            <w:pPr>
              <w:pStyle w:val="ProductList-OfferingBody"/>
              <w:ind w:left="0" w:right="0"/>
              <w:rPr>
                <w:color w:val="000000"/>
                <w:sz w:val="13"/>
                <w:szCs w:val="13"/>
              </w:rPr>
            </w:pPr>
            <w:r>
              <w:rPr>
                <w:color w:val="000000"/>
                <w:sz w:val="13"/>
                <w:szCs w:val="13"/>
              </w:rPr>
              <w:t>Exécution d</w:t>
            </w:r>
            <w:r w:rsidR="008772C1">
              <w:rPr>
                <w:color w:val="000000"/>
                <w:sz w:val="13"/>
                <w:szCs w:val="13"/>
              </w:rPr>
              <w:t>’</w:t>
            </w:r>
            <w:r>
              <w:rPr>
                <w:color w:val="000000"/>
                <w:sz w:val="13"/>
                <w:szCs w:val="13"/>
              </w:rPr>
              <w:t>un workflow automatisé</w:t>
            </w:r>
          </w:p>
        </w:tc>
        <w:tc>
          <w:tcPr>
            <w:tcW w:w="580" w:type="dxa"/>
            <w:tcBorders>
              <w:top w:val="single" w:sz="4" w:space="0" w:color="auto"/>
              <w:left w:val="single" w:sz="4" w:space="0" w:color="auto"/>
              <w:bottom w:val="single" w:sz="4" w:space="0" w:color="auto"/>
              <w:right w:val="single" w:sz="4" w:space="0" w:color="auto"/>
            </w:tcBorders>
            <w:vAlign w:val="center"/>
          </w:tcPr>
          <w:p w14:paraId="180D5916"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80D78E3" wp14:editId="180D78E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17"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180D78E5" wp14:editId="180D78E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1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0D78E7" wp14:editId="180D78E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19"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1A" w14:textId="77777777" w:rsidR="00CE5EEC" w:rsidRPr="006613E6" w:rsidRDefault="00CE5EEC" w:rsidP="00A63E59">
            <w:pPr>
              <w:pStyle w:val="ProductList-OfferingBody"/>
              <w:ind w:left="0" w:right="0"/>
              <w:rPr>
                <w:noProof/>
                <w:color w:val="000000"/>
                <w:sz w:val="13"/>
                <w:szCs w:val="13"/>
              </w:rPr>
            </w:pPr>
            <w:r>
              <w:rPr>
                <w:color w:val="000000"/>
                <w:sz w:val="13"/>
                <w:szCs w:val="13"/>
              </w:rPr>
              <w:t>Association d</w:t>
            </w:r>
            <w:r w:rsidR="008772C1">
              <w:rPr>
                <w:color w:val="000000"/>
                <w:sz w:val="13"/>
                <w:szCs w:val="13"/>
              </w:rPr>
              <w:t>’</w:t>
            </w:r>
            <w:r>
              <w:rPr>
                <w:color w:val="000000"/>
                <w:sz w:val="13"/>
                <w:szCs w:val="13"/>
              </w:rPr>
              <w:t>une opportunité à un contact</w:t>
            </w:r>
          </w:p>
        </w:tc>
        <w:tc>
          <w:tcPr>
            <w:tcW w:w="563" w:type="dxa"/>
            <w:tcBorders>
              <w:top w:val="single" w:sz="4" w:space="0" w:color="auto"/>
              <w:left w:val="single" w:sz="4" w:space="0" w:color="auto"/>
              <w:bottom w:val="single" w:sz="4" w:space="0" w:color="auto"/>
              <w:right w:val="single" w:sz="4" w:space="0" w:color="auto"/>
            </w:tcBorders>
            <w:vAlign w:val="center"/>
          </w:tcPr>
          <w:p w14:paraId="180D59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E9" wp14:editId="180D78E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1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EB" wp14:editId="180D78E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1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0D591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1F" w14:textId="77777777" w:rsidR="00CE5EEC" w:rsidRPr="006613E6" w:rsidRDefault="00CE5EEC" w:rsidP="00A63E59">
            <w:pPr>
              <w:pStyle w:val="ProductList-OfferingBody"/>
              <w:ind w:left="0" w:right="0"/>
              <w:rPr>
                <w:noProof/>
                <w:color w:val="000000"/>
                <w:sz w:val="12"/>
              </w:rPr>
            </w:pPr>
            <w:r>
              <w:rPr>
                <w:color w:val="000000"/>
                <w:sz w:val="13"/>
                <w:szCs w:val="13"/>
              </w:rPr>
              <w:t>Gestion de territoires</w:t>
            </w:r>
          </w:p>
        </w:tc>
        <w:tc>
          <w:tcPr>
            <w:tcW w:w="473" w:type="dxa"/>
            <w:tcBorders>
              <w:top w:val="single" w:sz="4" w:space="0" w:color="auto"/>
              <w:left w:val="single" w:sz="4" w:space="0" w:color="auto"/>
              <w:bottom w:val="single" w:sz="4" w:space="0" w:color="auto"/>
              <w:right w:val="single" w:sz="4" w:space="0" w:color="auto"/>
            </w:tcBorders>
            <w:vAlign w:val="center"/>
          </w:tcPr>
          <w:p w14:paraId="180D592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ED" wp14:editId="180D78E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2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0D5922" w14:textId="77777777" w:rsidR="00CE5EEC" w:rsidRPr="006613E6" w:rsidRDefault="00CE5EEC" w:rsidP="008E4C23">
            <w:pPr>
              <w:pStyle w:val="ProductList-OfferingBody"/>
              <w:rPr>
                <w:noProof/>
                <w:color w:val="000000"/>
                <w:sz w:val="12"/>
              </w:rPr>
            </w:pPr>
          </w:p>
        </w:tc>
      </w:tr>
      <w:tr w:rsidR="00CE5EEC" w:rsidRPr="006613E6" w14:paraId="180D5932"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24" w14:textId="77777777" w:rsidR="00CE5EEC" w:rsidRPr="006613E6" w:rsidRDefault="00CE5EEC" w:rsidP="00A63E59">
            <w:pPr>
              <w:pStyle w:val="ProductList-OfferingBody"/>
              <w:ind w:left="0" w:right="0"/>
              <w:rPr>
                <w:color w:val="000000"/>
                <w:sz w:val="13"/>
                <w:szCs w:val="13"/>
              </w:rPr>
            </w:pPr>
            <w:r>
              <w:rPr>
                <w:color w:val="000000"/>
                <w:sz w:val="13"/>
                <w:szCs w:val="13"/>
              </w:rPr>
              <w:t>Lecture d</w:t>
            </w:r>
            <w:r w:rsidR="008772C1">
              <w:rPr>
                <w:color w:val="000000"/>
                <w:sz w:val="13"/>
                <w:szCs w:val="13"/>
              </w:rPr>
              <w:t>’</w:t>
            </w:r>
            <w:r>
              <w:rPr>
                <w:color w:val="000000"/>
                <w:sz w:val="13"/>
                <w:szCs w:val="13"/>
              </w:rPr>
              <w:t>articles</w:t>
            </w:r>
          </w:p>
        </w:tc>
        <w:tc>
          <w:tcPr>
            <w:tcW w:w="580" w:type="dxa"/>
            <w:tcBorders>
              <w:top w:val="single" w:sz="4" w:space="0" w:color="auto"/>
              <w:left w:val="single" w:sz="4" w:space="0" w:color="auto"/>
              <w:bottom w:val="single" w:sz="4" w:space="0" w:color="auto"/>
              <w:right w:val="single" w:sz="4" w:space="0" w:color="auto"/>
            </w:tcBorders>
            <w:vAlign w:val="center"/>
          </w:tcPr>
          <w:p w14:paraId="180D592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EF" wp14:editId="180D78F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2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F1" wp14:editId="180D78F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2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F3" wp14:editId="180D78F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2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29" w14:textId="77777777" w:rsidR="00CE5EEC" w:rsidRPr="006613E6" w:rsidRDefault="00CE5EEC" w:rsidP="00A63E59">
            <w:pPr>
              <w:pStyle w:val="ProductList-OfferingBody"/>
              <w:ind w:left="0" w:right="0"/>
              <w:rPr>
                <w:noProof/>
                <w:color w:val="000000"/>
                <w:sz w:val="13"/>
                <w:szCs w:val="13"/>
              </w:rPr>
            </w:pPr>
            <w:r>
              <w:rPr>
                <w:color w:val="000000"/>
                <w:sz w:val="13"/>
                <w:szCs w:val="13"/>
              </w:rPr>
              <w:t>Qualification et conversion d</w:t>
            </w:r>
            <w:r w:rsidR="008772C1">
              <w:rPr>
                <w:color w:val="000000"/>
                <w:sz w:val="13"/>
                <w:szCs w:val="13"/>
              </w:rPr>
              <w:t>’</w:t>
            </w:r>
            <w:r>
              <w:rPr>
                <w:color w:val="000000"/>
                <w:sz w:val="13"/>
                <w:szCs w:val="13"/>
              </w:rPr>
              <w:t>un prospect en contact</w:t>
            </w:r>
          </w:p>
        </w:tc>
        <w:tc>
          <w:tcPr>
            <w:tcW w:w="563" w:type="dxa"/>
            <w:tcBorders>
              <w:top w:val="single" w:sz="4" w:space="0" w:color="auto"/>
              <w:left w:val="single" w:sz="4" w:space="0" w:color="auto"/>
              <w:bottom w:val="single" w:sz="4" w:space="0" w:color="auto"/>
              <w:right w:val="single" w:sz="4" w:space="0" w:color="auto"/>
            </w:tcBorders>
            <w:vAlign w:val="center"/>
          </w:tcPr>
          <w:p w14:paraId="180D592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F5" wp14:editId="180D78F6">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F7" wp14:editId="180D78F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2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0D592D"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2E" w14:textId="77777777" w:rsidR="00CE5EEC" w:rsidRPr="006613E6" w:rsidRDefault="00CE5EEC" w:rsidP="00A63E59">
            <w:pPr>
              <w:pStyle w:val="ProductList-OfferingBody"/>
              <w:ind w:left="0" w:right="0"/>
              <w:rPr>
                <w:noProof/>
                <w:color w:val="000000"/>
              </w:rPr>
            </w:pPr>
            <w:r>
              <w:rPr>
                <w:color w:val="000000"/>
                <w:sz w:val="13"/>
                <w:szCs w:val="13"/>
              </w:rPr>
              <w:t>Documentation commerciale</w:t>
            </w:r>
          </w:p>
        </w:tc>
        <w:tc>
          <w:tcPr>
            <w:tcW w:w="473" w:type="dxa"/>
            <w:tcBorders>
              <w:top w:val="single" w:sz="4" w:space="0" w:color="auto"/>
              <w:left w:val="single" w:sz="4" w:space="0" w:color="auto"/>
              <w:bottom w:val="single" w:sz="4" w:space="0" w:color="auto"/>
              <w:right w:val="single" w:sz="4" w:space="0" w:color="auto"/>
            </w:tcBorders>
            <w:vAlign w:val="center"/>
          </w:tcPr>
          <w:p w14:paraId="180D592F"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0D78F9" wp14:editId="180D78F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30"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0D5931" w14:textId="77777777" w:rsidR="00CE5EEC" w:rsidRPr="006613E6" w:rsidRDefault="00CE5EEC" w:rsidP="008E4C23">
            <w:pPr>
              <w:pStyle w:val="ProductList-OfferingBody"/>
              <w:rPr>
                <w:noProof/>
                <w:color w:val="000000"/>
              </w:rPr>
            </w:pPr>
          </w:p>
        </w:tc>
      </w:tr>
      <w:tr w:rsidR="00CE5EEC" w:rsidRPr="006613E6" w14:paraId="180D5941"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33" w14:textId="77777777" w:rsidR="00CE5EEC" w:rsidRPr="006613E6" w:rsidRDefault="00CE5EEC" w:rsidP="00A63E59">
            <w:pPr>
              <w:pStyle w:val="ProductList-OfferingBody"/>
              <w:ind w:left="0" w:right="0"/>
              <w:rPr>
                <w:color w:val="000000"/>
                <w:sz w:val="13"/>
                <w:szCs w:val="13"/>
              </w:rPr>
            </w:pPr>
            <w:r>
              <w:rPr>
                <w:color w:val="000000"/>
                <w:sz w:val="13"/>
                <w:szCs w:val="13"/>
              </w:rPr>
              <w:t>Remarques</w:t>
            </w:r>
          </w:p>
        </w:tc>
        <w:tc>
          <w:tcPr>
            <w:tcW w:w="580" w:type="dxa"/>
            <w:tcBorders>
              <w:top w:val="single" w:sz="4" w:space="0" w:color="auto"/>
              <w:left w:val="single" w:sz="4" w:space="0" w:color="auto"/>
              <w:bottom w:val="single" w:sz="4" w:space="0" w:color="auto"/>
              <w:right w:val="single" w:sz="4" w:space="0" w:color="auto"/>
            </w:tcBorders>
            <w:vAlign w:val="center"/>
          </w:tcPr>
          <w:p w14:paraId="180D593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FB" wp14:editId="180D78F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3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8FD" wp14:editId="180D78F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3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8FF" wp14:editId="180D790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3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38" w14:textId="77777777" w:rsidR="00CE5EEC" w:rsidRPr="006613E6" w:rsidRDefault="00CE5EEC" w:rsidP="00A63E59">
            <w:pPr>
              <w:pStyle w:val="ProductList-OfferingBody"/>
              <w:ind w:left="0" w:right="0"/>
              <w:rPr>
                <w:noProof/>
                <w:color w:val="000000"/>
                <w:sz w:val="13"/>
                <w:szCs w:val="13"/>
              </w:rPr>
            </w:pPr>
            <w:r>
              <w:rPr>
                <w:color w:val="000000"/>
                <w:sz w:val="13"/>
                <w:szCs w:val="13"/>
              </w:rPr>
              <w:t>Contacts</w:t>
            </w:r>
          </w:p>
        </w:tc>
        <w:tc>
          <w:tcPr>
            <w:tcW w:w="563" w:type="dxa"/>
            <w:tcBorders>
              <w:top w:val="single" w:sz="4" w:space="0" w:color="auto"/>
              <w:left w:val="single" w:sz="4" w:space="0" w:color="auto"/>
              <w:bottom w:val="single" w:sz="4" w:space="0" w:color="auto"/>
              <w:right w:val="single" w:sz="4" w:space="0" w:color="auto"/>
            </w:tcBorders>
            <w:vAlign w:val="center"/>
          </w:tcPr>
          <w:p w14:paraId="180D593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01" wp14:editId="180D790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03" wp14:editId="180D790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3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0D593C"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3D" w14:textId="77777777" w:rsidR="00CE5EEC" w:rsidRPr="006613E6" w:rsidRDefault="00CE5EEC" w:rsidP="00A63E59">
            <w:pPr>
              <w:pStyle w:val="ProductList-OfferingBody"/>
              <w:ind w:left="0" w:right="0"/>
              <w:rPr>
                <w:noProof/>
                <w:color w:val="000000"/>
              </w:rPr>
            </w:pPr>
            <w:r>
              <w:rPr>
                <w:color w:val="000000"/>
                <w:sz w:val="13"/>
                <w:szCs w:val="13"/>
              </w:rPr>
              <w:t>Gestion de devis</w:t>
            </w:r>
          </w:p>
        </w:tc>
        <w:tc>
          <w:tcPr>
            <w:tcW w:w="473" w:type="dxa"/>
            <w:tcBorders>
              <w:top w:val="single" w:sz="4" w:space="0" w:color="auto"/>
              <w:left w:val="single" w:sz="4" w:space="0" w:color="auto"/>
              <w:bottom w:val="single" w:sz="4" w:space="0" w:color="auto"/>
              <w:right w:val="single" w:sz="4" w:space="0" w:color="auto"/>
            </w:tcBorders>
            <w:vAlign w:val="center"/>
          </w:tcPr>
          <w:p w14:paraId="180D593E"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0D7905" wp14:editId="180D790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3F"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0D5940" w14:textId="77777777" w:rsidR="00CE5EEC" w:rsidRPr="006613E6" w:rsidRDefault="00CE5EEC" w:rsidP="008E4C23">
            <w:pPr>
              <w:pStyle w:val="ProductList-OfferingBody"/>
              <w:rPr>
                <w:noProof/>
                <w:color w:val="000000"/>
              </w:rPr>
            </w:pPr>
          </w:p>
        </w:tc>
      </w:tr>
      <w:tr w:rsidR="00CE5EEC" w:rsidRPr="006613E6" w14:paraId="180D5950"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42" w14:textId="77777777" w:rsidR="00CE5EEC" w:rsidRPr="006613E6" w:rsidRDefault="00CE5EEC" w:rsidP="00A63E59">
            <w:pPr>
              <w:pStyle w:val="ProductList-OfferingBody"/>
              <w:ind w:left="0" w:right="0"/>
              <w:rPr>
                <w:color w:val="000000"/>
                <w:sz w:val="13"/>
                <w:szCs w:val="13"/>
              </w:rPr>
            </w:pPr>
            <w:r>
              <w:rPr>
                <w:color w:val="000000"/>
                <w:sz w:val="13"/>
                <w:szCs w:val="13"/>
              </w:rPr>
              <w:t>Gestion d</w:t>
            </w:r>
            <w:r w:rsidR="008772C1">
              <w:rPr>
                <w:color w:val="000000"/>
                <w:sz w:val="13"/>
                <w:szCs w:val="13"/>
              </w:rPr>
              <w:t>’</w:t>
            </w:r>
            <w:r>
              <w:rPr>
                <w:color w:val="000000"/>
                <w:sz w:val="13"/>
                <w:szCs w:val="13"/>
              </w:rPr>
              <w:t>activités</w:t>
            </w:r>
          </w:p>
        </w:tc>
        <w:tc>
          <w:tcPr>
            <w:tcW w:w="580" w:type="dxa"/>
            <w:tcBorders>
              <w:top w:val="single" w:sz="4" w:space="0" w:color="auto"/>
              <w:left w:val="single" w:sz="4" w:space="0" w:color="auto"/>
              <w:bottom w:val="single" w:sz="4" w:space="0" w:color="auto"/>
              <w:right w:val="single" w:sz="4" w:space="0" w:color="auto"/>
            </w:tcBorders>
            <w:vAlign w:val="center"/>
          </w:tcPr>
          <w:p w14:paraId="180D594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07" wp14:editId="180D790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4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09" wp14:editId="180D790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4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0B" wp14:editId="180D790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4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47" w14:textId="77777777" w:rsidR="00CE5EEC" w:rsidRPr="006613E6" w:rsidRDefault="00CE5EEC" w:rsidP="00A63E59">
            <w:pPr>
              <w:pStyle w:val="ProductList-OfferingBody"/>
              <w:ind w:left="0" w:right="0"/>
              <w:rPr>
                <w:noProof/>
                <w:sz w:val="13"/>
                <w:szCs w:val="13"/>
              </w:rPr>
            </w:pPr>
            <w:r>
              <w:rPr>
                <w:color w:val="000000"/>
                <w:sz w:val="13"/>
                <w:szCs w:val="13"/>
              </w:rPr>
              <w:t>Notation, suivi et attribution de prospects</w:t>
            </w:r>
          </w:p>
        </w:tc>
        <w:tc>
          <w:tcPr>
            <w:tcW w:w="563" w:type="dxa"/>
            <w:tcBorders>
              <w:top w:val="single" w:sz="4" w:space="0" w:color="auto"/>
              <w:left w:val="single" w:sz="4" w:space="0" w:color="auto"/>
              <w:bottom w:val="single" w:sz="4" w:space="0" w:color="auto"/>
              <w:right w:val="single" w:sz="4" w:space="0" w:color="auto"/>
            </w:tcBorders>
            <w:vAlign w:val="center"/>
          </w:tcPr>
          <w:p w14:paraId="180D594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0D" wp14:editId="180D790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4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0F" wp14:editId="180D791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4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4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4C" w14:textId="77777777" w:rsidR="00CE5EEC" w:rsidRPr="006613E6" w:rsidRDefault="00CE5EEC" w:rsidP="00A63E59">
            <w:pPr>
              <w:pStyle w:val="ProductList-OfferingBody"/>
              <w:ind w:left="0" w:right="0"/>
              <w:rPr>
                <w:noProof/>
              </w:rPr>
            </w:pPr>
            <w:r>
              <w:rPr>
                <w:color w:val="000000"/>
                <w:sz w:val="13"/>
                <w:szCs w:val="13"/>
              </w:rPr>
              <w:t>Listes de prix</w:t>
            </w:r>
          </w:p>
        </w:tc>
        <w:tc>
          <w:tcPr>
            <w:tcW w:w="473" w:type="dxa"/>
            <w:tcBorders>
              <w:top w:val="single" w:sz="4" w:space="0" w:color="auto"/>
              <w:left w:val="single" w:sz="4" w:space="0" w:color="auto"/>
              <w:bottom w:val="single" w:sz="4" w:space="0" w:color="auto"/>
              <w:right w:val="single" w:sz="4" w:space="0" w:color="auto"/>
            </w:tcBorders>
            <w:vAlign w:val="center"/>
          </w:tcPr>
          <w:p w14:paraId="180D594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11" wp14:editId="180D791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4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4F" w14:textId="77777777" w:rsidR="00CE5EEC" w:rsidRPr="006613E6" w:rsidRDefault="00CE5EEC" w:rsidP="008E4C23">
            <w:pPr>
              <w:pStyle w:val="ProductList-OfferingBody"/>
              <w:rPr>
                <w:noProof/>
              </w:rPr>
            </w:pPr>
          </w:p>
        </w:tc>
      </w:tr>
      <w:tr w:rsidR="00CE5EEC" w:rsidRPr="006613E6" w14:paraId="180D595F"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51" w14:textId="77777777" w:rsidR="00CE5EEC" w:rsidRPr="006613E6" w:rsidRDefault="00CE5EEC" w:rsidP="00A63E59">
            <w:pPr>
              <w:pStyle w:val="ProductList-OfferingBody"/>
              <w:ind w:left="0" w:right="0"/>
              <w:rPr>
                <w:color w:val="000000"/>
                <w:sz w:val="13"/>
                <w:szCs w:val="13"/>
              </w:rPr>
            </w:pPr>
            <w:r>
              <w:rPr>
                <w:color w:val="000000"/>
                <w:sz w:val="13"/>
                <w:szCs w:val="13"/>
              </w:rPr>
              <w:t>Collaboration Yammer**</w:t>
            </w:r>
          </w:p>
        </w:tc>
        <w:tc>
          <w:tcPr>
            <w:tcW w:w="580" w:type="dxa"/>
            <w:tcBorders>
              <w:top w:val="single" w:sz="4" w:space="0" w:color="auto"/>
              <w:left w:val="single" w:sz="4" w:space="0" w:color="auto"/>
              <w:bottom w:val="single" w:sz="4" w:space="0" w:color="auto"/>
              <w:right w:val="single" w:sz="4" w:space="0" w:color="auto"/>
            </w:tcBorders>
            <w:vAlign w:val="center"/>
          </w:tcPr>
          <w:p w14:paraId="180D595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13" wp14:editId="180D791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5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15" wp14:editId="180D791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5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17" wp14:editId="180D791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5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56" w14:textId="77777777" w:rsidR="00CE5EEC" w:rsidRPr="006613E6" w:rsidRDefault="00CE5EEC" w:rsidP="00A63E59">
            <w:pPr>
              <w:pStyle w:val="ProductList-OfferingBody"/>
              <w:ind w:left="0" w:right="0"/>
              <w:rPr>
                <w:noProof/>
                <w:sz w:val="13"/>
                <w:szCs w:val="13"/>
              </w:rPr>
            </w:pPr>
            <w:r>
              <w:rPr>
                <w:color w:val="000000"/>
                <w:sz w:val="13"/>
                <w:szCs w:val="13"/>
              </w:rPr>
              <w:t>Capture de prospect</w:t>
            </w:r>
          </w:p>
        </w:tc>
        <w:tc>
          <w:tcPr>
            <w:tcW w:w="563" w:type="dxa"/>
            <w:tcBorders>
              <w:top w:val="single" w:sz="4" w:space="0" w:color="auto"/>
              <w:left w:val="single" w:sz="4" w:space="0" w:color="auto"/>
              <w:bottom w:val="single" w:sz="4" w:space="0" w:color="auto"/>
              <w:right w:val="single" w:sz="4" w:space="0" w:color="auto"/>
            </w:tcBorders>
            <w:vAlign w:val="center"/>
          </w:tcPr>
          <w:p w14:paraId="180D595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19" wp14:editId="180D791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5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1B" wp14:editId="180D791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5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5A"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5B" w14:textId="77777777" w:rsidR="00CE5EEC" w:rsidRPr="006613E6" w:rsidRDefault="00CE5EEC" w:rsidP="00A63E59">
            <w:pPr>
              <w:pStyle w:val="ProductList-OfferingBody"/>
              <w:ind w:left="0" w:right="0"/>
              <w:rPr>
                <w:noProof/>
              </w:rPr>
            </w:pPr>
            <w:r>
              <w:rPr>
                <w:color w:val="000000"/>
                <w:sz w:val="13"/>
                <w:szCs w:val="13"/>
              </w:rPr>
              <w:t>Suivi de produits</w:t>
            </w:r>
          </w:p>
        </w:tc>
        <w:tc>
          <w:tcPr>
            <w:tcW w:w="473" w:type="dxa"/>
            <w:tcBorders>
              <w:top w:val="single" w:sz="4" w:space="0" w:color="auto"/>
              <w:left w:val="single" w:sz="4" w:space="0" w:color="auto"/>
              <w:bottom w:val="single" w:sz="4" w:space="0" w:color="auto"/>
              <w:right w:val="single" w:sz="4" w:space="0" w:color="auto"/>
            </w:tcBorders>
            <w:vAlign w:val="center"/>
          </w:tcPr>
          <w:p w14:paraId="180D595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1D" wp14:editId="180D791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5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5E" w14:textId="77777777" w:rsidR="00CE5EEC" w:rsidRPr="006613E6" w:rsidRDefault="00CE5EEC" w:rsidP="008E4C23">
            <w:pPr>
              <w:pStyle w:val="ProductList-OfferingBody"/>
              <w:rPr>
                <w:noProof/>
              </w:rPr>
            </w:pPr>
          </w:p>
        </w:tc>
      </w:tr>
      <w:tr w:rsidR="00CE5EEC" w:rsidRPr="006613E6" w14:paraId="180D596E"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60" w14:textId="77777777" w:rsidR="00CE5EEC" w:rsidRPr="006613E6" w:rsidRDefault="00CE5EEC" w:rsidP="00A63E59">
            <w:pPr>
              <w:pStyle w:val="ProductList-OfferingBody"/>
              <w:ind w:left="0" w:right="0"/>
              <w:rPr>
                <w:color w:val="000000"/>
                <w:sz w:val="13"/>
                <w:szCs w:val="13"/>
              </w:rPr>
            </w:pPr>
            <w:r>
              <w:rPr>
                <w:color w:val="000000"/>
                <w:sz w:val="13"/>
                <w:szCs w:val="13"/>
              </w:rPr>
              <w:t>Publication de flux d</w:t>
            </w:r>
            <w:r w:rsidR="008772C1">
              <w:rPr>
                <w:color w:val="000000"/>
                <w:sz w:val="13"/>
                <w:szCs w:val="13"/>
              </w:rPr>
              <w:t>’</w:t>
            </w:r>
            <w:r>
              <w:rPr>
                <w:color w:val="000000"/>
                <w:sz w:val="13"/>
                <w:szCs w:val="13"/>
              </w:rPr>
              <w:t>activités</w:t>
            </w:r>
          </w:p>
        </w:tc>
        <w:tc>
          <w:tcPr>
            <w:tcW w:w="580" w:type="dxa"/>
            <w:tcBorders>
              <w:top w:val="single" w:sz="4" w:space="0" w:color="auto"/>
              <w:left w:val="single" w:sz="4" w:space="0" w:color="auto"/>
              <w:bottom w:val="single" w:sz="4" w:space="0" w:color="auto"/>
              <w:right w:val="single" w:sz="4" w:space="0" w:color="auto"/>
            </w:tcBorders>
            <w:vAlign w:val="center"/>
          </w:tcPr>
          <w:p w14:paraId="180D596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1F" wp14:editId="180D792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6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21" wp14:editId="180D792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6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23" wp14:editId="180D792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6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65" w14:textId="77777777" w:rsidR="00CE5EEC" w:rsidRPr="006613E6" w:rsidRDefault="00CE5EEC" w:rsidP="00A63E59">
            <w:pPr>
              <w:pStyle w:val="ProductList-OfferingBody"/>
              <w:ind w:left="0" w:right="0"/>
              <w:rPr>
                <w:noProof/>
                <w:sz w:val="13"/>
                <w:szCs w:val="13"/>
              </w:rPr>
            </w:pPr>
            <w:r>
              <w:rPr>
                <w:color w:val="000000"/>
                <w:sz w:val="13"/>
                <w:szCs w:val="13"/>
              </w:rPr>
              <w:t>Ajout/suppression d</w:t>
            </w:r>
            <w:r w:rsidR="008772C1">
              <w:rPr>
                <w:color w:val="000000"/>
                <w:sz w:val="13"/>
                <w:szCs w:val="13"/>
              </w:rPr>
              <w:t>’</w:t>
            </w:r>
            <w:r>
              <w:rPr>
                <w:color w:val="000000"/>
                <w:sz w:val="13"/>
                <w:szCs w:val="13"/>
              </w:rPr>
              <w:t>une relation client à un/d</w:t>
            </w:r>
            <w:r w:rsidR="008772C1">
              <w:rPr>
                <w:color w:val="000000"/>
                <w:sz w:val="13"/>
                <w:szCs w:val="13"/>
              </w:rPr>
              <w:t>’</w:t>
            </w:r>
            <w:r>
              <w:rPr>
                <w:color w:val="000000"/>
                <w:sz w:val="13"/>
                <w:szCs w:val="13"/>
              </w:rPr>
              <w:t>un compte</w:t>
            </w:r>
          </w:p>
        </w:tc>
        <w:tc>
          <w:tcPr>
            <w:tcW w:w="563" w:type="dxa"/>
            <w:tcBorders>
              <w:top w:val="single" w:sz="4" w:space="0" w:color="auto"/>
              <w:left w:val="single" w:sz="4" w:space="0" w:color="auto"/>
              <w:bottom w:val="single" w:sz="4" w:space="0" w:color="auto"/>
              <w:right w:val="single" w:sz="4" w:space="0" w:color="auto"/>
            </w:tcBorders>
            <w:vAlign w:val="center"/>
          </w:tcPr>
          <w:p w14:paraId="180D596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25" wp14:editId="180D792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6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27" wp14:editId="180D792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6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6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6A" w14:textId="77777777" w:rsidR="00CE5EEC" w:rsidRPr="006613E6" w:rsidRDefault="00CE5EEC" w:rsidP="00A63E59">
            <w:pPr>
              <w:pStyle w:val="ProductList-OfferingBody"/>
              <w:ind w:left="0" w:right="0"/>
              <w:rPr>
                <w:noProof/>
              </w:rPr>
            </w:pPr>
            <w:r>
              <w:rPr>
                <w:color w:val="000000"/>
                <w:sz w:val="13"/>
                <w:szCs w:val="13"/>
              </w:rPr>
              <w:t>Gestion de commandes</w:t>
            </w:r>
          </w:p>
        </w:tc>
        <w:tc>
          <w:tcPr>
            <w:tcW w:w="473" w:type="dxa"/>
            <w:tcBorders>
              <w:top w:val="single" w:sz="4" w:space="0" w:color="auto"/>
              <w:left w:val="single" w:sz="4" w:space="0" w:color="auto"/>
              <w:bottom w:val="single" w:sz="4" w:space="0" w:color="auto"/>
              <w:right w:val="single" w:sz="4" w:space="0" w:color="auto"/>
            </w:tcBorders>
            <w:vAlign w:val="center"/>
          </w:tcPr>
          <w:p w14:paraId="180D596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29" wp14:editId="180D792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6C"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6D" w14:textId="77777777" w:rsidR="00CE5EEC" w:rsidRPr="006613E6" w:rsidRDefault="00CE5EEC" w:rsidP="008E4C23">
            <w:pPr>
              <w:pStyle w:val="ProductList-OfferingBody"/>
              <w:rPr>
                <w:noProof/>
              </w:rPr>
            </w:pPr>
          </w:p>
        </w:tc>
      </w:tr>
      <w:tr w:rsidR="00CE5EEC" w:rsidRPr="006613E6" w14:paraId="180D597D"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6F" w14:textId="77777777" w:rsidR="00CE5EEC" w:rsidRPr="006613E6" w:rsidRDefault="00CE5EEC" w:rsidP="00A63E59">
            <w:pPr>
              <w:pStyle w:val="ProductList-OfferingBody"/>
              <w:ind w:left="0" w:right="0"/>
              <w:rPr>
                <w:color w:val="000000"/>
                <w:sz w:val="13"/>
                <w:szCs w:val="13"/>
              </w:rPr>
            </w:pPr>
            <w:r>
              <w:rPr>
                <w:color w:val="000000"/>
                <w:sz w:val="13"/>
                <w:szCs w:val="13"/>
              </w:rPr>
              <w:t>Suivi de flux d</w:t>
            </w:r>
            <w:r w:rsidR="008772C1">
              <w:rPr>
                <w:color w:val="000000"/>
                <w:sz w:val="13"/>
                <w:szCs w:val="13"/>
              </w:rPr>
              <w:t>’</w:t>
            </w:r>
            <w:r>
              <w:rPr>
                <w:color w:val="000000"/>
                <w:sz w:val="13"/>
                <w:szCs w:val="13"/>
              </w:rPr>
              <w:t>activités</w:t>
            </w:r>
          </w:p>
        </w:tc>
        <w:tc>
          <w:tcPr>
            <w:tcW w:w="580" w:type="dxa"/>
            <w:tcBorders>
              <w:top w:val="single" w:sz="4" w:space="0" w:color="auto"/>
              <w:left w:val="single" w:sz="4" w:space="0" w:color="auto"/>
              <w:bottom w:val="single" w:sz="4" w:space="0" w:color="auto"/>
              <w:right w:val="single" w:sz="4" w:space="0" w:color="auto"/>
            </w:tcBorders>
            <w:vAlign w:val="center"/>
          </w:tcPr>
          <w:p w14:paraId="180D597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2B" wp14:editId="180D792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2D" wp14:editId="180D792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7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2F" wp14:editId="180D793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7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74" w14:textId="77777777" w:rsidR="00CE5EEC" w:rsidRPr="006613E6" w:rsidRDefault="00CE5EEC" w:rsidP="00A63E59">
            <w:pPr>
              <w:pStyle w:val="ProductList-OfferingBody"/>
              <w:ind w:left="0" w:right="0"/>
              <w:rPr>
                <w:noProof/>
                <w:sz w:val="13"/>
                <w:szCs w:val="13"/>
              </w:rPr>
            </w:pPr>
            <w:r>
              <w:rPr>
                <w:color w:val="000000"/>
                <w:sz w:val="13"/>
                <w:szCs w:val="13"/>
              </w:rPr>
              <w:t>Association d</w:t>
            </w:r>
            <w:r w:rsidR="008772C1">
              <w:rPr>
                <w:color w:val="000000"/>
                <w:sz w:val="13"/>
                <w:szCs w:val="13"/>
              </w:rPr>
              <w:t>’</w:t>
            </w:r>
            <w:r>
              <w:rPr>
                <w:color w:val="000000"/>
                <w:sz w:val="13"/>
                <w:szCs w:val="13"/>
              </w:rPr>
              <w:t>une opportunité à un compte</w:t>
            </w:r>
          </w:p>
        </w:tc>
        <w:tc>
          <w:tcPr>
            <w:tcW w:w="563" w:type="dxa"/>
            <w:tcBorders>
              <w:top w:val="single" w:sz="4" w:space="0" w:color="auto"/>
              <w:left w:val="single" w:sz="4" w:space="0" w:color="auto"/>
              <w:bottom w:val="single" w:sz="4" w:space="0" w:color="auto"/>
              <w:right w:val="single" w:sz="4" w:space="0" w:color="auto"/>
            </w:tcBorders>
            <w:vAlign w:val="center"/>
          </w:tcPr>
          <w:p w14:paraId="180D597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31" wp14:editId="180D793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7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33" wp14:editId="180D793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7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7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79" w14:textId="77777777" w:rsidR="00CE5EEC" w:rsidRPr="006613E6" w:rsidRDefault="00CE5EEC" w:rsidP="00A63E59">
            <w:pPr>
              <w:pStyle w:val="ProductList-OfferingBody"/>
              <w:ind w:left="0" w:right="0"/>
              <w:rPr>
                <w:noProof/>
              </w:rPr>
            </w:pPr>
            <w:r>
              <w:rPr>
                <w:color w:val="000000"/>
                <w:sz w:val="13"/>
                <w:szCs w:val="13"/>
              </w:rPr>
              <w:t>Gestion de factures</w:t>
            </w:r>
          </w:p>
        </w:tc>
        <w:tc>
          <w:tcPr>
            <w:tcW w:w="473" w:type="dxa"/>
            <w:tcBorders>
              <w:top w:val="single" w:sz="4" w:space="0" w:color="auto"/>
              <w:left w:val="single" w:sz="4" w:space="0" w:color="auto"/>
              <w:bottom w:val="single" w:sz="4" w:space="0" w:color="auto"/>
              <w:right w:val="single" w:sz="4" w:space="0" w:color="auto"/>
            </w:tcBorders>
            <w:vAlign w:val="center"/>
          </w:tcPr>
          <w:p w14:paraId="180D597A"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35" wp14:editId="180D793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7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7C" w14:textId="77777777" w:rsidR="00CE5EEC" w:rsidRPr="006613E6" w:rsidRDefault="00CE5EEC" w:rsidP="008E4C23">
            <w:pPr>
              <w:pStyle w:val="ProductList-OfferingBody"/>
              <w:rPr>
                <w:noProof/>
              </w:rPr>
            </w:pPr>
          </w:p>
        </w:tc>
      </w:tr>
      <w:tr w:rsidR="00CE5EEC" w:rsidRPr="006613E6" w14:paraId="180D598C"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7E" w14:textId="77777777" w:rsidR="00CE5EEC" w:rsidRPr="006613E6" w:rsidRDefault="00CE5EEC" w:rsidP="00A63E59">
            <w:pPr>
              <w:pStyle w:val="ProductList-OfferingBody"/>
              <w:ind w:left="0" w:right="0"/>
              <w:rPr>
                <w:color w:val="000000"/>
                <w:sz w:val="13"/>
                <w:szCs w:val="13"/>
              </w:rPr>
            </w:pPr>
            <w:r>
              <w:rPr>
                <w:color w:val="000000"/>
                <w:sz w:val="13"/>
                <w:szCs w:val="13"/>
              </w:rPr>
              <w:t>Partage de calendrier</w:t>
            </w:r>
          </w:p>
        </w:tc>
        <w:tc>
          <w:tcPr>
            <w:tcW w:w="580" w:type="dxa"/>
            <w:tcBorders>
              <w:top w:val="single" w:sz="4" w:space="0" w:color="auto"/>
              <w:left w:val="single" w:sz="4" w:space="0" w:color="auto"/>
              <w:bottom w:val="single" w:sz="4" w:space="0" w:color="auto"/>
              <w:right w:val="single" w:sz="4" w:space="0" w:color="auto"/>
            </w:tcBorders>
            <w:vAlign w:val="center"/>
          </w:tcPr>
          <w:p w14:paraId="180D597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37" wp14:editId="180D793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8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39" wp14:editId="180D793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8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3B" wp14:editId="180D793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8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83" w14:textId="77777777" w:rsidR="00CE5EEC" w:rsidRPr="006613E6" w:rsidRDefault="00CE5EEC" w:rsidP="00A63E59">
            <w:pPr>
              <w:pStyle w:val="ProductList-OfferingBody"/>
              <w:ind w:left="0" w:right="0"/>
              <w:rPr>
                <w:noProof/>
                <w:sz w:val="13"/>
                <w:szCs w:val="13"/>
              </w:rPr>
            </w:pPr>
            <w:r>
              <w:rPr>
                <w:color w:val="000000"/>
                <w:sz w:val="13"/>
                <w:szCs w:val="13"/>
              </w:rPr>
              <w:t>Qualification et conversion d</w:t>
            </w:r>
            <w:r w:rsidR="008772C1">
              <w:rPr>
                <w:color w:val="000000"/>
                <w:sz w:val="13"/>
                <w:szCs w:val="13"/>
              </w:rPr>
              <w:t>’</w:t>
            </w:r>
            <w:r>
              <w:rPr>
                <w:color w:val="000000"/>
                <w:sz w:val="13"/>
                <w:szCs w:val="13"/>
              </w:rPr>
              <w:t>un prospect en compte</w:t>
            </w:r>
          </w:p>
        </w:tc>
        <w:tc>
          <w:tcPr>
            <w:tcW w:w="563" w:type="dxa"/>
            <w:tcBorders>
              <w:top w:val="single" w:sz="4" w:space="0" w:color="auto"/>
              <w:left w:val="single" w:sz="4" w:space="0" w:color="auto"/>
              <w:bottom w:val="single" w:sz="4" w:space="0" w:color="auto"/>
              <w:right w:val="single" w:sz="4" w:space="0" w:color="auto"/>
            </w:tcBorders>
            <w:vAlign w:val="center"/>
          </w:tcPr>
          <w:p w14:paraId="180D598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3D" wp14:editId="180D793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8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3F" wp14:editId="180D794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8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8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88" w14:textId="77777777" w:rsidR="00CE5EEC" w:rsidRPr="006613E6" w:rsidRDefault="00CE5EEC" w:rsidP="00A63E59">
            <w:pPr>
              <w:pStyle w:val="ProductList-OfferingBody"/>
              <w:ind w:left="0" w:right="0"/>
              <w:rPr>
                <w:noProof/>
              </w:rPr>
            </w:pPr>
            <w:r>
              <w:rPr>
                <w:color w:val="000000"/>
                <w:sz w:val="13"/>
                <w:szCs w:val="13"/>
              </w:rPr>
              <w:t>Suivi de la concurrence</w:t>
            </w:r>
          </w:p>
        </w:tc>
        <w:tc>
          <w:tcPr>
            <w:tcW w:w="473" w:type="dxa"/>
            <w:tcBorders>
              <w:top w:val="single" w:sz="4" w:space="0" w:color="auto"/>
              <w:left w:val="single" w:sz="4" w:space="0" w:color="auto"/>
              <w:bottom w:val="single" w:sz="4" w:space="0" w:color="auto"/>
              <w:right w:val="single" w:sz="4" w:space="0" w:color="auto"/>
            </w:tcBorders>
            <w:vAlign w:val="center"/>
          </w:tcPr>
          <w:p w14:paraId="180D598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41" wp14:editId="180D794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8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8B" w14:textId="77777777" w:rsidR="00CE5EEC" w:rsidRPr="006613E6" w:rsidRDefault="00CE5EEC" w:rsidP="008E4C23">
            <w:pPr>
              <w:pStyle w:val="ProductList-OfferingBody"/>
              <w:rPr>
                <w:noProof/>
              </w:rPr>
            </w:pPr>
          </w:p>
        </w:tc>
      </w:tr>
      <w:tr w:rsidR="00CE5EEC" w:rsidRPr="006613E6" w14:paraId="180D599B"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8D" w14:textId="77777777" w:rsidR="00CE5EEC" w:rsidRPr="006613E6" w:rsidRDefault="00CE5EEC" w:rsidP="00A63E59">
            <w:pPr>
              <w:pStyle w:val="ProductList-OfferingBody"/>
              <w:ind w:left="0" w:right="0"/>
              <w:rPr>
                <w:color w:val="000000"/>
                <w:sz w:val="13"/>
                <w:szCs w:val="13"/>
              </w:rPr>
            </w:pPr>
            <w:r>
              <w:rPr>
                <w:color w:val="000000"/>
                <w:sz w:val="13"/>
                <w:szCs w:val="13"/>
              </w:rPr>
              <w:t>Création d</w:t>
            </w:r>
            <w:r w:rsidR="008772C1">
              <w:rPr>
                <w:color w:val="000000"/>
                <w:sz w:val="13"/>
                <w:szCs w:val="13"/>
              </w:rPr>
              <w:t>’</w:t>
            </w:r>
            <w:r>
              <w:rPr>
                <w:color w:val="000000"/>
                <w:sz w:val="13"/>
                <w:szCs w:val="13"/>
              </w:rPr>
              <w:t>enregistrements d</w:t>
            </w:r>
            <w:r w:rsidR="008772C1">
              <w:rPr>
                <w:color w:val="000000"/>
                <w:sz w:val="13"/>
                <w:szCs w:val="13"/>
              </w:rPr>
              <w:t>’</w:t>
            </w:r>
            <w:r>
              <w:rPr>
                <w:color w:val="000000"/>
                <w:sz w:val="13"/>
                <w:szCs w:val="13"/>
              </w:rPr>
              <w:t>entité personnalisés***</w:t>
            </w:r>
          </w:p>
        </w:tc>
        <w:tc>
          <w:tcPr>
            <w:tcW w:w="580" w:type="dxa"/>
            <w:tcBorders>
              <w:top w:val="single" w:sz="4" w:space="0" w:color="auto"/>
              <w:left w:val="single" w:sz="4" w:space="0" w:color="auto"/>
              <w:bottom w:val="single" w:sz="4" w:space="0" w:color="auto"/>
              <w:right w:val="single" w:sz="4" w:space="0" w:color="auto"/>
            </w:tcBorders>
            <w:vAlign w:val="center"/>
          </w:tcPr>
          <w:p w14:paraId="180D598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43" wp14:editId="180D7944">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8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45" wp14:editId="180D794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9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47" wp14:editId="180D794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9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92" w14:textId="77777777" w:rsidR="00CE5EEC" w:rsidRPr="006613E6" w:rsidRDefault="00CE5EEC" w:rsidP="00A63E59">
            <w:pPr>
              <w:pStyle w:val="ProductList-OfferingBody"/>
              <w:ind w:left="0" w:right="0"/>
              <w:rPr>
                <w:noProof/>
                <w:color w:val="000000"/>
                <w:sz w:val="13"/>
                <w:szCs w:val="13"/>
              </w:rPr>
            </w:pPr>
            <w:r>
              <w:rPr>
                <w:color w:val="000000"/>
                <w:sz w:val="13"/>
                <w:szCs w:val="13"/>
              </w:rPr>
              <w:t>Comptes</w:t>
            </w:r>
          </w:p>
        </w:tc>
        <w:tc>
          <w:tcPr>
            <w:tcW w:w="563" w:type="dxa"/>
            <w:tcBorders>
              <w:top w:val="single" w:sz="4" w:space="0" w:color="auto"/>
              <w:left w:val="single" w:sz="4" w:space="0" w:color="auto"/>
              <w:bottom w:val="single" w:sz="4" w:space="0" w:color="auto"/>
              <w:right w:val="single" w:sz="4" w:space="0" w:color="auto"/>
            </w:tcBorders>
            <w:vAlign w:val="center"/>
          </w:tcPr>
          <w:p w14:paraId="180D599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49" wp14:editId="180D794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4B" wp14:editId="180D794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0D599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0D5996"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97" w14:textId="77777777" w:rsidR="00CE5EEC" w:rsidRPr="006613E6" w:rsidRDefault="00CE5EEC" w:rsidP="00A63E59">
            <w:pPr>
              <w:pStyle w:val="ProductList-OfferingBody"/>
              <w:ind w:left="0" w:right="0"/>
              <w:rPr>
                <w:noProof/>
                <w:color w:val="000000"/>
              </w:rPr>
            </w:pPr>
            <w:r>
              <w:rPr>
                <w:color w:val="000000"/>
                <w:sz w:val="13"/>
                <w:szCs w:val="13"/>
              </w:rPr>
              <w:t>Qualification et conversion d</w:t>
            </w:r>
            <w:r w:rsidR="008772C1">
              <w:rPr>
                <w:color w:val="000000"/>
                <w:sz w:val="13"/>
                <w:szCs w:val="13"/>
              </w:rPr>
              <w:t>’</w:t>
            </w:r>
            <w:r>
              <w:rPr>
                <w:color w:val="000000"/>
                <w:sz w:val="13"/>
                <w:szCs w:val="13"/>
              </w:rPr>
              <w:t>un prospect en opportunité</w:t>
            </w:r>
          </w:p>
        </w:tc>
        <w:tc>
          <w:tcPr>
            <w:tcW w:w="473" w:type="dxa"/>
            <w:tcBorders>
              <w:top w:val="single" w:sz="4" w:space="0" w:color="auto"/>
              <w:left w:val="single" w:sz="4" w:space="0" w:color="auto"/>
              <w:bottom w:val="single" w:sz="4" w:space="0" w:color="auto"/>
              <w:right w:val="single" w:sz="4" w:space="0" w:color="auto"/>
            </w:tcBorders>
            <w:vAlign w:val="center"/>
          </w:tcPr>
          <w:p w14:paraId="180D5998"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0D794D" wp14:editId="180D794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99"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0D599A" w14:textId="77777777" w:rsidR="00CE5EEC" w:rsidRPr="006613E6" w:rsidRDefault="00CE5EEC" w:rsidP="008E4C23">
            <w:pPr>
              <w:pStyle w:val="ProductList-OfferingBody"/>
              <w:rPr>
                <w:noProof/>
                <w:color w:val="000000"/>
              </w:rPr>
            </w:pPr>
          </w:p>
        </w:tc>
      </w:tr>
      <w:tr w:rsidR="00CE5EEC" w:rsidRPr="006613E6" w14:paraId="180D59AA"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9C" w14:textId="77777777" w:rsidR="00CE5EEC" w:rsidRPr="006613E6" w:rsidRDefault="00CE5EEC" w:rsidP="00A63E59">
            <w:pPr>
              <w:pStyle w:val="ProductList-OfferingBody"/>
              <w:ind w:left="0" w:right="0"/>
              <w:rPr>
                <w:color w:val="000000"/>
                <w:sz w:val="13"/>
                <w:szCs w:val="13"/>
              </w:rPr>
            </w:pPr>
            <w:r>
              <w:rPr>
                <w:color w:val="000000"/>
                <w:sz w:val="13"/>
                <w:szCs w:val="13"/>
              </w:rPr>
              <w:t>Lecture de données applicatives personnalisées</w:t>
            </w:r>
          </w:p>
        </w:tc>
        <w:tc>
          <w:tcPr>
            <w:tcW w:w="580" w:type="dxa"/>
            <w:tcBorders>
              <w:top w:val="single" w:sz="4" w:space="0" w:color="auto"/>
              <w:left w:val="single" w:sz="4" w:space="0" w:color="auto"/>
              <w:bottom w:val="single" w:sz="4" w:space="0" w:color="auto"/>
              <w:right w:val="single" w:sz="4" w:space="0" w:color="auto"/>
            </w:tcBorders>
            <w:vAlign w:val="center"/>
          </w:tcPr>
          <w:p w14:paraId="180D599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4F" wp14:editId="180D795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9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51" wp14:editId="180D795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9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53" wp14:editId="180D795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A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A1" w14:textId="77777777" w:rsidR="00CE5EEC" w:rsidRPr="006613E6" w:rsidRDefault="00CE5EEC" w:rsidP="00A63E59">
            <w:pPr>
              <w:pStyle w:val="ProductList-OfferingBody"/>
              <w:ind w:left="0" w:right="0"/>
              <w:rPr>
                <w:noProof/>
                <w:color w:val="000000"/>
                <w:sz w:val="13"/>
                <w:szCs w:val="13"/>
              </w:rPr>
            </w:pPr>
            <w:r>
              <w:rPr>
                <w:color w:val="000000"/>
                <w:sz w:val="13"/>
                <w:szCs w:val="13"/>
              </w:rPr>
              <w:t>Importation de données en bloc</w:t>
            </w:r>
          </w:p>
        </w:tc>
        <w:tc>
          <w:tcPr>
            <w:tcW w:w="563" w:type="dxa"/>
            <w:tcBorders>
              <w:top w:val="single" w:sz="4" w:space="0" w:color="auto"/>
              <w:left w:val="single" w:sz="4" w:space="0" w:color="auto"/>
              <w:bottom w:val="single" w:sz="4" w:space="0" w:color="auto"/>
              <w:right w:val="single" w:sz="4" w:space="0" w:color="auto"/>
            </w:tcBorders>
            <w:vAlign w:val="center"/>
          </w:tcPr>
          <w:p w14:paraId="180D59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55" wp14:editId="180D795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A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180D59A4"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0D59A5"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A6" w14:textId="77777777" w:rsidR="00CE5EEC" w:rsidRPr="006613E6" w:rsidRDefault="00CE5EEC" w:rsidP="00A63E59">
            <w:pPr>
              <w:pStyle w:val="ProductList-OfferingBody"/>
              <w:ind w:left="0" w:right="0"/>
              <w:rPr>
                <w:noProof/>
                <w:color w:val="000000"/>
              </w:rPr>
            </w:pPr>
            <w:r>
              <w:rPr>
                <w:color w:val="000000"/>
                <w:sz w:val="13"/>
                <w:szCs w:val="13"/>
              </w:rPr>
              <w:t>Conversion d</w:t>
            </w:r>
            <w:r w:rsidR="008772C1">
              <w:rPr>
                <w:color w:val="000000"/>
                <w:sz w:val="13"/>
                <w:szCs w:val="13"/>
              </w:rPr>
              <w:t>’</w:t>
            </w:r>
            <w:r>
              <w:rPr>
                <w:color w:val="000000"/>
                <w:sz w:val="13"/>
                <w:szCs w:val="13"/>
              </w:rPr>
              <w:t>une activité en opportunité</w:t>
            </w:r>
          </w:p>
        </w:tc>
        <w:tc>
          <w:tcPr>
            <w:tcW w:w="473" w:type="dxa"/>
            <w:tcBorders>
              <w:top w:val="single" w:sz="4" w:space="0" w:color="auto"/>
              <w:left w:val="single" w:sz="4" w:space="0" w:color="auto"/>
              <w:bottom w:val="single" w:sz="4" w:space="0" w:color="auto"/>
              <w:right w:val="single" w:sz="4" w:space="0" w:color="auto"/>
            </w:tcBorders>
            <w:vAlign w:val="center"/>
          </w:tcPr>
          <w:p w14:paraId="180D59A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0D7957" wp14:editId="180D795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A8"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0D59A9" w14:textId="77777777" w:rsidR="00CE5EEC" w:rsidRPr="006613E6" w:rsidRDefault="00CE5EEC" w:rsidP="008E4C23">
            <w:pPr>
              <w:pStyle w:val="ProductList-OfferingBody"/>
              <w:rPr>
                <w:noProof/>
                <w:color w:val="000000"/>
              </w:rPr>
            </w:pPr>
          </w:p>
        </w:tc>
      </w:tr>
      <w:tr w:rsidR="00CE5EEC" w:rsidRPr="006613E6" w14:paraId="180D59B9"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AB" w14:textId="77777777" w:rsidR="00CE5EEC" w:rsidRPr="006613E6" w:rsidRDefault="00CE5EEC" w:rsidP="00A63E59">
            <w:pPr>
              <w:pStyle w:val="ProductList-OfferingBody"/>
              <w:ind w:left="0" w:right="0"/>
              <w:rPr>
                <w:color w:val="000000"/>
                <w:sz w:val="13"/>
                <w:szCs w:val="13"/>
              </w:rPr>
            </w:pPr>
            <w:r>
              <w:rPr>
                <w:color w:val="000000"/>
                <w:sz w:val="13"/>
                <w:szCs w:val="13"/>
              </w:rPr>
              <w:t>Microsoft Dynamics CRM Mobile Express</w:t>
            </w:r>
          </w:p>
        </w:tc>
        <w:tc>
          <w:tcPr>
            <w:tcW w:w="580" w:type="dxa"/>
            <w:tcBorders>
              <w:top w:val="single" w:sz="4" w:space="0" w:color="auto"/>
              <w:left w:val="single" w:sz="4" w:space="0" w:color="auto"/>
              <w:bottom w:val="single" w:sz="4" w:space="0" w:color="auto"/>
              <w:right w:val="single" w:sz="4" w:space="0" w:color="auto"/>
            </w:tcBorders>
            <w:vAlign w:val="center"/>
          </w:tcPr>
          <w:p w14:paraId="180D59A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59" wp14:editId="180D795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A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5B" wp14:editId="180D795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A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5D" wp14:editId="180D795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A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B0" w14:textId="77777777" w:rsidR="00CE5EEC" w:rsidRPr="006613E6" w:rsidRDefault="00CE5EEC" w:rsidP="00A63E59">
            <w:pPr>
              <w:pStyle w:val="ProductList-OfferingBody"/>
              <w:ind w:left="0" w:right="0"/>
              <w:rPr>
                <w:sz w:val="13"/>
                <w:szCs w:val="13"/>
              </w:rPr>
            </w:pPr>
            <w:r>
              <w:rPr>
                <w:color w:val="000000"/>
                <w:sz w:val="13"/>
                <w:szCs w:val="13"/>
              </w:rPr>
              <w:t>Configuration d</w:t>
            </w:r>
            <w:r w:rsidR="008772C1">
              <w:rPr>
                <w:color w:val="000000"/>
                <w:sz w:val="13"/>
                <w:szCs w:val="13"/>
              </w:rPr>
              <w:t>’</w:t>
            </w:r>
            <w:r>
              <w:rPr>
                <w:color w:val="000000"/>
                <w:sz w:val="13"/>
                <w:szCs w:val="13"/>
              </w:rPr>
              <w:t>audit</w:t>
            </w:r>
          </w:p>
        </w:tc>
        <w:tc>
          <w:tcPr>
            <w:tcW w:w="563" w:type="dxa"/>
            <w:tcBorders>
              <w:top w:val="single" w:sz="4" w:space="0" w:color="auto"/>
              <w:left w:val="single" w:sz="4" w:space="0" w:color="auto"/>
              <w:bottom w:val="single" w:sz="4" w:space="0" w:color="auto"/>
              <w:right w:val="single" w:sz="4" w:space="0" w:color="auto"/>
            </w:tcBorders>
            <w:vAlign w:val="center"/>
          </w:tcPr>
          <w:p w14:paraId="180D59B1"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80D795F" wp14:editId="180D796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B2"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180D59B3"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180D59B4"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180D59B5" w14:textId="77777777" w:rsidR="00CE5EEC" w:rsidRPr="006613E6" w:rsidRDefault="00CE5EEC" w:rsidP="00A63E59">
            <w:pPr>
              <w:pStyle w:val="ProductList-OfferingBody"/>
              <w:ind w:left="0" w:right="0"/>
            </w:pPr>
            <w:r>
              <w:rPr>
                <w:color w:val="000000"/>
                <w:sz w:val="13"/>
                <w:szCs w:val="13"/>
              </w:rPr>
              <w:t>Suivi d</w:t>
            </w:r>
            <w:r w:rsidR="008772C1">
              <w:rPr>
                <w:color w:val="000000"/>
                <w:sz w:val="13"/>
                <w:szCs w:val="13"/>
              </w:rPr>
              <w:t>’</w:t>
            </w:r>
            <w:r>
              <w:rPr>
                <w:color w:val="000000"/>
                <w:sz w:val="13"/>
                <w:szCs w:val="13"/>
              </w:rPr>
              <w:t>opportunités</w:t>
            </w:r>
          </w:p>
        </w:tc>
        <w:tc>
          <w:tcPr>
            <w:tcW w:w="473" w:type="dxa"/>
            <w:tcBorders>
              <w:top w:val="single" w:sz="4" w:space="0" w:color="auto"/>
              <w:left w:val="single" w:sz="4" w:space="0" w:color="auto"/>
              <w:bottom w:val="single" w:sz="4" w:space="0" w:color="auto"/>
              <w:right w:val="single" w:sz="4" w:space="0" w:color="auto"/>
            </w:tcBorders>
            <w:vAlign w:val="center"/>
          </w:tcPr>
          <w:p w14:paraId="180D59B6"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180D7961" wp14:editId="180D796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B7"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180D59B8" w14:textId="77777777" w:rsidR="00CE5EEC" w:rsidRPr="006613E6" w:rsidRDefault="00CE5EEC" w:rsidP="008E4C23">
            <w:pPr>
              <w:pStyle w:val="ProductList-OfferingBody"/>
            </w:pPr>
          </w:p>
        </w:tc>
      </w:tr>
      <w:tr w:rsidR="00CE5EEC" w:rsidRPr="006613E6" w14:paraId="180D59C8"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BA" w14:textId="77777777" w:rsidR="00CE5EEC" w:rsidRPr="006613E6" w:rsidRDefault="00CE5EEC" w:rsidP="00A63E59">
            <w:pPr>
              <w:pStyle w:val="ProductList-OfferingBody"/>
              <w:ind w:left="0" w:right="0"/>
              <w:rPr>
                <w:color w:val="000000"/>
                <w:sz w:val="13"/>
                <w:szCs w:val="13"/>
              </w:rPr>
            </w:pPr>
            <w:r>
              <w:rPr>
                <w:color w:val="000000"/>
                <w:sz w:val="13"/>
                <w:szCs w:val="13"/>
              </w:rPr>
              <w:t>Microsoft Dynamics CRM pour iPad et Windows 8</w:t>
            </w:r>
          </w:p>
        </w:tc>
        <w:tc>
          <w:tcPr>
            <w:tcW w:w="580" w:type="dxa"/>
            <w:tcBorders>
              <w:top w:val="single" w:sz="4" w:space="0" w:color="auto"/>
              <w:left w:val="single" w:sz="4" w:space="0" w:color="auto"/>
              <w:bottom w:val="single" w:sz="4" w:space="0" w:color="auto"/>
              <w:right w:val="single" w:sz="4" w:space="0" w:color="auto"/>
            </w:tcBorders>
            <w:vAlign w:val="center"/>
          </w:tcPr>
          <w:p w14:paraId="180D59B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63" wp14:editId="180D7964">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B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65" wp14:editId="180D796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B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67" wp14:editId="180D796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B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BF" w14:textId="77777777" w:rsidR="00CE5EEC" w:rsidRPr="006613E6" w:rsidRDefault="00CE5EEC" w:rsidP="00A63E59">
            <w:pPr>
              <w:pStyle w:val="ProductList-OfferingBody"/>
              <w:ind w:left="0" w:right="0"/>
              <w:rPr>
                <w:noProof/>
                <w:sz w:val="13"/>
                <w:szCs w:val="13"/>
              </w:rPr>
            </w:pPr>
            <w:r>
              <w:rPr>
                <w:color w:val="000000"/>
                <w:sz w:val="13"/>
                <w:szCs w:val="13"/>
              </w:rPr>
              <w:t>Configuration des règles de détection des doublons</w:t>
            </w:r>
          </w:p>
        </w:tc>
        <w:tc>
          <w:tcPr>
            <w:tcW w:w="563" w:type="dxa"/>
            <w:tcBorders>
              <w:top w:val="single" w:sz="4" w:space="0" w:color="auto"/>
              <w:left w:val="single" w:sz="4" w:space="0" w:color="auto"/>
              <w:bottom w:val="single" w:sz="4" w:space="0" w:color="auto"/>
              <w:right w:val="single" w:sz="4" w:space="0" w:color="auto"/>
            </w:tcBorders>
            <w:vAlign w:val="center"/>
          </w:tcPr>
          <w:p w14:paraId="180D59C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69" wp14:editId="180D796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180D59C1"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180D59C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C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C4" w14:textId="77777777" w:rsidR="00CE5EEC" w:rsidRPr="006613E6" w:rsidRDefault="00CE5EEC" w:rsidP="00A63E59">
            <w:pPr>
              <w:pStyle w:val="ProductList-OfferingBody"/>
              <w:ind w:left="0" w:right="0"/>
              <w:rPr>
                <w:noProof/>
              </w:rPr>
            </w:pPr>
            <w:r>
              <w:rPr>
                <w:color w:val="000000"/>
                <w:sz w:val="13"/>
                <w:szCs w:val="13"/>
              </w:rPr>
              <w:t>Listes marketing</w:t>
            </w:r>
          </w:p>
        </w:tc>
        <w:tc>
          <w:tcPr>
            <w:tcW w:w="473" w:type="dxa"/>
            <w:tcBorders>
              <w:top w:val="single" w:sz="4" w:space="0" w:color="auto"/>
              <w:left w:val="single" w:sz="4" w:space="0" w:color="auto"/>
              <w:bottom w:val="single" w:sz="4" w:space="0" w:color="auto"/>
              <w:right w:val="single" w:sz="4" w:space="0" w:color="auto"/>
            </w:tcBorders>
            <w:vAlign w:val="center"/>
          </w:tcPr>
          <w:p w14:paraId="180D59C5"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6B" wp14:editId="180D796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C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C7" w14:textId="77777777" w:rsidR="00CE5EEC" w:rsidRPr="006613E6" w:rsidRDefault="00CE5EEC" w:rsidP="008E4C23">
            <w:pPr>
              <w:pStyle w:val="ProductList-OfferingBody"/>
              <w:rPr>
                <w:noProof/>
              </w:rPr>
            </w:pPr>
          </w:p>
        </w:tc>
      </w:tr>
      <w:tr w:rsidR="00CE5EEC" w:rsidRPr="006613E6" w14:paraId="180D59D7"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C9" w14:textId="77777777" w:rsidR="00CE5EEC" w:rsidRPr="006613E6" w:rsidRDefault="00CE5EEC" w:rsidP="00A63E59">
            <w:pPr>
              <w:pStyle w:val="ProductList-OfferingBody"/>
              <w:ind w:left="0" w:right="0"/>
              <w:rPr>
                <w:color w:val="000000"/>
                <w:sz w:val="13"/>
                <w:szCs w:val="13"/>
              </w:rPr>
            </w:pPr>
            <w:r>
              <w:rPr>
                <w:color w:val="000000"/>
                <w:sz w:val="13"/>
                <w:szCs w:val="13"/>
              </w:rPr>
              <w:t>Microsoft Dynamics CRM pour Outlook</w:t>
            </w:r>
          </w:p>
        </w:tc>
        <w:tc>
          <w:tcPr>
            <w:tcW w:w="580" w:type="dxa"/>
            <w:tcBorders>
              <w:top w:val="single" w:sz="4" w:space="0" w:color="auto"/>
              <w:left w:val="single" w:sz="4" w:space="0" w:color="auto"/>
              <w:bottom w:val="single" w:sz="4" w:space="0" w:color="auto"/>
              <w:right w:val="single" w:sz="4" w:space="0" w:color="auto"/>
            </w:tcBorders>
            <w:vAlign w:val="center"/>
          </w:tcPr>
          <w:p w14:paraId="180D59C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6D" wp14:editId="180D796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C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6F" wp14:editId="180D797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C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71" wp14:editId="180D797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C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CE" w14:textId="77777777" w:rsidR="00CE5EEC" w:rsidRPr="006613E6" w:rsidRDefault="00CE5EEC" w:rsidP="00A63E59">
            <w:pPr>
              <w:pStyle w:val="ProductList-OfferingBody"/>
              <w:ind w:left="0" w:right="0"/>
              <w:rPr>
                <w:noProof/>
                <w:sz w:val="13"/>
                <w:szCs w:val="13"/>
              </w:rPr>
            </w:pPr>
            <w:r>
              <w:rPr>
                <w:color w:val="000000"/>
                <w:sz w:val="13"/>
                <w:szCs w:val="13"/>
              </w:rPr>
              <w:t>Définition des relations entre les entités</w:t>
            </w:r>
          </w:p>
        </w:tc>
        <w:tc>
          <w:tcPr>
            <w:tcW w:w="563" w:type="dxa"/>
            <w:tcBorders>
              <w:top w:val="single" w:sz="4" w:space="0" w:color="auto"/>
              <w:left w:val="single" w:sz="4" w:space="0" w:color="auto"/>
              <w:bottom w:val="single" w:sz="4" w:space="0" w:color="auto"/>
              <w:right w:val="single" w:sz="4" w:space="0" w:color="auto"/>
            </w:tcBorders>
            <w:vAlign w:val="center"/>
          </w:tcPr>
          <w:p w14:paraId="180D59C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0D7973" wp14:editId="180D797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tcPr>
          <w:p w14:paraId="180D59D0"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180D59D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80D59D2"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D3" w14:textId="77777777" w:rsidR="00CE5EEC" w:rsidRPr="006613E6" w:rsidRDefault="00CE5EEC" w:rsidP="00A63E59">
            <w:pPr>
              <w:pStyle w:val="ProductList-OfferingBody"/>
              <w:ind w:left="0" w:right="0"/>
              <w:rPr>
                <w:noProof/>
              </w:rPr>
            </w:pPr>
            <w:r>
              <w:rPr>
                <w:color w:val="000000"/>
                <w:sz w:val="13"/>
                <w:szCs w:val="13"/>
              </w:rPr>
              <w:t>Campagnes rapides</w:t>
            </w:r>
          </w:p>
        </w:tc>
        <w:tc>
          <w:tcPr>
            <w:tcW w:w="473" w:type="dxa"/>
            <w:tcBorders>
              <w:top w:val="single" w:sz="4" w:space="0" w:color="auto"/>
              <w:left w:val="single" w:sz="4" w:space="0" w:color="auto"/>
              <w:bottom w:val="single" w:sz="4" w:space="0" w:color="auto"/>
              <w:right w:val="single" w:sz="4" w:space="0" w:color="auto"/>
            </w:tcBorders>
            <w:vAlign w:val="center"/>
          </w:tcPr>
          <w:p w14:paraId="180D59D4"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0D7975" wp14:editId="180D797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D5"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80D59D6" w14:textId="77777777" w:rsidR="00CE5EEC" w:rsidRPr="006613E6" w:rsidRDefault="00CE5EEC" w:rsidP="008E4C23">
            <w:pPr>
              <w:pStyle w:val="ProductList-OfferingBody"/>
              <w:rPr>
                <w:noProof/>
              </w:rPr>
            </w:pPr>
          </w:p>
        </w:tc>
      </w:tr>
      <w:tr w:rsidR="00CE5EEC" w:rsidRPr="006613E6" w14:paraId="180D59E6" w14:textId="77777777" w:rsidTr="00A63E5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0D59D8" w14:textId="77777777" w:rsidR="00CE5EEC" w:rsidRPr="006613E6" w:rsidRDefault="00CE5EEC" w:rsidP="00A63E59">
            <w:pPr>
              <w:pStyle w:val="ProductList-OfferingBody"/>
              <w:ind w:left="0" w:right="0"/>
              <w:rPr>
                <w:color w:val="000000"/>
                <w:sz w:val="13"/>
                <w:szCs w:val="13"/>
              </w:rPr>
            </w:pPr>
            <w:r>
              <w:rPr>
                <w:color w:val="000000"/>
                <w:sz w:val="13"/>
                <w:szCs w:val="13"/>
              </w:rPr>
              <w:t>Application Web Microsoft Dynamics CRM</w:t>
            </w:r>
          </w:p>
        </w:tc>
        <w:tc>
          <w:tcPr>
            <w:tcW w:w="580" w:type="dxa"/>
            <w:tcBorders>
              <w:top w:val="single" w:sz="4" w:space="0" w:color="auto"/>
              <w:left w:val="single" w:sz="4" w:space="0" w:color="auto"/>
              <w:bottom w:val="single" w:sz="4" w:space="0" w:color="auto"/>
              <w:right w:val="single" w:sz="4" w:space="0" w:color="auto"/>
            </w:tcBorders>
            <w:vAlign w:val="center"/>
          </w:tcPr>
          <w:p w14:paraId="180D59D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77" wp14:editId="180D797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1" w:type="dxa"/>
            <w:tcBorders>
              <w:top w:val="single" w:sz="4" w:space="0" w:color="auto"/>
              <w:left w:val="single" w:sz="4" w:space="0" w:color="auto"/>
              <w:bottom w:val="single" w:sz="4" w:space="0" w:color="auto"/>
              <w:right w:val="single" w:sz="4" w:space="0" w:color="auto"/>
            </w:tcBorders>
            <w:vAlign w:val="center"/>
          </w:tcPr>
          <w:p w14:paraId="180D59D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79" wp14:editId="180D797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0D59D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0D797B" wp14:editId="180D797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0D59D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0D59DD" w14:textId="77777777" w:rsidR="00CE5EEC" w:rsidRPr="006613E6" w:rsidRDefault="00CE5EEC" w:rsidP="00A63E59">
            <w:pPr>
              <w:pStyle w:val="ProductList-OfferingBody"/>
              <w:ind w:left="0" w:right="0"/>
              <w:rPr>
                <w:noProof/>
                <w:color w:val="000000"/>
                <w:sz w:val="13"/>
                <w:szCs w:val="13"/>
              </w:rPr>
            </w:pPr>
            <w:r>
              <w:rPr>
                <w:color w:val="000000"/>
                <w:sz w:val="13"/>
                <w:szCs w:val="13"/>
              </w:rPr>
              <w:t>Définition et configuration de files d</w:t>
            </w:r>
            <w:r w:rsidR="008772C1">
              <w:rPr>
                <w:color w:val="000000"/>
                <w:sz w:val="13"/>
                <w:szCs w:val="13"/>
              </w:rPr>
              <w:t>’</w:t>
            </w:r>
            <w:r>
              <w:rPr>
                <w:color w:val="000000"/>
                <w:sz w:val="13"/>
                <w:szCs w:val="13"/>
              </w:rPr>
              <w:t>attente</w:t>
            </w:r>
          </w:p>
        </w:tc>
        <w:tc>
          <w:tcPr>
            <w:tcW w:w="563" w:type="dxa"/>
            <w:tcBorders>
              <w:top w:val="single" w:sz="4" w:space="0" w:color="auto"/>
              <w:left w:val="single" w:sz="4" w:space="0" w:color="auto"/>
              <w:bottom w:val="single" w:sz="4" w:space="0" w:color="auto"/>
              <w:right w:val="single" w:sz="4" w:space="0" w:color="auto"/>
            </w:tcBorders>
            <w:vAlign w:val="center"/>
          </w:tcPr>
          <w:p w14:paraId="180D59D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D797D" wp14:editId="180D797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tcPr>
          <w:p w14:paraId="180D59DF"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180D59E0"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80D59E1"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80D59E2" w14:textId="77777777" w:rsidR="00CE5EEC" w:rsidRPr="006613E6" w:rsidRDefault="00CE5EEC" w:rsidP="00A63E59">
            <w:pPr>
              <w:pStyle w:val="ProductList-OfferingBody"/>
              <w:ind w:left="0" w:right="0"/>
              <w:rPr>
                <w:noProof/>
                <w:color w:val="000000"/>
              </w:rPr>
            </w:pPr>
            <w:r>
              <w:rPr>
                <w:color w:val="000000"/>
                <w:sz w:val="13"/>
                <w:szCs w:val="13"/>
              </w:rPr>
              <w:t>Campagnes marketing</w:t>
            </w:r>
          </w:p>
        </w:tc>
        <w:tc>
          <w:tcPr>
            <w:tcW w:w="473" w:type="dxa"/>
            <w:tcBorders>
              <w:top w:val="single" w:sz="4" w:space="0" w:color="auto"/>
              <w:left w:val="single" w:sz="4" w:space="0" w:color="auto"/>
              <w:bottom w:val="single" w:sz="4" w:space="0" w:color="auto"/>
              <w:right w:val="single" w:sz="4" w:space="0" w:color="auto"/>
            </w:tcBorders>
            <w:vAlign w:val="center"/>
          </w:tcPr>
          <w:p w14:paraId="180D59E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80D797F" wp14:editId="180D798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7" w:type="dxa"/>
            <w:tcBorders>
              <w:top w:val="single" w:sz="4" w:space="0" w:color="auto"/>
              <w:left w:val="single" w:sz="4" w:space="0" w:color="auto"/>
              <w:bottom w:val="single" w:sz="4" w:space="0" w:color="auto"/>
              <w:right w:val="single" w:sz="4" w:space="0" w:color="auto"/>
            </w:tcBorders>
          </w:tcPr>
          <w:p w14:paraId="180D59E4"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80D59E5" w14:textId="77777777" w:rsidR="00CE5EEC" w:rsidRPr="006613E6" w:rsidRDefault="00CE5EEC" w:rsidP="008E4C23">
            <w:pPr>
              <w:pStyle w:val="ProductList-OfferingBody"/>
              <w:rPr>
                <w:noProof/>
                <w:color w:val="000000"/>
              </w:rPr>
            </w:pPr>
          </w:p>
        </w:tc>
      </w:tr>
    </w:tbl>
    <w:p w14:paraId="180D59E7" w14:textId="77777777" w:rsidR="00CE5EEC" w:rsidRPr="008E450B" w:rsidRDefault="00CE5EEC" w:rsidP="008E450B">
      <w:pPr>
        <w:pStyle w:val="ProductList-Body"/>
        <w:ind w:left="180"/>
        <w:rPr>
          <w:sz w:val="16"/>
          <w:szCs w:val="16"/>
        </w:rPr>
      </w:pPr>
      <w:r>
        <w:rPr>
          <w:sz w:val="16"/>
          <w:szCs w:val="16"/>
        </w:rPr>
        <w:t>* La création, la mise à jour et la suppression via les workflows n</w:t>
      </w:r>
      <w:r w:rsidR="008772C1">
        <w:rPr>
          <w:sz w:val="16"/>
          <w:szCs w:val="16"/>
        </w:rPr>
        <w:t>’</w:t>
      </w:r>
      <w:r>
        <w:rPr>
          <w:sz w:val="16"/>
          <w:szCs w:val="16"/>
        </w:rPr>
        <w:t>est valable que pour les entités couvertes par les droits d</w:t>
      </w:r>
      <w:r w:rsidR="008772C1">
        <w:rPr>
          <w:sz w:val="16"/>
          <w:szCs w:val="16"/>
        </w:rPr>
        <w:t>’</w:t>
      </w:r>
      <w:r>
        <w:rPr>
          <w:sz w:val="16"/>
          <w:szCs w:val="16"/>
        </w:rPr>
        <w:t>utilisation (ex. la mise à jour d</w:t>
      </w:r>
      <w:r w:rsidR="008772C1">
        <w:rPr>
          <w:sz w:val="16"/>
          <w:szCs w:val="16"/>
        </w:rPr>
        <w:t>’</w:t>
      </w:r>
      <w:r>
        <w:rPr>
          <w:sz w:val="16"/>
          <w:szCs w:val="16"/>
        </w:rPr>
        <w:t>une opportunité nécessite l</w:t>
      </w:r>
      <w:r w:rsidR="008772C1">
        <w:rPr>
          <w:sz w:val="16"/>
          <w:szCs w:val="16"/>
        </w:rPr>
        <w:t>’</w:t>
      </w:r>
      <w:r>
        <w:rPr>
          <w:sz w:val="16"/>
          <w:szCs w:val="16"/>
        </w:rPr>
        <w:t>édition Professional)</w:t>
      </w:r>
    </w:p>
    <w:p w14:paraId="180D59E8" w14:textId="77777777" w:rsidR="00CE5EEC" w:rsidRPr="008E450B" w:rsidRDefault="00CE5EEC" w:rsidP="008E450B">
      <w:pPr>
        <w:pStyle w:val="ProductList-Body"/>
        <w:ind w:left="180"/>
        <w:rPr>
          <w:sz w:val="16"/>
          <w:szCs w:val="16"/>
        </w:rPr>
      </w:pPr>
      <w:r>
        <w:rPr>
          <w:sz w:val="16"/>
          <w:szCs w:val="16"/>
        </w:rPr>
        <w:t>**L</w:t>
      </w:r>
      <w:r w:rsidR="008772C1">
        <w:rPr>
          <w:sz w:val="16"/>
          <w:szCs w:val="16"/>
        </w:rPr>
        <w:t>’</w:t>
      </w:r>
      <w:r>
        <w:rPr>
          <w:sz w:val="16"/>
          <w:szCs w:val="16"/>
        </w:rPr>
        <w:t>utilisation de Yammer dans Microsoft Dynamics CRM nécessite une licence Entreprise Yammer</w:t>
      </w:r>
      <w:r>
        <w:fldChar w:fldCharType="begin"/>
      </w:r>
      <w:r>
        <w:instrText>XE "Yammer Enterprise"</w:instrText>
      </w:r>
      <w:r>
        <w:fldChar w:fldCharType="end"/>
      </w:r>
      <w:r>
        <w:rPr>
          <w:sz w:val="16"/>
          <w:szCs w:val="16"/>
        </w:rPr>
        <w:t xml:space="preserve"> (vendue séparément)</w:t>
      </w:r>
    </w:p>
    <w:p w14:paraId="180D59E9" w14:textId="77777777" w:rsidR="008E450B" w:rsidRPr="008E450B" w:rsidRDefault="008E450B" w:rsidP="008E450B">
      <w:pPr>
        <w:pStyle w:val="ProductList-Body"/>
        <w:ind w:left="180"/>
        <w:rPr>
          <w:sz w:val="16"/>
          <w:szCs w:val="16"/>
        </w:rPr>
      </w:pPr>
      <w:r>
        <w:rPr>
          <w:sz w:val="16"/>
          <w:szCs w:val="16"/>
        </w:rPr>
        <w:t>*** Les entités personnalisées (basées sur des entités incluses dans le système CRM ou créées par un client ou partenaire) peuvent nécessiter une CAL ou SL Utilisateur supérieure, selon l</w:t>
      </w:r>
      <w:r w:rsidR="008772C1">
        <w:rPr>
          <w:sz w:val="16"/>
          <w:szCs w:val="16"/>
        </w:rPr>
        <w:t>’</w:t>
      </w:r>
      <w:r>
        <w:rPr>
          <w:sz w:val="16"/>
          <w:szCs w:val="16"/>
        </w:rPr>
        <w:t>accès requis. Les personnalisations ne sont valables que pour les entités couvertes par les droits d</w:t>
      </w:r>
      <w:r w:rsidR="008772C1">
        <w:rPr>
          <w:sz w:val="16"/>
          <w:szCs w:val="16"/>
        </w:rPr>
        <w:t>’</w:t>
      </w:r>
      <w:r>
        <w:rPr>
          <w:sz w:val="16"/>
          <w:szCs w:val="16"/>
        </w:rPr>
        <w:t>utilisation</w:t>
      </w:r>
    </w:p>
    <w:p w14:paraId="180D59EA" w14:textId="77777777" w:rsidR="00CE5EEC" w:rsidRPr="00585A48" w:rsidRDefault="00574427" w:rsidP="00CE5EEC">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9EB" w14:textId="77777777" w:rsidR="00407E60" w:rsidRDefault="00407E60" w:rsidP="00680B4D">
      <w:pPr>
        <w:pStyle w:val="ProductList-Offering1Heading"/>
        <w:outlineLvl w:val="1"/>
      </w:pPr>
      <w:bookmarkStart w:id="269" w:name="_Toc399857155"/>
      <w:r>
        <w:t>Applications bureautiques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46DB" w14:paraId="180D59FA" w14:textId="77777777" w:rsidTr="008146DB">
        <w:trPr>
          <w:tblHeader/>
        </w:trPr>
        <w:tc>
          <w:tcPr>
            <w:tcW w:w="3060" w:type="dxa"/>
            <w:tcBorders>
              <w:bottom w:val="nil"/>
            </w:tcBorders>
            <w:shd w:val="clear" w:color="auto" w:fill="00188F"/>
          </w:tcPr>
          <w:p w14:paraId="180D59EC" w14:textId="77777777" w:rsidR="008146DB" w:rsidRPr="00EE0836" w:rsidRDefault="008146D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9ED" w14:textId="77777777" w:rsidR="008146DB" w:rsidRPr="00A845AF" w:rsidRDefault="008146DB"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9EE" w14:textId="77777777" w:rsidR="008146DB" w:rsidRPr="00A845AF" w:rsidRDefault="008146DB"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9EF" w14:textId="77777777" w:rsidR="008146DB" w:rsidRPr="00A845AF" w:rsidRDefault="008146DB"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9F0" w14:textId="77777777" w:rsidR="008146DB" w:rsidRPr="00A845AF" w:rsidRDefault="008146DB"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9F1" w14:textId="77777777" w:rsidR="008146DB" w:rsidRPr="00A845AF" w:rsidRDefault="008146DB"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9F2" w14:textId="77777777" w:rsidR="008146DB" w:rsidRPr="00A845AF" w:rsidRDefault="008146DB"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9F3" w14:textId="77777777" w:rsidR="008146DB" w:rsidRPr="00A845AF" w:rsidRDefault="008146DB"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9F4"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9F5"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9F6"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9F7"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9F8"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9F9" w14:textId="77777777" w:rsidR="008146DB" w:rsidRPr="00A845AF" w:rsidRDefault="008146DB"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755F0" w14:paraId="180D5A09" w14:textId="77777777" w:rsidTr="008146DB">
        <w:tc>
          <w:tcPr>
            <w:tcW w:w="3060" w:type="dxa"/>
            <w:tcBorders>
              <w:top w:val="nil"/>
              <w:left w:val="nil"/>
              <w:bottom w:val="dashSmallGap" w:sz="4" w:space="0" w:color="BFBFBF" w:themeColor="background1" w:themeShade="BF"/>
              <w:right w:val="nil"/>
            </w:tcBorders>
          </w:tcPr>
          <w:p w14:paraId="180D59FB" w14:textId="77777777" w:rsidR="00F755F0" w:rsidRDefault="00F755F0" w:rsidP="00C05A53">
            <w:pPr>
              <w:pStyle w:val="ProductList-Offering1"/>
            </w:pPr>
            <w:bookmarkStart w:id="270" w:name="_Toc379797147"/>
            <w:bookmarkStart w:id="271" w:name="_Toc380513172"/>
            <w:bookmarkStart w:id="272" w:name="_Toc380655214"/>
            <w:bookmarkStart w:id="273" w:name="_Toc399857156"/>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180D59FC" w14:textId="77777777" w:rsidR="00F755F0" w:rsidRDefault="00F755F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0D59FD" w14:textId="77777777" w:rsidR="00F755F0" w:rsidRDefault="00F755F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9FE" w14:textId="77777777" w:rsidR="00F755F0" w:rsidRDefault="00F755F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9FF"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00"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01"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02"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03" w14:textId="77777777" w:rsidR="00F755F0" w:rsidRDefault="00F755F0" w:rsidP="004B1B4A">
            <w:pPr>
              <w:pStyle w:val="ProductList-OfferingBody"/>
              <w:ind w:left="-113"/>
              <w:jc w:val="center"/>
            </w:pPr>
          </w:p>
        </w:tc>
        <w:tc>
          <w:tcPr>
            <w:tcW w:w="595" w:type="dxa"/>
            <w:shd w:val="clear" w:color="auto" w:fill="70AD47" w:themeFill="accent6"/>
            <w:vAlign w:val="center"/>
          </w:tcPr>
          <w:p w14:paraId="180D5A04"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05"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06"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07" w14:textId="77777777" w:rsidR="00F755F0" w:rsidRPr="00A845AF" w:rsidRDefault="00F755F0" w:rsidP="004B1B4A">
            <w:pPr>
              <w:pStyle w:val="ProductList-OfferingBody"/>
              <w:ind w:left="-113"/>
              <w:jc w:val="center"/>
            </w:pPr>
          </w:p>
        </w:tc>
        <w:tc>
          <w:tcPr>
            <w:tcW w:w="596" w:type="dxa"/>
            <w:shd w:val="clear" w:color="auto" w:fill="BFBFBF" w:themeFill="background1" w:themeFillShade="BF"/>
            <w:vAlign w:val="center"/>
          </w:tcPr>
          <w:p w14:paraId="180D5A08" w14:textId="77777777" w:rsidR="00F755F0" w:rsidRPr="00A845AF" w:rsidRDefault="00F755F0" w:rsidP="004B1B4A">
            <w:pPr>
              <w:pStyle w:val="ProductList-OfferingBody"/>
              <w:ind w:left="-113"/>
              <w:jc w:val="center"/>
            </w:pPr>
          </w:p>
        </w:tc>
      </w:tr>
      <w:tr w:rsidR="00F755F0" w14:paraId="180D5A18"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0A" w14:textId="77777777" w:rsidR="00F755F0" w:rsidRDefault="00F755F0" w:rsidP="0003651D">
            <w:pPr>
              <w:pStyle w:val="ProductList-Offering1"/>
            </w:pPr>
            <w:bookmarkStart w:id="274" w:name="_Toc379797148"/>
            <w:bookmarkStart w:id="275" w:name="_Toc380513173"/>
            <w:bookmarkStart w:id="276" w:name="_Toc380655215"/>
            <w:bookmarkStart w:id="277" w:name="_Toc399857157"/>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0B"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0C"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0D"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0E"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0F"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10"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11"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12" w14:textId="77777777" w:rsidR="00F755F0" w:rsidRDefault="00F755F0" w:rsidP="004B1B4A">
            <w:pPr>
              <w:pStyle w:val="ProductList-OfferingBody"/>
              <w:ind w:left="-113"/>
              <w:jc w:val="center"/>
            </w:pPr>
          </w:p>
        </w:tc>
        <w:tc>
          <w:tcPr>
            <w:tcW w:w="595" w:type="dxa"/>
            <w:shd w:val="clear" w:color="auto" w:fill="70AD47" w:themeFill="accent6"/>
            <w:vAlign w:val="center"/>
          </w:tcPr>
          <w:p w14:paraId="180D5A13"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14"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15"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16" w14:textId="77777777" w:rsidR="00F755F0" w:rsidRPr="00A845AF" w:rsidRDefault="00F755F0" w:rsidP="004B1B4A">
            <w:pPr>
              <w:pStyle w:val="ProductList-OfferingBody"/>
              <w:ind w:left="-113"/>
              <w:jc w:val="center"/>
            </w:pPr>
          </w:p>
        </w:tc>
        <w:tc>
          <w:tcPr>
            <w:tcW w:w="596" w:type="dxa"/>
            <w:shd w:val="clear" w:color="auto" w:fill="BFBFBF" w:themeFill="background1" w:themeFillShade="BF"/>
            <w:vAlign w:val="center"/>
          </w:tcPr>
          <w:p w14:paraId="180D5A17" w14:textId="77777777" w:rsidR="00F755F0" w:rsidRPr="00A845AF" w:rsidRDefault="00F755F0" w:rsidP="004B1B4A">
            <w:pPr>
              <w:pStyle w:val="ProductList-OfferingBody"/>
              <w:ind w:left="-113"/>
              <w:jc w:val="center"/>
            </w:pPr>
          </w:p>
        </w:tc>
      </w:tr>
      <w:tr w:rsidR="00F755F0" w14:paraId="180D5A27"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19" w14:textId="77777777" w:rsidR="00F755F0" w:rsidRDefault="00F755F0" w:rsidP="00C05A53">
            <w:pPr>
              <w:pStyle w:val="ProductList-Offering1"/>
            </w:pPr>
            <w:bookmarkStart w:id="278" w:name="_Toc379797149"/>
            <w:bookmarkStart w:id="279" w:name="_Toc380513174"/>
            <w:bookmarkStart w:id="280" w:name="_Toc380655216"/>
            <w:bookmarkStart w:id="281" w:name="_Toc399857158"/>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1A"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1B"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1C"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1D"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1E"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1F"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20"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21" w14:textId="77777777" w:rsidR="00F755F0" w:rsidRDefault="00F755F0" w:rsidP="004B1B4A">
            <w:pPr>
              <w:pStyle w:val="ProductList-OfferingBody"/>
              <w:ind w:left="-113"/>
              <w:jc w:val="center"/>
            </w:pPr>
          </w:p>
        </w:tc>
        <w:tc>
          <w:tcPr>
            <w:tcW w:w="595" w:type="dxa"/>
            <w:shd w:val="clear" w:color="auto" w:fill="70AD47" w:themeFill="accent6"/>
            <w:vAlign w:val="center"/>
          </w:tcPr>
          <w:p w14:paraId="180D5A22"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23"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24"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25" w14:textId="77777777" w:rsidR="00F755F0" w:rsidRPr="00A845AF" w:rsidRDefault="00F755F0" w:rsidP="004B1B4A">
            <w:pPr>
              <w:pStyle w:val="ProductList-OfferingBody"/>
              <w:ind w:left="-113"/>
              <w:jc w:val="center"/>
            </w:pPr>
          </w:p>
        </w:tc>
        <w:tc>
          <w:tcPr>
            <w:tcW w:w="596" w:type="dxa"/>
            <w:shd w:val="clear" w:color="auto" w:fill="BFBFBF" w:themeFill="background1" w:themeFillShade="BF"/>
            <w:vAlign w:val="center"/>
          </w:tcPr>
          <w:p w14:paraId="180D5A26" w14:textId="77777777" w:rsidR="00F755F0" w:rsidRPr="00A845AF" w:rsidRDefault="00F755F0" w:rsidP="004B1B4A">
            <w:pPr>
              <w:pStyle w:val="ProductList-OfferingBody"/>
              <w:ind w:left="-113"/>
              <w:jc w:val="center"/>
            </w:pPr>
          </w:p>
        </w:tc>
      </w:tr>
      <w:tr w:rsidR="00F755F0" w14:paraId="180D5A36"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28" w14:textId="77777777" w:rsidR="00F755F0" w:rsidRDefault="00F755F0" w:rsidP="00C05A53">
            <w:pPr>
              <w:pStyle w:val="ProductList-Offering1"/>
            </w:pPr>
            <w:bookmarkStart w:id="282" w:name="_Toc379797150"/>
            <w:bookmarkStart w:id="283" w:name="_Toc380513175"/>
            <w:bookmarkStart w:id="284" w:name="_Toc380655217"/>
            <w:bookmarkStart w:id="285" w:name="_Toc399857159"/>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29"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2A"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2B"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2C"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A2D" w14:textId="77777777" w:rsidR="00F755F0" w:rsidRDefault="00F755F0" w:rsidP="00C05A53">
            <w:pPr>
              <w:pStyle w:val="ProductList-OfferingBody"/>
              <w:ind w:left="-113"/>
              <w:jc w:val="center"/>
            </w:pPr>
            <w:r>
              <w:t>1</w:t>
            </w:r>
          </w:p>
        </w:tc>
        <w:tc>
          <w:tcPr>
            <w:tcW w:w="596" w:type="dxa"/>
            <w:shd w:val="clear" w:color="auto" w:fill="70AD47" w:themeFill="accent6"/>
            <w:vAlign w:val="center"/>
          </w:tcPr>
          <w:p w14:paraId="180D5A2E"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A2F"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A30" w14:textId="77777777" w:rsidR="00F755F0" w:rsidRDefault="00F755F0" w:rsidP="004B1B4A">
            <w:pPr>
              <w:pStyle w:val="ProductList-OfferingBody"/>
              <w:ind w:left="-113"/>
              <w:jc w:val="center"/>
            </w:pPr>
          </w:p>
        </w:tc>
        <w:tc>
          <w:tcPr>
            <w:tcW w:w="595" w:type="dxa"/>
            <w:shd w:val="clear" w:color="auto" w:fill="70AD47" w:themeFill="accent6"/>
            <w:vAlign w:val="center"/>
          </w:tcPr>
          <w:p w14:paraId="180D5A31" w14:textId="77777777" w:rsidR="00F755F0" w:rsidRDefault="00F755F0" w:rsidP="004B1B4A">
            <w:pPr>
              <w:pStyle w:val="ProductList-OfferingBody"/>
              <w:ind w:left="-113"/>
              <w:jc w:val="center"/>
            </w:pPr>
          </w:p>
        </w:tc>
        <w:tc>
          <w:tcPr>
            <w:tcW w:w="595" w:type="dxa"/>
            <w:shd w:val="clear" w:color="auto" w:fill="BFBFBF" w:themeFill="background1" w:themeFillShade="BF"/>
            <w:vAlign w:val="center"/>
          </w:tcPr>
          <w:p w14:paraId="180D5A32" w14:textId="77777777" w:rsidR="00F755F0" w:rsidRDefault="00F755F0" w:rsidP="004B1B4A">
            <w:pPr>
              <w:pStyle w:val="ProductList-OfferingBody"/>
              <w:ind w:left="-113"/>
              <w:jc w:val="center"/>
            </w:pPr>
          </w:p>
        </w:tc>
        <w:tc>
          <w:tcPr>
            <w:tcW w:w="596" w:type="dxa"/>
            <w:shd w:val="clear" w:color="auto" w:fill="70AD47" w:themeFill="accent6"/>
            <w:vAlign w:val="center"/>
          </w:tcPr>
          <w:p w14:paraId="180D5A33"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34" w14:textId="77777777" w:rsidR="00F755F0" w:rsidRPr="00A845AF" w:rsidRDefault="00F755F0" w:rsidP="004B1B4A">
            <w:pPr>
              <w:pStyle w:val="ProductList-OfferingBody"/>
              <w:ind w:left="-113"/>
              <w:jc w:val="center"/>
            </w:pPr>
          </w:p>
        </w:tc>
        <w:tc>
          <w:tcPr>
            <w:tcW w:w="596" w:type="dxa"/>
            <w:shd w:val="clear" w:color="auto" w:fill="70AD47" w:themeFill="accent6"/>
            <w:vAlign w:val="center"/>
          </w:tcPr>
          <w:p w14:paraId="180D5A35"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3651D" w14:paraId="180D5A45"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37" w14:textId="77777777" w:rsidR="0003651D" w:rsidRDefault="0003651D" w:rsidP="00C05A53">
            <w:pPr>
              <w:pStyle w:val="ProductList-Offering1"/>
            </w:pPr>
            <w:bookmarkStart w:id="286" w:name="_Toc379797151"/>
            <w:bookmarkStart w:id="287" w:name="_Toc380513176"/>
            <w:bookmarkStart w:id="288" w:name="_Toc380655218"/>
            <w:bookmarkStart w:id="289" w:name="_Toc399857160"/>
            <w:r>
              <w:t>Utilisation commerciale d</w:t>
            </w:r>
            <w:r w:rsidR="008772C1">
              <w:t>’</w:t>
            </w:r>
            <w:r>
              <w:t>Office Famille et Étudiant 2013 RT</w:t>
            </w:r>
            <w:bookmarkEnd w:id="286"/>
            <w:bookmarkEnd w:id="287"/>
            <w:bookmarkEnd w:id="288"/>
            <w:bookmarkEnd w:id="289"/>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38"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3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3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3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3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80D5A3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180D5A3E" w14:textId="77777777" w:rsidR="0003651D" w:rsidRDefault="0003651D" w:rsidP="00C05A53">
            <w:pPr>
              <w:pStyle w:val="ProductList-OfferingBody"/>
              <w:ind w:left="-113"/>
              <w:jc w:val="center"/>
            </w:pPr>
          </w:p>
        </w:tc>
        <w:tc>
          <w:tcPr>
            <w:tcW w:w="596" w:type="dxa"/>
            <w:shd w:val="clear" w:color="auto" w:fill="70AD47" w:themeFill="accent6"/>
            <w:vAlign w:val="center"/>
          </w:tcPr>
          <w:p w14:paraId="180D5A3F" w14:textId="77777777" w:rsidR="0003651D" w:rsidRDefault="0003651D" w:rsidP="00C05A53">
            <w:pPr>
              <w:pStyle w:val="ProductList-OfferingBody"/>
              <w:ind w:left="-113"/>
              <w:jc w:val="center"/>
            </w:pPr>
          </w:p>
        </w:tc>
        <w:tc>
          <w:tcPr>
            <w:tcW w:w="595" w:type="dxa"/>
            <w:shd w:val="clear" w:color="auto" w:fill="70AD47" w:themeFill="accent6"/>
            <w:vAlign w:val="center"/>
          </w:tcPr>
          <w:p w14:paraId="180D5A4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180D5A41" w14:textId="77777777" w:rsidR="0003651D" w:rsidRDefault="0003651D" w:rsidP="00C05A53">
            <w:pPr>
              <w:pStyle w:val="ProductList-OfferingBody"/>
              <w:ind w:left="-113"/>
              <w:jc w:val="center"/>
            </w:pPr>
          </w:p>
        </w:tc>
        <w:tc>
          <w:tcPr>
            <w:tcW w:w="596" w:type="dxa"/>
            <w:shd w:val="clear" w:color="auto" w:fill="70AD47" w:themeFill="accent6"/>
            <w:vAlign w:val="center"/>
          </w:tcPr>
          <w:p w14:paraId="180D5A42" w14:textId="77777777" w:rsidR="0003651D" w:rsidRDefault="0003651D" w:rsidP="00C05A53">
            <w:pPr>
              <w:pStyle w:val="ProductList-OfferingBody"/>
              <w:ind w:left="-113"/>
              <w:jc w:val="center"/>
            </w:pPr>
          </w:p>
        </w:tc>
        <w:tc>
          <w:tcPr>
            <w:tcW w:w="595" w:type="dxa"/>
            <w:shd w:val="clear" w:color="auto" w:fill="70AD47" w:themeFill="accent6"/>
            <w:vAlign w:val="center"/>
          </w:tcPr>
          <w:p w14:paraId="180D5A4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180D5A44" w14:textId="77777777" w:rsidR="0003651D" w:rsidRDefault="0003651D" w:rsidP="00C05A53">
            <w:pPr>
              <w:pStyle w:val="ProductList-OfferingBody"/>
              <w:ind w:left="-113"/>
              <w:jc w:val="center"/>
            </w:pPr>
          </w:p>
        </w:tc>
      </w:tr>
      <w:tr w:rsidR="00F755F0" w14:paraId="180D5A54"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46" w14:textId="77777777" w:rsidR="00F755F0" w:rsidRDefault="00F755F0" w:rsidP="00C05A53">
            <w:pPr>
              <w:pStyle w:val="ProductList-Offering1"/>
            </w:pPr>
            <w:bookmarkStart w:id="290" w:name="_Toc379797152"/>
            <w:bookmarkStart w:id="291" w:name="_Toc380513177"/>
            <w:bookmarkStart w:id="292" w:name="_Toc380655219"/>
            <w:bookmarkStart w:id="293" w:name="_Toc399857161"/>
            <w:r>
              <w:t>Pack multilingue Office 2013</w:t>
            </w:r>
            <w:bookmarkEnd w:id="290"/>
            <w:bookmarkEnd w:id="291"/>
            <w:bookmarkEnd w:id="292"/>
            <w:bookmarkEnd w:id="293"/>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47"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48"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49"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4A"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A4B" w14:textId="77777777" w:rsidR="00F755F0" w:rsidRPr="00A845AF" w:rsidRDefault="00F755F0" w:rsidP="004B1B4A">
            <w:pPr>
              <w:pStyle w:val="ProductList-OfferingBody"/>
              <w:ind w:left="-113"/>
              <w:jc w:val="center"/>
            </w:pPr>
            <w:r w:rsidRPr="00A845AF">
              <w:t>1</w:t>
            </w:r>
          </w:p>
        </w:tc>
        <w:tc>
          <w:tcPr>
            <w:tcW w:w="596" w:type="dxa"/>
            <w:shd w:val="clear" w:color="auto" w:fill="70AD47" w:themeFill="accent6"/>
            <w:vAlign w:val="center"/>
          </w:tcPr>
          <w:p w14:paraId="180D5A4C"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A4D"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A4E" w14:textId="77777777" w:rsidR="00F755F0" w:rsidRPr="00A845AF" w:rsidRDefault="00F755F0" w:rsidP="004B1B4A">
            <w:pPr>
              <w:pStyle w:val="ProductList-OfferingBody"/>
              <w:ind w:left="-113"/>
              <w:jc w:val="center"/>
            </w:pPr>
          </w:p>
        </w:tc>
        <w:tc>
          <w:tcPr>
            <w:tcW w:w="595" w:type="dxa"/>
            <w:shd w:val="clear" w:color="auto" w:fill="70AD47" w:themeFill="accent6"/>
            <w:vAlign w:val="center"/>
          </w:tcPr>
          <w:p w14:paraId="180D5A4F" w14:textId="77777777" w:rsidR="00F755F0" w:rsidRPr="00A845AF" w:rsidRDefault="00F755F0" w:rsidP="004B1B4A">
            <w:pPr>
              <w:pStyle w:val="ProductList-OfferingBody"/>
              <w:ind w:left="-113"/>
              <w:jc w:val="center"/>
            </w:pPr>
          </w:p>
        </w:tc>
        <w:tc>
          <w:tcPr>
            <w:tcW w:w="595" w:type="dxa"/>
            <w:shd w:val="clear" w:color="auto" w:fill="BFBFBF" w:themeFill="background1" w:themeFillShade="BF"/>
            <w:vAlign w:val="center"/>
          </w:tcPr>
          <w:p w14:paraId="180D5A50" w14:textId="77777777" w:rsidR="00F755F0" w:rsidRPr="00A845AF" w:rsidRDefault="00F755F0" w:rsidP="004B1B4A">
            <w:pPr>
              <w:pStyle w:val="ProductList-OfferingBody"/>
              <w:ind w:left="-113"/>
              <w:jc w:val="center"/>
            </w:pPr>
          </w:p>
        </w:tc>
        <w:tc>
          <w:tcPr>
            <w:tcW w:w="596" w:type="dxa"/>
            <w:shd w:val="clear" w:color="auto" w:fill="BFBFBF" w:themeFill="background1" w:themeFillShade="BF"/>
            <w:vAlign w:val="center"/>
          </w:tcPr>
          <w:p w14:paraId="180D5A51" w14:textId="77777777" w:rsidR="00F755F0" w:rsidRPr="00A845AF" w:rsidRDefault="00F755F0" w:rsidP="004B1B4A">
            <w:pPr>
              <w:pStyle w:val="ProductList-OfferingBody"/>
              <w:ind w:left="-113"/>
              <w:jc w:val="center"/>
            </w:pPr>
          </w:p>
        </w:tc>
        <w:tc>
          <w:tcPr>
            <w:tcW w:w="595" w:type="dxa"/>
            <w:shd w:val="clear" w:color="auto" w:fill="70AD47" w:themeFill="accent6"/>
            <w:vAlign w:val="center"/>
          </w:tcPr>
          <w:p w14:paraId="180D5A52" w14:textId="77777777" w:rsidR="00F755F0" w:rsidRPr="00A845AF" w:rsidRDefault="00F755F0" w:rsidP="004B1B4A">
            <w:pPr>
              <w:pStyle w:val="ProductList-OfferingBody"/>
              <w:ind w:left="-113"/>
              <w:jc w:val="center"/>
            </w:pPr>
          </w:p>
        </w:tc>
        <w:tc>
          <w:tcPr>
            <w:tcW w:w="596" w:type="dxa"/>
            <w:shd w:val="clear" w:color="auto" w:fill="70AD47" w:themeFill="accent6"/>
            <w:vAlign w:val="center"/>
          </w:tcPr>
          <w:p w14:paraId="180D5A53"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755F0" w14:paraId="180D5A63"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55" w14:textId="77777777" w:rsidR="00F755F0" w:rsidRDefault="00F755F0" w:rsidP="00C05A53">
            <w:pPr>
              <w:pStyle w:val="ProductList-Offering1"/>
            </w:pPr>
            <w:bookmarkStart w:id="294" w:name="_Toc379797153"/>
            <w:bookmarkStart w:id="295" w:name="_Toc380513178"/>
            <w:bookmarkStart w:id="296" w:name="_Toc380655220"/>
            <w:bookmarkStart w:id="297" w:name="_Toc399857162"/>
            <w:r>
              <w:t>Office Professionnel Plus 2013</w:t>
            </w:r>
            <w:bookmarkEnd w:id="294"/>
            <w:bookmarkEnd w:id="295"/>
            <w:bookmarkEnd w:id="296"/>
            <w:bookmarkEnd w:id="297"/>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56"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57" w14:textId="77777777" w:rsidR="00F755F0" w:rsidRDefault="00F755F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58" w14:textId="77777777" w:rsidR="00F755F0" w:rsidRDefault="00F755F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59"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A5A" w14:textId="77777777" w:rsidR="00F755F0" w:rsidRPr="00A845AF" w:rsidRDefault="00F755F0" w:rsidP="004B1B4A">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80D5A5B"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180D5A5C"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fldChar w:fldCharType="begin"/>
            </w:r>
            <w:r w:rsidRPr="00A845AF">
              <w:instrText xml:space="preserve"> AutoTextList  \sNoStyle\t "Additional Product"</w:instrText>
            </w:r>
            <w:r w:rsidRPr="00A845AF">
              <w:fldChar w:fldCharType="separate"/>
            </w:r>
            <w:proofErr w:type="gramStart"/>
            <w:r w:rsidRPr="00A845AF">
              <w:t>,</w:t>
            </w:r>
            <w:proofErr w:type="gramEnd"/>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A5D" w14:textId="77777777" w:rsidR="00F755F0" w:rsidRPr="00A845AF" w:rsidRDefault="00F755F0" w:rsidP="004B1B4A">
            <w:pPr>
              <w:pStyle w:val="ProductList-OfferingBody"/>
              <w:ind w:left="-113"/>
              <w:jc w:val="center"/>
            </w:pPr>
          </w:p>
        </w:tc>
        <w:tc>
          <w:tcPr>
            <w:tcW w:w="595" w:type="dxa"/>
            <w:shd w:val="clear" w:color="auto" w:fill="70AD47" w:themeFill="accent6"/>
            <w:vAlign w:val="center"/>
          </w:tcPr>
          <w:p w14:paraId="180D5A5E" w14:textId="77777777" w:rsidR="00F755F0" w:rsidRPr="00A845AF" w:rsidRDefault="00F755F0" w:rsidP="004B1B4A">
            <w:pPr>
              <w:pStyle w:val="ProductList-OfferingBody"/>
              <w:ind w:left="-113"/>
              <w:jc w:val="center"/>
            </w:pPr>
          </w:p>
        </w:tc>
        <w:tc>
          <w:tcPr>
            <w:tcW w:w="595" w:type="dxa"/>
            <w:shd w:val="clear" w:color="auto" w:fill="BFBFBF" w:themeFill="background1" w:themeFillShade="BF"/>
            <w:vAlign w:val="center"/>
          </w:tcPr>
          <w:p w14:paraId="180D5A5F" w14:textId="77777777" w:rsidR="00F755F0" w:rsidRPr="00A845AF" w:rsidRDefault="00F755F0" w:rsidP="004B1B4A">
            <w:pPr>
              <w:pStyle w:val="ProductList-OfferingBody"/>
              <w:ind w:left="-113"/>
              <w:jc w:val="center"/>
            </w:pPr>
          </w:p>
        </w:tc>
        <w:tc>
          <w:tcPr>
            <w:tcW w:w="596" w:type="dxa"/>
            <w:shd w:val="clear" w:color="auto" w:fill="70AD47" w:themeFill="accent6"/>
            <w:vAlign w:val="center"/>
          </w:tcPr>
          <w:p w14:paraId="180D5A60" w14:textId="77777777" w:rsidR="00F755F0" w:rsidRPr="00A845AF" w:rsidRDefault="00F755F0" w:rsidP="004B1B4A">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180D5A61" w14:textId="77777777" w:rsidR="00F755F0" w:rsidRPr="00A845AF" w:rsidRDefault="00F755F0" w:rsidP="004B1B4A">
            <w:pPr>
              <w:pStyle w:val="ProductList-OfferingBody"/>
              <w:ind w:left="-113"/>
              <w:jc w:val="center"/>
            </w:pPr>
          </w:p>
        </w:tc>
        <w:tc>
          <w:tcPr>
            <w:tcW w:w="596" w:type="dxa"/>
            <w:shd w:val="clear" w:color="auto" w:fill="BFBFBF" w:themeFill="background1" w:themeFillShade="BF"/>
            <w:vAlign w:val="center"/>
          </w:tcPr>
          <w:p w14:paraId="180D5A62" w14:textId="77777777" w:rsidR="00F755F0" w:rsidRPr="00A845AF" w:rsidRDefault="00F755F0" w:rsidP="004B1B4A">
            <w:pPr>
              <w:pStyle w:val="ProductList-OfferingBody"/>
              <w:ind w:left="-113"/>
              <w:jc w:val="center"/>
            </w:pPr>
          </w:p>
        </w:tc>
      </w:tr>
      <w:tr w:rsidR="00F755F0" w14:paraId="180D5A72"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64" w14:textId="77777777" w:rsidR="00F755F0" w:rsidRDefault="00F755F0" w:rsidP="00C05A53">
            <w:pPr>
              <w:pStyle w:val="ProductList-Offering1"/>
            </w:pPr>
            <w:bookmarkStart w:id="298" w:name="_Toc379797154"/>
            <w:bookmarkStart w:id="299" w:name="_Toc380513179"/>
            <w:bookmarkStart w:id="300" w:name="_Toc380655221"/>
            <w:bookmarkStart w:id="301" w:name="_Toc399857163"/>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65"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66" w14:textId="77777777" w:rsidR="00F755F0" w:rsidRDefault="00F755F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67" w14:textId="77777777" w:rsidR="00F755F0" w:rsidRDefault="00F755F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68"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69"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6A"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6B"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6C" w14:textId="77777777" w:rsidR="00F755F0" w:rsidRDefault="00F755F0" w:rsidP="00C05A53">
            <w:pPr>
              <w:pStyle w:val="ProductList-OfferingBody"/>
              <w:ind w:left="-113"/>
              <w:jc w:val="center"/>
            </w:pPr>
          </w:p>
        </w:tc>
        <w:tc>
          <w:tcPr>
            <w:tcW w:w="595" w:type="dxa"/>
            <w:shd w:val="clear" w:color="auto" w:fill="70AD47" w:themeFill="accent6"/>
            <w:vAlign w:val="center"/>
          </w:tcPr>
          <w:p w14:paraId="180D5A6D"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6E"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6F"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70"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71" w14:textId="77777777" w:rsidR="00F755F0" w:rsidRDefault="00F755F0" w:rsidP="00C05A53">
            <w:pPr>
              <w:pStyle w:val="ProductList-OfferingBody"/>
              <w:ind w:left="-113"/>
              <w:jc w:val="center"/>
            </w:pPr>
          </w:p>
        </w:tc>
      </w:tr>
      <w:tr w:rsidR="00F755F0" w14:paraId="180D5A81"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73" w14:textId="77777777" w:rsidR="00F755F0" w:rsidRDefault="00F755F0" w:rsidP="0003651D">
            <w:pPr>
              <w:pStyle w:val="ProductList-Offering1"/>
            </w:pPr>
            <w:bookmarkStart w:id="302" w:name="_Toc379797155"/>
            <w:bookmarkStart w:id="303" w:name="_Toc380513180"/>
            <w:bookmarkStart w:id="304" w:name="_Toc380655222"/>
            <w:bookmarkStart w:id="305" w:name="_Toc399857164"/>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74"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75"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76"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77"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78"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79"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7A"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7B" w14:textId="77777777" w:rsidR="00F755F0" w:rsidRPr="008E36F2" w:rsidRDefault="00F755F0" w:rsidP="00C05A53">
            <w:pPr>
              <w:pStyle w:val="ProductList-OfferingBody"/>
              <w:ind w:left="-113"/>
              <w:jc w:val="center"/>
              <w:rPr>
                <w:color w:val="00188F"/>
              </w:rPr>
            </w:pPr>
          </w:p>
        </w:tc>
        <w:tc>
          <w:tcPr>
            <w:tcW w:w="595" w:type="dxa"/>
            <w:shd w:val="clear" w:color="auto" w:fill="70AD47" w:themeFill="accent6"/>
            <w:vAlign w:val="center"/>
          </w:tcPr>
          <w:p w14:paraId="180D5A7C"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7D"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7E"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7F"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80" w14:textId="77777777" w:rsidR="00F755F0" w:rsidRDefault="00F755F0" w:rsidP="00C05A53">
            <w:pPr>
              <w:pStyle w:val="ProductList-OfferingBody"/>
              <w:ind w:left="-113"/>
              <w:jc w:val="center"/>
            </w:pPr>
          </w:p>
        </w:tc>
      </w:tr>
      <w:tr w:rsidR="00F755F0" w14:paraId="180D5A90"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82" w14:textId="77777777" w:rsidR="00F755F0" w:rsidRDefault="00F755F0" w:rsidP="00C05A53">
            <w:pPr>
              <w:pStyle w:val="ProductList-Offering1"/>
            </w:pPr>
            <w:bookmarkStart w:id="306" w:name="_Toc379797156"/>
            <w:bookmarkStart w:id="307" w:name="_Toc380513181"/>
            <w:bookmarkStart w:id="308" w:name="_Toc380655223"/>
            <w:bookmarkStart w:id="309" w:name="_Toc399857165"/>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83"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84"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85"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86"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87"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88"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89"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8A" w14:textId="77777777" w:rsidR="00F755F0" w:rsidRDefault="00F755F0" w:rsidP="00C05A53">
            <w:pPr>
              <w:pStyle w:val="ProductList-OfferingBody"/>
              <w:ind w:left="-113"/>
              <w:jc w:val="center"/>
            </w:pPr>
          </w:p>
        </w:tc>
        <w:tc>
          <w:tcPr>
            <w:tcW w:w="595" w:type="dxa"/>
            <w:shd w:val="clear" w:color="auto" w:fill="70AD47" w:themeFill="accent6"/>
            <w:vAlign w:val="center"/>
          </w:tcPr>
          <w:p w14:paraId="180D5A8B"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8C"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8D"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8E"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8F" w14:textId="77777777" w:rsidR="00F755F0" w:rsidRDefault="00F755F0" w:rsidP="00C05A53">
            <w:pPr>
              <w:pStyle w:val="ProductList-OfferingBody"/>
              <w:ind w:left="-113"/>
              <w:jc w:val="center"/>
            </w:pPr>
          </w:p>
        </w:tc>
      </w:tr>
      <w:tr w:rsidR="00F755F0" w14:paraId="180D5A9F"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91" w14:textId="77777777" w:rsidR="00F755F0" w:rsidRDefault="00F755F0" w:rsidP="00C05A53">
            <w:pPr>
              <w:pStyle w:val="ProductList-Offering1"/>
            </w:pPr>
            <w:bookmarkStart w:id="310" w:name="_Toc379797157"/>
            <w:bookmarkStart w:id="311" w:name="_Toc380513182"/>
            <w:bookmarkStart w:id="312" w:name="_Toc380655224"/>
            <w:bookmarkStart w:id="313" w:name="_Toc399857166"/>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92" w14:textId="77777777" w:rsidR="00F755F0" w:rsidRDefault="00F755F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93" w14:textId="77777777" w:rsidR="00F755F0" w:rsidRDefault="00F755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94" w14:textId="77777777" w:rsidR="00F755F0" w:rsidRDefault="00F755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95" w14:textId="77777777" w:rsidR="00F755F0" w:rsidRDefault="00F755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96"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97"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98"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99" w14:textId="77777777" w:rsidR="00F755F0" w:rsidRDefault="00F755F0" w:rsidP="00C05A53">
            <w:pPr>
              <w:pStyle w:val="ProductList-OfferingBody"/>
              <w:ind w:left="-113"/>
              <w:jc w:val="center"/>
            </w:pPr>
          </w:p>
        </w:tc>
        <w:tc>
          <w:tcPr>
            <w:tcW w:w="595" w:type="dxa"/>
            <w:shd w:val="clear" w:color="auto" w:fill="70AD47" w:themeFill="accent6"/>
            <w:vAlign w:val="center"/>
          </w:tcPr>
          <w:p w14:paraId="180D5A9A" w14:textId="77777777" w:rsidR="00F755F0" w:rsidRDefault="00F755F0" w:rsidP="00C05A53">
            <w:pPr>
              <w:pStyle w:val="ProductList-OfferingBody"/>
              <w:ind w:left="-113"/>
              <w:jc w:val="center"/>
            </w:pPr>
          </w:p>
        </w:tc>
        <w:tc>
          <w:tcPr>
            <w:tcW w:w="595" w:type="dxa"/>
            <w:shd w:val="clear" w:color="auto" w:fill="BFBFBF" w:themeFill="background1" w:themeFillShade="BF"/>
            <w:vAlign w:val="center"/>
          </w:tcPr>
          <w:p w14:paraId="180D5A9B" w14:textId="77777777" w:rsidR="00F755F0" w:rsidRDefault="00F755F0" w:rsidP="00C05A53">
            <w:pPr>
              <w:pStyle w:val="ProductList-OfferingBody"/>
              <w:ind w:left="-113"/>
              <w:jc w:val="center"/>
            </w:pPr>
          </w:p>
        </w:tc>
        <w:tc>
          <w:tcPr>
            <w:tcW w:w="596" w:type="dxa"/>
            <w:shd w:val="clear" w:color="auto" w:fill="70AD47" w:themeFill="accent6"/>
            <w:vAlign w:val="center"/>
          </w:tcPr>
          <w:p w14:paraId="180D5A9C" w14:textId="77777777" w:rsidR="00F755F0" w:rsidRPr="00A845AF" w:rsidRDefault="00F755F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9D" w14:textId="77777777" w:rsidR="00F755F0" w:rsidRDefault="00F755F0" w:rsidP="00C05A53">
            <w:pPr>
              <w:pStyle w:val="ProductList-OfferingBody"/>
              <w:ind w:left="-113"/>
              <w:jc w:val="center"/>
            </w:pPr>
          </w:p>
        </w:tc>
        <w:tc>
          <w:tcPr>
            <w:tcW w:w="596" w:type="dxa"/>
            <w:shd w:val="clear" w:color="auto" w:fill="BFBFBF" w:themeFill="background1" w:themeFillShade="BF"/>
            <w:vAlign w:val="center"/>
          </w:tcPr>
          <w:p w14:paraId="180D5A9E" w14:textId="77777777" w:rsidR="00F755F0" w:rsidRDefault="00F755F0" w:rsidP="00C05A53">
            <w:pPr>
              <w:pStyle w:val="ProductList-OfferingBody"/>
              <w:ind w:left="-113"/>
              <w:jc w:val="center"/>
            </w:pPr>
          </w:p>
        </w:tc>
      </w:tr>
      <w:tr w:rsidR="00404DA5" w14:paraId="180D5AAE"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A0" w14:textId="77777777" w:rsidR="00404DA5" w:rsidRDefault="00404DA5" w:rsidP="00AC7E59">
            <w:pPr>
              <w:pStyle w:val="ProductList-Offering1"/>
            </w:pPr>
            <w:bookmarkStart w:id="314" w:name="_Toc379797158"/>
            <w:bookmarkStart w:id="315" w:name="_Toc380513183"/>
            <w:bookmarkStart w:id="316" w:name="_Toc380655225"/>
            <w:bookmarkStart w:id="317" w:name="_Toc399857167"/>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A1" w14:textId="77777777" w:rsidR="00404DA5" w:rsidRDefault="00404DA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A2" w14:textId="77777777" w:rsidR="00404DA5" w:rsidRDefault="00404DA5"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A3" w14:textId="77777777" w:rsidR="00404DA5" w:rsidRDefault="00404DA5"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A4" w14:textId="77777777" w:rsidR="00404DA5" w:rsidRDefault="00404DA5"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180D5AA5" w14:textId="77777777" w:rsidR="00404DA5" w:rsidRDefault="00404DA5" w:rsidP="00306B0E">
            <w:pPr>
              <w:pStyle w:val="ProductList-OfferingBody"/>
              <w:ind w:left="-113"/>
              <w:jc w:val="center"/>
            </w:pPr>
            <w:r>
              <w:t>1</w:t>
            </w:r>
          </w:p>
        </w:tc>
        <w:tc>
          <w:tcPr>
            <w:tcW w:w="596" w:type="dxa"/>
            <w:shd w:val="clear" w:color="auto" w:fill="70AD47" w:themeFill="accent6"/>
            <w:vAlign w:val="center"/>
          </w:tcPr>
          <w:p w14:paraId="180D5AA6"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AA7"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AA8"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A9"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AA"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AB"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AC"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AD"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4DA5" w14:paraId="180D5ABD"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AF" w14:textId="77777777" w:rsidR="00404DA5" w:rsidRDefault="00404DA5" w:rsidP="00AC7E59">
            <w:pPr>
              <w:pStyle w:val="ProductList-Offering1"/>
            </w:pPr>
            <w:bookmarkStart w:id="318" w:name="_Toc379797159"/>
            <w:bookmarkStart w:id="319" w:name="_Toc380513184"/>
            <w:bookmarkStart w:id="320" w:name="_Toc380655226"/>
            <w:bookmarkStart w:id="321" w:name="_Toc399857168"/>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B0" w14:textId="77777777" w:rsidR="00404DA5" w:rsidRDefault="00404DA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B1" w14:textId="77777777" w:rsidR="00404DA5" w:rsidRDefault="00404DA5"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B2" w14:textId="77777777" w:rsidR="00404DA5" w:rsidRDefault="00404DA5"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B3" w14:textId="77777777" w:rsidR="00404DA5" w:rsidRDefault="00404DA5"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B4" w14:textId="77777777" w:rsidR="00404DA5" w:rsidRDefault="00404DA5" w:rsidP="00306B0E">
            <w:pPr>
              <w:pStyle w:val="ProductList-OfferingBody"/>
              <w:ind w:left="-113"/>
              <w:jc w:val="center"/>
            </w:pPr>
          </w:p>
        </w:tc>
        <w:tc>
          <w:tcPr>
            <w:tcW w:w="596" w:type="dxa"/>
            <w:shd w:val="clear" w:color="auto" w:fill="70AD47" w:themeFill="accent6"/>
            <w:vAlign w:val="center"/>
          </w:tcPr>
          <w:p w14:paraId="180D5AB5"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AB6"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B7"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B8"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B9"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BA"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BB"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BC"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4DA5" w14:paraId="180D5ACC"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BE" w14:textId="77777777" w:rsidR="00404DA5" w:rsidRDefault="00404DA5" w:rsidP="00C05A53">
            <w:pPr>
              <w:pStyle w:val="ProductList-Offering1"/>
            </w:pPr>
            <w:bookmarkStart w:id="322" w:name="_Toc379797160"/>
            <w:bookmarkStart w:id="323" w:name="_Toc380513185"/>
            <w:bookmarkStart w:id="324" w:name="_Toc380655227"/>
            <w:bookmarkStart w:id="325" w:name="_Toc399857169"/>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BF"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C0" w14:textId="77777777" w:rsidR="00404DA5" w:rsidRDefault="00404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C1" w14:textId="77777777" w:rsidR="00404DA5" w:rsidRDefault="00404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C2" w14:textId="77777777" w:rsidR="00404DA5" w:rsidRDefault="00404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C3"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AC4"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C5"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C6" w14:textId="77777777" w:rsidR="00404DA5" w:rsidRPr="00A845AF" w:rsidRDefault="00404DA5" w:rsidP="004B1B4A">
            <w:pPr>
              <w:pStyle w:val="ProductList-OfferingBody"/>
              <w:ind w:left="-113"/>
              <w:jc w:val="center"/>
            </w:pPr>
          </w:p>
        </w:tc>
        <w:tc>
          <w:tcPr>
            <w:tcW w:w="595" w:type="dxa"/>
            <w:shd w:val="clear" w:color="auto" w:fill="70AD47" w:themeFill="accent6"/>
            <w:vAlign w:val="center"/>
          </w:tcPr>
          <w:p w14:paraId="180D5AC7"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C8"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C9"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CA" w14:textId="77777777" w:rsidR="00404DA5" w:rsidRPr="00A845AF" w:rsidRDefault="00404DA5" w:rsidP="004B1B4A">
            <w:pPr>
              <w:pStyle w:val="ProductList-OfferingBody"/>
              <w:ind w:left="-113"/>
              <w:jc w:val="center"/>
            </w:pPr>
          </w:p>
        </w:tc>
        <w:tc>
          <w:tcPr>
            <w:tcW w:w="596" w:type="dxa"/>
            <w:shd w:val="clear" w:color="auto" w:fill="BFBFBF" w:themeFill="background1" w:themeFillShade="BF"/>
            <w:vAlign w:val="center"/>
          </w:tcPr>
          <w:p w14:paraId="180D5ACB" w14:textId="77777777" w:rsidR="00404DA5" w:rsidRPr="00A845AF" w:rsidRDefault="00404DA5" w:rsidP="004B1B4A">
            <w:pPr>
              <w:pStyle w:val="ProductList-OfferingBody"/>
              <w:ind w:left="-113"/>
              <w:jc w:val="center"/>
            </w:pPr>
          </w:p>
        </w:tc>
      </w:tr>
      <w:tr w:rsidR="00404DA5" w14:paraId="180D5ADB"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CD" w14:textId="77777777" w:rsidR="00404DA5" w:rsidRDefault="00404DA5" w:rsidP="00C05A53">
            <w:pPr>
              <w:pStyle w:val="ProductList-Offering1"/>
            </w:pPr>
            <w:bookmarkStart w:id="326" w:name="_Toc379797161"/>
            <w:bookmarkStart w:id="327" w:name="_Toc380513186"/>
            <w:bookmarkStart w:id="328" w:name="_Toc380655228"/>
            <w:bookmarkStart w:id="329" w:name="_Toc399857170"/>
            <w:r>
              <w:t>Visio 2013 Édition Professionnelle</w:t>
            </w:r>
            <w:bookmarkEnd w:id="326"/>
            <w:bookmarkEnd w:id="327"/>
            <w:bookmarkEnd w:id="328"/>
            <w:bookmarkEnd w:id="329"/>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CE"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CF" w14:textId="77777777" w:rsidR="00404DA5" w:rsidRDefault="00404DA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D0" w14:textId="77777777" w:rsidR="00404DA5" w:rsidRDefault="00404DA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D1" w14:textId="77777777" w:rsidR="00404DA5" w:rsidRDefault="00404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AD2" w14:textId="77777777" w:rsidR="00404DA5" w:rsidRDefault="00404DA5" w:rsidP="00C05A53">
            <w:pPr>
              <w:pStyle w:val="ProductList-OfferingBody"/>
              <w:ind w:left="-113"/>
              <w:jc w:val="center"/>
            </w:pPr>
            <w:r>
              <w:t>1</w:t>
            </w:r>
          </w:p>
        </w:tc>
        <w:tc>
          <w:tcPr>
            <w:tcW w:w="596" w:type="dxa"/>
            <w:shd w:val="clear" w:color="auto" w:fill="70AD47" w:themeFill="accent6"/>
            <w:vAlign w:val="center"/>
          </w:tcPr>
          <w:p w14:paraId="180D5AD3"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AD4"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D5" w14:textId="77777777" w:rsidR="00404DA5" w:rsidRPr="00A845AF" w:rsidRDefault="00404DA5" w:rsidP="004B1B4A">
            <w:pPr>
              <w:pStyle w:val="ProductList-OfferingBody"/>
              <w:ind w:left="-113"/>
              <w:jc w:val="center"/>
            </w:pPr>
          </w:p>
        </w:tc>
        <w:tc>
          <w:tcPr>
            <w:tcW w:w="595" w:type="dxa"/>
            <w:shd w:val="clear" w:color="auto" w:fill="70AD47" w:themeFill="accent6"/>
            <w:vAlign w:val="center"/>
          </w:tcPr>
          <w:p w14:paraId="180D5AD6"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D7"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D8"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D9" w14:textId="77777777" w:rsidR="00404DA5" w:rsidRPr="00A845AF" w:rsidRDefault="00404DA5" w:rsidP="004B1B4A">
            <w:pPr>
              <w:pStyle w:val="ProductList-OfferingBody"/>
              <w:ind w:left="-113"/>
              <w:jc w:val="center"/>
            </w:pPr>
          </w:p>
        </w:tc>
        <w:tc>
          <w:tcPr>
            <w:tcW w:w="596" w:type="dxa"/>
            <w:shd w:val="clear" w:color="auto" w:fill="BFBFBF" w:themeFill="background1" w:themeFillShade="BF"/>
            <w:vAlign w:val="center"/>
          </w:tcPr>
          <w:p w14:paraId="180D5ADA" w14:textId="77777777" w:rsidR="00404DA5" w:rsidRPr="00A845AF" w:rsidRDefault="00404DA5" w:rsidP="004B1B4A">
            <w:pPr>
              <w:pStyle w:val="ProductList-OfferingBody"/>
              <w:ind w:left="-113"/>
              <w:jc w:val="center"/>
            </w:pPr>
          </w:p>
        </w:tc>
      </w:tr>
      <w:tr w:rsidR="00404DA5" w14:paraId="180D5AEA"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DC" w14:textId="77777777" w:rsidR="00404DA5" w:rsidRDefault="00404DA5" w:rsidP="00C05A53">
            <w:pPr>
              <w:pStyle w:val="ProductList-Offering1"/>
            </w:pPr>
            <w:bookmarkStart w:id="330" w:name="_Toc379797162"/>
            <w:bookmarkStart w:id="331" w:name="_Toc380513187"/>
            <w:bookmarkStart w:id="332" w:name="_Toc380655229"/>
            <w:bookmarkStart w:id="333" w:name="_Toc399857171"/>
            <w:r>
              <w:t>Visio 2013 Édition Standard</w:t>
            </w:r>
            <w:bookmarkEnd w:id="330"/>
            <w:bookmarkEnd w:id="331"/>
            <w:bookmarkEnd w:id="332"/>
            <w:bookmarkEnd w:id="333"/>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DD"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DE" w14:textId="77777777" w:rsidR="00404DA5" w:rsidRDefault="00404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DF" w14:textId="77777777" w:rsidR="00404DA5" w:rsidRDefault="00404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E0" w14:textId="77777777" w:rsidR="00404DA5" w:rsidRDefault="00404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E1" w14:textId="77777777" w:rsidR="00404DA5" w:rsidRDefault="00404DA5" w:rsidP="00C05A53">
            <w:pPr>
              <w:pStyle w:val="ProductList-OfferingBody"/>
              <w:ind w:left="-113"/>
              <w:jc w:val="center"/>
            </w:pPr>
          </w:p>
        </w:tc>
        <w:tc>
          <w:tcPr>
            <w:tcW w:w="596" w:type="dxa"/>
            <w:shd w:val="clear" w:color="auto" w:fill="70AD47" w:themeFill="accent6"/>
            <w:vAlign w:val="center"/>
          </w:tcPr>
          <w:p w14:paraId="180D5AE2"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AE3"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E4" w14:textId="77777777" w:rsidR="00404DA5" w:rsidRPr="00A845AF" w:rsidRDefault="00404DA5" w:rsidP="004B1B4A">
            <w:pPr>
              <w:pStyle w:val="ProductList-OfferingBody"/>
              <w:ind w:left="-113"/>
              <w:jc w:val="center"/>
            </w:pPr>
          </w:p>
        </w:tc>
        <w:tc>
          <w:tcPr>
            <w:tcW w:w="595" w:type="dxa"/>
            <w:shd w:val="clear" w:color="auto" w:fill="70AD47" w:themeFill="accent6"/>
            <w:vAlign w:val="center"/>
          </w:tcPr>
          <w:p w14:paraId="180D5AE5"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E6"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E7"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E8" w14:textId="77777777" w:rsidR="00404DA5" w:rsidRPr="00A845AF" w:rsidRDefault="00404DA5" w:rsidP="004B1B4A">
            <w:pPr>
              <w:pStyle w:val="ProductList-OfferingBody"/>
              <w:ind w:left="-113"/>
              <w:jc w:val="center"/>
            </w:pPr>
          </w:p>
        </w:tc>
        <w:tc>
          <w:tcPr>
            <w:tcW w:w="596" w:type="dxa"/>
            <w:shd w:val="clear" w:color="auto" w:fill="BFBFBF" w:themeFill="background1" w:themeFillShade="BF"/>
            <w:vAlign w:val="center"/>
          </w:tcPr>
          <w:p w14:paraId="180D5AE9" w14:textId="77777777" w:rsidR="00404DA5" w:rsidRPr="00A845AF" w:rsidRDefault="00404DA5" w:rsidP="004B1B4A">
            <w:pPr>
              <w:pStyle w:val="ProductList-OfferingBody"/>
              <w:ind w:left="-113"/>
              <w:jc w:val="center"/>
            </w:pPr>
          </w:p>
        </w:tc>
      </w:tr>
      <w:tr w:rsidR="00404DA5" w14:paraId="180D5AF9"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EB" w14:textId="77777777" w:rsidR="00404DA5" w:rsidRDefault="00404DA5" w:rsidP="00C05A53">
            <w:pPr>
              <w:pStyle w:val="ProductList-Offering1"/>
            </w:pPr>
            <w:bookmarkStart w:id="334" w:name="_Toc379797163"/>
            <w:bookmarkStart w:id="335" w:name="_Toc380513188"/>
            <w:bookmarkStart w:id="336" w:name="_Toc380655230"/>
            <w:bookmarkStart w:id="337" w:name="_Toc399857172"/>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EC"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ED" w14:textId="77777777" w:rsidR="00404DA5" w:rsidRDefault="00404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EE" w14:textId="77777777" w:rsidR="00404DA5" w:rsidRDefault="00404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EF" w14:textId="77777777" w:rsidR="00404DA5" w:rsidRDefault="00404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AF0"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AF1"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F2"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F3" w14:textId="77777777" w:rsidR="00404DA5" w:rsidRPr="00A845AF" w:rsidRDefault="00404DA5" w:rsidP="004B1B4A">
            <w:pPr>
              <w:pStyle w:val="ProductList-OfferingBody"/>
              <w:ind w:left="-113"/>
              <w:jc w:val="center"/>
            </w:pPr>
          </w:p>
        </w:tc>
        <w:tc>
          <w:tcPr>
            <w:tcW w:w="595" w:type="dxa"/>
            <w:shd w:val="clear" w:color="auto" w:fill="70AD47" w:themeFill="accent6"/>
            <w:vAlign w:val="center"/>
          </w:tcPr>
          <w:p w14:paraId="180D5AF4" w14:textId="77777777" w:rsidR="00404DA5" w:rsidRPr="00A845AF" w:rsidRDefault="00404DA5" w:rsidP="004B1B4A">
            <w:pPr>
              <w:pStyle w:val="ProductList-OfferingBody"/>
              <w:ind w:left="-113"/>
              <w:jc w:val="center"/>
            </w:pPr>
          </w:p>
        </w:tc>
        <w:tc>
          <w:tcPr>
            <w:tcW w:w="595" w:type="dxa"/>
            <w:shd w:val="clear" w:color="auto" w:fill="BFBFBF" w:themeFill="background1" w:themeFillShade="BF"/>
            <w:vAlign w:val="center"/>
          </w:tcPr>
          <w:p w14:paraId="180D5AF5" w14:textId="77777777" w:rsidR="00404DA5" w:rsidRPr="00A845AF" w:rsidRDefault="00404DA5" w:rsidP="004B1B4A">
            <w:pPr>
              <w:pStyle w:val="ProductList-OfferingBody"/>
              <w:ind w:left="-113"/>
              <w:jc w:val="center"/>
            </w:pPr>
          </w:p>
        </w:tc>
        <w:tc>
          <w:tcPr>
            <w:tcW w:w="596" w:type="dxa"/>
            <w:shd w:val="clear" w:color="auto" w:fill="70AD47" w:themeFill="accent6"/>
            <w:vAlign w:val="center"/>
          </w:tcPr>
          <w:p w14:paraId="180D5AF6" w14:textId="77777777" w:rsidR="00404DA5" w:rsidRPr="00A845AF" w:rsidRDefault="00404DA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AF7" w14:textId="77777777" w:rsidR="00404DA5" w:rsidRPr="00A845AF" w:rsidRDefault="00404DA5" w:rsidP="004B1B4A">
            <w:pPr>
              <w:pStyle w:val="ProductList-OfferingBody"/>
              <w:ind w:left="-113"/>
              <w:jc w:val="center"/>
            </w:pPr>
          </w:p>
        </w:tc>
        <w:tc>
          <w:tcPr>
            <w:tcW w:w="596" w:type="dxa"/>
            <w:shd w:val="clear" w:color="auto" w:fill="BFBFBF" w:themeFill="background1" w:themeFillShade="BF"/>
            <w:vAlign w:val="center"/>
          </w:tcPr>
          <w:p w14:paraId="180D5AF8" w14:textId="77777777" w:rsidR="00404DA5" w:rsidRPr="00A845AF" w:rsidRDefault="00404DA5" w:rsidP="004B1B4A">
            <w:pPr>
              <w:pStyle w:val="ProductList-OfferingBody"/>
              <w:ind w:left="-113"/>
              <w:jc w:val="center"/>
            </w:pPr>
          </w:p>
        </w:tc>
      </w:tr>
      <w:tr w:rsidR="00404DA5" w14:paraId="180D5B08" w14:textId="77777777" w:rsidTr="008146DB">
        <w:tc>
          <w:tcPr>
            <w:tcW w:w="3060" w:type="dxa"/>
            <w:tcBorders>
              <w:top w:val="dashSmallGap" w:sz="4" w:space="0" w:color="BFBFBF" w:themeColor="background1" w:themeShade="BF"/>
              <w:left w:val="nil"/>
              <w:bottom w:val="dashSmallGap" w:sz="4" w:space="0" w:color="BFBFBF" w:themeColor="background1" w:themeShade="BF"/>
              <w:right w:val="nil"/>
            </w:tcBorders>
          </w:tcPr>
          <w:p w14:paraId="180D5AFA" w14:textId="77777777" w:rsidR="00404DA5" w:rsidRDefault="00404DA5" w:rsidP="00C05A53">
            <w:pPr>
              <w:pStyle w:val="ProductList-Offering1"/>
            </w:pPr>
            <w:bookmarkStart w:id="338" w:name="_Toc379797164"/>
            <w:bookmarkStart w:id="339" w:name="_Toc380513189"/>
            <w:bookmarkStart w:id="340" w:name="_Toc380655231"/>
            <w:bookmarkStart w:id="341" w:name="_Toc399857173"/>
            <w:r>
              <w:t>Licence Work at Home pour Office Professionnel Plus 2013</w:t>
            </w:r>
            <w:bookmarkEnd w:id="338"/>
            <w:bookmarkEnd w:id="339"/>
            <w:bookmarkEnd w:id="340"/>
            <w:bookmarkEnd w:id="341"/>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FB"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AFC" w14:textId="77777777" w:rsidR="00404DA5" w:rsidRDefault="00404DA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AFD" w14:textId="77777777" w:rsidR="00404DA5" w:rsidRDefault="00404DA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AFE" w14:textId="77777777" w:rsidR="00404DA5" w:rsidRDefault="00404DA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AFF" w14:textId="77777777" w:rsidR="00404DA5" w:rsidRDefault="00404DA5" w:rsidP="00C05A53">
            <w:pPr>
              <w:pStyle w:val="ProductList-OfferingBody"/>
              <w:ind w:left="-113"/>
              <w:jc w:val="center"/>
            </w:pPr>
          </w:p>
        </w:tc>
        <w:tc>
          <w:tcPr>
            <w:tcW w:w="596" w:type="dxa"/>
            <w:shd w:val="clear" w:color="auto" w:fill="70AD47" w:themeFill="accent6"/>
            <w:vAlign w:val="center"/>
          </w:tcPr>
          <w:p w14:paraId="180D5B00"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B01"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02" w14:textId="77777777" w:rsidR="00404DA5" w:rsidRDefault="00404DA5" w:rsidP="00C05A53">
            <w:pPr>
              <w:pStyle w:val="ProductList-OfferingBody"/>
              <w:ind w:left="-113"/>
              <w:jc w:val="center"/>
            </w:pPr>
          </w:p>
        </w:tc>
        <w:tc>
          <w:tcPr>
            <w:tcW w:w="595" w:type="dxa"/>
            <w:shd w:val="clear" w:color="auto" w:fill="BFBFBF" w:themeFill="background1" w:themeFillShade="BF"/>
            <w:vAlign w:val="center"/>
          </w:tcPr>
          <w:p w14:paraId="180D5B03" w14:textId="77777777" w:rsidR="00404DA5" w:rsidRDefault="00404DA5" w:rsidP="00C05A53">
            <w:pPr>
              <w:pStyle w:val="ProductList-OfferingBody"/>
              <w:ind w:left="-113"/>
              <w:jc w:val="center"/>
            </w:pPr>
          </w:p>
        </w:tc>
        <w:tc>
          <w:tcPr>
            <w:tcW w:w="595" w:type="dxa"/>
            <w:shd w:val="clear" w:color="auto" w:fill="BFBFBF" w:themeFill="background1" w:themeFillShade="BF"/>
            <w:vAlign w:val="center"/>
          </w:tcPr>
          <w:p w14:paraId="180D5B04"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05" w14:textId="77777777" w:rsidR="00404DA5" w:rsidRDefault="00404DA5" w:rsidP="00C05A53">
            <w:pPr>
              <w:pStyle w:val="ProductList-OfferingBody"/>
              <w:ind w:left="-113"/>
              <w:jc w:val="center"/>
            </w:pPr>
          </w:p>
        </w:tc>
        <w:tc>
          <w:tcPr>
            <w:tcW w:w="595" w:type="dxa"/>
            <w:shd w:val="clear" w:color="auto" w:fill="70AD47" w:themeFill="accent6"/>
            <w:vAlign w:val="center"/>
          </w:tcPr>
          <w:p w14:paraId="180D5B06"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07" w14:textId="77777777" w:rsidR="00404DA5" w:rsidRDefault="00404DA5" w:rsidP="00C05A53">
            <w:pPr>
              <w:pStyle w:val="ProductList-OfferingBody"/>
              <w:ind w:left="-113"/>
              <w:jc w:val="center"/>
            </w:pPr>
          </w:p>
        </w:tc>
      </w:tr>
      <w:tr w:rsidR="00404DA5" w14:paraId="180D5B17" w14:textId="77777777" w:rsidTr="008146DB">
        <w:tc>
          <w:tcPr>
            <w:tcW w:w="3060" w:type="dxa"/>
            <w:tcBorders>
              <w:top w:val="dashSmallGap" w:sz="4" w:space="0" w:color="BFBFBF" w:themeColor="background1" w:themeShade="BF"/>
              <w:left w:val="nil"/>
              <w:bottom w:val="nil"/>
              <w:right w:val="nil"/>
            </w:tcBorders>
          </w:tcPr>
          <w:p w14:paraId="180D5B09" w14:textId="77777777" w:rsidR="00404DA5" w:rsidRPr="00E723E9" w:rsidRDefault="00404DA5" w:rsidP="00C05A53">
            <w:pPr>
              <w:pStyle w:val="ProductList-Offering1"/>
              <w:rPr>
                <w:lang w:val="en-US"/>
              </w:rPr>
            </w:pPr>
            <w:bookmarkStart w:id="342" w:name="_Toc379797165"/>
            <w:bookmarkStart w:id="343" w:name="_Toc380513190"/>
            <w:bookmarkStart w:id="344" w:name="_Toc380655232"/>
            <w:bookmarkStart w:id="345" w:name="_Toc399857174"/>
            <w:r w:rsidRPr="00E723E9">
              <w:rPr>
                <w:lang w:val="en-US"/>
              </w:rPr>
              <w:t xml:space="preserve">Licence Work at Home pour </w:t>
            </w:r>
            <w:r w:rsidR="00C428D3">
              <w:rPr>
                <w:lang w:val="en-US"/>
              </w:rPr>
              <w:br/>
            </w:r>
            <w:r w:rsidRPr="00E723E9">
              <w:rPr>
                <w:lang w:val="en-US"/>
              </w:rPr>
              <w:t>Office Standard 2013</w:t>
            </w:r>
            <w:bookmarkEnd w:id="342"/>
            <w:bookmarkEnd w:id="343"/>
            <w:bookmarkEnd w:id="344"/>
            <w:bookmarkEnd w:id="345"/>
            <w:r>
              <w:fldChar w:fldCharType="begin"/>
            </w:r>
            <w:r w:rsidRPr="00E723E9">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180D5B0A" w14:textId="77777777" w:rsidR="00404DA5" w:rsidRDefault="00404D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D5B0B" w14:textId="77777777" w:rsidR="00404DA5" w:rsidRDefault="00404DA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0D5B0C" w14:textId="77777777" w:rsidR="00404DA5" w:rsidRDefault="00404DA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B0D" w14:textId="77777777" w:rsidR="00404DA5" w:rsidRDefault="00404DA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B0E" w14:textId="77777777" w:rsidR="00404DA5" w:rsidRDefault="00404DA5" w:rsidP="00C05A53">
            <w:pPr>
              <w:pStyle w:val="ProductList-OfferingBody"/>
              <w:ind w:left="-113"/>
              <w:jc w:val="center"/>
            </w:pPr>
          </w:p>
        </w:tc>
        <w:tc>
          <w:tcPr>
            <w:tcW w:w="596" w:type="dxa"/>
            <w:shd w:val="clear" w:color="auto" w:fill="70AD47" w:themeFill="accent6"/>
            <w:vAlign w:val="center"/>
          </w:tcPr>
          <w:p w14:paraId="180D5B0F" w14:textId="77777777" w:rsidR="00404DA5" w:rsidRPr="00A845AF" w:rsidRDefault="00404DA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B10"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11" w14:textId="77777777" w:rsidR="00404DA5" w:rsidRDefault="00404DA5" w:rsidP="00C05A53">
            <w:pPr>
              <w:pStyle w:val="ProductList-OfferingBody"/>
              <w:ind w:left="-113"/>
              <w:jc w:val="center"/>
            </w:pPr>
          </w:p>
        </w:tc>
        <w:tc>
          <w:tcPr>
            <w:tcW w:w="595" w:type="dxa"/>
            <w:shd w:val="clear" w:color="auto" w:fill="BFBFBF" w:themeFill="background1" w:themeFillShade="BF"/>
            <w:vAlign w:val="center"/>
          </w:tcPr>
          <w:p w14:paraId="180D5B12" w14:textId="77777777" w:rsidR="00404DA5" w:rsidRDefault="00404DA5" w:rsidP="00C05A53">
            <w:pPr>
              <w:pStyle w:val="ProductList-OfferingBody"/>
              <w:ind w:left="-113"/>
              <w:jc w:val="center"/>
            </w:pPr>
          </w:p>
        </w:tc>
        <w:tc>
          <w:tcPr>
            <w:tcW w:w="595" w:type="dxa"/>
            <w:shd w:val="clear" w:color="auto" w:fill="BFBFBF" w:themeFill="background1" w:themeFillShade="BF"/>
            <w:vAlign w:val="center"/>
          </w:tcPr>
          <w:p w14:paraId="180D5B13"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14" w14:textId="77777777" w:rsidR="00404DA5" w:rsidRDefault="00404DA5" w:rsidP="00C05A53">
            <w:pPr>
              <w:pStyle w:val="ProductList-OfferingBody"/>
              <w:ind w:left="-113"/>
              <w:jc w:val="center"/>
            </w:pPr>
          </w:p>
        </w:tc>
        <w:tc>
          <w:tcPr>
            <w:tcW w:w="595" w:type="dxa"/>
            <w:shd w:val="clear" w:color="auto" w:fill="70AD47" w:themeFill="accent6"/>
            <w:vAlign w:val="center"/>
          </w:tcPr>
          <w:p w14:paraId="180D5B15" w14:textId="77777777" w:rsidR="00404DA5" w:rsidRDefault="00404DA5" w:rsidP="00C05A53">
            <w:pPr>
              <w:pStyle w:val="ProductList-OfferingBody"/>
              <w:ind w:left="-113"/>
              <w:jc w:val="center"/>
            </w:pPr>
          </w:p>
        </w:tc>
        <w:tc>
          <w:tcPr>
            <w:tcW w:w="596" w:type="dxa"/>
            <w:shd w:val="clear" w:color="auto" w:fill="BFBFBF" w:themeFill="background1" w:themeFillShade="BF"/>
            <w:vAlign w:val="center"/>
          </w:tcPr>
          <w:p w14:paraId="180D5B16" w14:textId="77777777" w:rsidR="00404DA5" w:rsidRDefault="00404DA5" w:rsidP="00C05A53">
            <w:pPr>
              <w:pStyle w:val="ProductList-OfferingBody"/>
              <w:ind w:left="-113"/>
              <w:jc w:val="center"/>
            </w:pPr>
          </w:p>
        </w:tc>
      </w:tr>
    </w:tbl>
    <w:p w14:paraId="180D5B1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618"/>
        <w:gridCol w:w="3230"/>
      </w:tblGrid>
      <w:tr w:rsidR="00AA0F4D" w14:paraId="180D5B1D" w14:textId="77777777" w:rsidTr="00872980">
        <w:tc>
          <w:tcPr>
            <w:tcW w:w="3942" w:type="dxa"/>
          </w:tcPr>
          <w:p w14:paraId="180D5B19" w14:textId="77777777" w:rsidR="00AA0F4D" w:rsidRDefault="00872980" w:rsidP="006E6A2F">
            <w:pPr>
              <w:pStyle w:val="ProductList-Body"/>
              <w:tabs>
                <w:tab w:val="clear" w:pos="158"/>
                <w:tab w:val="left" w:pos="1062"/>
              </w:tabs>
              <w:spacing w:before="20" w:after="20"/>
              <w:ind w:left="162" w:hanging="162"/>
            </w:pPr>
            <w:r>
              <w:t xml:space="preserve">Version antérieure : </w:t>
            </w:r>
            <w:r w:rsidR="00AA0F4D">
              <w:rPr>
                <w:b/>
              </w:rPr>
              <w:t xml:space="preserve">Office 2010 et Applications Office 2010 </w:t>
            </w:r>
            <w:r w:rsidR="00AA0F4D">
              <w:t>(4/10)</w:t>
            </w:r>
          </w:p>
        </w:tc>
        <w:tc>
          <w:tcPr>
            <w:tcW w:w="3618" w:type="dxa"/>
          </w:tcPr>
          <w:p w14:paraId="180D5B1A" w14:textId="77777777" w:rsidR="00AA0F4D" w:rsidRDefault="00AA0F4D" w:rsidP="00AA0F4D">
            <w:pPr>
              <w:pStyle w:val="ProductList-Body"/>
              <w:spacing w:before="20" w:after="20"/>
              <w:rPr>
                <w:b/>
              </w:rPr>
            </w:pPr>
            <w:r>
              <w:t xml:space="preserve">Groupe de Produits : </w:t>
            </w:r>
            <w:r>
              <w:rPr>
                <w:b/>
              </w:rPr>
              <w:t>Applications</w:t>
            </w:r>
          </w:p>
          <w:p w14:paraId="180D5B1B" w14:textId="77777777" w:rsidR="00AA0F4D" w:rsidRDefault="00574427" w:rsidP="00AA0F4D">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230" w:type="dxa"/>
          </w:tcPr>
          <w:p w14:paraId="180D5B1C" w14:textId="77777777"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80D5B21" w14:textId="77777777" w:rsidTr="00872980">
        <w:tc>
          <w:tcPr>
            <w:tcW w:w="3942" w:type="dxa"/>
          </w:tcPr>
          <w:p w14:paraId="180D5B1E" w14:textId="77777777" w:rsidR="006E6A2F" w:rsidRDefault="006E6A2F" w:rsidP="006E6A2F">
            <w:pPr>
              <w:pStyle w:val="ProductList-Body"/>
              <w:spacing w:before="20" w:after="20"/>
              <w:ind w:left="162" w:hanging="162"/>
            </w:pPr>
            <w:r>
              <w:tab/>
            </w:r>
            <w:r>
              <w:rPr>
                <w:b/>
              </w:rPr>
              <w:t>Office 2007 et Applications Office 2007</w:t>
            </w:r>
            <w:r>
              <w:t xml:space="preserve"> (11/06)</w:t>
            </w:r>
          </w:p>
        </w:tc>
        <w:tc>
          <w:tcPr>
            <w:tcW w:w="3618" w:type="dxa"/>
          </w:tcPr>
          <w:p w14:paraId="180D5B1F" w14:textId="77777777"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230" w:type="dxa"/>
          </w:tcPr>
          <w:p w14:paraId="180D5B20" w14:textId="77777777" w:rsidR="006E6A2F" w:rsidRDefault="006E6A2F" w:rsidP="00AA0F4D">
            <w:pPr>
              <w:pStyle w:val="ProductList-Body"/>
              <w:spacing w:before="20" w:after="20"/>
            </w:pPr>
            <w:r>
              <w:t xml:space="preserve">Remise actualisée : </w:t>
            </w:r>
            <w:r>
              <w:rPr>
                <w:b/>
              </w:rPr>
              <w:t>Office Professionnel Plus</w:t>
            </w:r>
          </w:p>
        </w:tc>
      </w:tr>
      <w:tr w:rsidR="00AA0F4D" w14:paraId="180D5B25" w14:textId="77777777" w:rsidTr="00872980">
        <w:tc>
          <w:tcPr>
            <w:tcW w:w="3942" w:type="dxa"/>
          </w:tcPr>
          <w:p w14:paraId="180D5B22"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618" w:type="dxa"/>
          </w:tcPr>
          <w:p w14:paraId="180D5B23" w14:textId="77777777" w:rsidR="00AA0F4D" w:rsidRDefault="00AA0F4D" w:rsidP="00AA0F4D">
            <w:pPr>
              <w:pStyle w:val="ProductList-Body"/>
              <w:spacing w:before="20" w:after="20"/>
            </w:pPr>
          </w:p>
        </w:tc>
        <w:tc>
          <w:tcPr>
            <w:tcW w:w="3230" w:type="dxa"/>
          </w:tcPr>
          <w:p w14:paraId="180D5B24" w14:textId="77777777" w:rsidR="00AA0F4D" w:rsidRDefault="00AA0F4D" w:rsidP="00AA0F4D">
            <w:pPr>
              <w:pStyle w:val="ProductList-Body"/>
              <w:spacing w:before="20" w:after="20"/>
            </w:pPr>
          </w:p>
        </w:tc>
      </w:tr>
    </w:tbl>
    <w:p w14:paraId="180D5B26" w14:textId="77777777" w:rsidR="00782C7B" w:rsidRPr="00E723E9" w:rsidRDefault="00782C7B" w:rsidP="00782C7B">
      <w:pPr>
        <w:pStyle w:val="ProductList-Body"/>
        <w:shd w:val="clear" w:color="auto" w:fill="D9D9D9" w:themeFill="background1" w:themeFillShade="D9"/>
        <w:spacing w:before="120" w:after="120"/>
        <w:rPr>
          <w:b/>
          <w:lang w:val="en-US"/>
        </w:rPr>
      </w:pPr>
      <w:r w:rsidRPr="00E723E9">
        <w:rPr>
          <w:b/>
          <w:lang w:val="en-US"/>
        </w:rPr>
        <w:t>Informations supplémentaires</w:t>
      </w:r>
    </w:p>
    <w:p w14:paraId="180D5B27" w14:textId="77777777" w:rsidR="00306B0E" w:rsidRPr="00E723E9" w:rsidRDefault="00306B0E" w:rsidP="00306B0E">
      <w:pPr>
        <w:pStyle w:val="ProductList-Body"/>
        <w:rPr>
          <w:b/>
          <w:lang w:val="en-US"/>
        </w:rPr>
      </w:pPr>
      <w:r w:rsidRPr="00E723E9">
        <w:rPr>
          <w:b/>
          <w:color w:val="00188F"/>
          <w:lang w:val="en-US"/>
        </w:rPr>
        <w:t>Licences Work-at-Home</w:t>
      </w:r>
    </w:p>
    <w:p w14:paraId="180D5B28" w14:textId="77777777" w:rsidR="00F8294E" w:rsidRDefault="00F8294E" w:rsidP="00306B0E">
      <w:pPr>
        <w:pStyle w:val="ProductList-Body"/>
      </w:pPr>
      <w:r>
        <w:t>Les licences Work at Home sont des licences facultatives, qui peuvent être achetées en complément d</w:t>
      </w:r>
      <w:r w:rsidR="008772C1">
        <w:t>’</w:t>
      </w:r>
      <w:r>
        <w:t>une licence complète pour Office Standard ou Office Professionnel Plus. Elles permettent aux utilisateurs principaux du logiciel d</w:t>
      </w:r>
      <w:r w:rsidR="008772C1">
        <w:t>’</w:t>
      </w:r>
      <w:r>
        <w:t>installer et d</w:t>
      </w:r>
      <w:r w:rsidR="008772C1">
        <w:t>’</w:t>
      </w:r>
      <w:r>
        <w:t>utiliser le logiciel en dehors des locaux du détenteur des Licences en Volume ou de ses affiliés (ex. au domicile de l</w:t>
      </w:r>
      <w:r w:rsidR="008772C1">
        <w:t>’</w:t>
      </w:r>
      <w:r>
        <w:t>utilisateur). L</w:t>
      </w:r>
      <w:r w:rsidR="008772C1">
        <w:t>’</w:t>
      </w:r>
      <w:r>
        <w:t>offre Work-at-Home n</w:t>
      </w:r>
      <w:r w:rsidR="008772C1">
        <w:t>’</w:t>
      </w:r>
      <w:r>
        <w:t>est pas une offre proposée dans le cadre d</w:t>
      </w:r>
      <w:r w:rsidR="008772C1">
        <w:t>’</w:t>
      </w:r>
      <w:r>
        <w:t>un plan d</w:t>
      </w:r>
      <w:r w:rsidR="008772C1">
        <w:t>’</w:t>
      </w:r>
      <w:r>
        <w:t>achat réservé aux employés. Les licences Work-at-Home appartiennent aux clients sous Contrat de Licence en Volume (pas aux salariés).</w:t>
      </w:r>
      <w:r w:rsidR="00E633AC">
        <w:t xml:space="preserve"> </w:t>
      </w:r>
      <w:r>
        <w:t>« Utilisateur Principal » désigne, pour les besoins du présent paragraphe, l</w:t>
      </w:r>
      <w:r w:rsidR="008772C1">
        <w:t>’</w:t>
      </w:r>
      <w:r>
        <w:t>utilisateur qui utilise un Dispositif sous Licence dans les locaux du client détenteur des Licences en Volume plus de 50 % du temps pendant n</w:t>
      </w:r>
      <w:r w:rsidR="008772C1">
        <w:t>’</w:t>
      </w:r>
      <w:r>
        <w:t>importe quelle période de quatre-vingt-dix (90) jours.</w:t>
      </w:r>
    </w:p>
    <w:p w14:paraId="180D5B29" w14:textId="77777777" w:rsidR="00306B0E" w:rsidRDefault="00306B0E" w:rsidP="00306B0E">
      <w:pPr>
        <w:pStyle w:val="ProductList-Body"/>
      </w:pPr>
    </w:p>
    <w:p w14:paraId="180D5B2A" w14:textId="77777777" w:rsidR="00056FAF" w:rsidRPr="001472FC" w:rsidRDefault="00056FAF" w:rsidP="00056FAF">
      <w:pPr>
        <w:pStyle w:val="ProductList-Body"/>
        <w:rPr>
          <w:b/>
          <w:color w:val="00188F"/>
        </w:rPr>
      </w:pPr>
      <w:r>
        <w:rPr>
          <w:b/>
          <w:color w:val="00188F"/>
        </w:rPr>
        <w:t>Office Professionnel Plus 2013</w:t>
      </w:r>
      <w:r>
        <w:fldChar w:fldCharType="begin"/>
      </w:r>
      <w:r>
        <w:instrText>XE "Office Professionnel Plus 2013"</w:instrText>
      </w:r>
      <w:r>
        <w:fldChar w:fldCharType="end"/>
      </w:r>
      <w:r>
        <w:rPr>
          <w:b/>
          <w:color w:val="00188F"/>
        </w:rPr>
        <w:t xml:space="preserve"> </w:t>
      </w:r>
    </w:p>
    <w:p w14:paraId="180D5B2B" w14:textId="77777777" w:rsidR="00056FAF"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8772C1">
        <w:t>’</w:t>
      </w:r>
      <w:r>
        <w:t>utilisation commerciale d</w:t>
      </w:r>
      <w:r w:rsidR="008772C1">
        <w:t>’</w:t>
      </w:r>
      <w:r>
        <w:t>Office Famille et Étudiant RT 2013</w:t>
      </w:r>
      <w:r>
        <w:fldChar w:fldCharType="begin"/>
      </w:r>
      <w:r>
        <w:instrText>XE "Utilisation Commerciale d’Office Famille et Étudiant 2013 RT"</w:instrText>
      </w:r>
      <w:r>
        <w:fldChar w:fldCharType="end"/>
      </w:r>
      <w:r>
        <w:t xml:space="preserve"> et des droits d</w:t>
      </w:r>
      <w:r w:rsidR="008772C1">
        <w:t>’</w:t>
      </w:r>
      <w:r>
        <w:t>utilisation d</w:t>
      </w:r>
      <w:r w:rsidR="008772C1">
        <w:t>’</w:t>
      </w:r>
      <w:r>
        <w:t>Office Web Apps Server 2013</w:t>
      </w:r>
      <w:r>
        <w:fldChar w:fldCharType="begin"/>
      </w:r>
      <w:r>
        <w:instrText>XE "Office Web Apps Server 2013"</w:instrText>
      </w:r>
      <w:r>
        <w:fldChar w:fldCharType="end"/>
      </w:r>
      <w:r>
        <w:t>.</w:t>
      </w:r>
    </w:p>
    <w:p w14:paraId="180D5B2C" w14:textId="77777777" w:rsidR="00056FAF" w:rsidRDefault="00056FAF" w:rsidP="00056FAF">
      <w:pPr>
        <w:pStyle w:val="ProductList-Body"/>
      </w:pPr>
    </w:p>
    <w:p w14:paraId="180D5B2D" w14:textId="77777777" w:rsidR="00056FAF"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180D5B2E" w14:textId="77777777" w:rsidR="00056FAF" w:rsidRDefault="00056FAF" w:rsidP="00056FAF">
      <w:pPr>
        <w:pStyle w:val="ProductList-Body"/>
      </w:pPr>
    </w:p>
    <w:p w14:paraId="180D5B2F" w14:textId="77777777" w:rsidR="00056FAF" w:rsidRPr="00056FAF" w:rsidRDefault="00056FAF" w:rsidP="00056FAF">
      <w:pPr>
        <w:pStyle w:val="ProductList-Body"/>
        <w:rPr>
          <w:b/>
        </w:rPr>
      </w:pPr>
      <w:r>
        <w:rPr>
          <w:b/>
          <w:color w:val="00188F"/>
        </w:rPr>
        <w:t>Office Standard</w:t>
      </w:r>
      <w:r w:rsidR="003F3362">
        <w:rPr>
          <w:b/>
          <w:color w:val="00188F"/>
        </w:rPr>
        <w:t xml:space="preserve"> 2013</w:t>
      </w:r>
      <w:r>
        <w:rPr>
          <w:b/>
          <w:color w:val="00188F"/>
        </w:rPr>
        <w:t xml:space="preserve"> </w:t>
      </w:r>
      <w:r>
        <w:fldChar w:fldCharType="begin"/>
      </w:r>
      <w:r>
        <w:instrText>XE "Office Standard 2013"</w:instrText>
      </w:r>
      <w:r>
        <w:fldChar w:fldCharType="end"/>
      </w:r>
    </w:p>
    <w:p w14:paraId="180D5B30" w14:textId="77777777" w:rsidR="00056FAF"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8772C1">
        <w:t>’</w:t>
      </w:r>
      <w:r>
        <w:t>utilisation commerciale d</w:t>
      </w:r>
      <w:r w:rsidR="008772C1">
        <w:t>’</w:t>
      </w:r>
      <w:r>
        <w:t>Office Famille et Étudiant 2013 RT</w:t>
      </w:r>
      <w:r>
        <w:fldChar w:fldCharType="begin"/>
      </w:r>
      <w:r>
        <w:instrText>XE "Utilisation Commerciale d’Office Famille et Étudiant 2013 RT"</w:instrText>
      </w:r>
      <w:r>
        <w:fldChar w:fldCharType="end"/>
      </w:r>
      <w:r>
        <w:t xml:space="preserve"> et des droits d</w:t>
      </w:r>
      <w:r w:rsidR="008772C1">
        <w:t>’</w:t>
      </w:r>
      <w:r>
        <w:t>utilisation d</w:t>
      </w:r>
      <w:r w:rsidR="008772C1">
        <w:t>’</w:t>
      </w:r>
      <w:r>
        <w:t>Office Web Apps Server 2013</w:t>
      </w:r>
      <w:r>
        <w:fldChar w:fldCharType="begin"/>
      </w:r>
      <w:r>
        <w:instrText>XE "Office Web Apps Server 2013"</w:instrText>
      </w:r>
      <w:r>
        <w:fldChar w:fldCharType="end"/>
      </w:r>
      <w:r>
        <w:t>.</w:t>
      </w:r>
    </w:p>
    <w:p w14:paraId="180D5B31" w14:textId="77777777" w:rsidR="00306B0E" w:rsidRDefault="00306B0E" w:rsidP="00056FAF">
      <w:pPr>
        <w:pStyle w:val="ProductList-Body"/>
      </w:pPr>
    </w:p>
    <w:p w14:paraId="180D5B32" w14:textId="77777777" w:rsidR="00F829C2" w:rsidRDefault="00F829C2" w:rsidP="00056FAF">
      <w:pPr>
        <w:pStyle w:val="ProductList-Body"/>
      </w:pPr>
    </w:p>
    <w:p w14:paraId="180D5B33" w14:textId="77777777" w:rsidR="00306B0E" w:rsidRPr="00056FAF" w:rsidRDefault="00306B0E" w:rsidP="00306B0E">
      <w:pPr>
        <w:pStyle w:val="ProductList-Body"/>
        <w:rPr>
          <w:b/>
        </w:rPr>
      </w:pPr>
      <w:r>
        <w:rPr>
          <w:b/>
          <w:color w:val="00188F"/>
        </w:rPr>
        <w:t>Droits de passage à une version antérieure du Pack Multilingue Office 2013</w:t>
      </w:r>
    </w:p>
    <w:p w14:paraId="180D5B34" w14:textId="77777777" w:rsidR="00306B0E" w:rsidRDefault="00306B0E" w:rsidP="00306B0E">
      <w:pPr>
        <w:pStyle w:val="ProductList-Body"/>
      </w:pPr>
      <w:r>
        <w:t>Les clients détenteurs d</w:t>
      </w:r>
      <w:r w:rsidR="008772C1">
        <w:t>’</w:t>
      </w:r>
      <w:r>
        <w:t>une licence pour le Pack Multilingue Office 2013 et d</w:t>
      </w:r>
      <w:r w:rsidR="008772C1">
        <w:t>’</w:t>
      </w:r>
      <w:r>
        <w:t>une licence pour l</w:t>
      </w:r>
      <w:r w:rsidR="008772C1">
        <w:t>’</w:t>
      </w:r>
      <w:r>
        <w:t>un des logiciels qui suivent peuvent utiliser la version anglaise/multilingue d</w:t>
      </w:r>
      <w:r w:rsidR="008772C1">
        <w:t>’</w:t>
      </w:r>
      <w:r>
        <w:t>une version antérieure du Produit à la place de la version sous licence. L</w:t>
      </w:r>
      <w:r w:rsidR="008772C1">
        <w:t>’</w:t>
      </w:r>
      <w:r>
        <w:t>utilisation de la version antérieure du Produit est régie par les droits d</w:t>
      </w:r>
      <w:r w:rsidR="008772C1">
        <w:t>’</w:t>
      </w:r>
      <w:r>
        <w:t>utilisation de la version 2013 du Produit. Ces droits expirent lorsque les droits des clients relatifs au Pack Multilingue Office 2013 ou aux Produits 2013 indiqués ci-dessus expirent.</w:t>
      </w:r>
    </w:p>
    <w:p w14:paraId="180D5B35" w14:textId="77777777"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180D5B36" w14:textId="77777777" w:rsidR="00306B0E"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14:paraId="180D5B37" w14:textId="77777777"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180D5B38" w14:textId="77777777"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180D5B39" w14:textId="77777777"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180D5B3A" w14:textId="77777777"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180D5B3B" w14:textId="77777777" w:rsidR="00056FAF" w:rsidRDefault="00056FAF" w:rsidP="00056FAF">
      <w:pPr>
        <w:pStyle w:val="ProductList-Body"/>
      </w:pPr>
    </w:p>
    <w:p w14:paraId="180D5B3C"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130"/>
      </w:tblGrid>
      <w:tr w:rsidR="00B17611" w14:paraId="180D5B3F" w14:textId="77777777" w:rsidTr="00301717">
        <w:trPr>
          <w:tblHeader/>
        </w:trPr>
        <w:tc>
          <w:tcPr>
            <w:tcW w:w="3870" w:type="dxa"/>
            <w:shd w:val="clear" w:color="auto" w:fill="0072C6"/>
          </w:tcPr>
          <w:p w14:paraId="180D5B3D"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8772C1">
              <w:rPr>
                <w:color w:val="FFFFFF" w:themeColor="background1"/>
              </w:rPr>
              <w:t>’</w:t>
            </w:r>
            <w:r>
              <w:rPr>
                <w:color w:val="FFFFFF" w:themeColor="background1"/>
              </w:rPr>
              <w:t>objet de la Transition</w:t>
            </w:r>
          </w:p>
        </w:tc>
        <w:tc>
          <w:tcPr>
            <w:tcW w:w="5130" w:type="dxa"/>
            <w:shd w:val="clear" w:color="auto" w:fill="0072C6"/>
          </w:tcPr>
          <w:p w14:paraId="180D5B3E"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180D5B42" w14:textId="77777777" w:rsidTr="00301717">
        <w:tc>
          <w:tcPr>
            <w:tcW w:w="3870" w:type="dxa"/>
          </w:tcPr>
          <w:p w14:paraId="180D5B40" w14:textId="77777777" w:rsidR="00B17611" w:rsidRDefault="00642513" w:rsidP="00EA5FCC">
            <w:pPr>
              <w:pStyle w:val="ProductList-Body"/>
            </w:pPr>
            <w:r>
              <w:t>Office Professionnel Plus</w:t>
            </w:r>
          </w:p>
        </w:tc>
        <w:tc>
          <w:tcPr>
            <w:tcW w:w="5130" w:type="dxa"/>
          </w:tcPr>
          <w:p w14:paraId="180D5B41" w14:textId="77777777" w:rsidR="00B17611" w:rsidRDefault="00B17611" w:rsidP="009472AC">
            <w:pPr>
              <w:pStyle w:val="ProductList-Body"/>
            </w:pPr>
            <w:r>
              <w:t>Office 365 (Entreprise et Secteur Public E3, E4)*, Office 365 ProPlus</w:t>
            </w:r>
          </w:p>
        </w:tc>
      </w:tr>
      <w:tr w:rsidR="00642513" w14:paraId="180D5B45" w14:textId="77777777" w:rsidTr="00301717">
        <w:tc>
          <w:tcPr>
            <w:tcW w:w="3870" w:type="dxa"/>
          </w:tcPr>
          <w:p w14:paraId="180D5B43" w14:textId="77777777" w:rsidR="00642513" w:rsidRDefault="00642513" w:rsidP="00642513">
            <w:pPr>
              <w:pStyle w:val="ProductList-Body"/>
            </w:pPr>
            <w:r>
              <w:t>Office Professionnel Plus et CAL Core Suite</w:t>
            </w:r>
          </w:p>
        </w:tc>
        <w:tc>
          <w:tcPr>
            <w:tcW w:w="5130" w:type="dxa"/>
          </w:tcPr>
          <w:p w14:paraId="180D5B44" w14:textId="77777777" w:rsidR="00642513" w:rsidRDefault="00642513" w:rsidP="009472AC">
            <w:pPr>
              <w:pStyle w:val="ProductList-Body"/>
            </w:pPr>
            <w:r>
              <w:t>Office 365 (Entreprise et Secteur Public E3, E4)*</w:t>
            </w:r>
          </w:p>
        </w:tc>
      </w:tr>
      <w:tr w:rsidR="00642513" w14:paraId="180D5B48" w14:textId="77777777" w:rsidTr="00301717">
        <w:tc>
          <w:tcPr>
            <w:tcW w:w="3870" w:type="dxa"/>
          </w:tcPr>
          <w:p w14:paraId="180D5B46" w14:textId="77777777" w:rsidR="00642513" w:rsidRDefault="00642513" w:rsidP="00642513">
            <w:pPr>
              <w:pStyle w:val="ProductList-Body"/>
            </w:pPr>
            <w:r>
              <w:t>Office Professionnel Plus et CAL Entreprise Suite</w:t>
            </w:r>
          </w:p>
        </w:tc>
        <w:tc>
          <w:tcPr>
            <w:tcW w:w="5130" w:type="dxa"/>
          </w:tcPr>
          <w:p w14:paraId="180D5B47" w14:textId="77777777" w:rsidR="00642513" w:rsidRDefault="00642513" w:rsidP="009472AC">
            <w:pPr>
              <w:pStyle w:val="ProductList-Body"/>
            </w:pPr>
            <w:r>
              <w:t>Office 365 (Entreprise et Secteur Public E3, E4)*</w:t>
            </w:r>
          </w:p>
        </w:tc>
      </w:tr>
      <w:tr w:rsidR="00B17611" w14:paraId="180D5B4B" w14:textId="77777777" w:rsidTr="00301717">
        <w:tc>
          <w:tcPr>
            <w:tcW w:w="3870" w:type="dxa"/>
          </w:tcPr>
          <w:p w14:paraId="180D5B49" w14:textId="77777777" w:rsidR="00B17611" w:rsidRDefault="00642513" w:rsidP="00EA5FCC">
            <w:pPr>
              <w:pStyle w:val="ProductList-Body"/>
            </w:pPr>
            <w:r>
              <w:t>Project Professional</w:t>
            </w:r>
          </w:p>
        </w:tc>
        <w:tc>
          <w:tcPr>
            <w:tcW w:w="5130" w:type="dxa"/>
          </w:tcPr>
          <w:p w14:paraId="180D5B4A" w14:textId="77777777" w:rsidR="00B17611" w:rsidRDefault="00642513" w:rsidP="00EA5FCC">
            <w:pPr>
              <w:pStyle w:val="ProductList-Body"/>
            </w:pPr>
            <w:r>
              <w:t>Project Pro pour Office 365</w:t>
            </w:r>
          </w:p>
        </w:tc>
      </w:tr>
      <w:tr w:rsidR="00642513" w14:paraId="180D5B4E" w14:textId="77777777" w:rsidTr="00301717">
        <w:tc>
          <w:tcPr>
            <w:tcW w:w="3870" w:type="dxa"/>
          </w:tcPr>
          <w:p w14:paraId="180D5B4C" w14:textId="77777777" w:rsidR="00642513" w:rsidRDefault="00642513" w:rsidP="00EA5FCC">
            <w:pPr>
              <w:pStyle w:val="ProductList-Body"/>
            </w:pPr>
            <w:r>
              <w:t>Visio Professionnel</w:t>
            </w:r>
          </w:p>
        </w:tc>
        <w:tc>
          <w:tcPr>
            <w:tcW w:w="5130" w:type="dxa"/>
          </w:tcPr>
          <w:p w14:paraId="180D5B4D" w14:textId="77777777" w:rsidR="00642513" w:rsidRDefault="00642513" w:rsidP="00EA5FCC">
            <w:pPr>
              <w:pStyle w:val="ProductList-Body"/>
            </w:pPr>
            <w:r>
              <w:t>Visio Pro pour Office 365</w:t>
            </w:r>
          </w:p>
        </w:tc>
      </w:tr>
    </w:tbl>
    <w:p w14:paraId="180D5B4F" w14:textId="77777777" w:rsidR="00B17611" w:rsidRDefault="00B17611" w:rsidP="00B17611">
      <w:pPr>
        <w:pStyle w:val="ProductList-Body"/>
        <w:tabs>
          <w:tab w:val="clear" w:pos="158"/>
          <w:tab w:val="left" w:pos="720"/>
        </w:tabs>
      </w:pPr>
      <w:r>
        <w:t>* Nécessite une CAL Suite Bridge adéquate.</w:t>
      </w:r>
    </w:p>
    <w:p w14:paraId="180D5B50" w14:textId="77777777" w:rsidR="00B17611" w:rsidRDefault="00B17611" w:rsidP="00056FAF">
      <w:pPr>
        <w:pStyle w:val="ProductList-Body"/>
      </w:pPr>
    </w:p>
    <w:p w14:paraId="180D5B51" w14:textId="77777777" w:rsidR="00056FAF" w:rsidRPr="00056FAF" w:rsidRDefault="00056FAF" w:rsidP="00056FAF">
      <w:pPr>
        <w:pStyle w:val="ProductList-Body"/>
        <w:rPr>
          <w:b/>
        </w:rPr>
      </w:pPr>
      <w:r>
        <w:rPr>
          <w:b/>
          <w:color w:val="00188F"/>
        </w:rPr>
        <w:t>Project Professional</w:t>
      </w:r>
      <w:r w:rsidR="00240CF0">
        <w:rPr>
          <w:b/>
          <w:color w:val="00188F"/>
        </w:rPr>
        <w:t xml:space="preserve"> 2013</w:t>
      </w:r>
      <w:r>
        <w:rPr>
          <w:b/>
          <w:color w:val="00188F"/>
        </w:rPr>
        <w:t xml:space="preserve"> </w:t>
      </w:r>
      <w:r>
        <w:fldChar w:fldCharType="begin"/>
      </w:r>
      <w:r>
        <w:instrText>XE "Project Professional 2013"</w:instrText>
      </w:r>
      <w:r>
        <w:fldChar w:fldCharType="end"/>
      </w:r>
    </w:p>
    <w:p w14:paraId="180D5B52" w14:textId="77777777" w:rsidR="00056FAF"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8772C1">
        <w:t>’</w:t>
      </w:r>
      <w:r>
        <w:t>accès à Project Server 2013 au titre de cette CAL prend fin à l</w:t>
      </w:r>
      <w:r w:rsidR="008772C1">
        <w:t>’</w:t>
      </w:r>
      <w:r>
        <w:t>expiration de la Licence Project Professional correspondante. Les clients qui ont souscrit une SA active pour leur licence Project Professional auront une SA pour leurs CAL Project Server complémentaires. Cette couverture expirera à l</w:t>
      </w:r>
      <w:r w:rsidR="008772C1">
        <w:t>’</w:t>
      </w:r>
      <w:r>
        <w:t>expiration de la couverture Project Professional correspondante.</w:t>
      </w:r>
    </w:p>
    <w:p w14:paraId="180D5B53" w14:textId="77777777" w:rsidR="00056FAF" w:rsidRDefault="00056FAF" w:rsidP="00056FAF">
      <w:pPr>
        <w:pStyle w:val="ProductList-Body"/>
      </w:pPr>
    </w:p>
    <w:p w14:paraId="180D5B54" w14:textId="77777777" w:rsidR="00056FAF" w:rsidRDefault="00056FAF" w:rsidP="00056FAF">
      <w:pPr>
        <w:pStyle w:val="ProductList-Body"/>
      </w:pPr>
      <w:r>
        <w:t>Pour connaître toutes les conditions applicables à ces CAL, reportez-vous aux notes relatives au Produit Project Server.</w:t>
      </w:r>
    </w:p>
    <w:p w14:paraId="180D5B55" w14:textId="77777777" w:rsidR="00056FAF" w:rsidRDefault="00056FAF" w:rsidP="00056FAF">
      <w:pPr>
        <w:pStyle w:val="ProductList-Body"/>
      </w:pPr>
    </w:p>
    <w:p w14:paraId="180D5B56"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180D5B57" w14:textId="77777777" w:rsidR="00056FAF" w:rsidRPr="00056FAF" w:rsidRDefault="00056FAF" w:rsidP="00D67524">
      <w:pPr>
        <w:pStyle w:val="ProductList-Body"/>
        <w:ind w:left="180"/>
        <w:rPr>
          <w:b/>
        </w:rPr>
      </w:pPr>
      <w:r>
        <w:rPr>
          <w:b/>
          <w:color w:val="00188F"/>
        </w:rPr>
        <w:t>Chemin de migration de la Software Assurance pour Visio Premium 2010</w:t>
      </w:r>
      <w:r>
        <w:fldChar w:fldCharType="begin"/>
      </w:r>
      <w:r>
        <w:instrText>XE "Visio Premium 2010"</w:instrText>
      </w:r>
      <w:r>
        <w:fldChar w:fldCharType="end"/>
      </w:r>
    </w:p>
    <w:p w14:paraId="180D5B58" w14:textId="77777777" w:rsidR="00056FAF"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8772C1">
        <w:t>’</w:t>
      </w:r>
      <w:r>
        <w:t xml:space="preserve">appliquent (voir la section </w:t>
      </w:r>
      <w:hyperlink w:anchor="SoftwareAssurance" w:history="1">
        <w:r>
          <w:rPr>
            <w:rStyle w:val="Hyperlink"/>
          </w:rPr>
          <w:t>Software Assurance</w:t>
        </w:r>
      </w:hyperlink>
      <w:r>
        <w:t>).</w:t>
      </w:r>
    </w:p>
    <w:p w14:paraId="180D5B59" w14:textId="77777777" w:rsidR="00056FAF" w:rsidRDefault="00056FAF" w:rsidP="00D67524">
      <w:pPr>
        <w:pStyle w:val="ProductList-Body"/>
        <w:ind w:left="180"/>
      </w:pPr>
    </w:p>
    <w:p w14:paraId="180D5B5A" w14:textId="77777777" w:rsidR="00056FAF" w:rsidRPr="00056FAF" w:rsidRDefault="00056FAF" w:rsidP="00D67524">
      <w:pPr>
        <w:pStyle w:val="ProductList-Body"/>
        <w:ind w:left="180"/>
        <w:rPr>
          <w:b/>
        </w:rPr>
      </w:pPr>
      <w:r>
        <w:rPr>
          <w:b/>
          <w:color w:val="00188F"/>
        </w:rPr>
        <w:t>Droits de passage à une version antérieure de Visio Professional 2013</w:t>
      </w:r>
      <w:r>
        <w:fldChar w:fldCharType="begin"/>
      </w:r>
      <w:r>
        <w:instrText>XE "Visio Professional 2013"</w:instrText>
      </w:r>
      <w:r>
        <w:fldChar w:fldCharType="end"/>
      </w:r>
    </w:p>
    <w:p w14:paraId="180D5B5B" w14:textId="77777777" w:rsidR="00056FAF"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8772C1">
        <w:t>’</w:t>
      </w:r>
      <w:r>
        <w:t>utilisent pas une autre édition de Visio dans leur entreprise, par exemple) et qui souhaitent couvrir davantage d</w:t>
      </w:r>
      <w:r w:rsidR="008772C1">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8772C1">
        <w:t>’</w:t>
      </w:r>
      <w:r>
        <w:t>est autorisé que dans ces conditions.</w:t>
      </w:r>
    </w:p>
    <w:bookmarkStart w:id="346" w:name="_Toc378147631"/>
    <w:bookmarkStart w:id="347" w:name="_Toc378151533"/>
    <w:p w14:paraId="180D5B5C"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B5D" w14:textId="77777777" w:rsidR="00407E60" w:rsidRDefault="009919D2" w:rsidP="00680B4D">
      <w:pPr>
        <w:pStyle w:val="ProductList-Offering1Heading"/>
        <w:outlineLvl w:val="1"/>
      </w:pPr>
      <w:bookmarkStart w:id="348" w:name="_Toc379797166"/>
      <w:bookmarkStart w:id="349" w:name="_Toc380513191"/>
      <w:bookmarkStart w:id="350" w:name="_Toc380655233"/>
      <w:bookmarkStart w:id="351" w:name="_Toc399857175"/>
      <w:r>
        <w:t>Office pour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195D" w14:paraId="180D5B6C" w14:textId="77777777" w:rsidTr="0086195D">
        <w:trPr>
          <w:tblHeader/>
        </w:trPr>
        <w:tc>
          <w:tcPr>
            <w:tcW w:w="3060" w:type="dxa"/>
            <w:tcBorders>
              <w:bottom w:val="nil"/>
            </w:tcBorders>
            <w:shd w:val="clear" w:color="auto" w:fill="00188F"/>
          </w:tcPr>
          <w:p w14:paraId="180D5B5E" w14:textId="77777777" w:rsidR="0086195D" w:rsidRPr="00EE0836" w:rsidRDefault="0086195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B5F" w14:textId="77777777" w:rsidR="0086195D" w:rsidRPr="00A845AF" w:rsidRDefault="0086195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B60" w14:textId="77777777" w:rsidR="0086195D" w:rsidRPr="00A845AF" w:rsidRDefault="0086195D"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B61" w14:textId="77777777" w:rsidR="0086195D" w:rsidRPr="00A845AF" w:rsidRDefault="0086195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B62" w14:textId="77777777" w:rsidR="0086195D" w:rsidRPr="00A845AF" w:rsidRDefault="0086195D"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B63" w14:textId="77777777" w:rsidR="0086195D" w:rsidRPr="00A845AF" w:rsidRDefault="0086195D"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B64" w14:textId="77777777" w:rsidR="0086195D" w:rsidRPr="00A845AF" w:rsidRDefault="0086195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B65" w14:textId="77777777" w:rsidR="0086195D" w:rsidRPr="00A845AF" w:rsidRDefault="0086195D"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B66"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B67"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B68"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B69"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B6A"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B6B" w14:textId="77777777" w:rsidR="0086195D" w:rsidRPr="00A845AF" w:rsidRDefault="0086195D"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6195D" w14:paraId="180D5B7B" w14:textId="77777777" w:rsidTr="0086195D">
        <w:tc>
          <w:tcPr>
            <w:tcW w:w="3060" w:type="dxa"/>
            <w:tcBorders>
              <w:top w:val="nil"/>
              <w:left w:val="nil"/>
              <w:bottom w:val="dashSmallGap" w:sz="4" w:space="0" w:color="BFBFBF" w:themeColor="background1" w:themeShade="BF"/>
              <w:right w:val="nil"/>
            </w:tcBorders>
          </w:tcPr>
          <w:p w14:paraId="180D5B6D" w14:textId="77777777" w:rsidR="0086195D" w:rsidRDefault="0086195D" w:rsidP="00056FAF">
            <w:pPr>
              <w:pStyle w:val="ProductList-Offering1"/>
            </w:pPr>
            <w:bookmarkStart w:id="352" w:name="_Toc379797167"/>
            <w:bookmarkStart w:id="353" w:name="_Toc380513192"/>
            <w:bookmarkStart w:id="354" w:name="_Toc380655234"/>
            <w:bookmarkStart w:id="355" w:name="_Toc399857176"/>
            <w:r>
              <w:t>Excel version 2011 pour Mac</w:t>
            </w:r>
            <w:bookmarkEnd w:id="352"/>
            <w:bookmarkEnd w:id="353"/>
            <w:bookmarkEnd w:id="354"/>
            <w:bookmarkEnd w:id="355"/>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180D5B6E" w14:textId="77777777" w:rsidR="0086195D" w:rsidRDefault="0086195D"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180D5B6F" w14:textId="77777777" w:rsidR="0086195D" w:rsidRDefault="0086195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B70" w14:textId="77777777" w:rsidR="0086195D" w:rsidRDefault="0086195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B71"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B72" w14:textId="77777777" w:rsidR="0086195D" w:rsidRDefault="0086195D" w:rsidP="004B1B4A">
            <w:pPr>
              <w:pStyle w:val="ProductList-OfferingBody"/>
              <w:ind w:left="-113"/>
              <w:jc w:val="center"/>
            </w:pPr>
          </w:p>
        </w:tc>
        <w:tc>
          <w:tcPr>
            <w:tcW w:w="596" w:type="dxa"/>
            <w:shd w:val="clear" w:color="auto" w:fill="BFBFBF" w:themeFill="background1" w:themeFillShade="BF"/>
            <w:vAlign w:val="center"/>
          </w:tcPr>
          <w:p w14:paraId="180D5B73"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74"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75"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76"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77"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78"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79"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7A" w14:textId="77777777" w:rsidR="0086195D" w:rsidRDefault="0086195D" w:rsidP="00C05A53">
            <w:pPr>
              <w:pStyle w:val="ProductList-OfferingBody"/>
              <w:ind w:left="-113"/>
              <w:jc w:val="center"/>
            </w:pPr>
          </w:p>
        </w:tc>
      </w:tr>
      <w:tr w:rsidR="0086195D" w14:paraId="180D5B8A" w14:textId="77777777" w:rsidTr="0086195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7C" w14:textId="77777777" w:rsidR="0086195D" w:rsidRDefault="0086195D" w:rsidP="00C05A53">
            <w:pPr>
              <w:pStyle w:val="ProductList-Offering1"/>
            </w:pPr>
            <w:bookmarkStart w:id="356" w:name="_Toc379797168"/>
            <w:bookmarkStart w:id="357" w:name="_Toc380513193"/>
            <w:bookmarkStart w:id="358" w:name="_Toc380655235"/>
            <w:bookmarkStart w:id="359" w:name="_Toc399857177"/>
            <w:r>
              <w:t>Lync 2011 pour Mac</w:t>
            </w:r>
            <w:bookmarkEnd w:id="356"/>
            <w:bookmarkEnd w:id="357"/>
            <w:bookmarkEnd w:id="358"/>
            <w:bookmarkEnd w:id="359"/>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7D" w14:textId="77777777" w:rsidR="0086195D" w:rsidRDefault="0086195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7E" w14:textId="77777777" w:rsidR="0086195D" w:rsidRDefault="0086195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7F" w14:textId="77777777" w:rsidR="0086195D" w:rsidRDefault="008619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80"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B81" w14:textId="77777777" w:rsidR="0086195D" w:rsidRDefault="0086195D" w:rsidP="004B1B4A">
            <w:pPr>
              <w:pStyle w:val="ProductList-OfferingBody"/>
              <w:ind w:left="-113"/>
              <w:jc w:val="center"/>
            </w:pPr>
          </w:p>
        </w:tc>
        <w:tc>
          <w:tcPr>
            <w:tcW w:w="596" w:type="dxa"/>
            <w:shd w:val="clear" w:color="auto" w:fill="BFBFBF" w:themeFill="background1" w:themeFillShade="BF"/>
            <w:vAlign w:val="center"/>
          </w:tcPr>
          <w:p w14:paraId="180D5B82"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83"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84"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85"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86"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87"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88"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89" w14:textId="77777777" w:rsidR="0086195D" w:rsidRDefault="0086195D" w:rsidP="00C05A53">
            <w:pPr>
              <w:pStyle w:val="ProductList-OfferingBody"/>
              <w:ind w:left="-113"/>
              <w:jc w:val="center"/>
            </w:pPr>
          </w:p>
        </w:tc>
      </w:tr>
      <w:tr w:rsidR="0086195D" w14:paraId="180D5B99" w14:textId="77777777" w:rsidTr="0086195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8B" w14:textId="77777777" w:rsidR="0086195D" w:rsidRDefault="0086195D" w:rsidP="00C05A53">
            <w:pPr>
              <w:pStyle w:val="ProductList-Offering1"/>
            </w:pPr>
            <w:bookmarkStart w:id="360" w:name="_Toc379797169"/>
            <w:bookmarkStart w:id="361" w:name="_Toc380513194"/>
            <w:bookmarkStart w:id="362" w:name="_Toc380655236"/>
            <w:bookmarkStart w:id="363" w:name="_Toc399857178"/>
            <w:r>
              <w:t>Office 2011 Standard pour Mac</w:t>
            </w:r>
            <w:bookmarkEnd w:id="360"/>
            <w:bookmarkEnd w:id="361"/>
            <w:bookmarkEnd w:id="362"/>
            <w:bookmarkEnd w:id="363"/>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8C" w14:textId="77777777" w:rsidR="0086195D" w:rsidRDefault="0086195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8D" w14:textId="77777777" w:rsidR="0086195D" w:rsidRDefault="0086195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8E" w14:textId="77777777" w:rsidR="0086195D" w:rsidRDefault="0086195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8F"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B90" w14:textId="77777777" w:rsidR="0086195D" w:rsidRPr="00A845AF" w:rsidRDefault="0086195D" w:rsidP="004B1B4A">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80D5B91" w14:textId="77777777" w:rsidR="0086195D" w:rsidRPr="00A845AF" w:rsidRDefault="0086195D" w:rsidP="004B1B4A">
            <w:pPr>
              <w:pStyle w:val="ProductList-OfferingBody"/>
              <w:ind w:left="-113"/>
              <w:jc w:val="center"/>
              <w:rPr>
                <w:bCs/>
              </w:rP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
        </w:tc>
        <w:tc>
          <w:tcPr>
            <w:tcW w:w="595" w:type="dxa"/>
            <w:shd w:val="clear" w:color="auto" w:fill="70AD47" w:themeFill="accent6"/>
            <w:vAlign w:val="center"/>
          </w:tcPr>
          <w:p w14:paraId="180D5B92"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14:paraId="180D5B93"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94"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95"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96"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97"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98" w14:textId="77777777" w:rsidR="0086195D" w:rsidRDefault="0086195D" w:rsidP="00C05A53">
            <w:pPr>
              <w:pStyle w:val="ProductList-OfferingBody"/>
              <w:ind w:left="-113"/>
              <w:jc w:val="center"/>
            </w:pPr>
          </w:p>
        </w:tc>
      </w:tr>
      <w:tr w:rsidR="0086195D" w14:paraId="180D5BA8" w14:textId="77777777" w:rsidTr="0086195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9A" w14:textId="77777777" w:rsidR="0086195D" w:rsidRDefault="0086195D" w:rsidP="00C05A53">
            <w:pPr>
              <w:pStyle w:val="ProductList-Offering1"/>
            </w:pPr>
            <w:bookmarkStart w:id="364" w:name="_Toc379797170"/>
            <w:bookmarkStart w:id="365" w:name="_Toc380513195"/>
            <w:bookmarkStart w:id="366" w:name="_Toc380655237"/>
            <w:bookmarkStart w:id="367" w:name="_Toc399857179"/>
            <w:r>
              <w:t>Outlook 2011 pour Mac</w:t>
            </w:r>
            <w:bookmarkEnd w:id="364"/>
            <w:bookmarkEnd w:id="365"/>
            <w:bookmarkEnd w:id="366"/>
            <w:bookmarkEnd w:id="367"/>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9B" w14:textId="77777777" w:rsidR="0086195D" w:rsidRDefault="0086195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9C" w14:textId="77777777" w:rsidR="0086195D" w:rsidRDefault="0086195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9D" w14:textId="77777777" w:rsidR="0086195D" w:rsidRDefault="008619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9E"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B9F" w14:textId="77777777" w:rsidR="0086195D" w:rsidRDefault="0086195D" w:rsidP="004B1B4A">
            <w:pPr>
              <w:pStyle w:val="ProductList-OfferingBody"/>
              <w:ind w:left="-113"/>
              <w:jc w:val="center"/>
            </w:pPr>
          </w:p>
        </w:tc>
        <w:tc>
          <w:tcPr>
            <w:tcW w:w="596" w:type="dxa"/>
            <w:shd w:val="clear" w:color="auto" w:fill="BFBFBF" w:themeFill="background1" w:themeFillShade="BF"/>
            <w:vAlign w:val="center"/>
          </w:tcPr>
          <w:p w14:paraId="180D5BA0"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A1"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A2"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A3"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A4"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A5"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A6"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A7" w14:textId="77777777" w:rsidR="0086195D" w:rsidRDefault="0086195D" w:rsidP="00C05A53">
            <w:pPr>
              <w:pStyle w:val="ProductList-OfferingBody"/>
              <w:ind w:left="-113"/>
              <w:jc w:val="center"/>
            </w:pPr>
          </w:p>
        </w:tc>
      </w:tr>
      <w:tr w:rsidR="0086195D" w14:paraId="180D5BB7" w14:textId="77777777" w:rsidTr="0086195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A9" w14:textId="77777777" w:rsidR="0086195D" w:rsidRDefault="0086195D" w:rsidP="00C05A53">
            <w:pPr>
              <w:pStyle w:val="ProductList-Offering1"/>
            </w:pPr>
            <w:bookmarkStart w:id="368" w:name="_Toc379797171"/>
            <w:bookmarkStart w:id="369" w:name="_Toc380513196"/>
            <w:bookmarkStart w:id="370" w:name="_Toc380655238"/>
            <w:bookmarkStart w:id="371" w:name="_Toc399857180"/>
            <w:r>
              <w:t>Powerpoint 2011 pour Mac</w:t>
            </w:r>
            <w:bookmarkEnd w:id="368"/>
            <w:bookmarkEnd w:id="369"/>
            <w:bookmarkEnd w:id="370"/>
            <w:bookmarkEnd w:id="371"/>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AA" w14:textId="77777777" w:rsidR="0086195D" w:rsidRDefault="0086195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AB" w14:textId="77777777" w:rsidR="0086195D" w:rsidRDefault="0086195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AC" w14:textId="77777777" w:rsidR="0086195D" w:rsidRDefault="008619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AD"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BAE" w14:textId="77777777" w:rsidR="0086195D" w:rsidRDefault="0086195D" w:rsidP="004B1B4A">
            <w:pPr>
              <w:pStyle w:val="ProductList-OfferingBody"/>
              <w:ind w:left="-113"/>
              <w:jc w:val="center"/>
            </w:pPr>
          </w:p>
        </w:tc>
        <w:tc>
          <w:tcPr>
            <w:tcW w:w="596" w:type="dxa"/>
            <w:shd w:val="clear" w:color="auto" w:fill="BFBFBF" w:themeFill="background1" w:themeFillShade="BF"/>
            <w:vAlign w:val="center"/>
          </w:tcPr>
          <w:p w14:paraId="180D5BAF"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B0"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B1"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B2"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B3"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B4"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B5"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B6" w14:textId="77777777" w:rsidR="0086195D" w:rsidRDefault="0086195D" w:rsidP="00C05A53">
            <w:pPr>
              <w:pStyle w:val="ProductList-OfferingBody"/>
              <w:ind w:left="-113"/>
              <w:jc w:val="center"/>
            </w:pPr>
          </w:p>
        </w:tc>
      </w:tr>
      <w:tr w:rsidR="0086195D" w14:paraId="180D5BC6" w14:textId="77777777" w:rsidTr="0086195D">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B8" w14:textId="77777777" w:rsidR="0086195D" w:rsidRDefault="0086195D" w:rsidP="00C05A53">
            <w:pPr>
              <w:pStyle w:val="ProductList-Offering1"/>
            </w:pPr>
            <w:bookmarkStart w:id="372" w:name="_Toc379797172"/>
            <w:bookmarkStart w:id="373" w:name="_Toc380513197"/>
            <w:bookmarkStart w:id="374" w:name="_Toc380655239"/>
            <w:bookmarkStart w:id="375" w:name="_Toc399857181"/>
            <w:r>
              <w:t>Word 2011 pour Mac</w:t>
            </w:r>
            <w:bookmarkEnd w:id="372"/>
            <w:bookmarkEnd w:id="373"/>
            <w:bookmarkEnd w:id="374"/>
            <w:bookmarkEnd w:id="375"/>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B9" w14:textId="77777777" w:rsidR="0086195D" w:rsidRDefault="0086195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BA" w14:textId="77777777" w:rsidR="0086195D" w:rsidRDefault="0086195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BB" w14:textId="77777777" w:rsidR="0086195D" w:rsidRDefault="008619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BC" w14:textId="77777777" w:rsidR="0086195D" w:rsidRDefault="008619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BBD" w14:textId="77777777" w:rsidR="0086195D" w:rsidRDefault="0086195D" w:rsidP="004B1B4A">
            <w:pPr>
              <w:pStyle w:val="ProductList-OfferingBody"/>
              <w:ind w:left="-113"/>
              <w:jc w:val="center"/>
            </w:pPr>
          </w:p>
        </w:tc>
        <w:tc>
          <w:tcPr>
            <w:tcW w:w="596" w:type="dxa"/>
            <w:shd w:val="clear" w:color="auto" w:fill="BFBFBF" w:themeFill="background1" w:themeFillShade="BF"/>
            <w:vAlign w:val="center"/>
          </w:tcPr>
          <w:p w14:paraId="180D5BBE"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BF"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C0" w14:textId="77777777" w:rsidR="0086195D" w:rsidRDefault="0086195D" w:rsidP="004B1B4A">
            <w:pPr>
              <w:pStyle w:val="ProductList-OfferingBody"/>
              <w:ind w:left="-113"/>
              <w:jc w:val="center"/>
            </w:pPr>
          </w:p>
        </w:tc>
        <w:tc>
          <w:tcPr>
            <w:tcW w:w="595" w:type="dxa"/>
            <w:shd w:val="clear" w:color="auto" w:fill="70AD47" w:themeFill="accent6"/>
            <w:vAlign w:val="center"/>
          </w:tcPr>
          <w:p w14:paraId="180D5BC1" w14:textId="77777777" w:rsidR="0086195D" w:rsidRDefault="0086195D" w:rsidP="004B1B4A">
            <w:pPr>
              <w:pStyle w:val="ProductList-OfferingBody"/>
              <w:ind w:left="-113"/>
              <w:jc w:val="center"/>
            </w:pPr>
          </w:p>
        </w:tc>
        <w:tc>
          <w:tcPr>
            <w:tcW w:w="595" w:type="dxa"/>
            <w:shd w:val="clear" w:color="auto" w:fill="BFBFBF" w:themeFill="background1" w:themeFillShade="BF"/>
            <w:vAlign w:val="center"/>
          </w:tcPr>
          <w:p w14:paraId="180D5BC2" w14:textId="77777777" w:rsidR="0086195D" w:rsidRDefault="0086195D" w:rsidP="004B1B4A">
            <w:pPr>
              <w:pStyle w:val="ProductList-OfferingBody"/>
              <w:ind w:left="-113"/>
              <w:jc w:val="center"/>
            </w:pPr>
          </w:p>
        </w:tc>
        <w:tc>
          <w:tcPr>
            <w:tcW w:w="596" w:type="dxa"/>
            <w:shd w:val="clear" w:color="auto" w:fill="70AD47" w:themeFill="accent6"/>
            <w:vAlign w:val="center"/>
          </w:tcPr>
          <w:p w14:paraId="180D5BC3" w14:textId="77777777" w:rsidR="0086195D" w:rsidRPr="00A845AF" w:rsidRDefault="0086195D"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BC4" w14:textId="77777777" w:rsidR="0086195D" w:rsidRDefault="0086195D" w:rsidP="00C05A53">
            <w:pPr>
              <w:pStyle w:val="ProductList-OfferingBody"/>
              <w:ind w:left="-113"/>
              <w:jc w:val="center"/>
            </w:pPr>
          </w:p>
        </w:tc>
        <w:tc>
          <w:tcPr>
            <w:tcW w:w="596" w:type="dxa"/>
            <w:shd w:val="clear" w:color="auto" w:fill="BFBFBF" w:themeFill="background1" w:themeFillShade="BF"/>
            <w:vAlign w:val="center"/>
          </w:tcPr>
          <w:p w14:paraId="180D5BC5" w14:textId="77777777" w:rsidR="0086195D" w:rsidRDefault="0086195D" w:rsidP="00C05A53">
            <w:pPr>
              <w:pStyle w:val="ProductList-OfferingBody"/>
              <w:ind w:left="-113"/>
              <w:jc w:val="center"/>
            </w:pPr>
          </w:p>
        </w:tc>
      </w:tr>
      <w:tr w:rsidR="00C05A53" w14:paraId="180D5BD5" w14:textId="77777777" w:rsidTr="0086195D">
        <w:tc>
          <w:tcPr>
            <w:tcW w:w="3060" w:type="dxa"/>
            <w:tcBorders>
              <w:top w:val="dashSmallGap" w:sz="4" w:space="0" w:color="BFBFBF" w:themeColor="background1" w:themeShade="BF"/>
              <w:left w:val="nil"/>
              <w:bottom w:val="nil"/>
              <w:right w:val="nil"/>
            </w:tcBorders>
          </w:tcPr>
          <w:p w14:paraId="180D5BC7" w14:textId="77777777" w:rsidR="00C05A53" w:rsidRPr="00E723E9" w:rsidRDefault="00056FAF" w:rsidP="00C05A53">
            <w:pPr>
              <w:pStyle w:val="ProductList-Offering1"/>
              <w:rPr>
                <w:lang w:val="en-US"/>
              </w:rPr>
            </w:pPr>
            <w:bookmarkStart w:id="376" w:name="_Toc379797173"/>
            <w:bookmarkStart w:id="377" w:name="_Toc380513198"/>
            <w:bookmarkStart w:id="378" w:name="_Toc380655240"/>
            <w:bookmarkStart w:id="379" w:name="_Toc399857182"/>
            <w:r w:rsidRPr="00E723E9">
              <w:rPr>
                <w:lang w:val="en-US"/>
              </w:rPr>
              <w:t>Licences Work-at-Home pour Mac 2011</w:t>
            </w:r>
            <w:bookmarkEnd w:id="376"/>
            <w:bookmarkEnd w:id="377"/>
            <w:bookmarkEnd w:id="378"/>
            <w:bookmarkEnd w:id="379"/>
            <w:r>
              <w:fldChar w:fldCharType="begin"/>
            </w:r>
            <w:r w:rsidRPr="00E723E9">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180D5BC8"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180D5BC9"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0D5BC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BC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BC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BC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B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B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B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BD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BD2"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BD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BD4" w14:textId="77777777" w:rsidR="00C05A53" w:rsidRDefault="00C05A53" w:rsidP="00C05A53">
            <w:pPr>
              <w:pStyle w:val="ProductList-OfferingBody"/>
              <w:ind w:left="-113"/>
              <w:jc w:val="center"/>
            </w:pPr>
          </w:p>
        </w:tc>
      </w:tr>
    </w:tbl>
    <w:p w14:paraId="180D5BD6" w14:textId="77777777" w:rsidR="00407E60" w:rsidRDefault="00407E60" w:rsidP="004F3C6D">
      <w:pPr>
        <w:pStyle w:val="ProductList-Body"/>
      </w:pPr>
    </w:p>
    <w:p w14:paraId="180D5BD7" w14:textId="77777777" w:rsidR="00844F86" w:rsidRDefault="00844F86"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687"/>
        <w:gridCol w:w="3442"/>
      </w:tblGrid>
      <w:tr w:rsidR="00782C7B" w14:paraId="180D5BDB" w14:textId="77777777" w:rsidTr="00844F86">
        <w:tc>
          <w:tcPr>
            <w:tcW w:w="3596" w:type="dxa"/>
          </w:tcPr>
          <w:p w14:paraId="180D5BD8" w14:textId="77777777"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721" w:type="dxa"/>
          </w:tcPr>
          <w:p w14:paraId="180D5BD9" w14:textId="77777777" w:rsidR="00782C7B" w:rsidRPr="00056FAF" w:rsidRDefault="00056FAF" w:rsidP="00056FAF">
            <w:pPr>
              <w:pStyle w:val="ProductList-Body"/>
              <w:spacing w:before="20" w:after="20"/>
              <w:rPr>
                <w:b/>
              </w:rPr>
            </w:pPr>
            <w:r>
              <w:t xml:space="preserve">Groupe de Produits : </w:t>
            </w:r>
            <w:r>
              <w:rPr>
                <w:b/>
              </w:rPr>
              <w:t>Applications</w:t>
            </w:r>
          </w:p>
        </w:tc>
        <w:tc>
          <w:tcPr>
            <w:tcW w:w="3473" w:type="dxa"/>
          </w:tcPr>
          <w:p w14:paraId="180D5BDA"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180D5BDF" w14:textId="77777777" w:rsidTr="00844F86">
        <w:tc>
          <w:tcPr>
            <w:tcW w:w="3596" w:type="dxa"/>
          </w:tcPr>
          <w:p w14:paraId="180D5BDC" w14:textId="77777777"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721" w:type="dxa"/>
          </w:tcPr>
          <w:p w14:paraId="180D5BDD" w14:textId="77777777" w:rsidR="00782C7B" w:rsidRDefault="00574427" w:rsidP="00056FAF">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473" w:type="dxa"/>
          </w:tcPr>
          <w:p w14:paraId="180D5BDE" w14:textId="77777777" w:rsidR="00782C7B" w:rsidRDefault="00306B0E" w:rsidP="00056FAF">
            <w:pPr>
              <w:pStyle w:val="ProductList-Body"/>
              <w:spacing w:before="20" w:after="20"/>
            </w:pPr>
            <w:r>
              <w:rPr>
                <w:b/>
              </w:rPr>
              <w:t>et Applications Office pour Mac</w:t>
            </w:r>
          </w:p>
        </w:tc>
      </w:tr>
    </w:tbl>
    <w:p w14:paraId="180D5BE0" w14:textId="77777777" w:rsidR="00782C7B" w:rsidRPr="00782C7B" w:rsidRDefault="00782C7B" w:rsidP="006E6A2F">
      <w:pPr>
        <w:pStyle w:val="ProductList-Body"/>
        <w:shd w:val="clear" w:color="auto" w:fill="D9D9D9" w:themeFill="background1" w:themeFillShade="D9"/>
        <w:spacing w:before="120" w:after="120"/>
        <w:rPr>
          <w:b/>
        </w:rPr>
      </w:pPr>
      <w:r>
        <w:rPr>
          <w:b/>
        </w:rPr>
        <w:t>Informations supplémentaires</w:t>
      </w:r>
    </w:p>
    <w:p w14:paraId="180D5BE1" w14:textId="77777777" w:rsidR="00AC1338" w:rsidRPr="00AC1338" w:rsidRDefault="00AC1338" w:rsidP="00AC1338">
      <w:pPr>
        <w:pStyle w:val="ProductList-Body"/>
        <w:rPr>
          <w:b/>
        </w:rPr>
      </w:pPr>
      <w:r>
        <w:rPr>
          <w:b/>
          <w:color w:val="00188F"/>
        </w:rPr>
        <w:t>Office </w:t>
      </w:r>
      <w:r w:rsidR="007F25A3">
        <w:rPr>
          <w:b/>
          <w:color w:val="00188F"/>
        </w:rPr>
        <w:t xml:space="preserve">2011 </w:t>
      </w:r>
      <w:r>
        <w:rPr>
          <w:b/>
          <w:color w:val="00188F"/>
        </w:rPr>
        <w:t>Standard pour Mac</w:t>
      </w:r>
      <w:r>
        <w:fldChar w:fldCharType="begin"/>
      </w:r>
      <w:r>
        <w:instrText>XE "Office 2011 Standard pour Mac"</w:instrText>
      </w:r>
      <w:r>
        <w:fldChar w:fldCharType="end"/>
      </w:r>
    </w:p>
    <w:p w14:paraId="180D5BE2" w14:textId="77777777" w:rsidR="00AC1338" w:rsidRDefault="00AC1338" w:rsidP="00D96BCD">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8772C1">
        <w:t>’</w:t>
      </w:r>
      <w:r>
        <w:t>utilisation commerciale d</w:t>
      </w:r>
      <w:r w:rsidR="008772C1">
        <w:t>’</w:t>
      </w:r>
      <w:r>
        <w:t>Office Famille et Étudiant 2013 RT</w:t>
      </w:r>
      <w:r>
        <w:fldChar w:fldCharType="begin"/>
      </w:r>
      <w:r>
        <w:instrText>XE "Utilisation Commerciale d’Office Famille et Étudiant 2013 RT"</w:instrText>
      </w:r>
      <w:r>
        <w:fldChar w:fldCharType="end"/>
      </w:r>
      <w:r>
        <w:t xml:space="preserve"> et des droits d</w:t>
      </w:r>
      <w:r w:rsidR="008772C1">
        <w:t>’</w:t>
      </w:r>
      <w:r>
        <w:t>utilisation d</w:t>
      </w:r>
      <w:r w:rsidR="008772C1">
        <w:t>’</w:t>
      </w:r>
      <w:r>
        <w:t>Office Web Apps Server 2013. Les licences achetées à compter du 1er octobre 2011 couvrent Lync 2011 au lieu de Communicator</w:t>
      </w:r>
      <w:r w:rsidR="00D96BCD">
        <w:t> </w:t>
      </w:r>
      <w:r>
        <w:t>2011 pour Mac</w:t>
      </w:r>
      <w:r>
        <w:fldChar w:fldCharType="begin"/>
      </w:r>
      <w:r>
        <w:instrText>XE "Communicator 2011 pour Mac"</w:instrText>
      </w:r>
      <w:r>
        <w:fldChar w:fldCharType="end"/>
      </w:r>
      <w:r>
        <w:t>. Les clients qui ont souscrit une SA active à compter du 1er octobre 2011 peuvent utiliser Communicator 2011 pour</w:t>
      </w:r>
      <w:r w:rsidR="00D96BCD">
        <w:t> </w:t>
      </w:r>
      <w:r>
        <w:t>Mac ou Lync 2011 pour Mac</w:t>
      </w:r>
      <w:r>
        <w:fldChar w:fldCharType="begin"/>
      </w:r>
      <w:r>
        <w:instrText>XE "Lync 2011 pour Mac"</w:instrText>
      </w:r>
      <w:r>
        <w:fldChar w:fldCharType="end"/>
      </w:r>
      <w:r>
        <w:t>.</w:t>
      </w:r>
    </w:p>
    <w:p w14:paraId="180D5BE3" w14:textId="77777777" w:rsidR="00AC1338" w:rsidRDefault="00AC1338" w:rsidP="00AC1338">
      <w:pPr>
        <w:pStyle w:val="ProductList-Body"/>
      </w:pPr>
    </w:p>
    <w:p w14:paraId="180D5BE4" w14:textId="77777777" w:rsidR="00733083" w:rsidRPr="00AC1338" w:rsidRDefault="00733083" w:rsidP="00733083">
      <w:pPr>
        <w:pStyle w:val="ProductList-Body"/>
        <w:rPr>
          <w:b/>
        </w:rPr>
      </w:pPr>
      <w:r>
        <w:rPr>
          <w:b/>
          <w:color w:val="00188F"/>
        </w:rPr>
        <w:t>Outlook </w:t>
      </w:r>
      <w:r w:rsidR="007F25A3">
        <w:rPr>
          <w:b/>
          <w:color w:val="00188F"/>
        </w:rPr>
        <w:t xml:space="preserve">2011 </w:t>
      </w:r>
      <w:r>
        <w:rPr>
          <w:b/>
          <w:color w:val="00188F"/>
        </w:rPr>
        <w:t>pour Mac</w:t>
      </w:r>
      <w:r>
        <w:fldChar w:fldCharType="begin"/>
      </w:r>
      <w:r>
        <w:instrText>XE "Outlook 2011 pour Mac"</w:instrText>
      </w:r>
      <w:r>
        <w:fldChar w:fldCharType="end"/>
      </w:r>
    </w:p>
    <w:p w14:paraId="180D5BE5" w14:textId="77777777" w:rsidR="00733083" w:rsidRDefault="00733083" w:rsidP="00733083">
      <w:pPr>
        <w:pStyle w:val="ProductList-Body"/>
      </w:pPr>
      <w:r>
        <w:t>Office 2011 pour Mac est la version qui suit Entourage 2008 pour Mac.</w:t>
      </w:r>
    </w:p>
    <w:p w14:paraId="180D5BE6" w14:textId="77777777" w:rsidR="00733083" w:rsidRDefault="00733083" w:rsidP="00733083">
      <w:pPr>
        <w:pStyle w:val="ProductList-Body"/>
      </w:pPr>
    </w:p>
    <w:p w14:paraId="180D5BE7" w14:textId="77777777" w:rsidR="00306B0E" w:rsidRPr="00AC1338" w:rsidRDefault="00306B0E" w:rsidP="00306B0E">
      <w:pPr>
        <w:pStyle w:val="ProductList-Body"/>
        <w:rPr>
          <w:b/>
        </w:rPr>
      </w:pPr>
      <w:r>
        <w:rPr>
          <w:b/>
          <w:color w:val="00188F"/>
        </w:rPr>
        <w:t>Lync </w:t>
      </w:r>
      <w:r w:rsidR="007F25A3">
        <w:rPr>
          <w:b/>
          <w:color w:val="00188F"/>
        </w:rPr>
        <w:t xml:space="preserve">2011 </w:t>
      </w:r>
      <w:r>
        <w:rPr>
          <w:b/>
          <w:color w:val="00188F"/>
        </w:rPr>
        <w:t>pour Mac</w:t>
      </w:r>
      <w:r>
        <w:fldChar w:fldCharType="begin"/>
      </w:r>
      <w:r>
        <w:instrText>XE "Lync 2011 pour Mac"</w:instrText>
      </w:r>
      <w:r>
        <w:fldChar w:fldCharType="end"/>
      </w:r>
    </w:p>
    <w:p w14:paraId="180D5BE8" w14:textId="77777777" w:rsidR="00306B0E"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180D5BE9"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BEA" w14:textId="77777777" w:rsidR="009708AE" w:rsidRDefault="009708AE" w:rsidP="00B26BEF">
      <w:pPr>
        <w:pStyle w:val="ProductList-OfferingGroupHeading"/>
        <w:outlineLvl w:val="1"/>
      </w:pPr>
      <w:bookmarkStart w:id="380" w:name="_Toc379797174"/>
      <w:bookmarkStart w:id="381" w:name="_Toc380513199"/>
      <w:bookmarkStart w:id="382" w:name="_Toc380655241"/>
      <w:bookmarkStart w:id="383" w:name="_Toc399857183"/>
      <w:r>
        <w:t>Serveurs Office</w:t>
      </w:r>
      <w:bookmarkEnd w:id="380"/>
      <w:bookmarkEnd w:id="381"/>
      <w:bookmarkEnd w:id="382"/>
      <w:bookmarkEnd w:id="383"/>
    </w:p>
    <w:p w14:paraId="180D5BEB" w14:textId="77777777"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9857184"/>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42AF" w14:paraId="180D5BFA" w14:textId="77777777" w:rsidTr="00EC42AF">
        <w:trPr>
          <w:tblHeader/>
        </w:trPr>
        <w:tc>
          <w:tcPr>
            <w:tcW w:w="3060" w:type="dxa"/>
            <w:tcBorders>
              <w:bottom w:val="nil"/>
            </w:tcBorders>
            <w:shd w:val="clear" w:color="auto" w:fill="00188F"/>
          </w:tcPr>
          <w:p w14:paraId="180D5BEC" w14:textId="77777777" w:rsidR="00EC42AF" w:rsidRPr="00EE0836" w:rsidRDefault="00EC42A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BED" w14:textId="77777777" w:rsidR="00EC42AF" w:rsidRPr="00A845AF" w:rsidRDefault="00EC42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BEE" w14:textId="77777777" w:rsidR="00EC42AF" w:rsidRPr="00A845AF" w:rsidRDefault="00EC42A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BEF" w14:textId="77777777" w:rsidR="00EC42AF" w:rsidRPr="00A845AF" w:rsidRDefault="00EC42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BF0" w14:textId="77777777" w:rsidR="00EC42AF" w:rsidRPr="00A845AF" w:rsidRDefault="00EC42A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BF1" w14:textId="77777777" w:rsidR="00EC42AF" w:rsidRPr="00A845AF" w:rsidRDefault="00EC42AF"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BF2" w14:textId="77777777" w:rsidR="00EC42AF" w:rsidRPr="00A845AF" w:rsidRDefault="00EC42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BF3" w14:textId="77777777" w:rsidR="00EC42AF" w:rsidRPr="00A845AF" w:rsidRDefault="00EC42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BF4"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BF5"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BF6"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BF7"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BF8"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BF9" w14:textId="77777777" w:rsidR="00EC42AF" w:rsidRPr="00A845AF" w:rsidRDefault="00EC42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D1C0B" w14:paraId="180D5C09" w14:textId="77777777" w:rsidTr="00EC42AF">
        <w:tc>
          <w:tcPr>
            <w:tcW w:w="3060" w:type="dxa"/>
            <w:tcBorders>
              <w:top w:val="dashSmallGap" w:sz="4" w:space="0" w:color="BFBFBF" w:themeColor="background1" w:themeShade="BF"/>
              <w:left w:val="nil"/>
              <w:bottom w:val="dashSmallGap" w:sz="4" w:space="0" w:color="BFBFBF" w:themeColor="background1" w:themeShade="BF"/>
              <w:right w:val="nil"/>
            </w:tcBorders>
          </w:tcPr>
          <w:p w14:paraId="180D5BFB" w14:textId="77777777" w:rsidR="00BD1C0B" w:rsidRDefault="00BD1C0B" w:rsidP="00477621">
            <w:pPr>
              <w:pStyle w:val="ProductList-Offering2"/>
            </w:pPr>
            <w:bookmarkStart w:id="392" w:name="_Toc379797178"/>
            <w:bookmarkStart w:id="393" w:name="_Toc380513203"/>
            <w:bookmarkStart w:id="394" w:name="_Toc380655245"/>
            <w:bookmarkStart w:id="395" w:name="_Toc399857185"/>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FC" w14:textId="77777777" w:rsidR="00BD1C0B" w:rsidRDefault="00BD1C0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BFD" w14:textId="77777777" w:rsidR="00BD1C0B" w:rsidRDefault="00BD1C0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BFE" w14:textId="77777777" w:rsidR="00BD1C0B" w:rsidRDefault="00BD1C0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BFF" w14:textId="77777777" w:rsidR="00BD1C0B" w:rsidRDefault="00BD1C0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C00" w14:textId="77777777" w:rsidR="00BD1C0B" w:rsidRDefault="00BD1C0B" w:rsidP="00C05A53">
            <w:pPr>
              <w:pStyle w:val="ProductList-OfferingBody"/>
              <w:ind w:left="-113"/>
              <w:jc w:val="center"/>
            </w:pPr>
            <w:r>
              <w:t>50</w:t>
            </w:r>
          </w:p>
        </w:tc>
        <w:tc>
          <w:tcPr>
            <w:tcW w:w="596" w:type="dxa"/>
            <w:shd w:val="clear" w:color="auto" w:fill="70AD47" w:themeFill="accent6"/>
            <w:vAlign w:val="center"/>
          </w:tcPr>
          <w:p w14:paraId="180D5C01"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02" w14:textId="77777777" w:rsidR="00BD1C0B" w:rsidRDefault="00BD1C0B" w:rsidP="00C05A53">
            <w:pPr>
              <w:pStyle w:val="ProductList-OfferingBody"/>
              <w:ind w:left="-113"/>
              <w:jc w:val="center"/>
            </w:pPr>
          </w:p>
        </w:tc>
        <w:tc>
          <w:tcPr>
            <w:tcW w:w="596" w:type="dxa"/>
            <w:shd w:val="clear" w:color="auto" w:fill="70AD47" w:themeFill="accent6"/>
            <w:vAlign w:val="center"/>
          </w:tcPr>
          <w:p w14:paraId="180D5C03" w14:textId="77777777" w:rsidR="00BD1C0B" w:rsidRDefault="00BD1C0B" w:rsidP="00C05A53">
            <w:pPr>
              <w:pStyle w:val="ProductList-OfferingBody"/>
              <w:ind w:left="-113"/>
              <w:jc w:val="center"/>
            </w:pPr>
          </w:p>
        </w:tc>
        <w:tc>
          <w:tcPr>
            <w:tcW w:w="595" w:type="dxa"/>
            <w:shd w:val="clear" w:color="auto" w:fill="70AD47" w:themeFill="accent6"/>
            <w:vAlign w:val="center"/>
          </w:tcPr>
          <w:p w14:paraId="180D5C04" w14:textId="77777777" w:rsidR="00BD1C0B" w:rsidRDefault="00BD1C0B" w:rsidP="00C05A53">
            <w:pPr>
              <w:pStyle w:val="ProductList-OfferingBody"/>
              <w:ind w:left="-113"/>
              <w:jc w:val="center"/>
            </w:pPr>
          </w:p>
        </w:tc>
        <w:tc>
          <w:tcPr>
            <w:tcW w:w="595" w:type="dxa"/>
            <w:shd w:val="clear" w:color="auto" w:fill="BFBFBF" w:themeFill="background1" w:themeFillShade="BF"/>
            <w:vAlign w:val="center"/>
          </w:tcPr>
          <w:p w14:paraId="180D5C05" w14:textId="77777777" w:rsidR="00BD1C0B" w:rsidRDefault="00BD1C0B" w:rsidP="00C05A53">
            <w:pPr>
              <w:pStyle w:val="ProductList-OfferingBody"/>
              <w:ind w:left="-113"/>
              <w:jc w:val="center"/>
            </w:pPr>
          </w:p>
        </w:tc>
        <w:tc>
          <w:tcPr>
            <w:tcW w:w="596" w:type="dxa"/>
            <w:shd w:val="clear" w:color="auto" w:fill="70AD47" w:themeFill="accent6"/>
            <w:vAlign w:val="center"/>
          </w:tcPr>
          <w:p w14:paraId="180D5C06"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07" w14:textId="77777777" w:rsidR="00BD1C0B" w:rsidRDefault="00BD1C0B" w:rsidP="004B1B4A">
            <w:pPr>
              <w:pStyle w:val="ProductList-OfferingBody"/>
              <w:ind w:left="-113"/>
              <w:jc w:val="center"/>
            </w:pPr>
          </w:p>
        </w:tc>
        <w:tc>
          <w:tcPr>
            <w:tcW w:w="596" w:type="dxa"/>
            <w:shd w:val="clear" w:color="auto" w:fill="70AD47" w:themeFill="accent6"/>
            <w:vAlign w:val="center"/>
          </w:tcPr>
          <w:p w14:paraId="180D5C08"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D1C0B" w14:paraId="180D5C18" w14:textId="77777777" w:rsidTr="00EC42AF">
        <w:tc>
          <w:tcPr>
            <w:tcW w:w="3060" w:type="dxa"/>
            <w:tcBorders>
              <w:top w:val="dashSmallGap" w:sz="4" w:space="0" w:color="BFBFBF" w:themeColor="background1" w:themeShade="BF"/>
              <w:left w:val="nil"/>
              <w:bottom w:val="dashSmallGap" w:sz="4" w:space="0" w:color="BFBFBF" w:themeColor="background1" w:themeShade="BF"/>
              <w:right w:val="nil"/>
            </w:tcBorders>
          </w:tcPr>
          <w:p w14:paraId="180D5C0A" w14:textId="77777777" w:rsidR="00BD1C0B" w:rsidRDefault="00BD1C0B" w:rsidP="00E652A8">
            <w:pPr>
              <w:pStyle w:val="ProductList-Offering2"/>
            </w:pPr>
            <w:bookmarkStart w:id="396" w:name="_Toc379797179"/>
            <w:bookmarkStart w:id="397" w:name="_Toc380513204"/>
            <w:bookmarkStart w:id="398" w:name="_Toc380655246"/>
            <w:bookmarkStart w:id="399" w:name="_Toc399857186"/>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0B" w14:textId="77777777" w:rsidR="00BD1C0B" w:rsidRDefault="00BD1C0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0C" w14:textId="77777777" w:rsidR="00BD1C0B" w:rsidRDefault="00BD1C0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C0D" w14:textId="77777777" w:rsidR="00BD1C0B" w:rsidRDefault="00BD1C0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C0E" w14:textId="77777777" w:rsidR="00BD1C0B" w:rsidRDefault="00BD1C0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C0F" w14:textId="77777777" w:rsidR="00BD1C0B" w:rsidRDefault="00BD1C0B" w:rsidP="00E652A8">
            <w:pPr>
              <w:pStyle w:val="ProductList-OfferingBody"/>
              <w:ind w:left="-113"/>
              <w:jc w:val="center"/>
            </w:pPr>
            <w:r>
              <w:t>1</w:t>
            </w:r>
          </w:p>
        </w:tc>
        <w:tc>
          <w:tcPr>
            <w:tcW w:w="596" w:type="dxa"/>
            <w:shd w:val="clear" w:color="auto" w:fill="70AD47" w:themeFill="accent6"/>
            <w:vAlign w:val="center"/>
          </w:tcPr>
          <w:p w14:paraId="180D5C10"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11"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12" w14:textId="77777777" w:rsidR="00BD1C0B" w:rsidRDefault="00BD1C0B" w:rsidP="00E652A8">
            <w:pPr>
              <w:pStyle w:val="ProductList-OfferingBody"/>
              <w:ind w:left="-113"/>
              <w:jc w:val="center"/>
            </w:pPr>
          </w:p>
        </w:tc>
        <w:tc>
          <w:tcPr>
            <w:tcW w:w="595" w:type="dxa"/>
            <w:shd w:val="clear" w:color="auto" w:fill="70AD47" w:themeFill="accent6"/>
            <w:vAlign w:val="center"/>
          </w:tcPr>
          <w:p w14:paraId="180D5C13" w14:textId="77777777" w:rsidR="00BD1C0B" w:rsidRDefault="00BD1C0B" w:rsidP="00E652A8">
            <w:pPr>
              <w:pStyle w:val="ProductList-OfferingBody"/>
              <w:ind w:left="-113"/>
              <w:jc w:val="center"/>
            </w:pPr>
          </w:p>
        </w:tc>
        <w:tc>
          <w:tcPr>
            <w:tcW w:w="595" w:type="dxa"/>
            <w:shd w:val="clear" w:color="auto" w:fill="BFBFBF" w:themeFill="background1" w:themeFillShade="BF"/>
            <w:vAlign w:val="center"/>
          </w:tcPr>
          <w:p w14:paraId="180D5C14"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15"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180D5C16" w14:textId="77777777" w:rsidR="00BD1C0B" w:rsidRDefault="00BD1C0B" w:rsidP="004B1B4A">
            <w:pPr>
              <w:pStyle w:val="ProductList-OfferingBody"/>
              <w:ind w:left="-113"/>
              <w:jc w:val="center"/>
            </w:pPr>
          </w:p>
        </w:tc>
        <w:tc>
          <w:tcPr>
            <w:tcW w:w="596" w:type="dxa"/>
            <w:shd w:val="clear" w:color="auto" w:fill="BFBFBF" w:themeFill="background1" w:themeFillShade="BF"/>
            <w:vAlign w:val="center"/>
          </w:tcPr>
          <w:p w14:paraId="180D5C17" w14:textId="77777777" w:rsidR="00BD1C0B" w:rsidRPr="00287117" w:rsidRDefault="00BD1C0B" w:rsidP="004B1B4A">
            <w:pPr>
              <w:pStyle w:val="ProductList-OfferingBody"/>
              <w:ind w:left="-113"/>
              <w:jc w:val="center"/>
            </w:pPr>
          </w:p>
        </w:tc>
      </w:tr>
      <w:tr w:rsidR="00BD1C0B" w14:paraId="180D5C27" w14:textId="77777777" w:rsidTr="00EC42AF">
        <w:tc>
          <w:tcPr>
            <w:tcW w:w="3060" w:type="dxa"/>
            <w:tcBorders>
              <w:top w:val="dashSmallGap" w:sz="4" w:space="0" w:color="BFBFBF" w:themeColor="background1" w:themeShade="BF"/>
              <w:left w:val="nil"/>
              <w:bottom w:val="dashSmallGap" w:sz="4" w:space="0" w:color="BFBFBF" w:themeColor="background1" w:themeShade="BF"/>
              <w:right w:val="nil"/>
            </w:tcBorders>
          </w:tcPr>
          <w:p w14:paraId="180D5C19" w14:textId="77777777" w:rsidR="00BD1C0B" w:rsidRDefault="00BD1C0B" w:rsidP="00E652A8">
            <w:pPr>
              <w:pStyle w:val="ProductList-Offering2"/>
            </w:pPr>
            <w:bookmarkStart w:id="400" w:name="_Toc379797180"/>
            <w:bookmarkStart w:id="401" w:name="_Toc380513205"/>
            <w:bookmarkStart w:id="402" w:name="_Toc380655247"/>
            <w:bookmarkStart w:id="403" w:name="_Toc399857187"/>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1A" w14:textId="77777777" w:rsidR="00BD1C0B" w:rsidRDefault="00BD1C0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1B" w14:textId="77777777" w:rsidR="00BD1C0B" w:rsidRDefault="00BD1C0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C1C" w14:textId="77777777" w:rsidR="00BD1C0B" w:rsidRDefault="00BD1C0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C1D" w14:textId="77777777" w:rsidR="00BD1C0B" w:rsidRDefault="00BD1C0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0D5C1E" w14:textId="77777777" w:rsidR="00BD1C0B" w:rsidRDefault="00BD1C0B" w:rsidP="00E652A8">
            <w:pPr>
              <w:pStyle w:val="ProductList-OfferingBody"/>
              <w:ind w:left="-113"/>
              <w:jc w:val="center"/>
            </w:pPr>
            <w:r>
              <w:t>10</w:t>
            </w:r>
          </w:p>
        </w:tc>
        <w:tc>
          <w:tcPr>
            <w:tcW w:w="596" w:type="dxa"/>
            <w:shd w:val="clear" w:color="auto" w:fill="70AD47" w:themeFill="accent6"/>
            <w:vAlign w:val="center"/>
          </w:tcPr>
          <w:p w14:paraId="180D5C1F"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20"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21" w14:textId="77777777" w:rsidR="00BD1C0B" w:rsidRDefault="00BD1C0B" w:rsidP="00E652A8">
            <w:pPr>
              <w:pStyle w:val="ProductList-OfferingBody"/>
              <w:ind w:left="-113"/>
              <w:jc w:val="center"/>
            </w:pPr>
          </w:p>
        </w:tc>
        <w:tc>
          <w:tcPr>
            <w:tcW w:w="595" w:type="dxa"/>
            <w:shd w:val="clear" w:color="auto" w:fill="70AD47" w:themeFill="accent6"/>
            <w:vAlign w:val="center"/>
          </w:tcPr>
          <w:p w14:paraId="180D5C22" w14:textId="77777777" w:rsidR="00BD1C0B" w:rsidRDefault="00BD1C0B" w:rsidP="00E652A8">
            <w:pPr>
              <w:pStyle w:val="ProductList-OfferingBody"/>
              <w:ind w:left="-113"/>
              <w:jc w:val="center"/>
            </w:pPr>
          </w:p>
        </w:tc>
        <w:tc>
          <w:tcPr>
            <w:tcW w:w="595" w:type="dxa"/>
            <w:shd w:val="clear" w:color="auto" w:fill="BFBFBF" w:themeFill="background1" w:themeFillShade="BF"/>
            <w:vAlign w:val="center"/>
          </w:tcPr>
          <w:p w14:paraId="180D5C23"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24"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25" w14:textId="77777777" w:rsidR="00BD1C0B" w:rsidRDefault="00BD1C0B" w:rsidP="004B1B4A">
            <w:pPr>
              <w:pStyle w:val="ProductList-OfferingBody"/>
              <w:ind w:left="-113"/>
              <w:jc w:val="center"/>
            </w:pPr>
          </w:p>
        </w:tc>
        <w:tc>
          <w:tcPr>
            <w:tcW w:w="596" w:type="dxa"/>
            <w:shd w:val="clear" w:color="auto" w:fill="70AD47" w:themeFill="accent6"/>
            <w:vAlign w:val="center"/>
          </w:tcPr>
          <w:p w14:paraId="180D5C26"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D1C0B" w14:paraId="180D5C36" w14:textId="77777777" w:rsidTr="00EC42AF">
        <w:tc>
          <w:tcPr>
            <w:tcW w:w="3060" w:type="dxa"/>
            <w:tcBorders>
              <w:top w:val="dashSmallGap" w:sz="4" w:space="0" w:color="BFBFBF" w:themeColor="background1" w:themeShade="BF"/>
              <w:left w:val="nil"/>
              <w:bottom w:val="nil"/>
              <w:right w:val="nil"/>
            </w:tcBorders>
          </w:tcPr>
          <w:p w14:paraId="180D5C28" w14:textId="77777777" w:rsidR="00BD1C0B" w:rsidRDefault="00BD1C0B" w:rsidP="00E652A8">
            <w:pPr>
              <w:pStyle w:val="ProductList-Offering2"/>
            </w:pPr>
            <w:bookmarkStart w:id="404" w:name="_Toc379797181"/>
            <w:bookmarkStart w:id="405" w:name="_Toc380513206"/>
            <w:bookmarkStart w:id="406" w:name="_Toc380655248"/>
            <w:bookmarkStart w:id="407" w:name="_Toc399857188"/>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180D5C29" w14:textId="77777777" w:rsidR="00BD1C0B" w:rsidRDefault="00BD1C0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D5C2A" w14:textId="77777777" w:rsidR="00BD1C0B" w:rsidRDefault="00BD1C0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0D5C2B" w14:textId="77777777" w:rsidR="00BD1C0B" w:rsidRDefault="00BD1C0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C2C" w14:textId="77777777" w:rsidR="00BD1C0B" w:rsidRDefault="00BD1C0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C2D" w14:textId="77777777" w:rsidR="00BD1C0B" w:rsidRDefault="00BD1C0B" w:rsidP="00E652A8">
            <w:pPr>
              <w:pStyle w:val="ProductList-OfferingBody"/>
              <w:ind w:left="-113"/>
              <w:jc w:val="center"/>
            </w:pPr>
            <w:r>
              <w:t>1</w:t>
            </w:r>
          </w:p>
        </w:tc>
        <w:tc>
          <w:tcPr>
            <w:tcW w:w="596" w:type="dxa"/>
            <w:shd w:val="clear" w:color="auto" w:fill="70AD47" w:themeFill="accent6"/>
            <w:vAlign w:val="center"/>
          </w:tcPr>
          <w:p w14:paraId="180D5C2E"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2F"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30" w14:textId="77777777" w:rsidR="00BD1C0B" w:rsidRDefault="00BD1C0B" w:rsidP="00E652A8">
            <w:pPr>
              <w:pStyle w:val="ProductList-OfferingBody"/>
              <w:ind w:left="-113"/>
              <w:jc w:val="center"/>
            </w:pPr>
          </w:p>
        </w:tc>
        <w:tc>
          <w:tcPr>
            <w:tcW w:w="595" w:type="dxa"/>
            <w:shd w:val="clear" w:color="auto" w:fill="70AD47" w:themeFill="accent6"/>
            <w:vAlign w:val="center"/>
          </w:tcPr>
          <w:p w14:paraId="180D5C31" w14:textId="77777777" w:rsidR="00BD1C0B" w:rsidRDefault="00BD1C0B" w:rsidP="00E652A8">
            <w:pPr>
              <w:pStyle w:val="ProductList-OfferingBody"/>
              <w:ind w:left="-113"/>
              <w:jc w:val="center"/>
            </w:pPr>
          </w:p>
        </w:tc>
        <w:tc>
          <w:tcPr>
            <w:tcW w:w="595" w:type="dxa"/>
            <w:shd w:val="clear" w:color="auto" w:fill="BFBFBF" w:themeFill="background1" w:themeFillShade="BF"/>
            <w:vAlign w:val="center"/>
          </w:tcPr>
          <w:p w14:paraId="180D5C32" w14:textId="77777777" w:rsidR="00BD1C0B" w:rsidRDefault="00BD1C0B" w:rsidP="00E652A8">
            <w:pPr>
              <w:pStyle w:val="ProductList-OfferingBody"/>
              <w:ind w:left="-113"/>
              <w:jc w:val="center"/>
            </w:pPr>
          </w:p>
        </w:tc>
        <w:tc>
          <w:tcPr>
            <w:tcW w:w="596" w:type="dxa"/>
            <w:shd w:val="clear" w:color="auto" w:fill="70AD47" w:themeFill="accent6"/>
            <w:vAlign w:val="center"/>
          </w:tcPr>
          <w:p w14:paraId="180D5C33" w14:textId="77777777" w:rsidR="00BD1C0B" w:rsidRPr="00A845AF" w:rsidRDefault="00BD1C0B"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180D5C34" w14:textId="77777777" w:rsidR="00BD1C0B" w:rsidRDefault="00BD1C0B" w:rsidP="004B1B4A">
            <w:pPr>
              <w:pStyle w:val="ProductList-OfferingBody"/>
              <w:ind w:left="-113"/>
              <w:jc w:val="center"/>
            </w:pPr>
          </w:p>
        </w:tc>
        <w:tc>
          <w:tcPr>
            <w:tcW w:w="596" w:type="dxa"/>
            <w:shd w:val="clear" w:color="auto" w:fill="BFBFBF" w:themeFill="background1" w:themeFillShade="BF"/>
            <w:vAlign w:val="center"/>
          </w:tcPr>
          <w:p w14:paraId="180D5C35" w14:textId="77777777" w:rsidR="00BD1C0B" w:rsidRDefault="00BD1C0B" w:rsidP="004B1B4A">
            <w:pPr>
              <w:pStyle w:val="ProductList-OfferingBody"/>
              <w:ind w:left="-113"/>
              <w:jc w:val="center"/>
            </w:pPr>
          </w:p>
        </w:tc>
      </w:tr>
    </w:tbl>
    <w:p w14:paraId="180D5C37"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780"/>
        <w:gridCol w:w="2690"/>
      </w:tblGrid>
      <w:tr w:rsidR="000C0ACA" w14:paraId="180D5C3B" w14:textId="77777777" w:rsidTr="00183609">
        <w:tc>
          <w:tcPr>
            <w:tcW w:w="4320" w:type="dxa"/>
          </w:tcPr>
          <w:p w14:paraId="180D5C38" w14:textId="77777777" w:rsidR="000C0ACA" w:rsidRDefault="00183609"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780" w:type="dxa"/>
          </w:tcPr>
          <w:p w14:paraId="180D5C39" w14:textId="77777777" w:rsidR="000C0ACA" w:rsidRDefault="000C0ACA" w:rsidP="003D7A21">
            <w:pPr>
              <w:pStyle w:val="ProductList-Body"/>
            </w:pPr>
            <w:r>
              <w:t xml:space="preserve">Groupe de Produits : </w:t>
            </w:r>
            <w:r>
              <w:rPr>
                <w:b/>
              </w:rPr>
              <w:t>Serveur</w:t>
            </w:r>
          </w:p>
        </w:tc>
        <w:tc>
          <w:tcPr>
            <w:tcW w:w="2690" w:type="dxa"/>
          </w:tcPr>
          <w:p w14:paraId="180D5C3A" w14:textId="77777777" w:rsidR="000C0ACA" w:rsidRDefault="000C0ACA" w:rsidP="003D7A21">
            <w:pPr>
              <w:pStyle w:val="ProductList-Body"/>
            </w:pPr>
          </w:p>
        </w:tc>
      </w:tr>
      <w:tr w:rsidR="000C0ACA" w14:paraId="180D5C40" w14:textId="77777777" w:rsidTr="00183609">
        <w:tc>
          <w:tcPr>
            <w:tcW w:w="4320" w:type="dxa"/>
          </w:tcPr>
          <w:p w14:paraId="180D5C3C" w14:textId="77777777" w:rsidR="000C0ACA" w:rsidRDefault="000C0ACA" w:rsidP="00183609">
            <w:pPr>
              <w:pStyle w:val="ProductList-Body"/>
              <w:tabs>
                <w:tab w:val="clear" w:pos="158"/>
                <w:tab w:val="left" w:pos="1629"/>
              </w:tabs>
            </w:pPr>
            <w:r>
              <w:tab/>
            </w:r>
            <w:r>
              <w:rPr>
                <w:b/>
              </w:rPr>
              <w:t xml:space="preserve">Exchange Server 2007 </w:t>
            </w:r>
            <w:r>
              <w:t>(3/08)</w:t>
            </w:r>
          </w:p>
          <w:p w14:paraId="180D5C3D" w14:textId="77777777" w:rsidR="00FE161B" w:rsidRDefault="00FE161B" w:rsidP="00183609">
            <w:pPr>
              <w:pStyle w:val="ProductList-Body"/>
              <w:tabs>
                <w:tab w:val="clear" w:pos="158"/>
                <w:tab w:val="left" w:pos="1629"/>
              </w:tabs>
            </w:pPr>
            <w:r>
              <w:tab/>
            </w:r>
            <w:r>
              <w:rPr>
                <w:b/>
              </w:rPr>
              <w:t xml:space="preserve">Exchange Server 2003 </w:t>
            </w:r>
            <w:r>
              <w:t>(5/03)</w:t>
            </w:r>
          </w:p>
        </w:tc>
        <w:tc>
          <w:tcPr>
            <w:tcW w:w="3780" w:type="dxa"/>
          </w:tcPr>
          <w:p w14:paraId="180D5C3E" w14:textId="77777777" w:rsidR="000C0ACA" w:rsidRDefault="00574427" w:rsidP="003D7A21">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2690" w:type="dxa"/>
          </w:tcPr>
          <w:p w14:paraId="180D5C3F" w14:textId="77777777" w:rsidR="000C0ACA" w:rsidRDefault="000C0ACA" w:rsidP="003D7A21">
            <w:pPr>
              <w:pStyle w:val="ProductList-Body"/>
            </w:pPr>
          </w:p>
        </w:tc>
      </w:tr>
    </w:tbl>
    <w:p w14:paraId="180D5C4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C42" w14:textId="77777777" w:rsidR="003D7A21" w:rsidRPr="003D7A21" w:rsidRDefault="003D7A21" w:rsidP="003D7A21">
      <w:pPr>
        <w:pStyle w:val="ProductList-Body"/>
        <w:rPr>
          <w:b/>
        </w:rPr>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180D5C43" w14:textId="77777777" w:rsidR="003D7A2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8772C1">
        <w:t>’</w:t>
      </w:r>
      <w:r>
        <w:t>une licence Exchange Server 2013 Enterprise pour chacune de ces licences Connecteur Externe (External Connector).</w:t>
      </w:r>
      <w:r w:rsidR="00E633AC">
        <w:t xml:space="preserve"> </w:t>
      </w:r>
      <w:r>
        <w:t>Les conditions de migration standard s</w:t>
      </w:r>
      <w:r w:rsidR="008772C1">
        <w:t>’</w:t>
      </w:r>
      <w:r>
        <w:t xml:space="preserve">appliquent à ces licences (voir la section </w:t>
      </w:r>
      <w:hyperlink w:anchor="SoftwareAssurance" w:history="1">
        <w:r>
          <w:rPr>
            <w:rStyle w:val="Hyperlink"/>
          </w:rPr>
          <w:t>Software Assurance</w:t>
        </w:r>
      </w:hyperlink>
      <w:r>
        <w:t>).</w:t>
      </w:r>
    </w:p>
    <w:p w14:paraId="180D5C44" w14:textId="77777777" w:rsidR="003D7A21" w:rsidRDefault="003D7A21" w:rsidP="003D7A21">
      <w:pPr>
        <w:pStyle w:val="ProductList-Body"/>
      </w:pPr>
    </w:p>
    <w:p w14:paraId="180D5C45" w14:textId="77777777" w:rsidR="003D7A21" w:rsidRPr="003D7A21" w:rsidRDefault="003D7A21" w:rsidP="003D7A21">
      <w:pPr>
        <w:pStyle w:val="ProductList-Body"/>
        <w:rPr>
          <w:b/>
        </w:rPr>
      </w:pPr>
      <w:bookmarkStart w:id="408" w:name="ExchangeEntCALWithServ2013"/>
      <w:r>
        <w:rPr>
          <w:b/>
          <w:color w:val="00188F"/>
        </w:rPr>
        <w:t>CAL Entreprise Exchange avec Services 2013</w:t>
      </w:r>
    </w:p>
    <w:bookmarkEnd w:id="408"/>
    <w:p w14:paraId="180D5C46" w14:textId="77777777" w:rsidR="003D7A21"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180D5C47" w14:textId="77777777" w:rsidR="003D7A21" w:rsidRDefault="003D7A21" w:rsidP="00D909A5">
      <w:pPr>
        <w:pStyle w:val="ProductList-Body"/>
        <w:numPr>
          <w:ilvl w:val="0"/>
          <w:numId w:val="4"/>
        </w:numPr>
        <w:ind w:left="450" w:hanging="270"/>
      </w:pPr>
      <w:r>
        <w:rPr>
          <w:b/>
        </w:rPr>
        <w:t>Disponibilité à l</w:t>
      </w:r>
      <w:r w:rsidR="008772C1">
        <w:rPr>
          <w:b/>
        </w:rPr>
        <w:t>’</w:t>
      </w:r>
      <w:r>
        <w:rPr>
          <w:b/>
        </w:rPr>
        <w:t>international</w:t>
      </w:r>
      <w:r w:rsidRPr="004A2333">
        <w:rPr>
          <w:b/>
          <w:bCs/>
        </w:rPr>
        <w:t>.</w:t>
      </w:r>
      <w:r>
        <w:t xml:space="preserve"> Les Services en Ligne ne sont disponibles que dans les pays où Office 365 est disponible : </w:t>
      </w:r>
      <w:hyperlink r:id="rId32" w:anchor="international" w:history="1">
        <w:r>
          <w:rPr>
            <w:rStyle w:val="Hyperlink"/>
          </w:rPr>
          <w:t>http://www.microsoft.com/online/faq.aspx#international</w:t>
        </w:r>
      </w:hyperlink>
      <w:r>
        <w:t xml:space="preserve"> </w:t>
      </w:r>
    </w:p>
    <w:p w14:paraId="180D5C48" w14:textId="77777777" w:rsidR="003D7A21" w:rsidRDefault="003D7A21" w:rsidP="00D909A5">
      <w:pPr>
        <w:pStyle w:val="ProductList-Body"/>
        <w:numPr>
          <w:ilvl w:val="0"/>
          <w:numId w:val="4"/>
        </w:numPr>
        <w:ind w:left="450" w:hanging="270"/>
      </w:pPr>
      <w:r>
        <w:rPr>
          <w:b/>
        </w:rPr>
        <w:t>Provisioning</w:t>
      </w:r>
      <w:r w:rsidRPr="004A2333">
        <w:rPr>
          <w:b/>
          <w:bCs/>
        </w:rPr>
        <w:t>.</w:t>
      </w:r>
      <w:r>
        <w:t xml:space="preserve"> Pour pouvoir utiliser ces services, le client doit contacter son Partenaire Microsoft, qui effectuera la procédure de provisioning nécessaire pour activer chaque service.</w:t>
      </w:r>
    </w:p>
    <w:p w14:paraId="180D5C49" w14:textId="77777777" w:rsidR="003D7A21" w:rsidRDefault="003D7A21" w:rsidP="000546AC">
      <w:pPr>
        <w:pStyle w:val="ProductList-Body"/>
        <w:numPr>
          <w:ilvl w:val="0"/>
          <w:numId w:val="4"/>
        </w:numPr>
        <w:ind w:left="450" w:hanging="270"/>
      </w:pPr>
      <w:r>
        <w:rPr>
          <w:b/>
        </w:rPr>
        <w:t>Conditions générales supplémentaires</w:t>
      </w:r>
      <w:r w:rsidRPr="004A2333">
        <w:rPr>
          <w:b/>
          <w:bCs/>
        </w:rPr>
        <w:t>.</w:t>
      </w:r>
      <w:r>
        <w:t xml:space="preserve"> Si les clients ont conclu un Contrat Cadre Global Microsoft antérieur à octobre 2010 et n</w:t>
      </w:r>
      <w:r w:rsidR="008772C1">
        <w:t>’</w:t>
      </w:r>
      <w:r>
        <w:t>ont pas joint les Conditions supplémentaires pour les Services en Ligne à leur Contrat de Licence en Volume par l</w:t>
      </w:r>
      <w:r w:rsidR="008772C1">
        <w:t>’</w:t>
      </w:r>
      <w:r>
        <w:t>intermédiaire d</w:t>
      </w:r>
      <w:r w:rsidR="008772C1">
        <w:t>’</w:t>
      </w:r>
      <w:r>
        <w:t xml:space="preserve">un Accord de Mise en Œuvre ultérieur à juillet 2011 ou par un autre biais, les conditions supplémentaires pour les Services en Ligne utilisés avec des logiciels (Annexe A </w:t>
      </w:r>
      <w:r w:rsidR="000546AC">
        <w:t>–</w:t>
      </w:r>
      <w:r>
        <w:t xml:space="preserve"> Conditions supplémentaires du Programme) s</w:t>
      </w:r>
      <w:r w:rsidR="008772C1">
        <w:t>’</w:t>
      </w:r>
      <w:r>
        <w:t>appliquent à l</w:t>
      </w:r>
      <w:r w:rsidR="008772C1">
        <w:t>’</w:t>
      </w:r>
      <w:r>
        <w:t>achat et à l</w:t>
      </w:r>
      <w:r w:rsidR="008772C1">
        <w:t>’</w:t>
      </w:r>
      <w:r>
        <w:t>utilisation des Services en Ligne inclus avec la CAL Entreprise Exchange avec Services 2013.</w:t>
      </w:r>
    </w:p>
    <w:bookmarkStart w:id="409" w:name="_Toc378147625"/>
    <w:bookmarkStart w:id="410" w:name="_Toc378151527"/>
    <w:p w14:paraId="180D5C4A"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C4B" w14:textId="77777777"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399857189"/>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6EAF" w14:paraId="180D5C5A" w14:textId="77777777" w:rsidTr="000C6EAF">
        <w:trPr>
          <w:tblHeader/>
        </w:trPr>
        <w:tc>
          <w:tcPr>
            <w:tcW w:w="3060" w:type="dxa"/>
            <w:tcBorders>
              <w:bottom w:val="nil"/>
            </w:tcBorders>
            <w:shd w:val="clear" w:color="auto" w:fill="00188F"/>
          </w:tcPr>
          <w:p w14:paraId="180D5C4C" w14:textId="77777777" w:rsidR="000C6EAF" w:rsidRPr="00EE0836" w:rsidRDefault="000C6EA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C4D" w14:textId="77777777" w:rsidR="000C6EAF" w:rsidRPr="00A845AF" w:rsidRDefault="000C6E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C4E" w14:textId="77777777" w:rsidR="000C6EAF" w:rsidRPr="00A845AF" w:rsidRDefault="000C6EA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C4F" w14:textId="77777777" w:rsidR="000C6EAF" w:rsidRPr="00A845AF" w:rsidRDefault="000C6E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C50" w14:textId="77777777" w:rsidR="000C6EAF" w:rsidRPr="00A845AF" w:rsidRDefault="000C6EA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C51" w14:textId="77777777" w:rsidR="000C6EAF" w:rsidRPr="00A845AF" w:rsidRDefault="000C6EAF"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C52" w14:textId="77777777" w:rsidR="000C6EAF" w:rsidRPr="00A845AF" w:rsidRDefault="000C6E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C53" w14:textId="77777777" w:rsidR="000C6EAF" w:rsidRPr="00A845AF" w:rsidRDefault="000C6EA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C54"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C55"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C56"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C57"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C58"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C59" w14:textId="77777777" w:rsidR="000C6EAF" w:rsidRPr="00A845AF" w:rsidRDefault="000C6EA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06039" w14:paraId="180D5C69" w14:textId="77777777" w:rsidTr="000C6EAF">
        <w:tc>
          <w:tcPr>
            <w:tcW w:w="3060" w:type="dxa"/>
            <w:tcBorders>
              <w:top w:val="nil"/>
              <w:left w:val="nil"/>
              <w:bottom w:val="dashSmallGap" w:sz="4" w:space="0" w:color="BFBFBF" w:themeColor="background1" w:themeShade="BF"/>
              <w:right w:val="nil"/>
            </w:tcBorders>
          </w:tcPr>
          <w:p w14:paraId="180D5C5B" w14:textId="77777777" w:rsidR="00406039" w:rsidRDefault="00406039" w:rsidP="00477621">
            <w:pPr>
              <w:pStyle w:val="ProductList-Offering2"/>
            </w:pPr>
            <w:bookmarkStart w:id="415" w:name="_Toc379797183"/>
            <w:bookmarkStart w:id="416" w:name="_Toc380513208"/>
            <w:bookmarkStart w:id="417" w:name="_Toc380655250"/>
            <w:bookmarkStart w:id="418" w:name="_Toc399857190"/>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80D5C5C" w14:textId="77777777" w:rsidR="00406039" w:rsidRDefault="0040603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0D5C5D" w14:textId="77777777" w:rsidR="00406039" w:rsidRDefault="0040603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0D5C5E" w14:textId="77777777" w:rsidR="00406039" w:rsidRDefault="0040603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C5F" w14:textId="77777777" w:rsidR="00406039" w:rsidRDefault="0040603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C60" w14:textId="77777777" w:rsidR="00406039" w:rsidRDefault="00406039" w:rsidP="00C05A53">
            <w:pPr>
              <w:pStyle w:val="ProductList-OfferingBody"/>
              <w:ind w:left="-113"/>
              <w:jc w:val="center"/>
            </w:pPr>
            <w:r>
              <w:t>50</w:t>
            </w:r>
          </w:p>
        </w:tc>
        <w:tc>
          <w:tcPr>
            <w:tcW w:w="596" w:type="dxa"/>
            <w:shd w:val="clear" w:color="auto" w:fill="70AD47" w:themeFill="accent6"/>
            <w:vAlign w:val="center"/>
          </w:tcPr>
          <w:p w14:paraId="180D5C61"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62"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63" w14:textId="77777777" w:rsidR="00406039" w:rsidRDefault="00406039" w:rsidP="00C05A53">
            <w:pPr>
              <w:pStyle w:val="ProductList-OfferingBody"/>
              <w:ind w:left="-113"/>
              <w:jc w:val="center"/>
            </w:pPr>
          </w:p>
        </w:tc>
        <w:tc>
          <w:tcPr>
            <w:tcW w:w="595" w:type="dxa"/>
            <w:shd w:val="clear" w:color="auto" w:fill="70AD47" w:themeFill="accent6"/>
            <w:vAlign w:val="center"/>
          </w:tcPr>
          <w:p w14:paraId="180D5C64" w14:textId="77777777" w:rsidR="00406039" w:rsidRDefault="00406039" w:rsidP="00C05A53">
            <w:pPr>
              <w:pStyle w:val="ProductList-OfferingBody"/>
              <w:ind w:left="-113"/>
              <w:jc w:val="center"/>
            </w:pPr>
          </w:p>
        </w:tc>
        <w:tc>
          <w:tcPr>
            <w:tcW w:w="595" w:type="dxa"/>
            <w:shd w:val="clear" w:color="auto" w:fill="BFBFBF" w:themeFill="background1" w:themeFillShade="BF"/>
            <w:vAlign w:val="center"/>
          </w:tcPr>
          <w:p w14:paraId="180D5C65"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66"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67" w14:textId="77777777" w:rsidR="00406039" w:rsidRDefault="00406039" w:rsidP="004B1B4A">
            <w:pPr>
              <w:pStyle w:val="ProductList-OfferingBody"/>
              <w:ind w:left="-113"/>
              <w:jc w:val="center"/>
            </w:pPr>
          </w:p>
        </w:tc>
        <w:tc>
          <w:tcPr>
            <w:tcW w:w="596" w:type="dxa"/>
            <w:shd w:val="clear" w:color="auto" w:fill="70AD47" w:themeFill="accent6"/>
            <w:vAlign w:val="center"/>
          </w:tcPr>
          <w:p w14:paraId="180D5C68"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6039" w14:paraId="180D5C78" w14:textId="77777777" w:rsidTr="000C6EAF">
        <w:tc>
          <w:tcPr>
            <w:tcW w:w="3060" w:type="dxa"/>
            <w:tcBorders>
              <w:top w:val="nil"/>
              <w:left w:val="nil"/>
              <w:bottom w:val="dashSmallGap" w:sz="4" w:space="0" w:color="BFBFBF" w:themeColor="background1" w:themeShade="BF"/>
              <w:right w:val="nil"/>
            </w:tcBorders>
          </w:tcPr>
          <w:p w14:paraId="180D5C6A" w14:textId="77777777" w:rsidR="00406039" w:rsidRDefault="00406039" w:rsidP="004C49FB">
            <w:pPr>
              <w:pStyle w:val="ProductList-Offering2"/>
            </w:pPr>
            <w:bookmarkStart w:id="419" w:name="_Toc379797184"/>
            <w:bookmarkStart w:id="420" w:name="_Toc380513209"/>
            <w:bookmarkStart w:id="421" w:name="_Toc380655251"/>
            <w:bookmarkStart w:id="422" w:name="_Toc399857191"/>
            <w:r>
              <w:t>CAL Entreprise Lync Server 2013</w:t>
            </w:r>
            <w:r>
              <w:fldChar w:fldCharType="begin"/>
            </w:r>
            <w:r>
              <w:instrText>XE "Lync Server 2013"</w:instrText>
            </w:r>
            <w:r>
              <w:fldChar w:fldCharType="end"/>
            </w:r>
            <w:r>
              <w:t xml:space="preserve"> </w:t>
            </w:r>
            <w:r w:rsidR="00731900">
              <w:br/>
            </w:r>
            <w:r>
              <w:t>(Utilisateur et Dispositif</w:t>
            </w:r>
            <w:proofErr w:type="gramStart"/>
            <w:r>
              <w:t>)</w:t>
            </w:r>
            <w:bookmarkEnd w:id="419"/>
            <w:bookmarkEnd w:id="420"/>
            <w:bookmarkEnd w:id="421"/>
            <w:bookmarkEnd w:id="422"/>
            <w:proofErr w:type="gramEnd"/>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180D5C6B" w14:textId="77777777" w:rsidR="00406039" w:rsidRDefault="0040603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0D5C6C" w14:textId="77777777" w:rsidR="00406039" w:rsidRDefault="0040603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C6D" w14:textId="77777777" w:rsidR="00406039" w:rsidRDefault="0040603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C6E" w14:textId="77777777" w:rsidR="00406039" w:rsidRDefault="0040603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C6F" w14:textId="77777777" w:rsidR="00406039" w:rsidRDefault="00406039" w:rsidP="00C05A53">
            <w:pPr>
              <w:pStyle w:val="ProductList-OfferingBody"/>
              <w:ind w:left="-113"/>
              <w:jc w:val="center"/>
            </w:pPr>
            <w:r>
              <w:t>1</w:t>
            </w:r>
          </w:p>
        </w:tc>
        <w:tc>
          <w:tcPr>
            <w:tcW w:w="596" w:type="dxa"/>
            <w:shd w:val="clear" w:color="auto" w:fill="70AD47" w:themeFill="accent6"/>
            <w:vAlign w:val="center"/>
          </w:tcPr>
          <w:p w14:paraId="180D5C70"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71"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72" w14:textId="77777777" w:rsidR="00406039" w:rsidRDefault="00406039" w:rsidP="00C05A53">
            <w:pPr>
              <w:pStyle w:val="ProductList-OfferingBody"/>
              <w:ind w:left="-113"/>
              <w:jc w:val="center"/>
            </w:pPr>
          </w:p>
        </w:tc>
        <w:tc>
          <w:tcPr>
            <w:tcW w:w="595" w:type="dxa"/>
            <w:shd w:val="clear" w:color="auto" w:fill="70AD47" w:themeFill="accent6"/>
            <w:vAlign w:val="center"/>
          </w:tcPr>
          <w:p w14:paraId="180D5C73" w14:textId="77777777" w:rsidR="00406039" w:rsidRDefault="00406039" w:rsidP="00C05A53">
            <w:pPr>
              <w:pStyle w:val="ProductList-OfferingBody"/>
              <w:ind w:left="-113"/>
              <w:jc w:val="center"/>
            </w:pPr>
          </w:p>
        </w:tc>
        <w:tc>
          <w:tcPr>
            <w:tcW w:w="595" w:type="dxa"/>
            <w:shd w:val="clear" w:color="auto" w:fill="BFBFBF" w:themeFill="background1" w:themeFillShade="BF"/>
            <w:vAlign w:val="center"/>
          </w:tcPr>
          <w:p w14:paraId="180D5C74"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75"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180D5C76" w14:textId="77777777" w:rsidR="00406039" w:rsidRDefault="00406039" w:rsidP="004B1B4A">
            <w:pPr>
              <w:pStyle w:val="ProductList-OfferingBody"/>
              <w:ind w:left="-113"/>
              <w:jc w:val="center"/>
            </w:pPr>
          </w:p>
        </w:tc>
        <w:tc>
          <w:tcPr>
            <w:tcW w:w="596" w:type="dxa"/>
            <w:shd w:val="clear" w:color="auto" w:fill="70AD47" w:themeFill="accent6"/>
            <w:vAlign w:val="center"/>
          </w:tcPr>
          <w:p w14:paraId="180D5C77"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6039" w14:paraId="180D5C87" w14:textId="77777777" w:rsidTr="000C6EAF">
        <w:tc>
          <w:tcPr>
            <w:tcW w:w="3060" w:type="dxa"/>
            <w:tcBorders>
              <w:top w:val="dashSmallGap" w:sz="4" w:space="0" w:color="BFBFBF" w:themeColor="background1" w:themeShade="BF"/>
              <w:left w:val="nil"/>
              <w:bottom w:val="dashSmallGap" w:sz="4" w:space="0" w:color="BFBFBF" w:themeColor="background1" w:themeShade="BF"/>
              <w:right w:val="nil"/>
            </w:tcBorders>
          </w:tcPr>
          <w:p w14:paraId="180D5C79" w14:textId="77777777" w:rsidR="00406039" w:rsidRDefault="00406039" w:rsidP="004C49FB">
            <w:pPr>
              <w:pStyle w:val="ProductList-Offering2"/>
            </w:pPr>
            <w:bookmarkStart w:id="423" w:name="_Toc379797185"/>
            <w:bookmarkStart w:id="424" w:name="_Toc380513210"/>
            <w:bookmarkStart w:id="425" w:name="_Toc380655252"/>
            <w:bookmarkStart w:id="426" w:name="_Toc399857192"/>
            <w:r>
              <w:t>CAL Plus Lync Server 2013</w:t>
            </w:r>
            <w:r>
              <w:fldChar w:fldCharType="begin"/>
            </w:r>
            <w:r>
              <w:instrText>XE "Lync Server 2013"</w:instrText>
            </w:r>
            <w:r>
              <w:fldChar w:fldCharType="end"/>
            </w:r>
            <w:r>
              <w:t xml:space="preserve"> </w:t>
            </w:r>
            <w:r w:rsidR="00731900">
              <w:br/>
            </w:r>
            <w:r>
              <w:t>(Utilisateur et Dispositif</w:t>
            </w:r>
            <w:proofErr w:type="gramStart"/>
            <w:r>
              <w:t>)</w:t>
            </w:r>
            <w:bookmarkEnd w:id="423"/>
            <w:bookmarkEnd w:id="424"/>
            <w:bookmarkEnd w:id="425"/>
            <w:bookmarkEnd w:id="426"/>
            <w:proofErr w:type="gramEnd"/>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7A" w14:textId="77777777" w:rsidR="00406039" w:rsidRDefault="0040603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7B" w14:textId="77777777" w:rsidR="00406039" w:rsidRDefault="0040603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C7C" w14:textId="77777777" w:rsidR="00406039" w:rsidRDefault="0040603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C7D" w14:textId="77777777" w:rsidR="00406039" w:rsidRDefault="0040603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C7E" w14:textId="77777777" w:rsidR="00406039" w:rsidRDefault="00406039" w:rsidP="00C05A53">
            <w:pPr>
              <w:pStyle w:val="ProductList-OfferingBody"/>
              <w:ind w:left="-113"/>
              <w:jc w:val="center"/>
            </w:pPr>
            <w:r>
              <w:t>1</w:t>
            </w:r>
          </w:p>
        </w:tc>
        <w:tc>
          <w:tcPr>
            <w:tcW w:w="596" w:type="dxa"/>
            <w:shd w:val="clear" w:color="auto" w:fill="70AD47" w:themeFill="accent6"/>
            <w:vAlign w:val="center"/>
          </w:tcPr>
          <w:p w14:paraId="180D5C7F"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80"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81" w14:textId="77777777" w:rsidR="00406039" w:rsidRDefault="00406039" w:rsidP="00C05A53">
            <w:pPr>
              <w:pStyle w:val="ProductList-OfferingBody"/>
              <w:ind w:left="-113"/>
              <w:jc w:val="center"/>
            </w:pPr>
          </w:p>
        </w:tc>
        <w:tc>
          <w:tcPr>
            <w:tcW w:w="595" w:type="dxa"/>
            <w:shd w:val="clear" w:color="auto" w:fill="70AD47" w:themeFill="accent6"/>
            <w:vAlign w:val="center"/>
          </w:tcPr>
          <w:p w14:paraId="180D5C82" w14:textId="77777777" w:rsidR="00406039" w:rsidRDefault="00406039" w:rsidP="00C05A53">
            <w:pPr>
              <w:pStyle w:val="ProductList-OfferingBody"/>
              <w:ind w:left="-113"/>
              <w:jc w:val="center"/>
            </w:pPr>
          </w:p>
        </w:tc>
        <w:tc>
          <w:tcPr>
            <w:tcW w:w="595" w:type="dxa"/>
            <w:shd w:val="clear" w:color="auto" w:fill="BFBFBF" w:themeFill="background1" w:themeFillShade="BF"/>
            <w:vAlign w:val="center"/>
          </w:tcPr>
          <w:p w14:paraId="180D5C83"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84"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180D5C85" w14:textId="77777777" w:rsidR="00406039" w:rsidRDefault="00406039" w:rsidP="004B1B4A">
            <w:pPr>
              <w:pStyle w:val="ProductList-OfferingBody"/>
              <w:ind w:left="-113"/>
              <w:jc w:val="center"/>
            </w:pPr>
          </w:p>
        </w:tc>
        <w:tc>
          <w:tcPr>
            <w:tcW w:w="596" w:type="dxa"/>
            <w:shd w:val="clear" w:color="auto" w:fill="70AD47" w:themeFill="accent6"/>
            <w:vAlign w:val="center"/>
          </w:tcPr>
          <w:p w14:paraId="180D5C86"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6039" w14:paraId="180D5C96" w14:textId="77777777" w:rsidTr="000C6EAF">
        <w:tc>
          <w:tcPr>
            <w:tcW w:w="3060" w:type="dxa"/>
            <w:tcBorders>
              <w:top w:val="dashSmallGap" w:sz="4" w:space="0" w:color="BFBFBF" w:themeColor="background1" w:themeShade="BF"/>
              <w:left w:val="nil"/>
              <w:bottom w:val="nil"/>
              <w:right w:val="nil"/>
            </w:tcBorders>
          </w:tcPr>
          <w:p w14:paraId="180D5C88" w14:textId="77777777" w:rsidR="00406039" w:rsidRDefault="00406039" w:rsidP="004C49FB">
            <w:pPr>
              <w:pStyle w:val="ProductList-Offering2"/>
            </w:pPr>
            <w:bookmarkStart w:id="427" w:name="_Toc379797186"/>
            <w:bookmarkStart w:id="428" w:name="_Toc380513211"/>
            <w:bookmarkStart w:id="429" w:name="_Toc380655253"/>
            <w:bookmarkStart w:id="430" w:name="_Toc399857193"/>
            <w:r>
              <w:t>CAL Standard Lync Server 2013</w:t>
            </w:r>
            <w:r>
              <w:fldChar w:fldCharType="begin"/>
            </w:r>
            <w:r>
              <w:instrText>XE "Lync Server 2013"</w:instrText>
            </w:r>
            <w:r>
              <w:fldChar w:fldCharType="end"/>
            </w:r>
            <w:r>
              <w:t xml:space="preserve"> </w:t>
            </w:r>
            <w:r w:rsidR="00731900">
              <w:br/>
            </w:r>
            <w:r>
              <w:t>(Utilisateur et Dispositif</w:t>
            </w:r>
            <w:proofErr w:type="gramStart"/>
            <w:r>
              <w:t>)</w:t>
            </w:r>
            <w:bookmarkEnd w:id="427"/>
            <w:bookmarkEnd w:id="428"/>
            <w:bookmarkEnd w:id="429"/>
            <w:bookmarkEnd w:id="430"/>
            <w:proofErr w:type="gramEnd"/>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5C89" w14:textId="77777777" w:rsidR="00406039" w:rsidRDefault="0040603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D5C8A" w14:textId="77777777" w:rsidR="00406039" w:rsidRDefault="0040603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0D5C8B" w14:textId="77777777" w:rsidR="00406039" w:rsidRDefault="0040603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C8C" w14:textId="77777777" w:rsidR="00406039" w:rsidRDefault="0040603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C8D" w14:textId="77777777" w:rsidR="00406039" w:rsidRDefault="00406039" w:rsidP="00C05A53">
            <w:pPr>
              <w:pStyle w:val="ProductList-OfferingBody"/>
              <w:ind w:left="-113"/>
              <w:jc w:val="center"/>
            </w:pPr>
            <w:r>
              <w:t>1</w:t>
            </w:r>
          </w:p>
        </w:tc>
        <w:tc>
          <w:tcPr>
            <w:tcW w:w="596" w:type="dxa"/>
            <w:shd w:val="clear" w:color="auto" w:fill="BFBFBF" w:themeFill="background1" w:themeFillShade="BF"/>
            <w:vAlign w:val="center"/>
          </w:tcPr>
          <w:p w14:paraId="180D5C8E" w14:textId="77777777" w:rsidR="00406039" w:rsidRDefault="00406039" w:rsidP="00C05A53">
            <w:pPr>
              <w:pStyle w:val="ProductList-OfferingBody"/>
              <w:ind w:left="-113"/>
              <w:jc w:val="center"/>
            </w:pPr>
          </w:p>
        </w:tc>
        <w:tc>
          <w:tcPr>
            <w:tcW w:w="595" w:type="dxa"/>
            <w:shd w:val="clear" w:color="auto" w:fill="70AD47" w:themeFill="accent6"/>
            <w:vAlign w:val="center"/>
          </w:tcPr>
          <w:p w14:paraId="180D5C8F"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90" w14:textId="77777777" w:rsidR="00406039" w:rsidRDefault="00406039" w:rsidP="00C05A53">
            <w:pPr>
              <w:pStyle w:val="ProductList-OfferingBody"/>
              <w:ind w:left="-113"/>
              <w:jc w:val="center"/>
            </w:pPr>
          </w:p>
        </w:tc>
        <w:tc>
          <w:tcPr>
            <w:tcW w:w="595" w:type="dxa"/>
            <w:shd w:val="clear" w:color="auto" w:fill="70AD47" w:themeFill="accent6"/>
            <w:vAlign w:val="center"/>
          </w:tcPr>
          <w:p w14:paraId="180D5C91" w14:textId="77777777" w:rsidR="00406039" w:rsidRDefault="00406039" w:rsidP="00C05A53">
            <w:pPr>
              <w:pStyle w:val="ProductList-OfferingBody"/>
              <w:ind w:left="-113"/>
              <w:jc w:val="center"/>
            </w:pPr>
          </w:p>
        </w:tc>
        <w:tc>
          <w:tcPr>
            <w:tcW w:w="595" w:type="dxa"/>
            <w:shd w:val="clear" w:color="auto" w:fill="BFBFBF" w:themeFill="background1" w:themeFillShade="BF"/>
            <w:vAlign w:val="center"/>
          </w:tcPr>
          <w:p w14:paraId="180D5C92" w14:textId="77777777" w:rsidR="00406039" w:rsidRDefault="00406039" w:rsidP="00C05A53">
            <w:pPr>
              <w:pStyle w:val="ProductList-OfferingBody"/>
              <w:ind w:left="-113"/>
              <w:jc w:val="center"/>
            </w:pPr>
          </w:p>
        </w:tc>
        <w:tc>
          <w:tcPr>
            <w:tcW w:w="596" w:type="dxa"/>
            <w:shd w:val="clear" w:color="auto" w:fill="70AD47" w:themeFill="accent6"/>
            <w:vAlign w:val="center"/>
          </w:tcPr>
          <w:p w14:paraId="180D5C93"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180D5C94" w14:textId="77777777" w:rsidR="00406039" w:rsidRDefault="00406039" w:rsidP="004B1B4A">
            <w:pPr>
              <w:pStyle w:val="ProductList-OfferingBody"/>
              <w:ind w:left="-113"/>
              <w:jc w:val="center"/>
            </w:pPr>
          </w:p>
        </w:tc>
        <w:tc>
          <w:tcPr>
            <w:tcW w:w="596" w:type="dxa"/>
            <w:shd w:val="clear" w:color="auto" w:fill="70AD47" w:themeFill="accent6"/>
            <w:vAlign w:val="center"/>
          </w:tcPr>
          <w:p w14:paraId="180D5C95" w14:textId="77777777" w:rsidR="00406039" w:rsidRPr="00A845AF" w:rsidRDefault="0040603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C97"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180D5C9B" w14:textId="77777777" w:rsidTr="000C6EAF">
        <w:tc>
          <w:tcPr>
            <w:tcW w:w="3596" w:type="dxa"/>
          </w:tcPr>
          <w:p w14:paraId="180D5C98" w14:textId="77777777"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180D5C99" w14:textId="77777777" w:rsidR="00AC1338" w:rsidRDefault="00AC1338" w:rsidP="00AC1338">
            <w:pPr>
              <w:pStyle w:val="ProductList-Body"/>
              <w:spacing w:before="20" w:after="20"/>
            </w:pPr>
            <w:r>
              <w:t xml:space="preserve">Groupe de Produits : </w:t>
            </w:r>
            <w:r>
              <w:rPr>
                <w:b/>
              </w:rPr>
              <w:t>Serveur</w:t>
            </w:r>
          </w:p>
        </w:tc>
        <w:tc>
          <w:tcPr>
            <w:tcW w:w="3597" w:type="dxa"/>
          </w:tcPr>
          <w:p w14:paraId="180D5C9A" w14:textId="77777777" w:rsidR="00AC1338" w:rsidRDefault="00AC1338" w:rsidP="00AC1338">
            <w:pPr>
              <w:pStyle w:val="ProductList-Body"/>
              <w:spacing w:before="20" w:after="20"/>
            </w:pPr>
          </w:p>
        </w:tc>
      </w:tr>
      <w:tr w:rsidR="00AC1338" w14:paraId="180D5C9F" w14:textId="77777777" w:rsidTr="000C6EAF">
        <w:tc>
          <w:tcPr>
            <w:tcW w:w="3596" w:type="dxa"/>
          </w:tcPr>
          <w:p w14:paraId="180D5C9C" w14:textId="77777777" w:rsidR="00AC1338" w:rsidRDefault="00AC1338" w:rsidP="00AC1338">
            <w:pPr>
              <w:pStyle w:val="ProductList-Body"/>
              <w:spacing w:before="20" w:after="20"/>
            </w:pPr>
          </w:p>
        </w:tc>
        <w:tc>
          <w:tcPr>
            <w:tcW w:w="3597" w:type="dxa"/>
          </w:tcPr>
          <w:p w14:paraId="180D5C9D" w14:textId="77777777" w:rsidR="00AC1338" w:rsidRDefault="00574427" w:rsidP="00AC1338">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C9E" w14:textId="77777777" w:rsidR="00AC1338" w:rsidRDefault="00AC1338" w:rsidP="00AC1338">
            <w:pPr>
              <w:pStyle w:val="ProductList-Body"/>
              <w:spacing w:before="20" w:after="20"/>
            </w:pPr>
          </w:p>
        </w:tc>
      </w:tr>
    </w:tbl>
    <w:p w14:paraId="180D5CA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CA1" w14:textId="77777777" w:rsidR="00FD67D5" w:rsidRPr="00FD67D5" w:rsidRDefault="00FD67D5" w:rsidP="00FD67D5">
      <w:pPr>
        <w:pStyle w:val="ProductList-Body"/>
        <w:rPr>
          <w:b/>
        </w:rPr>
      </w:pPr>
      <w:r>
        <w:rPr>
          <w:b/>
          <w:color w:val="00188F"/>
        </w:rPr>
        <w:t>Lync Server</w:t>
      </w:r>
      <w:r w:rsidR="00C0473A">
        <w:rPr>
          <w:b/>
          <w:color w:val="00188F"/>
        </w:rPr>
        <w:t xml:space="preserve"> 2013</w:t>
      </w:r>
      <w:r>
        <w:fldChar w:fldCharType="begin"/>
      </w:r>
      <w:r>
        <w:instrText>XE "Lync Server 2013"</w:instrText>
      </w:r>
      <w:r>
        <w:fldChar w:fldCharType="end"/>
      </w:r>
    </w:p>
    <w:p w14:paraId="180D5CA2" w14:textId="77777777" w:rsidR="00FD67D5" w:rsidRDefault="00FD67D5" w:rsidP="00FD67D5">
      <w:pPr>
        <w:pStyle w:val="ProductList-Body"/>
      </w:pPr>
      <w:r>
        <w:t>Les clients disposant d</w:t>
      </w:r>
      <w:r w:rsidR="008772C1">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8772C1">
        <w:t>’</w:t>
      </w:r>
      <w:r>
        <w:t>utiliser à la place des copies de Lync Server 2010 concédées sous licence correspondantes.</w:t>
      </w:r>
    </w:p>
    <w:p w14:paraId="180D5CA3" w14:textId="77777777" w:rsidR="00FD67D5" w:rsidRDefault="00FD67D5" w:rsidP="00FD67D5">
      <w:pPr>
        <w:pStyle w:val="ProductList-Body"/>
      </w:pPr>
    </w:p>
    <w:p w14:paraId="180D5CA4" w14:textId="77777777" w:rsidR="00FD67D5" w:rsidRPr="00FD67D5" w:rsidRDefault="00FD67D5" w:rsidP="00FD67D5">
      <w:pPr>
        <w:pStyle w:val="ProductList-Body"/>
        <w:rPr>
          <w:b/>
        </w:rPr>
      </w:pPr>
      <w:r>
        <w:rPr>
          <w:b/>
          <w:color w:val="00188F"/>
        </w:rPr>
        <w:t>Concession de licence pour les clients détenteurs d</w:t>
      </w:r>
      <w:r w:rsidR="008772C1">
        <w:rPr>
          <w:b/>
          <w:color w:val="00188F"/>
        </w:rPr>
        <w:t>’</w:t>
      </w:r>
      <w:r>
        <w:rPr>
          <w:b/>
          <w:color w:val="00188F"/>
        </w:rPr>
        <w:t>une licence Connecteur Externe Lync Server 2010</w:t>
      </w:r>
      <w:r>
        <w:fldChar w:fldCharType="begin"/>
      </w:r>
      <w:r>
        <w:instrText>XE "Lync Server 2010"</w:instrText>
      </w:r>
      <w:r>
        <w:fldChar w:fldCharType="end"/>
      </w:r>
      <w:r>
        <w:rPr>
          <w:b/>
          <w:color w:val="00188F"/>
        </w:rPr>
        <w:t xml:space="preserve"> Enterprise, Connecteur Externe Lync Server 2010 Plus et Connecteur Externe Lync Server 2010 Standard</w:t>
      </w:r>
    </w:p>
    <w:p w14:paraId="180D5CA5" w14:textId="77777777" w:rsidR="009708AE"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8772C1">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8772C1">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8772C1">
        <w:t>’</w:t>
      </w:r>
      <w:r>
        <w:t xml:space="preserve">appliquent à ces licences (voir la section </w:t>
      </w:r>
      <w:hyperlink w:anchor="SoftwareAssurance" w:history="1">
        <w:r>
          <w:rPr>
            <w:rStyle w:val="Hyperlink"/>
          </w:rPr>
          <w:t>Software Assurance</w:t>
        </w:r>
      </w:hyperlink>
      <w:r>
        <w:t>).</w:t>
      </w:r>
    </w:p>
    <w:p w14:paraId="180D5CA6" w14:textId="77777777" w:rsidR="000F1869" w:rsidRDefault="00574427" w:rsidP="00585A48">
      <w:pPr>
        <w:pStyle w:val="ProductList-Body"/>
        <w:shd w:val="clear" w:color="auto" w:fill="A6A6A6" w:themeFill="background1" w:themeFillShade="A6"/>
        <w:spacing w:before="120" w:after="240"/>
        <w:jc w:val="right"/>
        <w:rPr>
          <w:rStyle w:val="Hyperlink"/>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CA7" w14:textId="77777777"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399857194"/>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87B21" w14:paraId="180D5CB6" w14:textId="77777777" w:rsidTr="00D87B21">
        <w:trPr>
          <w:tblHeader/>
        </w:trPr>
        <w:tc>
          <w:tcPr>
            <w:tcW w:w="3060" w:type="dxa"/>
            <w:tcBorders>
              <w:bottom w:val="nil"/>
            </w:tcBorders>
            <w:shd w:val="clear" w:color="auto" w:fill="00188F"/>
          </w:tcPr>
          <w:p w14:paraId="180D5CA8" w14:textId="77777777" w:rsidR="00D87B21" w:rsidRPr="00EE0836" w:rsidRDefault="00D87B2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CA9" w14:textId="77777777" w:rsidR="00D87B21" w:rsidRPr="00A845AF" w:rsidRDefault="00D87B2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CAA" w14:textId="77777777" w:rsidR="00D87B21" w:rsidRPr="00A845AF" w:rsidRDefault="00D87B21"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CAB" w14:textId="77777777" w:rsidR="00D87B21" w:rsidRPr="00A845AF" w:rsidRDefault="00D87B2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CAC" w14:textId="77777777" w:rsidR="00D87B21" w:rsidRPr="00A845AF" w:rsidRDefault="00D87B21"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CAD" w14:textId="77777777" w:rsidR="00D87B21" w:rsidRPr="00A845AF" w:rsidRDefault="00D87B21"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CAE" w14:textId="77777777" w:rsidR="00D87B21" w:rsidRPr="00A845AF" w:rsidRDefault="00D87B2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CAF" w14:textId="77777777" w:rsidR="00D87B21" w:rsidRPr="00A845AF" w:rsidRDefault="00D87B21"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CB0"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CB1"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CB2"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CB3"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CB4"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CB5" w14:textId="77777777" w:rsidR="00D87B21" w:rsidRPr="00A845AF" w:rsidRDefault="00D87B21"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72D29" w14:paraId="180D5CC5" w14:textId="77777777" w:rsidTr="00D87B21">
        <w:tc>
          <w:tcPr>
            <w:tcW w:w="3060" w:type="dxa"/>
            <w:tcBorders>
              <w:top w:val="nil"/>
              <w:left w:val="nil"/>
              <w:bottom w:val="dashSmallGap" w:sz="4" w:space="0" w:color="BFBFBF" w:themeColor="background1" w:themeShade="BF"/>
              <w:right w:val="nil"/>
            </w:tcBorders>
          </w:tcPr>
          <w:p w14:paraId="180D5CB7" w14:textId="77777777" w:rsidR="00872D29" w:rsidRDefault="00872D29" w:rsidP="00784263">
            <w:pPr>
              <w:pStyle w:val="ProductList-Offering2"/>
            </w:pPr>
            <w:bookmarkStart w:id="435" w:name="_Toc379797188"/>
            <w:bookmarkStart w:id="436" w:name="_Toc380513213"/>
            <w:bookmarkStart w:id="437" w:name="_Toc380655255"/>
            <w:bookmarkStart w:id="438" w:name="_Toc399857195"/>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80D5CB8" w14:textId="77777777" w:rsidR="00872D29" w:rsidRDefault="00872D2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0D5CB9" w14:textId="77777777" w:rsidR="00872D29" w:rsidRDefault="00872D2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0D5CBA" w14:textId="77777777" w:rsidR="00872D29" w:rsidRDefault="00872D2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CBB" w14:textId="77777777" w:rsidR="00872D29" w:rsidRDefault="00872D2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CBC" w14:textId="77777777" w:rsidR="00872D29" w:rsidRDefault="00872D29" w:rsidP="00C05A53">
            <w:pPr>
              <w:pStyle w:val="ProductList-OfferingBody"/>
              <w:ind w:left="-113"/>
              <w:jc w:val="center"/>
            </w:pPr>
            <w:r>
              <w:t>50</w:t>
            </w:r>
          </w:p>
        </w:tc>
        <w:tc>
          <w:tcPr>
            <w:tcW w:w="596" w:type="dxa"/>
            <w:shd w:val="clear" w:color="auto" w:fill="70AD47" w:themeFill="accent6"/>
            <w:vAlign w:val="center"/>
          </w:tcPr>
          <w:p w14:paraId="180D5CBD" w14:textId="77777777" w:rsidR="00872D29" w:rsidRPr="00A845AF" w:rsidRDefault="00872D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BE"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BF" w14:textId="77777777" w:rsidR="00872D29" w:rsidRPr="00A845AF" w:rsidRDefault="00872D29" w:rsidP="004B1B4A">
            <w:pPr>
              <w:pStyle w:val="ProductList-OfferingBody"/>
              <w:ind w:left="-113"/>
              <w:jc w:val="center"/>
            </w:pPr>
          </w:p>
        </w:tc>
        <w:tc>
          <w:tcPr>
            <w:tcW w:w="595" w:type="dxa"/>
            <w:shd w:val="clear" w:color="auto" w:fill="70AD47" w:themeFill="accent6"/>
            <w:vAlign w:val="center"/>
          </w:tcPr>
          <w:p w14:paraId="180D5CC0" w14:textId="77777777" w:rsidR="00872D29" w:rsidRPr="00A845AF" w:rsidRDefault="00872D29" w:rsidP="004B1B4A">
            <w:pPr>
              <w:pStyle w:val="ProductList-OfferingBody"/>
              <w:ind w:left="-113"/>
              <w:jc w:val="center"/>
            </w:pPr>
          </w:p>
        </w:tc>
        <w:tc>
          <w:tcPr>
            <w:tcW w:w="595" w:type="dxa"/>
            <w:shd w:val="clear" w:color="auto" w:fill="BFBFBF" w:themeFill="background1" w:themeFillShade="BF"/>
            <w:vAlign w:val="center"/>
          </w:tcPr>
          <w:p w14:paraId="180D5CC1"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C2" w14:textId="77777777" w:rsidR="00872D29" w:rsidRPr="00A845AF" w:rsidRDefault="00872D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C3"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C4" w14:textId="77777777" w:rsidR="00872D29" w:rsidRPr="00A845AF" w:rsidRDefault="00872D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2D29" w14:paraId="180D5CD4" w14:textId="77777777" w:rsidTr="00D87B21">
        <w:tc>
          <w:tcPr>
            <w:tcW w:w="3060" w:type="dxa"/>
            <w:tcBorders>
              <w:top w:val="dashSmallGap" w:sz="4" w:space="0" w:color="BFBFBF" w:themeColor="background1" w:themeShade="BF"/>
              <w:left w:val="nil"/>
              <w:bottom w:val="nil"/>
              <w:right w:val="nil"/>
            </w:tcBorders>
          </w:tcPr>
          <w:p w14:paraId="180D5CC6" w14:textId="77777777" w:rsidR="00872D29" w:rsidRDefault="00872D29" w:rsidP="00784263">
            <w:pPr>
              <w:pStyle w:val="ProductList-Offering2"/>
            </w:pPr>
            <w:bookmarkStart w:id="439" w:name="_Toc379797189"/>
            <w:bookmarkStart w:id="440" w:name="_Toc380513214"/>
            <w:bookmarkStart w:id="441" w:name="_Toc380655256"/>
            <w:bookmarkStart w:id="442" w:name="_Toc399857196"/>
            <w:r>
              <w:t>CAL Project Server 2013</w:t>
            </w:r>
            <w:r>
              <w:fldChar w:fldCharType="begin"/>
            </w:r>
            <w:r>
              <w:instrText>XE "Project Server 2013"</w:instrText>
            </w:r>
            <w:r>
              <w:fldChar w:fldCharType="end"/>
            </w:r>
            <w:r>
              <w:t xml:space="preserve"> </w:t>
            </w:r>
            <w:r w:rsidR="00011ACA">
              <w:br/>
            </w:r>
            <w:r>
              <w:t>(Utilisateur et Dispositif</w:t>
            </w:r>
            <w:proofErr w:type="gramStart"/>
            <w:r>
              <w:t>)</w:t>
            </w:r>
            <w:bookmarkEnd w:id="439"/>
            <w:bookmarkEnd w:id="440"/>
            <w:bookmarkEnd w:id="441"/>
            <w:bookmarkEnd w:id="442"/>
            <w:proofErr w:type="gramEnd"/>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80D5CC7" w14:textId="77777777" w:rsidR="00872D29" w:rsidRDefault="00872D2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D5CC8" w14:textId="77777777" w:rsidR="00872D29" w:rsidRDefault="00872D2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0D5CC9" w14:textId="77777777" w:rsidR="00872D29" w:rsidRDefault="00872D2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CCA" w14:textId="77777777" w:rsidR="00872D29" w:rsidRDefault="00872D2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CCB" w14:textId="77777777" w:rsidR="00872D29" w:rsidRDefault="00872D29" w:rsidP="00C05A53">
            <w:pPr>
              <w:pStyle w:val="ProductList-OfferingBody"/>
              <w:ind w:left="-113"/>
              <w:jc w:val="center"/>
            </w:pPr>
          </w:p>
        </w:tc>
        <w:tc>
          <w:tcPr>
            <w:tcW w:w="596" w:type="dxa"/>
            <w:shd w:val="clear" w:color="auto" w:fill="70AD47" w:themeFill="accent6"/>
            <w:vAlign w:val="center"/>
          </w:tcPr>
          <w:p w14:paraId="180D5CCC" w14:textId="77777777" w:rsidR="00872D29" w:rsidRPr="00A845AF" w:rsidRDefault="00872D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CD"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CE" w14:textId="77777777" w:rsidR="00872D29" w:rsidRPr="00A845AF" w:rsidRDefault="00872D29" w:rsidP="004B1B4A">
            <w:pPr>
              <w:pStyle w:val="ProductList-OfferingBody"/>
              <w:ind w:left="-113"/>
              <w:jc w:val="center"/>
            </w:pPr>
          </w:p>
        </w:tc>
        <w:tc>
          <w:tcPr>
            <w:tcW w:w="595" w:type="dxa"/>
            <w:shd w:val="clear" w:color="auto" w:fill="70AD47" w:themeFill="accent6"/>
            <w:vAlign w:val="center"/>
          </w:tcPr>
          <w:p w14:paraId="180D5CCF" w14:textId="77777777" w:rsidR="00872D29" w:rsidRPr="00A845AF" w:rsidRDefault="00872D29" w:rsidP="004B1B4A">
            <w:pPr>
              <w:pStyle w:val="ProductList-OfferingBody"/>
              <w:ind w:left="-113"/>
              <w:jc w:val="center"/>
            </w:pPr>
          </w:p>
        </w:tc>
        <w:tc>
          <w:tcPr>
            <w:tcW w:w="595" w:type="dxa"/>
            <w:shd w:val="clear" w:color="auto" w:fill="BFBFBF" w:themeFill="background1" w:themeFillShade="BF"/>
            <w:vAlign w:val="center"/>
          </w:tcPr>
          <w:p w14:paraId="180D5CD0"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D1" w14:textId="77777777" w:rsidR="00872D29" w:rsidRPr="00A845AF" w:rsidRDefault="00872D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D2" w14:textId="77777777" w:rsidR="00872D29" w:rsidRPr="00A845AF" w:rsidRDefault="00872D29" w:rsidP="004B1B4A">
            <w:pPr>
              <w:pStyle w:val="ProductList-OfferingBody"/>
              <w:ind w:left="-113"/>
              <w:jc w:val="center"/>
            </w:pPr>
          </w:p>
        </w:tc>
        <w:tc>
          <w:tcPr>
            <w:tcW w:w="596" w:type="dxa"/>
            <w:shd w:val="clear" w:color="auto" w:fill="70AD47" w:themeFill="accent6"/>
            <w:vAlign w:val="center"/>
          </w:tcPr>
          <w:p w14:paraId="180D5CD3" w14:textId="77777777" w:rsidR="00872D29" w:rsidRPr="00A845AF" w:rsidRDefault="00872D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CD5"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180D5CD9" w14:textId="77777777" w:rsidTr="00D87B21">
        <w:tc>
          <w:tcPr>
            <w:tcW w:w="3596" w:type="dxa"/>
          </w:tcPr>
          <w:p w14:paraId="180D5CD6" w14:textId="77777777" w:rsidR="00784263" w:rsidRDefault="002F2E9E"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14:paraId="180D5CD7" w14:textId="77777777" w:rsidR="00784263" w:rsidRDefault="00784263" w:rsidP="00AC1338">
            <w:pPr>
              <w:pStyle w:val="ProductList-Body"/>
              <w:spacing w:before="20" w:after="20"/>
            </w:pPr>
            <w:r>
              <w:t xml:space="preserve">Groupe de Produits : </w:t>
            </w:r>
            <w:r>
              <w:rPr>
                <w:b/>
              </w:rPr>
              <w:t>Serveur</w:t>
            </w:r>
          </w:p>
        </w:tc>
        <w:tc>
          <w:tcPr>
            <w:tcW w:w="3597" w:type="dxa"/>
          </w:tcPr>
          <w:p w14:paraId="180D5CD8" w14:textId="77777777" w:rsidR="00784263" w:rsidRDefault="00784263" w:rsidP="00AC1338">
            <w:pPr>
              <w:pStyle w:val="ProductList-Body"/>
              <w:spacing w:before="20" w:after="20"/>
            </w:pPr>
            <w:r>
              <w:t xml:space="preserve">Éligible à transition : </w:t>
            </w:r>
            <w:r>
              <w:rPr>
                <w:b/>
              </w:rPr>
              <w:t>CAL Project Server</w:t>
            </w:r>
          </w:p>
        </w:tc>
      </w:tr>
      <w:tr w:rsidR="00784263" w14:paraId="180D5CDD" w14:textId="77777777" w:rsidTr="00D87B21">
        <w:tc>
          <w:tcPr>
            <w:tcW w:w="3596" w:type="dxa"/>
          </w:tcPr>
          <w:p w14:paraId="180D5CDA" w14:textId="77777777" w:rsidR="00784263" w:rsidRDefault="00784263" w:rsidP="00784263">
            <w:pPr>
              <w:pStyle w:val="ProductList-Body"/>
              <w:tabs>
                <w:tab w:val="clear" w:pos="158"/>
                <w:tab w:val="left" w:pos="1062"/>
              </w:tabs>
              <w:spacing w:before="20" w:after="20"/>
            </w:pPr>
          </w:p>
        </w:tc>
        <w:tc>
          <w:tcPr>
            <w:tcW w:w="3597" w:type="dxa"/>
          </w:tcPr>
          <w:p w14:paraId="180D5CDB" w14:textId="77777777" w:rsidR="00784263" w:rsidRDefault="00574427" w:rsidP="00AC1338">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CDC" w14:textId="77777777"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14:paraId="180D5CDE"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CDF" w14:textId="77777777"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399857197"/>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D619C" w14:paraId="180D5CEE" w14:textId="77777777" w:rsidTr="006D619C">
        <w:trPr>
          <w:tblHeader/>
        </w:trPr>
        <w:tc>
          <w:tcPr>
            <w:tcW w:w="3060" w:type="dxa"/>
            <w:tcBorders>
              <w:bottom w:val="nil"/>
            </w:tcBorders>
            <w:shd w:val="clear" w:color="auto" w:fill="00188F"/>
          </w:tcPr>
          <w:p w14:paraId="180D5CE0" w14:textId="77777777" w:rsidR="006D619C" w:rsidRPr="00EE0836" w:rsidRDefault="006D619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CE1" w14:textId="77777777" w:rsidR="006D619C" w:rsidRPr="00A845AF" w:rsidRDefault="006D619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CE2" w14:textId="77777777" w:rsidR="006D619C" w:rsidRPr="00A845AF" w:rsidRDefault="006D619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CE3" w14:textId="77777777" w:rsidR="006D619C" w:rsidRPr="00A845AF" w:rsidRDefault="006D619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CE4" w14:textId="77777777" w:rsidR="006D619C" w:rsidRPr="00A845AF" w:rsidRDefault="006D619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CE5" w14:textId="77777777" w:rsidR="006D619C" w:rsidRPr="00A845AF" w:rsidRDefault="006D619C"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CE6" w14:textId="77777777" w:rsidR="006D619C" w:rsidRPr="00A845AF" w:rsidRDefault="006D619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CE7" w14:textId="77777777" w:rsidR="006D619C" w:rsidRPr="00A845AF" w:rsidRDefault="006D619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CE8"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CE9"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CEA"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CEB"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CEC"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CED" w14:textId="77777777" w:rsidR="006D619C" w:rsidRPr="00A845AF" w:rsidRDefault="006D619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93E3F" w14:paraId="180D5CFD" w14:textId="77777777" w:rsidTr="006D619C">
        <w:tc>
          <w:tcPr>
            <w:tcW w:w="3060" w:type="dxa"/>
            <w:tcBorders>
              <w:top w:val="nil"/>
              <w:left w:val="nil"/>
              <w:bottom w:val="dashSmallGap" w:sz="4" w:space="0" w:color="BFBFBF" w:themeColor="background1" w:themeShade="BF"/>
              <w:right w:val="nil"/>
            </w:tcBorders>
          </w:tcPr>
          <w:p w14:paraId="180D5CEF" w14:textId="77777777" w:rsidR="00793E3F" w:rsidRPr="00E723E9" w:rsidRDefault="00793E3F" w:rsidP="00AC7E59">
            <w:pPr>
              <w:pStyle w:val="ProductList-Offering2"/>
              <w:rPr>
                <w:lang w:val="en-US"/>
              </w:rPr>
            </w:pPr>
            <w:bookmarkStart w:id="451" w:name="_Toc379797191"/>
            <w:bookmarkStart w:id="452" w:name="_Toc380513216"/>
            <w:bookmarkStart w:id="453" w:name="_Toc380655258"/>
            <w:bookmarkStart w:id="454" w:name="_Toc399857198"/>
            <w:r w:rsidRPr="00E723E9">
              <w:rPr>
                <w:lang w:val="en-US"/>
              </w:rPr>
              <w:t>Microsoft Office Audit and Control Management Server 2013</w:t>
            </w:r>
            <w:bookmarkEnd w:id="451"/>
            <w:bookmarkEnd w:id="452"/>
            <w:bookmarkEnd w:id="453"/>
            <w:bookmarkEnd w:id="454"/>
            <w:r>
              <w:fldChar w:fldCharType="begin"/>
            </w:r>
            <w:r w:rsidRPr="00E723E9">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180D5CF0" w14:textId="77777777" w:rsidR="00793E3F" w:rsidRDefault="00793E3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180D5CF1" w14:textId="77777777" w:rsidR="00793E3F" w:rsidRDefault="00793E3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80D5CF2" w14:textId="77777777" w:rsidR="00793E3F" w:rsidRDefault="00793E3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CF3" w14:textId="77777777" w:rsidR="00793E3F" w:rsidRDefault="00793E3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CF4" w14:textId="77777777" w:rsidR="00793E3F" w:rsidRDefault="00793E3F" w:rsidP="00C05A53">
            <w:pPr>
              <w:pStyle w:val="ProductList-OfferingBody"/>
              <w:ind w:left="-113"/>
              <w:jc w:val="center"/>
            </w:pPr>
            <w:r>
              <w:t>50</w:t>
            </w:r>
          </w:p>
        </w:tc>
        <w:tc>
          <w:tcPr>
            <w:tcW w:w="596" w:type="dxa"/>
            <w:shd w:val="clear" w:color="auto" w:fill="70AD47" w:themeFill="accent6"/>
            <w:vAlign w:val="center"/>
          </w:tcPr>
          <w:p w14:paraId="180D5CF5"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CF6" w14:textId="77777777" w:rsidR="00793E3F" w:rsidRPr="00A845AF" w:rsidRDefault="00793E3F" w:rsidP="004B1B4A">
            <w:pPr>
              <w:pStyle w:val="ProductList-OfferingBody"/>
              <w:ind w:left="-113"/>
              <w:jc w:val="center"/>
              <w:rPr>
                <w:bCs/>
              </w:rP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14:paraId="180D5CF7" w14:textId="77777777" w:rsidR="00793E3F" w:rsidRPr="00A845AF" w:rsidRDefault="00793E3F" w:rsidP="004B1B4A">
            <w:pPr>
              <w:pStyle w:val="ProductList-OfferingBody"/>
              <w:ind w:left="-113"/>
              <w:jc w:val="center"/>
            </w:pPr>
          </w:p>
        </w:tc>
        <w:tc>
          <w:tcPr>
            <w:tcW w:w="595" w:type="dxa"/>
            <w:shd w:val="clear" w:color="auto" w:fill="70AD47" w:themeFill="accent6"/>
            <w:vAlign w:val="center"/>
          </w:tcPr>
          <w:p w14:paraId="180D5CF8" w14:textId="77777777" w:rsidR="00793E3F" w:rsidRPr="00A845AF" w:rsidRDefault="00793E3F" w:rsidP="004B1B4A">
            <w:pPr>
              <w:pStyle w:val="ProductList-OfferingBody"/>
              <w:ind w:left="-113"/>
              <w:jc w:val="center"/>
            </w:pPr>
          </w:p>
        </w:tc>
        <w:tc>
          <w:tcPr>
            <w:tcW w:w="595" w:type="dxa"/>
            <w:shd w:val="clear" w:color="auto" w:fill="BFBFBF" w:themeFill="background1" w:themeFillShade="BF"/>
            <w:vAlign w:val="center"/>
          </w:tcPr>
          <w:p w14:paraId="180D5CF9"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CFA" w14:textId="77777777" w:rsidR="00793E3F" w:rsidRPr="00A845AF" w:rsidRDefault="00793E3F"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CFB"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CFC"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93E3F" w14:paraId="180D5D0C" w14:textId="77777777" w:rsidTr="006D619C">
        <w:tc>
          <w:tcPr>
            <w:tcW w:w="3060" w:type="dxa"/>
            <w:tcBorders>
              <w:top w:val="dashSmallGap" w:sz="4" w:space="0" w:color="BFBFBF" w:themeColor="background1" w:themeShade="BF"/>
              <w:left w:val="nil"/>
              <w:bottom w:val="dashSmallGap" w:sz="4" w:space="0" w:color="BFBFBF" w:themeColor="background1" w:themeShade="BF"/>
              <w:right w:val="nil"/>
            </w:tcBorders>
          </w:tcPr>
          <w:p w14:paraId="180D5CFE" w14:textId="77777777" w:rsidR="00793E3F" w:rsidRDefault="00793E3F" w:rsidP="00AC7E59">
            <w:pPr>
              <w:pStyle w:val="ProductList-Offering2"/>
            </w:pPr>
            <w:bookmarkStart w:id="455" w:name="_Toc379797192"/>
            <w:bookmarkStart w:id="456" w:name="_Toc380513217"/>
            <w:bookmarkStart w:id="457" w:name="_Toc380655259"/>
            <w:bookmarkStart w:id="458" w:name="_Toc399857199"/>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CFF" w14:textId="77777777" w:rsidR="00793E3F" w:rsidRDefault="00793E3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00" w14:textId="77777777" w:rsidR="00793E3F" w:rsidRDefault="00793E3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D01" w14:textId="77777777" w:rsidR="00793E3F" w:rsidRDefault="00793E3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D02" w14:textId="77777777" w:rsidR="00793E3F" w:rsidRDefault="00793E3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D03" w14:textId="77777777" w:rsidR="00793E3F" w:rsidRDefault="00793E3F" w:rsidP="00C05A53">
            <w:pPr>
              <w:pStyle w:val="ProductList-OfferingBody"/>
              <w:ind w:left="-113"/>
              <w:jc w:val="center"/>
            </w:pPr>
            <w:r>
              <w:t>50</w:t>
            </w:r>
          </w:p>
        </w:tc>
        <w:tc>
          <w:tcPr>
            <w:tcW w:w="596" w:type="dxa"/>
            <w:shd w:val="clear" w:color="auto" w:fill="70AD47" w:themeFill="accent6"/>
            <w:vAlign w:val="center"/>
          </w:tcPr>
          <w:p w14:paraId="180D5D04"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5D05"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D06" w14:textId="77777777" w:rsidR="00793E3F" w:rsidRPr="00A845AF" w:rsidRDefault="00793E3F" w:rsidP="004B1B4A">
            <w:pPr>
              <w:pStyle w:val="ProductList-OfferingBody"/>
              <w:ind w:left="-113"/>
              <w:jc w:val="center"/>
            </w:pPr>
          </w:p>
        </w:tc>
        <w:tc>
          <w:tcPr>
            <w:tcW w:w="595" w:type="dxa"/>
            <w:shd w:val="clear" w:color="auto" w:fill="70AD47" w:themeFill="accent6"/>
            <w:vAlign w:val="center"/>
          </w:tcPr>
          <w:p w14:paraId="180D5D07" w14:textId="77777777" w:rsidR="00793E3F" w:rsidRPr="00A845AF" w:rsidRDefault="00793E3F" w:rsidP="004B1B4A">
            <w:pPr>
              <w:pStyle w:val="ProductList-OfferingBody"/>
              <w:ind w:left="-113"/>
              <w:jc w:val="center"/>
            </w:pPr>
          </w:p>
        </w:tc>
        <w:tc>
          <w:tcPr>
            <w:tcW w:w="595" w:type="dxa"/>
            <w:shd w:val="clear" w:color="auto" w:fill="BFBFBF" w:themeFill="background1" w:themeFillShade="BF"/>
            <w:vAlign w:val="center"/>
          </w:tcPr>
          <w:p w14:paraId="180D5D08"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09" w14:textId="77777777" w:rsidR="00793E3F" w:rsidRPr="00A845AF" w:rsidRDefault="00793E3F"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D0A"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0B" w14:textId="77777777" w:rsidR="00793E3F" w:rsidRPr="00A845AF" w:rsidRDefault="00793E3F" w:rsidP="004B1B4A">
            <w:pPr>
              <w:pStyle w:val="ProductList-OfferingBody"/>
              <w:ind w:left="-113"/>
              <w:jc w:val="center"/>
              <w:rPr>
                <w:bCs/>
              </w:rP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93E3F" w14:paraId="180D5D1B" w14:textId="77777777" w:rsidTr="006D619C">
        <w:tc>
          <w:tcPr>
            <w:tcW w:w="3060" w:type="dxa"/>
            <w:tcBorders>
              <w:top w:val="dashSmallGap" w:sz="4" w:space="0" w:color="BFBFBF" w:themeColor="background1" w:themeShade="BF"/>
              <w:left w:val="nil"/>
              <w:bottom w:val="dashSmallGap" w:sz="4" w:space="0" w:color="BFBFBF" w:themeColor="background1" w:themeShade="BF"/>
              <w:right w:val="nil"/>
            </w:tcBorders>
          </w:tcPr>
          <w:p w14:paraId="180D5D0D" w14:textId="77777777" w:rsidR="00793E3F" w:rsidRDefault="00793E3F" w:rsidP="00F8261A">
            <w:pPr>
              <w:pStyle w:val="ProductList-Offering2"/>
            </w:pPr>
            <w:bookmarkStart w:id="459" w:name="_Toc379797193"/>
            <w:bookmarkStart w:id="460" w:name="_Toc380513218"/>
            <w:bookmarkStart w:id="461" w:name="_Toc380655260"/>
            <w:bookmarkStart w:id="462" w:name="_Toc399857200"/>
            <w:r>
              <w:t>CAL Entreprise SharePoint Server 2013</w:t>
            </w:r>
            <w:r>
              <w:fldChar w:fldCharType="begin"/>
            </w:r>
            <w:r>
              <w:instrText>XE "SharePoint Server 2013"</w:instrText>
            </w:r>
            <w:r>
              <w:fldChar w:fldCharType="end"/>
            </w:r>
            <w:r>
              <w:t xml:space="preserve"> (Utilisateur et Dispositif</w:t>
            </w:r>
            <w:proofErr w:type="gramStart"/>
            <w:r>
              <w:t>)</w:t>
            </w:r>
            <w:bookmarkEnd w:id="459"/>
            <w:bookmarkEnd w:id="460"/>
            <w:bookmarkEnd w:id="461"/>
            <w:bookmarkEnd w:id="462"/>
            <w:proofErr w:type="gramEnd"/>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0E" w14:textId="77777777" w:rsidR="00793E3F" w:rsidRDefault="00793E3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0F" w14:textId="77777777" w:rsidR="00793E3F" w:rsidRDefault="00793E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D10" w14:textId="77777777" w:rsidR="00793E3F" w:rsidRDefault="00793E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D11" w14:textId="77777777" w:rsidR="00793E3F" w:rsidRDefault="00793E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D12" w14:textId="77777777" w:rsidR="00793E3F" w:rsidRDefault="00793E3F" w:rsidP="00C05A53">
            <w:pPr>
              <w:pStyle w:val="ProductList-OfferingBody"/>
              <w:ind w:left="-113"/>
              <w:jc w:val="center"/>
            </w:pPr>
            <w:r>
              <w:t>1</w:t>
            </w:r>
          </w:p>
        </w:tc>
        <w:tc>
          <w:tcPr>
            <w:tcW w:w="596" w:type="dxa"/>
            <w:shd w:val="clear" w:color="auto" w:fill="70AD47" w:themeFill="accent6"/>
            <w:vAlign w:val="center"/>
          </w:tcPr>
          <w:p w14:paraId="180D5D13"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180D5D14"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D15" w14:textId="77777777" w:rsidR="00793E3F" w:rsidRPr="00A845AF" w:rsidRDefault="00793E3F" w:rsidP="004B1B4A">
            <w:pPr>
              <w:pStyle w:val="ProductList-OfferingBody"/>
              <w:ind w:left="-113"/>
              <w:jc w:val="center"/>
              <w:rPr>
                <w:color w:val="00188F"/>
              </w:rPr>
            </w:pPr>
          </w:p>
        </w:tc>
        <w:tc>
          <w:tcPr>
            <w:tcW w:w="595" w:type="dxa"/>
            <w:shd w:val="clear" w:color="auto" w:fill="70AD47" w:themeFill="accent6"/>
            <w:vAlign w:val="center"/>
          </w:tcPr>
          <w:p w14:paraId="180D5D16" w14:textId="77777777" w:rsidR="00793E3F" w:rsidRPr="00A845AF" w:rsidRDefault="00793E3F" w:rsidP="004B1B4A">
            <w:pPr>
              <w:pStyle w:val="ProductList-OfferingBody"/>
              <w:ind w:left="-113"/>
              <w:jc w:val="center"/>
            </w:pPr>
          </w:p>
        </w:tc>
        <w:tc>
          <w:tcPr>
            <w:tcW w:w="595" w:type="dxa"/>
            <w:shd w:val="clear" w:color="auto" w:fill="BFBFBF" w:themeFill="background1" w:themeFillShade="BF"/>
            <w:vAlign w:val="center"/>
          </w:tcPr>
          <w:p w14:paraId="180D5D17"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18" w14:textId="77777777" w:rsidR="00793E3F" w:rsidRPr="00A845AF" w:rsidRDefault="00793E3F"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D19"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1A"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93E3F" w14:paraId="180D5D2A" w14:textId="77777777" w:rsidTr="006D619C">
        <w:tc>
          <w:tcPr>
            <w:tcW w:w="3060" w:type="dxa"/>
            <w:tcBorders>
              <w:top w:val="dashSmallGap" w:sz="4" w:space="0" w:color="BFBFBF" w:themeColor="background1" w:themeShade="BF"/>
              <w:left w:val="nil"/>
              <w:bottom w:val="nil"/>
              <w:right w:val="nil"/>
            </w:tcBorders>
          </w:tcPr>
          <w:p w14:paraId="180D5D1C" w14:textId="77777777" w:rsidR="00793E3F" w:rsidRDefault="00793E3F" w:rsidP="00F8261A">
            <w:pPr>
              <w:pStyle w:val="ProductList-Offering2"/>
            </w:pPr>
            <w:bookmarkStart w:id="463" w:name="_Toc379797194"/>
            <w:bookmarkStart w:id="464" w:name="_Toc380513219"/>
            <w:bookmarkStart w:id="465" w:name="_Toc380655261"/>
            <w:bookmarkStart w:id="466" w:name="_Toc399857201"/>
            <w:r>
              <w:t>CAL Standard SharePoint Server 2013</w:t>
            </w:r>
            <w:r>
              <w:fldChar w:fldCharType="begin"/>
            </w:r>
            <w:r>
              <w:instrText>XE "SharePoint Server 2013"</w:instrText>
            </w:r>
            <w:r>
              <w:fldChar w:fldCharType="end"/>
            </w:r>
            <w:r>
              <w:t xml:space="preserve"> (Utilisateur et Dispositif</w:t>
            </w:r>
            <w:proofErr w:type="gramStart"/>
            <w:r>
              <w:t>)</w:t>
            </w:r>
            <w:bookmarkEnd w:id="463"/>
            <w:bookmarkEnd w:id="464"/>
            <w:bookmarkEnd w:id="465"/>
            <w:bookmarkEnd w:id="466"/>
            <w:proofErr w:type="gramEnd"/>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5D1D" w14:textId="77777777" w:rsidR="00793E3F" w:rsidRDefault="00793E3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D5D1E" w14:textId="77777777" w:rsidR="00793E3F" w:rsidRDefault="00793E3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0D5D1F" w14:textId="77777777" w:rsidR="00793E3F" w:rsidRDefault="00793E3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D20" w14:textId="77777777" w:rsidR="00793E3F" w:rsidRDefault="00793E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5D21" w14:textId="77777777" w:rsidR="00793E3F" w:rsidRDefault="00793E3F" w:rsidP="00C05A53">
            <w:pPr>
              <w:pStyle w:val="ProductList-OfferingBody"/>
              <w:ind w:left="-113"/>
              <w:jc w:val="center"/>
            </w:pPr>
          </w:p>
        </w:tc>
        <w:tc>
          <w:tcPr>
            <w:tcW w:w="596" w:type="dxa"/>
            <w:shd w:val="clear" w:color="auto" w:fill="BFBFBF" w:themeFill="background1" w:themeFillShade="BF"/>
            <w:vAlign w:val="center"/>
          </w:tcPr>
          <w:p w14:paraId="180D5D22" w14:textId="77777777" w:rsidR="00793E3F" w:rsidRPr="00A845AF" w:rsidRDefault="00793E3F" w:rsidP="004B1B4A">
            <w:pPr>
              <w:pStyle w:val="ProductList-OfferingBody"/>
              <w:ind w:left="-113"/>
              <w:jc w:val="center"/>
            </w:pPr>
          </w:p>
        </w:tc>
        <w:tc>
          <w:tcPr>
            <w:tcW w:w="595" w:type="dxa"/>
            <w:shd w:val="clear" w:color="auto" w:fill="70AD47" w:themeFill="accent6"/>
            <w:vAlign w:val="center"/>
          </w:tcPr>
          <w:p w14:paraId="180D5D23"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D24" w14:textId="77777777" w:rsidR="00793E3F" w:rsidRPr="00A845AF" w:rsidRDefault="00793E3F" w:rsidP="004B1B4A">
            <w:pPr>
              <w:pStyle w:val="ProductList-OfferingBody"/>
              <w:ind w:left="-113"/>
              <w:jc w:val="center"/>
            </w:pPr>
          </w:p>
        </w:tc>
        <w:tc>
          <w:tcPr>
            <w:tcW w:w="595" w:type="dxa"/>
            <w:shd w:val="clear" w:color="auto" w:fill="70AD47" w:themeFill="accent6"/>
            <w:vAlign w:val="center"/>
          </w:tcPr>
          <w:p w14:paraId="180D5D25" w14:textId="77777777" w:rsidR="00793E3F" w:rsidRPr="00A845AF" w:rsidRDefault="00793E3F" w:rsidP="004B1B4A">
            <w:pPr>
              <w:pStyle w:val="ProductList-OfferingBody"/>
              <w:ind w:left="-113"/>
              <w:jc w:val="center"/>
            </w:pPr>
          </w:p>
        </w:tc>
        <w:tc>
          <w:tcPr>
            <w:tcW w:w="595" w:type="dxa"/>
            <w:shd w:val="clear" w:color="auto" w:fill="BFBFBF" w:themeFill="background1" w:themeFillShade="BF"/>
            <w:vAlign w:val="center"/>
          </w:tcPr>
          <w:p w14:paraId="180D5D26"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27" w14:textId="77777777" w:rsidR="00793E3F" w:rsidRPr="00A845AF" w:rsidRDefault="00793E3F"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D28" w14:textId="77777777" w:rsidR="00793E3F" w:rsidRPr="00A845AF" w:rsidRDefault="00793E3F" w:rsidP="004B1B4A">
            <w:pPr>
              <w:pStyle w:val="ProductList-OfferingBody"/>
              <w:ind w:left="-113"/>
              <w:jc w:val="center"/>
            </w:pPr>
          </w:p>
        </w:tc>
        <w:tc>
          <w:tcPr>
            <w:tcW w:w="596" w:type="dxa"/>
            <w:shd w:val="clear" w:color="auto" w:fill="70AD47" w:themeFill="accent6"/>
            <w:vAlign w:val="center"/>
          </w:tcPr>
          <w:p w14:paraId="180D5D29" w14:textId="77777777" w:rsidR="00793E3F" w:rsidRPr="00A845AF" w:rsidRDefault="00793E3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D2B"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A5EB4" w14:paraId="180D5D2F" w14:textId="77777777" w:rsidTr="00E8242D">
        <w:tc>
          <w:tcPr>
            <w:tcW w:w="3960" w:type="dxa"/>
          </w:tcPr>
          <w:p w14:paraId="180D5D2C" w14:textId="77777777"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33" w:type="dxa"/>
          </w:tcPr>
          <w:p w14:paraId="180D5D2D" w14:textId="77777777" w:rsidR="00DA5EB4" w:rsidRDefault="00DA5EB4" w:rsidP="00DA5EB4">
            <w:pPr>
              <w:pStyle w:val="ProductList-Body"/>
              <w:spacing w:before="20" w:after="20"/>
            </w:pPr>
            <w:r>
              <w:t xml:space="preserve">Groupe de Produits : </w:t>
            </w:r>
            <w:r>
              <w:rPr>
                <w:b/>
              </w:rPr>
              <w:t>Serveur</w:t>
            </w:r>
          </w:p>
        </w:tc>
        <w:tc>
          <w:tcPr>
            <w:tcW w:w="3597" w:type="dxa"/>
          </w:tcPr>
          <w:p w14:paraId="180D5D2E" w14:textId="77777777" w:rsidR="00DA5EB4" w:rsidRDefault="00DA5EB4" w:rsidP="00DA5EB4">
            <w:pPr>
              <w:pStyle w:val="ProductList-Body"/>
              <w:spacing w:before="20" w:after="20"/>
            </w:pPr>
            <w:r>
              <w:t xml:space="preserve">Éligible à réduction (SCE) : </w:t>
            </w:r>
            <w:r>
              <w:rPr>
                <w:b/>
              </w:rPr>
              <w:t>SharePoint Server</w:t>
            </w:r>
          </w:p>
        </w:tc>
      </w:tr>
      <w:tr w:rsidR="00DA5EB4" w14:paraId="180D5D34" w14:textId="77777777" w:rsidTr="00E8242D">
        <w:tc>
          <w:tcPr>
            <w:tcW w:w="3960" w:type="dxa"/>
          </w:tcPr>
          <w:p w14:paraId="180D5D30"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180D5D31" w14:textId="77777777"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233" w:type="dxa"/>
          </w:tcPr>
          <w:p w14:paraId="180D5D32" w14:textId="77777777" w:rsidR="00DA5EB4" w:rsidRDefault="00574427" w:rsidP="00DA5EB4">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D33" w14:textId="77777777" w:rsidR="00DA5EB4" w:rsidRDefault="00DA5EB4" w:rsidP="00DA5EB4">
            <w:pPr>
              <w:pStyle w:val="ProductList-Body"/>
              <w:spacing w:before="20" w:after="20"/>
            </w:pPr>
          </w:p>
        </w:tc>
      </w:tr>
    </w:tbl>
    <w:p w14:paraId="180D5D3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D36" w14:textId="77777777" w:rsidR="00DA5EB4" w:rsidRPr="00DA5EB4" w:rsidRDefault="00DA5EB4" w:rsidP="00DA5EB4">
      <w:pPr>
        <w:pStyle w:val="ProductList-Body"/>
        <w:rPr>
          <w:b/>
        </w:rPr>
      </w:pPr>
      <w:r>
        <w:rPr>
          <w:b/>
          <w:color w:val="00188F"/>
        </w:rPr>
        <w:t>Droits de mise à jour de la Software Assurance pour les versions précédentes de SharePoint Server</w:t>
      </w:r>
    </w:p>
    <w:p w14:paraId="180D5D37" w14:textId="77777777" w:rsidR="00782C7B"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8772C1">
        <w:t>’</w:t>
      </w:r>
      <w:r>
        <w:t xml:space="preserve">appliquent à ces licences (voir la section </w:t>
      </w:r>
      <w:hyperlink w:anchor="SoftwareAssurance" w:history="1">
        <w:r>
          <w:rPr>
            <w:rStyle w:val="Hyperlink"/>
          </w:rPr>
          <w:t>Software Assurance</w:t>
        </w:r>
      </w:hyperlink>
      <w:r>
        <w:t>).</w:t>
      </w:r>
    </w:p>
    <w:p w14:paraId="180D5D38"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180D5D3B" w14:textId="77777777" w:rsidTr="007C6965">
        <w:trPr>
          <w:tblHeader/>
        </w:trPr>
        <w:tc>
          <w:tcPr>
            <w:tcW w:w="5400" w:type="dxa"/>
            <w:shd w:val="clear" w:color="auto" w:fill="0072C6"/>
          </w:tcPr>
          <w:p w14:paraId="180D5D39"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180D5D3A"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180D5D3E" w14:textId="77777777" w:rsidTr="007C6965">
        <w:tc>
          <w:tcPr>
            <w:tcW w:w="5400" w:type="dxa"/>
          </w:tcPr>
          <w:p w14:paraId="180D5D3C" w14:textId="7777777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180D5D3D" w14:textId="77777777"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180D5D41" w14:textId="77777777" w:rsidTr="007C6965">
        <w:tc>
          <w:tcPr>
            <w:tcW w:w="5400" w:type="dxa"/>
          </w:tcPr>
          <w:p w14:paraId="180D5D3F" w14:textId="77777777"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180D5D40"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180D5D44" w14:textId="77777777" w:rsidTr="007C6965">
        <w:tc>
          <w:tcPr>
            <w:tcW w:w="5400" w:type="dxa"/>
          </w:tcPr>
          <w:p w14:paraId="180D5D42" w14:textId="77777777" w:rsidR="001B25E0" w:rsidRPr="00E723E9" w:rsidRDefault="001B25E0" w:rsidP="001B25E0">
            <w:pPr>
              <w:pStyle w:val="ProductList-Body"/>
              <w:rPr>
                <w:lang w:val="en-US"/>
              </w:rPr>
            </w:pPr>
            <w:r w:rsidRPr="00E723E9">
              <w:rPr>
                <w:lang w:val="en-US"/>
              </w:rPr>
              <w:t>Licence FAST Search Server</w:t>
            </w:r>
            <w:r>
              <w:fldChar w:fldCharType="begin"/>
            </w:r>
            <w:r w:rsidRPr="00E723E9">
              <w:rPr>
                <w:lang w:val="en-US"/>
              </w:rPr>
              <w:instrText>XE "FAST Search Server"</w:instrText>
            </w:r>
            <w:r>
              <w:fldChar w:fldCharType="end"/>
            </w:r>
            <w:r w:rsidRPr="00E723E9">
              <w:rPr>
                <w:lang w:val="en-US"/>
              </w:rPr>
              <w:t> 2010 for SharePoint Server</w:t>
            </w:r>
          </w:p>
        </w:tc>
        <w:tc>
          <w:tcPr>
            <w:tcW w:w="5400" w:type="dxa"/>
          </w:tcPr>
          <w:p w14:paraId="180D5D43"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180D5D47" w14:textId="77777777" w:rsidTr="007C6965">
        <w:tc>
          <w:tcPr>
            <w:tcW w:w="5400" w:type="dxa"/>
          </w:tcPr>
          <w:p w14:paraId="180D5D45" w14:textId="77777777"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180D5D46" w14:textId="7777777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180D5D48" w14:textId="77777777" w:rsidR="00DA5EB4" w:rsidRDefault="00DA5EB4" w:rsidP="009708AE">
      <w:pPr>
        <w:pStyle w:val="ProductList-Body"/>
      </w:pPr>
    </w:p>
    <w:p w14:paraId="180D5D49" w14:textId="77777777" w:rsidR="00DA5EB4" w:rsidRPr="00DA5EB4" w:rsidRDefault="00DA5EB4" w:rsidP="00DA5EB4">
      <w:pPr>
        <w:pStyle w:val="ProductList-Body"/>
        <w:rPr>
          <w:b/>
        </w:rPr>
      </w:pPr>
      <w:r>
        <w:rPr>
          <w:b/>
          <w:color w:val="00188F"/>
        </w:rPr>
        <w:t>Droit exceptionnel de passage à une version antérieure de SharePoint Server 2013</w:t>
      </w:r>
      <w:r>
        <w:fldChar w:fldCharType="begin"/>
      </w:r>
      <w:r>
        <w:instrText>XE "SharePoint Server 2013"</w:instrText>
      </w:r>
      <w:r>
        <w:fldChar w:fldCharType="end"/>
      </w:r>
    </w:p>
    <w:p w14:paraId="180D5D4A" w14:textId="77777777"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p w14:paraId="180D5D4B" w14:textId="77777777"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180D5D4E" w14:textId="77777777" w:rsidTr="0097106A">
        <w:trPr>
          <w:tblHeader/>
        </w:trPr>
        <w:tc>
          <w:tcPr>
            <w:tcW w:w="5400" w:type="dxa"/>
            <w:shd w:val="clear" w:color="auto" w:fill="0072C6"/>
          </w:tcPr>
          <w:p w14:paraId="180D5D4C"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180D5D4D"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FE09BC" w14:paraId="180D5D52" w14:textId="77777777" w:rsidTr="0097106A">
        <w:tc>
          <w:tcPr>
            <w:tcW w:w="5400" w:type="dxa"/>
          </w:tcPr>
          <w:p w14:paraId="180D5D4F" w14:textId="77777777"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180D5D50" w14:textId="77777777" w:rsidR="001B25E0" w:rsidRPr="00E723E9" w:rsidRDefault="001B25E0" w:rsidP="001B25E0">
            <w:pPr>
              <w:pStyle w:val="ProductList-Body"/>
              <w:rPr>
                <w:lang w:val="en-US"/>
              </w:rPr>
            </w:pPr>
            <w:r w:rsidRPr="00E723E9">
              <w:rPr>
                <w:lang w:val="en-US"/>
              </w:rPr>
              <w:t>SharePoint Server 2010</w:t>
            </w:r>
            <w:r>
              <w:fldChar w:fldCharType="begin"/>
            </w:r>
            <w:r w:rsidRPr="00E723E9">
              <w:rPr>
                <w:lang w:val="en-US"/>
              </w:rPr>
              <w:instrText>XE "SharePoint Server 2010"</w:instrText>
            </w:r>
            <w:r>
              <w:fldChar w:fldCharType="end"/>
            </w:r>
            <w:r w:rsidRPr="00E723E9">
              <w:rPr>
                <w:lang w:val="en-US"/>
              </w:rPr>
              <w:t>, ou</w:t>
            </w:r>
          </w:p>
          <w:p w14:paraId="180D5D51" w14:textId="77777777" w:rsidR="001B25E0" w:rsidRPr="00E723E9" w:rsidRDefault="001B25E0" w:rsidP="001B25E0">
            <w:pPr>
              <w:pStyle w:val="ProductList-Body"/>
              <w:rPr>
                <w:lang w:val="en-US"/>
              </w:rPr>
            </w:pPr>
            <w:r w:rsidRPr="00E723E9">
              <w:rPr>
                <w:lang w:val="en-US"/>
              </w:rPr>
              <w:t>FAST Search Server</w:t>
            </w:r>
            <w:r>
              <w:fldChar w:fldCharType="begin"/>
            </w:r>
            <w:r w:rsidRPr="00E723E9">
              <w:rPr>
                <w:lang w:val="en-US"/>
              </w:rPr>
              <w:instrText>XE "FAST Search Server"</w:instrText>
            </w:r>
            <w:r>
              <w:fldChar w:fldCharType="end"/>
            </w:r>
            <w:r w:rsidRPr="00E723E9">
              <w:rPr>
                <w:lang w:val="en-US"/>
              </w:rPr>
              <w:t xml:space="preserve"> 2010 for SharePoint Server</w:t>
            </w:r>
          </w:p>
        </w:tc>
      </w:tr>
    </w:tbl>
    <w:p w14:paraId="180D5D53" w14:textId="77777777" w:rsidR="00DA5EB4" w:rsidRPr="00E723E9" w:rsidRDefault="00DA5EB4" w:rsidP="009708AE">
      <w:pPr>
        <w:pStyle w:val="ProductList-Body"/>
        <w:rPr>
          <w:lang w:val="en-US"/>
        </w:rPr>
      </w:pPr>
    </w:p>
    <w:p w14:paraId="180D5D54" w14:textId="77777777" w:rsidR="00DA5EB4" w:rsidRDefault="00DA5EB4" w:rsidP="00DA5EB4">
      <w:pPr>
        <w:pStyle w:val="ProductList-Body"/>
      </w:pPr>
      <w:r>
        <w:t>Le droit d</w:t>
      </w:r>
      <w:r w:rsidR="008772C1">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8772C1">
        <w:t>’</w:t>
      </w:r>
      <w:r>
        <w:t>utilisation de logiciels pour SharePoint Server 2013 et par les présentes conditions. Ce droit prend fin à l</w:t>
      </w:r>
      <w:r w:rsidR="008772C1">
        <w:t>’</w:t>
      </w:r>
      <w:r>
        <w:t>expiration ou à la résiliation des licences SharePoint Server.</w:t>
      </w:r>
    </w:p>
    <w:p w14:paraId="180D5D55" w14:textId="77777777" w:rsidR="000F1869" w:rsidRDefault="000F1869" w:rsidP="00DA5EB4">
      <w:pPr>
        <w:pStyle w:val="ProductList-Body"/>
        <w:rPr>
          <w:b/>
          <w:color w:val="00188F"/>
        </w:rPr>
      </w:pPr>
    </w:p>
    <w:p w14:paraId="180D5D56" w14:textId="77777777" w:rsidR="00DA5EB4" w:rsidRPr="00055772" w:rsidRDefault="00DA5EB4" w:rsidP="00DA5EB4">
      <w:pPr>
        <w:pStyle w:val="ProductList-Body"/>
        <w:rPr>
          <w:b/>
          <w:color w:val="00188F"/>
        </w:rPr>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180D5D57" w14:textId="77777777" w:rsidR="00DA5EB4" w:rsidRDefault="00DA5EB4" w:rsidP="00A37BA3">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A37BA3">
        <w:t>­</w:t>
      </w:r>
      <w:r>
        <w:t>dessus peuvent migrer vers SharePoint Server 2013 (comme prévu dans la concession précédente) et l</w:t>
      </w:r>
      <w:r w:rsidR="008772C1">
        <w:t>’</w:t>
      </w:r>
      <w:r>
        <w:t>utiliser conformément aux droits d</w:t>
      </w:r>
      <w:r w:rsidR="008772C1">
        <w:t>’</w:t>
      </w:r>
      <w:r>
        <w:t>utilisation de logiciels pour SharePoint Server 2013, ainsi qu</w:t>
      </w:r>
      <w:r w:rsidR="008772C1">
        <w:t>’</w:t>
      </w:r>
      <w:r>
        <w:t>aux conditions générales de la section « Serveurs – Applications Auto-Hébergées » des Droits d</w:t>
      </w:r>
      <w:r w:rsidR="008772C1">
        <w:t>’</w:t>
      </w:r>
      <w:r>
        <w:t>Utilisation de Logiciels. À condition que les clients maintiennent une SA pour leurs licences complémentaires SharePoint Server 2013, le droit d</w:t>
      </w:r>
      <w:r w:rsidR="008772C1">
        <w:t>’</w:t>
      </w:r>
      <w:r>
        <w:t>utiliser SharePoint 2013 de cette manière s</w:t>
      </w:r>
      <w:r w:rsidR="008772C1">
        <w:t>’</w:t>
      </w:r>
      <w:r>
        <w:t>applique jusqu</w:t>
      </w:r>
      <w:r w:rsidR="008772C1">
        <w:t>’</w:t>
      </w:r>
      <w:r>
        <w:t>à la mise à disposition de la prochaine version de SharePoint Server 2013.</w:t>
      </w:r>
    </w:p>
    <w:p w14:paraId="180D5D58"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D59" w14:textId="77777777" w:rsidR="009919D2" w:rsidRDefault="009919D2" w:rsidP="00680B4D">
      <w:pPr>
        <w:pStyle w:val="ProductList-Offering1Heading"/>
        <w:outlineLvl w:val="1"/>
      </w:pPr>
      <w:bookmarkStart w:id="467" w:name="_Toc379797195"/>
      <w:bookmarkStart w:id="468" w:name="_Toc380513220"/>
      <w:bookmarkStart w:id="469" w:name="_Toc380655262"/>
      <w:bookmarkStart w:id="470" w:name="_Toc399857202"/>
      <w:r>
        <w:t>Rental Rights</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47824" w14:paraId="180D5D68" w14:textId="77777777" w:rsidTr="00D47824">
        <w:trPr>
          <w:tblHeader/>
        </w:trPr>
        <w:tc>
          <w:tcPr>
            <w:tcW w:w="3060" w:type="dxa"/>
            <w:tcBorders>
              <w:bottom w:val="nil"/>
            </w:tcBorders>
            <w:shd w:val="clear" w:color="auto" w:fill="00188F"/>
          </w:tcPr>
          <w:p w14:paraId="180D5D5A" w14:textId="77777777" w:rsidR="00D47824" w:rsidRPr="00EE0836" w:rsidRDefault="00D4782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D5B" w14:textId="77777777" w:rsidR="00D47824" w:rsidRPr="00A845AF" w:rsidRDefault="00D4782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D5C" w14:textId="77777777" w:rsidR="00D47824" w:rsidRPr="00A845AF" w:rsidRDefault="00D4782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D5D" w14:textId="77777777" w:rsidR="00D47824" w:rsidRPr="00A845AF" w:rsidRDefault="00D4782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D5E" w14:textId="77777777" w:rsidR="00D47824" w:rsidRPr="00A845AF" w:rsidRDefault="00D4782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D5F" w14:textId="77777777" w:rsidR="00D47824" w:rsidRPr="00A845AF" w:rsidRDefault="00D47824"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D60" w14:textId="77777777" w:rsidR="00D47824" w:rsidRPr="00A845AF" w:rsidRDefault="00D4782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D61" w14:textId="77777777" w:rsidR="00D47824" w:rsidRPr="00A845AF" w:rsidRDefault="00D4782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D62"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D63"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D64"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D65"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D66"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D67" w14:textId="77777777" w:rsidR="00D47824" w:rsidRPr="00A845AF" w:rsidRDefault="00D4782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180D5D77" w14:textId="77777777" w:rsidTr="00D47824">
        <w:tc>
          <w:tcPr>
            <w:tcW w:w="3060" w:type="dxa"/>
            <w:tcBorders>
              <w:top w:val="nil"/>
              <w:left w:val="nil"/>
              <w:bottom w:val="dashSmallGap" w:sz="4" w:space="0" w:color="BFBFBF" w:themeColor="background1" w:themeShade="BF"/>
              <w:right w:val="nil"/>
            </w:tcBorders>
          </w:tcPr>
          <w:p w14:paraId="180D5D69" w14:textId="77777777" w:rsidR="00C05A53" w:rsidRDefault="001B25E0" w:rsidP="00C05A53">
            <w:pPr>
              <w:pStyle w:val="ProductList-Offering1"/>
            </w:pPr>
            <w:bookmarkStart w:id="471" w:name="_Toc379797196"/>
            <w:bookmarkStart w:id="472" w:name="_Toc380513221"/>
            <w:bookmarkStart w:id="473" w:name="_Toc380655263"/>
            <w:bookmarkStart w:id="474" w:name="_Toc399857203"/>
            <w:r>
              <w:t>Rental Rights pour Office Professionnel</w:t>
            </w:r>
            <w:bookmarkEnd w:id="471"/>
            <w:bookmarkEnd w:id="472"/>
            <w:bookmarkEnd w:id="473"/>
            <w:r>
              <w:t xml:space="preserve"> Plus</w:t>
            </w:r>
            <w:bookmarkEnd w:id="474"/>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180D5D6A"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180D5D6B"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5D6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D6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D6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6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71"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7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74"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7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76" w14:textId="77777777" w:rsidR="00C05A53" w:rsidRDefault="00C05A53" w:rsidP="00C05A53">
            <w:pPr>
              <w:pStyle w:val="ProductList-OfferingBody"/>
              <w:ind w:left="-113"/>
              <w:jc w:val="center"/>
            </w:pPr>
          </w:p>
        </w:tc>
      </w:tr>
      <w:tr w:rsidR="00C05A53" w14:paraId="180D5D86" w14:textId="77777777" w:rsidTr="00D47824">
        <w:tc>
          <w:tcPr>
            <w:tcW w:w="3060" w:type="dxa"/>
            <w:tcBorders>
              <w:top w:val="dashSmallGap" w:sz="4" w:space="0" w:color="BFBFBF" w:themeColor="background1" w:themeShade="BF"/>
              <w:left w:val="nil"/>
              <w:bottom w:val="dashSmallGap" w:sz="4" w:space="0" w:color="BFBFBF" w:themeColor="background1" w:themeShade="BF"/>
              <w:right w:val="nil"/>
            </w:tcBorders>
          </w:tcPr>
          <w:p w14:paraId="180D5D78" w14:textId="77777777" w:rsidR="00C05A53" w:rsidRDefault="001B25E0" w:rsidP="00C05A53">
            <w:pPr>
              <w:pStyle w:val="ProductList-Offering1"/>
            </w:pPr>
            <w:bookmarkStart w:id="475" w:name="_Toc379797197"/>
            <w:bookmarkStart w:id="476" w:name="_Toc380513222"/>
            <w:bookmarkStart w:id="477" w:name="_Toc380655264"/>
            <w:bookmarkStart w:id="478" w:name="_Toc399857204"/>
            <w:r>
              <w:t>Rental Rights pour Office Standard</w:t>
            </w:r>
            <w:bookmarkEnd w:id="475"/>
            <w:bookmarkEnd w:id="476"/>
            <w:bookmarkEnd w:id="477"/>
            <w:bookmarkEnd w:id="478"/>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79"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7A"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D7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D7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D7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7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7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80"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8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8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83"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8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85" w14:textId="77777777" w:rsidR="00C05A53" w:rsidRDefault="00C05A53" w:rsidP="00C05A53">
            <w:pPr>
              <w:pStyle w:val="ProductList-OfferingBody"/>
              <w:ind w:left="-113"/>
              <w:jc w:val="center"/>
            </w:pPr>
          </w:p>
        </w:tc>
      </w:tr>
      <w:tr w:rsidR="00C05A53" w14:paraId="180D5D95" w14:textId="77777777" w:rsidTr="00D47824">
        <w:tc>
          <w:tcPr>
            <w:tcW w:w="3060" w:type="dxa"/>
            <w:tcBorders>
              <w:top w:val="dashSmallGap" w:sz="4" w:space="0" w:color="BFBFBF" w:themeColor="background1" w:themeShade="BF"/>
              <w:left w:val="nil"/>
              <w:bottom w:val="dashSmallGap" w:sz="4" w:space="0" w:color="BFBFBF" w:themeColor="background1" w:themeShade="BF"/>
              <w:right w:val="nil"/>
            </w:tcBorders>
          </w:tcPr>
          <w:p w14:paraId="180D5D87" w14:textId="77777777" w:rsidR="00C05A53" w:rsidRDefault="001B25E0" w:rsidP="00C05A53">
            <w:pPr>
              <w:pStyle w:val="ProductList-Offering1"/>
            </w:pPr>
            <w:bookmarkStart w:id="479" w:name="_Toc379797198"/>
            <w:bookmarkStart w:id="480" w:name="_Toc380513223"/>
            <w:bookmarkStart w:id="481" w:name="_Toc380655265"/>
            <w:bookmarkStart w:id="482" w:name="_Toc399857205"/>
            <w:r>
              <w:t>Rental Rights pour Windows</w:t>
            </w:r>
            <w:bookmarkEnd w:id="479"/>
            <w:bookmarkEnd w:id="480"/>
            <w:bookmarkEnd w:id="481"/>
            <w:bookmarkEnd w:id="482"/>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88" w14:textId="49CAFFE3" w:rsidR="00C05A53" w:rsidRDefault="001A763A" w:rsidP="001A763A">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D89"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D8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D8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5D8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8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8F"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5D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92"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5D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5D94" w14:textId="77777777" w:rsidR="00C05A53" w:rsidRDefault="00C05A53" w:rsidP="00C05A53">
            <w:pPr>
              <w:pStyle w:val="ProductList-OfferingBody"/>
              <w:ind w:left="-113"/>
              <w:jc w:val="center"/>
            </w:pPr>
          </w:p>
        </w:tc>
      </w:tr>
    </w:tbl>
    <w:p w14:paraId="180D5DA5" w14:textId="77777777" w:rsidR="009919D2" w:rsidRDefault="009919D2" w:rsidP="004F3C6D">
      <w:pPr>
        <w:pStyle w:val="ProductList-Body"/>
      </w:pPr>
    </w:p>
    <w:p w14:paraId="180D5DA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DA7" w14:textId="77777777" w:rsidR="001B25E0" w:rsidRDefault="001B25E0" w:rsidP="001B25E0">
      <w:pPr>
        <w:pStyle w:val="ProductList-Body"/>
      </w:pPr>
      <w:r>
        <w:t>Les licences Rental Rights concédées au titre de ces programmes sont des licences complémentaires fournies dans le seul de but de permettre à des tiers d</w:t>
      </w:r>
      <w:r w:rsidR="008772C1">
        <w:t>’</w:t>
      </w:r>
      <w:r>
        <w:t>utiliser une application ou un système d</w:t>
      </w:r>
      <w:r w:rsidR="008772C1">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8772C1">
        <w:t>’</w:t>
      </w:r>
      <w:r>
        <w:t>exécuter l</w:t>
      </w:r>
      <w:r w:rsidR="008772C1">
        <w:t>’</w:t>
      </w:r>
      <w:r>
        <w:t>une des applications ou l</w:t>
      </w:r>
      <w:r w:rsidR="008772C1">
        <w:t>’</w:t>
      </w:r>
      <w:r>
        <w:t>un des systèmes d</w:t>
      </w:r>
      <w:r w:rsidR="008772C1">
        <w:t>’</w:t>
      </w:r>
      <w:r>
        <w:t>exploitation éligibles ci-dessous.</w:t>
      </w:r>
    </w:p>
    <w:p w14:paraId="180D5DA8" w14:textId="77777777" w:rsidR="001B25E0" w:rsidRDefault="001B25E0" w:rsidP="001B25E0">
      <w:pPr>
        <w:pStyle w:val="ProductList-Body"/>
      </w:pPr>
    </w:p>
    <w:p w14:paraId="180D5DA9" w14:textId="77777777" w:rsidR="001B25E0" w:rsidRPr="001B25E0" w:rsidRDefault="001B25E0" w:rsidP="001B25E0">
      <w:pPr>
        <w:pStyle w:val="ProductList-Body"/>
        <w:rPr>
          <w:b/>
        </w:rPr>
      </w:pPr>
      <w:r>
        <w:rPr>
          <w:b/>
          <w:color w:val="00188F"/>
        </w:rPr>
        <w:t>Applications éligibles pour Office</w:t>
      </w:r>
    </w:p>
    <w:p w14:paraId="180D5DAA" w14:textId="77777777" w:rsidR="00782C7B" w:rsidRDefault="001B25E0" w:rsidP="001B25E0">
      <w:pPr>
        <w:pStyle w:val="ProductList-Body"/>
      </w:pPr>
      <w:r>
        <w:t>La licence de l</w:t>
      </w:r>
      <w:r w:rsidR="008772C1">
        <w:t>’</w:t>
      </w:r>
      <w:r>
        <w:t>application éligible doit être attribuée au même dispositif auquel la licence Rental Rights VL doit être attribuée. Les applications éligibles par type de Programme sont les suivantes :</w:t>
      </w:r>
      <w:r>
        <w:tab/>
      </w:r>
    </w:p>
    <w:p w14:paraId="180D5DAB"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D47824" w14:paraId="180D5DB1" w14:textId="77777777" w:rsidTr="00AC29A7">
        <w:trPr>
          <w:tblHeader/>
        </w:trPr>
        <w:tc>
          <w:tcPr>
            <w:tcW w:w="5760" w:type="dxa"/>
            <w:shd w:val="clear" w:color="auto" w:fill="0072C6"/>
            <w:vAlign w:val="center"/>
          </w:tcPr>
          <w:p w14:paraId="180D5DAC" w14:textId="77777777" w:rsidR="00D47824" w:rsidRPr="001F2DDF" w:rsidRDefault="00D47824" w:rsidP="00F86874">
            <w:pPr>
              <w:pStyle w:val="ProductList-Body"/>
              <w:spacing w:before="20" w:after="20"/>
              <w:rPr>
                <w:color w:val="FFFFFF" w:themeColor="background1"/>
              </w:rPr>
            </w:pPr>
            <w:r>
              <w:rPr>
                <w:color w:val="FFFFFF" w:themeColor="background1"/>
              </w:rPr>
              <w:t>Applications éligibles pour l</w:t>
            </w:r>
            <w:r w:rsidR="008772C1">
              <w:rPr>
                <w:color w:val="FFFFFF" w:themeColor="background1"/>
              </w:rPr>
              <w:t>’</w:t>
            </w:r>
            <w:r>
              <w:rPr>
                <w:color w:val="FFFFFF" w:themeColor="background1"/>
              </w:rPr>
              <w:t>achat de Rental Rights pour Office Standard</w:t>
            </w:r>
            <w:r>
              <w:fldChar w:fldCharType="begin"/>
            </w:r>
            <w:r>
              <w:instrText>XE "Rental Rights pour Office Standard"</w:instrText>
            </w:r>
            <w:r>
              <w:fldChar w:fldCharType="end"/>
            </w:r>
          </w:p>
        </w:tc>
        <w:tc>
          <w:tcPr>
            <w:tcW w:w="1260" w:type="dxa"/>
            <w:shd w:val="clear" w:color="auto" w:fill="0072C6"/>
            <w:vAlign w:val="center"/>
          </w:tcPr>
          <w:p w14:paraId="180D5DAD" w14:textId="77777777" w:rsidR="00D47824" w:rsidRPr="001F2DDF" w:rsidRDefault="00D47824"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180D5DAE" w14:textId="77777777" w:rsidR="00D47824" w:rsidRDefault="00D47824" w:rsidP="008E15EC">
            <w:pPr>
              <w:pStyle w:val="ProductList-Body"/>
              <w:spacing w:before="20" w:after="20"/>
              <w:jc w:val="center"/>
              <w:rPr>
                <w:color w:val="FFFFFF" w:themeColor="background1"/>
              </w:rPr>
            </w:pPr>
            <w:proofErr w:type="gramStart"/>
            <w:r>
              <w:rPr>
                <w:color w:val="FFFFFF" w:themeColor="background1"/>
              </w:rPr>
              <w:t>PIPC</w:t>
            </w:r>
            <w:proofErr w:type="gramEnd"/>
            <w:r>
              <w:rPr>
                <w:color w:val="FFFFFF" w:themeColor="background1"/>
              </w:rPr>
              <w:br/>
              <w:t>(Japon uniquement)</w:t>
            </w:r>
          </w:p>
        </w:tc>
        <w:tc>
          <w:tcPr>
            <w:tcW w:w="1260" w:type="dxa"/>
            <w:shd w:val="clear" w:color="auto" w:fill="0072C6"/>
            <w:vAlign w:val="center"/>
          </w:tcPr>
          <w:p w14:paraId="180D5DAF" w14:textId="77777777" w:rsidR="00D47824" w:rsidRPr="00A845AF" w:rsidRDefault="00D47824" w:rsidP="004B1B4A">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14:paraId="180D5DB0" w14:textId="77777777" w:rsidR="00D47824" w:rsidRPr="00A845AF" w:rsidRDefault="00D47824" w:rsidP="004B1B4A">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14:paraId="180D5DB3" w14:textId="77777777" w:rsidTr="00AC29A7">
        <w:tc>
          <w:tcPr>
            <w:tcW w:w="10800" w:type="dxa"/>
            <w:gridSpan w:val="5"/>
          </w:tcPr>
          <w:p w14:paraId="180D5DB2" w14:textId="77777777" w:rsidR="00F86874" w:rsidRDefault="00F86874" w:rsidP="00F86874">
            <w:pPr>
              <w:pStyle w:val="ProductList-Body"/>
            </w:pPr>
            <w:r>
              <w:rPr>
                <w:b/>
              </w:rPr>
              <w:t>Office Standard</w:t>
            </w:r>
          </w:p>
        </w:tc>
      </w:tr>
      <w:tr w:rsidR="008E76EF" w14:paraId="180D5DB9" w14:textId="77777777" w:rsidTr="00AC29A7">
        <w:tc>
          <w:tcPr>
            <w:tcW w:w="5760" w:type="dxa"/>
          </w:tcPr>
          <w:p w14:paraId="180D5DB4"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180D5DB5" w14:textId="77777777" w:rsidR="008E76EF" w:rsidRPr="00CA02E2" w:rsidRDefault="008E76EF" w:rsidP="008E76EF">
            <w:pPr>
              <w:pStyle w:val="ProductList-Body"/>
              <w:jc w:val="center"/>
            </w:pPr>
          </w:p>
        </w:tc>
        <w:tc>
          <w:tcPr>
            <w:tcW w:w="1260" w:type="dxa"/>
            <w:vAlign w:val="center"/>
          </w:tcPr>
          <w:p w14:paraId="180D5DB6" w14:textId="77777777" w:rsidR="008E76EF" w:rsidRPr="00CA02E2" w:rsidRDefault="008E76EF" w:rsidP="008E76EF">
            <w:pPr>
              <w:pStyle w:val="ProductList-Body"/>
              <w:jc w:val="center"/>
            </w:pPr>
          </w:p>
        </w:tc>
        <w:tc>
          <w:tcPr>
            <w:tcW w:w="1260" w:type="dxa"/>
          </w:tcPr>
          <w:p w14:paraId="180D5DB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0D5DB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0D5DBF" w14:textId="77777777" w:rsidTr="00AC29A7">
        <w:tc>
          <w:tcPr>
            <w:tcW w:w="5760" w:type="dxa"/>
          </w:tcPr>
          <w:p w14:paraId="180D5DBA" w14:textId="77777777" w:rsidR="008E76EF" w:rsidRPr="000D6060" w:rsidRDefault="008E76EF" w:rsidP="008E76EF">
            <w:pPr>
              <w:pStyle w:val="ProductList-Body"/>
              <w:ind w:left="162"/>
            </w:pPr>
            <w:r>
              <w:t>Office Standard 2010</w:t>
            </w:r>
          </w:p>
        </w:tc>
        <w:tc>
          <w:tcPr>
            <w:tcW w:w="1260" w:type="dxa"/>
            <w:vAlign w:val="center"/>
          </w:tcPr>
          <w:p w14:paraId="180D5DBB" w14:textId="77777777" w:rsidR="008E76EF" w:rsidRPr="00CA02E2" w:rsidRDefault="008E76EF" w:rsidP="008E76EF">
            <w:pPr>
              <w:pStyle w:val="ProductList-Body"/>
              <w:jc w:val="center"/>
            </w:pPr>
          </w:p>
        </w:tc>
        <w:tc>
          <w:tcPr>
            <w:tcW w:w="1260" w:type="dxa"/>
            <w:vAlign w:val="center"/>
          </w:tcPr>
          <w:p w14:paraId="180D5DBC" w14:textId="77777777" w:rsidR="008E76EF" w:rsidRPr="00CA02E2" w:rsidRDefault="008E76EF" w:rsidP="008E76EF">
            <w:pPr>
              <w:pStyle w:val="ProductList-Body"/>
              <w:jc w:val="center"/>
            </w:pPr>
          </w:p>
        </w:tc>
        <w:tc>
          <w:tcPr>
            <w:tcW w:w="1260" w:type="dxa"/>
          </w:tcPr>
          <w:p w14:paraId="180D5DB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0D5DB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180D5DC1" w14:textId="77777777" w:rsidTr="00AC29A7">
        <w:tc>
          <w:tcPr>
            <w:tcW w:w="10800" w:type="dxa"/>
            <w:gridSpan w:val="5"/>
          </w:tcPr>
          <w:p w14:paraId="180D5DC0" w14:textId="77777777" w:rsidR="00F86874" w:rsidRDefault="00F86874" w:rsidP="00F86874">
            <w:pPr>
              <w:pStyle w:val="ProductList-Body"/>
            </w:pPr>
            <w:r>
              <w:rPr>
                <w:b/>
              </w:rPr>
              <w:t>Office Professionnel Plus</w:t>
            </w:r>
          </w:p>
        </w:tc>
      </w:tr>
      <w:tr w:rsidR="008E76EF" w14:paraId="180D5DC7" w14:textId="77777777" w:rsidTr="00AC29A7">
        <w:tc>
          <w:tcPr>
            <w:tcW w:w="5760" w:type="dxa"/>
          </w:tcPr>
          <w:p w14:paraId="180D5DC2" w14:textId="77777777" w:rsidR="008E76EF" w:rsidRPr="000D6060" w:rsidRDefault="008E76EF" w:rsidP="008E76EF">
            <w:pPr>
              <w:pStyle w:val="ProductList-Body"/>
              <w:ind w:left="162"/>
            </w:pPr>
            <w:r>
              <w:t>Office Professionnel Plus 2013</w:t>
            </w:r>
            <w:r>
              <w:fldChar w:fldCharType="begin"/>
            </w:r>
            <w:r>
              <w:instrText>XE "Office Professionnel Plus 2013"</w:instrText>
            </w:r>
            <w:r>
              <w:fldChar w:fldCharType="end"/>
            </w:r>
          </w:p>
        </w:tc>
        <w:tc>
          <w:tcPr>
            <w:tcW w:w="1260" w:type="dxa"/>
            <w:vAlign w:val="center"/>
          </w:tcPr>
          <w:p w14:paraId="180D5DC3" w14:textId="77777777" w:rsidR="008E76EF" w:rsidRPr="00CA02E2" w:rsidRDefault="008E76EF" w:rsidP="008E76EF">
            <w:pPr>
              <w:pStyle w:val="ProductList-Body"/>
              <w:jc w:val="center"/>
            </w:pPr>
          </w:p>
        </w:tc>
        <w:tc>
          <w:tcPr>
            <w:tcW w:w="1260" w:type="dxa"/>
            <w:vAlign w:val="center"/>
          </w:tcPr>
          <w:p w14:paraId="180D5DC4" w14:textId="77777777" w:rsidR="008E76EF" w:rsidRPr="00CA02E2" w:rsidRDefault="008E76EF" w:rsidP="008E76EF">
            <w:pPr>
              <w:pStyle w:val="ProductList-Body"/>
              <w:jc w:val="center"/>
            </w:pPr>
          </w:p>
        </w:tc>
        <w:tc>
          <w:tcPr>
            <w:tcW w:w="1260" w:type="dxa"/>
          </w:tcPr>
          <w:p w14:paraId="180D5DC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0D5DC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0D5DCD" w14:textId="77777777" w:rsidTr="00AC29A7">
        <w:tc>
          <w:tcPr>
            <w:tcW w:w="5760" w:type="dxa"/>
          </w:tcPr>
          <w:p w14:paraId="180D5DC8" w14:textId="77777777" w:rsidR="008E76EF" w:rsidRPr="000D6060" w:rsidRDefault="008E76EF" w:rsidP="008E76EF">
            <w:pPr>
              <w:pStyle w:val="ProductList-Body"/>
              <w:ind w:left="162"/>
            </w:pPr>
            <w:r>
              <w:t>Office Professionnel Plus 2010</w:t>
            </w:r>
            <w:r>
              <w:fldChar w:fldCharType="begin"/>
            </w:r>
            <w:r>
              <w:instrText>XE "Office Professionnel Plus 2010"</w:instrText>
            </w:r>
            <w:r>
              <w:fldChar w:fldCharType="end"/>
            </w:r>
          </w:p>
        </w:tc>
        <w:tc>
          <w:tcPr>
            <w:tcW w:w="1260" w:type="dxa"/>
            <w:vAlign w:val="center"/>
          </w:tcPr>
          <w:p w14:paraId="180D5DC9" w14:textId="77777777" w:rsidR="008E76EF" w:rsidRPr="00CA02E2" w:rsidRDefault="008E76EF" w:rsidP="008E76EF">
            <w:pPr>
              <w:pStyle w:val="ProductList-Body"/>
              <w:jc w:val="center"/>
            </w:pPr>
          </w:p>
        </w:tc>
        <w:tc>
          <w:tcPr>
            <w:tcW w:w="1260" w:type="dxa"/>
            <w:vAlign w:val="center"/>
          </w:tcPr>
          <w:p w14:paraId="180D5DCA" w14:textId="77777777" w:rsidR="008E76EF" w:rsidRPr="00CA02E2" w:rsidRDefault="008E76EF" w:rsidP="008E76EF">
            <w:pPr>
              <w:pStyle w:val="ProductList-Body"/>
              <w:jc w:val="center"/>
            </w:pPr>
          </w:p>
        </w:tc>
        <w:tc>
          <w:tcPr>
            <w:tcW w:w="1260" w:type="dxa"/>
          </w:tcPr>
          <w:p w14:paraId="180D5DC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80D5DC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80D5DD3" w14:textId="77777777" w:rsidTr="00AC29A7">
        <w:tc>
          <w:tcPr>
            <w:tcW w:w="5760" w:type="dxa"/>
          </w:tcPr>
          <w:p w14:paraId="180D5DCE" w14:textId="77777777" w:rsidR="008E76EF" w:rsidRPr="000D6060" w:rsidRDefault="008E76EF" w:rsidP="008E76EF">
            <w:pPr>
              <w:pStyle w:val="ProductList-Body"/>
              <w:ind w:left="162"/>
            </w:pPr>
            <w:r>
              <w:t>Office Personal 2013</w:t>
            </w:r>
          </w:p>
        </w:tc>
        <w:tc>
          <w:tcPr>
            <w:tcW w:w="1260" w:type="dxa"/>
            <w:vAlign w:val="center"/>
          </w:tcPr>
          <w:p w14:paraId="180D5DCF" w14:textId="77777777" w:rsidR="008E76EF" w:rsidRPr="00CA02E2" w:rsidRDefault="008E76EF" w:rsidP="008E76EF">
            <w:pPr>
              <w:pStyle w:val="ProductList-Body"/>
              <w:jc w:val="center"/>
            </w:pPr>
          </w:p>
        </w:tc>
        <w:tc>
          <w:tcPr>
            <w:tcW w:w="1260" w:type="dxa"/>
          </w:tcPr>
          <w:p w14:paraId="180D5DD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0D5DD1" w14:textId="77777777" w:rsidR="008E76EF" w:rsidRPr="00CA02E2" w:rsidRDefault="008E76EF" w:rsidP="008E76EF">
            <w:pPr>
              <w:pStyle w:val="ProductList-Body"/>
              <w:jc w:val="center"/>
            </w:pPr>
          </w:p>
        </w:tc>
        <w:tc>
          <w:tcPr>
            <w:tcW w:w="1260" w:type="dxa"/>
            <w:vAlign w:val="center"/>
          </w:tcPr>
          <w:p w14:paraId="180D5DD2" w14:textId="77777777" w:rsidR="008E76EF" w:rsidRPr="00CA02E2" w:rsidRDefault="008E76EF" w:rsidP="008E76EF">
            <w:pPr>
              <w:pStyle w:val="ProductList-Body"/>
              <w:jc w:val="center"/>
            </w:pPr>
          </w:p>
        </w:tc>
      </w:tr>
      <w:tr w:rsidR="008E76EF" w14:paraId="180D5DD9" w14:textId="77777777" w:rsidTr="00AC29A7">
        <w:tc>
          <w:tcPr>
            <w:tcW w:w="5760" w:type="dxa"/>
          </w:tcPr>
          <w:p w14:paraId="180D5DD4" w14:textId="77777777" w:rsidR="008E76EF" w:rsidRPr="000D6060" w:rsidRDefault="008E76EF" w:rsidP="008E76EF">
            <w:pPr>
              <w:pStyle w:val="ProductList-Body"/>
              <w:ind w:left="162"/>
            </w:pPr>
            <w:r>
              <w:t>Office Famille et Petite entreprise 2013</w:t>
            </w:r>
          </w:p>
        </w:tc>
        <w:tc>
          <w:tcPr>
            <w:tcW w:w="1260" w:type="dxa"/>
            <w:vAlign w:val="center"/>
          </w:tcPr>
          <w:p w14:paraId="180D5DD5" w14:textId="77777777" w:rsidR="008E76EF" w:rsidRDefault="008E76EF" w:rsidP="008E76EF">
            <w:pPr>
              <w:pStyle w:val="ProductList-Body"/>
              <w:jc w:val="center"/>
            </w:pPr>
          </w:p>
        </w:tc>
        <w:tc>
          <w:tcPr>
            <w:tcW w:w="1260" w:type="dxa"/>
          </w:tcPr>
          <w:p w14:paraId="180D5DD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0D5DD7" w14:textId="77777777" w:rsidR="008E76EF" w:rsidRDefault="008E76EF" w:rsidP="008E76EF">
            <w:pPr>
              <w:pStyle w:val="ProductList-Body"/>
              <w:jc w:val="center"/>
            </w:pPr>
          </w:p>
        </w:tc>
        <w:tc>
          <w:tcPr>
            <w:tcW w:w="1260" w:type="dxa"/>
            <w:vAlign w:val="center"/>
          </w:tcPr>
          <w:p w14:paraId="180D5DD8" w14:textId="77777777" w:rsidR="008E76EF" w:rsidRDefault="008E76EF" w:rsidP="008E76EF">
            <w:pPr>
              <w:pStyle w:val="ProductList-Body"/>
              <w:jc w:val="center"/>
            </w:pPr>
          </w:p>
        </w:tc>
      </w:tr>
      <w:tr w:rsidR="008E76EF" w14:paraId="180D5DDF" w14:textId="77777777" w:rsidTr="00AC29A7">
        <w:tc>
          <w:tcPr>
            <w:tcW w:w="5760" w:type="dxa"/>
          </w:tcPr>
          <w:p w14:paraId="180D5DDA" w14:textId="77777777" w:rsidR="008E76EF" w:rsidRDefault="008E76EF" w:rsidP="008E76EF">
            <w:pPr>
              <w:pStyle w:val="ProductList-Body"/>
              <w:ind w:left="162"/>
            </w:pPr>
            <w:r>
              <w:t>Office Professionnel 2013</w:t>
            </w:r>
          </w:p>
        </w:tc>
        <w:tc>
          <w:tcPr>
            <w:tcW w:w="1260" w:type="dxa"/>
            <w:vAlign w:val="center"/>
          </w:tcPr>
          <w:p w14:paraId="180D5DDB" w14:textId="77777777" w:rsidR="008E76EF" w:rsidRDefault="008E76EF" w:rsidP="008E76EF">
            <w:pPr>
              <w:pStyle w:val="ProductList-Body"/>
              <w:jc w:val="center"/>
            </w:pPr>
          </w:p>
        </w:tc>
        <w:tc>
          <w:tcPr>
            <w:tcW w:w="1260" w:type="dxa"/>
          </w:tcPr>
          <w:p w14:paraId="180D5DD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180D5DDD" w14:textId="77777777" w:rsidR="008E76EF" w:rsidRDefault="008E76EF" w:rsidP="008E76EF">
            <w:pPr>
              <w:pStyle w:val="ProductList-Body"/>
              <w:jc w:val="center"/>
            </w:pPr>
          </w:p>
        </w:tc>
        <w:tc>
          <w:tcPr>
            <w:tcW w:w="1260" w:type="dxa"/>
            <w:vAlign w:val="center"/>
          </w:tcPr>
          <w:p w14:paraId="180D5DDE" w14:textId="77777777" w:rsidR="008E76EF" w:rsidRDefault="008E76EF" w:rsidP="008E76EF">
            <w:pPr>
              <w:pStyle w:val="ProductList-Body"/>
              <w:jc w:val="center"/>
            </w:pPr>
          </w:p>
        </w:tc>
      </w:tr>
    </w:tbl>
    <w:p w14:paraId="180D5DE0" w14:textId="77777777" w:rsidR="001B25E0" w:rsidRDefault="001B25E0" w:rsidP="004F3C6D">
      <w:pPr>
        <w:pStyle w:val="ProductList-Body"/>
      </w:pPr>
    </w:p>
    <w:p w14:paraId="180D5DE1" w14:textId="77777777" w:rsidR="008E15EC" w:rsidRPr="008E15EC" w:rsidRDefault="008E15EC" w:rsidP="008E15EC">
      <w:pPr>
        <w:pStyle w:val="ProductList-Body"/>
        <w:rPr>
          <w:b/>
        </w:rPr>
      </w:pPr>
      <w:r>
        <w:rPr>
          <w:b/>
          <w:color w:val="00188F"/>
        </w:rPr>
        <w:t>Systèmes d</w:t>
      </w:r>
      <w:r w:rsidR="008772C1">
        <w:rPr>
          <w:b/>
          <w:color w:val="00188F"/>
        </w:rPr>
        <w:t>’</w:t>
      </w:r>
      <w:r>
        <w:rPr>
          <w:b/>
          <w:color w:val="00188F"/>
        </w:rPr>
        <w:t>exploitation éligibles pour Rental Rights pour Windows</w:t>
      </w:r>
    </w:p>
    <w:p w14:paraId="180D5DE2" w14:textId="77777777" w:rsidR="001B25E0" w:rsidRDefault="008E15EC" w:rsidP="00771B66">
      <w:pPr>
        <w:pStyle w:val="ProductList-Body"/>
      </w:pPr>
      <w:r>
        <w:t>Les clients qui souhaitent faire l</w:t>
      </w:r>
      <w:r w:rsidR="008772C1">
        <w:t>’</w:t>
      </w:r>
      <w:r>
        <w:t>acquisition de licences Rental Rights par le biais des programmes de Licences Select ou Open doivent au préalable disposer d</w:t>
      </w:r>
      <w:r w:rsidR="008772C1">
        <w:t>’</w:t>
      </w:r>
      <w:r>
        <w:t>une licence pour le système d</w:t>
      </w:r>
      <w:r w:rsidR="008772C1">
        <w:t>’</w:t>
      </w:r>
      <w:r>
        <w:t>exploitation éligible et avoir installé ledit système d</w:t>
      </w:r>
      <w:r w:rsidR="008772C1">
        <w:t>’</w:t>
      </w:r>
      <w:r>
        <w:t>exploitation sur leur ordinateur. Les systèmes d</w:t>
      </w:r>
      <w:r w:rsidR="008772C1">
        <w:t>’</w:t>
      </w:r>
      <w:r>
        <w:t>exploitation concédés sous Licence éligibles incluent les licences acquises dans le cadre du Contrat Get Genuine Windows de ces programmes. La</w:t>
      </w:r>
      <w:r w:rsidR="00771B66">
        <w:t> </w:t>
      </w:r>
      <w:r>
        <w:t>licence du système d</w:t>
      </w:r>
      <w:r w:rsidR="008772C1">
        <w:t>’</w:t>
      </w:r>
      <w:r>
        <w:t>exploitation éligible doit être attribuée au même dispositif auquel la licence Rental Rights VL doit être attribuée.</w:t>
      </w:r>
      <w:r w:rsidR="00E633AC">
        <w:t xml:space="preserve"> </w:t>
      </w:r>
      <w:r>
        <w:t>Les systèmes d</w:t>
      </w:r>
      <w:r w:rsidR="008772C1">
        <w:t>’</w:t>
      </w:r>
      <w:r>
        <w:t>exploitation éligibles par type de programme sont les suivants :</w:t>
      </w:r>
    </w:p>
    <w:p w14:paraId="180D5DE3"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D47824" w14:paraId="180D5DE9" w14:textId="77777777" w:rsidTr="00AC29A7">
        <w:trPr>
          <w:tblHeader/>
        </w:trPr>
        <w:tc>
          <w:tcPr>
            <w:tcW w:w="5760" w:type="dxa"/>
            <w:shd w:val="clear" w:color="auto" w:fill="0072C6"/>
            <w:vAlign w:val="center"/>
          </w:tcPr>
          <w:p w14:paraId="180D5DE4" w14:textId="77777777" w:rsidR="00D47824" w:rsidRPr="001F2DDF" w:rsidRDefault="00D47824" w:rsidP="000D1B93">
            <w:pPr>
              <w:pStyle w:val="ProductList-Body"/>
              <w:spacing w:before="20" w:after="20"/>
              <w:rPr>
                <w:color w:val="FFFFFF" w:themeColor="background1"/>
              </w:rPr>
            </w:pPr>
            <w:r>
              <w:rPr>
                <w:color w:val="FFFFFF" w:themeColor="background1"/>
              </w:rPr>
              <w:t>Systèmes d</w:t>
            </w:r>
            <w:r w:rsidR="008772C1">
              <w:rPr>
                <w:color w:val="FFFFFF" w:themeColor="background1"/>
              </w:rPr>
              <w:t>’</w:t>
            </w:r>
            <w:r>
              <w:rPr>
                <w:color w:val="FFFFFF" w:themeColor="background1"/>
              </w:rPr>
              <w:t>exploitation éligibles à l</w:t>
            </w:r>
            <w:r w:rsidR="008772C1">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1260" w:type="dxa"/>
            <w:shd w:val="clear" w:color="auto" w:fill="0072C6"/>
            <w:vAlign w:val="center"/>
          </w:tcPr>
          <w:p w14:paraId="180D5DE5" w14:textId="77777777" w:rsidR="00D47824" w:rsidRPr="001F2DDF" w:rsidRDefault="00D47824"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180D5DE6" w14:textId="77777777" w:rsidR="00D47824" w:rsidRDefault="00D47824"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180D5DE7" w14:textId="77777777" w:rsidR="00D47824" w:rsidRPr="00A845AF" w:rsidRDefault="00D47824" w:rsidP="004B1B4A">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14:paraId="180D5DE8" w14:textId="77777777" w:rsidR="00D47824" w:rsidRPr="00A845AF" w:rsidRDefault="00D47824" w:rsidP="004B1B4A">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14:paraId="180D5DEB" w14:textId="77777777" w:rsidTr="00AC29A7">
        <w:tc>
          <w:tcPr>
            <w:tcW w:w="10800" w:type="dxa"/>
            <w:gridSpan w:val="5"/>
          </w:tcPr>
          <w:p w14:paraId="180D5DEA" w14:textId="77777777" w:rsidR="00F86874" w:rsidRPr="00CA02E2" w:rsidRDefault="00F86874" w:rsidP="000D1B93">
            <w:pPr>
              <w:pStyle w:val="ProductList-Body"/>
            </w:pPr>
            <w:r>
              <w:rPr>
                <w:b/>
              </w:rPr>
              <w:t>Windows</w:t>
            </w:r>
          </w:p>
        </w:tc>
      </w:tr>
      <w:tr w:rsidR="000D1B93" w14:paraId="180D5DF1" w14:textId="77777777" w:rsidTr="00AC29A7">
        <w:tc>
          <w:tcPr>
            <w:tcW w:w="5760" w:type="dxa"/>
          </w:tcPr>
          <w:p w14:paraId="180D5DEC" w14:textId="77777777" w:rsidR="000D1B93" w:rsidRPr="00E723E9" w:rsidRDefault="000D1B93" w:rsidP="000D1B93">
            <w:pPr>
              <w:pStyle w:val="ProductList-Body"/>
              <w:ind w:left="162"/>
              <w:rPr>
                <w:lang w:val="en-US"/>
              </w:rPr>
            </w:pPr>
            <w:r w:rsidRPr="00E723E9">
              <w:rPr>
                <w:lang w:val="en-US"/>
              </w:rPr>
              <w:t>Windows 8 et Windows 8.1 (32 bits ou 64 bits)</w:t>
            </w:r>
          </w:p>
        </w:tc>
        <w:tc>
          <w:tcPr>
            <w:tcW w:w="1260" w:type="dxa"/>
          </w:tcPr>
          <w:p w14:paraId="180D5DED"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180D5DEE"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180D5DEF" w14:textId="77777777" w:rsidR="000D1B93" w:rsidRPr="00CA02E2" w:rsidRDefault="000D1B93" w:rsidP="000D1B93">
            <w:pPr>
              <w:pStyle w:val="ProductList-Body"/>
              <w:jc w:val="center"/>
            </w:pPr>
          </w:p>
        </w:tc>
        <w:tc>
          <w:tcPr>
            <w:tcW w:w="1260" w:type="dxa"/>
          </w:tcPr>
          <w:p w14:paraId="180D5DF0" w14:textId="77777777" w:rsidR="000D1B93" w:rsidRPr="00CA02E2" w:rsidRDefault="000D1B93" w:rsidP="000D1B93">
            <w:pPr>
              <w:pStyle w:val="ProductList-Body"/>
              <w:jc w:val="center"/>
            </w:pPr>
          </w:p>
        </w:tc>
      </w:tr>
      <w:tr w:rsidR="000D1B93" w14:paraId="180D5DF7" w14:textId="77777777" w:rsidTr="00AC29A7">
        <w:tc>
          <w:tcPr>
            <w:tcW w:w="5760" w:type="dxa"/>
          </w:tcPr>
          <w:p w14:paraId="180D5DF2" w14:textId="77777777" w:rsidR="000D1B93" w:rsidRDefault="000D1B93" w:rsidP="00CA461C">
            <w:pPr>
              <w:pStyle w:val="ProductList-Body"/>
              <w:ind w:left="162"/>
            </w:pPr>
            <w:r>
              <w:t xml:space="preserve">Windows 7 Édition Familiale Premium (32 ou 64 bits) </w:t>
            </w:r>
          </w:p>
        </w:tc>
        <w:tc>
          <w:tcPr>
            <w:tcW w:w="1260" w:type="dxa"/>
          </w:tcPr>
          <w:p w14:paraId="180D5DF3"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0D5DF4"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0D5DF5"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180D5DF6" w14:textId="77777777" w:rsidR="000D1B93" w:rsidRPr="00D04170" w:rsidRDefault="000D1B93" w:rsidP="000D1B93">
            <w:pPr>
              <w:pStyle w:val="ProductList-Body"/>
              <w:jc w:val="center"/>
              <w:rPr>
                <w:rFonts w:ascii="Wingdings" w:hAnsi="Wingdings" w:cs="Wingdings"/>
                <w:sz w:val="20"/>
                <w:szCs w:val="20"/>
              </w:rPr>
            </w:pPr>
          </w:p>
        </w:tc>
      </w:tr>
      <w:tr w:rsidR="00F86874" w14:paraId="180D5DF9" w14:textId="77777777" w:rsidTr="00AC29A7">
        <w:tc>
          <w:tcPr>
            <w:tcW w:w="10800" w:type="dxa"/>
            <w:gridSpan w:val="5"/>
          </w:tcPr>
          <w:p w14:paraId="180D5DF8" w14:textId="77777777" w:rsidR="00F86874" w:rsidRPr="00CA02E2" w:rsidRDefault="00F86874" w:rsidP="000D1B93">
            <w:pPr>
              <w:pStyle w:val="ProductList-Body"/>
            </w:pPr>
            <w:r>
              <w:rPr>
                <w:b/>
              </w:rPr>
              <w:t>Windows Pro</w:t>
            </w:r>
          </w:p>
        </w:tc>
      </w:tr>
      <w:tr w:rsidR="008E76EF" w14:paraId="180D5DFF" w14:textId="77777777" w:rsidTr="00AC29A7">
        <w:tc>
          <w:tcPr>
            <w:tcW w:w="5760" w:type="dxa"/>
          </w:tcPr>
          <w:p w14:paraId="180D5DFA" w14:textId="77777777" w:rsidR="008E76EF" w:rsidRPr="00E723E9" w:rsidRDefault="000D1B93" w:rsidP="008E76EF">
            <w:pPr>
              <w:pStyle w:val="ProductList-Body"/>
              <w:ind w:left="162"/>
              <w:rPr>
                <w:lang w:val="en-US"/>
              </w:rPr>
            </w:pPr>
            <w:r w:rsidRPr="00E723E9">
              <w:rPr>
                <w:lang w:val="en-US"/>
              </w:rPr>
              <w:t>Windows 8 et Windows 8.1 (32 bits ou 64 bits) – Pro (K, KN)*</w:t>
            </w:r>
          </w:p>
        </w:tc>
        <w:tc>
          <w:tcPr>
            <w:tcW w:w="1260" w:type="dxa"/>
          </w:tcPr>
          <w:p w14:paraId="180D5DFB"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DFC"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DFD"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DFE" w14:textId="77777777" w:rsidR="008E76EF" w:rsidRDefault="008E76EF" w:rsidP="008E76EF">
            <w:pPr>
              <w:pStyle w:val="ProductList-Body"/>
              <w:jc w:val="center"/>
            </w:pPr>
            <w:r>
              <w:rPr>
                <w:rFonts w:ascii="Wingdings" w:hAnsi="Wingdings" w:cs="Wingdings"/>
                <w:sz w:val="20"/>
                <w:szCs w:val="20"/>
              </w:rPr>
              <w:t></w:t>
            </w:r>
          </w:p>
        </w:tc>
      </w:tr>
      <w:tr w:rsidR="000D1B93" w14:paraId="180D5E05" w14:textId="77777777" w:rsidTr="00AC29A7">
        <w:tc>
          <w:tcPr>
            <w:tcW w:w="5760" w:type="dxa"/>
          </w:tcPr>
          <w:p w14:paraId="180D5E00" w14:textId="77777777" w:rsidR="000D1B93" w:rsidRDefault="000D1B93" w:rsidP="008E76EF">
            <w:pPr>
              <w:pStyle w:val="ProductList-Body"/>
              <w:ind w:left="162"/>
            </w:pPr>
            <w:r>
              <w:t>Windows 7 (32 bits ou 64 bits) – Professionnel (K, KN)</w:t>
            </w:r>
          </w:p>
        </w:tc>
        <w:tc>
          <w:tcPr>
            <w:tcW w:w="1260" w:type="dxa"/>
          </w:tcPr>
          <w:p w14:paraId="180D5E01"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0D5E02"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0D5E03"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180D5E04"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180D5E0B" w14:textId="77777777" w:rsidTr="00AC29A7">
        <w:tc>
          <w:tcPr>
            <w:tcW w:w="5760" w:type="dxa"/>
          </w:tcPr>
          <w:p w14:paraId="180D5E06" w14:textId="77777777" w:rsidR="008E76EF" w:rsidRDefault="000D1B93" w:rsidP="008E76EF">
            <w:pPr>
              <w:pStyle w:val="ProductList-Body"/>
              <w:ind w:left="162"/>
            </w:pPr>
            <w:r>
              <w:t>Windows Vista (32 bits ou 64 bits) – Professionnel (K, KN)</w:t>
            </w:r>
          </w:p>
        </w:tc>
        <w:tc>
          <w:tcPr>
            <w:tcW w:w="1260" w:type="dxa"/>
          </w:tcPr>
          <w:p w14:paraId="180D5E07"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E08"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E09" w14:textId="77777777" w:rsidR="008E76EF" w:rsidRDefault="008E76EF" w:rsidP="008E76EF">
            <w:pPr>
              <w:pStyle w:val="ProductList-Body"/>
              <w:jc w:val="center"/>
            </w:pPr>
            <w:r>
              <w:rPr>
                <w:rFonts w:ascii="Wingdings" w:hAnsi="Wingdings" w:cs="Wingdings"/>
                <w:sz w:val="20"/>
                <w:szCs w:val="20"/>
              </w:rPr>
              <w:t></w:t>
            </w:r>
          </w:p>
        </w:tc>
        <w:tc>
          <w:tcPr>
            <w:tcW w:w="1260" w:type="dxa"/>
          </w:tcPr>
          <w:p w14:paraId="180D5E0A" w14:textId="77777777" w:rsidR="008E76EF" w:rsidRDefault="008E76EF" w:rsidP="008E76EF">
            <w:pPr>
              <w:pStyle w:val="ProductList-Body"/>
              <w:jc w:val="center"/>
            </w:pPr>
            <w:r>
              <w:rPr>
                <w:rFonts w:ascii="Wingdings" w:hAnsi="Wingdings" w:cs="Wingdings"/>
                <w:sz w:val="20"/>
                <w:szCs w:val="20"/>
              </w:rPr>
              <w:t></w:t>
            </w:r>
          </w:p>
        </w:tc>
      </w:tr>
    </w:tbl>
    <w:p w14:paraId="180D5E0C" w14:textId="77777777" w:rsidR="001B25E0" w:rsidRDefault="00965777" w:rsidP="004F3C6D">
      <w:pPr>
        <w:pStyle w:val="ProductList-Body"/>
      </w:pPr>
      <w:r>
        <w:t>*Les clients sont autorisés à louer des dispositifs sous licence Windows Entreprise après être passés à une version antérieure de l</w:t>
      </w:r>
      <w:r w:rsidR="008772C1">
        <w:t>’</w:t>
      </w:r>
      <w:r>
        <w:t>un des Systèmes d</w:t>
      </w:r>
      <w:r w:rsidR="008772C1">
        <w:t>’</w:t>
      </w:r>
      <w:r>
        <w:t>Exploitation Éligibles ci-dessus.</w:t>
      </w:r>
    </w:p>
    <w:p w14:paraId="180D5E0D" w14:textId="77777777" w:rsidR="00965777" w:rsidRDefault="00965777" w:rsidP="004F3C6D">
      <w:pPr>
        <w:pStyle w:val="ProductList-Body"/>
      </w:pPr>
    </w:p>
    <w:p w14:paraId="180D5E0E" w14:textId="77777777" w:rsidR="000D1B93" w:rsidRPr="002C0961" w:rsidRDefault="000D1B93" w:rsidP="000D1B93">
      <w:pPr>
        <w:pStyle w:val="ProductList-Body"/>
        <w:rPr>
          <w:b/>
        </w:rPr>
      </w:pPr>
      <w:r>
        <w:rPr>
          <w:b/>
          <w:color w:val="00188F"/>
        </w:rPr>
        <w:t>Restriction pour les versions non Professionnelles de Windows</w:t>
      </w:r>
    </w:p>
    <w:p w14:paraId="180D5E0F" w14:textId="77777777" w:rsidR="000D1B93" w:rsidRDefault="000D1B93" w:rsidP="000D1B93">
      <w:pPr>
        <w:pStyle w:val="ProductList-Body"/>
      </w:pPr>
      <w:r>
        <w:t>Les dispositifs auxquels sont attribués Rental Rights pour Windows ne peuvent être loués à des personnes que pour une utilisation non commerciale.</w:t>
      </w:r>
    </w:p>
    <w:p w14:paraId="180D5E10" w14:textId="77777777" w:rsidR="000D1B93" w:rsidRDefault="000D1B93" w:rsidP="000D1B93">
      <w:pPr>
        <w:pStyle w:val="ProductList-Body"/>
      </w:pPr>
    </w:p>
    <w:p w14:paraId="180D5E11" w14:textId="77777777" w:rsidR="00C347FF" w:rsidRPr="00C347FF" w:rsidRDefault="00C347FF" w:rsidP="000D1B93">
      <w:pPr>
        <w:pStyle w:val="ProductList-Body"/>
        <w:rPr>
          <w:b/>
        </w:rPr>
      </w:pPr>
      <w:r>
        <w:rPr>
          <w:b/>
          <w:color w:val="00188F"/>
        </w:rPr>
        <w:t>Software Assurance</w:t>
      </w:r>
    </w:p>
    <w:p w14:paraId="180D5E12" w14:textId="77777777" w:rsidR="001B25E0" w:rsidRDefault="00C347FF" w:rsidP="00C347FF">
      <w:pPr>
        <w:pStyle w:val="ProductList-Body"/>
      </w:pPr>
      <w:r>
        <w:t>Les clients qui font l</w:t>
      </w:r>
      <w:r w:rsidR="008772C1">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8772C1">
        <w:t>’</w:t>
      </w:r>
      <w:r>
        <w:t>accumulation de droits pour la durée des droits de propriété intellectuelle, le droit d</w:t>
      </w:r>
      <w:r w:rsidR="008772C1">
        <w:t>’</w:t>
      </w:r>
      <w:r>
        <w:t>utiliser les logiciels au titre de cette couverture prendra fin à l</w:t>
      </w:r>
      <w:r w:rsidR="008772C1">
        <w:t>’</w:t>
      </w:r>
      <w:r>
        <w:t>expiration des licences Rental Rights correspondantes.</w:t>
      </w:r>
    </w:p>
    <w:bookmarkStart w:id="483" w:name="_Toc378147635"/>
    <w:bookmarkStart w:id="484" w:name="_Toc378151537"/>
    <w:p w14:paraId="180D5E13"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E14" w14:textId="77777777" w:rsidR="009708AE" w:rsidRDefault="009708AE" w:rsidP="009708AE">
      <w:pPr>
        <w:pStyle w:val="ProductList-OfferingGroupHeading"/>
        <w:outlineLvl w:val="1"/>
      </w:pPr>
      <w:bookmarkStart w:id="485" w:name="_Toc379797199"/>
      <w:bookmarkStart w:id="486" w:name="_Toc380513224"/>
      <w:bookmarkStart w:id="487" w:name="_Toc380655266"/>
      <w:bookmarkStart w:id="488" w:name="_Toc399857206"/>
      <w:r>
        <w:t>SQL</w:t>
      </w:r>
      <w:bookmarkEnd w:id="485"/>
      <w:bookmarkEnd w:id="486"/>
      <w:bookmarkEnd w:id="487"/>
      <w:bookmarkEnd w:id="488"/>
    </w:p>
    <w:p w14:paraId="180D5E15" w14:textId="77777777" w:rsidR="009708AE" w:rsidRDefault="009708AE" w:rsidP="00B26BEF">
      <w:pPr>
        <w:pStyle w:val="ProductList-Offering2Heading"/>
        <w:outlineLvl w:val="2"/>
      </w:pPr>
      <w:bookmarkStart w:id="489" w:name="_Toc378147620"/>
      <w:bookmarkStart w:id="490" w:name="_Toc378151522"/>
      <w:r>
        <w:tab/>
      </w:r>
      <w:bookmarkStart w:id="491" w:name="_Toc379797200"/>
      <w:bookmarkStart w:id="492" w:name="_Toc380513225"/>
      <w:bookmarkStart w:id="493" w:name="_Toc380655267"/>
      <w:bookmarkStart w:id="494" w:name="_Toc399857207"/>
      <w:r>
        <w:t>Business Intelligence Appliance</w:t>
      </w:r>
      <w:bookmarkEnd w:id="489"/>
      <w:bookmarkEnd w:id="490"/>
      <w:bookmarkEnd w:id="491"/>
      <w:bookmarkEnd w:id="492"/>
      <w:bookmarkEnd w:id="493"/>
      <w:bookmarkEnd w:id="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84F74" w14:paraId="180D5E24" w14:textId="77777777" w:rsidTr="00584F74">
        <w:trPr>
          <w:tblHeader/>
        </w:trPr>
        <w:tc>
          <w:tcPr>
            <w:tcW w:w="3060" w:type="dxa"/>
            <w:tcBorders>
              <w:bottom w:val="nil"/>
            </w:tcBorders>
            <w:shd w:val="clear" w:color="auto" w:fill="00188F"/>
          </w:tcPr>
          <w:p w14:paraId="180D5E16" w14:textId="77777777" w:rsidR="00584F74" w:rsidRPr="00EE0836" w:rsidRDefault="00584F7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E17" w14:textId="77777777" w:rsidR="00584F74" w:rsidRPr="00A845AF" w:rsidRDefault="00584F7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E18" w14:textId="77777777" w:rsidR="00584F74" w:rsidRPr="00A845AF" w:rsidRDefault="00584F7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E19" w14:textId="77777777" w:rsidR="00584F74" w:rsidRPr="00A845AF" w:rsidRDefault="00584F7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E1A" w14:textId="77777777" w:rsidR="00584F74" w:rsidRPr="00A845AF" w:rsidRDefault="00584F7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E1B" w14:textId="77777777" w:rsidR="00584F74" w:rsidRPr="00A845AF" w:rsidRDefault="00584F74"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E1C" w14:textId="77777777" w:rsidR="00584F74" w:rsidRPr="00A845AF" w:rsidRDefault="00584F7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E1D" w14:textId="77777777" w:rsidR="00584F74" w:rsidRPr="00A845AF" w:rsidRDefault="00584F7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E1E"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E1F"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E20"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E21"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E22"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E23" w14:textId="77777777" w:rsidR="00584F74" w:rsidRPr="00A845AF" w:rsidRDefault="00584F7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84F74" w14:paraId="180D5E33" w14:textId="77777777" w:rsidTr="00584F74">
        <w:tc>
          <w:tcPr>
            <w:tcW w:w="3060" w:type="dxa"/>
            <w:tcBorders>
              <w:top w:val="nil"/>
              <w:left w:val="nil"/>
              <w:bottom w:val="nil"/>
              <w:right w:val="nil"/>
            </w:tcBorders>
          </w:tcPr>
          <w:p w14:paraId="180D5E25" w14:textId="77777777" w:rsidR="00584F74" w:rsidRDefault="00584F74" w:rsidP="007F3FE6">
            <w:pPr>
              <w:pStyle w:val="ProductList-Offering2"/>
            </w:pPr>
            <w:bookmarkStart w:id="495" w:name="_Toc379797201"/>
            <w:bookmarkStart w:id="496" w:name="_Toc380513226"/>
            <w:bookmarkStart w:id="497" w:name="_Toc380655268"/>
            <w:bookmarkStart w:id="498" w:name="_Toc399857208"/>
            <w:r>
              <w:t>Business Intelligence Appliance 2012</w:t>
            </w:r>
            <w:bookmarkEnd w:id="495"/>
            <w:bookmarkEnd w:id="496"/>
            <w:bookmarkEnd w:id="497"/>
            <w:bookmarkEnd w:id="49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180D5E26" w14:textId="77777777" w:rsidR="00584F74" w:rsidRDefault="00584F74" w:rsidP="00C05A53">
            <w:pPr>
              <w:pStyle w:val="ProductList-OfferingBody"/>
              <w:ind w:left="-113"/>
              <w:jc w:val="center"/>
            </w:pPr>
            <w:r>
              <w:t>11/11</w:t>
            </w:r>
          </w:p>
        </w:tc>
        <w:tc>
          <w:tcPr>
            <w:tcW w:w="595" w:type="dxa"/>
            <w:tcBorders>
              <w:top w:val="nil"/>
              <w:left w:val="nil"/>
              <w:bottom w:val="nil"/>
              <w:right w:val="nil"/>
            </w:tcBorders>
            <w:vAlign w:val="center"/>
          </w:tcPr>
          <w:p w14:paraId="180D5E27" w14:textId="77777777" w:rsidR="00584F74" w:rsidRDefault="00584F74" w:rsidP="00C05A53">
            <w:pPr>
              <w:pStyle w:val="ProductList-OfferingBody"/>
              <w:ind w:left="-113"/>
              <w:jc w:val="center"/>
            </w:pPr>
            <w:r>
              <w:t>125</w:t>
            </w:r>
          </w:p>
        </w:tc>
        <w:tc>
          <w:tcPr>
            <w:tcW w:w="596" w:type="dxa"/>
            <w:tcBorders>
              <w:top w:val="nil"/>
              <w:left w:val="nil"/>
              <w:bottom w:val="nil"/>
              <w:right w:val="nil"/>
            </w:tcBorders>
            <w:vAlign w:val="center"/>
          </w:tcPr>
          <w:p w14:paraId="180D5E28" w14:textId="77777777" w:rsidR="00584F74" w:rsidRDefault="00584F74"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180D5E29" w14:textId="77777777" w:rsidR="00584F74" w:rsidRDefault="00584F74"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180D5E2A" w14:textId="77777777" w:rsidR="00584F74" w:rsidRDefault="00584F74" w:rsidP="00C05A53">
            <w:pPr>
              <w:pStyle w:val="ProductList-OfferingBody"/>
              <w:ind w:left="-113"/>
              <w:jc w:val="center"/>
            </w:pPr>
          </w:p>
        </w:tc>
        <w:tc>
          <w:tcPr>
            <w:tcW w:w="596" w:type="dxa"/>
            <w:shd w:val="clear" w:color="auto" w:fill="70AD47" w:themeFill="accent6"/>
            <w:vAlign w:val="center"/>
          </w:tcPr>
          <w:p w14:paraId="180D5E2B" w14:textId="77777777" w:rsidR="00584F74" w:rsidRPr="00A845AF" w:rsidRDefault="00584F7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5E2C" w14:textId="77777777" w:rsidR="00584F74" w:rsidRDefault="00584F74" w:rsidP="004B1B4A">
            <w:pPr>
              <w:pStyle w:val="ProductList-OfferingBody"/>
              <w:ind w:left="-113"/>
              <w:jc w:val="center"/>
            </w:pPr>
          </w:p>
        </w:tc>
        <w:tc>
          <w:tcPr>
            <w:tcW w:w="596" w:type="dxa"/>
            <w:shd w:val="clear" w:color="auto" w:fill="70AD47" w:themeFill="accent6"/>
            <w:vAlign w:val="center"/>
          </w:tcPr>
          <w:p w14:paraId="180D5E2D" w14:textId="77777777" w:rsidR="00584F74" w:rsidRDefault="00584F74" w:rsidP="004B1B4A">
            <w:pPr>
              <w:pStyle w:val="ProductList-OfferingBody"/>
              <w:ind w:left="-113"/>
              <w:jc w:val="center"/>
            </w:pPr>
          </w:p>
        </w:tc>
        <w:tc>
          <w:tcPr>
            <w:tcW w:w="595" w:type="dxa"/>
            <w:shd w:val="clear" w:color="auto" w:fill="BFBFBF" w:themeFill="background1" w:themeFillShade="BF"/>
            <w:vAlign w:val="center"/>
          </w:tcPr>
          <w:p w14:paraId="180D5E2E" w14:textId="77777777" w:rsidR="00584F74" w:rsidRDefault="00584F74" w:rsidP="004B1B4A">
            <w:pPr>
              <w:pStyle w:val="ProductList-OfferingBody"/>
              <w:ind w:left="-113"/>
              <w:jc w:val="center"/>
            </w:pPr>
          </w:p>
        </w:tc>
        <w:tc>
          <w:tcPr>
            <w:tcW w:w="595" w:type="dxa"/>
            <w:shd w:val="clear" w:color="auto" w:fill="BFBFBF" w:themeFill="background1" w:themeFillShade="BF"/>
            <w:vAlign w:val="center"/>
          </w:tcPr>
          <w:p w14:paraId="180D5E2F" w14:textId="77777777" w:rsidR="00584F74" w:rsidRDefault="00584F74" w:rsidP="004B1B4A">
            <w:pPr>
              <w:pStyle w:val="ProductList-OfferingBody"/>
              <w:ind w:left="-113"/>
              <w:jc w:val="center"/>
            </w:pPr>
          </w:p>
        </w:tc>
        <w:tc>
          <w:tcPr>
            <w:tcW w:w="596" w:type="dxa"/>
            <w:shd w:val="clear" w:color="auto" w:fill="BFBFBF" w:themeFill="background1" w:themeFillShade="BF"/>
            <w:vAlign w:val="center"/>
          </w:tcPr>
          <w:p w14:paraId="180D5E30" w14:textId="77777777" w:rsidR="00584F74" w:rsidRDefault="00584F74" w:rsidP="004B1B4A">
            <w:pPr>
              <w:pStyle w:val="ProductList-OfferingBody"/>
              <w:ind w:left="-113"/>
              <w:jc w:val="center"/>
            </w:pPr>
          </w:p>
        </w:tc>
        <w:tc>
          <w:tcPr>
            <w:tcW w:w="595" w:type="dxa"/>
            <w:shd w:val="clear" w:color="auto" w:fill="70AD47" w:themeFill="accent6"/>
            <w:vAlign w:val="center"/>
          </w:tcPr>
          <w:p w14:paraId="180D5E31" w14:textId="77777777" w:rsidR="00584F74" w:rsidRPr="00A845AF" w:rsidRDefault="00584F7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32" w14:textId="77777777" w:rsidR="00584F74" w:rsidRDefault="00584F74" w:rsidP="00C05A53">
            <w:pPr>
              <w:pStyle w:val="ProductList-OfferingBody"/>
              <w:ind w:left="-113"/>
              <w:jc w:val="center"/>
            </w:pPr>
          </w:p>
        </w:tc>
      </w:tr>
    </w:tbl>
    <w:p w14:paraId="180D5E34"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180D5E38" w14:textId="77777777" w:rsidTr="00584F74">
        <w:tc>
          <w:tcPr>
            <w:tcW w:w="3596" w:type="dxa"/>
          </w:tcPr>
          <w:p w14:paraId="180D5E35" w14:textId="77777777" w:rsidR="000C0ACA" w:rsidRDefault="000C0ACA" w:rsidP="005F17AF">
            <w:pPr>
              <w:pStyle w:val="ProductList-Body"/>
            </w:pPr>
          </w:p>
        </w:tc>
        <w:tc>
          <w:tcPr>
            <w:tcW w:w="3597" w:type="dxa"/>
          </w:tcPr>
          <w:p w14:paraId="180D5E36" w14:textId="77777777" w:rsidR="000C0ACA" w:rsidRDefault="000C0ACA" w:rsidP="005F17AF">
            <w:pPr>
              <w:pStyle w:val="ProductList-Body"/>
            </w:pPr>
            <w:r>
              <w:t xml:space="preserve">Groupe de Produits : </w:t>
            </w:r>
            <w:r>
              <w:rPr>
                <w:b/>
              </w:rPr>
              <w:t>Serveur</w:t>
            </w:r>
          </w:p>
        </w:tc>
        <w:tc>
          <w:tcPr>
            <w:tcW w:w="3597" w:type="dxa"/>
          </w:tcPr>
          <w:p w14:paraId="180D5E37" w14:textId="77777777" w:rsidR="000C0ACA" w:rsidRDefault="000C0ACA" w:rsidP="005F17AF">
            <w:pPr>
              <w:pStyle w:val="ProductList-Body"/>
            </w:pPr>
          </w:p>
        </w:tc>
      </w:tr>
      <w:tr w:rsidR="000C0ACA" w14:paraId="180D5E3C" w14:textId="77777777" w:rsidTr="00584F74">
        <w:tc>
          <w:tcPr>
            <w:tcW w:w="3596" w:type="dxa"/>
          </w:tcPr>
          <w:p w14:paraId="180D5E39" w14:textId="77777777" w:rsidR="000C0ACA" w:rsidRDefault="000C0ACA" w:rsidP="005F17AF">
            <w:pPr>
              <w:pStyle w:val="ProductList-Body"/>
            </w:pPr>
          </w:p>
        </w:tc>
        <w:tc>
          <w:tcPr>
            <w:tcW w:w="3597" w:type="dxa"/>
          </w:tcPr>
          <w:p w14:paraId="180D5E3A" w14:textId="77777777" w:rsidR="000C0ACA" w:rsidRDefault="00574427" w:rsidP="005F17AF">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5E3B" w14:textId="77777777" w:rsidR="000C0ACA" w:rsidRDefault="000C0ACA" w:rsidP="005F17AF">
            <w:pPr>
              <w:pStyle w:val="ProductList-Body"/>
            </w:pPr>
          </w:p>
        </w:tc>
      </w:tr>
    </w:tbl>
    <w:p w14:paraId="180D5E3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E3E" w14:textId="77777777" w:rsidR="00782C7B"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8772C1">
        <w:t>’</w:t>
      </w:r>
      <w:r>
        <w:t>est disponible qu</w:t>
      </w:r>
      <w:r w:rsidR="008772C1">
        <w:t>’</w:t>
      </w:r>
      <w:r>
        <w:t>en configurations matérielles et logicielles approuvées par Microsoft.</w:t>
      </w:r>
      <w:r w:rsidR="00E633AC">
        <w:t xml:space="preserve"> </w:t>
      </w:r>
      <w:r>
        <w:t>Son utilisation dans d</w:t>
      </w:r>
      <w:r w:rsidR="008772C1">
        <w:t>’</w:t>
      </w:r>
      <w:r>
        <w:t>autres configurations n</w:t>
      </w:r>
      <w:r w:rsidR="008772C1">
        <w:t>’</w:t>
      </w:r>
      <w:r>
        <w:t>est pas prise en charge et risque d</w:t>
      </w:r>
      <w:r w:rsidR="008772C1">
        <w:t>’</w:t>
      </w:r>
      <w:r>
        <w:t>offrir des performances inférieures.</w:t>
      </w:r>
      <w:r w:rsidR="00E633AC">
        <w:t xml:space="preserve"> </w:t>
      </w:r>
      <w:r>
        <w:t xml:space="preserve">Pour en savoir plus, consultez le site </w:t>
      </w:r>
      <w:hyperlink r:id="rId33" w:history="1">
        <w:r>
          <w:rPr>
            <w:rStyle w:val="Hyperlink"/>
          </w:rPr>
          <w:t>http://www.microsoft.com/sqlserver/en/us/get-sql-server/how-to-buy.aspx</w:t>
        </w:r>
      </w:hyperlink>
      <w:r>
        <w:t>.</w:t>
      </w:r>
    </w:p>
    <w:p w14:paraId="180D5E3F"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E40" w14:textId="77777777" w:rsidR="009919D2" w:rsidRDefault="009708AE" w:rsidP="00B26BEF">
      <w:pPr>
        <w:pStyle w:val="ProductList-Offering2Heading"/>
        <w:outlineLvl w:val="2"/>
      </w:pPr>
      <w:r>
        <w:tab/>
      </w:r>
      <w:bookmarkStart w:id="499" w:name="_Toc379797202"/>
      <w:bookmarkStart w:id="500" w:name="_Toc380513227"/>
      <w:bookmarkStart w:id="501" w:name="_Toc380655269"/>
      <w:bookmarkStart w:id="502" w:name="_Toc399857209"/>
      <w:r>
        <w:t>SQL Server</w:t>
      </w:r>
      <w:bookmarkEnd w:id="483"/>
      <w:bookmarkEnd w:id="484"/>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25BB9" w14:paraId="180D5E4F" w14:textId="77777777" w:rsidTr="00D25BB9">
        <w:trPr>
          <w:tblHeader/>
        </w:trPr>
        <w:tc>
          <w:tcPr>
            <w:tcW w:w="3060" w:type="dxa"/>
            <w:tcBorders>
              <w:bottom w:val="nil"/>
            </w:tcBorders>
            <w:shd w:val="clear" w:color="auto" w:fill="00188F"/>
          </w:tcPr>
          <w:p w14:paraId="180D5E41" w14:textId="77777777" w:rsidR="00D25BB9" w:rsidRPr="00EE0836" w:rsidRDefault="00D25BB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E42" w14:textId="77777777" w:rsidR="00D25BB9" w:rsidRPr="00A845AF" w:rsidRDefault="00D25BB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E43" w14:textId="77777777" w:rsidR="00D25BB9" w:rsidRPr="00A845AF" w:rsidRDefault="00D25BB9"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E44" w14:textId="77777777" w:rsidR="00D25BB9" w:rsidRPr="00A845AF" w:rsidRDefault="00D25BB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E45" w14:textId="77777777" w:rsidR="00D25BB9" w:rsidRPr="00A845AF" w:rsidRDefault="00D25BB9"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E46" w14:textId="77777777" w:rsidR="00D25BB9" w:rsidRPr="00A845AF" w:rsidRDefault="00D25BB9"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E47" w14:textId="77777777" w:rsidR="00D25BB9" w:rsidRPr="00A845AF" w:rsidRDefault="00D25BB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E48" w14:textId="77777777" w:rsidR="00D25BB9" w:rsidRPr="00A845AF" w:rsidRDefault="00D25BB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E49"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E4A"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E4B"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E4C"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E4D"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E4E" w14:textId="77777777" w:rsidR="00D25BB9" w:rsidRPr="00A845AF" w:rsidRDefault="00D25BB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25BB9" w14:paraId="180D5E5E" w14:textId="77777777" w:rsidTr="00D25BB9">
        <w:tc>
          <w:tcPr>
            <w:tcW w:w="3060" w:type="dxa"/>
            <w:tcBorders>
              <w:top w:val="nil"/>
              <w:left w:val="nil"/>
              <w:bottom w:val="dashSmallGap" w:sz="4" w:space="0" w:color="BFBFBF" w:themeColor="background1" w:themeShade="BF"/>
              <w:right w:val="nil"/>
            </w:tcBorders>
          </w:tcPr>
          <w:p w14:paraId="180D5E50" w14:textId="77777777" w:rsidR="00D25BB9" w:rsidRDefault="00D25BB9" w:rsidP="0085720F">
            <w:pPr>
              <w:pStyle w:val="ProductList-Offering2"/>
            </w:pPr>
            <w:bookmarkStart w:id="503" w:name="_Toc379797203"/>
            <w:bookmarkStart w:id="504" w:name="_Toc380513228"/>
            <w:bookmarkStart w:id="505" w:name="_Toc380655270"/>
            <w:bookmarkStart w:id="506" w:name="_Toc399857210"/>
            <w:r>
              <w:t>SQL Server 2014 Business Intelligence</w:t>
            </w:r>
            <w:bookmarkEnd w:id="503"/>
            <w:bookmarkEnd w:id="504"/>
            <w:bookmarkEnd w:id="505"/>
            <w:bookmarkEnd w:id="50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180D5E51" w14:textId="77777777" w:rsidR="00D25BB9" w:rsidRDefault="00D25BB9"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180D5E52" w14:textId="77777777" w:rsidR="00D25BB9" w:rsidRDefault="00D25BB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0D5E53" w14:textId="77777777" w:rsidR="00D25BB9" w:rsidRDefault="00D25BB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E54" w14:textId="77777777" w:rsidR="00D25BB9" w:rsidRDefault="00D25BB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0D5E55" w14:textId="77777777" w:rsidR="00D25BB9" w:rsidRDefault="00D25BB9" w:rsidP="00C05A53">
            <w:pPr>
              <w:pStyle w:val="ProductList-OfferingBody"/>
              <w:ind w:left="-113"/>
              <w:jc w:val="center"/>
            </w:pPr>
            <w:r>
              <w:t>75</w:t>
            </w:r>
          </w:p>
        </w:tc>
        <w:tc>
          <w:tcPr>
            <w:tcW w:w="596" w:type="dxa"/>
            <w:shd w:val="clear" w:color="auto" w:fill="70AD47" w:themeFill="accent6"/>
            <w:vAlign w:val="center"/>
          </w:tcPr>
          <w:p w14:paraId="180D5E56"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E57"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58"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59"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5A"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5B"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5C"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5D"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D25BB9" w14:paraId="180D5E6D"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5F" w14:textId="77777777" w:rsidR="00D25BB9" w:rsidRDefault="00D25BB9" w:rsidP="0085720F">
            <w:pPr>
              <w:pStyle w:val="ProductList-Offering2"/>
            </w:pPr>
            <w:bookmarkStart w:id="507" w:name="_Toc379797204"/>
            <w:bookmarkStart w:id="508" w:name="_Toc380513229"/>
            <w:bookmarkStart w:id="509" w:name="_Toc380655271"/>
            <w:bookmarkStart w:id="510" w:name="_Toc399857211"/>
            <w:r>
              <w:t>CAL SQL Server 2014</w:t>
            </w:r>
            <w:r>
              <w:fldChar w:fldCharType="begin"/>
            </w:r>
            <w:r>
              <w:instrText>XE "CAL SQL Server 2014"</w:instrText>
            </w:r>
            <w:r>
              <w:fldChar w:fldCharType="end"/>
            </w:r>
            <w:r>
              <w:t xml:space="preserve"> (Utilisateur et Dispositif)</w:t>
            </w:r>
            <w:bookmarkEnd w:id="507"/>
            <w:bookmarkEnd w:id="508"/>
            <w:bookmarkEnd w:id="509"/>
            <w:bookmarkEnd w:id="5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60" w14:textId="77777777" w:rsidR="00D25BB9" w:rsidRDefault="00D25BB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61" w14:textId="77777777" w:rsidR="00D25BB9" w:rsidRDefault="00D25BB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62" w14:textId="77777777" w:rsidR="00D25BB9" w:rsidRDefault="00D25BB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63" w14:textId="77777777" w:rsidR="00D25BB9" w:rsidRDefault="00D25B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E64" w14:textId="77777777" w:rsidR="00D25BB9" w:rsidRDefault="00D25BB9" w:rsidP="00C05A53">
            <w:pPr>
              <w:pStyle w:val="ProductList-OfferingBody"/>
              <w:ind w:left="-113"/>
              <w:jc w:val="center"/>
            </w:pPr>
            <w:r>
              <w:t>1</w:t>
            </w:r>
          </w:p>
        </w:tc>
        <w:tc>
          <w:tcPr>
            <w:tcW w:w="596" w:type="dxa"/>
            <w:shd w:val="clear" w:color="auto" w:fill="70AD47" w:themeFill="accent6"/>
            <w:vAlign w:val="center"/>
          </w:tcPr>
          <w:p w14:paraId="180D5E65" w14:textId="77777777" w:rsidR="00D25BB9" w:rsidRPr="00A845AF" w:rsidRDefault="00D25BB9" w:rsidP="004B1B4A">
            <w:pPr>
              <w:pStyle w:val="ProductList-OfferingBody"/>
              <w:ind w:left="-113"/>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180D5E66"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E67"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68"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69"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6A"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6B"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6C"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D25BB9" w14:paraId="180D5E7C"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6E" w14:textId="77777777" w:rsidR="00D25BB9" w:rsidRDefault="00D25BB9" w:rsidP="0085720F">
            <w:pPr>
              <w:pStyle w:val="ProductList-Offering2"/>
            </w:pPr>
            <w:bookmarkStart w:id="511" w:name="_Toc379797205"/>
            <w:bookmarkStart w:id="512" w:name="_Toc380513230"/>
            <w:bookmarkStart w:id="513" w:name="_Toc380655272"/>
            <w:bookmarkStart w:id="514" w:name="_Toc399857212"/>
            <w:r>
              <w:t>SQL Server 2014 Developer</w:t>
            </w:r>
            <w:bookmarkEnd w:id="511"/>
            <w:bookmarkEnd w:id="512"/>
            <w:bookmarkEnd w:id="513"/>
            <w:bookmarkEnd w:id="51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6F" w14:textId="77777777" w:rsidR="00D25BB9" w:rsidRDefault="00D25BB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70" w14:textId="77777777" w:rsidR="00D25BB9" w:rsidRDefault="00D25BB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71" w14:textId="77777777" w:rsidR="00D25BB9" w:rsidRDefault="00D25BB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72" w14:textId="77777777" w:rsidR="00D25BB9" w:rsidRDefault="00D25B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E73" w14:textId="77777777" w:rsidR="00D25BB9" w:rsidRDefault="00D25BB9" w:rsidP="00C05A53">
            <w:pPr>
              <w:pStyle w:val="ProductList-OfferingBody"/>
              <w:ind w:left="-113"/>
              <w:jc w:val="center"/>
            </w:pPr>
            <w:r>
              <w:t>1</w:t>
            </w:r>
          </w:p>
        </w:tc>
        <w:tc>
          <w:tcPr>
            <w:tcW w:w="596" w:type="dxa"/>
            <w:shd w:val="clear" w:color="auto" w:fill="BFBFBF" w:themeFill="background1" w:themeFillShade="BF"/>
            <w:vAlign w:val="center"/>
          </w:tcPr>
          <w:p w14:paraId="180D5E74"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75"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76"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77"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78" w14:textId="77777777" w:rsidR="00D25BB9" w:rsidRPr="00A845AF" w:rsidRDefault="00D25BB9" w:rsidP="004B1B4A">
            <w:pPr>
              <w:pStyle w:val="ProductList-OfferingBody"/>
              <w:ind w:left="-113"/>
              <w:jc w:val="center"/>
            </w:pPr>
          </w:p>
        </w:tc>
        <w:tc>
          <w:tcPr>
            <w:tcW w:w="596" w:type="dxa"/>
            <w:shd w:val="clear" w:color="auto" w:fill="BFBFBF" w:themeFill="background1" w:themeFillShade="BF"/>
            <w:vAlign w:val="center"/>
          </w:tcPr>
          <w:p w14:paraId="180D5E79"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7A" w14:textId="77777777" w:rsidR="00D25BB9" w:rsidRPr="00A845AF" w:rsidRDefault="00D25BB9" w:rsidP="004B1B4A">
            <w:pPr>
              <w:pStyle w:val="ProductList-OfferingBody"/>
              <w:ind w:left="-113"/>
              <w:jc w:val="center"/>
            </w:pPr>
          </w:p>
        </w:tc>
        <w:tc>
          <w:tcPr>
            <w:tcW w:w="596" w:type="dxa"/>
            <w:shd w:val="clear" w:color="auto" w:fill="BFBFBF" w:themeFill="background1" w:themeFillShade="BF"/>
            <w:vAlign w:val="center"/>
          </w:tcPr>
          <w:p w14:paraId="180D5E7B" w14:textId="77777777" w:rsidR="00D25BB9" w:rsidRPr="00A845AF" w:rsidRDefault="00D25BB9" w:rsidP="004B1B4A">
            <w:pPr>
              <w:pStyle w:val="ProductList-OfferingBody"/>
              <w:ind w:left="-113"/>
              <w:jc w:val="center"/>
            </w:pPr>
          </w:p>
        </w:tc>
      </w:tr>
      <w:tr w:rsidR="00D25BB9" w14:paraId="180D5E8B"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7D" w14:textId="77777777" w:rsidR="00D25BB9" w:rsidRDefault="00D25BB9" w:rsidP="0085720F">
            <w:pPr>
              <w:pStyle w:val="ProductList-Offering2"/>
            </w:pPr>
            <w:bookmarkStart w:id="515" w:name="_Toc379797206"/>
            <w:bookmarkStart w:id="516" w:name="_Toc380513231"/>
            <w:bookmarkStart w:id="517" w:name="_Toc380655273"/>
            <w:bookmarkStart w:id="518" w:name="_Toc399857213"/>
            <w:r>
              <w:t>SQL Server 2014 Enterprise</w:t>
            </w:r>
            <w:bookmarkEnd w:id="515"/>
            <w:bookmarkEnd w:id="516"/>
            <w:bookmarkEnd w:id="517"/>
            <w:bookmarkEnd w:id="51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7E" w14:textId="77777777" w:rsidR="00D25BB9" w:rsidRDefault="00D25BB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7F" w14:textId="77777777" w:rsidR="00D25BB9" w:rsidRDefault="00D25BB9"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80" w14:textId="77777777" w:rsidR="00D25BB9" w:rsidRDefault="00D25BB9"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81" w14:textId="77777777" w:rsidR="00D25BB9" w:rsidRDefault="00D25BB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0D5E82" w14:textId="77777777" w:rsidR="00D25BB9" w:rsidRDefault="00D25BB9" w:rsidP="00C05A53">
            <w:pPr>
              <w:pStyle w:val="ProductList-OfferingBody"/>
              <w:ind w:left="-113"/>
              <w:jc w:val="center"/>
            </w:pPr>
            <w:r>
              <w:t>75</w:t>
            </w:r>
          </w:p>
        </w:tc>
        <w:tc>
          <w:tcPr>
            <w:tcW w:w="596" w:type="dxa"/>
            <w:shd w:val="clear" w:color="auto" w:fill="70AD47" w:themeFill="accent6"/>
            <w:vAlign w:val="center"/>
          </w:tcPr>
          <w:p w14:paraId="180D5E83"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E84"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85"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86"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87"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88"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89"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8A"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25BB9" w14:paraId="180D5E9A"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8C" w14:textId="77777777" w:rsidR="00D25BB9" w:rsidRDefault="00D25BB9" w:rsidP="0085720F">
            <w:pPr>
              <w:pStyle w:val="ProductList-Offering2"/>
            </w:pPr>
            <w:bookmarkStart w:id="519" w:name="_Toc379797207"/>
            <w:bookmarkStart w:id="520" w:name="_Toc380513232"/>
            <w:bookmarkStart w:id="521" w:name="_Toc380655274"/>
            <w:bookmarkStart w:id="522" w:name="_Toc399857214"/>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8D" w14:textId="77777777" w:rsidR="00D25BB9" w:rsidRDefault="00D25BB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8E" w14:textId="77777777" w:rsidR="00D25BB9" w:rsidRDefault="00D25BB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8F" w14:textId="77777777" w:rsidR="00D25BB9" w:rsidRDefault="00D25BB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90" w14:textId="77777777" w:rsidR="00D25BB9" w:rsidRDefault="00D25BB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0D5E91" w14:textId="77777777" w:rsidR="00D25BB9" w:rsidRDefault="00D25BB9" w:rsidP="00C05A53">
            <w:pPr>
              <w:pStyle w:val="ProductList-OfferingBody"/>
              <w:ind w:left="-113"/>
              <w:jc w:val="center"/>
            </w:pPr>
            <w:r>
              <w:t>125</w:t>
            </w:r>
          </w:p>
        </w:tc>
        <w:tc>
          <w:tcPr>
            <w:tcW w:w="596" w:type="dxa"/>
            <w:shd w:val="clear" w:color="auto" w:fill="70AD47" w:themeFill="accent6"/>
            <w:vAlign w:val="center"/>
          </w:tcPr>
          <w:p w14:paraId="180D5E92"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E93"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94"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95"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96"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E97"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98"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99"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D25BB9" w14:paraId="180D5EA9" w14:textId="77777777" w:rsidTr="009526E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9B" w14:textId="77777777" w:rsidR="00D25BB9" w:rsidRPr="00E723E9" w:rsidRDefault="00D25BB9" w:rsidP="0085720F">
            <w:pPr>
              <w:pStyle w:val="ProductList-Offering2"/>
              <w:rPr>
                <w:lang w:val="en-US"/>
              </w:rPr>
            </w:pPr>
            <w:bookmarkStart w:id="523" w:name="_Toc379797208"/>
            <w:bookmarkStart w:id="524" w:name="_Toc380513233"/>
            <w:bookmarkStart w:id="525" w:name="_Toc380655275"/>
            <w:bookmarkStart w:id="526" w:name="_Toc399857215"/>
            <w:r w:rsidRPr="00E723E9">
              <w:rPr>
                <w:lang w:val="en-US"/>
              </w:rPr>
              <w:t>SQL Server 2012 Parallel Data Warehouse</w:t>
            </w:r>
            <w:bookmarkEnd w:id="523"/>
            <w:bookmarkEnd w:id="524"/>
            <w:bookmarkEnd w:id="525"/>
            <w:bookmarkEnd w:id="526"/>
            <w:r>
              <w:fldChar w:fldCharType="begin"/>
            </w:r>
            <w:r w:rsidRPr="00E723E9">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9C" w14:textId="77777777" w:rsidR="00D25BB9" w:rsidRDefault="00D25BB9"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9D" w14:textId="77777777" w:rsidR="00D25BB9" w:rsidRDefault="00D25BB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9E" w14:textId="77777777" w:rsidR="00D25BB9" w:rsidRDefault="00D25BB9"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9F" w14:textId="77777777" w:rsidR="00D25BB9" w:rsidRDefault="00D25BB9"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180D5EA0" w14:textId="77777777" w:rsidR="00D25BB9" w:rsidRDefault="00D25BB9" w:rsidP="00C05A53">
            <w:pPr>
              <w:pStyle w:val="ProductList-OfferingBody"/>
              <w:ind w:left="-113"/>
              <w:jc w:val="center"/>
            </w:pPr>
            <w:r>
              <w:t>200</w:t>
            </w:r>
            <w:r w:rsidR="00E633AC">
              <w:t xml:space="preserve"> </w:t>
            </w:r>
          </w:p>
        </w:tc>
        <w:tc>
          <w:tcPr>
            <w:tcW w:w="596" w:type="dxa"/>
            <w:shd w:val="clear" w:color="auto" w:fill="70AD47" w:themeFill="accent6"/>
            <w:vAlign w:val="center"/>
          </w:tcPr>
          <w:p w14:paraId="180D5EA1"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5EA2"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EA3"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A4"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A5" w14:textId="77777777" w:rsidR="00D25BB9" w:rsidRPr="00A845AF" w:rsidRDefault="00D25BB9" w:rsidP="004B1B4A">
            <w:pPr>
              <w:pStyle w:val="ProductList-OfferingBody"/>
              <w:ind w:left="-113"/>
              <w:jc w:val="center"/>
            </w:pPr>
          </w:p>
        </w:tc>
        <w:tc>
          <w:tcPr>
            <w:tcW w:w="596" w:type="dxa"/>
            <w:shd w:val="clear" w:color="auto" w:fill="BFBFBF" w:themeFill="background1" w:themeFillShade="BF"/>
            <w:vAlign w:val="center"/>
          </w:tcPr>
          <w:p w14:paraId="180D5EA6"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A7"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A8"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D25BB9" w14:paraId="180D5EB8"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AA" w14:textId="77777777" w:rsidR="00D25BB9" w:rsidRPr="00E723E9" w:rsidRDefault="00D25BB9" w:rsidP="0085720F">
            <w:pPr>
              <w:pStyle w:val="ProductList-Offering2"/>
              <w:rPr>
                <w:lang w:val="en-US"/>
              </w:rPr>
            </w:pPr>
            <w:bookmarkStart w:id="527" w:name="_Toc379797209"/>
            <w:bookmarkStart w:id="528" w:name="_Toc380513234"/>
            <w:bookmarkStart w:id="529" w:name="_Toc380655276"/>
            <w:bookmarkStart w:id="530" w:name="_Toc399857216"/>
            <w:r w:rsidRPr="00E723E9">
              <w:rPr>
                <w:lang w:val="en-US"/>
              </w:rPr>
              <w:t>SQL Server 2012 Parallel Data Warehouse</w:t>
            </w:r>
            <w:r>
              <w:fldChar w:fldCharType="begin"/>
            </w:r>
            <w:r w:rsidRPr="00E723E9">
              <w:rPr>
                <w:lang w:val="en-US"/>
              </w:rPr>
              <w:instrText>XE "SQL Server 2012 Parallel Data Warehouse"</w:instrText>
            </w:r>
            <w:r>
              <w:fldChar w:fldCharType="end"/>
            </w:r>
            <w:r w:rsidRPr="00E723E9">
              <w:rPr>
                <w:lang w:val="en-US"/>
              </w:rPr>
              <w:t xml:space="preserve"> Developer</w:t>
            </w:r>
            <w:bookmarkEnd w:id="527"/>
            <w:bookmarkEnd w:id="528"/>
            <w:bookmarkEnd w:id="529"/>
            <w:bookmarkEnd w:id="530"/>
            <w:r>
              <w:fldChar w:fldCharType="begin"/>
            </w:r>
            <w:r w:rsidRPr="00E723E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AB" w14:textId="77777777" w:rsidR="00D25BB9" w:rsidRDefault="00D25BB9"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AC" w14:textId="77777777" w:rsidR="00D25BB9" w:rsidRDefault="00D25BB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AD" w14:textId="77777777" w:rsidR="00D25BB9" w:rsidRDefault="00D25BB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AE" w14:textId="77777777" w:rsidR="00D25BB9" w:rsidRDefault="00D25B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EAF" w14:textId="77777777" w:rsidR="00D25BB9" w:rsidRDefault="00D25BB9" w:rsidP="00C05A53">
            <w:pPr>
              <w:pStyle w:val="ProductList-OfferingBody"/>
              <w:ind w:left="-113"/>
              <w:jc w:val="center"/>
            </w:pPr>
            <w:r>
              <w:t xml:space="preserve"> 1</w:t>
            </w:r>
          </w:p>
        </w:tc>
        <w:tc>
          <w:tcPr>
            <w:tcW w:w="596" w:type="dxa"/>
            <w:shd w:val="clear" w:color="auto" w:fill="BFBFBF" w:themeFill="background1" w:themeFillShade="BF"/>
            <w:vAlign w:val="center"/>
          </w:tcPr>
          <w:p w14:paraId="180D5EB0"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B1"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B2"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B3"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B4" w14:textId="77777777" w:rsidR="00D25BB9" w:rsidRPr="00A845AF" w:rsidRDefault="00D25BB9" w:rsidP="004B1B4A">
            <w:pPr>
              <w:pStyle w:val="ProductList-OfferingBody"/>
              <w:ind w:left="-113"/>
              <w:jc w:val="center"/>
            </w:pPr>
          </w:p>
        </w:tc>
        <w:tc>
          <w:tcPr>
            <w:tcW w:w="596" w:type="dxa"/>
            <w:shd w:val="clear" w:color="auto" w:fill="BFBFBF" w:themeFill="background1" w:themeFillShade="BF"/>
            <w:vAlign w:val="center"/>
          </w:tcPr>
          <w:p w14:paraId="180D5EB5"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B6" w14:textId="77777777" w:rsidR="00D25BB9" w:rsidRPr="00A845AF" w:rsidRDefault="00D25BB9" w:rsidP="004B1B4A">
            <w:pPr>
              <w:pStyle w:val="ProductList-OfferingBody"/>
              <w:ind w:left="-113"/>
              <w:jc w:val="center"/>
            </w:pPr>
          </w:p>
        </w:tc>
        <w:tc>
          <w:tcPr>
            <w:tcW w:w="596" w:type="dxa"/>
            <w:shd w:val="clear" w:color="auto" w:fill="BFBFBF" w:themeFill="background1" w:themeFillShade="BF"/>
            <w:vAlign w:val="center"/>
          </w:tcPr>
          <w:p w14:paraId="180D5EB7" w14:textId="77777777" w:rsidR="00D25BB9" w:rsidRPr="00A845AF" w:rsidRDefault="00D25BB9" w:rsidP="004B1B4A">
            <w:pPr>
              <w:pStyle w:val="ProductList-OfferingBody"/>
              <w:ind w:left="-113"/>
              <w:jc w:val="center"/>
            </w:pPr>
          </w:p>
        </w:tc>
      </w:tr>
      <w:tr w:rsidR="00D25BB9" w14:paraId="180D5EC7" w14:textId="77777777" w:rsidTr="00D25BB9">
        <w:tc>
          <w:tcPr>
            <w:tcW w:w="3060" w:type="dxa"/>
            <w:tcBorders>
              <w:top w:val="dashSmallGap" w:sz="4" w:space="0" w:color="BFBFBF" w:themeColor="background1" w:themeShade="BF"/>
              <w:left w:val="nil"/>
              <w:bottom w:val="dashSmallGap" w:sz="4" w:space="0" w:color="BFBFBF" w:themeColor="background1" w:themeShade="BF"/>
              <w:right w:val="nil"/>
            </w:tcBorders>
          </w:tcPr>
          <w:p w14:paraId="180D5EB9" w14:textId="77777777" w:rsidR="00D25BB9" w:rsidRDefault="00D25BB9" w:rsidP="0085720F">
            <w:pPr>
              <w:pStyle w:val="ProductList-Offering2"/>
            </w:pPr>
            <w:bookmarkStart w:id="531" w:name="_Toc379797210"/>
            <w:bookmarkStart w:id="532" w:name="_Toc380513235"/>
            <w:bookmarkStart w:id="533" w:name="_Toc380655277"/>
            <w:bookmarkStart w:id="534" w:name="_Toc399857217"/>
            <w:r>
              <w:t>SQL Server 2014 Standard</w:t>
            </w:r>
            <w:bookmarkEnd w:id="531"/>
            <w:bookmarkEnd w:id="532"/>
            <w:bookmarkEnd w:id="533"/>
            <w:bookmarkEnd w:id="53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BA" w14:textId="77777777" w:rsidR="00D25BB9" w:rsidRDefault="00D25BB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EBB" w14:textId="77777777" w:rsidR="00D25BB9" w:rsidRDefault="00D25BB9"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EBC" w14:textId="77777777" w:rsidR="00D25BB9" w:rsidRDefault="00D25BB9"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EBD" w14:textId="77777777" w:rsidR="00D25BB9" w:rsidRDefault="00D25BB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0D5EBE" w14:textId="77777777" w:rsidR="00D25BB9" w:rsidRDefault="00D25BB9" w:rsidP="00C05A53">
            <w:pPr>
              <w:pStyle w:val="ProductList-OfferingBody"/>
              <w:ind w:left="-113"/>
              <w:jc w:val="center"/>
            </w:pPr>
            <w:r>
              <w:t>15</w:t>
            </w:r>
          </w:p>
        </w:tc>
        <w:tc>
          <w:tcPr>
            <w:tcW w:w="596" w:type="dxa"/>
            <w:shd w:val="clear" w:color="auto" w:fill="70AD47" w:themeFill="accent6"/>
            <w:vAlign w:val="center"/>
          </w:tcPr>
          <w:p w14:paraId="180D5EBF"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EC0"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C1"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C2" w14:textId="77777777" w:rsidR="00D25BB9" w:rsidRPr="00A845AF" w:rsidRDefault="00D25BB9" w:rsidP="004B1B4A">
            <w:pPr>
              <w:pStyle w:val="ProductList-OfferingBody"/>
              <w:ind w:left="-113"/>
              <w:jc w:val="center"/>
            </w:pPr>
          </w:p>
        </w:tc>
        <w:tc>
          <w:tcPr>
            <w:tcW w:w="595" w:type="dxa"/>
            <w:shd w:val="clear" w:color="auto" w:fill="BFBFBF" w:themeFill="background1" w:themeFillShade="BF"/>
            <w:vAlign w:val="center"/>
          </w:tcPr>
          <w:p w14:paraId="180D5EC3"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C4"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C5"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C6"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D25BB9" w14:paraId="180D5ED6" w14:textId="77777777" w:rsidTr="00D25BB9">
        <w:tc>
          <w:tcPr>
            <w:tcW w:w="3060" w:type="dxa"/>
            <w:tcBorders>
              <w:top w:val="dashSmallGap" w:sz="4" w:space="0" w:color="BFBFBF" w:themeColor="background1" w:themeShade="BF"/>
              <w:left w:val="nil"/>
              <w:bottom w:val="nil"/>
              <w:right w:val="nil"/>
            </w:tcBorders>
          </w:tcPr>
          <w:p w14:paraId="180D5EC8" w14:textId="77777777" w:rsidR="00D25BB9" w:rsidRDefault="00D25BB9" w:rsidP="0085720F">
            <w:pPr>
              <w:pStyle w:val="ProductList-Offering2"/>
            </w:pPr>
            <w:bookmarkStart w:id="535" w:name="_Toc379797211"/>
            <w:bookmarkStart w:id="536" w:name="_Toc380513236"/>
            <w:bookmarkStart w:id="537" w:name="_Toc380655278"/>
            <w:bookmarkStart w:id="538" w:name="_Toc399857218"/>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35"/>
            <w:bookmarkEnd w:id="536"/>
            <w:bookmarkEnd w:id="537"/>
            <w:bookmarkEnd w:id="538"/>
          </w:p>
        </w:tc>
        <w:tc>
          <w:tcPr>
            <w:tcW w:w="595" w:type="dxa"/>
            <w:tcBorders>
              <w:top w:val="dashSmallGap" w:sz="4" w:space="0" w:color="BFBFBF" w:themeColor="background1" w:themeShade="BF"/>
              <w:left w:val="nil"/>
              <w:bottom w:val="nil"/>
              <w:right w:val="nil"/>
            </w:tcBorders>
            <w:vAlign w:val="center"/>
          </w:tcPr>
          <w:p w14:paraId="180D5EC9" w14:textId="77777777" w:rsidR="00D25BB9" w:rsidRDefault="00D25BB9"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80D5ECA" w14:textId="77777777" w:rsidR="00D25BB9" w:rsidRDefault="00D25BB9"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180D5ECB" w14:textId="77777777" w:rsidR="00D25BB9" w:rsidRDefault="00D25BB9"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ECC" w14:textId="77777777" w:rsidR="00D25BB9" w:rsidRDefault="00D25BB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0D5ECD" w14:textId="77777777" w:rsidR="00D25BB9" w:rsidRDefault="00D25BB9" w:rsidP="00C05A53">
            <w:pPr>
              <w:pStyle w:val="ProductList-OfferingBody"/>
              <w:ind w:left="-113"/>
              <w:jc w:val="center"/>
            </w:pPr>
            <w:r>
              <w:t>50</w:t>
            </w:r>
          </w:p>
        </w:tc>
        <w:tc>
          <w:tcPr>
            <w:tcW w:w="596" w:type="dxa"/>
            <w:shd w:val="clear" w:color="auto" w:fill="70AD47" w:themeFill="accent6"/>
            <w:vAlign w:val="center"/>
          </w:tcPr>
          <w:p w14:paraId="180D5ECE"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ECF"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5ED0"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D1" w14:textId="77777777" w:rsidR="00D25BB9" w:rsidRPr="00A845AF" w:rsidRDefault="00D25BB9" w:rsidP="004B1B4A">
            <w:pPr>
              <w:pStyle w:val="ProductList-OfferingBody"/>
              <w:ind w:left="-113"/>
              <w:jc w:val="center"/>
            </w:pPr>
          </w:p>
        </w:tc>
        <w:tc>
          <w:tcPr>
            <w:tcW w:w="595" w:type="dxa"/>
            <w:shd w:val="clear" w:color="auto" w:fill="70AD47" w:themeFill="accent6"/>
            <w:vAlign w:val="center"/>
          </w:tcPr>
          <w:p w14:paraId="180D5ED2"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5ED3" w14:textId="77777777" w:rsidR="00D25BB9" w:rsidRPr="00A845AF" w:rsidRDefault="00D25BB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80D5ED4" w14:textId="77777777" w:rsidR="00D25BB9" w:rsidRPr="00A845AF" w:rsidRDefault="00D25BB9" w:rsidP="004B1B4A">
            <w:pPr>
              <w:pStyle w:val="ProductList-OfferingBody"/>
              <w:ind w:left="-113"/>
              <w:jc w:val="center"/>
            </w:pPr>
          </w:p>
        </w:tc>
        <w:tc>
          <w:tcPr>
            <w:tcW w:w="596" w:type="dxa"/>
            <w:shd w:val="clear" w:color="auto" w:fill="70AD47" w:themeFill="accent6"/>
            <w:vAlign w:val="center"/>
          </w:tcPr>
          <w:p w14:paraId="180D5ED5" w14:textId="77777777" w:rsidR="00D25BB9" w:rsidRPr="00A845AF" w:rsidRDefault="00D25BB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80D5ED7"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6"/>
        <w:gridCol w:w="3645"/>
        <w:gridCol w:w="3419"/>
      </w:tblGrid>
      <w:tr w:rsidR="0085720F" w14:paraId="180D5EDB" w14:textId="77777777" w:rsidTr="00A37BA3">
        <w:tc>
          <w:tcPr>
            <w:tcW w:w="3726" w:type="dxa"/>
          </w:tcPr>
          <w:p w14:paraId="180D5ED8" w14:textId="77777777" w:rsidR="0085720F" w:rsidRDefault="00355FE6" w:rsidP="000C4BD0">
            <w:pPr>
              <w:pStyle w:val="ProductList-Body"/>
              <w:tabs>
                <w:tab w:val="clear" w:pos="158"/>
                <w:tab w:val="left" w:pos="1062"/>
              </w:tabs>
              <w:spacing w:before="20" w:after="20"/>
            </w:pPr>
            <w:r>
              <w:t xml:space="preserve">Version antérieure : </w:t>
            </w:r>
            <w:r w:rsidR="0085720F">
              <w:rPr>
                <w:b/>
              </w:rPr>
              <w:t>SQL Server 2008 R2</w:t>
            </w:r>
            <w:r w:rsidR="0085720F">
              <w:fldChar w:fldCharType="begin"/>
            </w:r>
            <w:r w:rsidR="0085720F">
              <w:instrText>XE "R2 SQL Server 2008"</w:instrText>
            </w:r>
            <w:r w:rsidR="0085720F">
              <w:fldChar w:fldCharType="end"/>
            </w:r>
            <w:r w:rsidR="0085720F">
              <w:rPr>
                <w:b/>
              </w:rPr>
              <w:t xml:space="preserve"> </w:t>
            </w:r>
            <w:r w:rsidR="0085720F" w:rsidRPr="00355FE6">
              <w:rPr>
                <w:bCs/>
              </w:rPr>
              <w:t>(6/08)</w:t>
            </w:r>
          </w:p>
        </w:tc>
        <w:tc>
          <w:tcPr>
            <w:tcW w:w="3645" w:type="dxa"/>
          </w:tcPr>
          <w:p w14:paraId="180D5ED9" w14:textId="77777777" w:rsidR="0085720F" w:rsidRDefault="0085720F" w:rsidP="00BA49EA">
            <w:pPr>
              <w:pStyle w:val="ProductList-Body"/>
              <w:spacing w:before="20" w:after="20"/>
            </w:pPr>
            <w:r>
              <w:t xml:space="preserve">Groupe de Produits : </w:t>
            </w:r>
            <w:r>
              <w:rPr>
                <w:b/>
              </w:rPr>
              <w:t>Serveurs, Applications (Developer)</w:t>
            </w:r>
          </w:p>
        </w:tc>
        <w:tc>
          <w:tcPr>
            <w:tcW w:w="3419" w:type="dxa"/>
          </w:tcPr>
          <w:p w14:paraId="180D5EDA" w14:textId="77777777" w:rsidR="0085720F" w:rsidRDefault="0053069E" w:rsidP="0085720F">
            <w:pPr>
              <w:pStyle w:val="ProductList-Body"/>
              <w:spacing w:before="20" w:after="20"/>
            </w:pPr>
            <w:r>
              <w:t>Exonération d</w:t>
            </w:r>
            <w:r w:rsidR="008772C1">
              <w:t>’</w:t>
            </w:r>
            <w:r>
              <w:t xml:space="preserve">éligibilité : </w:t>
            </w:r>
            <w:r>
              <w:rPr>
                <w:b/>
              </w:rPr>
              <w:t>Produits par cœur</w:t>
            </w:r>
          </w:p>
        </w:tc>
      </w:tr>
      <w:tr w:rsidR="0085720F" w14:paraId="180D5EDF" w14:textId="77777777" w:rsidTr="00A37BA3">
        <w:tc>
          <w:tcPr>
            <w:tcW w:w="3726" w:type="dxa"/>
          </w:tcPr>
          <w:p w14:paraId="180D5EDC"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45" w:type="dxa"/>
          </w:tcPr>
          <w:p w14:paraId="180D5EDD" w14:textId="77777777" w:rsidR="0085720F" w:rsidRDefault="00574427" w:rsidP="0085720F">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F163EB">
              <w:rPr>
                <w:b/>
              </w:rPr>
              <w:t>Serveurs</w:t>
            </w:r>
            <w:r w:rsidR="003C4D1B">
              <w:rPr>
                <w:b/>
              </w:rPr>
              <w:t xml:space="preserve"> (toutes les éditions hormis Developer)</w:t>
            </w:r>
          </w:p>
        </w:tc>
        <w:tc>
          <w:tcPr>
            <w:tcW w:w="3419" w:type="dxa"/>
          </w:tcPr>
          <w:p w14:paraId="180D5EDE" w14:textId="77777777" w:rsidR="0085720F" w:rsidRDefault="0085720F" w:rsidP="0085720F">
            <w:pPr>
              <w:pStyle w:val="ProductList-Body"/>
              <w:spacing w:before="20" w:after="20"/>
            </w:pPr>
            <w:r>
              <w:t xml:space="preserve">Éligible à réduction (SCE) : </w:t>
            </w:r>
            <w:r w:rsidR="00F42FF1">
              <w:rPr>
                <w:b/>
              </w:rPr>
              <w:t>Toutes</w:t>
            </w:r>
            <w:r>
              <w:rPr>
                <w:b/>
              </w:rPr>
              <w:t xml:space="preserve"> les éditions hormis Developer et PDW</w:t>
            </w:r>
          </w:p>
        </w:tc>
      </w:tr>
    </w:tbl>
    <w:p w14:paraId="180D5EE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EE1" w14:textId="77777777" w:rsidR="0085720F" w:rsidRPr="0085720F" w:rsidRDefault="0085720F" w:rsidP="0085720F">
      <w:pPr>
        <w:pStyle w:val="ProductList-Body"/>
        <w:rPr>
          <w:b/>
        </w:rPr>
      </w:pPr>
      <w:r>
        <w:rPr>
          <w:b/>
          <w:color w:val="00188F"/>
        </w:rPr>
        <w:t>Options de fourniture de SQL Server</w:t>
      </w:r>
    </w:p>
    <w:p w14:paraId="180D5EE2" w14:textId="77777777" w:rsidR="0085720F" w:rsidRDefault="0085720F" w:rsidP="0085720F">
      <w:pPr>
        <w:pStyle w:val="ProductList-Body"/>
      </w:pPr>
      <w:r>
        <w:t>Les clients ne peuvent utiliser que le logiciel correspondant au modèle de licence selon lequel ils ont acquis leurs licences SQL Server.</w:t>
      </w:r>
      <w:r w:rsidR="00E633AC">
        <w:t xml:space="preserve"> </w:t>
      </w:r>
    </w:p>
    <w:p w14:paraId="180D5EE3" w14:textId="77777777" w:rsidR="0085720F" w:rsidRDefault="0085720F" w:rsidP="0085720F">
      <w:pPr>
        <w:pStyle w:val="ProductList-Body"/>
      </w:pPr>
    </w:p>
    <w:p w14:paraId="180D5EE4" w14:textId="77777777" w:rsidR="0085720F" w:rsidRPr="0085720F" w:rsidRDefault="0085720F" w:rsidP="0085720F">
      <w:pPr>
        <w:pStyle w:val="ProductList-Body"/>
        <w:rPr>
          <w:b/>
        </w:rPr>
      </w:pPr>
      <w:r>
        <w:rPr>
          <w:b/>
          <w:color w:val="00188F"/>
        </w:rPr>
        <w:t>Option d</w:t>
      </w:r>
      <w:r w:rsidR="008772C1">
        <w:rPr>
          <w:b/>
          <w:color w:val="00188F"/>
        </w:rPr>
        <w:t>’</w:t>
      </w:r>
      <w:r>
        <w:rPr>
          <w:b/>
          <w:color w:val="00188F"/>
        </w:rPr>
        <w:t>achat de SQL Server en vertu d</w:t>
      </w:r>
      <w:r w:rsidR="008772C1">
        <w:rPr>
          <w:b/>
          <w:color w:val="00188F"/>
        </w:rPr>
        <w:t>’</w:t>
      </w:r>
      <w:r>
        <w:rPr>
          <w:b/>
          <w:color w:val="00188F"/>
        </w:rPr>
        <w:t>un contrat EAP</w:t>
      </w:r>
    </w:p>
    <w:p w14:paraId="180D5EE5" w14:textId="77777777" w:rsidR="0085720F" w:rsidRDefault="0085720F" w:rsidP="0085720F">
      <w:pPr>
        <w:pStyle w:val="ProductList-Body"/>
      </w:pPr>
      <w:r>
        <w:t>Les clients pourront renouveler la SA pour les licences SQL Server Enterprise Server/CAL après le 30 juin 2012, toutefois leur seule option d</w:t>
      </w:r>
      <w:r w:rsidR="008772C1">
        <w:t>’</w:t>
      </w:r>
      <w:r>
        <w:t>achat à la fin de la durée de leur accord de mise en œuvre sera pour des licences par cœur.</w:t>
      </w:r>
    </w:p>
    <w:p w14:paraId="180D5EE6" w14:textId="77777777" w:rsidR="0085720F" w:rsidRDefault="003C4D1B"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180D5EE7" w14:textId="77777777" w:rsidR="0085720F" w:rsidRPr="0085720F" w:rsidRDefault="0085720F" w:rsidP="0085720F">
      <w:pPr>
        <w:pStyle w:val="ProductList-Body"/>
        <w:rPr>
          <w:b/>
        </w:rPr>
      </w:pPr>
      <w:r>
        <w:rPr>
          <w:b/>
          <w:color w:val="00188F"/>
        </w:rPr>
        <w:t>Droits de mise à jour de la Software Assurance pour les versions précédentes de SQL Server</w:t>
      </w:r>
    </w:p>
    <w:p w14:paraId="180D5EE8" w14:textId="77777777" w:rsidR="0085720F" w:rsidRDefault="0085720F" w:rsidP="0085720F">
      <w:pPr>
        <w:pStyle w:val="ProductList-Body"/>
      </w:pPr>
      <w:r>
        <w:t>Les clients ayant souscrit une SA pour les Produits suivants active au 1er avril 2012 pourront prétendre à une mise à jour vers la version 2012 sous certaines conditions.</w:t>
      </w:r>
      <w:r w:rsidR="00E633AC">
        <w:t xml:space="preserve"> </w:t>
      </w:r>
      <w:r>
        <w:t>Les clients disposant de licences SQL Server 2008 R2</w:t>
      </w:r>
      <w:r>
        <w:fldChar w:fldCharType="begin"/>
      </w:r>
      <w:r>
        <w:instrText>XE "R2 SQL Server 2008"</w:instrText>
      </w:r>
      <w:r>
        <w:fldChar w:fldCharType="end"/>
      </w:r>
      <w:r>
        <w:t xml:space="preserve"> Enterprise et d</w:t>
      </w:r>
      <w:r w:rsidR="008772C1">
        <w:t>’</w:t>
      </w:r>
      <w:r>
        <w:t>une SA active peuvent également prétendre à une extension de leurs droits d</w:t>
      </w:r>
      <w:r w:rsidR="008772C1">
        <w:t>’</w:t>
      </w:r>
      <w:r>
        <w:t>utilisation de Virtualisation Illimitée.</w:t>
      </w:r>
      <w:r w:rsidR="00E633AC">
        <w:t xml:space="preserve"> </w:t>
      </w:r>
      <w:r>
        <w:t>Reportez-vous à la Liste des Produits de mars 2014 pour en savoir plus (</w:t>
      </w:r>
      <w:hyperlink r:id="rId34" w:history="1">
        <w:r>
          <w:rPr>
            <w:rStyle w:val="Hyperlink"/>
          </w:rPr>
          <w:t>http://go.microsoft.com/?linkid=9839207</w:t>
        </w:r>
      </w:hyperlink>
      <w:r>
        <w:t xml:space="preserve">). </w:t>
      </w:r>
    </w:p>
    <w:p w14:paraId="180D5EE9" w14:textId="77777777" w:rsidR="0085720F" w:rsidRDefault="0085720F" w:rsidP="0085720F">
      <w:pPr>
        <w:pStyle w:val="ProductList-Body"/>
        <w:numPr>
          <w:ilvl w:val="0"/>
          <w:numId w:val="8"/>
        </w:numPr>
        <w:ind w:left="450" w:hanging="270"/>
      </w:pPr>
      <w:r>
        <w:t>Licences par processeur et Serveur/CAL SQL Server 2008 R2</w:t>
      </w:r>
      <w:r>
        <w:fldChar w:fldCharType="begin"/>
      </w:r>
      <w:r>
        <w:instrText>XE "R2 SQL Server 2008"</w:instrText>
      </w:r>
      <w:r>
        <w:fldChar w:fldCharType="end"/>
      </w:r>
      <w:r>
        <w:t xml:space="preserve"> Enterprise</w:t>
      </w:r>
    </w:p>
    <w:p w14:paraId="180D5EEA" w14:textId="77777777" w:rsidR="0085720F"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Standard</w:t>
      </w:r>
    </w:p>
    <w:p w14:paraId="180D5EEB" w14:textId="77777777" w:rsidR="0085720F"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Web</w:t>
      </w:r>
    </w:p>
    <w:p w14:paraId="180D5EEC" w14:textId="77777777" w:rsidR="0085720F"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14:paraId="180D5EED" w14:textId="77777777" w:rsidR="00F86874" w:rsidRDefault="00F86874" w:rsidP="0085720F">
      <w:pPr>
        <w:pStyle w:val="ProductList-Body"/>
      </w:pPr>
    </w:p>
    <w:p w14:paraId="180D5EEE" w14:textId="77777777" w:rsidR="004949B3" w:rsidRPr="004949B3" w:rsidRDefault="004949B3" w:rsidP="00A37BA3">
      <w:pPr>
        <w:pStyle w:val="ProductList-Body"/>
      </w:pPr>
      <w:r>
        <w:t>Les clients disposant d</w:t>
      </w:r>
      <w:r w:rsidR="008772C1">
        <w:t>’</w:t>
      </w:r>
      <w:r>
        <w:t>une SA active pour les Produits ci-dessus au 1er avril 2014 ou à une date ultérieure sont éligibles à la mise à jour vers SQL</w:t>
      </w:r>
      <w:r w:rsidR="00A37BA3">
        <w:t> </w:t>
      </w:r>
      <w:r>
        <w:t>Server 2014 sous les mêmes conditions spécifiques, sous réserve d</w:t>
      </w:r>
      <w:r w:rsidR="008772C1">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w:t>
      </w:r>
      <w:r w:rsidR="00A37BA3">
        <w:t> </w:t>
      </w:r>
      <w:r>
        <w:t>Server 2014 seront déterminés par le statut de leur Software Assurance, tel que décrit dans les Droits d</w:t>
      </w:r>
      <w:r w:rsidR="008772C1">
        <w:t>’</w:t>
      </w:r>
      <w:r>
        <w:t>Utilisation de Logiciels d</w:t>
      </w:r>
      <w:r w:rsidR="008772C1">
        <w:t>’</w:t>
      </w:r>
      <w:r>
        <w:t>avril 2014 disponibles à l</w:t>
      </w:r>
      <w:r w:rsidR="008772C1">
        <w:t>’</w:t>
      </w:r>
      <w:r>
        <w:t xml:space="preserve">adresse </w:t>
      </w:r>
      <w:hyperlink r:id="rId35" w:history="1">
        <w:r>
          <w:rPr>
            <w:rStyle w:val="Hyperlink"/>
          </w:rPr>
          <w:t>http://go.microsoft.com/?linkid=9839207</w:t>
        </w:r>
      </w:hyperlink>
      <w:r w:rsidRPr="00C12933">
        <w:rPr>
          <w:rStyle w:val="Hyperlink"/>
          <w:color w:val="auto"/>
          <w:u w:val="none"/>
        </w:rPr>
        <w:t>.</w:t>
      </w:r>
    </w:p>
    <w:p w14:paraId="180D5EEF" w14:textId="77777777" w:rsidR="004949B3" w:rsidRDefault="004949B3" w:rsidP="0085720F">
      <w:pPr>
        <w:pStyle w:val="ProductList-Body"/>
      </w:pPr>
    </w:p>
    <w:p w14:paraId="180D5EF0" w14:textId="77777777" w:rsidR="00BB2D6E" w:rsidRDefault="00BB2D6E" w:rsidP="0085720F">
      <w:pPr>
        <w:pStyle w:val="ProductList-Body"/>
      </w:pPr>
    </w:p>
    <w:p w14:paraId="180D5EF1" w14:textId="77777777" w:rsidR="0085720F" w:rsidRDefault="00FF2556" w:rsidP="0085720F">
      <w:pPr>
        <w:pStyle w:val="ProductList-Body"/>
      </w:pPr>
      <w:r>
        <w:t>Les clients n</w:t>
      </w:r>
      <w:r w:rsidR="008772C1">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8772C1">
        <w:t>’</w:t>
      </w:r>
      <w:r>
        <w:t>Utilisation de Logiciels d</w:t>
      </w:r>
      <w:r w:rsidR="008772C1">
        <w:t>’</w:t>
      </w:r>
      <w:r>
        <w:t>avril 2014. Le droit de déployer des licences par processeur dans le cadre de la mobilité de licence via la SA prend fin à l</w:t>
      </w:r>
      <w:r w:rsidR="008772C1">
        <w:t>’</w:t>
      </w:r>
      <w:r>
        <w:t>expiration de la SA en cours du client.</w:t>
      </w:r>
    </w:p>
    <w:p w14:paraId="180D5EF2" w14:textId="77777777" w:rsidR="00FF2556" w:rsidRDefault="00FF2556" w:rsidP="0085720F">
      <w:pPr>
        <w:pStyle w:val="ProductList-Body"/>
      </w:pPr>
    </w:p>
    <w:p w14:paraId="180D5EF3" w14:textId="77777777" w:rsidR="005535A4" w:rsidRPr="005535A4" w:rsidRDefault="005535A4" w:rsidP="005535A4">
      <w:pPr>
        <w:pStyle w:val="ProductList-Body"/>
        <w:rPr>
          <w:b/>
        </w:rPr>
      </w:pPr>
      <w:r>
        <w:rPr>
          <w:b/>
          <w:color w:val="00188F"/>
        </w:rPr>
        <w:t>Build SQL Server 2012 Parallel Data Warehouse sans Oracle Java en option</w:t>
      </w:r>
      <w:r>
        <w:rPr>
          <w:b/>
        </w:rPr>
        <w:t xml:space="preserve"> </w:t>
      </w:r>
    </w:p>
    <w:p w14:paraId="180D5EF4" w14:textId="77777777" w:rsidR="005535A4" w:rsidRPr="005535A4" w:rsidRDefault="005535A4" w:rsidP="0085720F">
      <w:pPr>
        <w:pStyle w:val="ProductList-Body"/>
      </w:pPr>
      <w:r>
        <w:t>Les clients qui acquièrent de nouvelles licences de SQL Server 2012 Parallel Data Warehouse (PDW) après la publication de la Mise à Jour 1 de l</w:t>
      </w:r>
      <w:r w:rsidR="008772C1">
        <w:t>’</w:t>
      </w:r>
      <w:r>
        <w:t>Appliance (AU 1) peuvent acheter une build du Produit avec Oracle Java ou sans, sur demande.</w:t>
      </w:r>
      <w:r w:rsidR="00E633AC">
        <w:t xml:space="preserve"> </w:t>
      </w:r>
      <w:r>
        <w:t>Ces options sont également valables pour les clients détenteurs d</w:t>
      </w:r>
      <w:r w:rsidR="008772C1">
        <w:t>’</w:t>
      </w:r>
      <w:r>
        <w:t>une SA pour licences de SQL Server 2012 PDW active au moment de la publication de l</w:t>
      </w:r>
      <w:r w:rsidR="008772C1">
        <w:t>’</w:t>
      </w:r>
      <w:r>
        <w:t>AU 1.</w:t>
      </w:r>
      <w:r w:rsidR="00E633AC">
        <w:t xml:space="preserve"> </w:t>
      </w:r>
      <w:r>
        <w:t xml:space="preserve">Pour en savoir plus, consultez la page </w:t>
      </w:r>
      <w:hyperlink r:id="rId36" w:history="1">
        <w:r>
          <w:rPr>
            <w:rStyle w:val="Hyperlink"/>
          </w:rPr>
          <w:t>http://www.microsoft.com/en-us/sqlserver/solutions-technologies/data-warehousing/pdw.aspx</w:t>
        </w:r>
      </w:hyperlink>
      <w:r>
        <w:t>.</w:t>
      </w:r>
    </w:p>
    <w:p w14:paraId="180D5EF5" w14:textId="77777777" w:rsidR="005535A4" w:rsidRDefault="005535A4" w:rsidP="0085720F">
      <w:pPr>
        <w:pStyle w:val="ProductList-Body"/>
        <w:rPr>
          <w:b/>
        </w:rPr>
      </w:pPr>
    </w:p>
    <w:p w14:paraId="180D5EF6" w14:textId="77777777" w:rsidR="00A72B12" w:rsidRPr="00A72B12" w:rsidRDefault="00A72B12" w:rsidP="00A72B12">
      <w:pPr>
        <w:pStyle w:val="ProductList-Body"/>
      </w:pPr>
      <w:r>
        <w:rPr>
          <w:b/>
          <w:color w:val="00188F"/>
        </w:rPr>
        <w:t>Stipulation concernant la CAL SQL Server Business Intelligence</w:t>
      </w:r>
    </w:p>
    <w:p w14:paraId="180D5EF7" w14:textId="77777777" w:rsidR="00A72B12" w:rsidRPr="00A72B12" w:rsidRDefault="00A72B12" w:rsidP="00A72B12">
      <w:pPr>
        <w:pStyle w:val="ProductList-Body"/>
      </w:pPr>
      <w:r>
        <w:t>La stipulation concernant la CAL SQL Server 2014 Business Intelligence pour le Traitement par lot décrite dans les Droits d</w:t>
      </w:r>
      <w:r w:rsidR="008772C1">
        <w:t>’</w:t>
      </w:r>
      <w:r>
        <w:t>Utilisation de Logiciels d</w:t>
      </w:r>
      <w:r w:rsidR="008772C1">
        <w:t>’</w:t>
      </w:r>
      <w:r>
        <w:t>avril 2014 s</w:t>
      </w:r>
      <w:r w:rsidR="008772C1">
        <w:t>’</w:t>
      </w:r>
      <w:r>
        <w:t>applique également à la version 2012 de ce Produit.</w:t>
      </w:r>
    </w:p>
    <w:p w14:paraId="180D5EF8" w14:textId="77777777" w:rsidR="00A72B12" w:rsidRDefault="00A72B12" w:rsidP="0085720F">
      <w:pPr>
        <w:pStyle w:val="ProductList-Body"/>
        <w:rPr>
          <w:b/>
          <w:color w:val="00188F"/>
        </w:rPr>
      </w:pPr>
    </w:p>
    <w:p w14:paraId="180D5EF9" w14:textId="77777777" w:rsidR="0085720F" w:rsidRPr="0085720F" w:rsidRDefault="005535A4" w:rsidP="0085720F">
      <w:pPr>
        <w:pStyle w:val="ProductList-Body"/>
        <w:rPr>
          <w:b/>
        </w:rPr>
      </w:pPr>
      <w:r>
        <w:rPr>
          <w:b/>
          <w:color w:val="00188F"/>
        </w:rPr>
        <w:t>Options spéciales de déploiement et d</w:t>
      </w:r>
      <w:r w:rsidR="008772C1">
        <w:rPr>
          <w:b/>
          <w:color w:val="00188F"/>
        </w:rPr>
        <w:t>’</w:t>
      </w:r>
      <w:r>
        <w:rPr>
          <w:b/>
          <w:color w:val="00188F"/>
        </w:rPr>
        <w:t>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14:paraId="180D5EFA" w14:textId="77777777" w:rsidR="0085720F"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E633AC">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8772C1">
        <w:t>’</w:t>
      </w:r>
      <w:r>
        <w:t>une procédure de régularisation prévue d</w:t>
      </w:r>
      <w:r w:rsidR="008772C1">
        <w:t>’</w:t>
      </w:r>
      <w:r>
        <w:t>un contrat Entreprise ou Souscription Entreprise, constituent également des licences éligibles pour ces options.</w:t>
      </w:r>
    </w:p>
    <w:p w14:paraId="180D5EFB" w14:textId="77777777" w:rsidR="0085720F" w:rsidRDefault="0085720F" w:rsidP="0085720F">
      <w:pPr>
        <w:pStyle w:val="ProductList-Body"/>
      </w:pPr>
    </w:p>
    <w:p w14:paraId="180D5EFC" w14:textId="77777777" w:rsidR="0085720F" w:rsidRDefault="0085720F" w:rsidP="00A37BA3">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w:t>
      </w:r>
      <w:r w:rsidR="00A37BA3">
        <w:t> </w:t>
      </w:r>
      <w:r>
        <w:t>licences des clients pour SQL Server 2008 R2</w:t>
      </w:r>
      <w:r>
        <w:fldChar w:fldCharType="begin"/>
      </w:r>
      <w:r>
        <w:instrText>XE "R2 SQL Server 2008"</w:instrText>
      </w:r>
      <w:r>
        <w:fldChar w:fldCharType="end"/>
      </w:r>
      <w:r>
        <w:t xml:space="preserve"> ne seront plus valides à compter de la mise à jour vers SQL Server 2012.</w:t>
      </w:r>
    </w:p>
    <w:p w14:paraId="180D5EFD" w14:textId="77777777" w:rsidR="0085720F" w:rsidRDefault="0085720F" w:rsidP="0085720F">
      <w:pPr>
        <w:pStyle w:val="ProductList-Body"/>
      </w:pPr>
    </w:p>
    <w:p w14:paraId="180D5EFE" w14:textId="77777777" w:rsidR="0085720F" w:rsidRPr="00055772" w:rsidRDefault="0085720F" w:rsidP="0085720F">
      <w:pPr>
        <w:pStyle w:val="ProductList-Body"/>
        <w:rPr>
          <w:b/>
          <w:color w:val="00188F"/>
        </w:rPr>
      </w:pPr>
      <w:r>
        <w:rPr>
          <w:b/>
          <w:color w:val="00188F"/>
        </w:rPr>
        <w:t>Concession de licence System Center Standard</w:t>
      </w:r>
    </w:p>
    <w:p w14:paraId="180D5EFF" w14:textId="77777777" w:rsidR="0085720F"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14:paraId="180D5F00" w14:textId="77777777" w:rsidR="0085720F" w:rsidRDefault="0085720F" w:rsidP="002F3FF6">
      <w:pPr>
        <w:pStyle w:val="ProductList-Body"/>
        <w:numPr>
          <w:ilvl w:val="0"/>
          <w:numId w:val="54"/>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fldChar w:fldCharType="begin"/>
      </w:r>
      <w:r>
        <w:instrText>XE "SQL Server 2012 Parallel Data Warehouse"</w:instrText>
      </w:r>
      <w:r>
        <w:fldChar w:fldCharType="end"/>
      </w:r>
    </w:p>
    <w:p w14:paraId="180D5F01" w14:textId="77777777" w:rsidR="0085720F" w:rsidRDefault="0085720F" w:rsidP="002F3FF6">
      <w:pPr>
        <w:pStyle w:val="ProductList-Body"/>
        <w:numPr>
          <w:ilvl w:val="0"/>
          <w:numId w:val="54"/>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8772C1">
        <w:t>’</w:t>
      </w:r>
      <w:r>
        <w:t>appliance SQL Server 2012 Parallel Data Warehouse</w:t>
      </w:r>
      <w:r>
        <w:fldChar w:fldCharType="begin"/>
      </w:r>
      <w:r>
        <w:instrText>XE "SQL Server 2012 Parallel Data Warehouse"</w:instrText>
      </w:r>
      <w:r>
        <w:fldChar w:fldCharType="end"/>
      </w:r>
      <w:r>
        <w:t>.</w:t>
      </w:r>
    </w:p>
    <w:p w14:paraId="180D5F02" w14:textId="77777777" w:rsidR="002F3FF6" w:rsidRDefault="002F3FF6" w:rsidP="0085720F">
      <w:pPr>
        <w:pStyle w:val="ProductList-Body"/>
      </w:pPr>
    </w:p>
    <w:p w14:paraId="180D5F03" w14:textId="77777777" w:rsidR="0085720F" w:rsidRDefault="0085720F" w:rsidP="0085720F">
      <w:pPr>
        <w:pStyle w:val="ProductList-Body"/>
      </w:pPr>
      <w:r>
        <w:t>Le logiciel doit uniquement être utilisé pour prendre en charge l</w:t>
      </w:r>
      <w:r w:rsidR="008772C1">
        <w:t>’</w:t>
      </w:r>
      <w:r>
        <w:t>appliance SQL Server 2012 Parallel Data Warehouse</w:t>
      </w:r>
      <w:r>
        <w:fldChar w:fldCharType="begin"/>
      </w:r>
      <w:r>
        <w:instrText>XE "SQL Server 2012 Parallel Data Warehouse"</w:instrText>
      </w:r>
      <w:r>
        <w:fldChar w:fldCharType="end"/>
      </w:r>
      <w:r>
        <w:t>.</w:t>
      </w:r>
    </w:p>
    <w:p w14:paraId="180D5F04" w14:textId="77777777" w:rsidR="0085720F" w:rsidRDefault="0085720F" w:rsidP="0085720F">
      <w:pPr>
        <w:pStyle w:val="ProductList-Body"/>
      </w:pPr>
    </w:p>
    <w:p w14:paraId="180D5F05" w14:textId="77777777" w:rsidR="0085720F" w:rsidRPr="00055772" w:rsidRDefault="0085720F" w:rsidP="0085720F">
      <w:pPr>
        <w:pStyle w:val="ProductList-Body"/>
        <w:rPr>
          <w:b/>
          <w:color w:val="00188F"/>
        </w:rPr>
      </w:pPr>
      <w:r>
        <w:rPr>
          <w:b/>
          <w:color w:val="00188F"/>
        </w:rPr>
        <w:t>Pour les Clients disposant d</w:t>
      </w:r>
      <w:r w:rsidR="008772C1">
        <w:rPr>
          <w:b/>
          <w:color w:val="00188F"/>
        </w:rPr>
        <w:t>’</w:t>
      </w:r>
      <w:r>
        <w:rPr>
          <w:b/>
          <w:color w:val="00188F"/>
        </w:rPr>
        <w:t>une Software Assurance et ne souhaitant pas la renouveler</w:t>
      </w:r>
    </w:p>
    <w:p w14:paraId="180D5F06" w14:textId="77777777" w:rsidR="0085720F" w:rsidRDefault="0085720F" w:rsidP="0085720F">
      <w:pPr>
        <w:pStyle w:val="ProductList-Body"/>
      </w:pPr>
      <w:r>
        <w:t>Les clients ayant conclu des Contrats Souscription Entreprise au 1er mars 2013 et choisissant d</w:t>
      </w:r>
      <w:r w:rsidR="008772C1">
        <w:t>’</w:t>
      </w:r>
      <w:r>
        <w:t>acheter des licences par processeur, ainsi que tous les clients faisant l</w:t>
      </w:r>
      <w:r w:rsidR="008772C1">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14:paraId="180D5F07" w14:textId="77777777" w:rsidR="0085720F" w:rsidRDefault="0085720F" w:rsidP="00481542">
      <w:pPr>
        <w:pStyle w:val="ProductList-Body"/>
        <w:numPr>
          <w:ilvl w:val="0"/>
          <w:numId w:val="40"/>
        </w:numPr>
        <w:ind w:left="450" w:hanging="270"/>
      </w:pPr>
      <w:r>
        <w:t>SQL Server 2008 R2</w:t>
      </w:r>
      <w:r>
        <w:fldChar w:fldCharType="begin"/>
      </w:r>
      <w:r>
        <w:instrText>XE "R2 SQL Server 2008"</w:instrText>
      </w:r>
      <w:r>
        <w:fldChar w:fldCharType="end"/>
      </w:r>
      <w:r>
        <w:t xml:space="preserve"> Parallel Data Warehouse : l</w:t>
      </w:r>
      <w:r w:rsidR="008772C1">
        <w:t>’</w:t>
      </w:r>
      <w:r>
        <w:t>utilisation de cette version du logiciel est soumise aux droits d</w:t>
      </w:r>
      <w:r w:rsidR="008772C1">
        <w:t>’</w:t>
      </w:r>
      <w:r>
        <w:t xml:space="preserve">utilisation de logiciels sous licence SQL Server 2008 R2. </w:t>
      </w:r>
    </w:p>
    <w:p w14:paraId="180D5F08" w14:textId="77777777"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 l</w:t>
      </w:r>
      <w:r w:rsidR="008772C1">
        <w:t>’</w:t>
      </w:r>
      <w:r>
        <w:t>utilisation de cette version du logiciel est soumise aux droits d</w:t>
      </w:r>
      <w:r w:rsidR="008772C1">
        <w:t>’</w:t>
      </w:r>
      <w:r>
        <w:t xml:space="preserve">utilisation de logiciels sous licence SQL Server 2012 Parallel Data Warehouse. </w:t>
      </w:r>
    </w:p>
    <w:p w14:paraId="180D5F09" w14:textId="77777777" w:rsidR="0085720F" w:rsidRDefault="0085720F" w:rsidP="0085720F">
      <w:pPr>
        <w:pStyle w:val="ProductList-Body"/>
      </w:pPr>
    </w:p>
    <w:p w14:paraId="180D5F0A" w14:textId="77777777" w:rsidR="0085720F" w:rsidRDefault="0085720F" w:rsidP="0085720F">
      <w:pPr>
        <w:pStyle w:val="ProductList-Body"/>
      </w:pPr>
      <w:r>
        <w:t>Toutes les licences SQL Server Parallel Data Warehouse et System Center concédées au titre de cette offre incluent la SA. Cette couverture expirera à l</w:t>
      </w:r>
      <w:r w:rsidR="008772C1">
        <w:t>’</w:t>
      </w:r>
      <w:r>
        <w:t>expiration de la SA éligible correspondante. À l</w:t>
      </w:r>
      <w:r w:rsidR="008772C1">
        <w:t>’</w:t>
      </w:r>
      <w:r>
        <w:t xml:space="preserve">expiration de cette couverture, les clients auront la possibilité de renouveler leur SA pour les licences concédées. </w:t>
      </w:r>
    </w:p>
    <w:p w14:paraId="180D5F0B" w14:textId="77777777" w:rsidR="0085720F" w:rsidRDefault="0085720F" w:rsidP="0085720F">
      <w:pPr>
        <w:pStyle w:val="ProductList-Body"/>
      </w:pPr>
    </w:p>
    <w:p w14:paraId="180D5F0C" w14:textId="77777777" w:rsidR="00782C7B" w:rsidRDefault="0085720F" w:rsidP="0085720F">
      <w:pPr>
        <w:pStyle w:val="ProductList-Body"/>
      </w:pPr>
      <w:r>
        <w:t>L</w:t>
      </w:r>
      <w:r w:rsidR="008772C1">
        <w:t>’</w:t>
      </w:r>
      <w:r>
        <w:t>utilisation par le client du logiciel au titre de cette offre est soumise aux conditions générales de son contrat de licence et aux droits d</w:t>
      </w:r>
      <w:r w:rsidR="008772C1">
        <w:t>’</w:t>
      </w:r>
      <w:r>
        <w:t>utilisation du logiciel. Le droit d</w:t>
      </w:r>
      <w:r w:rsidR="008772C1">
        <w:t>’</w:t>
      </w:r>
      <w:r>
        <w:t>utilisation du logiciel prend fin à l</w:t>
      </w:r>
      <w:r w:rsidR="008772C1">
        <w:t>’</w:t>
      </w:r>
      <w:r>
        <w:t>expiration du droit d</w:t>
      </w:r>
      <w:r w:rsidR="008772C1">
        <w:t>’</w:t>
      </w:r>
      <w:r>
        <w:t>utiliser le logiciel au titre de la licence éligible. Les certificats de licences éligibles et cette note relative au Produit octroient aux clients le droit d</w:t>
      </w:r>
      <w:r w:rsidR="008772C1">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39" w:name="_Toc378147636"/>
    <w:bookmarkStart w:id="540" w:name="_Toc378151538"/>
    <w:p w14:paraId="180D5F0D"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F0E" w14:textId="77777777" w:rsidR="008C7D17" w:rsidRDefault="008C7D17" w:rsidP="008C7D17">
      <w:pPr>
        <w:pStyle w:val="ProductList-Offering1Heading"/>
        <w:pBdr>
          <w:bottom w:val="none" w:sz="0" w:space="0" w:color="auto"/>
        </w:pBdr>
        <w:outlineLvl w:val="1"/>
      </w:pPr>
      <w:bookmarkStart w:id="541" w:name="_Toc379797212"/>
      <w:bookmarkStart w:id="542" w:name="_Toc380513237"/>
      <w:bookmarkStart w:id="543" w:name="_Toc380655279"/>
    </w:p>
    <w:p w14:paraId="180D5F0F" w14:textId="77777777" w:rsidR="009919D2" w:rsidRDefault="009919D2" w:rsidP="00680B4D">
      <w:pPr>
        <w:pStyle w:val="ProductList-Offering1Heading"/>
        <w:outlineLvl w:val="1"/>
      </w:pPr>
      <w:bookmarkStart w:id="544" w:name="_Toc399857219"/>
      <w:r>
        <w:t>Street and Trips</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523AE" w14:paraId="180D5F1E" w14:textId="77777777" w:rsidTr="003523AE">
        <w:trPr>
          <w:tblHeader/>
        </w:trPr>
        <w:tc>
          <w:tcPr>
            <w:tcW w:w="3060" w:type="dxa"/>
            <w:tcBorders>
              <w:bottom w:val="nil"/>
            </w:tcBorders>
            <w:shd w:val="clear" w:color="auto" w:fill="00188F"/>
          </w:tcPr>
          <w:p w14:paraId="180D5F10" w14:textId="77777777" w:rsidR="003523AE" w:rsidRPr="00EE0836" w:rsidRDefault="003523A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F11" w14:textId="77777777" w:rsidR="003523AE" w:rsidRPr="00A845AF" w:rsidRDefault="003523A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F12" w14:textId="77777777" w:rsidR="003523AE" w:rsidRPr="00A845AF" w:rsidRDefault="003523AE"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F13" w14:textId="77777777" w:rsidR="003523AE" w:rsidRPr="00A845AF" w:rsidRDefault="003523A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F14" w14:textId="77777777" w:rsidR="003523AE" w:rsidRPr="00A845AF" w:rsidRDefault="003523AE"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F15" w14:textId="77777777" w:rsidR="003523AE" w:rsidRPr="00A845AF" w:rsidRDefault="003523AE"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F16" w14:textId="77777777" w:rsidR="003523AE" w:rsidRPr="00A845AF" w:rsidRDefault="003523A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F17" w14:textId="77777777" w:rsidR="003523AE" w:rsidRPr="00A845AF" w:rsidRDefault="003523AE"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F18"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F19"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F1A"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F1B"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F1C"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F1D" w14:textId="77777777" w:rsidR="003523AE" w:rsidRPr="00A845AF" w:rsidRDefault="003523AE"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523AE" w14:paraId="180D5F2D" w14:textId="77777777" w:rsidTr="003523AE">
        <w:tc>
          <w:tcPr>
            <w:tcW w:w="3060" w:type="dxa"/>
            <w:tcBorders>
              <w:top w:val="nil"/>
              <w:left w:val="nil"/>
              <w:bottom w:val="nil"/>
              <w:right w:val="nil"/>
            </w:tcBorders>
          </w:tcPr>
          <w:p w14:paraId="180D5F1F" w14:textId="77777777" w:rsidR="003523AE" w:rsidRDefault="003523AE" w:rsidP="00C05A53">
            <w:pPr>
              <w:pStyle w:val="ProductList-Offering1"/>
            </w:pPr>
            <w:bookmarkStart w:id="545" w:name="_Toc379797213"/>
            <w:bookmarkStart w:id="546" w:name="_Toc380513238"/>
            <w:bookmarkStart w:id="547" w:name="_Toc380655280"/>
            <w:bookmarkStart w:id="548" w:name="_Toc399857220"/>
            <w:r>
              <w:t>Street and Trips 2013</w:t>
            </w:r>
            <w:bookmarkEnd w:id="545"/>
            <w:bookmarkEnd w:id="546"/>
            <w:bookmarkEnd w:id="547"/>
            <w:bookmarkEnd w:id="548"/>
            <w:r>
              <w:fldChar w:fldCharType="begin"/>
            </w:r>
            <w:r>
              <w:instrText>XE "Street and Trips 2013"</w:instrText>
            </w:r>
            <w:r>
              <w:fldChar w:fldCharType="end"/>
            </w:r>
          </w:p>
        </w:tc>
        <w:tc>
          <w:tcPr>
            <w:tcW w:w="595" w:type="dxa"/>
            <w:tcBorders>
              <w:top w:val="nil"/>
              <w:left w:val="nil"/>
              <w:bottom w:val="nil"/>
              <w:right w:val="nil"/>
            </w:tcBorders>
            <w:vAlign w:val="center"/>
          </w:tcPr>
          <w:p w14:paraId="180D5F20" w14:textId="77777777" w:rsidR="003523AE" w:rsidRDefault="003523AE" w:rsidP="00C05A53">
            <w:pPr>
              <w:pStyle w:val="ProductList-OfferingBody"/>
              <w:ind w:left="-113"/>
              <w:jc w:val="center"/>
            </w:pPr>
            <w:r>
              <w:t>7/12</w:t>
            </w:r>
          </w:p>
        </w:tc>
        <w:tc>
          <w:tcPr>
            <w:tcW w:w="595" w:type="dxa"/>
            <w:tcBorders>
              <w:top w:val="nil"/>
              <w:left w:val="nil"/>
              <w:bottom w:val="nil"/>
              <w:right w:val="nil"/>
            </w:tcBorders>
            <w:vAlign w:val="center"/>
          </w:tcPr>
          <w:p w14:paraId="180D5F21" w14:textId="77777777" w:rsidR="003523AE" w:rsidRDefault="003523AE" w:rsidP="00C05A53">
            <w:pPr>
              <w:pStyle w:val="ProductList-OfferingBody"/>
              <w:ind w:left="-113"/>
              <w:jc w:val="center"/>
            </w:pPr>
            <w:r>
              <w:t>1</w:t>
            </w:r>
          </w:p>
        </w:tc>
        <w:tc>
          <w:tcPr>
            <w:tcW w:w="596" w:type="dxa"/>
            <w:tcBorders>
              <w:top w:val="nil"/>
              <w:left w:val="nil"/>
              <w:bottom w:val="nil"/>
              <w:right w:val="nil"/>
            </w:tcBorders>
            <w:vAlign w:val="center"/>
          </w:tcPr>
          <w:p w14:paraId="180D5F22" w14:textId="77777777" w:rsidR="003523AE" w:rsidRDefault="003523AE"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180D5F23" w14:textId="77777777" w:rsidR="003523AE" w:rsidRDefault="003523A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24" w14:textId="77777777" w:rsidR="003523AE" w:rsidRDefault="003523AE" w:rsidP="00C05A53">
            <w:pPr>
              <w:pStyle w:val="ProductList-OfferingBody"/>
              <w:ind w:left="-113"/>
              <w:jc w:val="center"/>
            </w:pPr>
            <w:r>
              <w:t>1</w:t>
            </w:r>
          </w:p>
        </w:tc>
        <w:tc>
          <w:tcPr>
            <w:tcW w:w="596" w:type="dxa"/>
            <w:shd w:val="clear" w:color="auto" w:fill="70AD47" w:themeFill="accent6"/>
            <w:vAlign w:val="center"/>
          </w:tcPr>
          <w:p w14:paraId="180D5F25" w14:textId="77777777" w:rsidR="003523AE" w:rsidRPr="00A845AF" w:rsidRDefault="003523AE"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5F26" w14:textId="77777777" w:rsidR="003523AE" w:rsidRPr="00A845AF" w:rsidRDefault="003523AE"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F27" w14:textId="77777777" w:rsidR="003523AE" w:rsidRDefault="003523AE" w:rsidP="004B1B4A">
            <w:pPr>
              <w:pStyle w:val="ProductList-OfferingBody"/>
              <w:ind w:left="-113"/>
              <w:jc w:val="center"/>
            </w:pPr>
          </w:p>
        </w:tc>
        <w:tc>
          <w:tcPr>
            <w:tcW w:w="595" w:type="dxa"/>
            <w:shd w:val="clear" w:color="auto" w:fill="70AD47" w:themeFill="accent6"/>
            <w:vAlign w:val="center"/>
          </w:tcPr>
          <w:p w14:paraId="180D5F28" w14:textId="77777777" w:rsidR="003523AE" w:rsidRDefault="003523AE" w:rsidP="004B1B4A">
            <w:pPr>
              <w:pStyle w:val="ProductList-OfferingBody"/>
              <w:ind w:left="-113"/>
              <w:jc w:val="center"/>
            </w:pPr>
          </w:p>
        </w:tc>
        <w:tc>
          <w:tcPr>
            <w:tcW w:w="595" w:type="dxa"/>
            <w:shd w:val="clear" w:color="auto" w:fill="BFBFBF" w:themeFill="background1" w:themeFillShade="BF"/>
            <w:vAlign w:val="center"/>
          </w:tcPr>
          <w:p w14:paraId="180D5F29" w14:textId="77777777" w:rsidR="003523AE" w:rsidRDefault="003523AE" w:rsidP="004B1B4A">
            <w:pPr>
              <w:pStyle w:val="ProductList-OfferingBody"/>
              <w:ind w:left="-113"/>
              <w:jc w:val="center"/>
            </w:pPr>
          </w:p>
        </w:tc>
        <w:tc>
          <w:tcPr>
            <w:tcW w:w="596" w:type="dxa"/>
            <w:shd w:val="clear" w:color="auto" w:fill="70AD47" w:themeFill="accent6"/>
            <w:vAlign w:val="center"/>
          </w:tcPr>
          <w:p w14:paraId="180D5F2A" w14:textId="77777777" w:rsidR="003523AE" w:rsidRPr="00A845AF" w:rsidRDefault="003523AE"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F2B" w14:textId="77777777" w:rsidR="003523AE" w:rsidRDefault="003523AE" w:rsidP="00C05A53">
            <w:pPr>
              <w:pStyle w:val="ProductList-OfferingBody"/>
              <w:ind w:left="-113"/>
              <w:jc w:val="center"/>
            </w:pPr>
          </w:p>
        </w:tc>
        <w:tc>
          <w:tcPr>
            <w:tcW w:w="596" w:type="dxa"/>
            <w:shd w:val="clear" w:color="auto" w:fill="BFBFBF" w:themeFill="background1" w:themeFillShade="BF"/>
            <w:vAlign w:val="center"/>
          </w:tcPr>
          <w:p w14:paraId="180D5F2C" w14:textId="77777777" w:rsidR="003523AE" w:rsidRDefault="003523AE" w:rsidP="00C05A53">
            <w:pPr>
              <w:pStyle w:val="ProductList-OfferingBody"/>
              <w:ind w:left="-113"/>
              <w:jc w:val="center"/>
            </w:pPr>
          </w:p>
        </w:tc>
      </w:tr>
    </w:tbl>
    <w:p w14:paraId="180D5F2E"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645"/>
        <w:gridCol w:w="3167"/>
      </w:tblGrid>
      <w:tr w:rsidR="00321BDB" w14:paraId="180D5F32" w14:textId="77777777" w:rsidTr="00C23254">
        <w:tc>
          <w:tcPr>
            <w:tcW w:w="3978" w:type="dxa"/>
          </w:tcPr>
          <w:p w14:paraId="180D5F2F" w14:textId="77777777"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645" w:type="dxa"/>
          </w:tcPr>
          <w:p w14:paraId="180D5F30" w14:textId="77777777" w:rsidR="00321BDB" w:rsidRDefault="00321BDB" w:rsidP="0049363D">
            <w:pPr>
              <w:pStyle w:val="ProductList-Body"/>
              <w:spacing w:before="20" w:after="20"/>
            </w:pPr>
            <w:r>
              <w:t xml:space="preserve">Groupe de Produits : </w:t>
            </w:r>
            <w:r>
              <w:rPr>
                <w:b/>
              </w:rPr>
              <w:t>Applications</w:t>
            </w:r>
          </w:p>
        </w:tc>
        <w:tc>
          <w:tcPr>
            <w:tcW w:w="3167" w:type="dxa"/>
          </w:tcPr>
          <w:p w14:paraId="180D5F31" w14:textId="77777777" w:rsidR="00321BDB" w:rsidRDefault="00321BDB" w:rsidP="00321BDB">
            <w:pPr>
              <w:pStyle w:val="ProductList-Body"/>
              <w:spacing w:before="20" w:after="20"/>
            </w:pPr>
          </w:p>
        </w:tc>
      </w:tr>
      <w:tr w:rsidR="00321BDB" w14:paraId="180D5F36" w14:textId="77777777" w:rsidTr="00C23254">
        <w:tc>
          <w:tcPr>
            <w:tcW w:w="3978" w:type="dxa"/>
          </w:tcPr>
          <w:p w14:paraId="180D5F33" w14:textId="77777777" w:rsidR="00321BDB" w:rsidRDefault="00321BDB" w:rsidP="00321BDB">
            <w:pPr>
              <w:pStyle w:val="ProductList-Body"/>
              <w:spacing w:before="20" w:after="20"/>
            </w:pPr>
          </w:p>
        </w:tc>
        <w:tc>
          <w:tcPr>
            <w:tcW w:w="3645" w:type="dxa"/>
          </w:tcPr>
          <w:p w14:paraId="180D5F34" w14:textId="77777777" w:rsidR="00321BDB" w:rsidRDefault="00574427" w:rsidP="00321BDB">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167" w:type="dxa"/>
          </w:tcPr>
          <w:p w14:paraId="180D5F35" w14:textId="77777777" w:rsidR="00321BDB" w:rsidRDefault="00321BDB" w:rsidP="00321BDB">
            <w:pPr>
              <w:pStyle w:val="ProductList-Body"/>
              <w:spacing w:before="20" w:after="20"/>
            </w:pPr>
          </w:p>
        </w:tc>
      </w:tr>
    </w:tbl>
    <w:bookmarkStart w:id="549" w:name="_Toc378147637"/>
    <w:bookmarkStart w:id="550" w:name="_Toc378151539"/>
    <w:p w14:paraId="180D5F37"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5F38" w14:textId="77777777" w:rsidR="009919D2" w:rsidRDefault="009919D2" w:rsidP="00680B4D">
      <w:pPr>
        <w:pStyle w:val="ProductList-OfferingGroupHeading"/>
        <w:outlineLvl w:val="1"/>
      </w:pPr>
      <w:bookmarkStart w:id="551" w:name="_Toc379797214"/>
      <w:bookmarkStart w:id="552" w:name="_Toc380513239"/>
      <w:bookmarkStart w:id="553" w:name="_Toc380655281"/>
      <w:bookmarkStart w:id="554" w:name="_Toc399857221"/>
      <w:r>
        <w:t>System Center</w:t>
      </w:r>
      <w:bookmarkEnd w:id="549"/>
      <w:bookmarkEnd w:id="550"/>
      <w:bookmarkEnd w:id="551"/>
      <w:bookmarkEnd w:id="552"/>
      <w:bookmarkEnd w:id="553"/>
      <w:bookmarkEnd w:id="554"/>
    </w:p>
    <w:p w14:paraId="180D5F39" w14:textId="77777777" w:rsidR="009919D2" w:rsidRDefault="00C13DF8" w:rsidP="00680B4D">
      <w:pPr>
        <w:pStyle w:val="ProductList-Offering2Heading"/>
        <w:outlineLvl w:val="2"/>
      </w:pPr>
      <w:r>
        <w:tab/>
      </w:r>
      <w:bookmarkStart w:id="555" w:name="_Toc378147638"/>
      <w:bookmarkStart w:id="556" w:name="_Toc378151540"/>
      <w:bookmarkStart w:id="557" w:name="_Toc379797215"/>
      <w:bookmarkStart w:id="558" w:name="_Toc380513240"/>
      <w:bookmarkStart w:id="559" w:name="_Toc380655282"/>
      <w:bookmarkStart w:id="560" w:name="_Toc399857222"/>
      <w:r>
        <w:t>System Center Client Management Suite</w:t>
      </w:r>
      <w:bookmarkEnd w:id="555"/>
      <w:bookmarkEnd w:id="556"/>
      <w:bookmarkEnd w:id="557"/>
      <w:bookmarkEnd w:id="558"/>
      <w:bookmarkEnd w:id="559"/>
      <w:bookmarkEnd w:id="5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2D10" w14:paraId="180D5F48" w14:textId="77777777" w:rsidTr="00312D10">
        <w:trPr>
          <w:tblHeader/>
        </w:trPr>
        <w:tc>
          <w:tcPr>
            <w:tcW w:w="3060" w:type="dxa"/>
            <w:tcBorders>
              <w:bottom w:val="nil"/>
            </w:tcBorders>
            <w:shd w:val="clear" w:color="auto" w:fill="00188F"/>
          </w:tcPr>
          <w:p w14:paraId="180D5F3A" w14:textId="77777777" w:rsidR="00312D10" w:rsidRPr="00EE0836" w:rsidRDefault="00312D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F3B" w14:textId="77777777" w:rsidR="00312D10" w:rsidRPr="00A845AF" w:rsidRDefault="00312D1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F3C" w14:textId="77777777" w:rsidR="00312D10" w:rsidRPr="00A845AF" w:rsidRDefault="00312D1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F3D" w14:textId="77777777" w:rsidR="00312D10" w:rsidRPr="00A845AF" w:rsidRDefault="00312D1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F3E" w14:textId="77777777" w:rsidR="00312D10" w:rsidRPr="00A845AF" w:rsidRDefault="00312D1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F3F" w14:textId="77777777" w:rsidR="00312D10" w:rsidRPr="00A845AF" w:rsidRDefault="00312D10"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F40" w14:textId="77777777" w:rsidR="00312D10" w:rsidRPr="00A845AF" w:rsidRDefault="00312D1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F41" w14:textId="77777777" w:rsidR="00312D10" w:rsidRPr="00A845AF" w:rsidRDefault="00312D1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F42"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F43"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F44"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F45"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F46"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F47" w14:textId="77777777" w:rsidR="00312D10" w:rsidRPr="00A845AF" w:rsidRDefault="00312D1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12D10" w14:paraId="180D5F57" w14:textId="77777777" w:rsidTr="00312D10">
        <w:tc>
          <w:tcPr>
            <w:tcW w:w="3060" w:type="dxa"/>
            <w:tcBorders>
              <w:top w:val="nil"/>
              <w:left w:val="nil"/>
              <w:bottom w:val="dashSmallGap" w:sz="4" w:space="0" w:color="BFBFBF" w:themeColor="background1" w:themeShade="BF"/>
              <w:right w:val="nil"/>
            </w:tcBorders>
          </w:tcPr>
          <w:p w14:paraId="180D5F49" w14:textId="77777777" w:rsidR="00312D10" w:rsidRDefault="00312D10" w:rsidP="00F944EC">
            <w:pPr>
              <w:pStyle w:val="ProductList-Offering2"/>
            </w:pPr>
            <w:bookmarkStart w:id="561" w:name="_Toc379797216"/>
            <w:bookmarkStart w:id="562" w:name="_Toc380513241"/>
            <w:bookmarkStart w:id="563" w:name="_Toc380655283"/>
            <w:bookmarkStart w:id="564" w:name="_Toc399857223"/>
            <w:r>
              <w:t>System Center 2012 R2 Client Management Suite (Client ML) par OSE</w:t>
            </w:r>
            <w:bookmarkEnd w:id="561"/>
            <w:bookmarkEnd w:id="562"/>
            <w:bookmarkEnd w:id="563"/>
            <w:bookmarkEnd w:id="564"/>
            <w:r>
              <w:fldChar w:fldCharType="begin"/>
            </w:r>
            <w: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180D5F4A" w14:textId="77777777" w:rsidR="00312D10" w:rsidRDefault="00312D1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5F4B" w14:textId="77777777" w:rsidR="00312D10" w:rsidRDefault="00312D1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F4C" w14:textId="77777777" w:rsidR="00312D10" w:rsidRDefault="00312D1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F4D" w14:textId="77777777" w:rsidR="00312D10" w:rsidRDefault="00312D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4E" w14:textId="77777777" w:rsidR="00312D10" w:rsidRDefault="00312D10" w:rsidP="00C05A53">
            <w:pPr>
              <w:pStyle w:val="ProductList-OfferingBody"/>
              <w:ind w:left="-113"/>
              <w:jc w:val="center"/>
            </w:pPr>
            <w:r>
              <w:t>1</w:t>
            </w:r>
          </w:p>
        </w:tc>
        <w:tc>
          <w:tcPr>
            <w:tcW w:w="596" w:type="dxa"/>
            <w:shd w:val="clear" w:color="auto" w:fill="70AD47" w:themeFill="accent6"/>
            <w:vAlign w:val="center"/>
          </w:tcPr>
          <w:p w14:paraId="180D5F4F" w14:textId="77777777" w:rsidR="00312D10" w:rsidRPr="00A845AF" w:rsidRDefault="00312D10" w:rsidP="004B1B4A">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14:paraId="180D5F50" w14:textId="77777777" w:rsidR="00312D10" w:rsidRPr="00A845AF" w:rsidRDefault="00312D10"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F51" w14:textId="77777777" w:rsidR="00312D10" w:rsidRPr="00A845AF" w:rsidRDefault="00312D10" w:rsidP="004B1B4A">
            <w:pPr>
              <w:pStyle w:val="ProductList-OfferingBody"/>
              <w:ind w:left="-113"/>
              <w:jc w:val="center"/>
            </w:pPr>
          </w:p>
        </w:tc>
        <w:tc>
          <w:tcPr>
            <w:tcW w:w="595" w:type="dxa"/>
            <w:shd w:val="clear" w:color="auto" w:fill="70AD47" w:themeFill="accent6"/>
            <w:vAlign w:val="center"/>
          </w:tcPr>
          <w:p w14:paraId="180D5F52" w14:textId="77777777" w:rsidR="00312D10" w:rsidRPr="00A845AF" w:rsidRDefault="00312D10" w:rsidP="004B1B4A">
            <w:pPr>
              <w:pStyle w:val="ProductList-OfferingBody"/>
              <w:ind w:left="-113"/>
              <w:jc w:val="center"/>
            </w:pPr>
          </w:p>
        </w:tc>
        <w:tc>
          <w:tcPr>
            <w:tcW w:w="595" w:type="dxa"/>
            <w:shd w:val="clear" w:color="auto" w:fill="BFBFBF" w:themeFill="background1" w:themeFillShade="BF"/>
            <w:vAlign w:val="center"/>
          </w:tcPr>
          <w:p w14:paraId="180D5F53" w14:textId="77777777" w:rsidR="00312D10" w:rsidRPr="00A845AF" w:rsidRDefault="00312D10" w:rsidP="004B1B4A">
            <w:pPr>
              <w:pStyle w:val="ProductList-OfferingBody"/>
              <w:ind w:left="-113"/>
              <w:jc w:val="center"/>
            </w:pPr>
          </w:p>
        </w:tc>
        <w:tc>
          <w:tcPr>
            <w:tcW w:w="596" w:type="dxa"/>
            <w:shd w:val="clear" w:color="auto" w:fill="70AD47" w:themeFill="accent6"/>
            <w:vAlign w:val="center"/>
          </w:tcPr>
          <w:p w14:paraId="180D5F54" w14:textId="77777777" w:rsidR="00312D10" w:rsidRPr="00A845AF" w:rsidRDefault="00312D10"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F55" w14:textId="77777777" w:rsidR="00312D10" w:rsidRPr="00A845AF" w:rsidRDefault="00312D10" w:rsidP="004B1B4A">
            <w:pPr>
              <w:pStyle w:val="ProductList-OfferingBody"/>
              <w:ind w:left="-113"/>
              <w:jc w:val="center"/>
            </w:pPr>
          </w:p>
        </w:tc>
        <w:tc>
          <w:tcPr>
            <w:tcW w:w="596" w:type="dxa"/>
            <w:shd w:val="clear" w:color="auto" w:fill="70AD47" w:themeFill="accent6"/>
            <w:vAlign w:val="center"/>
          </w:tcPr>
          <w:p w14:paraId="180D5F56" w14:textId="77777777" w:rsidR="00312D10" w:rsidRPr="00A845AF" w:rsidRDefault="00312D10"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12D10" w14:paraId="180D5F66" w14:textId="77777777" w:rsidTr="009526E2">
        <w:tc>
          <w:tcPr>
            <w:tcW w:w="3060" w:type="dxa"/>
            <w:tcBorders>
              <w:top w:val="dashSmallGap" w:sz="4" w:space="0" w:color="BFBFBF" w:themeColor="background1" w:themeShade="BF"/>
              <w:left w:val="nil"/>
              <w:bottom w:val="nil"/>
              <w:right w:val="nil"/>
            </w:tcBorders>
          </w:tcPr>
          <w:p w14:paraId="180D5F58" w14:textId="77777777" w:rsidR="00312D10" w:rsidRDefault="00312D10" w:rsidP="00AC3BA6">
            <w:pPr>
              <w:pStyle w:val="ProductList-Offering2"/>
            </w:pPr>
            <w:bookmarkStart w:id="565" w:name="_Toc379797217"/>
            <w:bookmarkStart w:id="566" w:name="_Toc380513242"/>
            <w:bookmarkStart w:id="567" w:name="_Toc380655284"/>
            <w:bookmarkStart w:id="568" w:name="_Toc399857224"/>
            <w:r>
              <w:t>System Center 2012 R2 Client Management Suite (Client ML) par Utilisateur</w:t>
            </w:r>
            <w:bookmarkEnd w:id="565"/>
            <w:bookmarkEnd w:id="566"/>
            <w:bookmarkEnd w:id="567"/>
            <w:bookmarkEnd w:id="568"/>
            <w:r>
              <w:fldChar w:fldCharType="begin"/>
            </w:r>
            <w: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180D5F59" w14:textId="77777777" w:rsidR="00312D10" w:rsidRDefault="00312D1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5F5A" w14:textId="77777777" w:rsidR="00312D10" w:rsidRDefault="00312D1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F5B" w14:textId="77777777" w:rsidR="00312D10" w:rsidRDefault="00312D1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F5C" w14:textId="77777777" w:rsidR="00312D10" w:rsidRDefault="00312D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5D" w14:textId="77777777" w:rsidR="00312D10" w:rsidRDefault="00312D10" w:rsidP="00C05A53">
            <w:pPr>
              <w:pStyle w:val="ProductList-OfferingBody"/>
              <w:ind w:left="-113"/>
              <w:jc w:val="center"/>
            </w:pPr>
            <w:r>
              <w:t>1</w:t>
            </w:r>
          </w:p>
        </w:tc>
        <w:tc>
          <w:tcPr>
            <w:tcW w:w="596" w:type="dxa"/>
            <w:shd w:val="clear" w:color="auto" w:fill="BFBFBF" w:themeFill="background1" w:themeFillShade="BF"/>
            <w:vAlign w:val="center"/>
          </w:tcPr>
          <w:p w14:paraId="180D5F5E" w14:textId="77777777" w:rsidR="00312D10" w:rsidRDefault="00312D10" w:rsidP="004B1B4A">
            <w:pPr>
              <w:pStyle w:val="ProductList-OfferingBody"/>
              <w:ind w:left="-113"/>
              <w:jc w:val="center"/>
            </w:pPr>
          </w:p>
        </w:tc>
        <w:tc>
          <w:tcPr>
            <w:tcW w:w="595" w:type="dxa"/>
            <w:shd w:val="clear" w:color="auto" w:fill="BFBFBF" w:themeFill="background1" w:themeFillShade="BF"/>
            <w:vAlign w:val="center"/>
          </w:tcPr>
          <w:p w14:paraId="180D5F5F" w14:textId="77777777" w:rsidR="00312D10" w:rsidRDefault="00312D10" w:rsidP="004B1B4A">
            <w:pPr>
              <w:pStyle w:val="ProductList-OfferingBody"/>
              <w:ind w:left="-113"/>
              <w:jc w:val="center"/>
            </w:pPr>
          </w:p>
        </w:tc>
        <w:tc>
          <w:tcPr>
            <w:tcW w:w="596" w:type="dxa"/>
            <w:shd w:val="clear" w:color="auto" w:fill="70AD47" w:themeFill="accent6"/>
            <w:vAlign w:val="center"/>
          </w:tcPr>
          <w:p w14:paraId="180D5F60" w14:textId="77777777" w:rsidR="00312D10" w:rsidRDefault="00312D10" w:rsidP="004B1B4A">
            <w:pPr>
              <w:pStyle w:val="ProductList-OfferingBody"/>
              <w:ind w:left="-113"/>
              <w:jc w:val="center"/>
            </w:pPr>
          </w:p>
        </w:tc>
        <w:tc>
          <w:tcPr>
            <w:tcW w:w="595" w:type="dxa"/>
            <w:shd w:val="clear" w:color="auto" w:fill="70AD47" w:themeFill="accent6"/>
            <w:vAlign w:val="center"/>
          </w:tcPr>
          <w:p w14:paraId="180D5F61" w14:textId="77777777" w:rsidR="00312D10" w:rsidRDefault="00312D10" w:rsidP="004B1B4A">
            <w:pPr>
              <w:pStyle w:val="ProductList-OfferingBody"/>
              <w:ind w:left="-113"/>
              <w:jc w:val="center"/>
            </w:pPr>
          </w:p>
        </w:tc>
        <w:tc>
          <w:tcPr>
            <w:tcW w:w="595" w:type="dxa"/>
            <w:shd w:val="clear" w:color="auto" w:fill="BFBFBF" w:themeFill="background1" w:themeFillShade="BF"/>
            <w:vAlign w:val="center"/>
          </w:tcPr>
          <w:p w14:paraId="180D5F62" w14:textId="77777777" w:rsidR="00312D10" w:rsidRDefault="00312D10" w:rsidP="004B1B4A">
            <w:pPr>
              <w:pStyle w:val="ProductList-OfferingBody"/>
              <w:ind w:left="-113"/>
              <w:jc w:val="center"/>
            </w:pPr>
          </w:p>
        </w:tc>
        <w:tc>
          <w:tcPr>
            <w:tcW w:w="596" w:type="dxa"/>
            <w:shd w:val="clear" w:color="auto" w:fill="70AD47" w:themeFill="accent6"/>
            <w:vAlign w:val="center"/>
          </w:tcPr>
          <w:p w14:paraId="180D5F63" w14:textId="4A2F0FD1" w:rsidR="00312D10" w:rsidRDefault="009526E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F64" w14:textId="77777777" w:rsidR="00312D10" w:rsidRDefault="00312D10" w:rsidP="004B1B4A">
            <w:pPr>
              <w:pStyle w:val="ProductList-OfferingBody"/>
              <w:ind w:left="-113"/>
              <w:jc w:val="center"/>
            </w:pPr>
          </w:p>
        </w:tc>
        <w:tc>
          <w:tcPr>
            <w:tcW w:w="596" w:type="dxa"/>
            <w:shd w:val="clear" w:color="auto" w:fill="BFBFBF" w:themeFill="background1" w:themeFillShade="BF"/>
            <w:vAlign w:val="center"/>
          </w:tcPr>
          <w:p w14:paraId="180D5F65" w14:textId="77777777" w:rsidR="00312D10" w:rsidRDefault="00312D10" w:rsidP="004B1B4A">
            <w:pPr>
              <w:pStyle w:val="ProductList-OfferingBody"/>
              <w:ind w:left="-113"/>
              <w:jc w:val="center"/>
            </w:pPr>
          </w:p>
        </w:tc>
      </w:tr>
    </w:tbl>
    <w:p w14:paraId="180D5F67"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672"/>
        <w:gridCol w:w="3230"/>
      </w:tblGrid>
      <w:tr w:rsidR="00D70B5E" w14:paraId="180D5F6B" w14:textId="77777777" w:rsidTr="00260DCE">
        <w:tc>
          <w:tcPr>
            <w:tcW w:w="3888" w:type="dxa"/>
          </w:tcPr>
          <w:p w14:paraId="180D5F68" w14:textId="77777777" w:rsidR="00D70B5E" w:rsidRPr="00D70B5E" w:rsidRDefault="00D70B5E" w:rsidP="00D70B5E">
            <w:pPr>
              <w:pStyle w:val="ProductList-Body"/>
              <w:spacing w:before="20" w:after="20"/>
            </w:pPr>
            <w:r>
              <w:t xml:space="preserve">Version antérieure : </w:t>
            </w:r>
            <w:r>
              <w:rPr>
                <w:b/>
              </w:rPr>
              <w:t xml:space="preserve">System Center 2012 Client </w:t>
            </w:r>
          </w:p>
        </w:tc>
        <w:tc>
          <w:tcPr>
            <w:tcW w:w="3672" w:type="dxa"/>
          </w:tcPr>
          <w:p w14:paraId="180D5F69" w14:textId="77777777" w:rsidR="00D70B5E" w:rsidRDefault="00D70B5E" w:rsidP="00D70B5E">
            <w:pPr>
              <w:pStyle w:val="ProductList-Body"/>
              <w:spacing w:before="20" w:after="20"/>
            </w:pPr>
            <w:r>
              <w:t xml:space="preserve">Groupe de Produits : </w:t>
            </w:r>
            <w:r>
              <w:rPr>
                <w:b/>
              </w:rPr>
              <w:t>Serveur</w:t>
            </w:r>
          </w:p>
        </w:tc>
        <w:tc>
          <w:tcPr>
            <w:tcW w:w="3230" w:type="dxa"/>
          </w:tcPr>
          <w:p w14:paraId="180D5F6A" w14:textId="77777777" w:rsidR="00D70B5E" w:rsidRDefault="00D70B5E" w:rsidP="00D70B5E">
            <w:pPr>
              <w:pStyle w:val="ProductList-Body"/>
              <w:spacing w:before="20" w:after="20"/>
            </w:pPr>
            <w:r>
              <w:t xml:space="preserve">Suite : </w:t>
            </w:r>
            <w:r>
              <w:rPr>
                <w:b/>
              </w:rPr>
              <w:t>Oui</w:t>
            </w:r>
          </w:p>
        </w:tc>
      </w:tr>
      <w:tr w:rsidR="00D70B5E" w14:paraId="180D5F6F" w14:textId="77777777" w:rsidTr="00260DCE">
        <w:tc>
          <w:tcPr>
            <w:tcW w:w="3888" w:type="dxa"/>
          </w:tcPr>
          <w:p w14:paraId="180D5F6C" w14:textId="77777777" w:rsidR="00D70B5E" w:rsidRDefault="00D70B5E" w:rsidP="00BE27AD">
            <w:pPr>
              <w:pStyle w:val="ProductList-Body"/>
              <w:spacing w:before="20" w:after="20"/>
              <w:ind w:left="162"/>
            </w:pPr>
            <w:r>
              <w:rPr>
                <w:b/>
              </w:rPr>
              <w:t>Management Suite</w:t>
            </w:r>
            <w:r>
              <w:t xml:space="preserve"> (3/12)</w:t>
            </w:r>
          </w:p>
        </w:tc>
        <w:tc>
          <w:tcPr>
            <w:tcW w:w="3672" w:type="dxa"/>
          </w:tcPr>
          <w:p w14:paraId="180D5F6D" w14:textId="77777777" w:rsidR="00D70B5E" w:rsidRDefault="00574427" w:rsidP="00D70B5E">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230" w:type="dxa"/>
          </w:tcPr>
          <w:p w14:paraId="180D5F6E" w14:textId="77777777" w:rsidR="00D70B5E" w:rsidRDefault="00D70B5E" w:rsidP="00D70B5E">
            <w:pPr>
              <w:pStyle w:val="ProductList-Body"/>
              <w:spacing w:before="20" w:after="20"/>
            </w:pPr>
          </w:p>
        </w:tc>
      </w:tr>
    </w:tbl>
    <w:p w14:paraId="180D5F7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F71" w14:textId="77777777" w:rsidR="00782C7B"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E633AC">
        <w:t xml:space="preserve"> </w:t>
      </w:r>
      <w:r>
        <w:t>Reportez-vous à la Liste des Produits d</w:t>
      </w:r>
      <w:r w:rsidR="008772C1">
        <w:t>’</w:t>
      </w:r>
      <w:r>
        <w:t>octobre 2013 pour en savoir plus (</w:t>
      </w:r>
      <w:hyperlink r:id="rId37" w:history="1">
        <w:r>
          <w:rPr>
            <w:rStyle w:val="Hyperlink"/>
          </w:rPr>
          <w:t>http://go.microsoft.com/?linkid=9839207</w:t>
        </w:r>
      </w:hyperlink>
      <w:r>
        <w:t>).</w:t>
      </w:r>
    </w:p>
    <w:p w14:paraId="180D5F72"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F73" w14:textId="77777777" w:rsidR="009919D2" w:rsidRDefault="00C13DF8" w:rsidP="00680B4D">
      <w:pPr>
        <w:pStyle w:val="ProductList-Offering2Heading"/>
        <w:outlineLvl w:val="2"/>
      </w:pPr>
      <w:r>
        <w:tab/>
      </w:r>
      <w:bookmarkStart w:id="569" w:name="_Toc378147639"/>
      <w:bookmarkStart w:id="570" w:name="_Toc378151541"/>
      <w:bookmarkStart w:id="571" w:name="_Toc379797218"/>
      <w:bookmarkStart w:id="572" w:name="_Toc380513243"/>
      <w:bookmarkStart w:id="573" w:name="_Toc380655285"/>
      <w:bookmarkStart w:id="574" w:name="_Toc399857225"/>
      <w:r>
        <w:t>System Center Configuration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1D5" w14:paraId="180D5F82" w14:textId="77777777" w:rsidTr="00137846">
        <w:trPr>
          <w:tblHeader/>
        </w:trPr>
        <w:tc>
          <w:tcPr>
            <w:tcW w:w="3060" w:type="dxa"/>
            <w:tcBorders>
              <w:bottom w:val="nil"/>
            </w:tcBorders>
            <w:shd w:val="clear" w:color="auto" w:fill="00188F"/>
          </w:tcPr>
          <w:p w14:paraId="180D5F74" w14:textId="77777777" w:rsidR="002341D5" w:rsidRPr="00EE0836" w:rsidRDefault="002341D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F75" w14:textId="77777777" w:rsidR="002341D5" w:rsidRPr="00A845AF" w:rsidRDefault="002341D5"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F76" w14:textId="77777777" w:rsidR="002341D5" w:rsidRPr="00A845AF" w:rsidRDefault="002341D5"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F77" w14:textId="77777777" w:rsidR="002341D5" w:rsidRPr="00A845AF" w:rsidRDefault="002341D5"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F78" w14:textId="77777777" w:rsidR="002341D5" w:rsidRPr="00A845AF" w:rsidRDefault="002341D5"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F79" w14:textId="77777777" w:rsidR="002341D5" w:rsidRPr="00A845AF" w:rsidRDefault="002341D5"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F7A" w14:textId="77777777" w:rsidR="002341D5" w:rsidRPr="00A845AF" w:rsidRDefault="002341D5"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F7B" w14:textId="77777777" w:rsidR="002341D5" w:rsidRPr="00A845AF" w:rsidRDefault="002341D5"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F7C"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F7D"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F7E"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F7F"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F80"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F81" w14:textId="77777777" w:rsidR="002341D5" w:rsidRPr="00A845AF" w:rsidRDefault="002341D5"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341D5" w14:paraId="180D5F91" w14:textId="77777777" w:rsidTr="009526E2">
        <w:tc>
          <w:tcPr>
            <w:tcW w:w="3060" w:type="dxa"/>
            <w:tcBorders>
              <w:top w:val="nil"/>
              <w:left w:val="nil"/>
              <w:bottom w:val="dashSmallGap" w:sz="4" w:space="0" w:color="BFBFBF" w:themeColor="background1" w:themeShade="BF"/>
              <w:right w:val="nil"/>
            </w:tcBorders>
          </w:tcPr>
          <w:p w14:paraId="180D5F83" w14:textId="77777777" w:rsidR="002341D5" w:rsidRDefault="002341D5" w:rsidP="00F944EC">
            <w:pPr>
              <w:pStyle w:val="ProductList-Offering2"/>
            </w:pPr>
            <w:bookmarkStart w:id="575" w:name="_Toc379797219"/>
            <w:bookmarkStart w:id="576" w:name="_Toc380513244"/>
            <w:bookmarkStart w:id="577" w:name="_Toc380655286"/>
            <w:bookmarkStart w:id="578" w:name="_Toc399857226"/>
            <w:r>
              <w:t>System Center Configuration Manager 2007 R3</w:t>
            </w:r>
            <w:r>
              <w:fldChar w:fldCharType="begin"/>
            </w:r>
            <w:r>
              <w:instrText>XE "System Center Configuration Manager 2007 R3"</w:instrText>
            </w:r>
            <w:r>
              <w:fldChar w:fldCharType="end"/>
            </w:r>
            <w:r>
              <w:t xml:space="preserve"> Enterprise Server Management License</w:t>
            </w:r>
            <w:bookmarkEnd w:id="575"/>
            <w:bookmarkEnd w:id="576"/>
            <w:bookmarkEnd w:id="577"/>
            <w:bookmarkEnd w:id="578"/>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180D5F84" w14:textId="77777777" w:rsidR="002341D5" w:rsidRDefault="002341D5"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180D5F85" w14:textId="77777777" w:rsidR="002341D5" w:rsidRDefault="002341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F86" w14:textId="77777777" w:rsidR="002341D5" w:rsidRDefault="002341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F87" w14:textId="77777777" w:rsidR="002341D5" w:rsidRDefault="002341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F88" w14:textId="77777777" w:rsidR="002341D5" w:rsidRDefault="002341D5" w:rsidP="00C05A53">
            <w:pPr>
              <w:pStyle w:val="ProductList-OfferingBody"/>
              <w:ind w:left="-113"/>
              <w:jc w:val="center"/>
            </w:pPr>
            <w:r>
              <w:t>6</w:t>
            </w:r>
          </w:p>
        </w:tc>
        <w:tc>
          <w:tcPr>
            <w:tcW w:w="596" w:type="dxa"/>
            <w:shd w:val="clear" w:color="auto" w:fill="BFBFBF" w:themeFill="background1" w:themeFillShade="BF"/>
            <w:vAlign w:val="center"/>
          </w:tcPr>
          <w:p w14:paraId="180D5F89" w14:textId="77777777" w:rsidR="002341D5" w:rsidRDefault="002341D5" w:rsidP="004B1B4A">
            <w:pPr>
              <w:pStyle w:val="ProductList-OfferingBody"/>
              <w:ind w:left="-113"/>
              <w:jc w:val="center"/>
            </w:pPr>
          </w:p>
        </w:tc>
        <w:tc>
          <w:tcPr>
            <w:tcW w:w="595" w:type="dxa"/>
            <w:shd w:val="clear" w:color="auto" w:fill="70AD47" w:themeFill="accent6"/>
            <w:vAlign w:val="center"/>
          </w:tcPr>
          <w:p w14:paraId="180D5F8A" w14:textId="77777777" w:rsidR="002341D5" w:rsidRPr="00A845AF" w:rsidRDefault="002341D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F8B"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8C"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8D"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8E"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8F"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90" w14:textId="77777777" w:rsidR="002341D5" w:rsidRDefault="002341D5" w:rsidP="004B1B4A">
            <w:pPr>
              <w:pStyle w:val="ProductList-OfferingBody"/>
              <w:ind w:left="-113"/>
              <w:jc w:val="center"/>
            </w:pPr>
          </w:p>
        </w:tc>
      </w:tr>
      <w:tr w:rsidR="002341D5" w14:paraId="180D5FA0" w14:textId="77777777" w:rsidTr="009526E2">
        <w:tc>
          <w:tcPr>
            <w:tcW w:w="3060" w:type="dxa"/>
            <w:tcBorders>
              <w:top w:val="nil"/>
              <w:left w:val="nil"/>
              <w:bottom w:val="dashSmallGap" w:sz="4" w:space="0" w:color="BFBFBF" w:themeColor="background1" w:themeShade="BF"/>
              <w:right w:val="nil"/>
            </w:tcBorders>
          </w:tcPr>
          <w:p w14:paraId="180D5F92" w14:textId="77777777" w:rsidR="002341D5" w:rsidRDefault="002341D5" w:rsidP="00514A8B">
            <w:pPr>
              <w:pStyle w:val="ProductList-Offering2"/>
            </w:pPr>
            <w:bookmarkStart w:id="579" w:name="_Toc379797220"/>
            <w:bookmarkStart w:id="580" w:name="_Toc380513245"/>
            <w:bookmarkStart w:id="581" w:name="_Toc380655287"/>
            <w:bookmarkStart w:id="582" w:name="_Toc399857227"/>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79"/>
            <w:bookmarkEnd w:id="580"/>
            <w:bookmarkEnd w:id="581"/>
            <w:bookmarkEnd w:id="582"/>
          </w:p>
        </w:tc>
        <w:tc>
          <w:tcPr>
            <w:tcW w:w="595" w:type="dxa"/>
            <w:tcBorders>
              <w:top w:val="nil"/>
              <w:left w:val="nil"/>
              <w:bottom w:val="dashSmallGap" w:sz="4" w:space="0" w:color="BFBFBF" w:themeColor="background1" w:themeShade="BF"/>
              <w:right w:val="nil"/>
            </w:tcBorders>
            <w:vAlign w:val="center"/>
          </w:tcPr>
          <w:p w14:paraId="180D5F93" w14:textId="77777777" w:rsidR="002341D5" w:rsidRDefault="002341D5"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180D5F94" w14:textId="77777777" w:rsidR="002341D5" w:rsidRDefault="002341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F95" w14:textId="77777777" w:rsidR="002341D5" w:rsidRDefault="002341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F96" w14:textId="77777777" w:rsidR="002341D5" w:rsidRDefault="002341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F97" w14:textId="77777777" w:rsidR="002341D5" w:rsidRDefault="002341D5" w:rsidP="00C05A53">
            <w:pPr>
              <w:pStyle w:val="ProductList-OfferingBody"/>
              <w:ind w:left="-113"/>
              <w:jc w:val="center"/>
            </w:pPr>
            <w:r>
              <w:t>1</w:t>
            </w:r>
          </w:p>
        </w:tc>
        <w:tc>
          <w:tcPr>
            <w:tcW w:w="596" w:type="dxa"/>
            <w:shd w:val="clear" w:color="auto" w:fill="BFBFBF" w:themeFill="background1" w:themeFillShade="BF"/>
            <w:vAlign w:val="center"/>
          </w:tcPr>
          <w:p w14:paraId="180D5F98" w14:textId="77777777" w:rsidR="002341D5" w:rsidRDefault="002341D5" w:rsidP="004B1B4A">
            <w:pPr>
              <w:pStyle w:val="ProductList-OfferingBody"/>
              <w:ind w:left="-113"/>
              <w:jc w:val="center"/>
            </w:pPr>
          </w:p>
        </w:tc>
        <w:tc>
          <w:tcPr>
            <w:tcW w:w="595" w:type="dxa"/>
            <w:shd w:val="clear" w:color="auto" w:fill="70AD47" w:themeFill="accent6"/>
            <w:vAlign w:val="center"/>
          </w:tcPr>
          <w:p w14:paraId="180D5F99" w14:textId="77777777" w:rsidR="002341D5" w:rsidRPr="00A845AF" w:rsidRDefault="002341D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5F9A"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9B"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9C"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9D"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9E"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9F" w14:textId="77777777" w:rsidR="002341D5" w:rsidRDefault="002341D5" w:rsidP="004B1B4A">
            <w:pPr>
              <w:pStyle w:val="ProductList-OfferingBody"/>
              <w:ind w:left="-113"/>
              <w:jc w:val="center"/>
            </w:pPr>
          </w:p>
        </w:tc>
      </w:tr>
      <w:tr w:rsidR="002341D5" w14:paraId="180D5FAF" w14:textId="77777777" w:rsidTr="009526E2">
        <w:tc>
          <w:tcPr>
            <w:tcW w:w="3060" w:type="dxa"/>
            <w:tcBorders>
              <w:top w:val="nil"/>
              <w:left w:val="nil"/>
              <w:bottom w:val="dashSmallGap" w:sz="4" w:space="0" w:color="BFBFBF" w:themeColor="background1" w:themeShade="BF"/>
              <w:right w:val="nil"/>
            </w:tcBorders>
          </w:tcPr>
          <w:p w14:paraId="180D5FA1" w14:textId="77777777" w:rsidR="002341D5" w:rsidRDefault="002341D5" w:rsidP="00F944EC">
            <w:pPr>
              <w:pStyle w:val="ProductList-Offering2"/>
            </w:pPr>
            <w:bookmarkStart w:id="583" w:name="_Toc379797221"/>
            <w:bookmarkStart w:id="584" w:name="_Toc380513246"/>
            <w:bookmarkStart w:id="585" w:name="_Toc380655288"/>
            <w:bookmarkStart w:id="586" w:name="_Toc399857228"/>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83"/>
            <w:bookmarkEnd w:id="584"/>
            <w:bookmarkEnd w:id="585"/>
            <w:bookmarkEnd w:id="586"/>
          </w:p>
        </w:tc>
        <w:tc>
          <w:tcPr>
            <w:tcW w:w="595" w:type="dxa"/>
            <w:tcBorders>
              <w:top w:val="nil"/>
              <w:left w:val="nil"/>
              <w:bottom w:val="dashSmallGap" w:sz="4" w:space="0" w:color="BFBFBF" w:themeColor="background1" w:themeShade="BF"/>
              <w:right w:val="nil"/>
            </w:tcBorders>
            <w:vAlign w:val="center"/>
          </w:tcPr>
          <w:p w14:paraId="180D5FA2" w14:textId="77777777" w:rsidR="002341D5" w:rsidRDefault="002341D5"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5FA3" w14:textId="77777777" w:rsidR="002341D5" w:rsidRDefault="002341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FA4" w14:textId="77777777" w:rsidR="002341D5" w:rsidRDefault="002341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FA5" w14:textId="77777777" w:rsidR="002341D5" w:rsidRDefault="002341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A6" w14:textId="77777777" w:rsidR="002341D5" w:rsidRDefault="002341D5" w:rsidP="00C05A53">
            <w:pPr>
              <w:pStyle w:val="ProductList-OfferingBody"/>
              <w:ind w:left="-113"/>
              <w:jc w:val="center"/>
            </w:pPr>
          </w:p>
        </w:tc>
        <w:tc>
          <w:tcPr>
            <w:tcW w:w="596" w:type="dxa"/>
            <w:shd w:val="clear" w:color="auto" w:fill="BFBFBF" w:themeFill="background1" w:themeFillShade="BF"/>
            <w:vAlign w:val="center"/>
          </w:tcPr>
          <w:p w14:paraId="180D5FA7"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A8" w14:textId="77777777" w:rsidR="002341D5" w:rsidRPr="00A845AF" w:rsidRDefault="002341D5" w:rsidP="004B1B4A">
            <w:pPr>
              <w:pStyle w:val="ProductList-OfferingBody"/>
              <w:ind w:left="-113"/>
              <w:jc w:val="center"/>
            </w:pPr>
          </w:p>
        </w:tc>
        <w:tc>
          <w:tcPr>
            <w:tcW w:w="596" w:type="dxa"/>
            <w:shd w:val="clear" w:color="auto" w:fill="BFBFBF" w:themeFill="background1" w:themeFillShade="BF"/>
            <w:vAlign w:val="center"/>
          </w:tcPr>
          <w:p w14:paraId="180D5FA9"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AA"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AB"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AC" w14:textId="77777777" w:rsidR="002341D5" w:rsidRDefault="002341D5" w:rsidP="004B1B4A">
            <w:pPr>
              <w:pStyle w:val="ProductList-OfferingBody"/>
              <w:ind w:left="-113"/>
              <w:jc w:val="center"/>
            </w:pPr>
          </w:p>
        </w:tc>
        <w:tc>
          <w:tcPr>
            <w:tcW w:w="595" w:type="dxa"/>
            <w:shd w:val="clear" w:color="auto" w:fill="70AD47" w:themeFill="accent6"/>
            <w:vAlign w:val="center"/>
          </w:tcPr>
          <w:p w14:paraId="180D5FAD"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AE" w14:textId="77777777" w:rsidR="002341D5" w:rsidRDefault="002341D5" w:rsidP="004B1B4A">
            <w:pPr>
              <w:pStyle w:val="ProductList-OfferingBody"/>
              <w:ind w:left="-113"/>
              <w:jc w:val="center"/>
            </w:pPr>
          </w:p>
        </w:tc>
      </w:tr>
      <w:tr w:rsidR="002341D5" w14:paraId="180D5FBE" w14:textId="77777777" w:rsidTr="009526E2">
        <w:tc>
          <w:tcPr>
            <w:tcW w:w="3060" w:type="dxa"/>
            <w:tcBorders>
              <w:top w:val="dashSmallGap" w:sz="4" w:space="0" w:color="BFBFBF" w:themeColor="background1" w:themeShade="BF"/>
              <w:left w:val="nil"/>
              <w:bottom w:val="dashSmallGap" w:sz="4" w:space="0" w:color="BFBFBF" w:themeColor="background1" w:themeShade="BF"/>
              <w:right w:val="nil"/>
            </w:tcBorders>
          </w:tcPr>
          <w:p w14:paraId="180D5FB0" w14:textId="77777777" w:rsidR="002341D5" w:rsidRDefault="002341D5" w:rsidP="00F944EC">
            <w:pPr>
              <w:pStyle w:val="ProductList-Offering2"/>
            </w:pPr>
            <w:bookmarkStart w:id="587" w:name="_Toc379797222"/>
            <w:bookmarkStart w:id="588" w:name="_Toc380513247"/>
            <w:bookmarkStart w:id="589" w:name="_Toc380655289"/>
            <w:bookmarkStart w:id="590" w:name="_Toc399857229"/>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87"/>
            <w:bookmarkEnd w:id="588"/>
            <w:bookmarkEnd w:id="589"/>
            <w:bookmarkEnd w:id="590"/>
            <w:r>
              <w:fldChar w:fldCharType="begin"/>
            </w:r>
            <w: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FB1" w14:textId="77777777" w:rsidR="002341D5" w:rsidRDefault="002341D5"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5FB2" w14:textId="77777777" w:rsidR="002341D5" w:rsidRDefault="002341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5FB3" w14:textId="77777777" w:rsidR="002341D5" w:rsidRDefault="002341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5FB4" w14:textId="77777777" w:rsidR="002341D5" w:rsidRDefault="002341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B5" w14:textId="77777777" w:rsidR="002341D5" w:rsidRDefault="002341D5" w:rsidP="00C05A53">
            <w:pPr>
              <w:pStyle w:val="ProductList-OfferingBody"/>
              <w:ind w:left="-113"/>
              <w:jc w:val="center"/>
            </w:pPr>
            <w:r>
              <w:t>1</w:t>
            </w:r>
          </w:p>
        </w:tc>
        <w:tc>
          <w:tcPr>
            <w:tcW w:w="596" w:type="dxa"/>
            <w:shd w:val="clear" w:color="auto" w:fill="BFBFBF" w:themeFill="background1" w:themeFillShade="BF"/>
            <w:vAlign w:val="center"/>
          </w:tcPr>
          <w:p w14:paraId="180D5FB6"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B7" w14:textId="77777777" w:rsidR="002341D5" w:rsidRPr="00A845AF" w:rsidRDefault="002341D5" w:rsidP="004B1B4A">
            <w:pPr>
              <w:pStyle w:val="ProductList-OfferingBody"/>
              <w:ind w:left="-113"/>
              <w:jc w:val="center"/>
            </w:pPr>
          </w:p>
        </w:tc>
        <w:tc>
          <w:tcPr>
            <w:tcW w:w="596" w:type="dxa"/>
            <w:shd w:val="clear" w:color="auto" w:fill="70AD47" w:themeFill="accent6"/>
            <w:vAlign w:val="center"/>
          </w:tcPr>
          <w:p w14:paraId="180D5FB8" w14:textId="77777777" w:rsidR="002341D5" w:rsidRDefault="002341D5" w:rsidP="004B1B4A">
            <w:pPr>
              <w:pStyle w:val="ProductList-OfferingBody"/>
              <w:ind w:left="-113"/>
              <w:jc w:val="center"/>
            </w:pPr>
          </w:p>
        </w:tc>
        <w:tc>
          <w:tcPr>
            <w:tcW w:w="595" w:type="dxa"/>
            <w:shd w:val="clear" w:color="auto" w:fill="70AD47" w:themeFill="accent6"/>
            <w:vAlign w:val="center"/>
          </w:tcPr>
          <w:p w14:paraId="180D5FB9"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BA" w14:textId="77777777" w:rsidR="002341D5" w:rsidRDefault="002341D5" w:rsidP="004B1B4A">
            <w:pPr>
              <w:pStyle w:val="ProductList-OfferingBody"/>
              <w:ind w:left="-113"/>
              <w:jc w:val="center"/>
            </w:pPr>
          </w:p>
        </w:tc>
        <w:tc>
          <w:tcPr>
            <w:tcW w:w="596" w:type="dxa"/>
            <w:shd w:val="clear" w:color="auto" w:fill="70AD47" w:themeFill="accent6"/>
            <w:vAlign w:val="center"/>
          </w:tcPr>
          <w:p w14:paraId="180D5FBB" w14:textId="4D8E80E4" w:rsidR="002341D5" w:rsidRDefault="009526E2"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FBC" w14:textId="77777777" w:rsidR="002341D5" w:rsidRDefault="002341D5" w:rsidP="004B1B4A">
            <w:pPr>
              <w:pStyle w:val="ProductList-OfferingBody"/>
              <w:ind w:left="-113"/>
              <w:jc w:val="center"/>
            </w:pPr>
          </w:p>
        </w:tc>
        <w:tc>
          <w:tcPr>
            <w:tcW w:w="596" w:type="dxa"/>
            <w:shd w:val="clear" w:color="auto" w:fill="BFBFBF" w:themeFill="background1" w:themeFillShade="BF"/>
            <w:vAlign w:val="center"/>
          </w:tcPr>
          <w:p w14:paraId="180D5FBD" w14:textId="77777777" w:rsidR="002341D5" w:rsidRDefault="002341D5" w:rsidP="004B1B4A">
            <w:pPr>
              <w:pStyle w:val="ProductList-OfferingBody"/>
              <w:ind w:left="-113"/>
              <w:jc w:val="center"/>
            </w:pPr>
          </w:p>
        </w:tc>
      </w:tr>
      <w:tr w:rsidR="002341D5" w14:paraId="180D5FCD" w14:textId="77777777" w:rsidTr="009526E2">
        <w:tc>
          <w:tcPr>
            <w:tcW w:w="3060" w:type="dxa"/>
            <w:tcBorders>
              <w:top w:val="dashSmallGap" w:sz="4" w:space="0" w:color="BFBFBF" w:themeColor="background1" w:themeShade="BF"/>
              <w:left w:val="nil"/>
              <w:bottom w:val="nil"/>
              <w:right w:val="nil"/>
            </w:tcBorders>
          </w:tcPr>
          <w:p w14:paraId="180D5FBF" w14:textId="77777777" w:rsidR="002341D5" w:rsidRDefault="002341D5" w:rsidP="00F944EC">
            <w:pPr>
              <w:pStyle w:val="ProductList-Offering2"/>
            </w:pPr>
            <w:bookmarkStart w:id="591" w:name="_Toc379797223"/>
            <w:bookmarkStart w:id="592" w:name="_Toc380513248"/>
            <w:bookmarkStart w:id="593" w:name="_Toc380655290"/>
            <w:bookmarkStart w:id="594" w:name="_Toc399857230"/>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91"/>
            <w:bookmarkEnd w:id="592"/>
            <w:bookmarkEnd w:id="593"/>
            <w:bookmarkEnd w:id="594"/>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180D5FC0" w14:textId="77777777" w:rsidR="002341D5" w:rsidRDefault="002341D5"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5FC1" w14:textId="77777777" w:rsidR="002341D5" w:rsidRDefault="002341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FC2" w14:textId="77777777" w:rsidR="002341D5" w:rsidRDefault="002341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FC3" w14:textId="77777777" w:rsidR="002341D5" w:rsidRDefault="002341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5FC4" w14:textId="77777777" w:rsidR="002341D5" w:rsidRDefault="002341D5" w:rsidP="00C05A53">
            <w:pPr>
              <w:pStyle w:val="ProductList-OfferingBody"/>
              <w:ind w:left="-113"/>
              <w:jc w:val="center"/>
            </w:pPr>
            <w:r>
              <w:t>1</w:t>
            </w:r>
          </w:p>
        </w:tc>
        <w:tc>
          <w:tcPr>
            <w:tcW w:w="596" w:type="dxa"/>
            <w:shd w:val="clear" w:color="auto" w:fill="70AD47" w:themeFill="accent6"/>
            <w:vAlign w:val="center"/>
          </w:tcPr>
          <w:p w14:paraId="180D5FC5" w14:textId="77777777" w:rsidR="002341D5" w:rsidRPr="00A845AF" w:rsidRDefault="002341D5" w:rsidP="004B1B4A">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14:paraId="180D5FC6" w14:textId="77777777" w:rsidR="002341D5" w:rsidRPr="00A845AF" w:rsidRDefault="002341D5"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5FC7" w14:textId="77777777" w:rsidR="002341D5" w:rsidRDefault="002341D5" w:rsidP="004B1B4A">
            <w:pPr>
              <w:pStyle w:val="ProductList-OfferingBody"/>
              <w:ind w:left="-113"/>
              <w:jc w:val="center"/>
            </w:pPr>
          </w:p>
        </w:tc>
        <w:tc>
          <w:tcPr>
            <w:tcW w:w="595" w:type="dxa"/>
            <w:shd w:val="clear" w:color="auto" w:fill="70AD47" w:themeFill="accent6"/>
            <w:vAlign w:val="center"/>
          </w:tcPr>
          <w:p w14:paraId="180D5FC8" w14:textId="77777777" w:rsidR="002341D5" w:rsidRDefault="002341D5" w:rsidP="004B1B4A">
            <w:pPr>
              <w:pStyle w:val="ProductList-OfferingBody"/>
              <w:ind w:left="-113"/>
              <w:jc w:val="center"/>
            </w:pPr>
          </w:p>
        </w:tc>
        <w:tc>
          <w:tcPr>
            <w:tcW w:w="595" w:type="dxa"/>
            <w:shd w:val="clear" w:color="auto" w:fill="BFBFBF" w:themeFill="background1" w:themeFillShade="BF"/>
            <w:vAlign w:val="center"/>
          </w:tcPr>
          <w:p w14:paraId="180D5FC9" w14:textId="77777777" w:rsidR="002341D5" w:rsidRDefault="002341D5" w:rsidP="004B1B4A">
            <w:pPr>
              <w:pStyle w:val="ProductList-OfferingBody"/>
              <w:ind w:left="-113"/>
              <w:jc w:val="center"/>
            </w:pPr>
          </w:p>
        </w:tc>
        <w:tc>
          <w:tcPr>
            <w:tcW w:w="596" w:type="dxa"/>
            <w:shd w:val="clear" w:color="auto" w:fill="70AD47" w:themeFill="accent6"/>
            <w:vAlign w:val="center"/>
          </w:tcPr>
          <w:p w14:paraId="180D5FCA" w14:textId="77777777" w:rsidR="002341D5" w:rsidRPr="00A845AF" w:rsidRDefault="002341D5"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5FCB" w14:textId="77777777" w:rsidR="002341D5" w:rsidRDefault="002341D5" w:rsidP="004B1B4A">
            <w:pPr>
              <w:pStyle w:val="ProductList-OfferingBody"/>
              <w:ind w:left="-113"/>
              <w:jc w:val="center"/>
            </w:pPr>
          </w:p>
        </w:tc>
        <w:tc>
          <w:tcPr>
            <w:tcW w:w="596" w:type="dxa"/>
            <w:shd w:val="clear" w:color="auto" w:fill="70AD47" w:themeFill="accent6"/>
            <w:vAlign w:val="center"/>
          </w:tcPr>
          <w:p w14:paraId="180D5FCC" w14:textId="77777777" w:rsidR="002341D5" w:rsidRPr="00A845AF" w:rsidRDefault="002341D5"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5FCE"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180D5FD1" w14:textId="77777777" w:rsidTr="00137846">
        <w:tc>
          <w:tcPr>
            <w:tcW w:w="7193" w:type="dxa"/>
          </w:tcPr>
          <w:p w14:paraId="180D5FCF" w14:textId="77777777" w:rsidR="000F1869" w:rsidRDefault="00405441"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14:paraId="180D5FD0" w14:textId="77777777" w:rsidR="000F1869" w:rsidRDefault="000F1869" w:rsidP="009B3FD1">
            <w:pPr>
              <w:pStyle w:val="ProductList-Body"/>
              <w:spacing w:before="20" w:after="20"/>
            </w:pPr>
            <w:r>
              <w:t xml:space="preserve">Groupe de Produits : </w:t>
            </w:r>
            <w:r>
              <w:rPr>
                <w:b/>
              </w:rPr>
              <w:t>Serveur</w:t>
            </w:r>
          </w:p>
        </w:tc>
      </w:tr>
      <w:tr w:rsidR="000F1869" w14:paraId="180D5FD4" w14:textId="77777777" w:rsidTr="00137846">
        <w:tc>
          <w:tcPr>
            <w:tcW w:w="7193" w:type="dxa"/>
          </w:tcPr>
          <w:p w14:paraId="180D5FD2" w14:textId="77777777" w:rsidR="000F1869" w:rsidRDefault="000F1869" w:rsidP="00405441">
            <w:pPr>
              <w:pStyle w:val="ProductList-Body"/>
              <w:tabs>
                <w:tab w:val="clear" w:pos="158"/>
                <w:tab w:val="left" w:pos="1062"/>
              </w:tabs>
              <w:spacing w:before="20" w:after="20"/>
              <w:ind w:left="1665"/>
            </w:pPr>
            <w:r>
              <w:rPr>
                <w:b/>
              </w:rPr>
              <w:t>System Center Configuration Manager Server 2007 R2</w:t>
            </w:r>
            <w:r>
              <w:t xml:space="preserve"> (9/08)</w:t>
            </w:r>
          </w:p>
        </w:tc>
        <w:tc>
          <w:tcPr>
            <w:tcW w:w="3597" w:type="dxa"/>
          </w:tcPr>
          <w:p w14:paraId="180D5FD3" w14:textId="77777777" w:rsidR="000F1869" w:rsidRDefault="00574427" w:rsidP="009B3FD1">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r>
    </w:tbl>
    <w:p w14:paraId="180D5FD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5FD6" w14:textId="77777777" w:rsidR="009919D2"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E633AC">
        <w:t xml:space="preserve"> </w:t>
      </w:r>
      <w:r>
        <w:t>Reportez-vous à la Liste des Produits d</w:t>
      </w:r>
      <w:r w:rsidR="008772C1">
        <w:t>’</w:t>
      </w:r>
      <w:r>
        <w:t>octobre 2013 pour en savoir plus (</w:t>
      </w:r>
      <w:hyperlink r:id="rId38" w:history="1">
        <w:r>
          <w:rPr>
            <w:rStyle w:val="Hyperlink"/>
          </w:rPr>
          <w:t>http://go.microsoft.com/?linkid=9839207</w:t>
        </w:r>
      </w:hyperlink>
      <w:r>
        <w:t>).</w:t>
      </w:r>
    </w:p>
    <w:p w14:paraId="180D5FD7" w14:textId="77777777" w:rsidR="0049363D" w:rsidRDefault="0049363D" w:rsidP="0049363D">
      <w:pPr>
        <w:pStyle w:val="ProductList-Body"/>
      </w:pPr>
    </w:p>
    <w:p w14:paraId="180D5FD8" w14:textId="77777777" w:rsidR="0049363D"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180D5FD9"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5FDA" w14:textId="77777777" w:rsidR="009919D2" w:rsidRDefault="00C13DF8" w:rsidP="002502BF">
      <w:pPr>
        <w:pStyle w:val="ProductList-Offering2Heading"/>
        <w:outlineLvl w:val="2"/>
      </w:pPr>
      <w:r>
        <w:tab/>
      </w:r>
      <w:bookmarkStart w:id="595" w:name="_Toc378147640"/>
      <w:bookmarkStart w:id="596" w:name="_Toc378151542"/>
      <w:bookmarkStart w:id="597" w:name="_Toc379797224"/>
      <w:bookmarkStart w:id="598" w:name="_Toc380513249"/>
      <w:bookmarkStart w:id="599" w:name="_Toc380655291"/>
      <w:bookmarkStart w:id="600" w:name="_Toc399857231"/>
      <w:r w:rsidRPr="00CD75C8">
        <w:t>System Center Data Protection Manager</w:t>
      </w:r>
      <w:bookmarkEnd w:id="595"/>
      <w:bookmarkEnd w:id="596"/>
      <w:bookmarkEnd w:id="597"/>
      <w:bookmarkEnd w:id="598"/>
      <w:bookmarkEnd w:id="599"/>
      <w:bookmarkEnd w:id="6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6D0C" w14:paraId="180D5FE9" w14:textId="77777777" w:rsidTr="00636D0C">
        <w:trPr>
          <w:tblHeader/>
        </w:trPr>
        <w:tc>
          <w:tcPr>
            <w:tcW w:w="3060" w:type="dxa"/>
            <w:tcBorders>
              <w:bottom w:val="nil"/>
            </w:tcBorders>
            <w:shd w:val="clear" w:color="auto" w:fill="00188F"/>
          </w:tcPr>
          <w:p w14:paraId="180D5FDB" w14:textId="77777777" w:rsidR="00636D0C" w:rsidRPr="00EE0836" w:rsidRDefault="00636D0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5FDC"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5FDD" w14:textId="77777777" w:rsidR="00636D0C" w:rsidRPr="00A845AF" w:rsidRDefault="00636D0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5FDE"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5FDF" w14:textId="77777777" w:rsidR="00636D0C" w:rsidRPr="00A845AF" w:rsidRDefault="00636D0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5FE0" w14:textId="77777777" w:rsidR="00636D0C" w:rsidRPr="00A845AF" w:rsidRDefault="00636D0C"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5FE1"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5FE2"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5FE3"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5FE4"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5FE5"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5FE6"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5FE7"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5FE8"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36D0C" w14:paraId="180D5FF8" w14:textId="77777777" w:rsidTr="00636D0C">
        <w:tc>
          <w:tcPr>
            <w:tcW w:w="3060" w:type="dxa"/>
            <w:tcBorders>
              <w:top w:val="nil"/>
              <w:left w:val="nil"/>
              <w:bottom w:val="dashSmallGap" w:sz="4" w:space="0" w:color="BFBFBF" w:themeColor="background1" w:themeShade="BF"/>
              <w:right w:val="nil"/>
            </w:tcBorders>
          </w:tcPr>
          <w:p w14:paraId="180D5FEA" w14:textId="77777777" w:rsidR="00636D0C" w:rsidRDefault="00636D0C" w:rsidP="00F944EC">
            <w:pPr>
              <w:pStyle w:val="ProductList-Offering2"/>
            </w:pPr>
            <w:bookmarkStart w:id="601" w:name="_Toc379797225"/>
            <w:bookmarkStart w:id="602" w:name="_Toc380513250"/>
            <w:bookmarkStart w:id="603" w:name="_Toc380655292"/>
            <w:bookmarkStart w:id="604" w:name="_Toc399857232"/>
            <w:r>
              <w:t>System Center Data Protection Manager 2010</w:t>
            </w:r>
            <w:r>
              <w:fldChar w:fldCharType="begin"/>
            </w:r>
            <w:r>
              <w:instrText>XE "Data Protection Manager 2010"</w:instrText>
            </w:r>
            <w:r>
              <w:fldChar w:fldCharType="end"/>
            </w:r>
            <w:r>
              <w:t xml:space="preserve"> Enterprise Server Management License</w:t>
            </w:r>
            <w:bookmarkEnd w:id="601"/>
            <w:bookmarkEnd w:id="602"/>
            <w:bookmarkEnd w:id="603"/>
            <w:bookmarkEnd w:id="604"/>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180D5FEB" w14:textId="77777777" w:rsidR="00636D0C" w:rsidRDefault="00636D0C"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180D5FEC" w14:textId="77777777" w:rsidR="00636D0C" w:rsidRDefault="00636D0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5FED" w14:textId="77777777" w:rsidR="00636D0C" w:rsidRDefault="00636D0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5FEE" w14:textId="77777777" w:rsidR="00636D0C" w:rsidRDefault="00636D0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FEF" w14:textId="77777777" w:rsidR="00636D0C" w:rsidRDefault="00636D0C" w:rsidP="00C05A53">
            <w:pPr>
              <w:pStyle w:val="ProductList-OfferingBody"/>
              <w:ind w:left="-113"/>
              <w:jc w:val="center"/>
            </w:pPr>
            <w:r>
              <w:t>5</w:t>
            </w:r>
          </w:p>
        </w:tc>
        <w:tc>
          <w:tcPr>
            <w:tcW w:w="596" w:type="dxa"/>
            <w:shd w:val="clear" w:color="auto" w:fill="BFBFBF" w:themeFill="background1" w:themeFillShade="BF"/>
            <w:vAlign w:val="center"/>
          </w:tcPr>
          <w:p w14:paraId="180D5FF0" w14:textId="77777777" w:rsidR="00636D0C" w:rsidRDefault="00636D0C" w:rsidP="00C05A53">
            <w:pPr>
              <w:pStyle w:val="ProductList-OfferingBody"/>
              <w:ind w:left="-113"/>
              <w:jc w:val="center"/>
            </w:pPr>
          </w:p>
        </w:tc>
        <w:tc>
          <w:tcPr>
            <w:tcW w:w="595" w:type="dxa"/>
            <w:shd w:val="clear" w:color="auto" w:fill="70AD47" w:themeFill="accent6"/>
            <w:vAlign w:val="center"/>
          </w:tcPr>
          <w:p w14:paraId="180D5FF1" w14:textId="77777777" w:rsidR="00636D0C" w:rsidRPr="00A845AF" w:rsidRDefault="00636D0C"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5FF2"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5FF3"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5FF4" w14:textId="77777777" w:rsidR="00636D0C" w:rsidRDefault="00636D0C" w:rsidP="00C05A53">
            <w:pPr>
              <w:pStyle w:val="ProductList-OfferingBody"/>
              <w:ind w:left="-113"/>
              <w:jc w:val="center"/>
            </w:pPr>
          </w:p>
        </w:tc>
        <w:tc>
          <w:tcPr>
            <w:tcW w:w="596" w:type="dxa"/>
            <w:shd w:val="clear" w:color="auto" w:fill="BFBFBF" w:themeFill="background1" w:themeFillShade="BF"/>
            <w:vAlign w:val="center"/>
          </w:tcPr>
          <w:p w14:paraId="180D5FF5"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5FF6" w14:textId="77777777" w:rsidR="00636D0C" w:rsidRDefault="00636D0C" w:rsidP="00C05A53">
            <w:pPr>
              <w:pStyle w:val="ProductList-OfferingBody"/>
              <w:ind w:left="-113"/>
              <w:jc w:val="center"/>
            </w:pPr>
          </w:p>
        </w:tc>
        <w:tc>
          <w:tcPr>
            <w:tcW w:w="596" w:type="dxa"/>
            <w:shd w:val="clear" w:color="auto" w:fill="BFBFBF" w:themeFill="background1" w:themeFillShade="BF"/>
            <w:vAlign w:val="center"/>
          </w:tcPr>
          <w:p w14:paraId="180D5FF7" w14:textId="77777777" w:rsidR="00636D0C" w:rsidRDefault="00636D0C" w:rsidP="00C05A53">
            <w:pPr>
              <w:pStyle w:val="ProductList-OfferingBody"/>
              <w:ind w:left="-113"/>
              <w:jc w:val="center"/>
            </w:pPr>
          </w:p>
        </w:tc>
      </w:tr>
      <w:tr w:rsidR="00636D0C" w14:paraId="180D6007" w14:textId="77777777" w:rsidTr="00636D0C">
        <w:tc>
          <w:tcPr>
            <w:tcW w:w="3060" w:type="dxa"/>
            <w:tcBorders>
              <w:top w:val="dashSmallGap" w:sz="4" w:space="0" w:color="BFBFBF" w:themeColor="background1" w:themeShade="BF"/>
              <w:left w:val="nil"/>
              <w:bottom w:val="nil"/>
              <w:right w:val="nil"/>
            </w:tcBorders>
          </w:tcPr>
          <w:p w14:paraId="180D5FF9" w14:textId="77777777" w:rsidR="00636D0C" w:rsidRDefault="00636D0C" w:rsidP="00F944EC">
            <w:pPr>
              <w:pStyle w:val="ProductList-Offering2"/>
            </w:pPr>
            <w:bookmarkStart w:id="605" w:name="_Toc379797226"/>
            <w:bookmarkStart w:id="606" w:name="_Toc380513251"/>
            <w:bookmarkStart w:id="607" w:name="_Toc380655293"/>
            <w:bookmarkStart w:id="608" w:name="_Toc399857233"/>
            <w:r>
              <w:t>Licence de gestion serveur System Center Data Protection Manager 2010 Standard</w:t>
            </w:r>
            <w:bookmarkEnd w:id="605"/>
            <w:bookmarkEnd w:id="606"/>
            <w:bookmarkEnd w:id="607"/>
            <w:bookmarkEnd w:id="608"/>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5FFA" w14:textId="77777777" w:rsidR="00636D0C" w:rsidRDefault="00636D0C"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180D5FFB" w14:textId="77777777" w:rsidR="00636D0C" w:rsidRDefault="00636D0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5FFC" w14:textId="77777777" w:rsidR="00636D0C" w:rsidRDefault="00636D0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5FFD" w14:textId="77777777" w:rsidR="00636D0C" w:rsidRDefault="00636D0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5FFE" w14:textId="77777777" w:rsidR="00636D0C" w:rsidRDefault="00636D0C" w:rsidP="00C05A53">
            <w:pPr>
              <w:pStyle w:val="ProductList-OfferingBody"/>
              <w:ind w:left="-113"/>
              <w:jc w:val="center"/>
            </w:pPr>
            <w:r>
              <w:t>1</w:t>
            </w:r>
          </w:p>
        </w:tc>
        <w:tc>
          <w:tcPr>
            <w:tcW w:w="596" w:type="dxa"/>
            <w:shd w:val="clear" w:color="auto" w:fill="BFBFBF" w:themeFill="background1" w:themeFillShade="BF"/>
            <w:vAlign w:val="center"/>
          </w:tcPr>
          <w:p w14:paraId="180D5FFF" w14:textId="77777777" w:rsidR="00636D0C" w:rsidRDefault="00636D0C" w:rsidP="00C05A53">
            <w:pPr>
              <w:pStyle w:val="ProductList-OfferingBody"/>
              <w:ind w:left="-113"/>
              <w:jc w:val="center"/>
            </w:pPr>
          </w:p>
        </w:tc>
        <w:tc>
          <w:tcPr>
            <w:tcW w:w="595" w:type="dxa"/>
            <w:shd w:val="clear" w:color="auto" w:fill="70AD47" w:themeFill="accent6"/>
            <w:vAlign w:val="center"/>
          </w:tcPr>
          <w:p w14:paraId="180D6000" w14:textId="77777777" w:rsidR="00636D0C" w:rsidRPr="00A845AF" w:rsidRDefault="00636D0C"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001"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6002"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6003" w14:textId="77777777" w:rsidR="00636D0C" w:rsidRDefault="00636D0C" w:rsidP="00C05A53">
            <w:pPr>
              <w:pStyle w:val="ProductList-OfferingBody"/>
              <w:ind w:left="-113"/>
              <w:jc w:val="center"/>
            </w:pPr>
          </w:p>
        </w:tc>
        <w:tc>
          <w:tcPr>
            <w:tcW w:w="596" w:type="dxa"/>
            <w:shd w:val="clear" w:color="auto" w:fill="BFBFBF" w:themeFill="background1" w:themeFillShade="BF"/>
            <w:vAlign w:val="center"/>
          </w:tcPr>
          <w:p w14:paraId="180D6004" w14:textId="77777777" w:rsidR="00636D0C" w:rsidRDefault="00636D0C" w:rsidP="00C05A53">
            <w:pPr>
              <w:pStyle w:val="ProductList-OfferingBody"/>
              <w:ind w:left="-113"/>
              <w:jc w:val="center"/>
            </w:pPr>
          </w:p>
        </w:tc>
        <w:tc>
          <w:tcPr>
            <w:tcW w:w="595" w:type="dxa"/>
            <w:shd w:val="clear" w:color="auto" w:fill="BFBFBF" w:themeFill="background1" w:themeFillShade="BF"/>
            <w:vAlign w:val="center"/>
          </w:tcPr>
          <w:p w14:paraId="180D6005" w14:textId="77777777" w:rsidR="00636D0C" w:rsidRDefault="00636D0C" w:rsidP="00C05A53">
            <w:pPr>
              <w:pStyle w:val="ProductList-OfferingBody"/>
              <w:ind w:left="-113"/>
              <w:jc w:val="center"/>
            </w:pPr>
          </w:p>
        </w:tc>
        <w:tc>
          <w:tcPr>
            <w:tcW w:w="596" w:type="dxa"/>
            <w:shd w:val="clear" w:color="auto" w:fill="BFBFBF" w:themeFill="background1" w:themeFillShade="BF"/>
            <w:vAlign w:val="center"/>
          </w:tcPr>
          <w:p w14:paraId="180D6006" w14:textId="77777777" w:rsidR="00636D0C" w:rsidRDefault="00636D0C" w:rsidP="00C05A53">
            <w:pPr>
              <w:pStyle w:val="ProductList-OfferingBody"/>
              <w:ind w:left="-113"/>
              <w:jc w:val="center"/>
            </w:pPr>
          </w:p>
        </w:tc>
      </w:tr>
    </w:tbl>
    <w:p w14:paraId="180D6008"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180D600C" w14:textId="77777777" w:rsidTr="00BE573C">
        <w:tc>
          <w:tcPr>
            <w:tcW w:w="3596" w:type="dxa"/>
          </w:tcPr>
          <w:p w14:paraId="180D6009" w14:textId="77777777" w:rsidR="0010587C" w:rsidRDefault="0010587C" w:rsidP="0010587C">
            <w:pPr>
              <w:pStyle w:val="ProductList-Body"/>
              <w:spacing w:before="20" w:after="20"/>
            </w:pPr>
          </w:p>
        </w:tc>
        <w:tc>
          <w:tcPr>
            <w:tcW w:w="3597" w:type="dxa"/>
          </w:tcPr>
          <w:p w14:paraId="180D600A" w14:textId="77777777" w:rsidR="0010587C" w:rsidRDefault="0010587C" w:rsidP="0010587C">
            <w:pPr>
              <w:pStyle w:val="ProductList-Body"/>
              <w:spacing w:before="20" w:after="20"/>
            </w:pPr>
            <w:r>
              <w:t xml:space="preserve">Groupe de Produits : </w:t>
            </w:r>
            <w:r>
              <w:rPr>
                <w:b/>
              </w:rPr>
              <w:t>Serveur</w:t>
            </w:r>
          </w:p>
        </w:tc>
        <w:tc>
          <w:tcPr>
            <w:tcW w:w="3597" w:type="dxa"/>
          </w:tcPr>
          <w:p w14:paraId="180D600B" w14:textId="77777777" w:rsidR="0010587C" w:rsidRDefault="0010587C" w:rsidP="0010587C">
            <w:pPr>
              <w:pStyle w:val="ProductList-Body"/>
              <w:spacing w:before="20" w:after="20"/>
            </w:pPr>
          </w:p>
        </w:tc>
      </w:tr>
      <w:tr w:rsidR="0010587C" w14:paraId="180D6010" w14:textId="77777777" w:rsidTr="00BE573C">
        <w:tc>
          <w:tcPr>
            <w:tcW w:w="3596" w:type="dxa"/>
          </w:tcPr>
          <w:p w14:paraId="180D600D" w14:textId="77777777" w:rsidR="0010587C" w:rsidRDefault="0010587C" w:rsidP="0010587C">
            <w:pPr>
              <w:pStyle w:val="ProductList-Body"/>
              <w:spacing w:before="20" w:after="20"/>
            </w:pPr>
          </w:p>
        </w:tc>
        <w:tc>
          <w:tcPr>
            <w:tcW w:w="3597" w:type="dxa"/>
          </w:tcPr>
          <w:p w14:paraId="180D600E" w14:textId="77777777" w:rsidR="0010587C" w:rsidRDefault="00574427" w:rsidP="0010587C">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00F" w14:textId="77777777" w:rsidR="0010587C" w:rsidRDefault="0010587C" w:rsidP="0010587C">
            <w:pPr>
              <w:pStyle w:val="ProductList-Body"/>
              <w:spacing w:before="20" w:after="20"/>
            </w:pPr>
          </w:p>
        </w:tc>
      </w:tr>
    </w:tbl>
    <w:p w14:paraId="180D6011" w14:textId="77777777" w:rsidR="0010587C" w:rsidRPr="00782C7B" w:rsidRDefault="0010587C" w:rsidP="00071A79">
      <w:pPr>
        <w:pStyle w:val="ProductList-Body"/>
        <w:shd w:val="clear" w:color="auto" w:fill="D9D9D9" w:themeFill="background1" w:themeFillShade="D9"/>
        <w:spacing w:before="120" w:after="120"/>
        <w:rPr>
          <w:b/>
        </w:rPr>
      </w:pPr>
      <w:r>
        <w:rPr>
          <w:b/>
        </w:rPr>
        <w:t>Informations supplémentaires</w:t>
      </w:r>
    </w:p>
    <w:p w14:paraId="180D6012" w14:textId="77777777" w:rsidR="0010587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180D6013"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014" w14:textId="77777777" w:rsidR="009919D2" w:rsidRDefault="00C13DF8" w:rsidP="00680B4D">
      <w:pPr>
        <w:pStyle w:val="ProductList-Offering2Heading"/>
        <w:outlineLvl w:val="2"/>
      </w:pPr>
      <w:r>
        <w:tab/>
      </w:r>
      <w:bookmarkStart w:id="609" w:name="_Toc378147641"/>
      <w:bookmarkStart w:id="610" w:name="_Toc378151543"/>
      <w:bookmarkStart w:id="611" w:name="_Toc379797227"/>
      <w:bookmarkStart w:id="612" w:name="_Toc380513252"/>
      <w:bookmarkStart w:id="613" w:name="_Toc380655294"/>
      <w:bookmarkStart w:id="614" w:name="_Toc399857234"/>
      <w:r>
        <w:t>System Center Operations Manager</w:t>
      </w:r>
      <w:bookmarkEnd w:id="609"/>
      <w:bookmarkEnd w:id="610"/>
      <w:bookmarkEnd w:id="611"/>
      <w:bookmarkEnd w:id="612"/>
      <w:bookmarkEnd w:id="613"/>
      <w:bookmarkEnd w:id="6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6D0C" w14:paraId="180D6023" w14:textId="77777777" w:rsidTr="00BE573C">
        <w:trPr>
          <w:tblHeader/>
        </w:trPr>
        <w:tc>
          <w:tcPr>
            <w:tcW w:w="3060" w:type="dxa"/>
            <w:tcBorders>
              <w:bottom w:val="nil"/>
            </w:tcBorders>
            <w:shd w:val="clear" w:color="auto" w:fill="00188F"/>
          </w:tcPr>
          <w:p w14:paraId="180D6015" w14:textId="77777777" w:rsidR="00636D0C" w:rsidRPr="00EE0836" w:rsidRDefault="00636D0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016"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017" w14:textId="77777777" w:rsidR="00636D0C" w:rsidRPr="00A845AF" w:rsidRDefault="00636D0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018"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019" w14:textId="77777777" w:rsidR="00636D0C" w:rsidRPr="00A845AF" w:rsidRDefault="00636D0C"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01A" w14:textId="77777777" w:rsidR="00636D0C" w:rsidRPr="00A845AF" w:rsidRDefault="00636D0C"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01B"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01C" w14:textId="77777777" w:rsidR="00636D0C" w:rsidRPr="00A845AF" w:rsidRDefault="00636D0C"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01D"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01E"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01F"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020"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021"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022" w14:textId="77777777" w:rsidR="00636D0C" w:rsidRPr="00A845AF" w:rsidRDefault="00636D0C"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E573C" w14:paraId="180D6032" w14:textId="77777777" w:rsidTr="00BE573C">
        <w:tc>
          <w:tcPr>
            <w:tcW w:w="3060" w:type="dxa"/>
            <w:tcBorders>
              <w:top w:val="nil"/>
              <w:left w:val="nil"/>
              <w:bottom w:val="dashSmallGap" w:sz="4" w:space="0" w:color="BFBFBF" w:themeColor="background1" w:themeShade="BF"/>
              <w:right w:val="nil"/>
            </w:tcBorders>
          </w:tcPr>
          <w:p w14:paraId="180D6024" w14:textId="77777777" w:rsidR="00BE573C" w:rsidRDefault="00BE573C" w:rsidP="00F944EC">
            <w:pPr>
              <w:pStyle w:val="ProductList-Offering2"/>
            </w:pPr>
            <w:bookmarkStart w:id="615" w:name="_Toc379797228"/>
            <w:bookmarkStart w:id="616" w:name="_Toc380513253"/>
            <w:bookmarkStart w:id="617" w:name="_Toc380655295"/>
            <w:bookmarkStart w:id="618" w:name="_Toc399857235"/>
            <w:r>
              <w:t>System Center Operations Manager 2007 R2</w:t>
            </w:r>
            <w:r>
              <w:fldChar w:fldCharType="begin"/>
            </w:r>
            <w:r>
              <w:instrText>XE "Operations Manager 2007 R2"</w:instrText>
            </w:r>
            <w:r>
              <w:fldChar w:fldCharType="end"/>
            </w:r>
            <w:r>
              <w:t xml:space="preserve"> Enterprise Server Management License</w:t>
            </w:r>
            <w:bookmarkEnd w:id="615"/>
            <w:bookmarkEnd w:id="616"/>
            <w:bookmarkEnd w:id="617"/>
            <w:bookmarkEnd w:id="618"/>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180D6025" w14:textId="77777777" w:rsidR="00BE573C" w:rsidRDefault="00BE573C"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180D6026" w14:textId="77777777" w:rsidR="00BE573C" w:rsidRDefault="00BE573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027" w14:textId="77777777" w:rsidR="00BE573C" w:rsidRDefault="00BE573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028" w14:textId="77777777" w:rsidR="00BE573C" w:rsidRDefault="00BE5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29" w14:textId="77777777" w:rsidR="00BE573C" w:rsidRDefault="00BE573C" w:rsidP="00C05A53">
            <w:pPr>
              <w:pStyle w:val="ProductList-OfferingBody"/>
              <w:ind w:left="-113"/>
              <w:jc w:val="center"/>
            </w:pPr>
            <w:r>
              <w:t>5</w:t>
            </w:r>
          </w:p>
        </w:tc>
        <w:tc>
          <w:tcPr>
            <w:tcW w:w="596" w:type="dxa"/>
            <w:shd w:val="clear" w:color="auto" w:fill="BFBFBF" w:themeFill="background1" w:themeFillShade="BF"/>
            <w:vAlign w:val="center"/>
          </w:tcPr>
          <w:p w14:paraId="180D602A" w14:textId="77777777" w:rsidR="00BE573C" w:rsidRDefault="00BE573C" w:rsidP="00C05A53">
            <w:pPr>
              <w:pStyle w:val="ProductList-OfferingBody"/>
              <w:ind w:left="-113"/>
              <w:jc w:val="center"/>
            </w:pPr>
          </w:p>
        </w:tc>
        <w:tc>
          <w:tcPr>
            <w:tcW w:w="595" w:type="dxa"/>
            <w:shd w:val="clear" w:color="auto" w:fill="70AD47" w:themeFill="accent6"/>
            <w:vAlign w:val="center"/>
          </w:tcPr>
          <w:p w14:paraId="180D602B" w14:textId="77777777" w:rsidR="00BE573C" w:rsidRPr="00A845AF" w:rsidRDefault="00BE573C"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02C"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2D"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2E"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2F"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30"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31" w14:textId="77777777" w:rsidR="00BE573C" w:rsidRDefault="00BE573C" w:rsidP="00C05A53">
            <w:pPr>
              <w:pStyle w:val="ProductList-OfferingBody"/>
              <w:ind w:left="-113"/>
              <w:jc w:val="center"/>
            </w:pPr>
          </w:p>
        </w:tc>
      </w:tr>
      <w:tr w:rsidR="00BE573C" w14:paraId="180D6041" w14:textId="77777777" w:rsidTr="00BE573C">
        <w:tc>
          <w:tcPr>
            <w:tcW w:w="3060" w:type="dxa"/>
            <w:tcBorders>
              <w:top w:val="dashSmallGap" w:sz="4" w:space="0" w:color="BFBFBF" w:themeColor="background1" w:themeShade="BF"/>
              <w:left w:val="nil"/>
              <w:bottom w:val="dashSmallGap" w:sz="4" w:space="0" w:color="BFBFBF" w:themeColor="background1" w:themeShade="BF"/>
              <w:right w:val="nil"/>
            </w:tcBorders>
          </w:tcPr>
          <w:p w14:paraId="180D6033" w14:textId="77777777" w:rsidR="00BE573C" w:rsidRDefault="00BE573C" w:rsidP="00F944EC">
            <w:pPr>
              <w:pStyle w:val="ProductList-Offering2"/>
            </w:pPr>
            <w:bookmarkStart w:id="619" w:name="_Toc379797229"/>
            <w:bookmarkStart w:id="620" w:name="_Toc380513254"/>
            <w:bookmarkStart w:id="621" w:name="_Toc380655296"/>
            <w:bookmarkStart w:id="622" w:name="_Toc399857236"/>
            <w:r>
              <w:t>System Center Operations Manager 2007 R2</w:t>
            </w:r>
            <w:r>
              <w:fldChar w:fldCharType="begin"/>
            </w:r>
            <w:r>
              <w:instrText>XE "Operations Manager 2007 R2"</w:instrText>
            </w:r>
            <w:r>
              <w:fldChar w:fldCharType="end"/>
            </w:r>
            <w:r>
              <w:t xml:space="preserve"> Standard Server Management License</w:t>
            </w:r>
            <w:bookmarkEnd w:id="619"/>
            <w:bookmarkEnd w:id="620"/>
            <w:bookmarkEnd w:id="621"/>
            <w:bookmarkEnd w:id="622"/>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034" w14:textId="77777777" w:rsidR="00BE573C" w:rsidRDefault="00BE573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035" w14:textId="77777777" w:rsidR="00BE573C" w:rsidRDefault="00BE573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036" w14:textId="77777777" w:rsidR="00BE573C" w:rsidRDefault="00BE573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037" w14:textId="77777777" w:rsidR="00BE573C" w:rsidRDefault="00BE5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38" w14:textId="77777777" w:rsidR="00BE573C" w:rsidRDefault="00BE573C" w:rsidP="00C05A53">
            <w:pPr>
              <w:pStyle w:val="ProductList-OfferingBody"/>
              <w:ind w:left="-113"/>
              <w:jc w:val="center"/>
            </w:pPr>
            <w:r>
              <w:t>1</w:t>
            </w:r>
          </w:p>
        </w:tc>
        <w:tc>
          <w:tcPr>
            <w:tcW w:w="596" w:type="dxa"/>
            <w:shd w:val="clear" w:color="auto" w:fill="BFBFBF" w:themeFill="background1" w:themeFillShade="BF"/>
            <w:vAlign w:val="center"/>
          </w:tcPr>
          <w:p w14:paraId="180D6039" w14:textId="77777777" w:rsidR="00BE573C" w:rsidRDefault="00BE573C" w:rsidP="00C05A53">
            <w:pPr>
              <w:pStyle w:val="ProductList-OfferingBody"/>
              <w:ind w:left="-113"/>
              <w:jc w:val="center"/>
            </w:pPr>
          </w:p>
        </w:tc>
        <w:tc>
          <w:tcPr>
            <w:tcW w:w="595" w:type="dxa"/>
            <w:shd w:val="clear" w:color="auto" w:fill="70AD47" w:themeFill="accent6"/>
            <w:vAlign w:val="center"/>
          </w:tcPr>
          <w:p w14:paraId="180D603A" w14:textId="77777777" w:rsidR="00BE573C" w:rsidRPr="00A845AF" w:rsidRDefault="00BE573C"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03B"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3C"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3D"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3E"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3F"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40" w14:textId="77777777" w:rsidR="00BE573C" w:rsidRDefault="00BE573C" w:rsidP="00C05A53">
            <w:pPr>
              <w:pStyle w:val="ProductList-OfferingBody"/>
              <w:ind w:left="-113"/>
              <w:jc w:val="center"/>
            </w:pPr>
          </w:p>
        </w:tc>
      </w:tr>
      <w:tr w:rsidR="00BE573C" w14:paraId="180D6050" w14:textId="77777777" w:rsidTr="00BE573C">
        <w:tc>
          <w:tcPr>
            <w:tcW w:w="3060" w:type="dxa"/>
            <w:tcBorders>
              <w:top w:val="dashSmallGap" w:sz="4" w:space="0" w:color="BFBFBF" w:themeColor="background1" w:themeShade="BF"/>
              <w:left w:val="nil"/>
              <w:bottom w:val="dashSmallGap" w:sz="4" w:space="0" w:color="BFBFBF" w:themeColor="background1" w:themeShade="BF"/>
              <w:right w:val="nil"/>
            </w:tcBorders>
          </w:tcPr>
          <w:p w14:paraId="180D6042" w14:textId="77777777" w:rsidR="00BE573C" w:rsidRDefault="00BE573C" w:rsidP="00F944EC">
            <w:pPr>
              <w:pStyle w:val="ProductList-Offering2"/>
            </w:pPr>
            <w:bookmarkStart w:id="623" w:name="_Toc379797230"/>
            <w:bookmarkStart w:id="624" w:name="_Toc380513255"/>
            <w:bookmarkStart w:id="625" w:name="_Toc380655297"/>
            <w:bookmarkStart w:id="626" w:name="_Toc399857237"/>
            <w:r>
              <w:t>System Center Operations Manager 2007 R2</w:t>
            </w:r>
            <w:r>
              <w:fldChar w:fldCharType="begin"/>
            </w:r>
            <w:r>
              <w:instrText>XE "Operations Manager 2007 R2"</w:instrText>
            </w:r>
            <w:r>
              <w:fldChar w:fldCharType="end"/>
            </w:r>
            <w:r>
              <w:t xml:space="preserve"> Client Management License par OSE</w:t>
            </w:r>
            <w:bookmarkEnd w:id="623"/>
            <w:bookmarkEnd w:id="624"/>
            <w:bookmarkEnd w:id="625"/>
            <w:bookmarkEnd w:id="626"/>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043" w14:textId="77777777" w:rsidR="00BE573C" w:rsidRDefault="00BE573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044" w14:textId="77777777" w:rsidR="00BE573C" w:rsidRDefault="00BE573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045" w14:textId="77777777" w:rsidR="00BE573C" w:rsidRDefault="00BE573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046" w14:textId="77777777" w:rsidR="00BE573C" w:rsidRDefault="00BE5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47" w14:textId="77777777" w:rsidR="00BE573C" w:rsidRDefault="00BE573C" w:rsidP="00C05A53">
            <w:pPr>
              <w:pStyle w:val="ProductList-OfferingBody"/>
              <w:ind w:left="-113"/>
              <w:jc w:val="center"/>
            </w:pPr>
            <w:r>
              <w:t>1</w:t>
            </w:r>
          </w:p>
        </w:tc>
        <w:tc>
          <w:tcPr>
            <w:tcW w:w="596" w:type="dxa"/>
            <w:shd w:val="clear" w:color="auto" w:fill="BFBFBF" w:themeFill="background1" w:themeFillShade="BF"/>
            <w:vAlign w:val="center"/>
          </w:tcPr>
          <w:p w14:paraId="180D6048" w14:textId="77777777" w:rsidR="00BE573C" w:rsidRDefault="00BE573C" w:rsidP="00C05A53">
            <w:pPr>
              <w:pStyle w:val="ProductList-OfferingBody"/>
              <w:ind w:left="-113"/>
              <w:jc w:val="center"/>
            </w:pPr>
          </w:p>
        </w:tc>
        <w:tc>
          <w:tcPr>
            <w:tcW w:w="595" w:type="dxa"/>
            <w:shd w:val="clear" w:color="auto" w:fill="70AD47" w:themeFill="accent6"/>
            <w:vAlign w:val="center"/>
          </w:tcPr>
          <w:p w14:paraId="180D6049" w14:textId="77777777" w:rsidR="00BE573C" w:rsidRPr="00A845AF" w:rsidRDefault="00BE573C"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04A"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4B"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4C"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4D"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4E"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4F" w14:textId="77777777" w:rsidR="00BE573C" w:rsidRDefault="00BE573C" w:rsidP="00C05A53">
            <w:pPr>
              <w:pStyle w:val="ProductList-OfferingBody"/>
              <w:ind w:left="-113"/>
              <w:jc w:val="center"/>
            </w:pPr>
          </w:p>
        </w:tc>
      </w:tr>
      <w:tr w:rsidR="00BE573C" w14:paraId="180D605F" w14:textId="77777777" w:rsidTr="00BE573C">
        <w:tc>
          <w:tcPr>
            <w:tcW w:w="3060" w:type="dxa"/>
            <w:tcBorders>
              <w:top w:val="dashSmallGap" w:sz="4" w:space="0" w:color="BFBFBF" w:themeColor="background1" w:themeShade="BF"/>
              <w:left w:val="nil"/>
              <w:bottom w:val="nil"/>
              <w:right w:val="nil"/>
            </w:tcBorders>
          </w:tcPr>
          <w:p w14:paraId="180D6051" w14:textId="77777777" w:rsidR="00BE573C" w:rsidRDefault="00BE573C" w:rsidP="00F944EC">
            <w:pPr>
              <w:pStyle w:val="ProductList-Offering2"/>
            </w:pPr>
            <w:bookmarkStart w:id="627" w:name="_Toc379797231"/>
            <w:bookmarkStart w:id="628" w:name="_Toc380513256"/>
            <w:bookmarkStart w:id="629" w:name="_Toc380655298"/>
            <w:bookmarkStart w:id="630" w:name="_Toc399857238"/>
            <w:r>
              <w:t>System Center Operations Manager 2007 R2</w:t>
            </w:r>
            <w:r>
              <w:fldChar w:fldCharType="begin"/>
            </w:r>
            <w:r>
              <w:instrText>XE "Operations Manager 2007 R2"</w:instrText>
            </w:r>
            <w:r>
              <w:fldChar w:fldCharType="end"/>
            </w:r>
            <w:r>
              <w:t xml:space="preserve"> Client Management License par Utilisateur</w:t>
            </w:r>
            <w:bookmarkEnd w:id="627"/>
            <w:bookmarkEnd w:id="628"/>
            <w:bookmarkEnd w:id="629"/>
            <w:bookmarkEnd w:id="630"/>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180D6052" w14:textId="77777777" w:rsidR="00BE573C" w:rsidRDefault="00BE573C"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180D6053" w14:textId="77777777" w:rsidR="00BE573C" w:rsidRDefault="00BE573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054" w14:textId="77777777" w:rsidR="00BE573C" w:rsidRDefault="00BE573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055" w14:textId="77777777" w:rsidR="00BE573C" w:rsidRDefault="00BE5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56" w14:textId="77777777" w:rsidR="00BE573C" w:rsidRDefault="00BE573C" w:rsidP="00C05A53">
            <w:pPr>
              <w:pStyle w:val="ProductList-OfferingBody"/>
              <w:ind w:left="-113"/>
              <w:jc w:val="center"/>
            </w:pPr>
            <w:r>
              <w:t>1</w:t>
            </w:r>
          </w:p>
        </w:tc>
        <w:tc>
          <w:tcPr>
            <w:tcW w:w="596" w:type="dxa"/>
            <w:shd w:val="clear" w:color="auto" w:fill="BFBFBF" w:themeFill="background1" w:themeFillShade="BF"/>
            <w:vAlign w:val="center"/>
          </w:tcPr>
          <w:p w14:paraId="180D6057" w14:textId="77777777" w:rsidR="00BE573C" w:rsidRDefault="00BE573C" w:rsidP="00C05A53">
            <w:pPr>
              <w:pStyle w:val="ProductList-OfferingBody"/>
              <w:ind w:left="-113"/>
              <w:jc w:val="center"/>
            </w:pPr>
          </w:p>
        </w:tc>
        <w:tc>
          <w:tcPr>
            <w:tcW w:w="595" w:type="dxa"/>
            <w:shd w:val="clear" w:color="auto" w:fill="70AD47" w:themeFill="accent6"/>
            <w:vAlign w:val="center"/>
          </w:tcPr>
          <w:p w14:paraId="180D6058" w14:textId="77777777" w:rsidR="00BE573C" w:rsidRPr="00A845AF" w:rsidRDefault="00BE573C"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059"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5A"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5B"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5C" w14:textId="77777777" w:rsidR="00BE573C" w:rsidRDefault="00BE573C" w:rsidP="00C05A53">
            <w:pPr>
              <w:pStyle w:val="ProductList-OfferingBody"/>
              <w:ind w:left="-113"/>
              <w:jc w:val="center"/>
            </w:pPr>
          </w:p>
        </w:tc>
        <w:tc>
          <w:tcPr>
            <w:tcW w:w="595" w:type="dxa"/>
            <w:shd w:val="clear" w:color="auto" w:fill="BFBFBF" w:themeFill="background1" w:themeFillShade="BF"/>
            <w:vAlign w:val="center"/>
          </w:tcPr>
          <w:p w14:paraId="180D605D" w14:textId="77777777" w:rsidR="00BE573C" w:rsidRDefault="00BE573C" w:rsidP="00C05A53">
            <w:pPr>
              <w:pStyle w:val="ProductList-OfferingBody"/>
              <w:ind w:left="-113"/>
              <w:jc w:val="center"/>
            </w:pPr>
          </w:p>
        </w:tc>
        <w:tc>
          <w:tcPr>
            <w:tcW w:w="596" w:type="dxa"/>
            <w:shd w:val="clear" w:color="auto" w:fill="BFBFBF" w:themeFill="background1" w:themeFillShade="BF"/>
            <w:vAlign w:val="center"/>
          </w:tcPr>
          <w:p w14:paraId="180D605E" w14:textId="77777777" w:rsidR="00BE573C" w:rsidRDefault="00BE573C" w:rsidP="00C05A53">
            <w:pPr>
              <w:pStyle w:val="ProductList-OfferingBody"/>
              <w:ind w:left="-113"/>
              <w:jc w:val="center"/>
            </w:pPr>
          </w:p>
        </w:tc>
      </w:tr>
    </w:tbl>
    <w:p w14:paraId="180D606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D8182E" w14:paraId="180D6064" w14:textId="77777777" w:rsidTr="0031190D">
        <w:tc>
          <w:tcPr>
            <w:tcW w:w="3870" w:type="dxa"/>
          </w:tcPr>
          <w:p w14:paraId="180D6061"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600" w:type="dxa"/>
          </w:tcPr>
          <w:p w14:paraId="180D6062" w14:textId="77777777" w:rsidR="00D8182E" w:rsidRDefault="00D8182E" w:rsidP="00D8182E">
            <w:pPr>
              <w:pStyle w:val="ProductList-Body"/>
              <w:spacing w:before="20" w:after="20"/>
            </w:pPr>
            <w:r>
              <w:t xml:space="preserve">Groupe de Produits : </w:t>
            </w:r>
            <w:r>
              <w:rPr>
                <w:b/>
              </w:rPr>
              <w:t>Serveur</w:t>
            </w:r>
          </w:p>
        </w:tc>
        <w:tc>
          <w:tcPr>
            <w:tcW w:w="3320" w:type="dxa"/>
          </w:tcPr>
          <w:p w14:paraId="180D6063" w14:textId="77777777" w:rsidR="00D8182E" w:rsidRDefault="00D8182E" w:rsidP="00D8182E">
            <w:pPr>
              <w:pStyle w:val="ProductList-Body"/>
              <w:spacing w:before="20" w:after="20"/>
            </w:pPr>
          </w:p>
        </w:tc>
      </w:tr>
      <w:tr w:rsidR="00D8182E" w14:paraId="180D6068" w14:textId="77777777" w:rsidTr="0031190D">
        <w:tc>
          <w:tcPr>
            <w:tcW w:w="3870" w:type="dxa"/>
          </w:tcPr>
          <w:p w14:paraId="180D6065" w14:textId="77777777" w:rsidR="00D8182E" w:rsidRPr="00D8182E" w:rsidRDefault="00D8182E" w:rsidP="00BE27AD">
            <w:pPr>
              <w:pStyle w:val="ProductList-Body"/>
              <w:spacing w:before="20" w:after="20"/>
              <w:ind w:left="162"/>
            </w:pPr>
            <w:r>
              <w:rPr>
                <w:b/>
              </w:rPr>
              <w:t>Manager 2007</w:t>
            </w:r>
            <w:r>
              <w:t xml:space="preserve"> (3/08)</w:t>
            </w:r>
          </w:p>
        </w:tc>
        <w:tc>
          <w:tcPr>
            <w:tcW w:w="3600" w:type="dxa"/>
          </w:tcPr>
          <w:p w14:paraId="180D6066" w14:textId="77777777" w:rsidR="00D8182E" w:rsidRDefault="00574427" w:rsidP="00D8182E">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320" w:type="dxa"/>
          </w:tcPr>
          <w:p w14:paraId="180D6067" w14:textId="77777777" w:rsidR="00D8182E" w:rsidRDefault="00D8182E" w:rsidP="00D8182E">
            <w:pPr>
              <w:pStyle w:val="ProductList-Body"/>
              <w:spacing w:before="20" w:after="20"/>
            </w:pPr>
          </w:p>
        </w:tc>
      </w:tr>
    </w:tbl>
    <w:p w14:paraId="180D6069" w14:textId="77777777" w:rsidR="00071A79" w:rsidRPr="00782C7B" w:rsidRDefault="00071A79" w:rsidP="00071A79">
      <w:pPr>
        <w:pStyle w:val="ProductList-Body"/>
        <w:shd w:val="clear" w:color="auto" w:fill="D9D9D9" w:themeFill="background1" w:themeFillShade="D9"/>
        <w:spacing w:before="120" w:after="120"/>
        <w:rPr>
          <w:b/>
        </w:rPr>
      </w:pPr>
      <w:r>
        <w:rPr>
          <w:b/>
        </w:rPr>
        <w:t>Informations supplémentaires</w:t>
      </w:r>
    </w:p>
    <w:p w14:paraId="180D606A" w14:textId="77777777" w:rsidR="00071A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180D606B" w14:textId="77777777" w:rsidR="000F1869" w:rsidRDefault="00574427" w:rsidP="00585A48">
      <w:pPr>
        <w:pStyle w:val="ProductList-Body"/>
        <w:shd w:val="clear" w:color="auto" w:fill="A6A6A6" w:themeFill="background1" w:themeFillShade="A6"/>
        <w:spacing w:before="120" w:after="240"/>
        <w:jc w:val="right"/>
        <w:rPr>
          <w:rStyle w:val="Hyperlink"/>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06C" w14:textId="77777777" w:rsidR="00407E60" w:rsidRDefault="00C13DF8" w:rsidP="00680B4D">
      <w:pPr>
        <w:pStyle w:val="ProductList-Offering2Heading"/>
        <w:outlineLvl w:val="2"/>
      </w:pPr>
      <w:r>
        <w:tab/>
      </w:r>
      <w:bookmarkStart w:id="631" w:name="_Toc378147642"/>
      <w:bookmarkStart w:id="632" w:name="_Toc378151544"/>
      <w:bookmarkStart w:id="633" w:name="_Toc379797232"/>
      <w:bookmarkStart w:id="634" w:name="_Toc380513257"/>
      <w:bookmarkStart w:id="635" w:name="_Toc380655299"/>
      <w:bookmarkStart w:id="636" w:name="_Toc399857239"/>
      <w:r>
        <w:t>System Center Server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873E4" w14:paraId="180D607B" w14:textId="77777777" w:rsidTr="00D873E4">
        <w:trPr>
          <w:tblHeader/>
        </w:trPr>
        <w:tc>
          <w:tcPr>
            <w:tcW w:w="3060" w:type="dxa"/>
            <w:tcBorders>
              <w:bottom w:val="nil"/>
            </w:tcBorders>
            <w:shd w:val="clear" w:color="auto" w:fill="00188F"/>
          </w:tcPr>
          <w:p w14:paraId="180D606D" w14:textId="77777777" w:rsidR="00D873E4" w:rsidRPr="00EE0836" w:rsidRDefault="00D873E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06E" w14:textId="77777777" w:rsidR="00D873E4" w:rsidRPr="00A845AF" w:rsidRDefault="00D873E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06F" w14:textId="77777777" w:rsidR="00D873E4" w:rsidRPr="00A845AF" w:rsidRDefault="00D873E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070" w14:textId="77777777" w:rsidR="00D873E4" w:rsidRPr="00A845AF" w:rsidRDefault="00D873E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071" w14:textId="77777777" w:rsidR="00D873E4" w:rsidRPr="00A845AF" w:rsidRDefault="00D873E4"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072" w14:textId="77777777" w:rsidR="00D873E4" w:rsidRPr="00A845AF" w:rsidRDefault="00D873E4"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073" w14:textId="77777777" w:rsidR="00D873E4" w:rsidRPr="00A845AF" w:rsidRDefault="00D873E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074" w14:textId="77777777" w:rsidR="00D873E4" w:rsidRPr="00A845AF" w:rsidRDefault="00D873E4"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075"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076"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077"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078"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079"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07A" w14:textId="77777777" w:rsidR="00D873E4" w:rsidRPr="00A845AF" w:rsidRDefault="00D873E4"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873E4" w14:paraId="180D608A" w14:textId="77777777" w:rsidTr="00D873E4">
        <w:tc>
          <w:tcPr>
            <w:tcW w:w="3060" w:type="dxa"/>
            <w:tcBorders>
              <w:top w:val="nil"/>
              <w:left w:val="nil"/>
              <w:bottom w:val="dashSmallGap" w:sz="4" w:space="0" w:color="BFBFBF" w:themeColor="background1" w:themeShade="BF"/>
              <w:right w:val="nil"/>
            </w:tcBorders>
          </w:tcPr>
          <w:p w14:paraId="180D607C" w14:textId="77777777" w:rsidR="00D873E4" w:rsidRDefault="00D873E4" w:rsidP="00F944EC">
            <w:pPr>
              <w:pStyle w:val="ProductList-Offering2"/>
            </w:pPr>
            <w:bookmarkStart w:id="637" w:name="_Toc379797233"/>
            <w:bookmarkStart w:id="638" w:name="_Toc380513258"/>
            <w:bookmarkStart w:id="639" w:name="_Toc380655300"/>
            <w:bookmarkStart w:id="640" w:name="_Toc399857240"/>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37"/>
            <w:bookmarkEnd w:id="638"/>
            <w:bookmarkEnd w:id="639"/>
            <w:bookmarkEnd w:id="640"/>
          </w:p>
        </w:tc>
        <w:tc>
          <w:tcPr>
            <w:tcW w:w="595" w:type="dxa"/>
            <w:tcBorders>
              <w:top w:val="nil"/>
              <w:left w:val="nil"/>
              <w:bottom w:val="dashSmallGap" w:sz="4" w:space="0" w:color="BFBFBF" w:themeColor="background1" w:themeShade="BF"/>
              <w:right w:val="nil"/>
            </w:tcBorders>
            <w:vAlign w:val="center"/>
          </w:tcPr>
          <w:p w14:paraId="180D607D" w14:textId="77777777" w:rsidR="00D873E4" w:rsidRDefault="00D873E4"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07E" w14:textId="77777777" w:rsidR="00D873E4" w:rsidRDefault="00D873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07F" w14:textId="77777777" w:rsidR="00D873E4" w:rsidRDefault="00D873E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080" w14:textId="77777777" w:rsidR="00D873E4" w:rsidRDefault="00D873E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6081" w14:textId="77777777" w:rsidR="00D873E4" w:rsidRDefault="00D873E4" w:rsidP="00C05A53">
            <w:pPr>
              <w:pStyle w:val="ProductList-OfferingBody"/>
              <w:ind w:left="-113"/>
              <w:jc w:val="center"/>
            </w:pPr>
            <w:r>
              <w:t>25</w:t>
            </w:r>
          </w:p>
        </w:tc>
        <w:tc>
          <w:tcPr>
            <w:tcW w:w="596" w:type="dxa"/>
            <w:shd w:val="clear" w:color="auto" w:fill="70AD47" w:themeFill="accent6"/>
            <w:vAlign w:val="center"/>
          </w:tcPr>
          <w:p w14:paraId="180D6082"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083"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084" w14:textId="77777777" w:rsidR="00D873E4" w:rsidRDefault="00D873E4" w:rsidP="004B1B4A">
            <w:pPr>
              <w:pStyle w:val="ProductList-OfferingBody"/>
              <w:ind w:left="-113"/>
              <w:jc w:val="center"/>
            </w:pPr>
          </w:p>
        </w:tc>
        <w:tc>
          <w:tcPr>
            <w:tcW w:w="595" w:type="dxa"/>
            <w:shd w:val="clear" w:color="auto" w:fill="70AD47" w:themeFill="accent6"/>
            <w:vAlign w:val="center"/>
          </w:tcPr>
          <w:p w14:paraId="180D6085" w14:textId="77777777" w:rsidR="00D873E4" w:rsidRDefault="00D873E4" w:rsidP="004B1B4A">
            <w:pPr>
              <w:pStyle w:val="ProductList-OfferingBody"/>
              <w:ind w:left="-113"/>
              <w:jc w:val="center"/>
            </w:pPr>
          </w:p>
        </w:tc>
        <w:tc>
          <w:tcPr>
            <w:tcW w:w="595" w:type="dxa"/>
            <w:shd w:val="clear" w:color="auto" w:fill="70AD47" w:themeFill="accent6"/>
            <w:vAlign w:val="center"/>
          </w:tcPr>
          <w:p w14:paraId="180D6086"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087" w14:textId="77777777" w:rsidR="00D873E4" w:rsidRPr="00A845AF" w:rsidRDefault="00D873E4"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088" w14:textId="77777777" w:rsidR="00D873E4" w:rsidRPr="00A845AF" w:rsidRDefault="00D873E4" w:rsidP="004B1B4A">
            <w:pPr>
              <w:pStyle w:val="ProductList-OfferingBody"/>
              <w:ind w:left="-113"/>
              <w:jc w:val="center"/>
            </w:pPr>
          </w:p>
        </w:tc>
        <w:tc>
          <w:tcPr>
            <w:tcW w:w="596" w:type="dxa"/>
            <w:shd w:val="clear" w:color="auto" w:fill="70AD47" w:themeFill="accent6"/>
            <w:vAlign w:val="center"/>
          </w:tcPr>
          <w:p w14:paraId="180D6089"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r w:rsidR="00D873E4" w14:paraId="180D6099" w14:textId="77777777" w:rsidTr="00D873E4">
        <w:tc>
          <w:tcPr>
            <w:tcW w:w="3060" w:type="dxa"/>
            <w:tcBorders>
              <w:top w:val="dashSmallGap" w:sz="4" w:space="0" w:color="BFBFBF" w:themeColor="background1" w:themeShade="BF"/>
              <w:left w:val="nil"/>
              <w:bottom w:val="nil"/>
              <w:right w:val="nil"/>
            </w:tcBorders>
          </w:tcPr>
          <w:p w14:paraId="180D608B" w14:textId="77777777" w:rsidR="00D873E4" w:rsidRDefault="00D873E4" w:rsidP="00F944EC">
            <w:pPr>
              <w:pStyle w:val="ProductList-Offering2"/>
            </w:pPr>
            <w:bookmarkStart w:id="641" w:name="_Toc379797234"/>
            <w:bookmarkStart w:id="642" w:name="_Toc380513259"/>
            <w:bookmarkStart w:id="643" w:name="_Toc380655301"/>
            <w:bookmarkStart w:id="644" w:name="_Toc399857241"/>
            <w:r>
              <w:t>System Center 2012 R2 Standard Server Management License</w:t>
            </w:r>
            <w:r>
              <w:fldChar w:fldCharType="begin"/>
            </w:r>
            <w:r>
              <w:instrText>XE "System Center 2012 R2 Standard Server Management License"</w:instrText>
            </w:r>
            <w:r>
              <w:fldChar w:fldCharType="end"/>
            </w:r>
            <w:r>
              <w:t xml:space="preserve"> (2 processeurs)</w:t>
            </w:r>
            <w:bookmarkEnd w:id="641"/>
            <w:bookmarkEnd w:id="642"/>
            <w:bookmarkEnd w:id="643"/>
            <w:bookmarkEnd w:id="644"/>
          </w:p>
        </w:tc>
        <w:tc>
          <w:tcPr>
            <w:tcW w:w="595" w:type="dxa"/>
            <w:tcBorders>
              <w:top w:val="dashSmallGap" w:sz="4" w:space="0" w:color="BFBFBF" w:themeColor="background1" w:themeShade="BF"/>
              <w:left w:val="nil"/>
              <w:bottom w:val="nil"/>
              <w:right w:val="nil"/>
            </w:tcBorders>
            <w:vAlign w:val="center"/>
          </w:tcPr>
          <w:p w14:paraId="180D608C" w14:textId="77777777" w:rsidR="00D873E4" w:rsidRDefault="00D873E4"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608D" w14:textId="77777777" w:rsidR="00D873E4" w:rsidRDefault="00D873E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08E" w14:textId="77777777" w:rsidR="00D873E4" w:rsidRDefault="00D873E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08F" w14:textId="77777777" w:rsidR="00D873E4" w:rsidRDefault="00D873E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0D6090" w14:textId="77777777" w:rsidR="00D873E4" w:rsidRDefault="00D873E4" w:rsidP="00C05A53">
            <w:pPr>
              <w:pStyle w:val="ProductList-OfferingBody"/>
              <w:ind w:left="-113"/>
              <w:jc w:val="center"/>
            </w:pPr>
            <w:r>
              <w:t>15</w:t>
            </w:r>
          </w:p>
        </w:tc>
        <w:tc>
          <w:tcPr>
            <w:tcW w:w="596" w:type="dxa"/>
            <w:shd w:val="clear" w:color="auto" w:fill="70AD47" w:themeFill="accent6"/>
            <w:vAlign w:val="center"/>
          </w:tcPr>
          <w:p w14:paraId="180D6091"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092"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093" w14:textId="77777777" w:rsidR="00D873E4" w:rsidRDefault="00D873E4" w:rsidP="004B1B4A">
            <w:pPr>
              <w:pStyle w:val="ProductList-OfferingBody"/>
              <w:ind w:left="-113"/>
              <w:jc w:val="center"/>
            </w:pPr>
          </w:p>
        </w:tc>
        <w:tc>
          <w:tcPr>
            <w:tcW w:w="595" w:type="dxa"/>
            <w:shd w:val="clear" w:color="auto" w:fill="70AD47" w:themeFill="accent6"/>
            <w:vAlign w:val="center"/>
          </w:tcPr>
          <w:p w14:paraId="180D6094" w14:textId="77777777" w:rsidR="00D873E4" w:rsidRDefault="00D873E4" w:rsidP="004B1B4A">
            <w:pPr>
              <w:pStyle w:val="ProductList-OfferingBody"/>
              <w:ind w:left="-113"/>
              <w:jc w:val="center"/>
            </w:pPr>
          </w:p>
        </w:tc>
        <w:tc>
          <w:tcPr>
            <w:tcW w:w="595" w:type="dxa"/>
            <w:shd w:val="clear" w:color="auto" w:fill="70AD47" w:themeFill="accent6"/>
            <w:vAlign w:val="center"/>
          </w:tcPr>
          <w:p w14:paraId="180D6095"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096" w14:textId="77777777" w:rsidR="00D873E4" w:rsidRPr="00A845AF" w:rsidRDefault="00D873E4"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097" w14:textId="77777777" w:rsidR="00D873E4" w:rsidRPr="00A845AF" w:rsidRDefault="00D873E4" w:rsidP="004B1B4A">
            <w:pPr>
              <w:pStyle w:val="ProductList-OfferingBody"/>
              <w:ind w:left="-113"/>
              <w:jc w:val="center"/>
            </w:pPr>
          </w:p>
        </w:tc>
        <w:tc>
          <w:tcPr>
            <w:tcW w:w="596" w:type="dxa"/>
            <w:shd w:val="clear" w:color="auto" w:fill="70AD47" w:themeFill="accent6"/>
            <w:vAlign w:val="center"/>
          </w:tcPr>
          <w:p w14:paraId="180D6098" w14:textId="77777777" w:rsidR="00D873E4" w:rsidRPr="00A845AF" w:rsidRDefault="00D873E4"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bl>
    <w:p w14:paraId="180D609A"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230"/>
        <w:gridCol w:w="2780"/>
      </w:tblGrid>
      <w:tr w:rsidR="00495DD9" w14:paraId="180D609E" w14:textId="77777777" w:rsidTr="00213AAA">
        <w:tc>
          <w:tcPr>
            <w:tcW w:w="3780" w:type="dxa"/>
          </w:tcPr>
          <w:p w14:paraId="180D609B"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4230" w:type="dxa"/>
          </w:tcPr>
          <w:p w14:paraId="180D609C" w14:textId="77777777" w:rsidR="00495DD9" w:rsidRDefault="00495DD9" w:rsidP="00495DD9">
            <w:pPr>
              <w:pStyle w:val="ProductList-Body"/>
              <w:spacing w:before="20" w:after="20"/>
            </w:pPr>
            <w:r>
              <w:t xml:space="preserve">Groupe de Produits : </w:t>
            </w:r>
            <w:r>
              <w:rPr>
                <w:b/>
              </w:rPr>
              <w:t>Serveur</w:t>
            </w:r>
          </w:p>
        </w:tc>
        <w:tc>
          <w:tcPr>
            <w:tcW w:w="2780" w:type="dxa"/>
          </w:tcPr>
          <w:p w14:paraId="180D609D" w14:textId="77777777" w:rsidR="00495DD9" w:rsidRDefault="00495DD9" w:rsidP="00495DD9">
            <w:pPr>
              <w:pStyle w:val="ProductList-Body"/>
              <w:spacing w:before="20" w:after="20"/>
            </w:pPr>
          </w:p>
        </w:tc>
      </w:tr>
      <w:tr w:rsidR="00495DD9" w14:paraId="180D60A2" w14:textId="77777777" w:rsidTr="00213AAA">
        <w:tc>
          <w:tcPr>
            <w:tcW w:w="3780" w:type="dxa"/>
          </w:tcPr>
          <w:p w14:paraId="180D609F" w14:textId="77777777" w:rsidR="00495DD9" w:rsidRDefault="00495DD9" w:rsidP="00495DD9">
            <w:pPr>
              <w:pStyle w:val="ProductList-Body"/>
              <w:spacing w:before="20" w:after="20"/>
            </w:pPr>
          </w:p>
        </w:tc>
        <w:tc>
          <w:tcPr>
            <w:tcW w:w="4230" w:type="dxa"/>
          </w:tcPr>
          <w:p w14:paraId="180D60A0" w14:textId="77777777" w:rsidR="00495DD9" w:rsidRDefault="00574427" w:rsidP="00495DD9">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2780" w:type="dxa"/>
          </w:tcPr>
          <w:p w14:paraId="180D60A1" w14:textId="77777777" w:rsidR="00495DD9" w:rsidRDefault="00495DD9" w:rsidP="00495DD9">
            <w:pPr>
              <w:pStyle w:val="ProductList-Body"/>
              <w:spacing w:before="20" w:after="20"/>
            </w:pPr>
          </w:p>
        </w:tc>
      </w:tr>
    </w:tbl>
    <w:p w14:paraId="180D60A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0A4" w14:textId="77777777" w:rsidR="00183408" w:rsidRPr="00183408" w:rsidRDefault="00183408" w:rsidP="00183408">
      <w:pPr>
        <w:pStyle w:val="ProductList-Body"/>
        <w:rPr>
          <w:b/>
        </w:rPr>
      </w:pPr>
      <w:r>
        <w:rPr>
          <w:b/>
          <w:color w:val="00188F"/>
        </w:rPr>
        <w:t>Droits de mise à jour de la Software Assurance pour les versions précédentes de System Center Server</w:t>
      </w:r>
      <w:r>
        <w:rPr>
          <w:b/>
        </w:rPr>
        <w:t xml:space="preserve"> </w:t>
      </w:r>
    </w:p>
    <w:p w14:paraId="180D60A5" w14:textId="77777777" w:rsidR="00183408" w:rsidRDefault="00183408" w:rsidP="00183408">
      <w:pPr>
        <w:pStyle w:val="ProductList-Body"/>
      </w:pPr>
      <w:r>
        <w:t>Les clients ayant souscrit une SA pour les Produits suivants active au 1er avril 2012 pourront prétendre à une mise à jour vers la version 2012 sous certaines conditions.</w:t>
      </w:r>
      <w:r w:rsidR="00E633AC">
        <w:t xml:space="preserve"> </w:t>
      </w:r>
      <w:r>
        <w:t>Reportez-vous à la Liste des Produits de mars 2014 pour en savoir plus (</w:t>
      </w:r>
      <w:hyperlink r:id="rId39" w:history="1">
        <w:r>
          <w:rPr>
            <w:rStyle w:val="Hyperlink"/>
          </w:rPr>
          <w:t>http://go.microsoft.com/?linkid=9839207</w:t>
        </w:r>
      </w:hyperlink>
      <w:r>
        <w:t xml:space="preserve">). </w:t>
      </w:r>
    </w:p>
    <w:p w14:paraId="180D60A6"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180D60A7"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180D60A8"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180D60A9" w14:textId="77777777" w:rsidR="00B45BE8" w:rsidRDefault="00183408" w:rsidP="00481542">
      <w:pPr>
        <w:pStyle w:val="ProductList-Body"/>
        <w:numPr>
          <w:ilvl w:val="0"/>
          <w:numId w:val="36"/>
        </w:numPr>
        <w:ind w:left="450" w:hanging="270"/>
      </w:pPr>
      <w:r>
        <w:t>Windows Embedded Device Manager 2011</w:t>
      </w:r>
    </w:p>
    <w:p w14:paraId="180D60AA" w14:textId="77777777" w:rsidR="00B45BE8" w:rsidRDefault="00B45BE8" w:rsidP="00B45BE8">
      <w:pPr>
        <w:pStyle w:val="ProductList-Body"/>
      </w:pPr>
    </w:p>
    <w:p w14:paraId="180D60AB" w14:textId="77777777" w:rsidR="00B45BE8" w:rsidRPr="00FD42F0" w:rsidRDefault="00B45BE8" w:rsidP="00B45BE8">
      <w:pPr>
        <w:pStyle w:val="ProductList-Body"/>
        <w:rPr>
          <w:b/>
          <w:color w:val="00188F"/>
        </w:rPr>
      </w:pPr>
      <w:r>
        <w:rPr>
          <w:b/>
          <w:color w:val="00188F"/>
        </w:rPr>
        <w:t>Rattachement d</w:t>
      </w:r>
      <w:r w:rsidR="008772C1">
        <w:rPr>
          <w:b/>
          <w:color w:val="00188F"/>
        </w:rPr>
        <w:t>’</w:t>
      </w:r>
      <w:r>
        <w:rPr>
          <w:b/>
          <w:color w:val="00188F"/>
        </w:rPr>
        <w:t>un Accord de Mise en Œuvre Serveur et Cloud (SCE) au Contrat Entreprise pour System Center 2012 R2 Standard</w:t>
      </w:r>
    </w:p>
    <w:p w14:paraId="180D60AC" w14:textId="77777777" w:rsidR="00B45BE8" w:rsidRPr="00FD42F0" w:rsidRDefault="00B45BE8" w:rsidP="00A37BA3">
      <w:pPr>
        <w:pStyle w:val="ProductList-Body"/>
      </w:pPr>
      <w:r>
        <w:t>Les clients sous contrat SCE qui satisfont les exigences de couverture et souscrivent à des produits Core Infrastructure sont autorisés à installer et gérer le produit System Center dans les composants d</w:t>
      </w:r>
      <w:r w:rsidR="008772C1">
        <w:t>’</w:t>
      </w:r>
      <w:r>
        <w:t>Environnement de Système d</w:t>
      </w:r>
      <w:r w:rsidR="008772C1">
        <w:t>’</w:t>
      </w:r>
      <w:r>
        <w:t>Exploitation Virtuel (OSE Virtuel) de Microsoft Azure.</w:t>
      </w:r>
      <w:r w:rsidR="00E633AC">
        <w:t xml:space="preserve"> </w:t>
      </w:r>
      <w:r>
        <w:t>Cet</w:t>
      </w:r>
      <w:r w:rsidR="00A37BA3">
        <w:t> </w:t>
      </w:r>
      <w:r>
        <w:t>avantage leur permettra de gérer jusqu</w:t>
      </w:r>
      <w:r w:rsidR="008772C1">
        <w:t>’</w:t>
      </w:r>
      <w:r>
        <w:t>à 10 instances d</w:t>
      </w:r>
      <w:r w:rsidR="008772C1">
        <w:t>’</w:t>
      </w:r>
      <w:r>
        <w:t>OSE Virtuel éligibles dans Microsoft Azure par licence CIS incluse dans le SCE.</w:t>
      </w:r>
      <w:r w:rsidR="00E633AC">
        <w:t xml:space="preserve"> </w:t>
      </w:r>
    </w:p>
    <w:p w14:paraId="180D60AD" w14:textId="77777777" w:rsidR="00B45BE8" w:rsidRPr="00706CD7" w:rsidRDefault="00B45BE8" w:rsidP="00B45BE8">
      <w:pPr>
        <w:pStyle w:val="ProductList-Body"/>
      </w:pPr>
      <w:r>
        <w:t xml:space="preserve"> </w:t>
      </w:r>
    </w:p>
    <w:p w14:paraId="180D60AE" w14:textId="77777777" w:rsidR="00B45BE8" w:rsidRPr="00FD42F0" w:rsidRDefault="00B45BE8" w:rsidP="00B45BE8">
      <w:pPr>
        <w:pStyle w:val="ProductList-Body"/>
      </w:pPr>
      <w:r>
        <w:t>Voici les instances d</w:t>
      </w:r>
      <w:r w:rsidR="008772C1">
        <w:t>’</w:t>
      </w:r>
      <w:r>
        <w:t>OSE Virtuel Microsoft Azure éligibles :</w:t>
      </w:r>
    </w:p>
    <w:p w14:paraId="180D60AF" w14:textId="77777777" w:rsidR="00B45BE8" w:rsidRDefault="00B45BE8" w:rsidP="00B45BE8">
      <w:pPr>
        <w:pStyle w:val="ProductList-Body"/>
        <w:numPr>
          <w:ilvl w:val="0"/>
          <w:numId w:val="57"/>
        </w:numPr>
        <w:ind w:left="450" w:hanging="270"/>
      </w:pPr>
      <w:r>
        <w:t>Instances de machines virtuelles Windows</w:t>
      </w:r>
    </w:p>
    <w:p w14:paraId="180D60B0" w14:textId="77777777" w:rsidR="00B45BE8" w:rsidRDefault="00B45BE8" w:rsidP="00B45BE8">
      <w:pPr>
        <w:pStyle w:val="ProductList-Body"/>
        <w:numPr>
          <w:ilvl w:val="0"/>
          <w:numId w:val="57"/>
        </w:numPr>
        <w:ind w:left="450" w:hanging="270"/>
      </w:pPr>
      <w:r>
        <w:t>Instances de services Cloud (rôles Web et de travail)</w:t>
      </w:r>
    </w:p>
    <w:p w14:paraId="180D60B1" w14:textId="77777777" w:rsidR="00B45BE8" w:rsidRDefault="00B45BE8" w:rsidP="00B45BE8">
      <w:pPr>
        <w:pStyle w:val="ProductList-Body"/>
        <w:numPr>
          <w:ilvl w:val="0"/>
          <w:numId w:val="57"/>
        </w:numPr>
        <w:ind w:left="450" w:hanging="270"/>
      </w:pPr>
      <w:r>
        <w:t>Comptes de stockage</w:t>
      </w:r>
    </w:p>
    <w:p w14:paraId="180D60B2" w14:textId="77777777" w:rsidR="00B45BE8" w:rsidRDefault="00B45BE8" w:rsidP="00B45BE8">
      <w:pPr>
        <w:pStyle w:val="ProductList-Body"/>
        <w:numPr>
          <w:ilvl w:val="0"/>
          <w:numId w:val="57"/>
        </w:numPr>
        <w:ind w:left="450" w:hanging="270"/>
      </w:pPr>
      <w:r>
        <w:t>Bases de données SQL</w:t>
      </w:r>
    </w:p>
    <w:p w14:paraId="180D60B3" w14:textId="77777777" w:rsidR="00782C7B" w:rsidRDefault="00B45BE8" w:rsidP="00B45BE8">
      <w:pPr>
        <w:pStyle w:val="ProductList-Body"/>
        <w:numPr>
          <w:ilvl w:val="0"/>
          <w:numId w:val="57"/>
        </w:numPr>
        <w:ind w:left="450" w:hanging="270"/>
      </w:pPr>
      <w:r>
        <w:t>Instances de sites Web</w:t>
      </w:r>
      <w:r>
        <w:fldChar w:fldCharType="begin"/>
      </w:r>
      <w:r>
        <w:instrText>XE "Windows Embedded Device Manager 2011"</w:instrText>
      </w:r>
      <w:r>
        <w:fldChar w:fldCharType="end"/>
      </w:r>
    </w:p>
    <w:p w14:paraId="180D60B4"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0B5" w14:textId="77777777" w:rsidR="00407E60" w:rsidRDefault="00C13DF8" w:rsidP="00680B4D">
      <w:pPr>
        <w:pStyle w:val="ProductList-Offering2Heading"/>
        <w:outlineLvl w:val="2"/>
      </w:pPr>
      <w:r>
        <w:tab/>
      </w:r>
      <w:bookmarkStart w:id="645" w:name="_Toc378147643"/>
      <w:bookmarkStart w:id="646" w:name="_Toc378151545"/>
      <w:bookmarkStart w:id="647" w:name="_Toc379797235"/>
      <w:bookmarkStart w:id="648" w:name="_Toc380513260"/>
      <w:bookmarkStart w:id="649" w:name="_Toc380655302"/>
      <w:bookmarkStart w:id="650" w:name="_Toc399857242"/>
      <w:r>
        <w:t>System Center Server Management Suite</w:t>
      </w:r>
      <w:bookmarkEnd w:id="645"/>
      <w:bookmarkEnd w:id="646"/>
      <w:bookmarkEnd w:id="647"/>
      <w:bookmarkEnd w:id="648"/>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5B5F" w14:paraId="180D60C4" w14:textId="77777777" w:rsidTr="00215B5F">
        <w:trPr>
          <w:tblHeader/>
        </w:trPr>
        <w:tc>
          <w:tcPr>
            <w:tcW w:w="3060" w:type="dxa"/>
            <w:tcBorders>
              <w:bottom w:val="nil"/>
            </w:tcBorders>
            <w:shd w:val="clear" w:color="auto" w:fill="00188F"/>
          </w:tcPr>
          <w:p w14:paraId="180D60B6" w14:textId="77777777" w:rsidR="00215B5F" w:rsidRPr="00EE0836" w:rsidRDefault="00215B5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0B7" w14:textId="77777777" w:rsidR="00215B5F" w:rsidRPr="00A845AF" w:rsidRDefault="00215B5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0B8" w14:textId="77777777" w:rsidR="00215B5F" w:rsidRPr="00A845AF" w:rsidRDefault="00215B5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0B9" w14:textId="77777777" w:rsidR="00215B5F" w:rsidRPr="00A845AF" w:rsidRDefault="00215B5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0BA" w14:textId="77777777" w:rsidR="00215B5F" w:rsidRPr="00A845AF" w:rsidRDefault="00215B5F"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0BB" w14:textId="77777777" w:rsidR="00215B5F" w:rsidRPr="00A845AF" w:rsidRDefault="00215B5F"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0BC" w14:textId="77777777" w:rsidR="00215B5F" w:rsidRPr="00A845AF" w:rsidRDefault="00215B5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0BD" w14:textId="77777777" w:rsidR="00215B5F" w:rsidRPr="00A845AF" w:rsidRDefault="00215B5F"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0BE"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0BF"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0C0"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0C1"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0C2"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0C3" w14:textId="77777777" w:rsidR="00215B5F" w:rsidRPr="00A845AF" w:rsidRDefault="00215B5F"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15B5F" w14:paraId="180D60D3" w14:textId="77777777" w:rsidTr="00215B5F">
        <w:tc>
          <w:tcPr>
            <w:tcW w:w="3060" w:type="dxa"/>
            <w:tcBorders>
              <w:top w:val="nil"/>
              <w:left w:val="nil"/>
              <w:bottom w:val="dashSmallGap" w:sz="4" w:space="0" w:color="BFBFBF" w:themeColor="background1" w:themeShade="BF"/>
              <w:right w:val="nil"/>
            </w:tcBorders>
          </w:tcPr>
          <w:p w14:paraId="180D60C5" w14:textId="77777777" w:rsidR="00215B5F" w:rsidRDefault="00215B5F" w:rsidP="00F944EC">
            <w:pPr>
              <w:pStyle w:val="ProductList-Offering2"/>
            </w:pPr>
            <w:bookmarkStart w:id="651" w:name="_Toc379797236"/>
            <w:bookmarkStart w:id="652" w:name="_Toc380513261"/>
            <w:bookmarkStart w:id="653" w:name="_Toc380655303"/>
            <w:bookmarkStart w:id="654" w:name="_Toc399857243"/>
            <w:r>
              <w:t>System Center Server Management Suite Datacenter</w:t>
            </w:r>
            <w:bookmarkEnd w:id="651"/>
            <w:bookmarkEnd w:id="652"/>
            <w:bookmarkEnd w:id="653"/>
            <w:bookmarkEnd w:id="65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0D60C6" w14:textId="77777777" w:rsidR="00215B5F" w:rsidRDefault="00215B5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80D60C7" w14:textId="77777777" w:rsidR="00215B5F" w:rsidRDefault="00215B5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0C8" w14:textId="77777777" w:rsidR="00215B5F" w:rsidRDefault="00215B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0C9" w14:textId="77777777" w:rsidR="00215B5F" w:rsidRDefault="00215B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CA" w14:textId="77777777" w:rsidR="00215B5F" w:rsidRDefault="00215B5F" w:rsidP="00C05A53">
            <w:pPr>
              <w:pStyle w:val="ProductList-OfferingBody"/>
              <w:ind w:left="-113"/>
              <w:jc w:val="center"/>
            </w:pPr>
            <w:r>
              <w:t>10</w:t>
            </w:r>
          </w:p>
        </w:tc>
        <w:tc>
          <w:tcPr>
            <w:tcW w:w="596" w:type="dxa"/>
            <w:shd w:val="clear" w:color="auto" w:fill="BFBFBF" w:themeFill="background1" w:themeFillShade="BF"/>
            <w:vAlign w:val="center"/>
          </w:tcPr>
          <w:p w14:paraId="180D60CB" w14:textId="77777777" w:rsidR="00215B5F" w:rsidRDefault="00215B5F" w:rsidP="00C05A53">
            <w:pPr>
              <w:pStyle w:val="ProductList-OfferingBody"/>
              <w:ind w:left="-113"/>
              <w:jc w:val="center"/>
            </w:pPr>
          </w:p>
        </w:tc>
        <w:tc>
          <w:tcPr>
            <w:tcW w:w="595" w:type="dxa"/>
            <w:shd w:val="clear" w:color="auto" w:fill="70AD47" w:themeFill="accent6"/>
            <w:vAlign w:val="center"/>
          </w:tcPr>
          <w:p w14:paraId="180D60CC" w14:textId="77777777" w:rsidR="00215B5F" w:rsidRPr="00A845AF" w:rsidRDefault="00215B5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0CD" w14:textId="77777777" w:rsidR="00215B5F" w:rsidRDefault="00215B5F" w:rsidP="00C05A53">
            <w:pPr>
              <w:pStyle w:val="ProductList-OfferingBody"/>
              <w:ind w:left="-113"/>
              <w:jc w:val="center"/>
            </w:pPr>
          </w:p>
        </w:tc>
        <w:tc>
          <w:tcPr>
            <w:tcW w:w="595" w:type="dxa"/>
            <w:shd w:val="clear" w:color="auto" w:fill="BFBFBF" w:themeFill="background1" w:themeFillShade="BF"/>
            <w:vAlign w:val="center"/>
          </w:tcPr>
          <w:p w14:paraId="180D60CE" w14:textId="77777777" w:rsidR="00215B5F" w:rsidRDefault="00215B5F" w:rsidP="00C05A53">
            <w:pPr>
              <w:pStyle w:val="ProductList-OfferingBody"/>
              <w:ind w:left="-113"/>
              <w:jc w:val="center"/>
            </w:pPr>
          </w:p>
        </w:tc>
        <w:tc>
          <w:tcPr>
            <w:tcW w:w="595" w:type="dxa"/>
            <w:shd w:val="clear" w:color="auto" w:fill="BFBFBF" w:themeFill="background1" w:themeFillShade="BF"/>
            <w:vAlign w:val="center"/>
          </w:tcPr>
          <w:p w14:paraId="180D60CF" w14:textId="77777777" w:rsidR="00215B5F" w:rsidRDefault="00215B5F" w:rsidP="00C05A53">
            <w:pPr>
              <w:pStyle w:val="ProductList-OfferingBody"/>
              <w:ind w:left="-113"/>
              <w:jc w:val="center"/>
            </w:pPr>
          </w:p>
        </w:tc>
        <w:tc>
          <w:tcPr>
            <w:tcW w:w="596" w:type="dxa"/>
            <w:shd w:val="clear" w:color="auto" w:fill="BFBFBF" w:themeFill="background1" w:themeFillShade="BF"/>
            <w:vAlign w:val="center"/>
          </w:tcPr>
          <w:p w14:paraId="180D60D0" w14:textId="77777777" w:rsidR="00215B5F" w:rsidRDefault="00215B5F" w:rsidP="00C05A53">
            <w:pPr>
              <w:pStyle w:val="ProductList-OfferingBody"/>
              <w:ind w:left="-113"/>
              <w:jc w:val="center"/>
            </w:pPr>
          </w:p>
        </w:tc>
        <w:tc>
          <w:tcPr>
            <w:tcW w:w="595" w:type="dxa"/>
            <w:shd w:val="clear" w:color="auto" w:fill="BFBFBF" w:themeFill="background1" w:themeFillShade="BF"/>
            <w:vAlign w:val="center"/>
          </w:tcPr>
          <w:p w14:paraId="180D60D1" w14:textId="77777777" w:rsidR="00215B5F" w:rsidRDefault="00215B5F" w:rsidP="00C05A53">
            <w:pPr>
              <w:pStyle w:val="ProductList-OfferingBody"/>
              <w:ind w:left="-113"/>
              <w:jc w:val="center"/>
            </w:pPr>
          </w:p>
        </w:tc>
        <w:tc>
          <w:tcPr>
            <w:tcW w:w="596" w:type="dxa"/>
            <w:shd w:val="clear" w:color="auto" w:fill="BFBFBF" w:themeFill="background1" w:themeFillShade="BF"/>
            <w:vAlign w:val="center"/>
          </w:tcPr>
          <w:p w14:paraId="180D60D2" w14:textId="77777777" w:rsidR="00215B5F" w:rsidRDefault="00215B5F" w:rsidP="00C05A53">
            <w:pPr>
              <w:pStyle w:val="ProductList-OfferingBody"/>
              <w:ind w:left="-113"/>
              <w:jc w:val="center"/>
            </w:pPr>
          </w:p>
        </w:tc>
      </w:tr>
      <w:tr w:rsidR="00215B5F" w14:paraId="180D60E2" w14:textId="77777777" w:rsidTr="00215B5F">
        <w:tc>
          <w:tcPr>
            <w:tcW w:w="3060" w:type="dxa"/>
            <w:tcBorders>
              <w:top w:val="dashSmallGap" w:sz="4" w:space="0" w:color="BFBFBF" w:themeColor="background1" w:themeShade="BF"/>
              <w:left w:val="nil"/>
              <w:bottom w:val="nil"/>
              <w:right w:val="nil"/>
            </w:tcBorders>
          </w:tcPr>
          <w:p w14:paraId="180D60D4" w14:textId="77777777" w:rsidR="00215B5F" w:rsidRDefault="00215B5F" w:rsidP="00F944EC">
            <w:pPr>
              <w:pStyle w:val="ProductList-Offering2"/>
            </w:pPr>
            <w:bookmarkStart w:id="655" w:name="_Toc379797237"/>
            <w:bookmarkStart w:id="656" w:name="_Toc380513262"/>
            <w:bookmarkStart w:id="657" w:name="_Toc380655304"/>
            <w:bookmarkStart w:id="658" w:name="_Toc399857244"/>
            <w:r>
              <w:t>System Center Server Management Suite Enterprise</w:t>
            </w:r>
            <w:bookmarkEnd w:id="655"/>
            <w:bookmarkEnd w:id="656"/>
            <w:bookmarkEnd w:id="657"/>
            <w:bookmarkEnd w:id="65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180D60D5" w14:textId="77777777" w:rsidR="00215B5F" w:rsidRDefault="00215B5F"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80D60D6" w14:textId="77777777" w:rsidR="00215B5F" w:rsidRDefault="00215B5F"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0D7" w14:textId="77777777" w:rsidR="00215B5F" w:rsidRDefault="00215B5F"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0D8" w14:textId="77777777" w:rsidR="00215B5F" w:rsidRDefault="00215B5F"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0D9" w14:textId="77777777" w:rsidR="00215B5F" w:rsidRDefault="00215B5F" w:rsidP="00DB5F71">
            <w:pPr>
              <w:pStyle w:val="ProductList-OfferingBody"/>
              <w:ind w:left="-113"/>
              <w:jc w:val="center"/>
            </w:pPr>
            <w:r>
              <w:t>15</w:t>
            </w:r>
          </w:p>
        </w:tc>
        <w:tc>
          <w:tcPr>
            <w:tcW w:w="596" w:type="dxa"/>
            <w:shd w:val="clear" w:color="auto" w:fill="BFBFBF" w:themeFill="background1" w:themeFillShade="BF"/>
            <w:vAlign w:val="center"/>
          </w:tcPr>
          <w:p w14:paraId="180D60DA" w14:textId="77777777" w:rsidR="00215B5F" w:rsidRDefault="00215B5F" w:rsidP="00DB5F71">
            <w:pPr>
              <w:pStyle w:val="ProductList-OfferingBody"/>
              <w:ind w:left="-113"/>
              <w:jc w:val="center"/>
            </w:pPr>
          </w:p>
        </w:tc>
        <w:tc>
          <w:tcPr>
            <w:tcW w:w="595" w:type="dxa"/>
            <w:shd w:val="clear" w:color="auto" w:fill="70AD47" w:themeFill="accent6"/>
            <w:vAlign w:val="center"/>
          </w:tcPr>
          <w:p w14:paraId="180D60DB" w14:textId="77777777" w:rsidR="00215B5F" w:rsidRPr="00A845AF" w:rsidRDefault="00215B5F"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0DC" w14:textId="77777777" w:rsidR="00215B5F" w:rsidRDefault="00215B5F" w:rsidP="00DB5F71">
            <w:pPr>
              <w:pStyle w:val="ProductList-OfferingBody"/>
              <w:ind w:left="-113"/>
              <w:jc w:val="center"/>
            </w:pPr>
          </w:p>
        </w:tc>
        <w:tc>
          <w:tcPr>
            <w:tcW w:w="595" w:type="dxa"/>
            <w:shd w:val="clear" w:color="auto" w:fill="BFBFBF" w:themeFill="background1" w:themeFillShade="BF"/>
            <w:vAlign w:val="center"/>
          </w:tcPr>
          <w:p w14:paraId="180D60DD" w14:textId="77777777" w:rsidR="00215B5F" w:rsidRDefault="00215B5F" w:rsidP="00DB5F71">
            <w:pPr>
              <w:pStyle w:val="ProductList-OfferingBody"/>
              <w:ind w:left="-113"/>
              <w:jc w:val="center"/>
            </w:pPr>
          </w:p>
        </w:tc>
        <w:tc>
          <w:tcPr>
            <w:tcW w:w="595" w:type="dxa"/>
            <w:shd w:val="clear" w:color="auto" w:fill="BFBFBF" w:themeFill="background1" w:themeFillShade="BF"/>
            <w:vAlign w:val="center"/>
          </w:tcPr>
          <w:p w14:paraId="180D60DE" w14:textId="77777777" w:rsidR="00215B5F" w:rsidRDefault="00215B5F" w:rsidP="00DB5F71">
            <w:pPr>
              <w:pStyle w:val="ProductList-OfferingBody"/>
              <w:ind w:left="-113"/>
              <w:jc w:val="center"/>
            </w:pPr>
          </w:p>
        </w:tc>
        <w:tc>
          <w:tcPr>
            <w:tcW w:w="596" w:type="dxa"/>
            <w:shd w:val="clear" w:color="auto" w:fill="BFBFBF" w:themeFill="background1" w:themeFillShade="BF"/>
            <w:vAlign w:val="center"/>
          </w:tcPr>
          <w:p w14:paraId="180D60DF" w14:textId="77777777" w:rsidR="00215B5F" w:rsidRDefault="00215B5F" w:rsidP="00DB5F71">
            <w:pPr>
              <w:pStyle w:val="ProductList-OfferingBody"/>
              <w:ind w:left="-113"/>
              <w:jc w:val="center"/>
            </w:pPr>
          </w:p>
        </w:tc>
        <w:tc>
          <w:tcPr>
            <w:tcW w:w="595" w:type="dxa"/>
            <w:shd w:val="clear" w:color="auto" w:fill="BFBFBF" w:themeFill="background1" w:themeFillShade="BF"/>
            <w:vAlign w:val="center"/>
          </w:tcPr>
          <w:p w14:paraId="180D60E0" w14:textId="77777777" w:rsidR="00215B5F" w:rsidRDefault="00215B5F" w:rsidP="00DB5F71">
            <w:pPr>
              <w:pStyle w:val="ProductList-OfferingBody"/>
              <w:ind w:left="-113"/>
              <w:jc w:val="center"/>
            </w:pPr>
          </w:p>
        </w:tc>
        <w:tc>
          <w:tcPr>
            <w:tcW w:w="596" w:type="dxa"/>
            <w:shd w:val="clear" w:color="auto" w:fill="BFBFBF" w:themeFill="background1" w:themeFillShade="BF"/>
            <w:vAlign w:val="center"/>
          </w:tcPr>
          <w:p w14:paraId="180D60E1" w14:textId="77777777" w:rsidR="00215B5F" w:rsidRDefault="00215B5F" w:rsidP="00DB5F71">
            <w:pPr>
              <w:pStyle w:val="ProductList-OfferingBody"/>
              <w:ind w:left="-113"/>
              <w:jc w:val="center"/>
            </w:pPr>
          </w:p>
        </w:tc>
      </w:tr>
    </w:tbl>
    <w:p w14:paraId="180D60E3"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180D60E8" w14:textId="77777777" w:rsidTr="00215B5F">
        <w:tc>
          <w:tcPr>
            <w:tcW w:w="3596" w:type="dxa"/>
          </w:tcPr>
          <w:p w14:paraId="180D60E4" w14:textId="77777777"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180D60E5" w14:textId="77777777" w:rsidR="00DB5F71" w:rsidRDefault="00DB5F71" w:rsidP="00DB5F71">
            <w:pPr>
              <w:pStyle w:val="ProductList-Body"/>
              <w:spacing w:before="20" w:after="20"/>
              <w:rPr>
                <w:b/>
              </w:rPr>
            </w:pPr>
            <w:r>
              <w:t xml:space="preserve">Groupe de Produits : </w:t>
            </w:r>
            <w:r>
              <w:rPr>
                <w:b/>
              </w:rPr>
              <w:t>Serveur</w:t>
            </w:r>
          </w:p>
          <w:p w14:paraId="180D60E6" w14:textId="77777777" w:rsidR="00A0485E" w:rsidRDefault="00574427" w:rsidP="00DB5F71">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0E7" w14:textId="77777777" w:rsidR="00DB5F71" w:rsidRPr="00DB5F71" w:rsidRDefault="00DB5F71" w:rsidP="00DB5F71">
            <w:pPr>
              <w:pStyle w:val="ProductList-Body"/>
              <w:spacing w:before="20" w:after="20"/>
              <w:rPr>
                <w:b/>
              </w:rPr>
            </w:pPr>
            <w:r>
              <w:t xml:space="preserve">Suite : </w:t>
            </w:r>
            <w:r>
              <w:rPr>
                <w:b/>
              </w:rPr>
              <w:t>Oui</w:t>
            </w:r>
          </w:p>
        </w:tc>
      </w:tr>
    </w:tbl>
    <w:p w14:paraId="180D60E9"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0EA" w14:textId="77777777" w:rsidR="00F56E2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180D60EB" w14:textId="77777777" w:rsidR="00F56E2C" w:rsidRDefault="00F56E2C" w:rsidP="00F56E2C">
      <w:pPr>
        <w:pStyle w:val="ProductList-Body"/>
      </w:pPr>
    </w:p>
    <w:p w14:paraId="180D60EC"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E633AC">
        <w:t xml:space="preserve"> </w:t>
      </w:r>
      <w:r>
        <w:t>Sauf stipulation spécifique dans la Liste des Produits d</w:t>
      </w:r>
      <w:r w:rsidR="008772C1">
        <w:t>’</w:t>
      </w:r>
      <w:r>
        <w:t>octobre 2013, les licences de ce Produit ne permettent pas de migration vers System Center 2012.</w:t>
      </w:r>
      <w:r w:rsidR="00E633AC">
        <w:t xml:space="preserve"> </w:t>
      </w:r>
    </w:p>
    <w:p w14:paraId="180D60ED" w14:textId="77777777" w:rsidR="00DB5F71" w:rsidRDefault="00DB5F71" w:rsidP="00DB5F71">
      <w:pPr>
        <w:pStyle w:val="ProductList-Body"/>
      </w:pPr>
    </w:p>
    <w:p w14:paraId="180D60EE" w14:textId="77777777" w:rsidR="00DB5F71"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8772C1">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180D60EF" w14:textId="77777777" w:rsidR="00DB5F71" w:rsidRDefault="00DB5F71" w:rsidP="00DB5F71">
      <w:pPr>
        <w:pStyle w:val="ProductList-Body"/>
      </w:pPr>
    </w:p>
    <w:p w14:paraId="180D60F0" w14:textId="77777777" w:rsidR="00782C7B"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8772C1">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180D60F1"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0F2" w14:textId="77777777" w:rsidR="00386B70" w:rsidRDefault="00386B70" w:rsidP="00386B70">
      <w:pPr>
        <w:pStyle w:val="ProductList-Offering2Heading"/>
        <w:pBdr>
          <w:bottom w:val="none" w:sz="0" w:space="0" w:color="auto"/>
        </w:pBdr>
        <w:outlineLvl w:val="2"/>
      </w:pPr>
      <w:bookmarkStart w:id="659" w:name="_Toc378147644"/>
      <w:bookmarkStart w:id="660" w:name="_Toc378151546"/>
      <w:bookmarkStart w:id="661" w:name="_Toc379797238"/>
      <w:bookmarkStart w:id="662" w:name="_Toc380513263"/>
      <w:bookmarkStart w:id="663" w:name="_Toc380655305"/>
    </w:p>
    <w:p w14:paraId="180D60F3" w14:textId="77777777" w:rsidR="00C13DF8" w:rsidRDefault="00C13DF8" w:rsidP="00680B4D">
      <w:pPr>
        <w:pStyle w:val="ProductList-Offering2Heading"/>
        <w:outlineLvl w:val="2"/>
      </w:pPr>
      <w:bookmarkStart w:id="664" w:name="_Toc399857245"/>
      <w:r>
        <w:t>System Center Service Manager</w:t>
      </w:r>
      <w:bookmarkEnd w:id="659"/>
      <w:bookmarkEnd w:id="660"/>
      <w:bookmarkEnd w:id="661"/>
      <w:bookmarkEnd w:id="662"/>
      <w:bookmarkEnd w:id="663"/>
      <w:bookmarkEnd w:id="6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30480" w14:paraId="180D6102" w14:textId="77777777" w:rsidTr="005279E8">
        <w:trPr>
          <w:tblHeader/>
        </w:trPr>
        <w:tc>
          <w:tcPr>
            <w:tcW w:w="3060" w:type="dxa"/>
            <w:tcBorders>
              <w:bottom w:val="nil"/>
            </w:tcBorders>
            <w:shd w:val="clear" w:color="auto" w:fill="00188F"/>
          </w:tcPr>
          <w:p w14:paraId="180D60F4" w14:textId="77777777" w:rsidR="00B30480" w:rsidRPr="00EE0836" w:rsidRDefault="00B3048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0F5" w14:textId="77777777" w:rsidR="00B30480" w:rsidRPr="00A845AF" w:rsidRDefault="00B304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0F6" w14:textId="77777777" w:rsidR="00B30480" w:rsidRPr="00A845AF" w:rsidRDefault="00B3048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0F7" w14:textId="77777777" w:rsidR="00B30480" w:rsidRPr="00A845AF" w:rsidRDefault="00B304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0F8" w14:textId="77777777" w:rsidR="00B30480" w:rsidRPr="00A845AF" w:rsidRDefault="00B30480"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0F9" w14:textId="77777777" w:rsidR="00B30480" w:rsidRPr="00A845AF" w:rsidRDefault="00B30480"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0FA" w14:textId="77777777" w:rsidR="00B30480" w:rsidRPr="00A845AF" w:rsidRDefault="00B304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0FB" w14:textId="77777777" w:rsidR="00B30480" w:rsidRPr="00A845AF" w:rsidRDefault="00B30480"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0FC"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0FD"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0FE"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0FF"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100"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101" w14:textId="77777777" w:rsidR="00B30480" w:rsidRPr="00A845AF" w:rsidRDefault="00B30480"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279E8" w14:paraId="180D6111" w14:textId="77777777" w:rsidTr="005279E8">
        <w:tc>
          <w:tcPr>
            <w:tcW w:w="3060" w:type="dxa"/>
            <w:tcBorders>
              <w:top w:val="nil"/>
              <w:left w:val="nil"/>
              <w:bottom w:val="dashSmallGap" w:sz="4" w:space="0" w:color="BFBFBF" w:themeColor="background1" w:themeShade="BF"/>
              <w:right w:val="nil"/>
            </w:tcBorders>
          </w:tcPr>
          <w:p w14:paraId="180D6103" w14:textId="77777777" w:rsidR="005279E8" w:rsidRDefault="005279E8" w:rsidP="00F944EC">
            <w:pPr>
              <w:pStyle w:val="ProductList-Offering2"/>
            </w:pPr>
            <w:bookmarkStart w:id="665" w:name="_Toc379797239"/>
            <w:bookmarkStart w:id="666" w:name="_Toc380513264"/>
            <w:bookmarkStart w:id="667" w:name="_Toc380655306"/>
            <w:bookmarkStart w:id="668" w:name="_Toc399857246"/>
            <w:r>
              <w:t>System Center Service Manager 2010</w:t>
            </w:r>
            <w:r>
              <w:fldChar w:fldCharType="begin"/>
            </w:r>
            <w:r>
              <w:instrText>XE "Service Manager 2010"</w:instrText>
            </w:r>
            <w:r>
              <w:fldChar w:fldCharType="end"/>
            </w:r>
            <w:r>
              <w:t xml:space="preserve"> Client Management License (Client ML) par OSE</w:t>
            </w:r>
            <w:bookmarkEnd w:id="665"/>
            <w:bookmarkEnd w:id="666"/>
            <w:bookmarkEnd w:id="667"/>
            <w:bookmarkEnd w:id="668"/>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14:paraId="180D6104" w14:textId="77777777" w:rsidR="005279E8" w:rsidRDefault="005279E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80D6105" w14:textId="77777777" w:rsidR="005279E8" w:rsidRDefault="005279E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106" w14:textId="77777777" w:rsidR="005279E8" w:rsidRDefault="005279E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107" w14:textId="77777777" w:rsidR="005279E8" w:rsidRDefault="005279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108" w14:textId="77777777" w:rsidR="005279E8" w:rsidRDefault="005279E8" w:rsidP="00C05A53">
            <w:pPr>
              <w:pStyle w:val="ProductList-OfferingBody"/>
              <w:ind w:left="-113"/>
              <w:jc w:val="center"/>
            </w:pPr>
            <w:r>
              <w:t>1</w:t>
            </w:r>
          </w:p>
        </w:tc>
        <w:tc>
          <w:tcPr>
            <w:tcW w:w="596" w:type="dxa"/>
            <w:shd w:val="clear" w:color="auto" w:fill="BFBFBF" w:themeFill="background1" w:themeFillShade="BF"/>
            <w:vAlign w:val="center"/>
          </w:tcPr>
          <w:p w14:paraId="180D6109" w14:textId="77777777" w:rsidR="005279E8" w:rsidRDefault="005279E8" w:rsidP="00C05A53">
            <w:pPr>
              <w:pStyle w:val="ProductList-OfferingBody"/>
              <w:ind w:left="-113"/>
              <w:jc w:val="center"/>
            </w:pPr>
          </w:p>
        </w:tc>
        <w:tc>
          <w:tcPr>
            <w:tcW w:w="595" w:type="dxa"/>
            <w:shd w:val="clear" w:color="auto" w:fill="70AD47" w:themeFill="accent6"/>
            <w:vAlign w:val="center"/>
          </w:tcPr>
          <w:p w14:paraId="180D610A"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10B"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0C"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0D"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0E"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0F"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10" w14:textId="77777777" w:rsidR="005279E8" w:rsidRDefault="005279E8" w:rsidP="00C05A53">
            <w:pPr>
              <w:pStyle w:val="ProductList-OfferingBody"/>
              <w:ind w:left="-113"/>
              <w:jc w:val="center"/>
            </w:pPr>
          </w:p>
        </w:tc>
      </w:tr>
      <w:tr w:rsidR="005279E8" w14:paraId="180D6120" w14:textId="77777777" w:rsidTr="005279E8">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12" w14:textId="77777777" w:rsidR="005279E8" w:rsidRDefault="005279E8" w:rsidP="00F944EC">
            <w:pPr>
              <w:pStyle w:val="ProductList-Offering2"/>
            </w:pPr>
            <w:bookmarkStart w:id="669" w:name="_Toc379797240"/>
            <w:bookmarkStart w:id="670" w:name="_Toc380513265"/>
            <w:bookmarkStart w:id="671" w:name="_Toc380655307"/>
            <w:bookmarkStart w:id="672" w:name="_Toc399857247"/>
            <w:r>
              <w:t>System Center Service Manager 2010</w:t>
            </w:r>
            <w:r>
              <w:fldChar w:fldCharType="begin"/>
            </w:r>
            <w:r>
              <w:instrText>XE "Service Manager 2010"</w:instrText>
            </w:r>
            <w:r>
              <w:fldChar w:fldCharType="end"/>
            </w:r>
            <w:r>
              <w:t xml:space="preserve"> Client Management License (Client ML) par Utilisateur</w:t>
            </w:r>
            <w:bookmarkEnd w:id="669"/>
            <w:bookmarkEnd w:id="670"/>
            <w:bookmarkEnd w:id="671"/>
            <w:bookmarkEnd w:id="672"/>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13" w14:textId="77777777" w:rsidR="005279E8" w:rsidRDefault="005279E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14" w14:textId="77777777" w:rsidR="005279E8" w:rsidRDefault="005279E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15" w14:textId="77777777" w:rsidR="005279E8" w:rsidRDefault="005279E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16" w14:textId="77777777" w:rsidR="005279E8" w:rsidRDefault="005279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117" w14:textId="77777777" w:rsidR="005279E8" w:rsidRDefault="005279E8" w:rsidP="00C05A53">
            <w:pPr>
              <w:pStyle w:val="ProductList-OfferingBody"/>
              <w:ind w:left="-113"/>
              <w:jc w:val="center"/>
            </w:pPr>
            <w:r>
              <w:t>1</w:t>
            </w:r>
          </w:p>
        </w:tc>
        <w:tc>
          <w:tcPr>
            <w:tcW w:w="596" w:type="dxa"/>
            <w:shd w:val="clear" w:color="auto" w:fill="BFBFBF" w:themeFill="background1" w:themeFillShade="BF"/>
            <w:vAlign w:val="center"/>
          </w:tcPr>
          <w:p w14:paraId="180D6118" w14:textId="77777777" w:rsidR="005279E8" w:rsidRDefault="005279E8" w:rsidP="00C05A53">
            <w:pPr>
              <w:pStyle w:val="ProductList-OfferingBody"/>
              <w:ind w:left="-113"/>
              <w:jc w:val="center"/>
            </w:pPr>
          </w:p>
        </w:tc>
        <w:tc>
          <w:tcPr>
            <w:tcW w:w="595" w:type="dxa"/>
            <w:shd w:val="clear" w:color="auto" w:fill="70AD47" w:themeFill="accent6"/>
            <w:vAlign w:val="center"/>
          </w:tcPr>
          <w:p w14:paraId="180D6119"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11A"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1B"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1C"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1D"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1E"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1F" w14:textId="77777777" w:rsidR="005279E8" w:rsidRDefault="005279E8" w:rsidP="00C05A53">
            <w:pPr>
              <w:pStyle w:val="ProductList-OfferingBody"/>
              <w:ind w:left="-113"/>
              <w:jc w:val="center"/>
            </w:pPr>
          </w:p>
        </w:tc>
      </w:tr>
      <w:tr w:rsidR="005279E8" w14:paraId="180D612F" w14:textId="77777777" w:rsidTr="005279E8">
        <w:tc>
          <w:tcPr>
            <w:tcW w:w="3060" w:type="dxa"/>
            <w:tcBorders>
              <w:top w:val="dashSmallGap" w:sz="4" w:space="0" w:color="BFBFBF" w:themeColor="background1" w:themeShade="BF"/>
              <w:left w:val="nil"/>
              <w:bottom w:val="nil"/>
              <w:right w:val="nil"/>
            </w:tcBorders>
          </w:tcPr>
          <w:p w14:paraId="180D6121" w14:textId="77777777" w:rsidR="005279E8" w:rsidRDefault="005279E8" w:rsidP="00307E17">
            <w:pPr>
              <w:pStyle w:val="ProductList-Offering2"/>
            </w:pPr>
            <w:bookmarkStart w:id="673" w:name="_Toc379797241"/>
            <w:bookmarkStart w:id="674" w:name="_Toc380513266"/>
            <w:bookmarkStart w:id="675" w:name="_Toc380655308"/>
            <w:bookmarkStart w:id="676" w:name="_Toc399857248"/>
            <w:r>
              <w:t>System Center Service Manager 2010</w:t>
            </w:r>
            <w:r>
              <w:fldChar w:fldCharType="begin"/>
            </w:r>
            <w:r>
              <w:instrText>XE "Service Manager 2010"</w:instrText>
            </w:r>
            <w:r>
              <w:fldChar w:fldCharType="end"/>
            </w:r>
            <w:r>
              <w:t xml:space="preserve"> Server Management License (Server ML) par OSE</w:t>
            </w:r>
            <w:bookmarkEnd w:id="673"/>
            <w:bookmarkEnd w:id="674"/>
            <w:bookmarkEnd w:id="675"/>
            <w:bookmarkEnd w:id="676"/>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14:paraId="180D6122" w14:textId="77777777" w:rsidR="005279E8" w:rsidRDefault="005279E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180D6123" w14:textId="77777777" w:rsidR="005279E8" w:rsidRDefault="005279E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124" w14:textId="77777777" w:rsidR="005279E8" w:rsidRDefault="005279E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125" w14:textId="77777777" w:rsidR="005279E8" w:rsidRDefault="005279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126" w14:textId="77777777" w:rsidR="005279E8" w:rsidRDefault="005279E8" w:rsidP="00C05A53">
            <w:pPr>
              <w:pStyle w:val="ProductList-OfferingBody"/>
              <w:ind w:left="-113"/>
              <w:jc w:val="center"/>
            </w:pPr>
            <w:r>
              <w:t>1</w:t>
            </w:r>
          </w:p>
        </w:tc>
        <w:tc>
          <w:tcPr>
            <w:tcW w:w="596" w:type="dxa"/>
            <w:shd w:val="clear" w:color="auto" w:fill="BFBFBF" w:themeFill="background1" w:themeFillShade="BF"/>
            <w:vAlign w:val="center"/>
          </w:tcPr>
          <w:p w14:paraId="180D6127" w14:textId="77777777" w:rsidR="005279E8" w:rsidRDefault="005279E8" w:rsidP="00C05A53">
            <w:pPr>
              <w:pStyle w:val="ProductList-OfferingBody"/>
              <w:ind w:left="-113"/>
              <w:jc w:val="center"/>
            </w:pPr>
          </w:p>
        </w:tc>
        <w:tc>
          <w:tcPr>
            <w:tcW w:w="595" w:type="dxa"/>
            <w:shd w:val="clear" w:color="auto" w:fill="70AD47" w:themeFill="accent6"/>
            <w:vAlign w:val="center"/>
          </w:tcPr>
          <w:p w14:paraId="180D6128"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129"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2A"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2B"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2C" w14:textId="77777777" w:rsidR="005279E8" w:rsidRDefault="005279E8" w:rsidP="00C05A53">
            <w:pPr>
              <w:pStyle w:val="ProductList-OfferingBody"/>
              <w:ind w:left="-113"/>
              <w:jc w:val="center"/>
            </w:pPr>
          </w:p>
        </w:tc>
        <w:tc>
          <w:tcPr>
            <w:tcW w:w="595" w:type="dxa"/>
            <w:shd w:val="clear" w:color="auto" w:fill="BFBFBF" w:themeFill="background1" w:themeFillShade="BF"/>
            <w:vAlign w:val="center"/>
          </w:tcPr>
          <w:p w14:paraId="180D612D"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2E" w14:textId="77777777" w:rsidR="005279E8" w:rsidRDefault="005279E8" w:rsidP="00C05A53">
            <w:pPr>
              <w:pStyle w:val="ProductList-OfferingBody"/>
              <w:ind w:left="-113"/>
              <w:jc w:val="center"/>
            </w:pPr>
          </w:p>
        </w:tc>
      </w:tr>
    </w:tbl>
    <w:p w14:paraId="180D6130"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80D6134" w14:textId="77777777" w:rsidTr="005279E8">
        <w:tc>
          <w:tcPr>
            <w:tcW w:w="3596" w:type="dxa"/>
          </w:tcPr>
          <w:p w14:paraId="180D6131" w14:textId="77777777" w:rsidR="00EC4F2C" w:rsidRDefault="00EC4F2C" w:rsidP="00EC4F2C">
            <w:pPr>
              <w:pStyle w:val="ProductList-Body"/>
              <w:spacing w:before="20" w:after="20"/>
            </w:pPr>
          </w:p>
        </w:tc>
        <w:tc>
          <w:tcPr>
            <w:tcW w:w="3597" w:type="dxa"/>
          </w:tcPr>
          <w:p w14:paraId="180D6132" w14:textId="77777777" w:rsidR="00EC4F2C" w:rsidRDefault="00EC4F2C" w:rsidP="00EC4F2C">
            <w:pPr>
              <w:pStyle w:val="ProductList-Body"/>
              <w:spacing w:before="20" w:after="20"/>
            </w:pPr>
            <w:r>
              <w:t xml:space="preserve">Groupe de Produits : </w:t>
            </w:r>
            <w:r>
              <w:rPr>
                <w:b/>
              </w:rPr>
              <w:t>Serveur</w:t>
            </w:r>
          </w:p>
        </w:tc>
        <w:tc>
          <w:tcPr>
            <w:tcW w:w="3597" w:type="dxa"/>
          </w:tcPr>
          <w:p w14:paraId="180D6133" w14:textId="77777777" w:rsidR="00EC4F2C" w:rsidRDefault="00EC4F2C" w:rsidP="00EC4F2C">
            <w:pPr>
              <w:pStyle w:val="ProductList-Body"/>
              <w:spacing w:before="20" w:after="20"/>
            </w:pPr>
          </w:p>
        </w:tc>
      </w:tr>
      <w:tr w:rsidR="00EC4F2C" w14:paraId="180D6138" w14:textId="77777777" w:rsidTr="005279E8">
        <w:tc>
          <w:tcPr>
            <w:tcW w:w="3596" w:type="dxa"/>
          </w:tcPr>
          <w:p w14:paraId="180D6135" w14:textId="77777777" w:rsidR="00EC4F2C" w:rsidRDefault="00EC4F2C" w:rsidP="00EC4F2C">
            <w:pPr>
              <w:pStyle w:val="ProductList-Body"/>
              <w:spacing w:before="20" w:after="20"/>
            </w:pPr>
          </w:p>
        </w:tc>
        <w:tc>
          <w:tcPr>
            <w:tcW w:w="3597" w:type="dxa"/>
          </w:tcPr>
          <w:p w14:paraId="180D6136" w14:textId="77777777" w:rsidR="00EC4F2C" w:rsidRDefault="00574427" w:rsidP="00EC4F2C">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137" w14:textId="77777777" w:rsidR="00EC4F2C" w:rsidRDefault="00EC4F2C" w:rsidP="00EC4F2C">
            <w:pPr>
              <w:pStyle w:val="ProductList-Body"/>
              <w:spacing w:before="20" w:after="20"/>
            </w:pPr>
          </w:p>
        </w:tc>
      </w:tr>
    </w:tbl>
    <w:p w14:paraId="180D6139" w14:textId="77777777" w:rsidR="00407597" w:rsidRPr="00782C7B"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Pr>
          <w:b/>
        </w:rPr>
        <w:t>Informations supplémentaires</w:t>
      </w:r>
    </w:p>
    <w:p w14:paraId="180D613A" w14:textId="77777777" w:rsidR="0040759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180D613B"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13C" w14:textId="77777777" w:rsidR="00C13DF8" w:rsidRDefault="00943761" w:rsidP="00680B4D">
      <w:pPr>
        <w:pStyle w:val="ProductList-Offering1Heading"/>
        <w:outlineLvl w:val="1"/>
      </w:pPr>
      <w:bookmarkStart w:id="679" w:name="_Toc379797242"/>
      <w:bookmarkStart w:id="680" w:name="_Toc380513267"/>
      <w:bookmarkStart w:id="681" w:name="_Toc380655309"/>
      <w:bookmarkStart w:id="682" w:name="_Toc399857249"/>
      <w:r>
        <w:t>VDI</w:t>
      </w:r>
      <w:bookmarkEnd w:id="677"/>
      <w:bookmarkEnd w:id="678"/>
      <w:bookmarkEnd w:id="679"/>
      <w:bookmarkEnd w:id="680"/>
      <w:r>
        <w:t xml:space="preserve"> Suite</w:t>
      </w:r>
      <w:bookmarkEnd w:id="681"/>
      <w:bookmarkEnd w:id="6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279E8" w14:paraId="180D614B" w14:textId="77777777" w:rsidTr="005279E8">
        <w:trPr>
          <w:tblHeader/>
        </w:trPr>
        <w:tc>
          <w:tcPr>
            <w:tcW w:w="3060" w:type="dxa"/>
            <w:tcBorders>
              <w:bottom w:val="nil"/>
            </w:tcBorders>
            <w:shd w:val="clear" w:color="auto" w:fill="00188F"/>
          </w:tcPr>
          <w:p w14:paraId="180D613D" w14:textId="77777777" w:rsidR="005279E8" w:rsidRPr="00EE0836" w:rsidRDefault="005279E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13E" w14:textId="77777777" w:rsidR="005279E8" w:rsidRPr="00A845AF" w:rsidRDefault="005279E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13F" w14:textId="77777777" w:rsidR="005279E8" w:rsidRPr="00A845AF" w:rsidRDefault="005279E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140" w14:textId="77777777" w:rsidR="005279E8" w:rsidRPr="00A845AF" w:rsidRDefault="005279E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141" w14:textId="77777777" w:rsidR="005279E8" w:rsidRPr="00A845AF" w:rsidRDefault="005279E8"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142" w14:textId="77777777" w:rsidR="005279E8" w:rsidRPr="00A845AF" w:rsidRDefault="005279E8"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143" w14:textId="77777777" w:rsidR="005279E8" w:rsidRPr="00A845AF" w:rsidRDefault="005279E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144" w14:textId="77777777" w:rsidR="005279E8" w:rsidRPr="00A845AF" w:rsidRDefault="005279E8"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145"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146"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147"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148"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149"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14A" w14:textId="77777777" w:rsidR="005279E8" w:rsidRPr="00A845AF" w:rsidRDefault="005279E8"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279E8" w14:paraId="180D615A" w14:textId="77777777" w:rsidTr="009526E2">
        <w:tc>
          <w:tcPr>
            <w:tcW w:w="3060" w:type="dxa"/>
            <w:tcBorders>
              <w:top w:val="nil"/>
              <w:left w:val="nil"/>
              <w:bottom w:val="dashSmallGap" w:sz="4" w:space="0" w:color="BFBFBF" w:themeColor="background1" w:themeShade="BF"/>
              <w:right w:val="nil"/>
            </w:tcBorders>
          </w:tcPr>
          <w:p w14:paraId="180D614C" w14:textId="77777777" w:rsidR="005279E8" w:rsidRDefault="005279E8" w:rsidP="00C05A53">
            <w:pPr>
              <w:pStyle w:val="ProductList-Offering1"/>
            </w:pPr>
            <w:bookmarkStart w:id="683" w:name="_Toc379797243"/>
            <w:bookmarkStart w:id="684" w:name="_Toc380513268"/>
            <w:bookmarkStart w:id="685" w:name="_Toc380655310"/>
            <w:bookmarkStart w:id="686" w:name="_Toc399857250"/>
            <w:r>
              <w:t>VDI Suite</w:t>
            </w:r>
            <w:bookmarkEnd w:id="683"/>
            <w:bookmarkEnd w:id="684"/>
            <w:bookmarkEnd w:id="685"/>
            <w:bookmarkEnd w:id="68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180D614D" w14:textId="77777777" w:rsidR="005279E8" w:rsidRDefault="005279E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180D614E" w14:textId="77777777" w:rsidR="005279E8" w:rsidRDefault="005279E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14F" w14:textId="77777777" w:rsidR="005279E8" w:rsidRDefault="005279E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150" w14:textId="77777777" w:rsidR="005279E8" w:rsidRDefault="005279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151" w14:textId="77777777" w:rsidR="005279E8" w:rsidRDefault="005279E8" w:rsidP="00C05A53">
            <w:pPr>
              <w:pStyle w:val="ProductList-OfferingBody"/>
              <w:ind w:left="-113"/>
              <w:jc w:val="center"/>
            </w:pPr>
            <w:r>
              <w:t>1</w:t>
            </w:r>
          </w:p>
        </w:tc>
        <w:tc>
          <w:tcPr>
            <w:tcW w:w="596" w:type="dxa"/>
            <w:shd w:val="clear" w:color="auto" w:fill="70AD47" w:themeFill="accent6"/>
            <w:vAlign w:val="center"/>
          </w:tcPr>
          <w:p w14:paraId="180D6152"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153"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154" w14:textId="77777777" w:rsidR="005279E8" w:rsidRDefault="005279E8" w:rsidP="004B1B4A">
            <w:pPr>
              <w:pStyle w:val="ProductList-OfferingBody"/>
              <w:ind w:left="-113"/>
              <w:jc w:val="center"/>
            </w:pPr>
          </w:p>
        </w:tc>
        <w:tc>
          <w:tcPr>
            <w:tcW w:w="595" w:type="dxa"/>
            <w:shd w:val="clear" w:color="auto" w:fill="BFBFBF" w:themeFill="background1" w:themeFillShade="BF"/>
            <w:vAlign w:val="center"/>
          </w:tcPr>
          <w:p w14:paraId="180D6155" w14:textId="77777777" w:rsidR="005279E8" w:rsidRDefault="005279E8" w:rsidP="004B1B4A">
            <w:pPr>
              <w:pStyle w:val="ProductList-OfferingBody"/>
              <w:ind w:left="-113"/>
              <w:jc w:val="center"/>
            </w:pPr>
          </w:p>
        </w:tc>
        <w:tc>
          <w:tcPr>
            <w:tcW w:w="595" w:type="dxa"/>
            <w:shd w:val="clear" w:color="auto" w:fill="BFBFBF" w:themeFill="background1" w:themeFillShade="BF"/>
            <w:vAlign w:val="center"/>
          </w:tcPr>
          <w:p w14:paraId="180D6156" w14:textId="77777777" w:rsidR="005279E8" w:rsidRDefault="005279E8" w:rsidP="004B1B4A">
            <w:pPr>
              <w:pStyle w:val="ProductList-OfferingBody"/>
              <w:ind w:left="-113"/>
              <w:jc w:val="center"/>
            </w:pPr>
          </w:p>
        </w:tc>
        <w:tc>
          <w:tcPr>
            <w:tcW w:w="596" w:type="dxa"/>
            <w:shd w:val="clear" w:color="auto" w:fill="70AD47" w:themeFill="accent6"/>
            <w:vAlign w:val="center"/>
          </w:tcPr>
          <w:p w14:paraId="180D6157" w14:textId="77777777" w:rsidR="005279E8" w:rsidRPr="00A845AF" w:rsidRDefault="005279E8"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58"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59" w14:textId="77777777" w:rsidR="005279E8" w:rsidRDefault="005279E8" w:rsidP="00C05A53">
            <w:pPr>
              <w:pStyle w:val="ProductList-OfferingBody"/>
              <w:ind w:left="-113"/>
              <w:jc w:val="center"/>
            </w:pPr>
          </w:p>
        </w:tc>
      </w:tr>
      <w:tr w:rsidR="005279E8" w14:paraId="180D6169" w14:textId="77777777" w:rsidTr="009526E2">
        <w:tc>
          <w:tcPr>
            <w:tcW w:w="3060" w:type="dxa"/>
            <w:tcBorders>
              <w:top w:val="dashSmallGap" w:sz="4" w:space="0" w:color="BFBFBF" w:themeColor="background1" w:themeShade="BF"/>
              <w:left w:val="nil"/>
              <w:bottom w:val="nil"/>
              <w:right w:val="nil"/>
            </w:tcBorders>
          </w:tcPr>
          <w:p w14:paraId="180D615B" w14:textId="77777777" w:rsidR="005279E8" w:rsidRDefault="005279E8" w:rsidP="00C05A53">
            <w:pPr>
              <w:pStyle w:val="ProductList-Offering1"/>
            </w:pPr>
            <w:bookmarkStart w:id="687" w:name="_Toc379797244"/>
            <w:bookmarkStart w:id="688" w:name="_Toc380513269"/>
            <w:bookmarkStart w:id="689" w:name="_Toc380655311"/>
            <w:bookmarkStart w:id="690" w:name="_Toc399857251"/>
            <w:r>
              <w:t>VDI Suite</w:t>
            </w:r>
            <w:r>
              <w:fldChar w:fldCharType="begin"/>
            </w:r>
            <w:r>
              <w:instrText>XE "VDI Suite"</w:instrText>
            </w:r>
            <w:r>
              <w:fldChar w:fldCharType="end"/>
            </w:r>
            <w:r>
              <w:t xml:space="preserve"> avec MDOP</w:t>
            </w:r>
            <w:bookmarkEnd w:id="687"/>
            <w:bookmarkEnd w:id="688"/>
            <w:bookmarkEnd w:id="689"/>
            <w:bookmarkEnd w:id="690"/>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180D615C" w14:textId="77777777" w:rsidR="005279E8" w:rsidRDefault="005279E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180D615D" w14:textId="77777777" w:rsidR="005279E8" w:rsidRDefault="005279E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80D615E" w14:textId="77777777" w:rsidR="005279E8" w:rsidRDefault="005279E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15F" w14:textId="77777777" w:rsidR="005279E8" w:rsidRDefault="005279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160" w14:textId="77777777" w:rsidR="005279E8" w:rsidRDefault="005279E8" w:rsidP="00C05A53">
            <w:pPr>
              <w:pStyle w:val="ProductList-OfferingBody"/>
              <w:ind w:left="-113"/>
              <w:jc w:val="center"/>
            </w:pPr>
            <w:r>
              <w:t>1</w:t>
            </w:r>
          </w:p>
        </w:tc>
        <w:tc>
          <w:tcPr>
            <w:tcW w:w="596" w:type="dxa"/>
            <w:shd w:val="clear" w:color="auto" w:fill="70AD47" w:themeFill="accent6"/>
            <w:vAlign w:val="center"/>
          </w:tcPr>
          <w:p w14:paraId="180D6161"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162" w14:textId="77777777" w:rsidR="005279E8" w:rsidRPr="00A845AF" w:rsidRDefault="005279E8"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163" w14:textId="77777777" w:rsidR="005279E8" w:rsidRDefault="005279E8" w:rsidP="004B1B4A">
            <w:pPr>
              <w:pStyle w:val="ProductList-OfferingBody"/>
              <w:ind w:left="-113"/>
              <w:jc w:val="center"/>
            </w:pPr>
          </w:p>
        </w:tc>
        <w:tc>
          <w:tcPr>
            <w:tcW w:w="595" w:type="dxa"/>
            <w:shd w:val="clear" w:color="auto" w:fill="BFBFBF" w:themeFill="background1" w:themeFillShade="BF"/>
            <w:vAlign w:val="center"/>
          </w:tcPr>
          <w:p w14:paraId="180D6164" w14:textId="77777777" w:rsidR="005279E8" w:rsidRDefault="005279E8" w:rsidP="004B1B4A">
            <w:pPr>
              <w:pStyle w:val="ProductList-OfferingBody"/>
              <w:ind w:left="-113"/>
              <w:jc w:val="center"/>
            </w:pPr>
          </w:p>
        </w:tc>
        <w:tc>
          <w:tcPr>
            <w:tcW w:w="595" w:type="dxa"/>
            <w:shd w:val="clear" w:color="auto" w:fill="BFBFBF" w:themeFill="background1" w:themeFillShade="BF"/>
            <w:vAlign w:val="center"/>
          </w:tcPr>
          <w:p w14:paraId="180D6165" w14:textId="77777777" w:rsidR="005279E8" w:rsidRDefault="005279E8" w:rsidP="004B1B4A">
            <w:pPr>
              <w:pStyle w:val="ProductList-OfferingBody"/>
              <w:ind w:left="-113"/>
              <w:jc w:val="center"/>
            </w:pPr>
          </w:p>
        </w:tc>
        <w:tc>
          <w:tcPr>
            <w:tcW w:w="596" w:type="dxa"/>
            <w:shd w:val="clear" w:color="auto" w:fill="70AD47" w:themeFill="accent6"/>
            <w:vAlign w:val="center"/>
          </w:tcPr>
          <w:p w14:paraId="180D6166" w14:textId="77777777" w:rsidR="005279E8" w:rsidRPr="00A845AF" w:rsidRDefault="005279E8" w:rsidP="004B1B4A">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14:paraId="180D6167" w14:textId="77777777" w:rsidR="005279E8" w:rsidRDefault="005279E8" w:rsidP="00C05A53">
            <w:pPr>
              <w:pStyle w:val="ProductList-OfferingBody"/>
              <w:ind w:left="-113"/>
              <w:jc w:val="center"/>
            </w:pPr>
          </w:p>
        </w:tc>
        <w:tc>
          <w:tcPr>
            <w:tcW w:w="596" w:type="dxa"/>
            <w:shd w:val="clear" w:color="auto" w:fill="BFBFBF" w:themeFill="background1" w:themeFillShade="BF"/>
            <w:vAlign w:val="center"/>
          </w:tcPr>
          <w:p w14:paraId="180D6168" w14:textId="77777777" w:rsidR="005279E8" w:rsidRDefault="005279E8" w:rsidP="00C05A53">
            <w:pPr>
              <w:pStyle w:val="ProductList-OfferingBody"/>
              <w:ind w:left="-113"/>
              <w:jc w:val="center"/>
            </w:pPr>
          </w:p>
        </w:tc>
      </w:tr>
    </w:tbl>
    <w:p w14:paraId="180D616A"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80D616E" w14:textId="77777777" w:rsidTr="000811F3">
        <w:tc>
          <w:tcPr>
            <w:tcW w:w="3596" w:type="dxa"/>
          </w:tcPr>
          <w:p w14:paraId="180D616B" w14:textId="77777777" w:rsidR="00EC4F2C" w:rsidRDefault="00EC4F2C" w:rsidP="00EC4F2C">
            <w:pPr>
              <w:pStyle w:val="ProductList-Body"/>
              <w:spacing w:before="20" w:after="20"/>
            </w:pPr>
          </w:p>
        </w:tc>
        <w:tc>
          <w:tcPr>
            <w:tcW w:w="3597" w:type="dxa"/>
          </w:tcPr>
          <w:p w14:paraId="180D616C" w14:textId="77777777" w:rsidR="00EC4F2C" w:rsidRDefault="00EC4F2C" w:rsidP="00EC4F2C">
            <w:pPr>
              <w:pStyle w:val="ProductList-Body"/>
              <w:spacing w:before="20" w:after="20"/>
            </w:pPr>
            <w:r>
              <w:t xml:space="preserve">Groupe de Produits : </w:t>
            </w:r>
            <w:r>
              <w:rPr>
                <w:b/>
              </w:rPr>
              <w:t>Serveur</w:t>
            </w:r>
          </w:p>
        </w:tc>
        <w:tc>
          <w:tcPr>
            <w:tcW w:w="3597" w:type="dxa"/>
          </w:tcPr>
          <w:p w14:paraId="180D616D" w14:textId="77777777" w:rsidR="00EC4F2C" w:rsidRDefault="00EC4F2C" w:rsidP="00EC4F2C">
            <w:pPr>
              <w:pStyle w:val="ProductList-Body"/>
              <w:spacing w:before="20" w:after="20"/>
            </w:pPr>
          </w:p>
        </w:tc>
      </w:tr>
      <w:tr w:rsidR="00EC4F2C" w14:paraId="180D6172" w14:textId="77777777" w:rsidTr="000811F3">
        <w:tc>
          <w:tcPr>
            <w:tcW w:w="3596" w:type="dxa"/>
          </w:tcPr>
          <w:p w14:paraId="180D616F" w14:textId="77777777" w:rsidR="00EC4F2C" w:rsidRDefault="00EC4F2C" w:rsidP="00EC4F2C">
            <w:pPr>
              <w:pStyle w:val="ProductList-Body"/>
              <w:spacing w:before="20" w:after="20"/>
            </w:pPr>
          </w:p>
        </w:tc>
        <w:tc>
          <w:tcPr>
            <w:tcW w:w="3597" w:type="dxa"/>
          </w:tcPr>
          <w:p w14:paraId="180D6170" w14:textId="77777777" w:rsidR="00EC4F2C" w:rsidRDefault="00574427" w:rsidP="00EC4F2C">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171" w14:textId="77777777" w:rsidR="00EC4F2C" w:rsidRDefault="00EC4F2C" w:rsidP="00EC4F2C">
            <w:pPr>
              <w:pStyle w:val="ProductList-Body"/>
              <w:spacing w:before="20" w:after="20"/>
            </w:pPr>
          </w:p>
        </w:tc>
      </w:tr>
    </w:tbl>
    <w:bookmarkStart w:id="691" w:name="_Toc378147646"/>
    <w:bookmarkStart w:id="692" w:name="_Toc378151548"/>
    <w:p w14:paraId="180D6173"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174" w14:textId="77777777" w:rsidR="009708AE" w:rsidRDefault="009708AE" w:rsidP="009708AE">
      <w:pPr>
        <w:pStyle w:val="ProductList-OfferingGroupHeading"/>
        <w:outlineLvl w:val="1"/>
      </w:pPr>
      <w:bookmarkStart w:id="693" w:name="_Toc379797245"/>
      <w:bookmarkStart w:id="694" w:name="_Toc380513270"/>
      <w:bookmarkStart w:id="695" w:name="_Toc380655312"/>
      <w:bookmarkStart w:id="696" w:name="_Toc399857252"/>
      <w:r>
        <w:t>Visual Studio</w:t>
      </w:r>
      <w:bookmarkEnd w:id="693"/>
      <w:bookmarkEnd w:id="694"/>
      <w:bookmarkEnd w:id="695"/>
      <w:bookmarkEnd w:id="696"/>
    </w:p>
    <w:p w14:paraId="180D6175" w14:textId="77777777" w:rsidR="00C13DF8" w:rsidRDefault="009708AE" w:rsidP="00B26BEF">
      <w:pPr>
        <w:pStyle w:val="ProductList-Offering2Heading"/>
        <w:outlineLvl w:val="2"/>
      </w:pPr>
      <w:r>
        <w:tab/>
      </w:r>
      <w:bookmarkStart w:id="697" w:name="_Toc379797246"/>
      <w:bookmarkStart w:id="698" w:name="_Toc380513271"/>
      <w:bookmarkStart w:id="699" w:name="_Toc380655313"/>
      <w:bookmarkStart w:id="700" w:name="_Toc399857253"/>
      <w:r>
        <w:t>Visual Studio</w:t>
      </w:r>
      <w:bookmarkEnd w:id="691"/>
      <w:bookmarkEnd w:id="692"/>
      <w:bookmarkEnd w:id="697"/>
      <w:bookmarkEnd w:id="698"/>
      <w:bookmarkEnd w:id="699"/>
      <w:bookmarkEnd w:id="7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6C29" w14:paraId="180D6184" w14:textId="77777777" w:rsidTr="00AD6C29">
        <w:trPr>
          <w:tblHeader/>
        </w:trPr>
        <w:tc>
          <w:tcPr>
            <w:tcW w:w="3060" w:type="dxa"/>
            <w:tcBorders>
              <w:bottom w:val="nil"/>
            </w:tcBorders>
            <w:shd w:val="clear" w:color="auto" w:fill="00188F"/>
          </w:tcPr>
          <w:p w14:paraId="180D6176" w14:textId="77777777" w:rsidR="00AD6C29" w:rsidRPr="00EE0836" w:rsidRDefault="00AD6C2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177" w14:textId="77777777" w:rsidR="00AD6C29" w:rsidRPr="00A845AF" w:rsidRDefault="00AD6C2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178" w14:textId="77777777" w:rsidR="00AD6C29" w:rsidRPr="00A845AF" w:rsidRDefault="00AD6C29"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179" w14:textId="77777777" w:rsidR="00AD6C29" w:rsidRPr="00A845AF" w:rsidRDefault="00AD6C2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17A" w14:textId="77777777" w:rsidR="00AD6C29" w:rsidRPr="00A845AF" w:rsidRDefault="00AD6C29"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17B" w14:textId="77777777" w:rsidR="00AD6C29" w:rsidRPr="00A845AF" w:rsidRDefault="00AD6C29"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17C" w14:textId="77777777" w:rsidR="00AD6C29" w:rsidRPr="00A845AF" w:rsidRDefault="00AD6C2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17D" w14:textId="77777777" w:rsidR="00AD6C29" w:rsidRPr="00A845AF" w:rsidRDefault="00AD6C29"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17E"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17F"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180"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181"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182"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183" w14:textId="77777777" w:rsidR="00AD6C29" w:rsidRPr="00A845AF" w:rsidRDefault="00AD6C29"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D6C29" w14:paraId="180D6193" w14:textId="77777777" w:rsidTr="00AD6C29">
        <w:tc>
          <w:tcPr>
            <w:tcW w:w="3060" w:type="dxa"/>
            <w:tcBorders>
              <w:top w:val="nil"/>
              <w:left w:val="nil"/>
              <w:bottom w:val="dashSmallGap" w:sz="4" w:space="0" w:color="BFBFBF" w:themeColor="background1" w:themeShade="BF"/>
              <w:right w:val="nil"/>
            </w:tcBorders>
          </w:tcPr>
          <w:p w14:paraId="180D6185" w14:textId="77777777" w:rsidR="00AD6C29" w:rsidRDefault="00AD6C29" w:rsidP="00166039">
            <w:pPr>
              <w:pStyle w:val="ProductList-Offering2"/>
            </w:pPr>
            <w:bookmarkStart w:id="701" w:name="_Toc379797247"/>
            <w:bookmarkStart w:id="702" w:name="_Toc380513272"/>
            <w:bookmarkStart w:id="703" w:name="_Toc380655314"/>
            <w:bookmarkStart w:id="704" w:name="_Toc399857254"/>
            <w:r>
              <w:t>Systèmes d</w:t>
            </w:r>
            <w:r w:rsidR="008772C1">
              <w:t>’</w:t>
            </w:r>
            <w:r>
              <w:t>Exploitation MSDN</w:t>
            </w:r>
            <w:bookmarkEnd w:id="701"/>
            <w:bookmarkEnd w:id="702"/>
            <w:bookmarkEnd w:id="703"/>
            <w:bookmarkEnd w:id="704"/>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14:paraId="180D6186" w14:textId="77777777" w:rsidR="00AD6C29" w:rsidRDefault="00AD6C29"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180D6187" w14:textId="77777777" w:rsidR="00AD6C29" w:rsidRDefault="00AD6C2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188" w14:textId="77777777" w:rsidR="00AD6C29" w:rsidRDefault="00AD6C29"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189" w14:textId="77777777" w:rsidR="00AD6C29" w:rsidRDefault="00AD6C2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18A" w14:textId="77777777" w:rsidR="00AD6C29" w:rsidRDefault="00AD6C29" w:rsidP="00C05A53">
            <w:pPr>
              <w:pStyle w:val="ProductList-OfferingBody"/>
              <w:ind w:left="-113"/>
              <w:jc w:val="center"/>
            </w:pPr>
            <w:r>
              <w:t>1</w:t>
            </w:r>
          </w:p>
        </w:tc>
        <w:tc>
          <w:tcPr>
            <w:tcW w:w="596" w:type="dxa"/>
            <w:shd w:val="clear" w:color="auto" w:fill="BFBFBF" w:themeFill="background1" w:themeFillShade="BF"/>
            <w:vAlign w:val="center"/>
          </w:tcPr>
          <w:p w14:paraId="180D618B"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8C"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18D"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8E"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8F" w14:textId="77777777" w:rsidR="00AD6C29" w:rsidRPr="00A845AF" w:rsidRDefault="00AD6C29" w:rsidP="004B1B4A">
            <w:pPr>
              <w:pStyle w:val="ProductList-OfferingBody"/>
              <w:ind w:left="-113"/>
              <w:jc w:val="center"/>
              <w:rPr>
                <w:bCs/>
              </w:rP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90"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91" w14:textId="77777777" w:rsidR="00AD6C29" w:rsidRDefault="00AD6C29" w:rsidP="004B1B4A">
            <w:pPr>
              <w:pStyle w:val="ProductList-OfferingBody"/>
              <w:ind w:left="-113"/>
              <w:jc w:val="center"/>
            </w:pPr>
          </w:p>
        </w:tc>
        <w:tc>
          <w:tcPr>
            <w:tcW w:w="596" w:type="dxa"/>
            <w:shd w:val="clear" w:color="auto" w:fill="BFBFBF" w:themeFill="background1" w:themeFillShade="BF"/>
            <w:vAlign w:val="center"/>
          </w:tcPr>
          <w:p w14:paraId="180D6192" w14:textId="77777777" w:rsidR="00AD6C29" w:rsidRDefault="00AD6C29" w:rsidP="004B1B4A">
            <w:pPr>
              <w:pStyle w:val="ProductList-OfferingBody"/>
              <w:ind w:left="-113"/>
              <w:jc w:val="center"/>
            </w:pPr>
          </w:p>
        </w:tc>
      </w:tr>
      <w:tr w:rsidR="00AD6C29" w14:paraId="180D61A2" w14:textId="77777777" w:rsidTr="00AD6C2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94" w14:textId="77777777" w:rsidR="00AD6C29" w:rsidRDefault="00AD6C29" w:rsidP="00166039">
            <w:pPr>
              <w:pStyle w:val="ProductList-Offering2"/>
            </w:pPr>
            <w:bookmarkStart w:id="705" w:name="_Toc379797248"/>
            <w:bookmarkStart w:id="706" w:name="_Toc380513273"/>
            <w:bookmarkStart w:id="707" w:name="_Toc380655315"/>
            <w:bookmarkStart w:id="708" w:name="_Toc399857255"/>
            <w:r>
              <w:t>Plate-formes MSDN</w:t>
            </w:r>
            <w:bookmarkEnd w:id="705"/>
            <w:bookmarkEnd w:id="706"/>
            <w:bookmarkEnd w:id="707"/>
            <w:bookmarkEnd w:id="708"/>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95" w14:textId="77777777" w:rsidR="00AD6C29" w:rsidRDefault="00AD6C29"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96" w14:textId="77777777" w:rsidR="00AD6C29" w:rsidRDefault="00AD6C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97" w14:textId="77777777" w:rsidR="00AD6C29" w:rsidRDefault="00AD6C29"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98" w14:textId="77777777" w:rsidR="00AD6C29" w:rsidRDefault="00AD6C2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199" w14:textId="77777777" w:rsidR="00AD6C29" w:rsidRDefault="00AD6C29" w:rsidP="00C05A53">
            <w:pPr>
              <w:pStyle w:val="ProductList-OfferingBody"/>
              <w:ind w:left="-113"/>
              <w:jc w:val="center"/>
            </w:pPr>
            <w:r>
              <w:t>1</w:t>
            </w:r>
          </w:p>
        </w:tc>
        <w:tc>
          <w:tcPr>
            <w:tcW w:w="596" w:type="dxa"/>
            <w:shd w:val="clear" w:color="auto" w:fill="70AD47" w:themeFill="accent6"/>
            <w:vAlign w:val="center"/>
          </w:tcPr>
          <w:p w14:paraId="180D619A"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19B"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BFBFBF" w:themeFill="background1" w:themeFillShade="BF"/>
            <w:vAlign w:val="center"/>
          </w:tcPr>
          <w:p w14:paraId="180D619C"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9D"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9E"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9F"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A0" w14:textId="77777777" w:rsidR="00AD6C29" w:rsidRDefault="00AD6C29" w:rsidP="004B1B4A">
            <w:pPr>
              <w:pStyle w:val="ProductList-OfferingBody"/>
              <w:ind w:left="-113"/>
              <w:jc w:val="center"/>
            </w:pPr>
          </w:p>
        </w:tc>
        <w:tc>
          <w:tcPr>
            <w:tcW w:w="596" w:type="dxa"/>
            <w:shd w:val="clear" w:color="auto" w:fill="70AD47" w:themeFill="accent6"/>
            <w:vAlign w:val="center"/>
          </w:tcPr>
          <w:p w14:paraId="180D61A1"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D6C29" w14:paraId="180D61B1" w14:textId="77777777" w:rsidTr="00AD6C2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A3" w14:textId="77777777" w:rsidR="00AD6C29" w:rsidRDefault="00AD6C29" w:rsidP="00166039">
            <w:pPr>
              <w:pStyle w:val="ProductList-Offering2"/>
            </w:pPr>
            <w:bookmarkStart w:id="709" w:name="_Toc379797249"/>
            <w:bookmarkStart w:id="710" w:name="_Toc380513274"/>
            <w:bookmarkStart w:id="711" w:name="_Toc380655316"/>
            <w:bookmarkStart w:id="712" w:name="_Toc399857256"/>
            <w:r>
              <w:t>Visual Studio Professional 2013</w:t>
            </w:r>
            <w:bookmarkEnd w:id="709"/>
            <w:bookmarkEnd w:id="710"/>
            <w:bookmarkEnd w:id="711"/>
            <w:bookmarkEnd w:id="712"/>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A4" w14:textId="77777777" w:rsidR="00AD6C29" w:rsidRDefault="00AD6C29"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A5" w14:textId="77777777" w:rsidR="00AD6C29" w:rsidRDefault="00AD6C2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A6" w14:textId="77777777" w:rsidR="00AD6C29" w:rsidRDefault="00AD6C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A7" w14:textId="77777777" w:rsidR="00AD6C29" w:rsidRDefault="00AD6C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1A8" w14:textId="77777777" w:rsidR="00AD6C29" w:rsidRDefault="00AD6C29" w:rsidP="00C05A53">
            <w:pPr>
              <w:pStyle w:val="ProductList-OfferingBody"/>
              <w:ind w:left="-113"/>
              <w:jc w:val="center"/>
            </w:pPr>
          </w:p>
        </w:tc>
        <w:tc>
          <w:tcPr>
            <w:tcW w:w="596" w:type="dxa"/>
            <w:shd w:val="clear" w:color="auto" w:fill="BFBFBF" w:themeFill="background1" w:themeFillShade="BF"/>
            <w:vAlign w:val="center"/>
          </w:tcPr>
          <w:p w14:paraId="180D61A9" w14:textId="77777777" w:rsidR="00AD6C29" w:rsidRPr="00A845AF" w:rsidRDefault="00AD6C29" w:rsidP="004B1B4A">
            <w:pPr>
              <w:pStyle w:val="ProductList-OfferingBody"/>
              <w:ind w:left="-113"/>
              <w:jc w:val="center"/>
            </w:pPr>
          </w:p>
        </w:tc>
        <w:tc>
          <w:tcPr>
            <w:tcW w:w="595" w:type="dxa"/>
            <w:shd w:val="clear" w:color="auto" w:fill="BFBFBF" w:themeFill="background1" w:themeFillShade="BF"/>
            <w:vAlign w:val="center"/>
          </w:tcPr>
          <w:p w14:paraId="180D61AA" w14:textId="77777777" w:rsidR="00AD6C29" w:rsidRPr="00A845AF" w:rsidRDefault="00AD6C29" w:rsidP="004B1B4A">
            <w:pPr>
              <w:pStyle w:val="ProductList-OfferingBody"/>
              <w:ind w:left="-113"/>
              <w:jc w:val="center"/>
            </w:pPr>
          </w:p>
        </w:tc>
        <w:tc>
          <w:tcPr>
            <w:tcW w:w="596" w:type="dxa"/>
            <w:shd w:val="clear" w:color="auto" w:fill="70AD47" w:themeFill="accent6"/>
            <w:vAlign w:val="center"/>
          </w:tcPr>
          <w:p w14:paraId="180D61AB"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AC" w14:textId="77777777" w:rsidR="00AD6C29" w:rsidRDefault="00AD6C29" w:rsidP="004B1B4A">
            <w:pPr>
              <w:pStyle w:val="ProductList-OfferingBody"/>
              <w:ind w:left="-113"/>
              <w:jc w:val="center"/>
            </w:pPr>
          </w:p>
        </w:tc>
        <w:tc>
          <w:tcPr>
            <w:tcW w:w="595" w:type="dxa"/>
            <w:shd w:val="clear" w:color="auto" w:fill="BFBFBF" w:themeFill="background1" w:themeFillShade="BF"/>
            <w:vAlign w:val="center"/>
          </w:tcPr>
          <w:p w14:paraId="180D61AD" w14:textId="77777777" w:rsidR="00AD6C29" w:rsidRPr="00A845AF" w:rsidRDefault="00AD6C29" w:rsidP="004B1B4A">
            <w:pPr>
              <w:pStyle w:val="ProductList-OfferingBody"/>
              <w:ind w:left="-113"/>
              <w:jc w:val="center"/>
            </w:pPr>
          </w:p>
        </w:tc>
        <w:tc>
          <w:tcPr>
            <w:tcW w:w="596" w:type="dxa"/>
            <w:shd w:val="clear" w:color="auto" w:fill="BFBFBF" w:themeFill="background1" w:themeFillShade="BF"/>
            <w:vAlign w:val="center"/>
          </w:tcPr>
          <w:p w14:paraId="180D61AE" w14:textId="77777777" w:rsidR="00AD6C29" w:rsidRPr="00A845AF" w:rsidRDefault="00AD6C29" w:rsidP="004B1B4A">
            <w:pPr>
              <w:pStyle w:val="ProductList-OfferingBody"/>
              <w:ind w:left="-113"/>
              <w:jc w:val="center"/>
            </w:pPr>
          </w:p>
        </w:tc>
        <w:tc>
          <w:tcPr>
            <w:tcW w:w="595" w:type="dxa"/>
            <w:shd w:val="clear" w:color="auto" w:fill="70AD47" w:themeFill="accent6"/>
            <w:vAlign w:val="center"/>
          </w:tcPr>
          <w:p w14:paraId="180D61AF" w14:textId="77777777" w:rsidR="00AD6C29" w:rsidRDefault="00AD6C29" w:rsidP="004B1B4A">
            <w:pPr>
              <w:pStyle w:val="ProductList-OfferingBody"/>
              <w:ind w:left="-113"/>
              <w:jc w:val="center"/>
            </w:pPr>
          </w:p>
        </w:tc>
        <w:tc>
          <w:tcPr>
            <w:tcW w:w="596" w:type="dxa"/>
            <w:shd w:val="clear" w:color="auto" w:fill="BFBFBF" w:themeFill="background1" w:themeFillShade="BF"/>
            <w:vAlign w:val="center"/>
          </w:tcPr>
          <w:p w14:paraId="180D61B0" w14:textId="77777777" w:rsidR="00AD6C29" w:rsidRPr="00A845AF" w:rsidRDefault="00AD6C29" w:rsidP="004B1B4A">
            <w:pPr>
              <w:pStyle w:val="ProductList-OfferingBody"/>
              <w:ind w:left="-113"/>
              <w:jc w:val="center"/>
            </w:pPr>
          </w:p>
        </w:tc>
      </w:tr>
      <w:tr w:rsidR="00AD6C29" w14:paraId="180D61C0" w14:textId="77777777" w:rsidTr="00AD6C2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B2" w14:textId="77777777" w:rsidR="00AD6C29" w:rsidRPr="00E723E9" w:rsidRDefault="00AD6C29" w:rsidP="00166039">
            <w:pPr>
              <w:pStyle w:val="ProductList-Offering2"/>
              <w:rPr>
                <w:lang w:val="pt-BR"/>
              </w:rPr>
            </w:pPr>
            <w:bookmarkStart w:id="713" w:name="_Toc379797250"/>
            <w:bookmarkStart w:id="714" w:name="_Toc380513275"/>
            <w:bookmarkStart w:id="715" w:name="_Toc380655317"/>
            <w:bookmarkStart w:id="716" w:name="_Toc399857257"/>
            <w:r w:rsidRPr="00E723E9">
              <w:rPr>
                <w:lang w:val="pt-BR"/>
              </w:rPr>
              <w:t>Visual Studio Premium 2013 avec MSDN</w:t>
            </w:r>
            <w:bookmarkEnd w:id="713"/>
            <w:bookmarkEnd w:id="714"/>
            <w:bookmarkEnd w:id="715"/>
            <w:bookmarkEnd w:id="716"/>
            <w:r>
              <w:fldChar w:fldCharType="begin"/>
            </w:r>
            <w:r w:rsidRPr="00E723E9">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B3" w14:textId="77777777" w:rsidR="00AD6C29" w:rsidRDefault="00AD6C29"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B4" w14:textId="77777777" w:rsidR="00AD6C29" w:rsidRDefault="00AD6C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B5" w14:textId="77777777" w:rsidR="00AD6C29" w:rsidRDefault="00AD6C29"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B6" w14:textId="77777777" w:rsidR="00AD6C29" w:rsidRDefault="00AD6C2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0D61B7" w14:textId="77777777" w:rsidR="00AD6C29" w:rsidRDefault="00AD6C29" w:rsidP="00C05A53">
            <w:pPr>
              <w:pStyle w:val="ProductList-OfferingBody"/>
              <w:ind w:left="-113"/>
              <w:jc w:val="center"/>
            </w:pPr>
            <w:r>
              <w:t>1</w:t>
            </w:r>
          </w:p>
        </w:tc>
        <w:tc>
          <w:tcPr>
            <w:tcW w:w="596" w:type="dxa"/>
            <w:shd w:val="clear" w:color="auto" w:fill="70AD47" w:themeFill="accent6"/>
            <w:vAlign w:val="center"/>
          </w:tcPr>
          <w:p w14:paraId="180D61B8"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1B9"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1BA"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BB"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BC"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BD"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BE" w14:textId="77777777" w:rsidR="00AD6C29" w:rsidRDefault="00AD6C29" w:rsidP="004B1B4A">
            <w:pPr>
              <w:pStyle w:val="ProductList-OfferingBody"/>
              <w:ind w:left="-113"/>
              <w:jc w:val="center"/>
            </w:pPr>
          </w:p>
        </w:tc>
        <w:tc>
          <w:tcPr>
            <w:tcW w:w="596" w:type="dxa"/>
            <w:shd w:val="clear" w:color="auto" w:fill="70AD47" w:themeFill="accent6"/>
            <w:vAlign w:val="center"/>
          </w:tcPr>
          <w:p w14:paraId="180D61BF"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D6C29" w14:paraId="180D61CF" w14:textId="77777777" w:rsidTr="00AD6C2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C1" w14:textId="77777777" w:rsidR="00AD6C29" w:rsidRDefault="00AD6C29" w:rsidP="00166039">
            <w:pPr>
              <w:pStyle w:val="ProductList-Offering2"/>
            </w:pPr>
            <w:bookmarkStart w:id="717" w:name="_Toc379797251"/>
            <w:bookmarkStart w:id="718" w:name="_Toc380513276"/>
            <w:bookmarkStart w:id="719" w:name="_Toc380655318"/>
            <w:bookmarkStart w:id="720" w:name="_Toc399857258"/>
            <w:r>
              <w:t>Visual Studio Professional 2013</w:t>
            </w:r>
            <w:r>
              <w:fldChar w:fldCharType="begin"/>
            </w:r>
            <w:r>
              <w:instrText>XE "Visual Studio Professional 2013"</w:instrText>
            </w:r>
            <w:r>
              <w:fldChar w:fldCharType="end"/>
            </w:r>
            <w:r>
              <w:t xml:space="preserve"> avec MSDN</w:t>
            </w:r>
            <w:bookmarkEnd w:id="717"/>
            <w:bookmarkEnd w:id="718"/>
            <w:bookmarkEnd w:id="719"/>
            <w:bookmarkEnd w:id="720"/>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C2" w14:textId="77777777" w:rsidR="00AD6C29" w:rsidRDefault="00AD6C29"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C3" w14:textId="77777777" w:rsidR="00AD6C29" w:rsidRDefault="00AD6C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C4" w14:textId="77777777" w:rsidR="00AD6C29" w:rsidRDefault="00AD6C2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C5" w14:textId="77777777" w:rsidR="00AD6C29" w:rsidRDefault="00AD6C2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1C6" w14:textId="77777777" w:rsidR="00AD6C29" w:rsidRDefault="00AD6C29" w:rsidP="00C05A53">
            <w:pPr>
              <w:pStyle w:val="ProductList-OfferingBody"/>
              <w:ind w:left="-113"/>
              <w:jc w:val="center"/>
            </w:pPr>
            <w:r>
              <w:t>1</w:t>
            </w:r>
          </w:p>
        </w:tc>
        <w:tc>
          <w:tcPr>
            <w:tcW w:w="596" w:type="dxa"/>
            <w:shd w:val="clear" w:color="auto" w:fill="70AD47" w:themeFill="accent6"/>
            <w:vAlign w:val="center"/>
          </w:tcPr>
          <w:p w14:paraId="180D61C7"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1C8"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1C9"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CA"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CB"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CC"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CD" w14:textId="77777777" w:rsidR="00AD6C29" w:rsidRDefault="00AD6C29" w:rsidP="004B1B4A">
            <w:pPr>
              <w:pStyle w:val="ProductList-OfferingBody"/>
              <w:ind w:left="-113"/>
              <w:jc w:val="center"/>
            </w:pPr>
          </w:p>
        </w:tc>
        <w:tc>
          <w:tcPr>
            <w:tcW w:w="596" w:type="dxa"/>
            <w:shd w:val="clear" w:color="auto" w:fill="70AD47" w:themeFill="accent6"/>
            <w:vAlign w:val="center"/>
          </w:tcPr>
          <w:p w14:paraId="180D61CE"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D6C29" w14:paraId="180D61DE" w14:textId="77777777" w:rsidTr="00AD6C2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1D0" w14:textId="77777777" w:rsidR="00AD6C29" w:rsidRDefault="00AD6C29" w:rsidP="00166039">
            <w:pPr>
              <w:pStyle w:val="ProductList-Offering2"/>
            </w:pPr>
            <w:bookmarkStart w:id="721" w:name="_Toc379797252"/>
            <w:bookmarkStart w:id="722" w:name="_Toc380513277"/>
            <w:bookmarkStart w:id="723" w:name="_Toc380655319"/>
            <w:bookmarkStart w:id="724" w:name="_Toc399857259"/>
            <w:r>
              <w:t>Visual Studio Test Professional 2013 avec MSDN</w:t>
            </w:r>
            <w:bookmarkEnd w:id="721"/>
            <w:bookmarkEnd w:id="722"/>
            <w:bookmarkEnd w:id="723"/>
            <w:bookmarkEnd w:id="724"/>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D1" w14:textId="77777777" w:rsidR="00AD6C29" w:rsidRDefault="00AD6C29"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1D2" w14:textId="77777777" w:rsidR="00AD6C29" w:rsidRDefault="00AD6C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1D3" w14:textId="77777777" w:rsidR="00AD6C29" w:rsidRDefault="00AD6C29"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1D4" w14:textId="77777777" w:rsidR="00AD6C29" w:rsidRDefault="00AD6C2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1D5" w14:textId="77777777" w:rsidR="00AD6C29" w:rsidRDefault="00AD6C29" w:rsidP="00C05A53">
            <w:pPr>
              <w:pStyle w:val="ProductList-OfferingBody"/>
              <w:ind w:left="-113"/>
              <w:jc w:val="center"/>
            </w:pPr>
            <w:r>
              <w:t>1</w:t>
            </w:r>
          </w:p>
        </w:tc>
        <w:tc>
          <w:tcPr>
            <w:tcW w:w="596" w:type="dxa"/>
            <w:shd w:val="clear" w:color="auto" w:fill="70AD47" w:themeFill="accent6"/>
            <w:vAlign w:val="center"/>
          </w:tcPr>
          <w:p w14:paraId="180D61D6"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1D7"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1D8"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D9"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DA"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DB"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DC" w14:textId="77777777" w:rsidR="00AD6C29" w:rsidRDefault="00AD6C29" w:rsidP="004B1B4A">
            <w:pPr>
              <w:pStyle w:val="ProductList-OfferingBody"/>
              <w:ind w:left="-113"/>
              <w:jc w:val="center"/>
            </w:pPr>
          </w:p>
        </w:tc>
        <w:tc>
          <w:tcPr>
            <w:tcW w:w="596" w:type="dxa"/>
            <w:shd w:val="clear" w:color="auto" w:fill="70AD47" w:themeFill="accent6"/>
            <w:vAlign w:val="center"/>
          </w:tcPr>
          <w:p w14:paraId="180D61DD"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D6C29" w14:paraId="180D61ED" w14:textId="77777777" w:rsidTr="00AD6C29">
        <w:tc>
          <w:tcPr>
            <w:tcW w:w="3060" w:type="dxa"/>
            <w:tcBorders>
              <w:top w:val="dashSmallGap" w:sz="4" w:space="0" w:color="BFBFBF" w:themeColor="background1" w:themeShade="BF"/>
              <w:left w:val="nil"/>
              <w:bottom w:val="nil"/>
              <w:right w:val="nil"/>
            </w:tcBorders>
          </w:tcPr>
          <w:p w14:paraId="180D61DF" w14:textId="77777777" w:rsidR="00AD6C29" w:rsidRDefault="00AD6C29" w:rsidP="00166039">
            <w:pPr>
              <w:pStyle w:val="ProductList-Offering2"/>
            </w:pPr>
            <w:bookmarkStart w:id="725" w:name="_Toc379797253"/>
            <w:bookmarkStart w:id="726" w:name="_Toc380513278"/>
            <w:bookmarkStart w:id="727" w:name="_Toc380655320"/>
            <w:bookmarkStart w:id="728" w:name="_Toc399857260"/>
            <w:r>
              <w:t>Visual Studio Ultimate 2013 avec MSDN</w:t>
            </w:r>
            <w:bookmarkEnd w:id="725"/>
            <w:bookmarkEnd w:id="726"/>
            <w:bookmarkEnd w:id="727"/>
            <w:bookmarkEnd w:id="728"/>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14:paraId="180D61E0" w14:textId="77777777" w:rsidR="00AD6C29" w:rsidRDefault="00AD6C2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61E1" w14:textId="77777777" w:rsidR="00AD6C29" w:rsidRDefault="00AD6C2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1E2" w14:textId="77777777" w:rsidR="00AD6C29" w:rsidRDefault="00AD6C29"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1E3" w14:textId="77777777" w:rsidR="00AD6C29" w:rsidRDefault="00AD6C29"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180D61E4" w14:textId="77777777" w:rsidR="00AD6C29" w:rsidRDefault="00AD6C29" w:rsidP="00C05A53">
            <w:pPr>
              <w:pStyle w:val="ProductList-OfferingBody"/>
              <w:ind w:left="-113"/>
              <w:jc w:val="center"/>
            </w:pPr>
            <w:r>
              <w:t>1</w:t>
            </w:r>
          </w:p>
        </w:tc>
        <w:tc>
          <w:tcPr>
            <w:tcW w:w="596" w:type="dxa"/>
            <w:shd w:val="clear" w:color="auto" w:fill="70AD47" w:themeFill="accent6"/>
            <w:vAlign w:val="center"/>
          </w:tcPr>
          <w:p w14:paraId="180D61E5"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1E6"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1E7"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E8" w14:textId="77777777" w:rsidR="00AD6C29" w:rsidRDefault="00AD6C29" w:rsidP="004B1B4A">
            <w:pPr>
              <w:pStyle w:val="ProductList-OfferingBody"/>
              <w:ind w:left="-113"/>
              <w:jc w:val="center"/>
            </w:pPr>
          </w:p>
        </w:tc>
        <w:tc>
          <w:tcPr>
            <w:tcW w:w="595" w:type="dxa"/>
            <w:shd w:val="clear" w:color="auto" w:fill="70AD47" w:themeFill="accent6"/>
            <w:vAlign w:val="center"/>
          </w:tcPr>
          <w:p w14:paraId="180D61E9"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180D61EA" w14:textId="77777777" w:rsidR="00AD6C29" w:rsidRPr="00A845AF" w:rsidRDefault="00AD6C29" w:rsidP="004B1B4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1EB" w14:textId="77777777" w:rsidR="00AD6C29" w:rsidRDefault="00AD6C29" w:rsidP="004B1B4A">
            <w:pPr>
              <w:pStyle w:val="ProductList-OfferingBody"/>
              <w:ind w:left="-113"/>
              <w:jc w:val="center"/>
            </w:pPr>
          </w:p>
        </w:tc>
        <w:tc>
          <w:tcPr>
            <w:tcW w:w="596" w:type="dxa"/>
            <w:shd w:val="clear" w:color="auto" w:fill="70AD47" w:themeFill="accent6"/>
            <w:vAlign w:val="center"/>
          </w:tcPr>
          <w:p w14:paraId="180D61EC" w14:textId="77777777" w:rsidR="00AD6C29" w:rsidRPr="00A845AF" w:rsidRDefault="00AD6C29" w:rsidP="004B1B4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80D61EE"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04"/>
        <w:gridCol w:w="3590"/>
      </w:tblGrid>
      <w:tr w:rsidR="00FB1ECC" w14:paraId="180D61F2" w14:textId="77777777" w:rsidTr="001F57FD">
        <w:tc>
          <w:tcPr>
            <w:tcW w:w="3596" w:type="dxa"/>
          </w:tcPr>
          <w:p w14:paraId="180D61EF"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604" w:type="dxa"/>
          </w:tcPr>
          <w:p w14:paraId="180D61F0" w14:textId="77777777" w:rsidR="00FB1ECC" w:rsidRDefault="00FB1ECC" w:rsidP="00FB1ECC">
            <w:pPr>
              <w:pStyle w:val="ProductList-Body"/>
              <w:spacing w:before="20" w:after="20"/>
            </w:pPr>
            <w:r>
              <w:t xml:space="preserve">Groupe de Produits : </w:t>
            </w:r>
            <w:r>
              <w:rPr>
                <w:b/>
              </w:rPr>
              <w:t>Applications</w:t>
            </w:r>
          </w:p>
        </w:tc>
        <w:tc>
          <w:tcPr>
            <w:tcW w:w="3590" w:type="dxa"/>
          </w:tcPr>
          <w:p w14:paraId="180D61F1" w14:textId="77777777" w:rsidR="00FB1ECC" w:rsidRDefault="00FB1ECC" w:rsidP="00AA69BE">
            <w:pPr>
              <w:pStyle w:val="ProductList-Body"/>
              <w:spacing w:before="20" w:after="20"/>
              <w:ind w:left="-101"/>
            </w:pPr>
            <w:r>
              <w:t xml:space="preserve">Éligible à réduction (SCE) : </w:t>
            </w:r>
            <w:r>
              <w:rPr>
                <w:b/>
              </w:rPr>
              <w:t>Toutes les versions hormis le système d</w:t>
            </w:r>
            <w:r w:rsidR="008772C1">
              <w:rPr>
                <w:b/>
              </w:rPr>
              <w:t>’</w:t>
            </w:r>
            <w:r>
              <w:rPr>
                <w:b/>
              </w:rPr>
              <w:t>exploitation MSDN</w:t>
            </w:r>
          </w:p>
        </w:tc>
      </w:tr>
      <w:tr w:rsidR="00FB1ECC" w:rsidRPr="00FE09BC" w14:paraId="180D61F6" w14:textId="77777777" w:rsidTr="001F57FD">
        <w:tc>
          <w:tcPr>
            <w:tcW w:w="3596" w:type="dxa"/>
          </w:tcPr>
          <w:p w14:paraId="180D61F3" w14:textId="77777777" w:rsidR="00FB1ECC" w:rsidRDefault="00FB1ECC" w:rsidP="00FB1ECC">
            <w:pPr>
              <w:pStyle w:val="ProductList-Body"/>
              <w:spacing w:before="20" w:after="20"/>
            </w:pPr>
          </w:p>
        </w:tc>
        <w:tc>
          <w:tcPr>
            <w:tcW w:w="3604" w:type="dxa"/>
          </w:tcPr>
          <w:p w14:paraId="180D61F4" w14:textId="77777777" w:rsidR="00FB1ECC" w:rsidRDefault="00574427" w:rsidP="00FB1ECC">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590" w:type="dxa"/>
          </w:tcPr>
          <w:p w14:paraId="180D61F5" w14:textId="77777777" w:rsidR="00FB1ECC" w:rsidRPr="00E723E9" w:rsidRDefault="00574427" w:rsidP="00AA69BE">
            <w:pPr>
              <w:pStyle w:val="ProductList-Body"/>
              <w:spacing w:before="20" w:after="20"/>
              <w:ind w:left="-101"/>
              <w:rPr>
                <w:lang w:val="en-US"/>
              </w:rPr>
            </w:pPr>
            <w:hyperlink w:anchor="AppendixB" w:history="1">
              <w:r w:rsidR="003C4D1B" w:rsidRPr="00E723E9">
                <w:rPr>
                  <w:lang w:val="en-US"/>
                </w:rPr>
                <w:t>Promotion</w:t>
              </w:r>
            </w:hyperlink>
            <w:r w:rsidR="003C4D1B" w:rsidRPr="00E723E9">
              <w:rPr>
                <w:lang w:val="en-US"/>
              </w:rPr>
              <w:t> :</w:t>
            </w:r>
            <w:r w:rsidR="003C4D1B" w:rsidRPr="00E723E9">
              <w:rPr>
                <w:b/>
                <w:lang w:val="en-US"/>
              </w:rPr>
              <w:t xml:space="preserve"> Visual Studio Test Pro avec MSDN</w:t>
            </w:r>
          </w:p>
        </w:tc>
      </w:tr>
    </w:tbl>
    <w:p w14:paraId="180D61F7" w14:textId="77777777" w:rsidR="00782C7B" w:rsidRPr="00782C7B" w:rsidRDefault="00782C7B" w:rsidP="001F57FD">
      <w:pPr>
        <w:pStyle w:val="ProductList-Body"/>
        <w:keepNext/>
        <w:shd w:val="clear" w:color="auto" w:fill="D9D9D9" w:themeFill="background1" w:themeFillShade="D9"/>
        <w:spacing w:before="120" w:after="120"/>
        <w:rPr>
          <w:b/>
        </w:rPr>
      </w:pPr>
      <w:r>
        <w:rPr>
          <w:b/>
        </w:rPr>
        <w:t>Informations supplémentaires</w:t>
      </w:r>
    </w:p>
    <w:p w14:paraId="180D61F8" w14:textId="77777777" w:rsidR="00FB1ECC" w:rsidRPr="00FB1ECC" w:rsidRDefault="00FB1ECC" w:rsidP="001F57FD">
      <w:pPr>
        <w:pStyle w:val="ProductList-Body"/>
        <w:keepNext/>
        <w:rPr>
          <w:b/>
        </w:rPr>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180D61F9" w14:textId="77777777" w:rsidR="00FB1EC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E633AC">
        <w:t xml:space="preserve"> </w:t>
      </w:r>
      <w:r>
        <w:t>Reportez-vous à la Liste des Produits de mars 2014 pour en savoir plus (</w:t>
      </w:r>
      <w:hyperlink r:id="rId40" w:history="1">
        <w:r>
          <w:rPr>
            <w:rStyle w:val="Hyperlink"/>
          </w:rPr>
          <w:t>http://go.microsoft.com/?linkid=9839207</w:t>
        </w:r>
      </w:hyperlink>
      <w:r>
        <w:t xml:space="preserve">). </w:t>
      </w:r>
    </w:p>
    <w:p w14:paraId="180D61FA" w14:textId="77777777" w:rsidR="009D1928" w:rsidRDefault="009D1928" w:rsidP="00FB1ECC">
      <w:pPr>
        <w:pStyle w:val="ProductList-Body"/>
        <w:rPr>
          <w:b/>
          <w:color w:val="00188F"/>
        </w:rPr>
      </w:pPr>
    </w:p>
    <w:p w14:paraId="180D61FB" w14:textId="77777777" w:rsidR="00FB1ECC" w:rsidRPr="00FB1ECC" w:rsidRDefault="00FB1ECC" w:rsidP="00FB1ECC">
      <w:pPr>
        <w:pStyle w:val="ProductList-Body"/>
        <w:rPr>
          <w:b/>
        </w:rPr>
      </w:pPr>
      <w:r>
        <w:rPr>
          <w:b/>
          <w:color w:val="00188F"/>
        </w:rPr>
        <w:t>Concession de licence pour Visual Studio Team Foundation Server 2013</w:t>
      </w:r>
    </w:p>
    <w:p w14:paraId="180D61FC" w14:textId="77777777" w:rsidR="00FB1ECC" w:rsidRDefault="00FB1ECC" w:rsidP="00FB1ECC">
      <w:pPr>
        <w:pStyle w:val="ProductList-Body"/>
      </w:pPr>
      <w:r>
        <w:t>Les clients titulaires d</w:t>
      </w:r>
      <w:r w:rsidR="008772C1">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8772C1">
        <w:t>’</w:t>
      </w:r>
      <w:r>
        <w:t>une licence serveur pour Visual Studio Team Foundation Server 2013 et d</w:t>
      </w:r>
      <w:r w:rsidR="008772C1">
        <w:t>’</w:t>
      </w:r>
      <w:r>
        <w:t>une CAL Utilisateur Team Foundation Server.</w:t>
      </w:r>
      <w:r w:rsidR="00E633AC">
        <w:t xml:space="preserve"> </w:t>
      </w:r>
      <w:r>
        <w:t>La CAL est réservée au titulaire de la licence.</w:t>
      </w:r>
    </w:p>
    <w:p w14:paraId="180D61FD" w14:textId="77777777" w:rsidR="00FB1ECC" w:rsidRDefault="00FB1ECC" w:rsidP="00FB1ECC">
      <w:pPr>
        <w:pStyle w:val="ProductList-Body"/>
      </w:pPr>
    </w:p>
    <w:p w14:paraId="180D61FE" w14:textId="77777777" w:rsidR="00FB1ECC" w:rsidRPr="00FB1ECC" w:rsidRDefault="00FB1ECC" w:rsidP="00FB1ECC">
      <w:pPr>
        <w:pStyle w:val="ProductList-Body"/>
        <w:rPr>
          <w:b/>
        </w:rPr>
      </w:pPr>
      <w:r>
        <w:rPr>
          <w:b/>
          <w:color w:val="00188F"/>
        </w:rPr>
        <w:t>Concession de licence pour SQL Server Parallel Data Warehouse Developer</w:t>
      </w:r>
    </w:p>
    <w:p w14:paraId="180D61FF" w14:textId="77777777" w:rsidR="00FB1ECC" w:rsidRDefault="00FB1ECC" w:rsidP="00FB1ECC">
      <w:pPr>
        <w:pStyle w:val="ProductList-Body"/>
      </w:pPr>
      <w:r>
        <w:t>Les clients titulaires d</w:t>
      </w:r>
      <w:r w:rsidR="008772C1">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8772C1">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180D6200" w14:textId="77777777" w:rsidR="00FB1ECC" w:rsidRDefault="00FB1ECC" w:rsidP="00FB1ECC">
      <w:pPr>
        <w:pStyle w:val="ProductList-Body"/>
      </w:pPr>
    </w:p>
    <w:p w14:paraId="180D6201" w14:textId="77777777" w:rsidR="00FB1ECC" w:rsidRPr="00FB1ECC" w:rsidRDefault="00FB1ECC" w:rsidP="00FB1ECC">
      <w:pPr>
        <w:pStyle w:val="ProductList-Body"/>
        <w:rPr>
          <w:b/>
        </w:rPr>
      </w:pPr>
      <w:r>
        <w:rPr>
          <w:b/>
          <w:color w:val="00188F"/>
        </w:rPr>
        <w:t>Éligibilité à la Software Assurance</w:t>
      </w:r>
    </w:p>
    <w:p w14:paraId="180D6202" w14:textId="77777777" w:rsidR="00FB1ECC" w:rsidRDefault="00FB1ECC" w:rsidP="00FB1ECC">
      <w:pPr>
        <w:pStyle w:val="ProductList-Body"/>
      </w:pPr>
      <w:r>
        <w:t>Les clients dont la SA pour licence Visual Studio avec MSDN ou l</w:t>
      </w:r>
      <w:r w:rsidR="008772C1">
        <w:t>’</w:t>
      </w:r>
      <w:r>
        <w:t>abonnement pour système d</w:t>
      </w:r>
      <w:r w:rsidR="008772C1">
        <w:t>’</w:t>
      </w:r>
      <w:r>
        <w:t>exploitation MSDN</w:t>
      </w:r>
      <w:r>
        <w:fldChar w:fldCharType="begin"/>
      </w:r>
      <w:r>
        <w:instrText>XE "Systèmes d’Exploitation MSDN"</w:instrText>
      </w:r>
      <w:r>
        <w:fldChar w:fldCharType="end"/>
      </w:r>
      <w:r>
        <w:t xml:space="preserve"> expire ou qui disposent d</w:t>
      </w:r>
      <w:r w:rsidR="008772C1">
        <w:t>’</w:t>
      </w:r>
      <w:r>
        <w:t>un abonnement actif, souscrit auprès d</w:t>
      </w:r>
      <w:r w:rsidR="008772C1">
        <w:t>’</w:t>
      </w:r>
      <w:r>
        <w:t>un détaillant, pour les offres Visual Studio de cette Liste de Produits peuvent prétendre au renouvellement de leur couverture de licence Visual Studio avec MSDN. Lorsque le renouvellement se fait à un niveau d</w:t>
      </w:r>
      <w:r w:rsidR="008772C1">
        <w:t>’</w:t>
      </w:r>
      <w:r>
        <w:t>abonnement MSDN différent, les nouvelles conditions d</w:t>
      </w:r>
      <w:r w:rsidR="008772C1">
        <w:t>’</w:t>
      </w:r>
      <w:r>
        <w:t>utilisation remplacent les conditions d</w:t>
      </w:r>
      <w:r w:rsidR="008772C1">
        <w:t>’</w:t>
      </w:r>
      <w:r>
        <w:t>utilisation précédentes et tout logiciel non inclus dans le nouvel abonnement MSDN doit cesser d</w:t>
      </w:r>
      <w:r w:rsidR="008772C1">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180D6203" w14:textId="77777777" w:rsidR="00FB1ECC" w:rsidRDefault="00FB1ECC" w:rsidP="00FB1ECC">
      <w:pPr>
        <w:pStyle w:val="ProductList-Body"/>
      </w:pPr>
    </w:p>
    <w:p w14:paraId="180D6204" w14:textId="77777777" w:rsidR="00FB1ECC" w:rsidRPr="00FB1ECC" w:rsidRDefault="00356011" w:rsidP="00FB1ECC">
      <w:pPr>
        <w:pStyle w:val="ProductList-Body"/>
        <w:rPr>
          <w:b/>
        </w:rPr>
      </w:pPr>
      <w:r>
        <w:rPr>
          <w:b/>
          <w:color w:val="00188F"/>
        </w:rPr>
        <w:t>Services de la plateforme Microsoft Azure</w:t>
      </w:r>
    </w:p>
    <w:p w14:paraId="180D6205" w14:textId="77777777" w:rsidR="00782C7B" w:rsidRDefault="00356011" w:rsidP="00FB1ECC">
      <w:pPr>
        <w:pStyle w:val="ProductList-Body"/>
      </w:pPr>
      <w:r>
        <w:t>Un seul compte Microsoft Azure ne peut pas bénéficier des avantages Microsoft Azure cumulés de plusieurs abonnements MSDN. L</w:t>
      </w:r>
      <w:r w:rsidR="008772C1">
        <w:t>’</w:t>
      </w:r>
      <w:r>
        <w:t>utilisation de Microsoft Azure est régie par les conditions d</w:t>
      </w:r>
      <w:r w:rsidR="008772C1">
        <w:t>’</w:t>
      </w:r>
      <w:r>
        <w:t>utilisation de Microsoft Azure.</w:t>
      </w:r>
    </w:p>
    <w:bookmarkStart w:id="729" w:name="_Toc378147647"/>
    <w:bookmarkStart w:id="730" w:name="_Toc378151549"/>
    <w:p w14:paraId="180D6206"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207" w14:textId="77777777" w:rsidR="00306B0E" w:rsidRDefault="002502BF" w:rsidP="00306B0E">
      <w:pPr>
        <w:pStyle w:val="ProductList-Offering2Heading"/>
        <w:outlineLvl w:val="2"/>
      </w:pPr>
      <w:r>
        <w:tab/>
      </w:r>
      <w:bookmarkStart w:id="731" w:name="_Toc379797254"/>
      <w:bookmarkStart w:id="732" w:name="_Toc380513279"/>
      <w:bookmarkStart w:id="733" w:name="_Toc380655321"/>
      <w:bookmarkStart w:id="734" w:name="_Toc399857261"/>
      <w:r>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B1B4A" w14:paraId="180D6216" w14:textId="77777777" w:rsidTr="004B1B4A">
        <w:trPr>
          <w:tblHeader/>
        </w:trPr>
        <w:tc>
          <w:tcPr>
            <w:tcW w:w="3060" w:type="dxa"/>
            <w:tcBorders>
              <w:bottom w:val="nil"/>
            </w:tcBorders>
            <w:shd w:val="clear" w:color="auto" w:fill="00188F"/>
          </w:tcPr>
          <w:p w14:paraId="180D6208" w14:textId="77777777" w:rsidR="004B1B4A" w:rsidRPr="00EE0836" w:rsidRDefault="004B1B4A"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209" w14:textId="77777777" w:rsidR="004B1B4A" w:rsidRPr="00A845AF" w:rsidRDefault="004B1B4A"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20A" w14:textId="77777777" w:rsidR="004B1B4A" w:rsidRPr="00A845AF" w:rsidRDefault="004B1B4A"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20B" w14:textId="77777777" w:rsidR="004B1B4A" w:rsidRPr="00A845AF" w:rsidRDefault="004B1B4A"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20C" w14:textId="77777777" w:rsidR="004B1B4A" w:rsidRPr="00A845AF" w:rsidRDefault="004B1B4A" w:rsidP="004B1B4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20D" w14:textId="77777777" w:rsidR="004B1B4A" w:rsidRPr="00A845AF" w:rsidRDefault="004B1B4A" w:rsidP="004B1B4A">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20E" w14:textId="77777777" w:rsidR="004B1B4A" w:rsidRPr="00A845AF" w:rsidRDefault="004B1B4A"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20F" w14:textId="77777777" w:rsidR="004B1B4A" w:rsidRPr="00A845AF" w:rsidRDefault="004B1B4A" w:rsidP="004B1B4A">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210"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211"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212"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213"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214"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215" w14:textId="77777777" w:rsidR="004B1B4A" w:rsidRPr="00A845AF" w:rsidRDefault="004B1B4A" w:rsidP="004B1B4A">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315A" w14:paraId="180D6225" w14:textId="77777777" w:rsidTr="004B1B4A">
        <w:tc>
          <w:tcPr>
            <w:tcW w:w="3060" w:type="dxa"/>
            <w:tcBorders>
              <w:top w:val="nil"/>
              <w:left w:val="nil"/>
              <w:bottom w:val="dashSmallGap" w:sz="4" w:space="0" w:color="BFBFBF" w:themeColor="background1" w:themeShade="BF"/>
              <w:right w:val="nil"/>
            </w:tcBorders>
          </w:tcPr>
          <w:p w14:paraId="180D6217" w14:textId="77777777" w:rsidR="0043315A" w:rsidRDefault="0043315A" w:rsidP="00306B0E">
            <w:pPr>
              <w:pStyle w:val="ProductList-Offering2"/>
            </w:pPr>
            <w:bookmarkStart w:id="735" w:name="_Toc379797255"/>
            <w:bookmarkStart w:id="736" w:name="_Toc380513280"/>
            <w:bookmarkStart w:id="737" w:name="_Toc380655322"/>
            <w:bookmarkStart w:id="738" w:name="_Toc399857262"/>
            <w:r>
              <w:t>Visual Studio Deployment 2013 Datacenter</w:t>
            </w:r>
            <w:bookmarkEnd w:id="735"/>
            <w:bookmarkEnd w:id="736"/>
            <w:bookmarkEnd w:id="737"/>
            <w:bookmarkEnd w:id="738"/>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0D6218" w14:textId="77777777" w:rsidR="0043315A" w:rsidRDefault="0043315A"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80D6219" w14:textId="77777777" w:rsidR="0043315A" w:rsidRDefault="0043315A"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0D621A" w14:textId="77777777" w:rsidR="0043315A" w:rsidRDefault="0043315A"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1B" w14:textId="77777777" w:rsidR="0043315A" w:rsidRDefault="0043315A"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21C" w14:textId="77777777" w:rsidR="0043315A" w:rsidRDefault="0043315A" w:rsidP="00306B0E">
            <w:pPr>
              <w:pStyle w:val="ProductList-OfferingBody"/>
              <w:ind w:left="-113"/>
              <w:jc w:val="center"/>
            </w:pPr>
            <w:r>
              <w:t>5</w:t>
            </w:r>
          </w:p>
        </w:tc>
        <w:tc>
          <w:tcPr>
            <w:tcW w:w="596" w:type="dxa"/>
            <w:shd w:val="clear" w:color="auto" w:fill="70AD47" w:themeFill="accent6"/>
            <w:vAlign w:val="center"/>
          </w:tcPr>
          <w:p w14:paraId="180D621D"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21E"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21F" w14:textId="77777777" w:rsidR="0043315A" w:rsidRDefault="0043315A" w:rsidP="00E633AC">
            <w:pPr>
              <w:pStyle w:val="ProductList-OfferingBody"/>
              <w:ind w:left="-113"/>
              <w:jc w:val="center"/>
            </w:pPr>
          </w:p>
        </w:tc>
        <w:tc>
          <w:tcPr>
            <w:tcW w:w="595" w:type="dxa"/>
            <w:shd w:val="clear" w:color="auto" w:fill="70AD47" w:themeFill="accent6"/>
            <w:vAlign w:val="center"/>
          </w:tcPr>
          <w:p w14:paraId="180D6220" w14:textId="77777777" w:rsidR="0043315A" w:rsidRDefault="0043315A" w:rsidP="00E633AC">
            <w:pPr>
              <w:pStyle w:val="ProductList-OfferingBody"/>
              <w:ind w:left="-113"/>
              <w:jc w:val="center"/>
            </w:pPr>
          </w:p>
        </w:tc>
        <w:tc>
          <w:tcPr>
            <w:tcW w:w="595" w:type="dxa"/>
            <w:shd w:val="clear" w:color="auto" w:fill="BFBFBF" w:themeFill="background1" w:themeFillShade="BF"/>
            <w:vAlign w:val="center"/>
          </w:tcPr>
          <w:p w14:paraId="180D6221" w14:textId="77777777" w:rsidR="0043315A" w:rsidRDefault="0043315A" w:rsidP="00E633AC">
            <w:pPr>
              <w:pStyle w:val="ProductList-OfferingBody"/>
              <w:ind w:left="-113"/>
              <w:jc w:val="center"/>
            </w:pPr>
          </w:p>
        </w:tc>
        <w:tc>
          <w:tcPr>
            <w:tcW w:w="596" w:type="dxa"/>
            <w:shd w:val="clear" w:color="auto" w:fill="70AD47" w:themeFill="accent6"/>
            <w:vAlign w:val="center"/>
          </w:tcPr>
          <w:p w14:paraId="180D6222" w14:textId="77777777" w:rsidR="0043315A" w:rsidRPr="00A845AF" w:rsidRDefault="0043315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223"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24"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3315A" w14:paraId="180D6234" w14:textId="77777777" w:rsidTr="004B1B4A">
        <w:tc>
          <w:tcPr>
            <w:tcW w:w="3060" w:type="dxa"/>
            <w:tcBorders>
              <w:top w:val="dashSmallGap" w:sz="4" w:space="0" w:color="BFBFBF" w:themeColor="background1" w:themeShade="BF"/>
              <w:left w:val="nil"/>
              <w:bottom w:val="nil"/>
              <w:right w:val="nil"/>
            </w:tcBorders>
          </w:tcPr>
          <w:p w14:paraId="180D6226" w14:textId="77777777" w:rsidR="0043315A" w:rsidRDefault="0043315A" w:rsidP="00306B0E">
            <w:pPr>
              <w:pStyle w:val="ProductList-Offering2"/>
            </w:pPr>
            <w:bookmarkStart w:id="739" w:name="_Toc379797256"/>
            <w:bookmarkStart w:id="740" w:name="_Toc380513281"/>
            <w:bookmarkStart w:id="741" w:name="_Toc380655323"/>
            <w:bookmarkStart w:id="742" w:name="_Toc399857263"/>
            <w:r>
              <w:t>Visual Studio Deployment 2013 Standard</w:t>
            </w:r>
            <w:bookmarkEnd w:id="739"/>
            <w:bookmarkEnd w:id="740"/>
            <w:bookmarkEnd w:id="741"/>
            <w:bookmarkEnd w:id="742"/>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6227" w14:textId="77777777" w:rsidR="0043315A" w:rsidRDefault="0043315A"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180D6228" w14:textId="77777777" w:rsidR="0043315A" w:rsidRDefault="0043315A"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0D6229" w14:textId="77777777" w:rsidR="0043315A" w:rsidRDefault="0043315A"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22A" w14:textId="77777777" w:rsidR="0043315A" w:rsidRDefault="0043315A"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22B" w14:textId="77777777" w:rsidR="0043315A" w:rsidRDefault="0043315A" w:rsidP="00306B0E">
            <w:pPr>
              <w:pStyle w:val="ProductList-OfferingBody"/>
              <w:ind w:left="-113"/>
              <w:jc w:val="center"/>
            </w:pPr>
            <w:r>
              <w:t>5</w:t>
            </w:r>
          </w:p>
        </w:tc>
        <w:tc>
          <w:tcPr>
            <w:tcW w:w="596" w:type="dxa"/>
            <w:shd w:val="clear" w:color="auto" w:fill="70AD47" w:themeFill="accent6"/>
            <w:vAlign w:val="center"/>
          </w:tcPr>
          <w:p w14:paraId="180D622C"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22D"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22E" w14:textId="77777777" w:rsidR="0043315A" w:rsidRDefault="0043315A" w:rsidP="00E633AC">
            <w:pPr>
              <w:pStyle w:val="ProductList-OfferingBody"/>
              <w:ind w:left="-113"/>
              <w:jc w:val="center"/>
            </w:pPr>
          </w:p>
        </w:tc>
        <w:tc>
          <w:tcPr>
            <w:tcW w:w="595" w:type="dxa"/>
            <w:shd w:val="clear" w:color="auto" w:fill="70AD47" w:themeFill="accent6"/>
            <w:vAlign w:val="center"/>
          </w:tcPr>
          <w:p w14:paraId="180D622F" w14:textId="77777777" w:rsidR="0043315A" w:rsidRDefault="0043315A" w:rsidP="00E633AC">
            <w:pPr>
              <w:pStyle w:val="ProductList-OfferingBody"/>
              <w:ind w:left="-113"/>
              <w:jc w:val="center"/>
            </w:pPr>
          </w:p>
        </w:tc>
        <w:tc>
          <w:tcPr>
            <w:tcW w:w="595" w:type="dxa"/>
            <w:shd w:val="clear" w:color="auto" w:fill="BFBFBF" w:themeFill="background1" w:themeFillShade="BF"/>
            <w:vAlign w:val="center"/>
          </w:tcPr>
          <w:p w14:paraId="180D6230" w14:textId="77777777" w:rsidR="0043315A" w:rsidRDefault="0043315A" w:rsidP="00E633AC">
            <w:pPr>
              <w:pStyle w:val="ProductList-OfferingBody"/>
              <w:ind w:left="-113"/>
              <w:jc w:val="center"/>
            </w:pPr>
          </w:p>
        </w:tc>
        <w:tc>
          <w:tcPr>
            <w:tcW w:w="596" w:type="dxa"/>
            <w:shd w:val="clear" w:color="auto" w:fill="70AD47" w:themeFill="accent6"/>
            <w:vAlign w:val="center"/>
          </w:tcPr>
          <w:p w14:paraId="180D6231" w14:textId="77777777" w:rsidR="0043315A" w:rsidRPr="00A845AF" w:rsidRDefault="0043315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232"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33"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80D6235"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180D6239" w14:textId="77777777" w:rsidTr="004B1B4A">
        <w:tc>
          <w:tcPr>
            <w:tcW w:w="3596" w:type="dxa"/>
          </w:tcPr>
          <w:p w14:paraId="180D6236" w14:textId="77777777" w:rsidR="004D4312" w:rsidRPr="00992355" w:rsidRDefault="004D4312" w:rsidP="00897417">
            <w:pPr>
              <w:pStyle w:val="ProductList-Body"/>
              <w:spacing w:before="20" w:after="20"/>
              <w:rPr>
                <w:b/>
              </w:rPr>
            </w:pPr>
          </w:p>
        </w:tc>
        <w:tc>
          <w:tcPr>
            <w:tcW w:w="3597" w:type="dxa"/>
          </w:tcPr>
          <w:p w14:paraId="180D6237" w14:textId="77777777" w:rsidR="004D4312" w:rsidRDefault="004D4312" w:rsidP="00897417">
            <w:pPr>
              <w:pStyle w:val="ProductList-Body"/>
              <w:spacing w:before="20" w:after="20"/>
            </w:pPr>
            <w:r>
              <w:t xml:space="preserve">Groupe de Produits : </w:t>
            </w:r>
            <w:r>
              <w:rPr>
                <w:b/>
              </w:rPr>
              <w:t>Serveur</w:t>
            </w:r>
          </w:p>
        </w:tc>
        <w:tc>
          <w:tcPr>
            <w:tcW w:w="3597" w:type="dxa"/>
          </w:tcPr>
          <w:p w14:paraId="180D6238" w14:textId="77777777" w:rsidR="004D4312" w:rsidRPr="00992355" w:rsidRDefault="004D4312" w:rsidP="00897417">
            <w:pPr>
              <w:pStyle w:val="ProductList-Body"/>
              <w:spacing w:before="20" w:after="20"/>
              <w:rPr>
                <w:b/>
              </w:rPr>
            </w:pPr>
            <w:r>
              <w:t xml:space="preserve">Éligible à réduction (SCE) : </w:t>
            </w:r>
            <w:r w:rsidR="00F42FF1">
              <w:rPr>
                <w:b/>
              </w:rPr>
              <w:t>Toutes</w:t>
            </w:r>
            <w:r>
              <w:rPr>
                <w:b/>
              </w:rPr>
              <w:t xml:space="preserve"> les éditions</w:t>
            </w:r>
          </w:p>
        </w:tc>
      </w:tr>
      <w:tr w:rsidR="004D4312" w14:paraId="180D623D" w14:textId="77777777" w:rsidTr="004B1B4A">
        <w:tc>
          <w:tcPr>
            <w:tcW w:w="3596" w:type="dxa"/>
          </w:tcPr>
          <w:p w14:paraId="180D623A" w14:textId="77777777" w:rsidR="004D4312" w:rsidRDefault="004D4312" w:rsidP="00897417">
            <w:pPr>
              <w:pStyle w:val="ProductList-Body"/>
              <w:spacing w:before="20" w:after="20"/>
            </w:pPr>
          </w:p>
        </w:tc>
        <w:tc>
          <w:tcPr>
            <w:tcW w:w="3597" w:type="dxa"/>
          </w:tcPr>
          <w:p w14:paraId="180D623B" w14:textId="77777777" w:rsidR="004D4312" w:rsidRDefault="00574427" w:rsidP="00897417">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23C" w14:textId="77777777" w:rsidR="004D4312" w:rsidRDefault="004D4312" w:rsidP="00897417">
            <w:pPr>
              <w:pStyle w:val="ProductList-Body"/>
              <w:spacing w:before="20" w:after="20"/>
            </w:pPr>
          </w:p>
        </w:tc>
      </w:tr>
    </w:tbl>
    <w:p w14:paraId="180D623E" w14:textId="77777777" w:rsidR="00306B0E" w:rsidRPr="00585A48" w:rsidRDefault="00574427" w:rsidP="00306B0E">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23F" w14:textId="77777777" w:rsidR="00C13DF8" w:rsidRDefault="009708AE" w:rsidP="00B26BEF">
      <w:pPr>
        <w:pStyle w:val="ProductList-Offering2Heading"/>
        <w:outlineLvl w:val="2"/>
      </w:pPr>
      <w:r>
        <w:tab/>
      </w:r>
      <w:bookmarkStart w:id="743" w:name="_Toc379797257"/>
      <w:bookmarkStart w:id="744" w:name="_Toc380513282"/>
      <w:bookmarkStart w:id="745" w:name="_Toc380655324"/>
      <w:bookmarkStart w:id="746" w:name="_Toc399857264"/>
      <w:r>
        <w:t>Visual Studio Team Foundation Server</w:t>
      </w:r>
      <w:bookmarkEnd w:id="729"/>
      <w:bookmarkEnd w:id="730"/>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315A" w14:paraId="180D624E" w14:textId="77777777" w:rsidTr="00FD1485">
        <w:trPr>
          <w:tblHeader/>
        </w:trPr>
        <w:tc>
          <w:tcPr>
            <w:tcW w:w="3060" w:type="dxa"/>
            <w:tcBorders>
              <w:bottom w:val="nil"/>
            </w:tcBorders>
            <w:shd w:val="clear" w:color="auto" w:fill="00188F"/>
          </w:tcPr>
          <w:p w14:paraId="180D6240" w14:textId="77777777" w:rsidR="0043315A" w:rsidRPr="00EE0836" w:rsidRDefault="0043315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241" w14:textId="77777777" w:rsidR="0043315A" w:rsidRPr="00A845AF" w:rsidRDefault="0043315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242" w14:textId="77777777" w:rsidR="0043315A" w:rsidRPr="00A845AF" w:rsidRDefault="0043315A"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243" w14:textId="77777777" w:rsidR="0043315A" w:rsidRPr="00A845AF" w:rsidRDefault="0043315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244" w14:textId="77777777" w:rsidR="0043315A" w:rsidRPr="00A845AF" w:rsidRDefault="0043315A"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245" w14:textId="77777777" w:rsidR="0043315A" w:rsidRPr="00A845AF" w:rsidRDefault="0043315A"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246" w14:textId="77777777" w:rsidR="0043315A" w:rsidRPr="00A845AF" w:rsidRDefault="0043315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247" w14:textId="77777777" w:rsidR="0043315A" w:rsidRPr="00A845AF" w:rsidRDefault="0043315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248"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249"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24A"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24B"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24C"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24D" w14:textId="77777777" w:rsidR="0043315A" w:rsidRPr="00A845AF" w:rsidRDefault="0043315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315A" w14:paraId="180D625D" w14:textId="77777777" w:rsidTr="009526E2">
        <w:tc>
          <w:tcPr>
            <w:tcW w:w="3060" w:type="dxa"/>
            <w:tcBorders>
              <w:top w:val="nil"/>
              <w:left w:val="nil"/>
              <w:bottom w:val="dashSmallGap" w:sz="4" w:space="0" w:color="BFBFBF" w:themeColor="background1" w:themeShade="BF"/>
              <w:right w:val="nil"/>
            </w:tcBorders>
          </w:tcPr>
          <w:p w14:paraId="180D624F" w14:textId="77777777" w:rsidR="0043315A" w:rsidRPr="00E723E9" w:rsidRDefault="0043315A" w:rsidP="00166039">
            <w:pPr>
              <w:pStyle w:val="ProductList-Offering2"/>
              <w:rPr>
                <w:lang w:val="en-US"/>
              </w:rPr>
            </w:pPr>
            <w:bookmarkStart w:id="747" w:name="_Toc379797258"/>
            <w:bookmarkStart w:id="748" w:name="_Toc380513283"/>
            <w:bookmarkStart w:id="749" w:name="_Toc380655325"/>
            <w:bookmarkStart w:id="750" w:name="_Toc399857265"/>
            <w:r w:rsidRPr="00E723E9">
              <w:rPr>
                <w:lang w:val="en-US"/>
              </w:rPr>
              <w:t>Visual Studio Team Foundation Server 2013 avec technologie SQL Server 2010</w:t>
            </w:r>
            <w:bookmarkEnd w:id="747"/>
            <w:bookmarkEnd w:id="748"/>
            <w:bookmarkEnd w:id="749"/>
            <w:bookmarkEnd w:id="750"/>
            <w:r>
              <w:fldChar w:fldCharType="begin"/>
            </w:r>
            <w:r w:rsidRPr="00E723E9">
              <w:rPr>
                <w:lang w:val="en-US"/>
              </w:rP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180D6250" w14:textId="77777777" w:rsidR="0043315A" w:rsidRDefault="0043315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251" w14:textId="77777777" w:rsidR="0043315A" w:rsidRDefault="0043315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0D6252" w14:textId="77777777" w:rsidR="0043315A" w:rsidRDefault="0043315A"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53" w14:textId="77777777" w:rsidR="0043315A" w:rsidRDefault="0043315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254" w14:textId="77777777" w:rsidR="0043315A" w:rsidRDefault="0043315A" w:rsidP="00C05A53">
            <w:pPr>
              <w:pStyle w:val="ProductList-OfferingBody"/>
              <w:ind w:left="-113"/>
              <w:jc w:val="center"/>
            </w:pPr>
            <w:r>
              <w:t>5</w:t>
            </w:r>
          </w:p>
        </w:tc>
        <w:tc>
          <w:tcPr>
            <w:tcW w:w="596" w:type="dxa"/>
            <w:shd w:val="clear" w:color="auto" w:fill="70AD47" w:themeFill="accent6"/>
            <w:vAlign w:val="center"/>
          </w:tcPr>
          <w:p w14:paraId="180D6255"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256"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257" w14:textId="77777777" w:rsidR="0043315A" w:rsidRPr="00A845AF" w:rsidRDefault="0043315A" w:rsidP="00E633AC">
            <w:pPr>
              <w:pStyle w:val="ProductList-OfferingBody"/>
              <w:ind w:left="-113"/>
              <w:jc w:val="center"/>
            </w:pPr>
          </w:p>
        </w:tc>
        <w:tc>
          <w:tcPr>
            <w:tcW w:w="595" w:type="dxa"/>
            <w:shd w:val="clear" w:color="auto" w:fill="70AD47" w:themeFill="accent6"/>
            <w:vAlign w:val="center"/>
          </w:tcPr>
          <w:p w14:paraId="180D6258" w14:textId="77777777" w:rsidR="0043315A" w:rsidRPr="00A845AF" w:rsidRDefault="0043315A" w:rsidP="00E633AC">
            <w:pPr>
              <w:pStyle w:val="ProductList-OfferingBody"/>
              <w:ind w:left="-113"/>
              <w:jc w:val="center"/>
            </w:pPr>
          </w:p>
        </w:tc>
        <w:tc>
          <w:tcPr>
            <w:tcW w:w="595" w:type="dxa"/>
            <w:shd w:val="clear" w:color="auto" w:fill="BFBFBF" w:themeFill="background1" w:themeFillShade="BF"/>
            <w:vAlign w:val="center"/>
          </w:tcPr>
          <w:p w14:paraId="180D6259"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5A" w14:textId="77777777" w:rsidR="0043315A" w:rsidRPr="00A845AF" w:rsidRDefault="0043315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25B"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5C"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3315A" w14:paraId="180D626C" w14:textId="77777777" w:rsidTr="009526E2">
        <w:tc>
          <w:tcPr>
            <w:tcW w:w="3060" w:type="dxa"/>
            <w:tcBorders>
              <w:top w:val="dashSmallGap" w:sz="4" w:space="0" w:color="BFBFBF" w:themeColor="background1" w:themeShade="BF"/>
              <w:left w:val="nil"/>
              <w:bottom w:val="nil"/>
              <w:right w:val="nil"/>
            </w:tcBorders>
          </w:tcPr>
          <w:p w14:paraId="180D625E" w14:textId="77777777" w:rsidR="0043315A" w:rsidRDefault="0043315A" w:rsidP="00166039">
            <w:pPr>
              <w:pStyle w:val="ProductList-Offering2"/>
            </w:pPr>
            <w:bookmarkStart w:id="751" w:name="_Toc379797259"/>
            <w:bookmarkStart w:id="752" w:name="_Toc380513284"/>
            <w:bookmarkStart w:id="753" w:name="_Toc380655326"/>
            <w:bookmarkStart w:id="754" w:name="_Toc399857266"/>
            <w:r>
              <w:t>CAL Visual Studio Team Foundation Server 2013</w:t>
            </w:r>
            <w:bookmarkEnd w:id="751"/>
            <w:bookmarkEnd w:id="752"/>
            <w:r>
              <w:t xml:space="preserve"> (Dispositif et Utilisateur</w:t>
            </w:r>
            <w:proofErr w:type="gramStart"/>
            <w:r>
              <w:t>)</w:t>
            </w:r>
            <w:bookmarkEnd w:id="753"/>
            <w:bookmarkEnd w:id="754"/>
            <w:proofErr w:type="gramEnd"/>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80D625F" w14:textId="77777777" w:rsidR="0043315A" w:rsidRDefault="0043315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0D6260" w14:textId="77777777" w:rsidR="0043315A" w:rsidRDefault="0043315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0D6261" w14:textId="77777777" w:rsidR="0043315A" w:rsidRDefault="0043315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262" w14:textId="77777777" w:rsidR="0043315A" w:rsidRDefault="0043315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263" w14:textId="77777777" w:rsidR="0043315A" w:rsidRDefault="0043315A" w:rsidP="00C05A53">
            <w:pPr>
              <w:pStyle w:val="ProductList-OfferingBody"/>
              <w:ind w:left="-113"/>
              <w:jc w:val="center"/>
            </w:pPr>
            <w:r>
              <w:t>5</w:t>
            </w:r>
          </w:p>
        </w:tc>
        <w:tc>
          <w:tcPr>
            <w:tcW w:w="596" w:type="dxa"/>
            <w:shd w:val="clear" w:color="auto" w:fill="70AD47" w:themeFill="accent6"/>
            <w:vAlign w:val="center"/>
          </w:tcPr>
          <w:p w14:paraId="180D6264"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80D6265"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266" w14:textId="77777777" w:rsidR="0043315A" w:rsidRPr="00A845AF" w:rsidRDefault="0043315A" w:rsidP="00E633AC">
            <w:pPr>
              <w:pStyle w:val="ProductList-OfferingBody"/>
              <w:ind w:left="-113"/>
              <w:jc w:val="center"/>
            </w:pPr>
          </w:p>
        </w:tc>
        <w:tc>
          <w:tcPr>
            <w:tcW w:w="595" w:type="dxa"/>
            <w:shd w:val="clear" w:color="auto" w:fill="70AD47" w:themeFill="accent6"/>
            <w:vAlign w:val="center"/>
          </w:tcPr>
          <w:p w14:paraId="180D6267" w14:textId="77777777" w:rsidR="0043315A" w:rsidRPr="00A845AF" w:rsidRDefault="0043315A" w:rsidP="00E633AC">
            <w:pPr>
              <w:pStyle w:val="ProductList-OfferingBody"/>
              <w:ind w:left="-113"/>
              <w:jc w:val="center"/>
            </w:pPr>
          </w:p>
        </w:tc>
        <w:tc>
          <w:tcPr>
            <w:tcW w:w="595" w:type="dxa"/>
            <w:shd w:val="clear" w:color="auto" w:fill="BFBFBF" w:themeFill="background1" w:themeFillShade="BF"/>
            <w:vAlign w:val="center"/>
          </w:tcPr>
          <w:p w14:paraId="180D6268"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69" w14:textId="77777777" w:rsidR="0043315A" w:rsidRPr="00A845AF" w:rsidRDefault="0043315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26A" w14:textId="77777777" w:rsidR="0043315A" w:rsidRPr="00A845AF" w:rsidRDefault="0043315A" w:rsidP="00E633AC">
            <w:pPr>
              <w:pStyle w:val="ProductList-OfferingBody"/>
              <w:ind w:left="-113"/>
              <w:jc w:val="center"/>
            </w:pPr>
          </w:p>
        </w:tc>
        <w:tc>
          <w:tcPr>
            <w:tcW w:w="596" w:type="dxa"/>
            <w:shd w:val="clear" w:color="auto" w:fill="70AD47" w:themeFill="accent6"/>
            <w:vAlign w:val="center"/>
          </w:tcPr>
          <w:p w14:paraId="180D626B" w14:textId="77777777" w:rsidR="0043315A" w:rsidRPr="00A845AF" w:rsidRDefault="0043315A" w:rsidP="00E633AC">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80D626D"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3"/>
        <w:gridCol w:w="3080"/>
        <w:gridCol w:w="3597"/>
      </w:tblGrid>
      <w:tr w:rsidR="00992355" w14:paraId="180D6271" w14:textId="77777777" w:rsidTr="00405FC1">
        <w:tc>
          <w:tcPr>
            <w:tcW w:w="4113" w:type="dxa"/>
          </w:tcPr>
          <w:p w14:paraId="180D626E" w14:textId="77777777" w:rsidR="00992355" w:rsidRPr="00E723E9" w:rsidRDefault="00992355" w:rsidP="00992355">
            <w:pPr>
              <w:pStyle w:val="ProductList-Body"/>
              <w:spacing w:before="20" w:after="20"/>
              <w:rPr>
                <w:b/>
                <w:lang w:val="en-US"/>
              </w:rPr>
            </w:pPr>
            <w:r w:rsidRPr="00E723E9">
              <w:rPr>
                <w:lang w:val="en-US"/>
              </w:rPr>
              <w:t xml:space="preserve">Version antérieure : </w:t>
            </w:r>
            <w:r w:rsidRPr="00E723E9">
              <w:rPr>
                <w:b/>
                <w:lang w:val="en-US"/>
              </w:rPr>
              <w:t xml:space="preserve">Visual Studio Team Foundation </w:t>
            </w:r>
          </w:p>
        </w:tc>
        <w:tc>
          <w:tcPr>
            <w:tcW w:w="3080" w:type="dxa"/>
          </w:tcPr>
          <w:p w14:paraId="180D626F" w14:textId="77777777" w:rsidR="00992355" w:rsidRDefault="00992355" w:rsidP="00992355">
            <w:pPr>
              <w:pStyle w:val="ProductList-Body"/>
              <w:spacing w:before="20" w:after="20"/>
            </w:pPr>
            <w:r>
              <w:t xml:space="preserve">Groupe de Produits : </w:t>
            </w:r>
            <w:r>
              <w:rPr>
                <w:b/>
              </w:rPr>
              <w:t>Serveur</w:t>
            </w:r>
          </w:p>
        </w:tc>
        <w:tc>
          <w:tcPr>
            <w:tcW w:w="3597" w:type="dxa"/>
          </w:tcPr>
          <w:p w14:paraId="180D6270" w14:textId="77777777" w:rsidR="00992355" w:rsidRPr="00992355" w:rsidRDefault="00992355" w:rsidP="00992355">
            <w:pPr>
              <w:pStyle w:val="ProductList-Body"/>
              <w:spacing w:before="20" w:after="20"/>
              <w:rPr>
                <w:b/>
              </w:rPr>
            </w:pPr>
            <w:r>
              <w:t xml:space="preserve">Éligible à réduction (SCE) : </w:t>
            </w:r>
            <w:r w:rsidR="00F42FF1">
              <w:rPr>
                <w:b/>
              </w:rPr>
              <w:t>Toutes</w:t>
            </w:r>
            <w:r>
              <w:rPr>
                <w:b/>
              </w:rPr>
              <w:t xml:space="preserve"> les éditions</w:t>
            </w:r>
          </w:p>
        </w:tc>
      </w:tr>
      <w:tr w:rsidR="00992355" w14:paraId="180D6275" w14:textId="77777777" w:rsidTr="00405FC1">
        <w:tc>
          <w:tcPr>
            <w:tcW w:w="4113" w:type="dxa"/>
          </w:tcPr>
          <w:p w14:paraId="180D6272" w14:textId="77777777" w:rsidR="00992355" w:rsidRDefault="00992355" w:rsidP="007B34ED">
            <w:pPr>
              <w:pStyle w:val="ProductList-Body"/>
              <w:spacing w:before="20" w:after="20"/>
              <w:ind w:left="162"/>
            </w:pPr>
            <w:r>
              <w:rPr>
                <w:b/>
              </w:rPr>
              <w:t>Server 2012</w:t>
            </w:r>
            <w:r>
              <w:t xml:space="preserve"> (8/12)</w:t>
            </w:r>
          </w:p>
        </w:tc>
        <w:tc>
          <w:tcPr>
            <w:tcW w:w="3080" w:type="dxa"/>
          </w:tcPr>
          <w:p w14:paraId="180D6273" w14:textId="77777777" w:rsidR="00992355" w:rsidRDefault="00574427" w:rsidP="00992355">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597" w:type="dxa"/>
          </w:tcPr>
          <w:p w14:paraId="180D6274" w14:textId="77777777" w:rsidR="00992355" w:rsidRDefault="00992355" w:rsidP="00992355">
            <w:pPr>
              <w:pStyle w:val="ProductList-Body"/>
              <w:spacing w:before="20" w:after="20"/>
            </w:pPr>
          </w:p>
        </w:tc>
      </w:tr>
    </w:tbl>
    <w:bookmarkStart w:id="755" w:name="_Toc378147648"/>
    <w:bookmarkStart w:id="756" w:name="_Toc378151550"/>
    <w:p w14:paraId="180D6276" w14:textId="77777777" w:rsidR="000F1869" w:rsidRDefault="00557A6B"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277" w14:textId="77777777" w:rsidR="000F1869" w:rsidRDefault="000F1869">
      <w:pPr>
        <w:rPr>
          <w:rStyle w:val="Hyperlink"/>
          <w:sz w:val="16"/>
          <w:szCs w:val="16"/>
        </w:rPr>
      </w:pPr>
      <w:r>
        <w:rPr>
          <w:rStyle w:val="Hyperlink"/>
          <w:sz w:val="16"/>
          <w:szCs w:val="16"/>
        </w:rPr>
        <w:br w:type="page"/>
      </w:r>
    </w:p>
    <w:p w14:paraId="180D6278" w14:textId="77777777" w:rsidR="00354D09" w:rsidRDefault="00354D09" w:rsidP="00354D09">
      <w:pPr>
        <w:pStyle w:val="ProductList-OfferingGroupHeading"/>
        <w:outlineLvl w:val="1"/>
      </w:pPr>
      <w:bookmarkStart w:id="757" w:name="_Toc379797260"/>
      <w:bookmarkStart w:id="758" w:name="_Toc380513285"/>
      <w:bookmarkStart w:id="759" w:name="_Toc380655327"/>
      <w:bookmarkStart w:id="760" w:name="_Toc399857267"/>
      <w:r>
        <w:t>Windows</w:t>
      </w:r>
      <w:bookmarkEnd w:id="760"/>
    </w:p>
    <w:p w14:paraId="180D6279" w14:textId="77777777" w:rsidR="00C13DF8" w:rsidRDefault="00354D09" w:rsidP="00991E89">
      <w:pPr>
        <w:pStyle w:val="ProductList-Offering2Heading"/>
        <w:outlineLvl w:val="2"/>
      </w:pPr>
      <w:r>
        <w:tab/>
      </w:r>
      <w:bookmarkStart w:id="761" w:name="_Toc399857268"/>
      <w:r>
        <w:t>Système d</w:t>
      </w:r>
      <w:r w:rsidR="008772C1">
        <w:t>’</w:t>
      </w:r>
      <w:r>
        <w:t>exploitation d</w:t>
      </w:r>
      <w:r w:rsidR="008772C1">
        <w:t>’</w:t>
      </w:r>
      <w:r>
        <w:t>ordinateur Windows</w:t>
      </w:r>
      <w:bookmarkEnd w:id="755"/>
      <w:bookmarkEnd w:id="756"/>
      <w:bookmarkEnd w:id="757"/>
      <w:bookmarkEnd w:id="758"/>
      <w:bookmarkEnd w:id="759"/>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68CD" w14:paraId="180D6288" w14:textId="77777777" w:rsidTr="009E68CD">
        <w:trPr>
          <w:tblHeader/>
        </w:trPr>
        <w:tc>
          <w:tcPr>
            <w:tcW w:w="3060" w:type="dxa"/>
            <w:tcBorders>
              <w:bottom w:val="nil"/>
            </w:tcBorders>
            <w:shd w:val="clear" w:color="auto" w:fill="00188F"/>
          </w:tcPr>
          <w:p w14:paraId="180D627A" w14:textId="77777777" w:rsidR="009E68CD" w:rsidRPr="00EE0836" w:rsidRDefault="009E68C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27B" w14:textId="77777777" w:rsidR="009E68CD" w:rsidRPr="00A845AF" w:rsidRDefault="009E68C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27C" w14:textId="77777777" w:rsidR="009E68CD" w:rsidRPr="00A845AF" w:rsidRDefault="009E68CD"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27D" w14:textId="77777777" w:rsidR="009E68CD" w:rsidRPr="00A845AF" w:rsidRDefault="009E68C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27E" w14:textId="77777777" w:rsidR="009E68CD" w:rsidRPr="00A845AF" w:rsidRDefault="009E68CD"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27F" w14:textId="77777777" w:rsidR="009E68CD" w:rsidRPr="00A845AF" w:rsidRDefault="009E68CD"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280" w14:textId="77777777" w:rsidR="009E68CD" w:rsidRPr="00A845AF" w:rsidRDefault="009E68C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281" w14:textId="77777777" w:rsidR="009E68CD" w:rsidRPr="00A845AF" w:rsidRDefault="009E68C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282"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283"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284"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285"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286"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287" w14:textId="77777777" w:rsidR="009E68CD" w:rsidRPr="00A845AF" w:rsidRDefault="009E68C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E68CD" w14:paraId="180D6297" w14:textId="77777777" w:rsidTr="009E68CD">
        <w:tc>
          <w:tcPr>
            <w:tcW w:w="3060" w:type="dxa"/>
            <w:tcBorders>
              <w:top w:val="nil"/>
              <w:left w:val="nil"/>
              <w:bottom w:val="dashSmallGap" w:sz="4" w:space="0" w:color="BFBFBF" w:themeColor="background1" w:themeShade="BF"/>
              <w:right w:val="nil"/>
            </w:tcBorders>
          </w:tcPr>
          <w:p w14:paraId="180D6289" w14:textId="77777777" w:rsidR="009E68CD" w:rsidRDefault="009E68CD" w:rsidP="00354D09">
            <w:pPr>
              <w:pStyle w:val="ProductList-Offering2"/>
            </w:pPr>
            <w:bookmarkStart w:id="762" w:name="_Toc379797268"/>
            <w:bookmarkStart w:id="763" w:name="_Toc380513293"/>
            <w:bookmarkStart w:id="764" w:name="_Toc380655335"/>
            <w:bookmarkStart w:id="765" w:name="_Toc399857269"/>
            <w:r>
              <w:t>Abonnement à l</w:t>
            </w:r>
            <w:r w:rsidR="008772C1">
              <w:t>’</w:t>
            </w:r>
            <w:r>
              <w:t>Assistant Windows</w:t>
            </w:r>
            <w:bookmarkEnd w:id="762"/>
            <w:bookmarkEnd w:id="763"/>
            <w:bookmarkEnd w:id="764"/>
            <w:bookmarkEnd w:id="765"/>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14:paraId="180D628A" w14:textId="77777777" w:rsidR="009E68CD" w:rsidRDefault="009E68CD"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80D628B" w14:textId="77777777" w:rsidR="009E68CD" w:rsidRDefault="009E68CD"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0D628C" w14:textId="77777777" w:rsidR="009E68CD" w:rsidRDefault="009E68CD"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8D" w14:textId="77777777" w:rsidR="009E68CD" w:rsidRDefault="009E68CD"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28E" w14:textId="77777777" w:rsidR="009E68CD" w:rsidRDefault="009E68CD" w:rsidP="00E633AC">
            <w:pPr>
              <w:pStyle w:val="ProductList-OfferingBody"/>
              <w:ind w:left="-113"/>
              <w:jc w:val="center"/>
            </w:pPr>
            <w:r>
              <w:t>1</w:t>
            </w:r>
          </w:p>
        </w:tc>
        <w:tc>
          <w:tcPr>
            <w:tcW w:w="596" w:type="dxa"/>
            <w:shd w:val="clear" w:color="auto" w:fill="70AD47" w:themeFill="accent6"/>
            <w:vAlign w:val="center"/>
          </w:tcPr>
          <w:p w14:paraId="180D628F" w14:textId="77777777" w:rsidR="009E68CD" w:rsidRPr="00A845AF" w:rsidRDefault="009E68CD"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180D6290" w14:textId="77777777" w:rsidR="009E68CD" w:rsidRPr="00A845AF" w:rsidRDefault="009E68CD" w:rsidP="00E633AC">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14:paraId="180D6291"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92"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93"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94"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95" w14:textId="77777777" w:rsidR="009E68CD" w:rsidRDefault="009E68CD" w:rsidP="009B3712">
            <w:pPr>
              <w:pStyle w:val="ProductList-OfferingBody"/>
              <w:ind w:left="-113"/>
              <w:jc w:val="center"/>
            </w:pPr>
          </w:p>
        </w:tc>
        <w:tc>
          <w:tcPr>
            <w:tcW w:w="596" w:type="dxa"/>
            <w:shd w:val="clear" w:color="auto" w:fill="BFBFBF" w:themeFill="background1" w:themeFillShade="BF"/>
            <w:vAlign w:val="center"/>
          </w:tcPr>
          <w:p w14:paraId="180D6296" w14:textId="77777777" w:rsidR="009E68CD" w:rsidRDefault="009E68CD" w:rsidP="009B3712">
            <w:pPr>
              <w:pStyle w:val="ProductList-OfferingBody"/>
              <w:ind w:left="-113"/>
              <w:jc w:val="center"/>
            </w:pPr>
          </w:p>
        </w:tc>
      </w:tr>
      <w:tr w:rsidR="009E68CD" w14:paraId="180D62A6" w14:textId="77777777" w:rsidTr="009E68CD">
        <w:tc>
          <w:tcPr>
            <w:tcW w:w="3060" w:type="dxa"/>
            <w:tcBorders>
              <w:top w:val="nil"/>
              <w:left w:val="nil"/>
              <w:bottom w:val="dashSmallGap" w:sz="4" w:space="0" w:color="BFBFBF" w:themeColor="background1" w:themeShade="BF"/>
              <w:right w:val="nil"/>
            </w:tcBorders>
          </w:tcPr>
          <w:p w14:paraId="180D6298" w14:textId="77777777" w:rsidR="009E68CD" w:rsidRDefault="009E68CD" w:rsidP="00354D09">
            <w:pPr>
              <w:pStyle w:val="ProductList-Offering2"/>
            </w:pPr>
            <w:bookmarkStart w:id="766" w:name="_Toc379797261"/>
            <w:bookmarkStart w:id="767" w:name="_Toc380513286"/>
            <w:bookmarkStart w:id="768" w:name="_Toc380655328"/>
            <w:bookmarkStart w:id="769" w:name="_Toc399857270"/>
            <w:r>
              <w:t>Mise à Jour et SA Windows Entreprise pour Partners in Learning</w:t>
            </w:r>
            <w:bookmarkEnd w:id="766"/>
            <w:bookmarkEnd w:id="767"/>
            <w:bookmarkEnd w:id="768"/>
            <w:bookmarkEnd w:id="769"/>
            <w:r>
              <w:fldChar w:fldCharType="begin"/>
            </w:r>
            <w: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180D6299" w14:textId="77777777" w:rsidR="009E68CD" w:rsidRDefault="009E68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0D629A" w14:textId="77777777" w:rsidR="009E68CD" w:rsidRDefault="009E68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29B" w14:textId="77777777" w:rsidR="009E68CD" w:rsidRDefault="009E68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9C" w14:textId="77777777" w:rsidR="009E68CD" w:rsidRDefault="009E68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29D" w14:textId="77777777" w:rsidR="009E68CD" w:rsidRPr="00A845AF" w:rsidRDefault="009E68CD" w:rsidP="00E633AC">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6" w:type="dxa"/>
            <w:shd w:val="clear" w:color="auto" w:fill="BFBFBF" w:themeFill="background1" w:themeFillShade="BF"/>
            <w:vAlign w:val="center"/>
          </w:tcPr>
          <w:p w14:paraId="180D629E"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9F"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A0"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A1"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A2"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A3"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A4"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A5" w14:textId="77777777" w:rsidR="009E68CD" w:rsidRDefault="009E68CD" w:rsidP="00C05A53">
            <w:pPr>
              <w:pStyle w:val="ProductList-OfferingBody"/>
              <w:ind w:left="-113"/>
              <w:jc w:val="center"/>
            </w:pPr>
          </w:p>
        </w:tc>
      </w:tr>
      <w:tr w:rsidR="009E68CD" w14:paraId="180D62B5" w14:textId="77777777" w:rsidTr="009E68CD">
        <w:tc>
          <w:tcPr>
            <w:tcW w:w="3060" w:type="dxa"/>
            <w:tcBorders>
              <w:top w:val="nil"/>
              <w:left w:val="nil"/>
              <w:bottom w:val="dashSmallGap" w:sz="4" w:space="0" w:color="BFBFBF" w:themeColor="background1" w:themeShade="BF"/>
              <w:right w:val="nil"/>
            </w:tcBorders>
          </w:tcPr>
          <w:p w14:paraId="180D62A7" w14:textId="77777777" w:rsidR="009E68CD" w:rsidRDefault="009E68CD" w:rsidP="009130AF">
            <w:pPr>
              <w:pStyle w:val="ProductList-Offering2"/>
            </w:pPr>
            <w:bookmarkStart w:id="770" w:name="_Toc379797263"/>
            <w:bookmarkStart w:id="771" w:name="_Toc380513288"/>
            <w:bookmarkStart w:id="772" w:name="_Toc380655330"/>
            <w:bookmarkStart w:id="773" w:name="_Toc399857271"/>
            <w:r>
              <w:t>Chargement de version test pour Windows 8.1 Enterprise</w:t>
            </w:r>
            <w:bookmarkEnd w:id="773"/>
            <w:r>
              <w:fldChar w:fldCharType="begin"/>
            </w:r>
            <w:r>
              <w:instrText>XE "Chargement de version test pour Windows 8.1 Enterprise"</w:instrText>
            </w:r>
            <w: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180D62A8" w14:textId="77777777" w:rsidR="009E68CD" w:rsidRDefault="009E68CD"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80D62A9" w14:textId="77777777" w:rsidR="009E68CD" w:rsidRDefault="009E68CD"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2AA" w14:textId="77777777" w:rsidR="009E68CD" w:rsidRDefault="009E68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AB" w14:textId="77777777" w:rsidR="009E68CD" w:rsidRDefault="009E68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2AC"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AD"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AE"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AF"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B0"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B1" w14:textId="77777777" w:rsidR="009E68CD" w:rsidRPr="00A845AF" w:rsidRDefault="009E68CD" w:rsidP="00E633AC">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596" w:type="dxa"/>
            <w:shd w:val="clear" w:color="auto" w:fill="BFBFBF" w:themeFill="background1" w:themeFillShade="BF"/>
            <w:vAlign w:val="center"/>
          </w:tcPr>
          <w:p w14:paraId="180D62B2"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B3"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B4" w14:textId="77777777" w:rsidR="009E68CD" w:rsidRDefault="009E68CD" w:rsidP="00C05A53">
            <w:pPr>
              <w:pStyle w:val="ProductList-OfferingBody"/>
              <w:ind w:left="-113"/>
              <w:jc w:val="center"/>
            </w:pPr>
          </w:p>
        </w:tc>
      </w:tr>
      <w:tr w:rsidR="009E68CD" w14:paraId="180D62C4" w14:textId="77777777" w:rsidTr="009E68CD">
        <w:tc>
          <w:tcPr>
            <w:tcW w:w="3060" w:type="dxa"/>
            <w:tcBorders>
              <w:top w:val="nil"/>
              <w:left w:val="nil"/>
              <w:bottom w:val="dashSmallGap" w:sz="4" w:space="0" w:color="BFBFBF" w:themeColor="background1" w:themeShade="BF"/>
              <w:right w:val="nil"/>
            </w:tcBorders>
          </w:tcPr>
          <w:p w14:paraId="180D62B6" w14:textId="77777777" w:rsidR="009E68CD" w:rsidRDefault="009E68CD" w:rsidP="00354D09">
            <w:pPr>
              <w:pStyle w:val="ProductList-Offering2"/>
            </w:pPr>
            <w:bookmarkStart w:id="774" w:name="_Toc379797264"/>
            <w:bookmarkStart w:id="775" w:name="_Toc380513289"/>
            <w:bookmarkStart w:id="776" w:name="_Toc380655331"/>
            <w:bookmarkStart w:id="777" w:name="_Toc399857272"/>
            <w:r>
              <w:t>Mise à jour Windows 8.1 Entreprise</w:t>
            </w:r>
            <w:bookmarkEnd w:id="774"/>
            <w:bookmarkEnd w:id="775"/>
            <w:bookmarkEnd w:id="776"/>
            <w:bookmarkEnd w:id="777"/>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180D62B7" w14:textId="77777777" w:rsidR="009E68CD" w:rsidRDefault="009E68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0D62B8" w14:textId="77777777" w:rsidR="009E68CD" w:rsidRDefault="009E68CD"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0D62B9" w14:textId="77777777" w:rsidR="009E68CD" w:rsidRDefault="009E68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BA" w14:textId="77777777" w:rsidR="009E68CD" w:rsidRDefault="009E68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2BB"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BC"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BD" w14:textId="77777777" w:rsidR="009E68CD" w:rsidRDefault="009E68CD" w:rsidP="00E633AC">
            <w:pPr>
              <w:pStyle w:val="ProductList-OfferingBody"/>
              <w:ind w:left="-113"/>
              <w:jc w:val="center"/>
            </w:pPr>
          </w:p>
        </w:tc>
        <w:tc>
          <w:tcPr>
            <w:tcW w:w="596" w:type="dxa"/>
            <w:shd w:val="clear" w:color="auto" w:fill="70AD47" w:themeFill="accent6"/>
            <w:vAlign w:val="center"/>
          </w:tcPr>
          <w:p w14:paraId="180D62BE"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BF"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C0"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C1"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C2"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C3" w14:textId="77777777" w:rsidR="009E68CD" w:rsidRDefault="009E68CD" w:rsidP="00C05A53">
            <w:pPr>
              <w:pStyle w:val="ProductList-OfferingBody"/>
              <w:ind w:left="-113"/>
              <w:jc w:val="center"/>
            </w:pPr>
          </w:p>
        </w:tc>
      </w:tr>
      <w:tr w:rsidR="009E68CD" w14:paraId="180D62D3" w14:textId="77777777" w:rsidTr="009E68CD">
        <w:tc>
          <w:tcPr>
            <w:tcW w:w="3060" w:type="dxa"/>
            <w:tcBorders>
              <w:top w:val="nil"/>
              <w:left w:val="nil"/>
              <w:bottom w:val="dashSmallGap" w:sz="4" w:space="0" w:color="BFBFBF" w:themeColor="background1" w:themeShade="BF"/>
              <w:right w:val="nil"/>
            </w:tcBorders>
          </w:tcPr>
          <w:p w14:paraId="180D62C5" w14:textId="77777777" w:rsidR="009E68CD" w:rsidRDefault="009E68CD" w:rsidP="00354D09">
            <w:pPr>
              <w:pStyle w:val="ProductList-Offering2"/>
            </w:pPr>
            <w:bookmarkStart w:id="778" w:name="_Toc379797265"/>
            <w:bookmarkStart w:id="779" w:name="_Toc380513290"/>
            <w:bookmarkStart w:id="780" w:name="_Toc380655332"/>
            <w:bookmarkStart w:id="781" w:name="_Toc399857273"/>
            <w:r>
              <w:t>Mise à Jour et SA Windows 8.1 Entreprise</w:t>
            </w:r>
            <w:bookmarkEnd w:id="781"/>
            <w:r>
              <w:fldChar w:fldCharType="begin"/>
            </w:r>
            <w:r>
              <w:instrText>XE "Mise à jour Windows 8.1 Entreprise"</w:instrText>
            </w:r>
            <w:r>
              <w:fldChar w:fldCharType="end"/>
            </w:r>
            <w:bookmarkEnd w:id="778"/>
            <w:bookmarkEnd w:id="779"/>
            <w:bookmarkEnd w:id="780"/>
            <w:r>
              <w:fldChar w:fldCharType="begin"/>
            </w:r>
            <w: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180D62C6" w14:textId="77777777" w:rsidR="009E68CD" w:rsidRDefault="009E68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0D62C7" w14:textId="77777777" w:rsidR="009E68CD" w:rsidRDefault="009E68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2C8" w14:textId="77777777" w:rsidR="009E68CD" w:rsidRDefault="009E68C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C9" w14:textId="77777777" w:rsidR="009E68CD" w:rsidRDefault="009E68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2CA" w14:textId="77777777" w:rsidR="009E68CD" w:rsidRPr="00A845AF" w:rsidRDefault="009E68CD" w:rsidP="00E633AC">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80D62CB" w14:textId="77777777" w:rsidR="009E68CD" w:rsidRPr="00A845AF" w:rsidRDefault="009E68CD" w:rsidP="00E633AC">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180D62CC" w14:textId="77777777" w:rsidR="009E68CD" w:rsidRPr="00A845AF" w:rsidRDefault="009E68CD" w:rsidP="00E633AC">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proofErr w:type="gramStart"/>
            <w:r>
              <w:t>,</w:t>
            </w:r>
            <w:proofErr w:type="gramEnd"/>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70AD47" w:themeFill="accent6"/>
            <w:vAlign w:val="center"/>
          </w:tcPr>
          <w:p w14:paraId="180D62CD" w14:textId="77777777" w:rsidR="009E68CD" w:rsidRPr="00A845AF" w:rsidRDefault="009E68CD" w:rsidP="00E633AC">
            <w:pPr>
              <w:pStyle w:val="ProductList-OfferingBody"/>
              <w:ind w:left="-113"/>
              <w:jc w:val="center"/>
            </w:pPr>
          </w:p>
        </w:tc>
        <w:tc>
          <w:tcPr>
            <w:tcW w:w="595" w:type="dxa"/>
            <w:shd w:val="clear" w:color="auto" w:fill="70AD47" w:themeFill="accent6"/>
            <w:vAlign w:val="center"/>
          </w:tcPr>
          <w:p w14:paraId="180D62CE" w14:textId="77777777" w:rsidR="009E68CD" w:rsidRPr="00A845AF" w:rsidRDefault="009E68CD" w:rsidP="00E633AC">
            <w:pPr>
              <w:pStyle w:val="ProductList-OfferingBody"/>
              <w:ind w:left="-113"/>
              <w:jc w:val="center"/>
            </w:pPr>
          </w:p>
        </w:tc>
        <w:tc>
          <w:tcPr>
            <w:tcW w:w="595" w:type="dxa"/>
            <w:shd w:val="clear" w:color="auto" w:fill="BFBFBF" w:themeFill="background1" w:themeFillShade="BF"/>
            <w:vAlign w:val="center"/>
          </w:tcPr>
          <w:p w14:paraId="180D62CF" w14:textId="77777777" w:rsidR="009E68CD" w:rsidRPr="00A845AF" w:rsidRDefault="009E68CD" w:rsidP="00E633AC">
            <w:pPr>
              <w:pStyle w:val="ProductList-OfferingBody"/>
              <w:ind w:left="-113"/>
              <w:jc w:val="center"/>
            </w:pPr>
          </w:p>
        </w:tc>
        <w:tc>
          <w:tcPr>
            <w:tcW w:w="596" w:type="dxa"/>
            <w:shd w:val="clear" w:color="auto" w:fill="70AD47" w:themeFill="accent6"/>
            <w:vAlign w:val="center"/>
          </w:tcPr>
          <w:p w14:paraId="180D62D0" w14:textId="77777777" w:rsidR="009E68CD" w:rsidRPr="00A845AF" w:rsidRDefault="009E68CD"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180D62D1"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D2" w14:textId="77777777" w:rsidR="009E68CD" w:rsidRDefault="009E68CD" w:rsidP="00C05A53">
            <w:pPr>
              <w:pStyle w:val="ProductList-OfferingBody"/>
              <w:ind w:left="-113"/>
              <w:jc w:val="center"/>
            </w:pPr>
          </w:p>
        </w:tc>
      </w:tr>
      <w:tr w:rsidR="009E68CD" w14:paraId="180D62E2" w14:textId="77777777" w:rsidTr="009E68CD">
        <w:tc>
          <w:tcPr>
            <w:tcW w:w="3060" w:type="dxa"/>
            <w:tcBorders>
              <w:top w:val="nil"/>
              <w:left w:val="nil"/>
              <w:bottom w:val="dashSmallGap" w:sz="4" w:space="0" w:color="BFBFBF" w:themeColor="background1" w:themeShade="BF"/>
              <w:right w:val="nil"/>
            </w:tcBorders>
          </w:tcPr>
          <w:p w14:paraId="180D62D4" w14:textId="77777777" w:rsidR="009E68CD" w:rsidRDefault="009E68CD" w:rsidP="00354D09">
            <w:pPr>
              <w:pStyle w:val="ProductList-Offering2"/>
            </w:pPr>
            <w:bookmarkStart w:id="782" w:name="_Toc379797266"/>
            <w:bookmarkStart w:id="783" w:name="_Toc380513291"/>
            <w:bookmarkStart w:id="784" w:name="_Toc380655333"/>
            <w:bookmarkStart w:id="785" w:name="_Toc399857274"/>
            <w:r>
              <w:t>Mise à Jour et SA Windows 8.1 Entreprise</w:t>
            </w:r>
            <w:r>
              <w:fldChar w:fldCharType="begin"/>
            </w:r>
            <w:r>
              <w:instrText>XE "Mise à jour Windows 8.1 Entreprise"</w:instrText>
            </w:r>
            <w:r>
              <w:fldChar w:fldCharType="end"/>
            </w:r>
            <w:r>
              <w:fldChar w:fldCharType="begin"/>
            </w:r>
            <w:r>
              <w:instrText>XE "Mise à Jour et SA Windows 8.1 Entreprise"</w:instrText>
            </w:r>
            <w:r>
              <w:fldChar w:fldCharType="end"/>
            </w:r>
            <w:r>
              <w:t xml:space="preserve"> avec MDOP</w:t>
            </w:r>
            <w:bookmarkEnd w:id="782"/>
            <w:bookmarkEnd w:id="783"/>
            <w:bookmarkEnd w:id="784"/>
            <w:bookmarkEnd w:id="785"/>
            <w:r>
              <w:fldChar w:fldCharType="begin"/>
            </w:r>
            <w:r>
              <w:instrText>XE "Mise à Jour et SA Windows 8.1 Entreprise avec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180D62D5" w14:textId="77777777" w:rsidR="009E68CD" w:rsidRDefault="009E68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80D62D6" w14:textId="77777777" w:rsidR="009E68CD" w:rsidRDefault="009E68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D62D7" w14:textId="77777777" w:rsidR="009E68CD" w:rsidRDefault="009E68CD"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2D8" w14:textId="77777777" w:rsidR="009E68CD" w:rsidRDefault="009E68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2D9" w14:textId="77777777" w:rsidR="009E68CD" w:rsidRPr="00A845AF" w:rsidRDefault="009E68CD" w:rsidP="00E633AC">
            <w:pPr>
              <w:pStyle w:val="ProductList-OfferingBody"/>
              <w:ind w:left="-113"/>
              <w:jc w:val="center"/>
            </w:pPr>
            <w:r w:rsidRPr="00A845AF">
              <w:t>2</w:t>
            </w:r>
          </w:p>
        </w:tc>
        <w:tc>
          <w:tcPr>
            <w:tcW w:w="596" w:type="dxa"/>
            <w:shd w:val="clear" w:color="auto" w:fill="70AD47" w:themeFill="accent6"/>
            <w:vAlign w:val="center"/>
          </w:tcPr>
          <w:p w14:paraId="180D62DA" w14:textId="77777777" w:rsidR="009E68CD" w:rsidRPr="00A845AF" w:rsidRDefault="009E68CD"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180D62DB" w14:textId="77777777" w:rsidR="009E68CD" w:rsidRPr="00A845AF" w:rsidRDefault="009E68CD"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2DC" w14:textId="77777777" w:rsidR="009E68CD" w:rsidRPr="00A845AF" w:rsidRDefault="009E68CD" w:rsidP="00E633AC">
            <w:pPr>
              <w:pStyle w:val="ProductList-OfferingBody"/>
              <w:ind w:left="-113"/>
              <w:jc w:val="center"/>
            </w:pPr>
          </w:p>
        </w:tc>
        <w:tc>
          <w:tcPr>
            <w:tcW w:w="595" w:type="dxa"/>
            <w:shd w:val="clear" w:color="auto" w:fill="BFBFBF" w:themeFill="background1" w:themeFillShade="BF"/>
            <w:vAlign w:val="center"/>
          </w:tcPr>
          <w:p w14:paraId="180D62DD" w14:textId="77777777" w:rsidR="009E68CD" w:rsidRPr="00A845AF" w:rsidRDefault="009E68CD" w:rsidP="00E633AC">
            <w:pPr>
              <w:pStyle w:val="ProductList-OfferingBody"/>
              <w:ind w:left="-113"/>
              <w:jc w:val="center"/>
            </w:pPr>
          </w:p>
        </w:tc>
        <w:tc>
          <w:tcPr>
            <w:tcW w:w="595" w:type="dxa"/>
            <w:shd w:val="clear" w:color="auto" w:fill="BFBFBF" w:themeFill="background1" w:themeFillShade="BF"/>
            <w:vAlign w:val="center"/>
          </w:tcPr>
          <w:p w14:paraId="180D62DE" w14:textId="77777777" w:rsidR="009E68CD" w:rsidRPr="00A845AF" w:rsidRDefault="009E68CD" w:rsidP="00E633AC">
            <w:pPr>
              <w:pStyle w:val="ProductList-OfferingBody"/>
              <w:ind w:left="-113"/>
              <w:jc w:val="center"/>
            </w:pPr>
          </w:p>
        </w:tc>
        <w:tc>
          <w:tcPr>
            <w:tcW w:w="596" w:type="dxa"/>
            <w:shd w:val="clear" w:color="auto" w:fill="70AD47" w:themeFill="accent6"/>
            <w:vAlign w:val="center"/>
          </w:tcPr>
          <w:p w14:paraId="180D62DF" w14:textId="77777777" w:rsidR="009E68CD" w:rsidRPr="00A845AF" w:rsidRDefault="009E68CD"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14:paraId="180D62E0"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E1" w14:textId="77777777" w:rsidR="009E68CD" w:rsidRDefault="009E68CD" w:rsidP="00C05A53">
            <w:pPr>
              <w:pStyle w:val="ProductList-OfferingBody"/>
              <w:ind w:left="-113"/>
              <w:jc w:val="center"/>
            </w:pPr>
          </w:p>
        </w:tc>
      </w:tr>
      <w:tr w:rsidR="009E68CD" w14:paraId="180D62F1" w14:textId="77777777" w:rsidTr="009E68CD">
        <w:tc>
          <w:tcPr>
            <w:tcW w:w="3060" w:type="dxa"/>
            <w:tcBorders>
              <w:top w:val="dashSmallGap" w:sz="4" w:space="0" w:color="BFBFBF" w:themeColor="background1" w:themeShade="BF"/>
              <w:left w:val="nil"/>
              <w:bottom w:val="dashSmallGap" w:sz="4" w:space="0" w:color="BFBFBF" w:themeColor="background1" w:themeShade="BF"/>
              <w:right w:val="nil"/>
            </w:tcBorders>
          </w:tcPr>
          <w:p w14:paraId="180D62E3" w14:textId="77777777" w:rsidR="009E68CD" w:rsidRDefault="009E68CD" w:rsidP="00354D09">
            <w:pPr>
              <w:pStyle w:val="ProductList-Offering2"/>
            </w:pPr>
            <w:bookmarkStart w:id="786" w:name="_Toc379797267"/>
            <w:bookmarkStart w:id="787" w:name="_Toc380513292"/>
            <w:bookmarkStart w:id="788" w:name="_Toc380655334"/>
            <w:bookmarkStart w:id="789" w:name="_Toc399857275"/>
            <w:r>
              <w:t>Mise à Jour de Windows 8.1 Pro</w:t>
            </w:r>
            <w:bookmarkEnd w:id="786"/>
            <w:bookmarkEnd w:id="787"/>
            <w:bookmarkEnd w:id="788"/>
            <w:bookmarkEnd w:id="789"/>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2E4" w14:textId="77777777" w:rsidR="009E68CD" w:rsidRDefault="009E68CD"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2E5" w14:textId="77777777" w:rsidR="009E68CD" w:rsidRDefault="009E68C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2E6" w14:textId="77777777" w:rsidR="009E68CD" w:rsidRDefault="009E68C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2E7" w14:textId="77777777" w:rsidR="009E68CD" w:rsidRDefault="009E68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2E8"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E9"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EA" w14:textId="77777777" w:rsidR="009E68CD" w:rsidRDefault="009E68CD" w:rsidP="00E633AC">
            <w:pPr>
              <w:pStyle w:val="ProductList-OfferingBody"/>
              <w:ind w:left="-113"/>
              <w:jc w:val="center"/>
            </w:pPr>
          </w:p>
        </w:tc>
        <w:tc>
          <w:tcPr>
            <w:tcW w:w="596" w:type="dxa"/>
            <w:shd w:val="clear" w:color="auto" w:fill="70AD47" w:themeFill="accent6"/>
            <w:vAlign w:val="center"/>
          </w:tcPr>
          <w:p w14:paraId="180D62EB"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EC" w14:textId="77777777" w:rsidR="009E68CD" w:rsidRDefault="009E68CD" w:rsidP="00E633AC">
            <w:pPr>
              <w:pStyle w:val="ProductList-OfferingBody"/>
              <w:ind w:left="-113"/>
              <w:jc w:val="center"/>
            </w:pPr>
          </w:p>
        </w:tc>
        <w:tc>
          <w:tcPr>
            <w:tcW w:w="595" w:type="dxa"/>
            <w:shd w:val="clear" w:color="auto" w:fill="BFBFBF" w:themeFill="background1" w:themeFillShade="BF"/>
            <w:vAlign w:val="center"/>
          </w:tcPr>
          <w:p w14:paraId="180D62ED" w14:textId="77777777" w:rsidR="009E68CD" w:rsidRDefault="009E68CD" w:rsidP="00E633AC">
            <w:pPr>
              <w:pStyle w:val="ProductList-OfferingBody"/>
              <w:ind w:left="-113"/>
              <w:jc w:val="center"/>
            </w:pPr>
          </w:p>
        </w:tc>
        <w:tc>
          <w:tcPr>
            <w:tcW w:w="596" w:type="dxa"/>
            <w:shd w:val="clear" w:color="auto" w:fill="BFBFBF" w:themeFill="background1" w:themeFillShade="BF"/>
            <w:vAlign w:val="center"/>
          </w:tcPr>
          <w:p w14:paraId="180D62EE" w14:textId="77777777" w:rsidR="009E68CD" w:rsidRDefault="009E68CD" w:rsidP="00E633AC">
            <w:pPr>
              <w:pStyle w:val="ProductList-OfferingBody"/>
              <w:ind w:left="-113"/>
              <w:jc w:val="center"/>
            </w:pPr>
          </w:p>
        </w:tc>
        <w:tc>
          <w:tcPr>
            <w:tcW w:w="595" w:type="dxa"/>
            <w:shd w:val="clear" w:color="auto" w:fill="70AD47" w:themeFill="accent6"/>
            <w:vAlign w:val="center"/>
          </w:tcPr>
          <w:p w14:paraId="180D62EF"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F0" w14:textId="77777777" w:rsidR="009E68CD" w:rsidRDefault="009E68CD" w:rsidP="00C05A53">
            <w:pPr>
              <w:pStyle w:val="ProductList-OfferingBody"/>
              <w:ind w:left="-113"/>
              <w:jc w:val="center"/>
            </w:pPr>
          </w:p>
        </w:tc>
      </w:tr>
      <w:tr w:rsidR="009E68CD" w14:paraId="180D6300" w14:textId="77777777" w:rsidTr="009E68CD">
        <w:tc>
          <w:tcPr>
            <w:tcW w:w="3060" w:type="dxa"/>
            <w:tcBorders>
              <w:top w:val="dashSmallGap" w:sz="4" w:space="0" w:color="BFBFBF" w:themeColor="background1" w:themeShade="BF"/>
              <w:left w:val="nil"/>
              <w:bottom w:val="nil"/>
              <w:right w:val="nil"/>
            </w:tcBorders>
          </w:tcPr>
          <w:p w14:paraId="180D62F2" w14:textId="77777777" w:rsidR="009E68CD" w:rsidRDefault="009E68CD" w:rsidP="00354D09">
            <w:pPr>
              <w:pStyle w:val="ProductList-Offering2"/>
            </w:pPr>
            <w:bookmarkStart w:id="790" w:name="_Toc379797269"/>
            <w:bookmarkStart w:id="791" w:name="_Toc380513294"/>
            <w:bookmarkStart w:id="792" w:name="_Toc380655336"/>
            <w:bookmarkStart w:id="793" w:name="_Toc399857276"/>
            <w:r>
              <w:t>Windows Virtual Desktop Access</w:t>
            </w:r>
            <w:bookmarkEnd w:id="790"/>
            <w:bookmarkEnd w:id="791"/>
            <w:bookmarkEnd w:id="792"/>
            <w:bookmarkEnd w:id="793"/>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180D62F3" w14:textId="77777777" w:rsidR="009E68CD" w:rsidRDefault="009E68CD"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180D62F4" w14:textId="77777777" w:rsidR="009E68CD" w:rsidRDefault="009E68C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0D62F5" w14:textId="77777777" w:rsidR="009E68CD" w:rsidRDefault="009E68C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2F6" w14:textId="77777777" w:rsidR="009E68CD" w:rsidRDefault="009E68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2F7" w14:textId="77777777" w:rsidR="009E68CD" w:rsidRPr="00A845AF" w:rsidRDefault="009E68CD" w:rsidP="00E633AC">
            <w:pPr>
              <w:pStyle w:val="ProductList-OfferingBody"/>
              <w:ind w:left="-113"/>
              <w:jc w:val="center"/>
            </w:pPr>
            <w:r w:rsidRPr="00A845AF">
              <w:t>1</w:t>
            </w:r>
          </w:p>
        </w:tc>
        <w:tc>
          <w:tcPr>
            <w:tcW w:w="596" w:type="dxa"/>
            <w:shd w:val="clear" w:color="auto" w:fill="70AD47" w:themeFill="accent6"/>
            <w:vAlign w:val="center"/>
          </w:tcPr>
          <w:p w14:paraId="180D62F8" w14:textId="77777777" w:rsidR="009E68CD" w:rsidRPr="00A845AF" w:rsidRDefault="009E68CD"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180D62F9" w14:textId="77777777" w:rsidR="009E68CD" w:rsidRPr="00A845AF" w:rsidRDefault="009E68CD"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2FA" w14:textId="77777777" w:rsidR="009E68CD" w:rsidRPr="00A845AF" w:rsidRDefault="009E68CD" w:rsidP="00E633AC">
            <w:pPr>
              <w:pStyle w:val="ProductList-OfferingBody"/>
              <w:ind w:left="-113"/>
              <w:jc w:val="center"/>
            </w:pPr>
          </w:p>
        </w:tc>
        <w:tc>
          <w:tcPr>
            <w:tcW w:w="595" w:type="dxa"/>
            <w:shd w:val="clear" w:color="auto" w:fill="BFBFBF" w:themeFill="background1" w:themeFillShade="BF"/>
            <w:vAlign w:val="center"/>
          </w:tcPr>
          <w:p w14:paraId="180D62FB" w14:textId="77777777" w:rsidR="009E68CD" w:rsidRPr="00A845AF" w:rsidRDefault="009E68CD" w:rsidP="00E633AC">
            <w:pPr>
              <w:pStyle w:val="ProductList-OfferingBody"/>
              <w:ind w:left="-113"/>
              <w:jc w:val="center"/>
            </w:pPr>
          </w:p>
        </w:tc>
        <w:tc>
          <w:tcPr>
            <w:tcW w:w="595" w:type="dxa"/>
            <w:shd w:val="clear" w:color="auto" w:fill="BFBFBF" w:themeFill="background1" w:themeFillShade="BF"/>
            <w:vAlign w:val="center"/>
          </w:tcPr>
          <w:p w14:paraId="180D62FC" w14:textId="77777777" w:rsidR="009E68CD" w:rsidRPr="00A845AF" w:rsidRDefault="009E68CD" w:rsidP="00E633AC">
            <w:pPr>
              <w:pStyle w:val="ProductList-OfferingBody"/>
              <w:ind w:left="-113"/>
              <w:jc w:val="center"/>
            </w:pPr>
          </w:p>
        </w:tc>
        <w:tc>
          <w:tcPr>
            <w:tcW w:w="596" w:type="dxa"/>
            <w:shd w:val="clear" w:color="auto" w:fill="70AD47" w:themeFill="accent6"/>
            <w:vAlign w:val="center"/>
          </w:tcPr>
          <w:p w14:paraId="180D62FD" w14:textId="77777777" w:rsidR="009E68CD" w:rsidRPr="00A845AF" w:rsidRDefault="009E68CD"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2FE" w14:textId="77777777" w:rsidR="009E68CD" w:rsidRDefault="009E68CD" w:rsidP="00C05A53">
            <w:pPr>
              <w:pStyle w:val="ProductList-OfferingBody"/>
              <w:ind w:left="-113"/>
              <w:jc w:val="center"/>
            </w:pPr>
          </w:p>
        </w:tc>
        <w:tc>
          <w:tcPr>
            <w:tcW w:w="596" w:type="dxa"/>
            <w:shd w:val="clear" w:color="auto" w:fill="BFBFBF" w:themeFill="background1" w:themeFillShade="BF"/>
            <w:vAlign w:val="center"/>
          </w:tcPr>
          <w:p w14:paraId="180D62FF" w14:textId="77777777" w:rsidR="009E68CD" w:rsidRDefault="009E68CD" w:rsidP="00C05A53">
            <w:pPr>
              <w:pStyle w:val="ProductList-OfferingBody"/>
              <w:ind w:left="-113"/>
              <w:jc w:val="center"/>
            </w:pPr>
          </w:p>
        </w:tc>
      </w:tr>
    </w:tbl>
    <w:p w14:paraId="180D630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4043"/>
        <w:gridCol w:w="3597"/>
      </w:tblGrid>
      <w:tr w:rsidR="00031223" w14:paraId="180D6305" w14:textId="77777777" w:rsidTr="00E1784D">
        <w:tc>
          <w:tcPr>
            <w:tcW w:w="3150" w:type="dxa"/>
          </w:tcPr>
          <w:p w14:paraId="180D6302" w14:textId="77777777" w:rsidR="00031223" w:rsidRDefault="00031223" w:rsidP="00031223">
            <w:pPr>
              <w:pStyle w:val="ProductList-Body"/>
              <w:spacing w:before="20" w:after="20"/>
            </w:pPr>
            <w:r>
              <w:t xml:space="preserve">Version antérieure : </w:t>
            </w:r>
            <w:r>
              <w:rPr>
                <w:b/>
              </w:rPr>
              <w:t>Windows 8</w:t>
            </w:r>
            <w:r>
              <w:t xml:space="preserve"> (8/12)</w:t>
            </w:r>
          </w:p>
        </w:tc>
        <w:tc>
          <w:tcPr>
            <w:tcW w:w="4043" w:type="dxa"/>
          </w:tcPr>
          <w:p w14:paraId="180D6303" w14:textId="77777777" w:rsidR="00031223" w:rsidRDefault="00031223" w:rsidP="009F282C">
            <w:pPr>
              <w:pStyle w:val="ProductList-Body"/>
              <w:spacing w:before="20" w:after="20"/>
            </w:pPr>
            <w:r>
              <w:t xml:space="preserve">Groupe de Produits : </w:t>
            </w:r>
            <w:r>
              <w:rPr>
                <w:b/>
              </w:rPr>
              <w:t>Systèmes</w:t>
            </w:r>
          </w:p>
        </w:tc>
        <w:tc>
          <w:tcPr>
            <w:tcW w:w="3597" w:type="dxa"/>
          </w:tcPr>
          <w:p w14:paraId="180D6304" w14:textId="77777777" w:rsidR="00031223" w:rsidRPr="00031223" w:rsidRDefault="00031223" w:rsidP="001B351E">
            <w:pPr>
              <w:pStyle w:val="ProductList-Body"/>
              <w:spacing w:before="20" w:after="20"/>
              <w:rPr>
                <w:b/>
              </w:rPr>
            </w:pPr>
            <w:r>
              <w:t xml:space="preserve">Remise actualisée : </w:t>
            </w:r>
            <w:r>
              <w:rPr>
                <w:b/>
              </w:rPr>
              <w:t>Windows 8.1 Pro</w:t>
            </w:r>
          </w:p>
        </w:tc>
      </w:tr>
      <w:tr w:rsidR="00031223" w:rsidRPr="00FE09BC" w14:paraId="180D6309" w14:textId="77777777" w:rsidTr="00E1784D">
        <w:tc>
          <w:tcPr>
            <w:tcW w:w="3150" w:type="dxa"/>
          </w:tcPr>
          <w:p w14:paraId="180D6306" w14:textId="77777777" w:rsidR="00031223" w:rsidRDefault="003A6A04" w:rsidP="00031223">
            <w:pPr>
              <w:pStyle w:val="ProductList-Body"/>
              <w:spacing w:before="20" w:after="20"/>
            </w:pPr>
            <w:r>
              <w:t>* Abonnement</w:t>
            </w:r>
          </w:p>
        </w:tc>
        <w:tc>
          <w:tcPr>
            <w:tcW w:w="4043" w:type="dxa"/>
          </w:tcPr>
          <w:p w14:paraId="180D6307" w14:textId="77777777" w:rsidR="00031223" w:rsidRDefault="00574427" w:rsidP="00031223">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3597" w:type="dxa"/>
          </w:tcPr>
          <w:p w14:paraId="180D6308" w14:textId="77777777" w:rsidR="00031223" w:rsidRPr="00E723E9" w:rsidRDefault="00031223" w:rsidP="00642513">
            <w:pPr>
              <w:pStyle w:val="ProductList-Body"/>
              <w:spacing w:before="20" w:after="20"/>
              <w:ind w:left="169" w:hanging="169"/>
              <w:rPr>
                <w:b/>
                <w:lang w:val="en-US"/>
              </w:rPr>
            </w:pPr>
            <w:r w:rsidRPr="00E723E9">
              <w:rPr>
                <w:lang w:val="en-US"/>
              </w:rPr>
              <w:t xml:space="preserve">Éligible à transition : </w:t>
            </w:r>
            <w:r w:rsidRPr="00E723E9">
              <w:rPr>
                <w:b/>
                <w:lang w:val="en-US"/>
              </w:rPr>
              <w:t>Windows Pro (Virtual Desktop Access)</w:t>
            </w:r>
          </w:p>
        </w:tc>
      </w:tr>
    </w:tbl>
    <w:p w14:paraId="180D630A"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30B" w14:textId="77777777" w:rsidR="009B3712" w:rsidRPr="00A448CD" w:rsidRDefault="009B3712" w:rsidP="009B3712">
      <w:pPr>
        <w:pStyle w:val="ProductList-Body"/>
        <w:rPr>
          <w:b/>
          <w:color w:val="00188F"/>
        </w:rPr>
      </w:pPr>
      <w:bookmarkStart w:id="794" w:name="WindowsCompanionSubscription"/>
      <w:r>
        <w:rPr>
          <w:b/>
          <w:color w:val="00188F"/>
        </w:rPr>
        <w:t>Abonnement à l</w:t>
      </w:r>
      <w:r w:rsidR="008772C1">
        <w:rPr>
          <w:b/>
          <w:color w:val="00188F"/>
        </w:rPr>
        <w:t>’</w:t>
      </w:r>
      <w:r>
        <w:rPr>
          <w:b/>
          <w:color w:val="00188F"/>
        </w:rPr>
        <w:t>Assistant Windows</w:t>
      </w:r>
      <w:bookmarkEnd w:id="794"/>
    </w:p>
    <w:p w14:paraId="180D630C" w14:textId="77777777" w:rsidR="009B3712" w:rsidRPr="00A448CD" w:rsidRDefault="009B3712" w:rsidP="009B3712">
      <w:pPr>
        <w:pStyle w:val="ProductList-Body"/>
        <w:tabs>
          <w:tab w:val="clear" w:pos="158"/>
          <w:tab w:val="left" w:pos="180"/>
        </w:tabs>
        <w:ind w:left="180"/>
        <w:rPr>
          <w:b/>
        </w:rPr>
      </w:pPr>
      <w:r>
        <w:rPr>
          <w:b/>
          <w:color w:val="00188F"/>
        </w:rPr>
        <w:t>Établissements ayant conclu un Contrat Campus et School</w:t>
      </w:r>
    </w:p>
    <w:p w14:paraId="180D630D" w14:textId="77777777" w:rsidR="009B3712" w:rsidRDefault="009B3712" w:rsidP="009B3712">
      <w:pPr>
        <w:pStyle w:val="ProductList-Body"/>
        <w:tabs>
          <w:tab w:val="clear" w:pos="158"/>
          <w:tab w:val="left" w:pos="180"/>
        </w:tabs>
        <w:ind w:left="180"/>
      </w:pPr>
      <w:r>
        <w:t>Les Établissements qui disposent d</w:t>
      </w:r>
      <w:r w:rsidR="008772C1">
        <w:t>’</w:t>
      </w:r>
      <w:r>
        <w:t>une couverture pour les produits éligibles peuvent acheter la Licence d</w:t>
      </w:r>
      <w:r w:rsidR="008772C1">
        <w:t>’</w:t>
      </w:r>
      <w:r>
        <w:t>Abonnement à l</w:t>
      </w:r>
      <w:r w:rsidR="008772C1">
        <w:t>’</w:t>
      </w:r>
      <w:r>
        <w:t>Assistant Windows (CSL).</w:t>
      </w:r>
      <w:r w:rsidR="00E633AC">
        <w:t xml:space="preserve"> </w:t>
      </w:r>
      <w:r>
        <w:t>Ils peuvent acheter autant de CSL que de PC Éligibles sur lesquels ils comptent installer les produits éligibles.</w:t>
      </w:r>
    </w:p>
    <w:p w14:paraId="180D630E" w14:textId="77777777" w:rsidR="009B3712" w:rsidRDefault="009B3712" w:rsidP="009B3712">
      <w:pPr>
        <w:pStyle w:val="ProductList-Body"/>
        <w:tabs>
          <w:tab w:val="clear" w:pos="158"/>
          <w:tab w:val="left" w:pos="180"/>
        </w:tabs>
        <w:ind w:left="180"/>
      </w:pPr>
    </w:p>
    <w:p w14:paraId="180D630F" w14:textId="77777777" w:rsidR="009B3712" w:rsidRPr="00A448CD" w:rsidRDefault="009B3712" w:rsidP="009B3712">
      <w:pPr>
        <w:pStyle w:val="ProductList-Body"/>
        <w:tabs>
          <w:tab w:val="clear" w:pos="158"/>
          <w:tab w:val="left" w:pos="180"/>
        </w:tabs>
        <w:ind w:left="180"/>
        <w:rPr>
          <w:b/>
        </w:rPr>
      </w:pPr>
      <w:r>
        <w:rPr>
          <w:b/>
          <w:color w:val="00188F"/>
        </w:rPr>
        <w:t>Dispositifs Companion et Dispositifs Éligibles</w:t>
      </w:r>
    </w:p>
    <w:p w14:paraId="180D6310" w14:textId="77777777" w:rsidR="009B3712" w:rsidRDefault="009B3712" w:rsidP="009B3712">
      <w:pPr>
        <w:pStyle w:val="ProductList-Body"/>
        <w:tabs>
          <w:tab w:val="clear" w:pos="158"/>
          <w:tab w:val="left" w:pos="180"/>
        </w:tabs>
        <w:ind w:left="180"/>
        <w:rPr>
          <w:highlight w:val="yellow"/>
        </w:rPr>
      </w:pPr>
      <w:r>
        <w:t>Les Dispositifs Companion dont les droits d</w:t>
      </w:r>
      <w:r w:rsidR="008772C1">
        <w:t>’</w:t>
      </w:r>
      <w:r>
        <w:t>utilisation sont octroyés par la CSL sont des Dispositifs Éligibles.</w:t>
      </w:r>
      <w:r w:rsidR="00E633AC">
        <w:t xml:space="preserve"> </w:t>
      </w:r>
      <w:r>
        <w:t>La CSL est un Produit Entreprise et, par conséquent, tient lieu de portion Systèmes pour tout engagement d</w:t>
      </w:r>
      <w:r w:rsidR="008772C1">
        <w:t>’</w:t>
      </w:r>
      <w:r>
        <w:t>achat de Dispositifs Éligibles dans le cadre de certains contrats (notamment le Contrat Entreprise).</w:t>
      </w:r>
      <w:r w:rsidR="00E633AC">
        <w:t xml:space="preserve"> </w:t>
      </w:r>
      <w:r>
        <w:t>La CSL peut être achetée en quantité illimitée et il n</w:t>
      </w:r>
      <w:r w:rsidR="008772C1">
        <w:t>’</w:t>
      </w:r>
      <w:r>
        <w:t>est pas nécessaire d</w:t>
      </w:r>
      <w:r w:rsidR="008772C1">
        <w:t>’</w:t>
      </w:r>
      <w:r>
        <w:t>acheter une CSL pour chacun des Dispositifs Éligibles d</w:t>
      </w:r>
      <w:r w:rsidR="008772C1">
        <w:t>’</w:t>
      </w:r>
      <w:r>
        <w:t>une organisation ; toutefois, le nombre de CSL ne doit en aucun cas dépasser le nombre total de Licences VDA et de Mises à jour Windows ou Windows Industry.</w:t>
      </w:r>
      <w:r w:rsidR="00E633AC">
        <w:t xml:space="preserve"> </w:t>
      </w:r>
      <w:r>
        <w:t>Notez que si la CSL peut être achetée pour des dispositifs sous Windows Industry, ce cas de figure est rare.</w:t>
      </w:r>
      <w:r w:rsidR="00E633AC">
        <w:t xml:space="preserve"> </w:t>
      </w:r>
      <w:r>
        <w:t>Prenez conseil auprès d</w:t>
      </w:r>
      <w:r w:rsidR="008772C1">
        <w:t>’</w:t>
      </w:r>
      <w:r>
        <w:t>un spécialiste des licences Microsoft pour vous assurer de respecter les conditions établies.</w:t>
      </w:r>
    </w:p>
    <w:p w14:paraId="180D6311" w14:textId="77777777" w:rsidR="009B3712" w:rsidRDefault="009B3712" w:rsidP="00A157E7">
      <w:pPr>
        <w:pStyle w:val="ProductList-Body"/>
        <w:rPr>
          <w:b/>
          <w:color w:val="00188F"/>
        </w:rPr>
      </w:pPr>
    </w:p>
    <w:p w14:paraId="180D6312" w14:textId="77777777" w:rsidR="00AB48DD" w:rsidRDefault="00AB48DD" w:rsidP="00A157E7">
      <w:pPr>
        <w:pStyle w:val="ProductList-Body"/>
        <w:rPr>
          <w:b/>
          <w:color w:val="00188F"/>
        </w:rPr>
      </w:pPr>
      <w:r>
        <w:rPr>
          <w:b/>
          <w:color w:val="00188F"/>
        </w:rPr>
        <w:t>Mise à Jour et SA Windows Entreprise pour Partners in Learning</w:t>
      </w:r>
    </w:p>
    <w:p w14:paraId="180D6313" w14:textId="77777777" w:rsidR="00AB48DD" w:rsidRDefault="00AB48DD" w:rsidP="00AB48DD">
      <w:pPr>
        <w:pStyle w:val="ProductList-Body"/>
      </w:pPr>
      <w:r>
        <w:t>Pour connaître les critères d</w:t>
      </w:r>
      <w:r w:rsidR="008772C1">
        <w:t>’</w:t>
      </w:r>
      <w:r>
        <w:t>éligibilité à ce programme de licence et y participer, rendez-vous à l</w:t>
      </w:r>
      <w:r w:rsidR="008772C1">
        <w:t>’</w:t>
      </w:r>
      <w:r>
        <w:t xml:space="preserve">adresse </w:t>
      </w:r>
      <w:hyperlink r:id="rId41" w:history="1">
        <w:r>
          <w:rPr>
            <w:rStyle w:val="Hyperlink"/>
          </w:rPr>
          <w:t>http://www.microsoft.com/education/pil/partnersinlearning.aspx</w:t>
        </w:r>
      </w:hyperlink>
      <w:r>
        <w:t>.</w:t>
      </w:r>
    </w:p>
    <w:p w14:paraId="180D6314" w14:textId="77777777" w:rsidR="00AB48DD" w:rsidRPr="00AB48DD" w:rsidRDefault="00AB48DD" w:rsidP="00AB48DD">
      <w:pPr>
        <w:pStyle w:val="ProductList-Body"/>
      </w:pPr>
    </w:p>
    <w:p w14:paraId="180D6315" w14:textId="77777777" w:rsidR="00C9711E" w:rsidRPr="00AB48DD" w:rsidRDefault="00C9711E" w:rsidP="00C9711E">
      <w:pPr>
        <w:pStyle w:val="ProductList-Body"/>
        <w:rPr>
          <w:b/>
        </w:rPr>
      </w:pPr>
      <w:bookmarkStart w:id="795" w:name="WindowsSideloadingRights"/>
      <w:r>
        <w:rPr>
          <w:b/>
          <w:color w:val="00188F"/>
        </w:rPr>
        <w:t>Droits de chargement de version test pour Windows</w:t>
      </w:r>
      <w:bookmarkEnd w:id="795"/>
    </w:p>
    <w:p w14:paraId="180D6316" w14:textId="77777777" w:rsidR="00C9711E" w:rsidRDefault="00C9711E" w:rsidP="00781084">
      <w:pPr>
        <w:pStyle w:val="ProductList-Body"/>
        <w:tabs>
          <w:tab w:val="clear" w:pos="158"/>
          <w:tab w:val="left" w:pos="180"/>
        </w:tabs>
      </w:pPr>
      <w:r>
        <w:t>Le chargement de version test pour Windows Enterprise est une procédure permettant d</w:t>
      </w:r>
      <w:r w:rsidR="008772C1">
        <w:t>’</w:t>
      </w:r>
      <w:r>
        <w:t>installer de nouvelles applications Windows 8.1 utilisées au profit du client directement sur un dispositif, sans passer par le Windows Store.</w:t>
      </w:r>
      <w:r w:rsidR="00E633AC">
        <w:t xml:space="preserve"> </w:t>
      </w:r>
      <w:r>
        <w:t>Les dispositifs appartenant à un domaine qui exécutent l</w:t>
      </w:r>
      <w:r w:rsidR="008772C1">
        <w:t>’</w:t>
      </w:r>
      <w:r>
        <w:t>édition Windows 8.1 Pro ou Entreprise (Industry incluse) dans le cadre de tout programme de Licence en Volume sont conçus pour permettre le chargement de version test pour Windows Entreprise.</w:t>
      </w:r>
      <w:r w:rsidR="00E633AC">
        <w:t xml:space="preserve"> </w:t>
      </w:r>
      <w:r>
        <w:t>Le chargement de version test pour Windows Entreprise peut également être activé sur les dispositifs n</w:t>
      </w:r>
      <w:r w:rsidR="008772C1">
        <w:t>’</w:t>
      </w:r>
      <w:r>
        <w:t>appartenant pas à un domaine et qui exécutent Windows 8.1 Pro ou Entreprise (Industry incluse), ainsi que sur les dispositifs exécutant Windows RT ou Windows RT 8.1 par l</w:t>
      </w:r>
      <w:r w:rsidR="008772C1">
        <w:t>’</w:t>
      </w:r>
      <w:r>
        <w:t>intermédiaire d</w:t>
      </w:r>
      <w:r w:rsidR="008772C1">
        <w:t>’</w:t>
      </w:r>
      <w:r>
        <w:t>une clé de produit.</w:t>
      </w:r>
      <w:r w:rsidR="00E633AC">
        <w:t xml:space="preserve"> </w:t>
      </w:r>
      <w:r>
        <w:t>Dans tous les cas, le chargement de version test pour Windows Entreprise ne peut servir qu</w:t>
      </w:r>
      <w:r w:rsidR="008772C1">
        <w:t>’</w:t>
      </w:r>
      <w:r>
        <w:t>au déploiement d</w:t>
      </w:r>
      <w:r w:rsidR="008772C1">
        <w:t>’</w:t>
      </w:r>
      <w:r>
        <w:t>applications utilisées au profit du client du programme de Licence en Volume.</w:t>
      </w:r>
      <w:r w:rsidR="00E633AC">
        <w:t xml:space="preserve"> </w:t>
      </w:r>
      <w:r>
        <w:t>La fonctionnalité de chargement de version test pour Windows Entreprise est un supplément du système d</w:t>
      </w:r>
      <w:r w:rsidR="008772C1">
        <w:t>’</w:t>
      </w:r>
      <w:r>
        <w:t>exploitation d</w:t>
      </w:r>
      <w:r w:rsidR="008772C1">
        <w:t>’</w:t>
      </w:r>
      <w:r>
        <w:t>ordinateur Windows. Les conditions de licence qui s</w:t>
      </w:r>
      <w:r w:rsidR="008772C1">
        <w:t>’</w:t>
      </w:r>
      <w:r>
        <w:t>appliquent à ce dernier, telles que complétées par les présentes, s</w:t>
      </w:r>
      <w:r w:rsidR="008772C1">
        <w:t>’</w:t>
      </w:r>
      <w:r>
        <w:t>appliquent par conséquent également à l</w:t>
      </w:r>
      <w:r w:rsidR="008772C1">
        <w:t>’</w:t>
      </w:r>
      <w:r>
        <w:t>utilisation par le client de la fonctionnalité de chargement de version test. Dans le cadre des programmes Éducation, l</w:t>
      </w:r>
      <w:r w:rsidR="008772C1">
        <w:t>’</w:t>
      </w:r>
      <w:r>
        <w:t>option Étudiant pour les produits de la plate-forme Desktop permet d</w:t>
      </w:r>
      <w:r w:rsidR="008772C1">
        <w:t>’</w:t>
      </w:r>
      <w:r>
        <w:t>utiliser des clés de chargement de version test sur des dispositifs Windows Pro ou Windows RT.</w:t>
      </w:r>
    </w:p>
    <w:p w14:paraId="180D6317" w14:textId="77777777" w:rsidR="006434A0" w:rsidRDefault="006434A0" w:rsidP="00781084">
      <w:pPr>
        <w:pStyle w:val="ProductList-Body"/>
        <w:tabs>
          <w:tab w:val="clear" w:pos="158"/>
          <w:tab w:val="left" w:pos="180"/>
        </w:tabs>
      </w:pPr>
    </w:p>
    <w:p w14:paraId="180D6318" w14:textId="77777777" w:rsidR="004B64C1" w:rsidRDefault="004B64C1" w:rsidP="00781084">
      <w:pPr>
        <w:pStyle w:val="ProductList-Body"/>
        <w:tabs>
          <w:tab w:val="clear" w:pos="158"/>
          <w:tab w:val="left" w:pos="180"/>
        </w:tabs>
      </w:pPr>
    </w:p>
    <w:p w14:paraId="180D6319" w14:textId="77777777" w:rsidR="004B64C1" w:rsidRDefault="004B64C1" w:rsidP="00781084">
      <w:pPr>
        <w:pStyle w:val="ProductList-Body"/>
        <w:tabs>
          <w:tab w:val="clear" w:pos="158"/>
          <w:tab w:val="left" w:pos="180"/>
        </w:tabs>
      </w:pPr>
    </w:p>
    <w:p w14:paraId="180D631A" w14:textId="77777777" w:rsidR="004B64C1" w:rsidRDefault="004B64C1" w:rsidP="00781084">
      <w:pPr>
        <w:pStyle w:val="ProductList-Body"/>
        <w:tabs>
          <w:tab w:val="clear" w:pos="158"/>
          <w:tab w:val="left" w:pos="180"/>
        </w:tabs>
      </w:pPr>
    </w:p>
    <w:p w14:paraId="180D631B" w14:textId="77777777" w:rsidR="006434A0"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180D631C" w14:textId="77777777" w:rsidR="006434A0" w:rsidRDefault="006434A0" w:rsidP="00781084">
      <w:pPr>
        <w:pStyle w:val="ProductList-Body"/>
        <w:numPr>
          <w:ilvl w:val="0"/>
          <w:numId w:val="55"/>
        </w:numPr>
        <w:ind w:left="450" w:hanging="270"/>
      </w:pPr>
      <w:r>
        <w:t xml:space="preserve">Contrat Entreprise </w:t>
      </w:r>
    </w:p>
    <w:p w14:paraId="180D631D" w14:textId="77777777" w:rsidR="006434A0" w:rsidRDefault="006434A0" w:rsidP="00781084">
      <w:pPr>
        <w:pStyle w:val="ProductList-Body"/>
        <w:numPr>
          <w:ilvl w:val="0"/>
          <w:numId w:val="55"/>
        </w:numPr>
        <w:ind w:left="450" w:hanging="270"/>
      </w:pPr>
      <w:r>
        <w:t xml:space="preserve">Contrat Souscription Entreprise </w:t>
      </w:r>
    </w:p>
    <w:p w14:paraId="180D631E" w14:textId="77777777" w:rsidR="006434A0" w:rsidRDefault="006434A0" w:rsidP="00781084">
      <w:pPr>
        <w:pStyle w:val="ProductList-Body"/>
        <w:numPr>
          <w:ilvl w:val="0"/>
          <w:numId w:val="55"/>
        </w:numPr>
        <w:ind w:left="450" w:hanging="270"/>
      </w:pPr>
      <w:r>
        <w:t xml:space="preserve">Accord de Mise en Œuvre de Solutions Éducation </w:t>
      </w:r>
    </w:p>
    <w:p w14:paraId="180D631F" w14:textId="77777777" w:rsidR="006434A0" w:rsidRDefault="006434A0" w:rsidP="00781084">
      <w:pPr>
        <w:pStyle w:val="ProductList-Body"/>
        <w:numPr>
          <w:ilvl w:val="0"/>
          <w:numId w:val="55"/>
        </w:numPr>
        <w:ind w:left="450" w:hanging="270"/>
      </w:pPr>
      <w:r>
        <w:t xml:space="preserve">Accord de Mise en Œuvre School </w:t>
      </w:r>
    </w:p>
    <w:p w14:paraId="180D6320" w14:textId="77777777" w:rsidR="006434A0" w:rsidRDefault="006434A0" w:rsidP="00781084">
      <w:pPr>
        <w:pStyle w:val="ProductList-Body"/>
        <w:numPr>
          <w:ilvl w:val="0"/>
          <w:numId w:val="55"/>
        </w:numPr>
        <w:ind w:left="450" w:hanging="270"/>
      </w:pPr>
      <w:r>
        <w:t xml:space="preserve">Select et Select Plus. </w:t>
      </w:r>
    </w:p>
    <w:p w14:paraId="180D6321" w14:textId="77777777" w:rsidR="006434A0" w:rsidRDefault="006434A0" w:rsidP="00781084">
      <w:pPr>
        <w:pStyle w:val="ProductList-Body"/>
        <w:tabs>
          <w:tab w:val="clear" w:pos="158"/>
          <w:tab w:val="left" w:pos="360"/>
        </w:tabs>
      </w:pPr>
    </w:p>
    <w:p w14:paraId="180D6322" w14:textId="77777777" w:rsidR="006434A0" w:rsidRDefault="006434A0" w:rsidP="00781084">
      <w:pPr>
        <w:pStyle w:val="ProductList-Body"/>
        <w:tabs>
          <w:tab w:val="clear" w:pos="158"/>
          <w:tab w:val="left" w:pos="360"/>
        </w:tabs>
      </w:pPr>
      <w:r>
        <w:t>Les droits de chargement de version test pour Windows Entreprise sont disponibles à l</w:t>
      </w:r>
      <w:r w:rsidR="008772C1">
        <w:t>’</w:t>
      </w:r>
      <w:r>
        <w:t>achat dans le cadre du programme de licence Open. L</w:t>
      </w:r>
      <w:r w:rsidR="008772C1">
        <w:t>’</w:t>
      </w:r>
      <w:r>
        <w:t xml:space="preserve">achat des droits de chargement de version test pour Windows Entreprise vaut pour tous les dispositifs utilisés au profit du client du programme de Licence en Volume. </w:t>
      </w:r>
    </w:p>
    <w:p w14:paraId="180D6323" w14:textId="77777777" w:rsidR="00AB48DD" w:rsidRPr="00AB48DD" w:rsidRDefault="00AB48DD" w:rsidP="00781084">
      <w:pPr>
        <w:pStyle w:val="ProductList-Body"/>
        <w:tabs>
          <w:tab w:val="clear" w:pos="158"/>
          <w:tab w:val="left" w:pos="360"/>
        </w:tabs>
      </w:pPr>
    </w:p>
    <w:p w14:paraId="180D6324" w14:textId="77777777" w:rsidR="00A157E7" w:rsidRPr="00527DC0" w:rsidRDefault="00A157E7" w:rsidP="00A157E7">
      <w:pPr>
        <w:pStyle w:val="ProductList-Body"/>
        <w:rPr>
          <w:b/>
        </w:rPr>
      </w:pPr>
      <w:r>
        <w:rPr>
          <w:b/>
          <w:color w:val="00188F"/>
        </w:rPr>
        <w:t>Mise à Jour Windows 8.1 Pro et Entreprise</w:t>
      </w:r>
    </w:p>
    <w:p w14:paraId="180D6325" w14:textId="77777777" w:rsidR="00A157E7" w:rsidRDefault="00A157E7" w:rsidP="00C35601">
      <w:pPr>
        <w:pStyle w:val="ProductList-Body"/>
        <w:tabs>
          <w:tab w:val="clear" w:pos="158"/>
        </w:tabs>
      </w:pPr>
      <w:r>
        <w:t>La Mise à Jour Windows Entreprise est disponible sous Licence en Volume depuis le 1er mars 2014.</w:t>
      </w:r>
      <w:r w:rsidR="00E633AC">
        <w:t xml:space="preserve"> </w:t>
      </w:r>
      <w:r>
        <w:t>Voici les nouvelles conditions applicables à cette offre :</w:t>
      </w:r>
    </w:p>
    <w:p w14:paraId="180D6326" w14:textId="77777777" w:rsidR="00A157E7" w:rsidRDefault="00A157E7" w:rsidP="00C35601">
      <w:pPr>
        <w:pStyle w:val="ProductList-Body"/>
        <w:numPr>
          <w:ilvl w:val="0"/>
          <w:numId w:val="43"/>
        </w:numPr>
        <w:ind w:left="450" w:hanging="270"/>
      </w:pPr>
      <w:r>
        <w:rPr>
          <w:b/>
        </w:rPr>
        <w:t>Mise à Jour de Windows Pro</w:t>
      </w:r>
      <w:r>
        <w:t> </w:t>
      </w:r>
      <w:r w:rsidRPr="00754F44">
        <w:rPr>
          <w:b/>
          <w:bCs/>
        </w:rPr>
        <w:t>:</w:t>
      </w:r>
      <w:r>
        <w:t xml:space="preserve"> La mise à jour Windows Pro reste valable pour les achats sans SA.</w:t>
      </w:r>
    </w:p>
    <w:p w14:paraId="180D6327" w14:textId="77777777" w:rsidR="00A157E7" w:rsidRDefault="00A157E7" w:rsidP="00C35601">
      <w:pPr>
        <w:pStyle w:val="ProductList-Body"/>
        <w:numPr>
          <w:ilvl w:val="0"/>
          <w:numId w:val="43"/>
        </w:numPr>
        <w:ind w:left="450" w:hanging="270"/>
      </w:pPr>
      <w:r>
        <w:rPr>
          <w:b/>
        </w:rPr>
        <w:t>Mise à Jour de Windows Entreprise</w:t>
      </w:r>
      <w:r>
        <w:t> </w:t>
      </w:r>
      <w:r w:rsidRPr="00754F44">
        <w:rPr>
          <w:b/>
          <w:bCs/>
        </w:rPr>
        <w:t>:</w:t>
      </w:r>
      <w:r>
        <w:t xml:space="preserve"> La Mise à Jour Windows Entreprise, disponible à compter du 1er mars 2014, permet aux clients détenteurs d</w:t>
      </w:r>
      <w:r w:rsidR="008772C1">
        <w:t>’</w:t>
      </w:r>
      <w:r>
        <w:t>un système d</w:t>
      </w:r>
      <w:r w:rsidR="008772C1">
        <w:t>’</w:t>
      </w:r>
      <w:r>
        <w:t>exploitation éligible de passer à Windows Entreprise.</w:t>
      </w:r>
      <w:r w:rsidR="00E633AC">
        <w:t xml:space="preserve"> </w:t>
      </w:r>
    </w:p>
    <w:p w14:paraId="180D6328" w14:textId="77777777" w:rsidR="006434A0" w:rsidRDefault="006434A0" w:rsidP="00C35601">
      <w:pPr>
        <w:pStyle w:val="ProductList-Body"/>
        <w:numPr>
          <w:ilvl w:val="1"/>
          <w:numId w:val="43"/>
        </w:numPr>
        <w:ind w:left="720" w:hanging="270"/>
      </w:pPr>
      <w:r>
        <w:rPr>
          <w:b/>
        </w:rPr>
        <w:t>Droits de passage à une version antérieure :</w:t>
      </w:r>
      <w:r w:rsidR="00E633AC">
        <w:t xml:space="preserve"> </w:t>
      </w:r>
      <w:r>
        <w:t>Windows Entreprise concède des droits de passage à une version antérieure de Windows Enterprise en plus des droits de passage à une version antérieure de Windows Pro.</w:t>
      </w:r>
    </w:p>
    <w:p w14:paraId="180D6329" w14:textId="77777777" w:rsidR="006434A0" w:rsidRPr="006434A0" w:rsidRDefault="006434A0" w:rsidP="00C35601">
      <w:pPr>
        <w:pStyle w:val="ProductList-Body"/>
        <w:numPr>
          <w:ilvl w:val="1"/>
          <w:numId w:val="43"/>
        </w:numPr>
        <w:ind w:left="720" w:hanging="270"/>
      </w:pPr>
      <w:r>
        <w:rPr>
          <w:b/>
        </w:rPr>
        <w:t>Open Value</w:t>
      </w:r>
      <w:r>
        <w:t> </w:t>
      </w:r>
      <w:r w:rsidRPr="00754F44">
        <w:rPr>
          <w:b/>
          <w:bCs/>
        </w:rPr>
        <w:t>:</w:t>
      </w:r>
      <w:r>
        <w:t xml:space="preserve"> Les clients peuvent être éligibles à une remise actualisée selon les licences Windows 8.1 Pro, Windows 8 Pro et Windows 7 Professionnel dont ils disposent.</w:t>
      </w:r>
    </w:p>
    <w:p w14:paraId="180D632A" w14:textId="77777777" w:rsidR="00A157E7" w:rsidRDefault="00A157E7" w:rsidP="00C35601">
      <w:pPr>
        <w:pStyle w:val="ProductList-Body"/>
        <w:numPr>
          <w:ilvl w:val="0"/>
          <w:numId w:val="43"/>
        </w:numPr>
        <w:ind w:left="450" w:hanging="270"/>
      </w:pPr>
      <w:r>
        <w:rPr>
          <w:b/>
        </w:rPr>
        <w:t>Software Assurance</w:t>
      </w:r>
      <w:r>
        <w:t> </w:t>
      </w:r>
      <w:r w:rsidRPr="00754F44">
        <w:rPr>
          <w:b/>
          <w:bCs/>
        </w:rPr>
        <w:t>:</w:t>
      </w:r>
      <w:r w:rsidR="00E633AC">
        <w:t xml:space="preserve"> </w:t>
      </w:r>
      <w:r>
        <w:t>Sauf stipulation contraire ci-dessous, la SA ne pourra être achetée que pour une licence de Mise à Jour Windows Entreprise.</w:t>
      </w:r>
      <w:r w:rsidR="00E633AC">
        <w:t xml:space="preserve"> </w:t>
      </w:r>
    </w:p>
    <w:p w14:paraId="180D632B" w14:textId="77777777" w:rsidR="00A157E7" w:rsidRDefault="00A157E7" w:rsidP="00C35601">
      <w:pPr>
        <w:pStyle w:val="ProductList-Body"/>
        <w:numPr>
          <w:ilvl w:val="1"/>
          <w:numId w:val="43"/>
        </w:numPr>
        <w:ind w:left="720" w:hanging="270"/>
      </w:pPr>
      <w:r>
        <w:rPr>
          <w:b/>
        </w:rPr>
        <w:t>Programmes de Licences Select Plus, Open Value et Open</w:t>
      </w:r>
      <w:r>
        <w:t> </w:t>
      </w:r>
      <w:r w:rsidRPr="00754F44">
        <w:rPr>
          <w:b/>
          <w:bCs/>
        </w:rPr>
        <w:t>:</w:t>
      </w:r>
      <w:r>
        <w:t xml:space="preserve"> les clients peuvent continuer d</w:t>
      </w:r>
      <w:r w:rsidR="008772C1">
        <w:t>’</w:t>
      </w:r>
      <w:r>
        <w:t>acheter des SA pour leurs nouveaux dispositifs sous licence Windows 8.1 ou 8 Pro ou Windows 7 Professionnel OEM ou FPP dans les 90 jours suivant l</w:t>
      </w:r>
      <w:r w:rsidR="008772C1">
        <w:t>’</w:t>
      </w:r>
      <w:r>
        <w:t>achat jusqu</w:t>
      </w:r>
      <w:r w:rsidR="008772C1">
        <w:t>’</w:t>
      </w:r>
      <w:r>
        <w:t>au 1er juillet 2014.</w:t>
      </w:r>
    </w:p>
    <w:p w14:paraId="180D632C" w14:textId="77777777" w:rsidR="00A157E7" w:rsidRDefault="00A157E7" w:rsidP="00C35601">
      <w:pPr>
        <w:pStyle w:val="ProductList-Body"/>
        <w:numPr>
          <w:ilvl w:val="1"/>
          <w:numId w:val="43"/>
        </w:numPr>
        <w:ind w:left="720" w:hanging="270"/>
      </w:pPr>
      <w:r>
        <w:rPr>
          <w:b/>
        </w:rPr>
        <w:t>Renouvellements</w:t>
      </w:r>
      <w:r>
        <w:t> </w:t>
      </w:r>
      <w:r w:rsidRPr="00754F44">
        <w:rPr>
          <w:b/>
          <w:bCs/>
        </w:rPr>
        <w:t>:</w:t>
      </w:r>
      <w:r>
        <w:t xml:space="preserve"> Les clients ayant acheté une SA pour Windows Pro sont autorisés à renouveler leur SA sur les dispositifs couverts sans acheter de licence de Mise à Jour Windows Entreprise.</w:t>
      </w:r>
    </w:p>
    <w:p w14:paraId="180D632D" w14:textId="77777777" w:rsidR="00A157E7" w:rsidRDefault="00A157E7" w:rsidP="00C35601">
      <w:pPr>
        <w:pStyle w:val="ProductList-Body"/>
        <w:numPr>
          <w:ilvl w:val="1"/>
          <w:numId w:val="43"/>
        </w:numPr>
        <w:ind w:left="720" w:hanging="270"/>
      </w:pPr>
      <w:r>
        <w:rPr>
          <w:b/>
        </w:rPr>
        <w:t>Achat de Mise à Jour Windows + SA</w:t>
      </w:r>
      <w:r>
        <w:t> </w:t>
      </w:r>
      <w:r w:rsidRPr="00754F44">
        <w:rPr>
          <w:b/>
          <w:bCs/>
        </w:rPr>
        <w:t>:</w:t>
      </w:r>
      <w:r>
        <w:t xml:space="preserve"> Tout client qui participe au programme de Licence en Volume nécessitant une SA et qui a déjà acheté une licence de Mise à Jour Windows Pro + SA pourra acheter des licences de Mise à Jour Windows Pro + SA jusqu</w:t>
      </w:r>
      <w:r w:rsidR="008772C1">
        <w:t>’</w:t>
      </w:r>
      <w:r>
        <w:t>à la fin de son accord de mise en œuvre ou contrat.</w:t>
      </w:r>
      <w:r w:rsidR="00E633AC">
        <w:t xml:space="preserve"> </w:t>
      </w:r>
      <w:r>
        <w:t>Le client achètera une Mise à Jour Entreprise + SA en signant un nouvel accord de mise en œuvre ou contrat.</w:t>
      </w:r>
    </w:p>
    <w:p w14:paraId="180D632E" w14:textId="77777777" w:rsidR="006434A0" w:rsidRDefault="006434A0" w:rsidP="006434A0">
      <w:pPr>
        <w:pStyle w:val="ProductList-Body"/>
        <w:ind w:left="180"/>
      </w:pPr>
    </w:p>
    <w:p w14:paraId="180D632F" w14:textId="77777777" w:rsidR="006434A0" w:rsidRPr="006434A0" w:rsidRDefault="006434A0" w:rsidP="006434A0">
      <w:pPr>
        <w:pStyle w:val="ProductList-Body"/>
        <w:ind w:left="180"/>
        <w:rPr>
          <w:b/>
        </w:rPr>
      </w:pPr>
      <w:r>
        <w:rPr>
          <w:b/>
          <w:color w:val="00188F"/>
        </w:rPr>
        <w:t>Mise à Jour Windows Entreprise (sans version) et Windows Professionnel (sans version)</w:t>
      </w:r>
    </w:p>
    <w:p w14:paraId="180D6330" w14:textId="77777777" w:rsidR="00A157E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E633AC">
        <w:t xml:space="preserve"> </w:t>
      </w:r>
      <w:r>
        <w:t>Ces licences donnent le droit au client d</w:t>
      </w:r>
      <w:r w:rsidR="008772C1">
        <w:t>’</w:t>
      </w:r>
      <w:r>
        <w:t>utiliser la version de Windows disponible à la date d</w:t>
      </w:r>
      <w:r w:rsidR="008772C1">
        <w:t>’</w:t>
      </w:r>
      <w:r>
        <w:t>achat (« Date d</w:t>
      </w:r>
      <w:r w:rsidR="008772C1">
        <w:t>’</w:t>
      </w:r>
      <w:r>
        <w:t>Achat des Licences ») ou toute version antérieure de la même édition.</w:t>
      </w:r>
      <w:r w:rsidR="00E633AC">
        <w:t xml:space="preserve"> </w:t>
      </w:r>
      <w:r>
        <w:t>Les conditions de licence de Windows Pro et/ou Windows Entreprise définies dans les Droits d</w:t>
      </w:r>
      <w:r w:rsidR="008772C1">
        <w:t>’</w:t>
      </w:r>
      <w:r>
        <w:t>Utilisation de Logiciels à la Date d</w:t>
      </w:r>
      <w:r w:rsidR="008772C1">
        <w:t>’</w:t>
      </w:r>
      <w:r>
        <w:t>Achat des Licences s</w:t>
      </w:r>
      <w:r w:rsidR="008772C1">
        <w:t>’</w:t>
      </w:r>
      <w:r>
        <w:t>appliquent à l</w:t>
      </w:r>
      <w:r w:rsidR="008772C1">
        <w:t>’</w:t>
      </w:r>
      <w:r>
        <w:t>utilisation par le client du logiciel (qu</w:t>
      </w:r>
      <w:r w:rsidR="008772C1">
        <w:t>’</w:t>
      </w:r>
      <w:r>
        <w:t>il choisisse d</w:t>
      </w:r>
      <w:r w:rsidR="008772C1">
        <w:t>’</w:t>
      </w:r>
      <w:r>
        <w:t>utiliser la version disponible alors ou une version antérieure).</w:t>
      </w:r>
      <w:r w:rsidR="00E633AC">
        <w:t xml:space="preserve"> </w:t>
      </w:r>
      <w:r>
        <w:t>Les licences valent pour une seule édition. Le client doit donc utiliser une version de la même édition que celle du logiciel acquis.</w:t>
      </w:r>
      <w:r w:rsidR="00E633AC">
        <w:t xml:space="preserve"> </w:t>
      </w:r>
      <w:r>
        <w:t>Les conditions relatives aux Systèmes d</w:t>
      </w:r>
      <w:r w:rsidR="008772C1">
        <w:t>’</w:t>
      </w:r>
      <w:r>
        <w:t>Exploitation Éligibles Windows 8 et 8.1 Entreprise et Pro s</w:t>
      </w:r>
      <w:r w:rsidR="008772C1">
        <w:t>’</w:t>
      </w:r>
      <w:r>
        <w:t>appliquent aux licences sans version de Mise à Jour Windows Entreprise et Professionnel.</w:t>
      </w:r>
    </w:p>
    <w:p w14:paraId="180D6331" w14:textId="77777777" w:rsidR="006434A0" w:rsidRDefault="006434A0" w:rsidP="00AB48DD">
      <w:pPr>
        <w:pStyle w:val="ProductList-Body"/>
        <w:tabs>
          <w:tab w:val="clear" w:pos="158"/>
          <w:tab w:val="left" w:pos="180"/>
        </w:tabs>
        <w:ind w:left="180"/>
        <w:rPr>
          <w:b/>
          <w:color w:val="00188F"/>
        </w:rPr>
      </w:pPr>
    </w:p>
    <w:p w14:paraId="180D6332" w14:textId="77777777" w:rsidR="00A157E7" w:rsidRPr="00E46232" w:rsidRDefault="00A157E7" w:rsidP="00AB48DD">
      <w:pPr>
        <w:pStyle w:val="ProductList-Body"/>
        <w:tabs>
          <w:tab w:val="clear" w:pos="158"/>
          <w:tab w:val="left" w:pos="180"/>
        </w:tabs>
        <w:ind w:left="180"/>
        <w:rPr>
          <w:b/>
        </w:rPr>
      </w:pPr>
      <w:r>
        <w:rPr>
          <w:b/>
          <w:color w:val="00188F"/>
        </w:rPr>
        <w:t>Droit d</w:t>
      </w:r>
      <w:r w:rsidR="008772C1">
        <w:rPr>
          <w:b/>
          <w:color w:val="00188F"/>
        </w:rPr>
        <w:t>’</w:t>
      </w:r>
      <w:r>
        <w:rPr>
          <w:b/>
          <w:color w:val="00188F"/>
        </w:rPr>
        <w:t>utiliser Windows 8.1 Pro au lieu de Windows 8 Pro</w:t>
      </w:r>
    </w:p>
    <w:p w14:paraId="180D6333" w14:textId="77777777" w:rsidR="00A157E7" w:rsidRDefault="00A157E7" w:rsidP="00A157E7">
      <w:pPr>
        <w:pStyle w:val="ProductList-Body"/>
        <w:ind w:left="180"/>
      </w:pPr>
      <w:r>
        <w:t>Les clients détenteurs de Licences en Volume pour Windows 8 Pro disposent également d</w:t>
      </w:r>
      <w:r w:rsidR="008772C1">
        <w:t>’</w:t>
      </w:r>
      <w:r>
        <w:t>une licence pour Windows 8.1 Pro, même si la SA du système d</w:t>
      </w:r>
      <w:r w:rsidR="008772C1">
        <w:t>’</w:t>
      </w:r>
      <w:r>
        <w:t>exploitation d</w:t>
      </w:r>
      <w:r w:rsidR="008772C1">
        <w:t>’</w:t>
      </w:r>
      <w:r>
        <w:t>ordinateur Windows n</w:t>
      </w:r>
      <w:r w:rsidR="008772C1">
        <w:t>’</w:t>
      </w:r>
      <w:r>
        <w:t>était plus valable à la date de mise en circulation de Windows 8.1 Pro.</w:t>
      </w:r>
      <w:r w:rsidR="00E633AC">
        <w:t xml:space="preserve"> </w:t>
      </w:r>
      <w:r>
        <w:t>Cette disposition ne s</w:t>
      </w:r>
      <w:r w:rsidR="008772C1">
        <w:t>’</w:t>
      </w:r>
      <w:r>
        <w:t>applique pas à Windows 8 Entreprise. Vous devez disposer d</w:t>
      </w:r>
      <w:r w:rsidR="008772C1">
        <w:t>’</w:t>
      </w:r>
      <w:r>
        <w:t>une SA active pour le système d</w:t>
      </w:r>
      <w:r w:rsidR="008772C1">
        <w:t>’</w:t>
      </w:r>
      <w:r>
        <w:t>exploitation d</w:t>
      </w:r>
      <w:r w:rsidR="008772C1">
        <w:t>’</w:t>
      </w:r>
      <w:r>
        <w:t>ordinateur Windows pour prétendre à des droits sur Windows 8.1 Entreprise.</w:t>
      </w:r>
    </w:p>
    <w:p w14:paraId="180D6334" w14:textId="77777777" w:rsidR="00A157E7" w:rsidRDefault="00A157E7" w:rsidP="00A157E7">
      <w:pPr>
        <w:pStyle w:val="ProductList-Body"/>
        <w:ind w:left="180"/>
      </w:pPr>
    </w:p>
    <w:p w14:paraId="180D6335" w14:textId="77777777" w:rsidR="00A157E7" w:rsidRPr="00E46232" w:rsidRDefault="00A157E7" w:rsidP="00A157E7">
      <w:pPr>
        <w:pStyle w:val="ProductList-Body"/>
        <w:ind w:left="180"/>
        <w:rPr>
          <w:b/>
          <w:color w:val="00188F"/>
        </w:rPr>
      </w:pPr>
      <w:r>
        <w:rPr>
          <w:b/>
          <w:color w:val="00188F"/>
        </w:rPr>
        <w:t>Systèmes d</w:t>
      </w:r>
      <w:r w:rsidR="008772C1">
        <w:rPr>
          <w:b/>
          <w:color w:val="00188F"/>
        </w:rPr>
        <w:t>’</w:t>
      </w:r>
      <w:r>
        <w:rPr>
          <w:b/>
          <w:color w:val="00188F"/>
        </w:rPr>
        <w:t>exploitation éligibles</w:t>
      </w:r>
    </w:p>
    <w:p w14:paraId="180D6336" w14:textId="77777777" w:rsidR="00A157E7" w:rsidRDefault="00A157E7" w:rsidP="00A157E7">
      <w:pPr>
        <w:pStyle w:val="ProductList-Body"/>
        <w:ind w:left="180"/>
        <w:rPr>
          <w:highlight w:val="yellow"/>
        </w:rPr>
      </w:pPr>
      <w:r>
        <w:t>Les clients détenteurs de contrats de Licences en Volume peuvent acheter des licences de mise à jour de système d</w:t>
      </w:r>
      <w:r w:rsidR="008772C1">
        <w:t>’</w:t>
      </w:r>
      <w:r>
        <w:t>exploitation d</w:t>
      </w:r>
      <w:r w:rsidR="008772C1">
        <w:t>’</w:t>
      </w:r>
      <w:r>
        <w:t>ordinateur pour Windows 8.1 Pro et/ou Windows 8.1 Entreprise. Les licences de systèmes d</w:t>
      </w:r>
      <w:r w:rsidR="008772C1">
        <w:t>’</w:t>
      </w:r>
      <w:r>
        <w:t>exploitation d</w:t>
      </w:r>
      <w:r w:rsidR="008772C1">
        <w:t>’</w:t>
      </w:r>
      <w:r>
        <w:t>ordinateur concédées sont uniquement des licences de mises à jour. Les licences de système d</w:t>
      </w:r>
      <w:r w:rsidR="008772C1">
        <w:t>’</w:t>
      </w:r>
      <w:r>
        <w:t>exploitation d</w:t>
      </w:r>
      <w:r w:rsidR="008772C1">
        <w:t>’</w:t>
      </w:r>
      <w:r>
        <w:t>ordinateur complètes ne sont pas disponibles.</w:t>
      </w:r>
      <w:r w:rsidR="00E633AC">
        <w:t xml:space="preserve"> </w:t>
      </w:r>
      <w:r>
        <w:t>Par conséquent, chaque dispositif sur lequel est exécutée la Mise à Jour Windows 8.1 Pro (si disponible dans le cadre du programme du client) ou la Mise à Jour Windows 8.1 Entreprise doit posséder une licence lui permettant d</w:t>
      </w:r>
      <w:r w:rsidR="008772C1">
        <w:t>’</w:t>
      </w:r>
      <w:r>
        <w:t>exécuter l</w:t>
      </w:r>
      <w:r w:rsidR="008772C1">
        <w:t>’</w:t>
      </w:r>
      <w:r>
        <w:t>un des systèmes d</w:t>
      </w:r>
      <w:r w:rsidR="008772C1">
        <w:t>’</w:t>
      </w:r>
      <w:r>
        <w:t>exploitation éligibles indiqués ci-dessous. Les systèmes d</w:t>
      </w:r>
      <w:r w:rsidR="008772C1">
        <w:t>’</w:t>
      </w:r>
      <w:r>
        <w:t>exploitation éligibles par type de Programme sont les suivants :</w:t>
      </w:r>
    </w:p>
    <w:p w14:paraId="180D6337"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617"/>
        <w:gridCol w:w="1152"/>
        <w:gridCol w:w="1229"/>
        <w:gridCol w:w="1333"/>
        <w:gridCol w:w="1333"/>
      </w:tblGrid>
      <w:tr w:rsidR="00A157E7" w:rsidRPr="0043735F" w14:paraId="180D633E" w14:textId="77777777" w:rsidTr="00BF5B0A">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80D6338" w14:textId="77777777"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8772C1">
              <w:rPr>
                <w:color w:val="FFFFFF" w:themeColor="background1"/>
              </w:rPr>
              <w:t>’</w:t>
            </w:r>
            <w:r>
              <w:rPr>
                <w:color w:val="FFFFFF" w:themeColor="background1"/>
              </w:rPr>
              <w:t>exploitation éligibles</w:t>
            </w:r>
          </w:p>
        </w:tc>
        <w:tc>
          <w:tcPr>
            <w:tcW w:w="16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0D633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15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0D633A"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22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0D633B"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0D633C"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0D633D"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FE09BC" w14:paraId="180D6340"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80D633F" w14:textId="77777777" w:rsidR="00A157E7" w:rsidRPr="00E723E9" w:rsidRDefault="00A157E7" w:rsidP="00A23FD9">
            <w:pPr>
              <w:pStyle w:val="ProductList-Body"/>
              <w:rPr>
                <w:b/>
                <w:lang w:val="en-US"/>
              </w:rPr>
            </w:pPr>
            <w:r w:rsidRPr="00E723E9">
              <w:rPr>
                <w:b/>
                <w:lang w:val="en-US"/>
              </w:rPr>
              <w:t>Windows 8 et Windows 8.1 (32 bits ou 64 bits)</w:t>
            </w:r>
          </w:p>
        </w:tc>
      </w:tr>
      <w:tr w:rsidR="008E76EF" w:rsidRPr="0043735F" w14:paraId="180D6347"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41" w14:textId="77777777"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tcPr>
          <w:p w14:paraId="180D634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tcPr>
          <w:p w14:paraId="180D634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tcPr>
          <w:p w14:paraId="180D634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4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4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0D634E"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48" w14:textId="77777777" w:rsidR="008E76EF" w:rsidRPr="0043735F" w:rsidRDefault="008E76EF" w:rsidP="008E76EF">
            <w:pPr>
              <w:pStyle w:val="ProductList-Body"/>
              <w:ind w:left="162"/>
            </w:pPr>
            <w:r>
              <w:t>Professionnel (N, K, KN, sans disque dur*)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tcPr>
          <w:p w14:paraId="180D634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tcPr>
          <w:p w14:paraId="180D634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tcPr>
          <w:p w14:paraId="180D634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4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4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0D6355"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4F" w14:textId="77777777" w:rsidR="008E76EF" w:rsidRPr="0043735F" w:rsidRDefault="008E76EF" w:rsidP="008E76EF">
            <w:pPr>
              <w:pStyle w:val="ProductList-Body"/>
              <w:ind w:left="162"/>
            </w:pPr>
            <w:r>
              <w:t>Windows 8 et Windows 8.1</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0" w14:textId="77777777" w:rsidR="008E76EF" w:rsidRPr="004A6CAA"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1" w14:textId="77777777" w:rsidR="008E76EF" w:rsidRPr="004A6CAA"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3"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5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80D635C"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56" w14:textId="77777777" w:rsidR="008E76EF" w:rsidRDefault="008E76EF" w:rsidP="008E76EF">
            <w:pPr>
              <w:pStyle w:val="ProductList-Body"/>
              <w:ind w:left="162"/>
            </w:pPr>
            <w:r>
              <w:t>Version unilingue de Windows 8 et Windows 8.1</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7"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8"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5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63"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5D" w14:textId="77777777" w:rsidR="008E76EF" w:rsidRPr="0043735F" w:rsidRDefault="008E76EF" w:rsidP="008E76EF">
            <w:pPr>
              <w:pStyle w:val="ProductList-Body"/>
              <w:ind w:left="162"/>
            </w:pPr>
            <w:r>
              <w:t>Windows 8.1 Pro pour l</w:t>
            </w:r>
            <w:r w:rsidR="008772C1">
              <w:t>’</w:t>
            </w:r>
            <w:r>
              <w:t>Éducation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E"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5F"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6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6A"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0D6364" w14:textId="77777777" w:rsidR="008E76EF" w:rsidRPr="0043735F" w:rsidRDefault="008E76EF" w:rsidP="008E76EF">
            <w:pPr>
              <w:pStyle w:val="ProductList-Body"/>
              <w:ind w:left="162"/>
            </w:pPr>
            <w:r>
              <w:t>Windows 8.1 avec Bing</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5"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6"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6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80D6369"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80D636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0D636B" w14:textId="77777777" w:rsidR="00A157E7" w:rsidRPr="00705779" w:rsidRDefault="00A157E7" w:rsidP="00A23FD9">
            <w:pPr>
              <w:pStyle w:val="ProductList-Body"/>
              <w:rPr>
                <w:b/>
                <w:caps/>
              </w:rPr>
            </w:pPr>
            <w:r>
              <w:rPr>
                <w:b/>
              </w:rPr>
              <w:t>Windows 7 (32 ou 64 bits)</w:t>
            </w:r>
          </w:p>
        </w:tc>
      </w:tr>
      <w:tr w:rsidR="008E76EF" w:rsidRPr="0043735F" w14:paraId="180D6373"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6D" w14:textId="77777777"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6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6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7A"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74" w14:textId="77777777" w:rsidR="008E76EF" w:rsidRPr="0043735F" w:rsidRDefault="008E76EF" w:rsidP="008E76EF">
            <w:pPr>
              <w:pStyle w:val="ProductList-Body"/>
              <w:ind w:left="162"/>
            </w:pPr>
            <w:r>
              <w:t>Professionnel (sans disque dur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81"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7B" w14:textId="77777777" w:rsidR="008E76EF" w:rsidRPr="0043735F" w:rsidRDefault="008E76EF" w:rsidP="008E76EF">
            <w:pPr>
              <w:pStyle w:val="ProductList-Body"/>
              <w:ind w:left="162"/>
            </w:pPr>
            <w:r>
              <w:t>Édition Intégrale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7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8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88"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82" w14:textId="77777777" w:rsidR="008E76EF" w:rsidRPr="0043735F" w:rsidRDefault="008E76EF" w:rsidP="008E76EF">
            <w:pPr>
              <w:pStyle w:val="ProductList-Body"/>
              <w:ind w:left="162"/>
            </w:pPr>
            <w:r>
              <w:t>Édition Familiale Premium</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3"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4"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8F"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89" w14:textId="77777777" w:rsidR="008E76EF" w:rsidRPr="0043735F" w:rsidRDefault="008E76EF" w:rsidP="008E76EF">
            <w:pPr>
              <w:pStyle w:val="ProductList-Body"/>
              <w:ind w:left="162"/>
            </w:pPr>
            <w:r>
              <w:t>Édition Familiale Basique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A"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B"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8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96"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90" w14:textId="77777777" w:rsidR="008E76EF" w:rsidRPr="0043735F" w:rsidRDefault="008E76EF" w:rsidP="008E76EF">
            <w:pPr>
              <w:pStyle w:val="ProductList-Body"/>
              <w:ind w:left="162"/>
            </w:pPr>
            <w:r>
              <w:t>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91"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92"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9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9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E09BC" w14:paraId="180D6398"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0D6397" w14:textId="77777777" w:rsidR="00A157E7" w:rsidRPr="00E723E9" w:rsidRDefault="00A157E7" w:rsidP="00A23FD9">
            <w:pPr>
              <w:pStyle w:val="ProductList-Body"/>
              <w:rPr>
                <w:b/>
                <w:caps/>
                <w:lang w:val="pt-BR"/>
              </w:rPr>
            </w:pPr>
            <w:r w:rsidRPr="00E723E9">
              <w:rPr>
                <w:b/>
                <w:lang w:val="pt-BR"/>
              </w:rPr>
              <w:t>Windows Vista (32 bits ou 64 bits)</w:t>
            </w:r>
          </w:p>
        </w:tc>
      </w:tr>
      <w:tr w:rsidR="008E76EF" w:rsidRPr="0043735F" w14:paraId="180D639F"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99" w14:textId="77777777"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9B"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9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9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A6"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A0" w14:textId="77777777" w:rsidR="008E76EF" w:rsidRPr="0043735F" w:rsidRDefault="008E76EF" w:rsidP="008E76EF">
            <w:pPr>
              <w:pStyle w:val="ProductList-Body"/>
              <w:ind w:left="162"/>
            </w:pPr>
            <w:r>
              <w:t>Professionnel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A2"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AD"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A7" w14:textId="77777777" w:rsidR="008E76EF" w:rsidRPr="0043735F" w:rsidRDefault="008E76EF" w:rsidP="008E76EF">
            <w:pPr>
              <w:pStyle w:val="ProductList-Body"/>
              <w:ind w:left="162"/>
            </w:pPr>
            <w:r>
              <w:t>Édition Intégrale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A9"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A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B4"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AE" w14:textId="77777777" w:rsidR="008E76EF" w:rsidRPr="0043735F" w:rsidRDefault="008E76EF" w:rsidP="008E76EF">
            <w:pPr>
              <w:pStyle w:val="ProductList-Body"/>
              <w:ind w:left="162"/>
            </w:pPr>
            <w:r>
              <w:t>Édition Familiale Premium</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AF"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B0"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B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B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B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BB"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B5" w14:textId="77777777" w:rsidR="008E76EF" w:rsidRPr="0043735F" w:rsidRDefault="008E76EF" w:rsidP="008E76EF">
            <w:pPr>
              <w:pStyle w:val="ProductList-Body"/>
              <w:ind w:left="162"/>
            </w:pPr>
            <w:r>
              <w:t>Édition Familiale Basique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6"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7"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C2"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BC" w14:textId="77777777" w:rsidR="008E76EF" w:rsidRPr="0043735F" w:rsidRDefault="008E76EF" w:rsidP="008E76EF">
            <w:pPr>
              <w:pStyle w:val="ProductList-Body"/>
              <w:ind w:left="162"/>
            </w:pPr>
            <w:r>
              <w:t>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D" w14:textId="77777777" w:rsidR="008E76EF" w:rsidRPr="009F282C" w:rsidRDefault="008E76EF" w:rsidP="008E76EF">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E"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B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1"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E09BC" w14:paraId="180D63C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0D63C3" w14:textId="77777777" w:rsidR="00A157E7" w:rsidRPr="00E723E9" w:rsidRDefault="00A157E7" w:rsidP="00A23FD9">
            <w:pPr>
              <w:pStyle w:val="ProductList-Body"/>
              <w:rPr>
                <w:b/>
                <w:caps/>
                <w:lang w:val="en-US"/>
              </w:rPr>
            </w:pPr>
            <w:r w:rsidRPr="00E723E9">
              <w:rPr>
                <w:b/>
                <w:lang w:val="en-US"/>
              </w:rPr>
              <w:t>Windows XP (32 bits ou 64 bits)</w:t>
            </w:r>
          </w:p>
        </w:tc>
      </w:tr>
      <w:tr w:rsidR="008E76EF" w:rsidRPr="0043735F" w14:paraId="180D63CB"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C5" w14:textId="77777777" w:rsidR="008E76EF" w:rsidRPr="0043735F" w:rsidRDefault="008E76EF" w:rsidP="008E76EF">
            <w:pPr>
              <w:pStyle w:val="ProductList-Body"/>
              <w:ind w:left="162"/>
              <w:rPr>
                <w:lang w:val="pt-BR"/>
              </w:rPr>
            </w:pPr>
            <w:r>
              <w:t>Professionnel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C7"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D2"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CC" w14:textId="77777777" w:rsidR="008E76EF" w:rsidRPr="0043735F" w:rsidRDefault="008E76EF" w:rsidP="008E76EF">
            <w:pPr>
              <w:pStyle w:val="ProductList-Body"/>
              <w:ind w:left="162"/>
            </w:pPr>
            <w:r>
              <w:t>Édition Tablet PC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CE"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D9"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D3" w14:textId="77777777" w:rsidR="008E76EF" w:rsidRPr="0043735F" w:rsidRDefault="008E76EF" w:rsidP="008E76EF">
            <w:pPr>
              <w:pStyle w:val="ProductList-Body"/>
              <w:ind w:left="162"/>
            </w:pPr>
            <w:r>
              <w:t>XP Pro 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D5"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E0"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DA" w14:textId="77777777" w:rsidR="008E76EF" w:rsidRPr="0043735F" w:rsidRDefault="008E76EF" w:rsidP="008E76EF">
            <w:pPr>
              <w:pStyle w:val="ProductList-Body"/>
              <w:ind w:left="162"/>
            </w:pPr>
            <w:r>
              <w:t>XP Pro Édition Blade PC</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0D63DC" w14:textId="77777777" w:rsidR="008E76EF" w:rsidRPr="009F282C"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D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80D63E7"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0D63E1" w14:textId="77777777" w:rsidR="00A157E7" w:rsidRPr="0043735F" w:rsidRDefault="00A157E7" w:rsidP="00A23FD9">
            <w:pPr>
              <w:pStyle w:val="ProductList-Body"/>
              <w:ind w:left="162"/>
            </w:pPr>
            <w:r>
              <w:t>Édition Familiale et 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2" w14:textId="77777777" w:rsidR="00A157E7" w:rsidRPr="009F282C" w:rsidRDefault="00A157E7" w:rsidP="00A23FD9">
            <w:pPr>
              <w:pStyle w:val="ProductList-Body"/>
              <w:jc w:val="center"/>
              <w:rPr>
                <w:caps/>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3" w14:textId="77777777" w:rsidR="00A157E7" w:rsidRPr="009F282C" w:rsidRDefault="00A157E7" w:rsidP="00A23FD9">
            <w:pPr>
              <w:pStyle w:val="ProductList-Body"/>
              <w:jc w:val="center"/>
              <w:rPr>
                <w:rFonts w:eastAsia="Times New Roman"/>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4"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6"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180D63EE"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0D63E8" w14:textId="77777777" w:rsidR="008E76EF" w:rsidRPr="00705779" w:rsidRDefault="008E76EF" w:rsidP="008E76EF">
            <w:pPr>
              <w:pStyle w:val="ProductList-Body"/>
              <w:rPr>
                <w:b/>
              </w:rPr>
            </w:pPr>
            <w:r>
              <w:rPr>
                <w:b/>
              </w:rPr>
              <w:t>Windows 2000 Professionnel</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EA" w14:textId="77777777" w:rsidR="008E76EF" w:rsidRPr="009F282C" w:rsidRDefault="008E76EF" w:rsidP="008E76EF">
            <w:pPr>
              <w:pStyle w:val="ProductList-Body"/>
              <w:jc w:val="center"/>
              <w:rPr>
                <w:rFonts w:eastAsia="Times New Roman"/>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E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E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F5"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0D63EF" w14:textId="77777777" w:rsidR="008E76EF" w:rsidRPr="00705779" w:rsidRDefault="008E76EF" w:rsidP="008E76EF">
            <w:pPr>
              <w:pStyle w:val="ProductList-Body"/>
              <w:rPr>
                <w:b/>
              </w:rPr>
            </w:pPr>
            <w:r>
              <w:rPr>
                <w:b/>
              </w:rPr>
              <w:t>Windows NT Workstation 4.0</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F1" w14:textId="77777777" w:rsidR="008E76EF" w:rsidRPr="009F282C" w:rsidRDefault="008E76EF" w:rsidP="008E76EF">
            <w:pPr>
              <w:pStyle w:val="ProductList-Body"/>
              <w:jc w:val="center"/>
              <w:rPr>
                <w:rFonts w:eastAsia="Times New Roman"/>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3FC"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0D63F6" w14:textId="77777777" w:rsidR="008E76EF" w:rsidRPr="00705779" w:rsidRDefault="008E76EF" w:rsidP="008E76EF">
            <w:pPr>
              <w:pStyle w:val="ProductList-Body"/>
              <w:rPr>
                <w:b/>
              </w:rPr>
            </w:pPr>
            <w:r>
              <w:rPr>
                <w:b/>
              </w:rPr>
              <w:t>Windows 98 (y compris la 2e édition)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F8" w14:textId="77777777" w:rsidR="008E76EF" w:rsidRPr="009F282C" w:rsidRDefault="008E76EF" w:rsidP="008E76EF">
            <w:pPr>
              <w:pStyle w:val="ProductList-Body"/>
              <w:jc w:val="center"/>
              <w:rPr>
                <w:rFonts w:eastAsia="Times New Roman"/>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80D6403" w14:textId="77777777" w:rsidTr="00BF5B0A">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0D63FD" w14:textId="77777777" w:rsidR="008E76EF" w:rsidRPr="00705779" w:rsidRDefault="008E76EF" w:rsidP="008E76EF">
            <w:pPr>
              <w:pStyle w:val="ProductList-Body"/>
              <w:rPr>
                <w:b/>
              </w:rPr>
            </w:pPr>
            <w:r>
              <w:rPr>
                <w:b/>
              </w:rPr>
              <w:t>Apple Macintosh</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3F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D63FF" w14:textId="77777777" w:rsidR="008E76EF" w:rsidRPr="009F282C" w:rsidRDefault="008E76EF" w:rsidP="008E76EF">
            <w:pPr>
              <w:pStyle w:val="ProductList-Body"/>
              <w:jc w:val="center"/>
              <w:rPr>
                <w:rFonts w:eastAsia="Times New Roman"/>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4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40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0D6402"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180D6404" w14:textId="77777777" w:rsidR="00A157E7" w:rsidRPr="00782926" w:rsidRDefault="00A157E7" w:rsidP="00A157E7">
      <w:pPr>
        <w:pStyle w:val="ProductList-Body"/>
        <w:shd w:val="clear" w:color="auto" w:fill="FFFFFF" w:themeFill="background1"/>
      </w:pPr>
    </w:p>
    <w:p w14:paraId="180D6405" w14:textId="77777777" w:rsidR="00A157E7" w:rsidRDefault="00A157E7" w:rsidP="00A157E7">
      <w:pPr>
        <w:pStyle w:val="ProductList-Body"/>
        <w:ind w:left="180"/>
      </w:pPr>
      <w:r>
        <w:t>Les systèmes d</w:t>
      </w:r>
      <w:r w:rsidR="008772C1">
        <w:t>’</w:t>
      </w:r>
      <w:r>
        <w:t>exploitation qui ne sont pas recensés dans la liste ci-dessus ne sont pas des systèmes d</w:t>
      </w:r>
      <w:r w:rsidR="008772C1">
        <w:t>’</w:t>
      </w:r>
      <w:r>
        <w:t>exploitation éligibles, par exemple :</w:t>
      </w:r>
    </w:p>
    <w:p w14:paraId="180D6406" w14:textId="77777777" w:rsidR="00A157E7" w:rsidRDefault="00A157E7" w:rsidP="00343417">
      <w:pPr>
        <w:pStyle w:val="ProductList-Body"/>
        <w:numPr>
          <w:ilvl w:val="0"/>
          <w:numId w:val="44"/>
        </w:numPr>
        <w:ind w:left="720" w:hanging="270"/>
      </w:pPr>
      <w:r>
        <w:t>Les Systèmes Embarqués (par exemple, Windows Embedded 8.1 Industry Pro et Windows XP Embedded) ne sont pas éligibles aux Mises à Jour Windows 8.1 Pro ou Entreprise.</w:t>
      </w:r>
    </w:p>
    <w:p w14:paraId="180D6407" w14:textId="77777777" w:rsidR="00A157E7" w:rsidRDefault="00A157E7" w:rsidP="00343417">
      <w:pPr>
        <w:pStyle w:val="ProductList-Body"/>
        <w:numPr>
          <w:ilvl w:val="0"/>
          <w:numId w:val="44"/>
        </w:numPr>
        <w:ind w:left="720" w:hanging="270"/>
      </w:pPr>
      <w:r>
        <w:t>Linux et OS/2 ne sont pas éligibles aux Mises à Jour Windows 8.1 Pro ou Entreprise.</w:t>
      </w:r>
    </w:p>
    <w:p w14:paraId="180D6408" w14:textId="77777777" w:rsidR="00A157E7" w:rsidRDefault="00A157E7" w:rsidP="00343417">
      <w:pPr>
        <w:pStyle w:val="ProductList-Body"/>
        <w:numPr>
          <w:ilvl w:val="0"/>
          <w:numId w:val="44"/>
        </w:numPr>
        <w:ind w:left="720" w:hanging="270"/>
      </w:pPr>
      <w:r>
        <w:t>La CAL Services Bureau à Distance (RDS) n</w:t>
      </w:r>
      <w:r w:rsidR="008772C1">
        <w:t>’</w:t>
      </w:r>
      <w:r>
        <w:t>est pas éligible aux Mises à Jour Windows 8.1 Pro ou Entreprise.</w:t>
      </w:r>
    </w:p>
    <w:p w14:paraId="180D6409" w14:textId="77777777" w:rsidR="00A157E7" w:rsidRDefault="00A157E7" w:rsidP="00A157E7">
      <w:pPr>
        <w:pStyle w:val="ProductList-Body"/>
        <w:ind w:left="180"/>
      </w:pPr>
    </w:p>
    <w:p w14:paraId="180D640A" w14:textId="77777777" w:rsidR="00A157E7" w:rsidRPr="00782926" w:rsidRDefault="00A157E7" w:rsidP="00A157E7">
      <w:pPr>
        <w:pStyle w:val="ProductList-Body"/>
        <w:ind w:left="180"/>
        <w:rPr>
          <w:b/>
          <w:color w:val="00188F"/>
        </w:rPr>
      </w:pPr>
      <w:r>
        <w:rPr>
          <w:b/>
          <w:color w:val="00188F"/>
        </w:rPr>
        <w:t>Règles relatives aux systèmes d</w:t>
      </w:r>
      <w:r w:rsidR="008772C1">
        <w:rPr>
          <w:b/>
          <w:color w:val="00188F"/>
        </w:rPr>
        <w:t>’</w:t>
      </w:r>
      <w:r>
        <w:rPr>
          <w:b/>
          <w:color w:val="00188F"/>
        </w:rPr>
        <w:t>exploitation éligibles</w:t>
      </w:r>
    </w:p>
    <w:p w14:paraId="180D640B" w14:textId="77777777" w:rsidR="00A157E7" w:rsidRDefault="00A157E7" w:rsidP="00343417">
      <w:pPr>
        <w:pStyle w:val="ProductList-Body"/>
        <w:numPr>
          <w:ilvl w:val="0"/>
          <w:numId w:val="45"/>
        </w:numPr>
        <w:ind w:left="720" w:hanging="270"/>
      </w:pPr>
      <w:r>
        <w:t>Le système d</w:t>
      </w:r>
      <w:r w:rsidR="008772C1">
        <w:t>’</w:t>
      </w:r>
      <w:r>
        <w:t>exploitation éligible doit être installé sur le dispositif auquel la licence de Mise à Jour VL doit être attribuée.</w:t>
      </w:r>
    </w:p>
    <w:p w14:paraId="180D640C" w14:textId="77777777" w:rsidR="00A157E7" w:rsidRDefault="00A157E7" w:rsidP="00343417">
      <w:pPr>
        <w:pStyle w:val="ProductList-Body"/>
        <w:numPr>
          <w:ilvl w:val="1"/>
          <w:numId w:val="45"/>
        </w:numPr>
        <w:ind w:left="990" w:hanging="270"/>
      </w:pPr>
      <w:r>
        <w:t>Apple Macintosh ne constitue un système d</w:t>
      </w:r>
      <w:r w:rsidR="008772C1">
        <w:t>’</w:t>
      </w:r>
      <w:r>
        <w:t>exploitation éligible que s</w:t>
      </w:r>
      <w:r w:rsidR="008772C1">
        <w:t>’</w:t>
      </w:r>
      <w:r>
        <w:t>il est installé par le fabricant autorisé avant la vente initiale du dispositif.</w:t>
      </w:r>
    </w:p>
    <w:p w14:paraId="180D640D" w14:textId="77777777" w:rsidR="00A157E7" w:rsidRDefault="00A157E7" w:rsidP="00343417">
      <w:pPr>
        <w:pStyle w:val="ProductList-Body"/>
        <w:numPr>
          <w:ilvl w:val="0"/>
          <w:numId w:val="45"/>
        </w:numPr>
        <w:ind w:left="720" w:hanging="270"/>
      </w:pPr>
      <w:r>
        <w:t>Les clients doivent supprimer le système d</w:t>
      </w:r>
      <w:r w:rsidR="008772C1">
        <w:t>’</w:t>
      </w:r>
      <w:r>
        <w:t>exploitation éligible du dispositif pour déployer la licence de Mise à Jour VL. Les seules exceptions applicables sont les suivantes :</w:t>
      </w:r>
    </w:p>
    <w:p w14:paraId="180D640E" w14:textId="77777777" w:rsidR="00A157E7" w:rsidRDefault="00A157E7" w:rsidP="00343417">
      <w:pPr>
        <w:pStyle w:val="ProductList-Body"/>
        <w:numPr>
          <w:ilvl w:val="1"/>
          <w:numId w:val="45"/>
        </w:numPr>
        <w:ind w:left="990" w:hanging="270"/>
      </w:pPr>
      <w:r>
        <w:t>Les clients qui souhaitent installer ou exécuter plus d</w:t>
      </w:r>
      <w:r w:rsidR="008772C1">
        <w:t>’</w:t>
      </w:r>
      <w:r>
        <w:t>un système d</w:t>
      </w:r>
      <w:r w:rsidR="008772C1">
        <w:t>’</w:t>
      </w:r>
      <w:r>
        <w:t>exploitation sous licence à la fois (système d</w:t>
      </w:r>
      <w:r w:rsidR="008772C1">
        <w:t>’</w:t>
      </w:r>
      <w:r>
        <w:t>exploitation éligible compris) doivent acquérir la SA pour leur système d</w:t>
      </w:r>
      <w:r w:rsidR="008772C1">
        <w:t>’</w:t>
      </w:r>
      <w:r>
        <w:t>exploitation d</w:t>
      </w:r>
      <w:r w:rsidR="008772C1">
        <w:t>’</w:t>
      </w:r>
      <w:r>
        <w:t>ordinateur Windows.</w:t>
      </w:r>
    </w:p>
    <w:p w14:paraId="180D640F" w14:textId="77777777" w:rsidR="00A157E7" w:rsidRDefault="00A157E7" w:rsidP="00343417">
      <w:pPr>
        <w:pStyle w:val="ProductList-Body"/>
        <w:numPr>
          <w:ilvl w:val="1"/>
          <w:numId w:val="45"/>
        </w:numPr>
        <w:ind w:left="990" w:hanging="270"/>
      </w:pPr>
      <w:r>
        <w:t>Les clients qui disposent d</w:t>
      </w:r>
      <w:r w:rsidR="008772C1">
        <w:t>’</w:t>
      </w:r>
      <w:r>
        <w:t>une SA active n</w:t>
      </w:r>
      <w:r w:rsidR="008772C1">
        <w:t>’</w:t>
      </w:r>
      <w:r>
        <w:t>ont pas besoin de désinstaller le système d</w:t>
      </w:r>
      <w:r w:rsidR="008772C1">
        <w:t>’</w:t>
      </w:r>
      <w:r>
        <w:t>exploitation éligible et peuvent installer et exécuter le système d</w:t>
      </w:r>
      <w:r w:rsidR="008772C1">
        <w:t>’</w:t>
      </w:r>
      <w:r>
        <w:t>exploitation éligible et le système d</w:t>
      </w:r>
      <w:r w:rsidR="008772C1">
        <w:t>’</w:t>
      </w:r>
      <w:r>
        <w:t>exploitation d</w:t>
      </w:r>
      <w:r w:rsidR="008772C1">
        <w:t>’</w:t>
      </w:r>
      <w:r>
        <w:t xml:space="preserve">ordinateur Windows sous licence VL en même temps. </w:t>
      </w:r>
    </w:p>
    <w:p w14:paraId="180D6410" w14:textId="77777777" w:rsidR="00A157E7" w:rsidRDefault="00A157E7" w:rsidP="00343417">
      <w:pPr>
        <w:pStyle w:val="ProductList-Body"/>
        <w:numPr>
          <w:ilvl w:val="0"/>
          <w:numId w:val="45"/>
        </w:numPr>
        <w:ind w:left="720" w:hanging="270"/>
      </w:pPr>
      <w:r>
        <w:t>Clients Éducation</w:t>
      </w:r>
    </w:p>
    <w:p w14:paraId="180D6411" w14:textId="77777777" w:rsidR="00A157E7" w:rsidRPr="00782926" w:rsidRDefault="00A157E7" w:rsidP="00343417">
      <w:pPr>
        <w:pStyle w:val="ProductList-Body"/>
        <w:numPr>
          <w:ilvl w:val="1"/>
          <w:numId w:val="45"/>
        </w:numPr>
        <w:ind w:left="990" w:hanging="270"/>
      </w:pPr>
      <w:r>
        <w:t>Les clients Select Éducation, Open Éducation, CASA et Open Value Souscription – Solutions Éducation qui font l</w:t>
      </w:r>
      <w:r w:rsidR="008772C1">
        <w:t>’</w:t>
      </w:r>
      <w:r>
        <w:t>acquisition de la licence de mise à jour en utilisant Windows XP Édition Starter, Windows Vista Édition Starter ou Windows 7 Édition Starter en tant que système d</w:t>
      </w:r>
      <w:r w:rsidR="008772C1">
        <w:t>’</w:t>
      </w:r>
      <w:r>
        <w:t>exploitation éligible renoncent à tout droit de transfert de cette licence en dehors du pays d</w:t>
      </w:r>
      <w:r w:rsidR="008772C1">
        <w:t>’</w:t>
      </w:r>
      <w:r>
        <w:t>achat.</w:t>
      </w:r>
    </w:p>
    <w:p w14:paraId="180D6412" w14:textId="77777777" w:rsidR="00A157E7" w:rsidRPr="00782926" w:rsidRDefault="00A157E7" w:rsidP="00A157E7">
      <w:pPr>
        <w:pStyle w:val="ProductList-Body"/>
        <w:rPr>
          <w:highlight w:val="yellow"/>
        </w:rPr>
      </w:pPr>
    </w:p>
    <w:p w14:paraId="180D6413" w14:textId="77777777" w:rsidR="00A157E7" w:rsidRPr="00782926" w:rsidRDefault="00A157E7" w:rsidP="00A157E7">
      <w:pPr>
        <w:pStyle w:val="ProductList-Body"/>
        <w:tabs>
          <w:tab w:val="clear" w:pos="158"/>
          <w:tab w:val="left" w:pos="180"/>
        </w:tabs>
        <w:ind w:left="180"/>
        <w:rPr>
          <w:b/>
        </w:rPr>
      </w:pPr>
      <w:r>
        <w:rPr>
          <w:b/>
          <w:color w:val="00188F"/>
        </w:rPr>
        <w:t>Software Assurance</w:t>
      </w:r>
      <w:r>
        <w:rPr>
          <w:b/>
        </w:rPr>
        <w:t xml:space="preserve"> </w:t>
      </w:r>
    </w:p>
    <w:p w14:paraId="180D6414" w14:textId="77777777" w:rsidR="00A157E7" w:rsidRDefault="00A157E7" w:rsidP="00A37BA3">
      <w:pPr>
        <w:pStyle w:val="ProductList-Body"/>
        <w:tabs>
          <w:tab w:val="clear" w:pos="158"/>
          <w:tab w:val="left" w:pos="180"/>
        </w:tabs>
        <w:ind w:left="180"/>
      </w:pPr>
      <w:r>
        <w:t>Les clients qui souhaitent souscrire la SA pour le système d</w:t>
      </w:r>
      <w:r w:rsidR="008772C1">
        <w:t>’</w:t>
      </w:r>
      <w:r>
        <w:t>exploitation d</w:t>
      </w:r>
      <w:r w:rsidR="008772C1">
        <w:t>’</w:t>
      </w:r>
      <w:r>
        <w:t>ordinateur Windows disposent des options qui suivent.</w:t>
      </w:r>
      <w:r w:rsidR="00E633AC">
        <w:t xml:space="preserve"> </w:t>
      </w:r>
      <w:r>
        <w:t>Les options ci</w:t>
      </w:r>
      <w:r w:rsidR="00A37BA3">
        <w:t>­</w:t>
      </w:r>
      <w:r>
        <w:t xml:space="preserve">dessous ne sont valables que pour les programmes et selon les conditions </w:t>
      </w:r>
      <w:proofErr w:type="gramStart"/>
      <w:r>
        <w:t>indiqués</w:t>
      </w:r>
      <w:proofErr w:type="gramEnd"/>
      <w:r>
        <w:t>.</w:t>
      </w:r>
    </w:p>
    <w:p w14:paraId="180D6415" w14:textId="77777777" w:rsidR="00A157E7" w:rsidRDefault="00A157E7" w:rsidP="00343417">
      <w:pPr>
        <w:pStyle w:val="ProductList-Body"/>
        <w:numPr>
          <w:ilvl w:val="0"/>
          <w:numId w:val="46"/>
        </w:numPr>
        <w:tabs>
          <w:tab w:val="clear" w:pos="158"/>
          <w:tab w:val="left" w:pos="180"/>
        </w:tabs>
        <w:ind w:left="720" w:hanging="270"/>
      </w:pPr>
      <w:r>
        <w:t>Programmes de Licences Select Plus, Open Value (hors option couvrant l</w:t>
      </w:r>
      <w:r w:rsidR="008772C1">
        <w:t>’</w:t>
      </w:r>
      <w:r>
        <w:t>ensemble de l</w:t>
      </w:r>
      <w:r w:rsidR="008772C1">
        <w:t>’</w:t>
      </w:r>
      <w:r>
        <w:t>entreprise) et Open</w:t>
      </w:r>
      <w:r w:rsidR="00E633AC">
        <w:t xml:space="preserve"> </w:t>
      </w:r>
    </w:p>
    <w:p w14:paraId="180D6416" w14:textId="77777777" w:rsidR="00A157E7" w:rsidRDefault="00A157E7" w:rsidP="00343417">
      <w:pPr>
        <w:pStyle w:val="ProductList-Body"/>
        <w:numPr>
          <w:ilvl w:val="1"/>
          <w:numId w:val="46"/>
        </w:numPr>
        <w:tabs>
          <w:tab w:val="clear" w:pos="158"/>
          <w:tab w:val="left" w:pos="180"/>
        </w:tabs>
        <w:ind w:left="990" w:hanging="270"/>
      </w:pPr>
      <w:r>
        <w:t>Acheter la Mise à Jour et la Software Assurance Windows 8.1 Entreprise couvrant les ordinateurs sur lesquels le client a installé l</w:t>
      </w:r>
      <w:r w:rsidR="008772C1">
        <w:t>’</w:t>
      </w:r>
      <w:r>
        <w:t>un des systèmes d</w:t>
      </w:r>
      <w:r w:rsidR="008772C1">
        <w:t>’</w:t>
      </w:r>
      <w:r>
        <w:t>exploitation éligibles acquis sous licence, énumérés dans le tableau des Mises à Jour Windows ci-dessus.</w:t>
      </w:r>
    </w:p>
    <w:p w14:paraId="180D6417" w14:textId="77777777" w:rsidR="00A157E7" w:rsidRDefault="00A157E7" w:rsidP="00343417">
      <w:pPr>
        <w:pStyle w:val="ProductList-Body"/>
        <w:numPr>
          <w:ilvl w:val="0"/>
          <w:numId w:val="46"/>
        </w:numPr>
        <w:tabs>
          <w:tab w:val="clear" w:pos="158"/>
          <w:tab w:val="left" w:pos="180"/>
        </w:tabs>
        <w:ind w:left="720" w:hanging="270"/>
      </w:pPr>
      <w:r>
        <w:t>Accords de Mise en Œuvre Entreprise et Contrats Open Value couvrant l</w:t>
      </w:r>
      <w:r w:rsidR="008772C1">
        <w:t>’</w:t>
      </w:r>
      <w:r>
        <w:t>ensemble de l</w:t>
      </w:r>
      <w:r w:rsidR="008772C1">
        <w:t>’</w:t>
      </w:r>
      <w:r>
        <w:t>entreprise (durée illimitée et abonnement) :</w:t>
      </w:r>
    </w:p>
    <w:p w14:paraId="180D6418" w14:textId="77777777" w:rsidR="00A157E7" w:rsidRDefault="00A157E7" w:rsidP="00343417">
      <w:pPr>
        <w:pStyle w:val="ProductList-Body"/>
        <w:numPr>
          <w:ilvl w:val="1"/>
          <w:numId w:val="46"/>
        </w:numPr>
        <w:tabs>
          <w:tab w:val="clear" w:pos="158"/>
          <w:tab w:val="left" w:pos="180"/>
        </w:tabs>
        <w:ind w:left="990" w:hanging="270"/>
      </w:pPr>
      <w:r>
        <w:t>Premiers Accords de Mise en Œuvre Entreprise ou Contrats Open Value</w:t>
      </w:r>
    </w:p>
    <w:p w14:paraId="180D6419" w14:textId="77777777" w:rsidR="00A157E7" w:rsidRDefault="00A157E7" w:rsidP="00A37BA3">
      <w:pPr>
        <w:pStyle w:val="ProductList-Body"/>
        <w:numPr>
          <w:ilvl w:val="2"/>
          <w:numId w:val="46"/>
        </w:numPr>
        <w:tabs>
          <w:tab w:val="clear" w:pos="158"/>
          <w:tab w:val="left" w:pos="180"/>
        </w:tabs>
        <w:ind w:left="1260" w:hanging="270"/>
      </w:pPr>
      <w:r>
        <w:t>Acheter la Mise à Jour et la Software Assurance Windows 8.1 Entreprise pour tous les Dispositifs Éligibles.</w:t>
      </w:r>
      <w:r w:rsidR="00E633AC">
        <w:t xml:space="preserve"> </w:t>
      </w:r>
      <w:r>
        <w:t>Le client doit avoir acquis sous licence et installé l</w:t>
      </w:r>
      <w:r w:rsidR="008772C1">
        <w:t>’</w:t>
      </w:r>
      <w:r>
        <w:t>un des systèmes d</w:t>
      </w:r>
      <w:r w:rsidR="008772C1">
        <w:t>’</w:t>
      </w:r>
      <w:r>
        <w:t>exploitation éligibles indiqués dans le tableau des Mises à Jour Windows ci</w:t>
      </w:r>
      <w:r w:rsidR="00A37BA3">
        <w:t>­</w:t>
      </w:r>
      <w:r>
        <w:t>dessus sous la colonne « Nouveau CE/OV-CW » sur tous les Dispositifs Éligibles.</w:t>
      </w:r>
    </w:p>
    <w:p w14:paraId="180D641A" w14:textId="77777777" w:rsidR="00A157E7" w:rsidRDefault="00A157E7" w:rsidP="00343417">
      <w:pPr>
        <w:pStyle w:val="ProductList-Body"/>
        <w:numPr>
          <w:ilvl w:val="1"/>
          <w:numId w:val="46"/>
        </w:numPr>
        <w:tabs>
          <w:tab w:val="clear" w:pos="158"/>
          <w:tab w:val="left" w:pos="180"/>
        </w:tabs>
        <w:ind w:left="990" w:hanging="270"/>
      </w:pPr>
      <w:r>
        <w:t>Accords de Mise en Œuvre Entreprise ou Contrats Open Value existants (régularisation et remplacement)</w:t>
      </w:r>
    </w:p>
    <w:p w14:paraId="180D641B" w14:textId="77777777" w:rsidR="00A157E7" w:rsidRDefault="00A157E7" w:rsidP="00A37BA3">
      <w:pPr>
        <w:pStyle w:val="ProductList-Body"/>
        <w:numPr>
          <w:ilvl w:val="2"/>
          <w:numId w:val="46"/>
        </w:numPr>
        <w:tabs>
          <w:tab w:val="clear" w:pos="158"/>
          <w:tab w:val="left" w:pos="180"/>
        </w:tabs>
        <w:ind w:left="1260" w:hanging="270"/>
      </w:pPr>
      <w:r>
        <w:t>Acheter la Mise à Jour et la Software Assurance Windows 8.1 Entreprise pour tous les Dispositifs Éligibles supplémentaires.</w:t>
      </w:r>
      <w:r w:rsidR="00E633AC">
        <w:t xml:space="preserve"> </w:t>
      </w:r>
      <w:r>
        <w:t>Le</w:t>
      </w:r>
      <w:r w:rsidR="00A37BA3">
        <w:t> </w:t>
      </w:r>
      <w:r>
        <w:t>client doit avoir acquis sous licence, et installé sur tous les Dispositifs Éligibles supplémentaires, achetés auprès d</w:t>
      </w:r>
      <w:r w:rsidR="008772C1">
        <w:t>’</w:t>
      </w:r>
      <w:r>
        <w:t>une source quelconque et non dans le cadre d</w:t>
      </w:r>
      <w:r w:rsidR="008772C1">
        <w:t>’</w:t>
      </w:r>
      <w:r>
        <w:t>une fusion ou d</w:t>
      </w:r>
      <w:r w:rsidR="008772C1">
        <w:t>’</w:t>
      </w:r>
      <w:r>
        <w:t>une acquisition, l</w:t>
      </w:r>
      <w:r w:rsidR="008772C1">
        <w:t>’</w:t>
      </w:r>
      <w:r>
        <w:t>un des systèmes d</w:t>
      </w:r>
      <w:r w:rsidR="008772C1">
        <w:t>’</w:t>
      </w:r>
      <w:r>
        <w:t>exploitation éligibles recensés dans le tableau des Mises à Jour Windows ci-dessus sous la colonne « CE/OV-CW existant ».</w:t>
      </w:r>
    </w:p>
    <w:p w14:paraId="180D641C" w14:textId="77777777" w:rsidR="00A157E7" w:rsidRDefault="00A157E7" w:rsidP="00343417">
      <w:pPr>
        <w:pStyle w:val="ProductList-Body"/>
        <w:numPr>
          <w:ilvl w:val="2"/>
          <w:numId w:val="46"/>
        </w:numPr>
        <w:tabs>
          <w:tab w:val="clear" w:pos="158"/>
          <w:tab w:val="left" w:pos="180"/>
        </w:tabs>
        <w:ind w:left="1260" w:hanging="270"/>
      </w:pPr>
      <w:r>
        <w:t>En cas de fusion ou d</w:t>
      </w:r>
      <w:r w:rsidR="008772C1">
        <w:t>’</w:t>
      </w:r>
      <w:r>
        <w:t>acquisition, le client doit avoir acquis sous licence et installé sur tous les Dispositifs Éligibles acquis dans le cadre d</w:t>
      </w:r>
      <w:r w:rsidR="008772C1">
        <w:t>’</w:t>
      </w:r>
      <w:r>
        <w:t>une fusion ou d</w:t>
      </w:r>
      <w:r w:rsidR="008772C1">
        <w:t>’</w:t>
      </w:r>
      <w:r>
        <w:t>une acquisition l</w:t>
      </w:r>
      <w:r w:rsidR="008772C1">
        <w:t>’</w:t>
      </w:r>
      <w:r>
        <w:t>un des systèmes d</w:t>
      </w:r>
      <w:r w:rsidR="008772C1">
        <w:t>’</w:t>
      </w:r>
      <w:r>
        <w:t>exploitation éligibles recensés dans le tableau des Mises à Jour Windows ci-dessus sous la colonne « Nouveau CE/OV-CW ».</w:t>
      </w:r>
    </w:p>
    <w:p w14:paraId="180D641D" w14:textId="77777777" w:rsidR="00A157E7" w:rsidRDefault="00A157E7" w:rsidP="00343417">
      <w:pPr>
        <w:pStyle w:val="ProductList-Body"/>
        <w:numPr>
          <w:ilvl w:val="1"/>
          <w:numId w:val="46"/>
        </w:numPr>
        <w:tabs>
          <w:tab w:val="clear" w:pos="158"/>
          <w:tab w:val="left" w:pos="180"/>
        </w:tabs>
        <w:ind w:left="990" w:hanging="270"/>
      </w:pPr>
      <w:r>
        <w:t>Renouvellement d</w:t>
      </w:r>
      <w:r w:rsidR="008772C1">
        <w:t>’</w:t>
      </w:r>
      <w:r>
        <w:t>un Accord de Mise en Œuvre Entreprise</w:t>
      </w:r>
    </w:p>
    <w:p w14:paraId="180D641E" w14:textId="77777777" w:rsidR="00A157E7" w:rsidRDefault="00A157E7" w:rsidP="00343417">
      <w:pPr>
        <w:pStyle w:val="ProductList-Body"/>
        <w:numPr>
          <w:ilvl w:val="2"/>
          <w:numId w:val="46"/>
        </w:numPr>
        <w:tabs>
          <w:tab w:val="clear" w:pos="158"/>
          <w:tab w:val="left" w:pos="180"/>
        </w:tabs>
        <w:ind w:left="1260" w:hanging="270"/>
      </w:pPr>
      <w:r>
        <w:t>à l</w:t>
      </w:r>
      <w:r w:rsidR="008772C1">
        <w:t>’</w:t>
      </w:r>
      <w:r>
        <w:t>expiration d</w:t>
      </w:r>
      <w:r w:rsidR="008772C1">
        <w:t>’</w:t>
      </w:r>
      <w:r>
        <w:t>un Accord de Mise en Œuvre Entreprise existant couvrant le Système d</w:t>
      </w:r>
      <w:r w:rsidR="008772C1">
        <w:t>’</w:t>
      </w:r>
      <w:r>
        <w:t>Exploitation Windows Desktop, les clients peuvent renouveler cette couverture au titre d</w:t>
      </w:r>
      <w:r w:rsidR="008772C1">
        <w:t>’</w:t>
      </w:r>
      <w:r>
        <w:t>un nouvel Accord de Mise en Œuvre Entreprise pour le Système d</w:t>
      </w:r>
      <w:r w:rsidR="008772C1">
        <w:t>’</w:t>
      </w:r>
      <w:r>
        <w:t>Exploitation Windows Desktop.</w:t>
      </w:r>
    </w:p>
    <w:p w14:paraId="180D641F" w14:textId="77777777" w:rsidR="00A157E7" w:rsidRDefault="00A157E7" w:rsidP="00AA557D">
      <w:pPr>
        <w:pStyle w:val="ProductList-Body"/>
        <w:numPr>
          <w:ilvl w:val="0"/>
          <w:numId w:val="46"/>
        </w:numPr>
        <w:tabs>
          <w:tab w:val="clear" w:pos="158"/>
          <w:tab w:val="left" w:pos="180"/>
        </w:tabs>
        <w:ind w:left="720" w:hanging="270"/>
      </w:pPr>
      <w:r>
        <w:t xml:space="preserve">Établissements ayant conclu un contrat Campus, School ou Open Value Souscription </w:t>
      </w:r>
      <w:r w:rsidR="00AA557D">
        <w:t>–</w:t>
      </w:r>
      <w:r>
        <w:t xml:space="preserve"> Solutions Éducation : </w:t>
      </w:r>
    </w:p>
    <w:p w14:paraId="180D6420" w14:textId="77777777" w:rsidR="00A157E7" w:rsidRDefault="00A157E7" w:rsidP="00343417">
      <w:pPr>
        <w:pStyle w:val="ProductList-Body"/>
        <w:numPr>
          <w:ilvl w:val="1"/>
          <w:numId w:val="46"/>
        </w:numPr>
        <w:tabs>
          <w:tab w:val="clear" w:pos="158"/>
          <w:tab w:val="left" w:pos="180"/>
        </w:tabs>
        <w:ind w:left="990" w:hanging="270"/>
      </w:pPr>
      <w:r>
        <w:t>L</w:t>
      </w:r>
      <w:r w:rsidR="008772C1">
        <w:t>’</w:t>
      </w:r>
      <w:r>
        <w:t>établissement doit avoir acquis sous licence et installé l</w:t>
      </w:r>
      <w:r w:rsidR="008772C1">
        <w:t>’</w:t>
      </w:r>
      <w:r>
        <w:t>un des systèmes d</w:t>
      </w:r>
      <w:r w:rsidR="008772C1">
        <w:t>’</w:t>
      </w:r>
      <w:r>
        <w:t xml:space="preserve">exploitation éligibles indiqués dans le tableau des Mises à Jour Windows ci-dessus sous la colonne « Éducation » sur tous ses dispositifs. </w:t>
      </w:r>
    </w:p>
    <w:p w14:paraId="180D6421" w14:textId="77777777" w:rsidR="00A157E7" w:rsidRDefault="00A157E7" w:rsidP="00A157E7">
      <w:pPr>
        <w:pStyle w:val="ProductList-Body"/>
        <w:tabs>
          <w:tab w:val="clear" w:pos="158"/>
          <w:tab w:val="left" w:pos="180"/>
        </w:tabs>
        <w:ind w:left="180"/>
      </w:pPr>
    </w:p>
    <w:p w14:paraId="180D6422" w14:textId="77777777" w:rsidR="00A157E7" w:rsidRPr="00567AAC" w:rsidRDefault="00A157E7" w:rsidP="00A157E7">
      <w:pPr>
        <w:pStyle w:val="ProductList-Body"/>
        <w:tabs>
          <w:tab w:val="clear" w:pos="158"/>
          <w:tab w:val="left" w:pos="180"/>
        </w:tabs>
        <w:ind w:left="180"/>
        <w:rPr>
          <w:b/>
          <w:color w:val="00188F"/>
        </w:rPr>
      </w:pPr>
      <w:r>
        <w:rPr>
          <w:b/>
          <w:color w:val="00188F"/>
        </w:rPr>
        <w:t>Option Étudiant dans le cadre des droits d</w:t>
      </w:r>
      <w:r w:rsidR="008772C1">
        <w:rPr>
          <w:b/>
          <w:color w:val="00188F"/>
        </w:rPr>
        <w:t>’</w:t>
      </w:r>
      <w:r>
        <w:rPr>
          <w:b/>
          <w:color w:val="00188F"/>
        </w:rPr>
        <w:t>utilisation de Windows To Go</w:t>
      </w:r>
    </w:p>
    <w:p w14:paraId="180D6423" w14:textId="77777777" w:rsidR="0028263A" w:rsidRDefault="00A157E7" w:rsidP="00A157E7">
      <w:pPr>
        <w:pStyle w:val="ProductList-Body"/>
        <w:tabs>
          <w:tab w:val="clear" w:pos="158"/>
          <w:tab w:val="left" w:pos="180"/>
        </w:tabs>
        <w:ind w:left="180"/>
      </w:pPr>
      <w:r>
        <w:t>Nonobstant toute stipulation contraire dans les Droits d</w:t>
      </w:r>
      <w:r w:rsidR="008772C1">
        <w:t>’</w:t>
      </w:r>
      <w:r>
        <w:t>Utilisation de Logiciels, les Établissements sélectionnant l</w:t>
      </w:r>
      <w:r w:rsidR="008772C1">
        <w:t>’</w:t>
      </w:r>
      <w:r>
        <w:t>Option Étudiant sont autorisés à utiliser une instance de Windows To Go maximum par dispositif d</w:t>
      </w:r>
      <w:r w:rsidR="008772C1">
        <w:t>’</w:t>
      </w:r>
      <w:r>
        <w:t>étudiant sous licence.</w:t>
      </w:r>
      <w:r w:rsidR="00E633AC">
        <w:t xml:space="preserve"> </w:t>
      </w:r>
      <w:r>
        <w:t>Les Établissements sont tenus de s</w:t>
      </w:r>
      <w:r w:rsidR="008772C1">
        <w:t>’</w:t>
      </w:r>
      <w:r>
        <w:t>assurer que leurs anciens étudiants cessent d</w:t>
      </w:r>
      <w:r w:rsidR="008772C1">
        <w:t>’</w:t>
      </w:r>
      <w:r>
        <w:t>utiliser Windows To Go et leur restituent tout dispositif USB incluant une instance de Windows To Go.</w:t>
      </w:r>
      <w:r w:rsidR="00E633AC">
        <w:t xml:space="preserve"> </w:t>
      </w:r>
    </w:p>
    <w:p w14:paraId="180D6424" w14:textId="77777777" w:rsidR="0028263A" w:rsidRDefault="0028263A" w:rsidP="00A157E7">
      <w:pPr>
        <w:pStyle w:val="ProductList-Body"/>
        <w:tabs>
          <w:tab w:val="clear" w:pos="158"/>
          <w:tab w:val="left" w:pos="180"/>
        </w:tabs>
        <w:ind w:left="180"/>
      </w:pPr>
    </w:p>
    <w:p w14:paraId="180D6425" w14:textId="77777777" w:rsidR="00A157E7" w:rsidRDefault="00A157E7" w:rsidP="00A157E7">
      <w:pPr>
        <w:pStyle w:val="ProductList-Body"/>
        <w:tabs>
          <w:tab w:val="clear" w:pos="158"/>
          <w:tab w:val="left" w:pos="180"/>
        </w:tabs>
        <w:ind w:left="180"/>
      </w:pPr>
      <w:r>
        <w:t>Les Établissements choisissant l</w:t>
      </w:r>
      <w:r w:rsidR="008772C1">
        <w:t>’</w:t>
      </w:r>
      <w:r>
        <w:t>Option Étudiant ne sont pas autorisés à installer Windows Pro ou Windows Entreprise sur un quelconque dispositif appartenant à un étudiant.</w:t>
      </w:r>
    </w:p>
    <w:p w14:paraId="180D6426" w14:textId="77777777" w:rsidR="00A157E7" w:rsidRDefault="00A157E7" w:rsidP="00A157E7">
      <w:pPr>
        <w:pStyle w:val="ProductList-Body"/>
        <w:tabs>
          <w:tab w:val="clear" w:pos="158"/>
          <w:tab w:val="left" w:pos="180"/>
        </w:tabs>
        <w:ind w:left="180"/>
      </w:pPr>
    </w:p>
    <w:p w14:paraId="180D6427" w14:textId="77777777" w:rsidR="00A157E7" w:rsidRPr="00567AAC" w:rsidRDefault="00A157E7" w:rsidP="00A157E7">
      <w:pPr>
        <w:pStyle w:val="ProductList-Body"/>
        <w:tabs>
          <w:tab w:val="clear" w:pos="158"/>
          <w:tab w:val="left" w:pos="180"/>
        </w:tabs>
        <w:ind w:left="180"/>
        <w:rPr>
          <w:b/>
        </w:rPr>
      </w:pPr>
      <w:r>
        <w:rPr>
          <w:b/>
          <w:color w:val="00188F"/>
        </w:rPr>
        <w:t>Interface Utilisateur Multilingue</w:t>
      </w:r>
    </w:p>
    <w:p w14:paraId="180D6428" w14:textId="77777777" w:rsidR="00A157E7" w:rsidRDefault="00A157E7" w:rsidP="00A157E7">
      <w:pPr>
        <w:pStyle w:val="ProductList-Body"/>
        <w:tabs>
          <w:tab w:val="clear" w:pos="158"/>
          <w:tab w:val="left" w:pos="180"/>
        </w:tabs>
        <w:ind w:left="180"/>
      </w:pPr>
      <w:r>
        <w:t>Les clients détenteurs de droits d</w:t>
      </w:r>
      <w:r w:rsidR="008772C1">
        <w:t>’</w:t>
      </w:r>
      <w:r>
        <w:t>utilisation de Windows 8.1 Entreprise sont autorisés à utiliser la fonctionnalité d</w:t>
      </w:r>
      <w:r w:rsidR="008772C1">
        <w:t>’</w:t>
      </w:r>
      <w:r>
        <w:t>interface utilisateur multilingue (MUI) des versions antérieures du système d</w:t>
      </w:r>
      <w:r w:rsidR="008772C1">
        <w:t>’</w:t>
      </w:r>
      <w:r>
        <w:t>exploitation d</w:t>
      </w:r>
      <w:r w:rsidR="008772C1">
        <w:t>’</w:t>
      </w:r>
      <w:r>
        <w:t>ordinateur Windows Entreprise au lieu de celle de Windows 8.1 Enterprise ; toutefois, ils ne sont pas autorisés à utiliser la fonctionnalité MUI de Windows 8.1 Pro avec Windows 7 Pro.</w:t>
      </w:r>
      <w:r w:rsidR="00E633AC">
        <w:t xml:space="preserve"> </w:t>
      </w:r>
      <w:r>
        <w:t>Les droits relatifs à la fonctionnalité MUI pour Windows 7 ne peuvent être obtenus qu</w:t>
      </w:r>
      <w:r w:rsidR="008772C1">
        <w:t>’</w:t>
      </w:r>
      <w:r>
        <w:t>avec Windows 7 Entreprise.</w:t>
      </w:r>
    </w:p>
    <w:p w14:paraId="180D6429" w14:textId="77777777" w:rsidR="00A157E7" w:rsidRDefault="00A157E7" w:rsidP="00A157E7">
      <w:pPr>
        <w:pStyle w:val="ProductList-Body"/>
        <w:tabs>
          <w:tab w:val="clear" w:pos="158"/>
          <w:tab w:val="left" w:pos="180"/>
        </w:tabs>
        <w:ind w:left="180"/>
      </w:pPr>
    </w:p>
    <w:p w14:paraId="180D642A" w14:textId="77777777" w:rsidR="00A157E7" w:rsidRPr="00567AAC" w:rsidRDefault="00A157E7" w:rsidP="00A157E7">
      <w:pPr>
        <w:pStyle w:val="ProductList-Body"/>
        <w:tabs>
          <w:tab w:val="clear" w:pos="158"/>
          <w:tab w:val="left" w:pos="180"/>
        </w:tabs>
        <w:ind w:left="180"/>
        <w:rPr>
          <w:b/>
        </w:rPr>
      </w:pPr>
      <w:r>
        <w:rPr>
          <w:b/>
          <w:color w:val="00188F"/>
        </w:rPr>
        <w:t>Création de masters avec Windows 8 et Windows 8.1</w:t>
      </w:r>
    </w:p>
    <w:p w14:paraId="180D642B" w14:textId="77777777" w:rsidR="00A157E7" w:rsidRDefault="00A157E7" w:rsidP="00A157E7">
      <w:pPr>
        <w:pStyle w:val="ProductList-Body"/>
        <w:tabs>
          <w:tab w:val="clear" w:pos="158"/>
          <w:tab w:val="left" w:pos="180"/>
        </w:tabs>
        <w:ind w:left="180"/>
      </w:pPr>
      <w:r>
        <w:t>Les conditions suivantes s</w:t>
      </w:r>
      <w:r w:rsidR="008772C1">
        <w:t>’</w:t>
      </w:r>
      <w:r>
        <w:t>appliquent lorsque vous créez des masters de Windows :</w:t>
      </w:r>
    </w:p>
    <w:p w14:paraId="180D642C" w14:textId="77777777" w:rsidR="00A157E7" w:rsidRDefault="00A157E7" w:rsidP="00F32AEC">
      <w:pPr>
        <w:pStyle w:val="ProductList-Body"/>
        <w:numPr>
          <w:ilvl w:val="0"/>
          <w:numId w:val="47"/>
        </w:numPr>
        <w:tabs>
          <w:tab w:val="clear" w:pos="158"/>
          <w:tab w:val="left" w:pos="180"/>
        </w:tabs>
        <w:ind w:left="720" w:hanging="270"/>
      </w:pPr>
      <w:r>
        <w:t xml:space="preserve">Si un tiers doit </w:t>
      </w:r>
      <w:proofErr w:type="gramStart"/>
      <w:r>
        <w:t>créer</w:t>
      </w:r>
      <w:proofErr w:type="gramEnd"/>
      <w:r>
        <w:t xml:space="preserve"> des masters de produits Windows sur les ordinateurs d</w:t>
      </w:r>
      <w:r w:rsidR="008772C1">
        <w:t>’</w:t>
      </w:r>
      <w:r>
        <w:t>un client, le client doit préalablement fournir à ce tiers un document écrit prouvant qu</w:t>
      </w:r>
      <w:r w:rsidR="008772C1">
        <w:t>’</w:t>
      </w:r>
      <w:r>
        <w:t>il dispose de licences pour le logiciel que ce tiers doit installer.</w:t>
      </w:r>
      <w:r w:rsidR="00E633AC">
        <w:t xml:space="preserve"> </w:t>
      </w:r>
      <w:r>
        <w:t>Il peut s</w:t>
      </w:r>
      <w:r w:rsidR="008772C1">
        <w:t>’</w:t>
      </w:r>
      <w:r>
        <w:t>agir d</w:t>
      </w:r>
      <w:r w:rsidR="008772C1">
        <w:t>’</w:t>
      </w:r>
      <w:r>
        <w:t>une copie du formulaire de signature du Contrat de Licence en Volume Microsoft applicable au logiciel de mise à jour de système d</w:t>
      </w:r>
      <w:r w:rsidR="008772C1">
        <w:t>’</w:t>
      </w:r>
      <w:r>
        <w:t>exploitation Microsoft à installer ou du formulaire de « Vérification des Licences Client pour les Services d</w:t>
      </w:r>
      <w:r w:rsidR="008772C1">
        <w:t>’</w:t>
      </w:r>
      <w:r>
        <w:t>Installation de Mise à Jour du Logiciel de Système d</w:t>
      </w:r>
      <w:r w:rsidR="008772C1">
        <w:t>’</w:t>
      </w:r>
      <w:r>
        <w:t>Exploitation Windows par des Tiers » (disponible à l</w:t>
      </w:r>
      <w:r w:rsidR="008772C1">
        <w:t>’</w:t>
      </w:r>
      <w:r>
        <w:t xml:space="preserve">adresse </w:t>
      </w:r>
      <w:hyperlink r:id="rId42" w:history="1">
        <w:r>
          <w:rPr>
            <w:rStyle w:val="Hyperlink"/>
          </w:rPr>
          <w:t>http://www.microsoftvolumelicensing.com/DocumentSearch.aspx</w:t>
        </w:r>
      </w:hyperlink>
      <w:r>
        <w:t>).</w:t>
      </w:r>
    </w:p>
    <w:p w14:paraId="180D642D" w14:textId="77777777" w:rsidR="0028263A" w:rsidRDefault="0028263A" w:rsidP="00F32AEC">
      <w:pPr>
        <w:pStyle w:val="ProductList-Body"/>
        <w:numPr>
          <w:ilvl w:val="0"/>
          <w:numId w:val="47"/>
        </w:numPr>
        <w:tabs>
          <w:tab w:val="clear" w:pos="158"/>
          <w:tab w:val="left" w:pos="180"/>
        </w:tabs>
        <w:ind w:left="720" w:hanging="270"/>
      </w:pPr>
      <w:r>
        <w:t>Les clients ayant acquis une licence d</w:t>
      </w:r>
      <w:r w:rsidR="008772C1">
        <w:t>’</w:t>
      </w:r>
      <w:r>
        <w:t>utilisation de Windows Pro 8.1 Éducation sont autorisés à créer des masters de produits sur des dispositifs appartenant aux clients à l</w:t>
      </w:r>
      <w:r w:rsidR="008772C1">
        <w:t>’</w:t>
      </w:r>
      <w:r>
        <w:t>aide d</w:t>
      </w:r>
      <w:r w:rsidR="008772C1">
        <w:t>’</w:t>
      </w:r>
      <w:r>
        <w:t>un support Windows Pro 8.1 sous licence en volume, nonobstant toute indication contraire dans leur contrat de Licence en Volume.</w:t>
      </w:r>
    </w:p>
    <w:p w14:paraId="180D642E" w14:textId="77777777" w:rsidR="00A157E7" w:rsidRPr="00F40A91" w:rsidRDefault="00A157E7" w:rsidP="00A157E7">
      <w:pPr>
        <w:pStyle w:val="ProductList-Body"/>
        <w:tabs>
          <w:tab w:val="clear" w:pos="158"/>
          <w:tab w:val="left" w:pos="180"/>
        </w:tabs>
        <w:ind w:left="180"/>
        <w:rPr>
          <w:sz w:val="12"/>
          <w:szCs w:val="18"/>
        </w:rPr>
      </w:pPr>
    </w:p>
    <w:p w14:paraId="180D642F" w14:textId="77777777" w:rsidR="00A157E7" w:rsidRPr="00567AAC" w:rsidRDefault="00A157E7" w:rsidP="00A157E7">
      <w:pPr>
        <w:pStyle w:val="ProductList-Body"/>
        <w:tabs>
          <w:tab w:val="clear" w:pos="158"/>
          <w:tab w:val="left" w:pos="180"/>
        </w:tabs>
        <w:ind w:left="180"/>
        <w:rPr>
          <w:b/>
          <w:color w:val="00188F"/>
        </w:rPr>
      </w:pPr>
      <w:r>
        <w:rPr>
          <w:b/>
          <w:color w:val="00188F"/>
        </w:rPr>
        <w:t>Versions N (sans lecteur Windows Media) de Microsoft Windows XP Professionnel, Vista Professionnel et 7 Professionnel</w:t>
      </w:r>
    </w:p>
    <w:p w14:paraId="180D6430" w14:textId="77777777" w:rsidR="00A157E7" w:rsidRDefault="00A157E7" w:rsidP="00035AE4">
      <w:pPr>
        <w:pStyle w:val="ProductList-Body"/>
        <w:tabs>
          <w:tab w:val="clear" w:pos="158"/>
          <w:tab w:val="left" w:pos="180"/>
        </w:tabs>
        <w:ind w:left="180"/>
        <w:rPr>
          <w:highlight w:val="yellow"/>
        </w:rPr>
      </w:pPr>
      <w:proofErr w:type="gramStart"/>
      <w:r>
        <w:t>les</w:t>
      </w:r>
      <w:proofErr w:type="gramEnd"/>
      <w:r>
        <w:t xml:space="preserve"> clients situés a) dans l</w:t>
      </w:r>
      <w:r w:rsidR="008772C1">
        <w:t>’</w:t>
      </w:r>
      <w:r>
        <w:t>un des pays de l</w:t>
      </w:r>
      <w:r w:rsidR="008772C1">
        <w:t>’</w:t>
      </w:r>
      <w:r>
        <w:t>Union européenne (UE), b) dans l</w:t>
      </w:r>
      <w:r w:rsidR="008772C1">
        <w:t>’</w:t>
      </w:r>
      <w:r>
        <w:t>un des pays de l</w:t>
      </w:r>
      <w:r w:rsidR="008772C1">
        <w:t>’</w:t>
      </w:r>
      <w:r>
        <w:t>Association Européenne de Libre Échange (AELE), c)</w:t>
      </w:r>
      <w:r w:rsidR="00035AE4">
        <w:t> </w:t>
      </w:r>
      <w:r>
        <w:t>en Bulgarie, en Croatie, en Roumanie ou en Suisse peuvent être éligibles à l</w:t>
      </w:r>
      <w:r w:rsidR="008772C1">
        <w:t>’</w:t>
      </w:r>
      <w:r>
        <w:t>achat de supports pour/au téléchargement de versions N de Windows XP Professionnel, Vista Professionnel et 7 Professionnel. Reportez-vous à la Liste des Produits de mars 2014 pour connaître les critères d</w:t>
      </w:r>
      <w:r w:rsidR="008772C1">
        <w:t>’</w:t>
      </w:r>
      <w:r>
        <w:t>éligibilité et savoir comment bénéficier de cet avantage (</w:t>
      </w:r>
      <w:hyperlink r:id="rId43" w:history="1">
        <w:r>
          <w:rPr>
            <w:rStyle w:val="Hyperlink"/>
          </w:rPr>
          <w:t>http://go.microsoft.com/?linkid=9839207</w:t>
        </w:r>
      </w:hyperlink>
      <w:r>
        <w:t>).</w:t>
      </w:r>
    </w:p>
    <w:p w14:paraId="180D6431" w14:textId="77777777" w:rsidR="00A157E7" w:rsidRDefault="00A157E7" w:rsidP="00A157E7">
      <w:pPr>
        <w:pStyle w:val="ProductList-Body"/>
        <w:rPr>
          <w:highlight w:val="yellow"/>
        </w:rPr>
      </w:pPr>
    </w:p>
    <w:p w14:paraId="180D6432" w14:textId="77777777" w:rsidR="00A157E7" w:rsidRPr="00567AAC" w:rsidRDefault="00A157E7" w:rsidP="00A157E7">
      <w:pPr>
        <w:pStyle w:val="ProductList-Body"/>
        <w:ind w:left="180"/>
        <w:rPr>
          <w:b/>
          <w:highlight w:val="yellow"/>
        </w:rPr>
      </w:pPr>
      <w:r>
        <w:rPr>
          <w:b/>
          <w:color w:val="00188F"/>
        </w:rPr>
        <w:t>Versions K et KN de Windows XP Professionnel, Vista Professionnel et 7 Professionnel</w:t>
      </w:r>
    </w:p>
    <w:p w14:paraId="180D6433" w14:textId="77777777" w:rsidR="00A157E7" w:rsidRDefault="00A157E7" w:rsidP="00A157E7">
      <w:pPr>
        <w:pStyle w:val="ProductList-Body"/>
        <w:ind w:left="180"/>
        <w:rPr>
          <w:highlight w:val="yellow"/>
        </w:rPr>
      </w:pPr>
      <w:r>
        <w:t>Les clients participant à des programmes de Licence en Volume et leurs affiliés peuvent bénéficier de supports et d</w:t>
      </w:r>
      <w:r w:rsidR="008772C1">
        <w:t>’</w:t>
      </w:r>
      <w:r>
        <w:t>options de téléchargement pour Windows XP Professionnel, Vista Professionnel ou 7 Professionnel spécifiques à la Corée.</w:t>
      </w:r>
      <w:r w:rsidR="00E633AC">
        <w:t xml:space="preserve"> </w:t>
      </w:r>
      <w:r>
        <w:t>Reportez-vous à la Liste des Produits de mars 2014 pour plus d</w:t>
      </w:r>
      <w:r w:rsidR="008772C1">
        <w:t>’</w:t>
      </w:r>
      <w:r>
        <w:t>informations (</w:t>
      </w:r>
      <w:hyperlink r:id="rId44" w:history="1">
        <w:r>
          <w:rPr>
            <w:rStyle w:val="Hyperlink"/>
          </w:rPr>
          <w:t>http://go.microsoft.com/?linkid=9839207</w:t>
        </w:r>
      </w:hyperlink>
      <w:r>
        <w:t>).</w:t>
      </w:r>
    </w:p>
    <w:p w14:paraId="180D6434" w14:textId="77777777" w:rsidR="00A157E7" w:rsidRDefault="00A157E7" w:rsidP="00A157E7">
      <w:pPr>
        <w:pStyle w:val="ProductList-Body"/>
        <w:ind w:left="180"/>
        <w:rPr>
          <w:highlight w:val="yellow"/>
        </w:rPr>
      </w:pPr>
    </w:p>
    <w:p w14:paraId="180D6435" w14:textId="77777777" w:rsidR="00A157E7" w:rsidRPr="00E723E9" w:rsidRDefault="00A157E7" w:rsidP="00A157E7">
      <w:pPr>
        <w:pStyle w:val="ProductList-Body"/>
        <w:ind w:left="180"/>
        <w:rPr>
          <w:b/>
          <w:lang w:val="en-US"/>
        </w:rPr>
      </w:pPr>
      <w:r w:rsidRPr="00E723E9">
        <w:rPr>
          <w:b/>
          <w:color w:val="00188F"/>
          <w:lang w:val="en-US"/>
        </w:rPr>
        <w:t xml:space="preserve">Windows 8 Pro KN </w:t>
      </w:r>
      <w:proofErr w:type="gramStart"/>
      <w:r w:rsidRPr="00E723E9">
        <w:rPr>
          <w:b/>
          <w:color w:val="00188F"/>
          <w:lang w:val="en-US"/>
        </w:rPr>
        <w:t>et</w:t>
      </w:r>
      <w:proofErr w:type="gramEnd"/>
      <w:r w:rsidRPr="00E723E9">
        <w:rPr>
          <w:b/>
          <w:color w:val="00188F"/>
          <w:lang w:val="en-US"/>
        </w:rPr>
        <w:t xml:space="preserve"> Windows 8.1 Pro KN</w:t>
      </w:r>
    </w:p>
    <w:p w14:paraId="180D6436" w14:textId="77777777" w:rsidR="00A157E7" w:rsidRDefault="00A157E7" w:rsidP="00A157E7">
      <w:pPr>
        <w:pStyle w:val="ProductList-Body"/>
        <w:ind w:left="180"/>
      </w:pPr>
      <w:r>
        <w:t>Éligibilité :</w:t>
      </w:r>
    </w:p>
    <w:p w14:paraId="180D6437" w14:textId="77777777" w:rsidR="00A157E7"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8772C1">
        <w:t>’</w:t>
      </w:r>
      <w:r>
        <w:t>achat de supports pour Windows 8 Pro KN et Windows 8.1 Pro KN en vue d</w:t>
      </w:r>
      <w:r w:rsidR="008772C1">
        <w:t>’</w:t>
      </w:r>
      <w:r>
        <w:t>un déploiement et d</w:t>
      </w:r>
      <w:r w:rsidR="008772C1">
        <w:t>’</w:t>
      </w:r>
      <w:r>
        <w:t>une utilisation en Corée. Aucune autre utilisation n</w:t>
      </w:r>
      <w:r w:rsidR="008772C1">
        <w:t>’</w:t>
      </w:r>
      <w:r>
        <w:t>est autorisée.</w:t>
      </w:r>
    </w:p>
    <w:p w14:paraId="180D6438" w14:textId="77777777" w:rsidR="00A157E7" w:rsidRDefault="00A157E7" w:rsidP="00A157E7">
      <w:pPr>
        <w:pStyle w:val="ProductList-Body"/>
        <w:ind w:left="180"/>
      </w:pPr>
    </w:p>
    <w:p w14:paraId="180D6439" w14:textId="77777777" w:rsidR="00A157E7" w:rsidRPr="00567AAC" w:rsidRDefault="00A157E7" w:rsidP="00A157E7">
      <w:pPr>
        <w:pStyle w:val="ProductList-Body"/>
        <w:ind w:left="180"/>
        <w:rPr>
          <w:b/>
          <w:color w:val="00188F"/>
        </w:rPr>
      </w:pPr>
      <w:r>
        <w:rPr>
          <w:b/>
          <w:color w:val="00188F"/>
        </w:rPr>
        <w:t>Windows 8 Pro N et Windows 8.1 Pro N (sans Lecteur Windows Media)</w:t>
      </w:r>
    </w:p>
    <w:p w14:paraId="180D643A" w14:textId="77777777" w:rsidR="00A157E7" w:rsidRDefault="00A157E7" w:rsidP="00A157E7">
      <w:pPr>
        <w:pStyle w:val="ProductList-Body"/>
        <w:ind w:left="180"/>
      </w:pPr>
      <w:r>
        <w:t>Éligibilité :</w:t>
      </w:r>
    </w:p>
    <w:p w14:paraId="180D643B" w14:textId="77777777" w:rsidR="00A157E7" w:rsidRDefault="00A157E7" w:rsidP="00A157E7">
      <w:pPr>
        <w:pStyle w:val="ProductList-Body"/>
        <w:ind w:left="180"/>
      </w:pPr>
      <w:proofErr w:type="gramStart"/>
      <w:r>
        <w:t>les</w:t>
      </w:r>
      <w:proofErr w:type="gramEnd"/>
      <w:r>
        <w:t xml:space="preserve"> clients participant à un programme de Licence en Volume qui satisfont l</w:t>
      </w:r>
      <w:r w:rsidR="008772C1">
        <w:t>’</w:t>
      </w:r>
      <w:r>
        <w:t>ensemble des critères ci-dessous sont éligibles à l</w:t>
      </w:r>
      <w:r w:rsidR="008772C1">
        <w:t>’</w:t>
      </w:r>
      <w:r>
        <w:t>achat de supports pour Microsoft Windows 8 Pro N et Windows 8.1 Pro N uniquement en vue d</w:t>
      </w:r>
      <w:r w:rsidR="008772C1">
        <w:t>’</w:t>
      </w:r>
      <w:r>
        <w:t>un déploiement et d</w:t>
      </w:r>
      <w:r w:rsidR="008772C1">
        <w:t>’</w:t>
      </w:r>
      <w:r>
        <w:t>une utilisation dans l</w:t>
      </w:r>
      <w:r w:rsidR="008772C1">
        <w:t>’</w:t>
      </w:r>
      <w:r>
        <w:t>Union européenne (UE), l</w:t>
      </w:r>
      <w:r w:rsidR="008772C1">
        <w:t>’</w:t>
      </w:r>
      <w:r>
        <w:t>Association Européenne de Libre Échange (AELE), en Bulgarie, en Croatie, en Roumanie ou en Suisse. Ils doivent avoir conclu au moins l</w:t>
      </w:r>
      <w:r w:rsidR="008772C1">
        <w:t>’</w:t>
      </w:r>
      <w:r>
        <w:t xml:space="preserve">un des contrats ou accords de mise en œuvre en vigueur suivants avec Microsoft Ireland Operations Ltd : </w:t>
      </w:r>
    </w:p>
    <w:p w14:paraId="180D643C" w14:textId="77777777" w:rsidR="00A157E7" w:rsidRDefault="00A157E7" w:rsidP="00343417">
      <w:pPr>
        <w:pStyle w:val="ProductList-Body"/>
        <w:numPr>
          <w:ilvl w:val="0"/>
          <w:numId w:val="47"/>
        </w:numPr>
        <w:ind w:left="720" w:hanging="270"/>
      </w:pPr>
      <w:r>
        <w:t>Accord de Mise en Œuvre Select, Entreprise ou Souscription Entreprise</w:t>
      </w:r>
    </w:p>
    <w:p w14:paraId="180D643D" w14:textId="77777777" w:rsidR="00A157E7" w:rsidRDefault="00A157E7" w:rsidP="00AA557D">
      <w:pPr>
        <w:pStyle w:val="ProductList-Body"/>
        <w:numPr>
          <w:ilvl w:val="0"/>
          <w:numId w:val="47"/>
        </w:numPr>
        <w:ind w:left="720" w:hanging="270"/>
      </w:pPr>
      <w:r>
        <w:t xml:space="preserve">Open License*, Open Value, Contrat Campus et School, Open Value Souscription </w:t>
      </w:r>
      <w:r w:rsidR="00AA557D">
        <w:t>–</w:t>
      </w:r>
      <w:r>
        <w:t xml:space="preserve"> Solutions Éducation </w:t>
      </w:r>
    </w:p>
    <w:p w14:paraId="180D643E" w14:textId="77777777" w:rsidR="00A157E7" w:rsidRDefault="00A157E7" w:rsidP="00481542">
      <w:pPr>
        <w:pStyle w:val="ProductList-Body"/>
        <w:tabs>
          <w:tab w:val="clear" w:pos="158"/>
        </w:tabs>
        <w:ind w:left="720"/>
      </w:pPr>
      <w:r>
        <w:t>(* Pour les besoins du contrat Licence Open, un « contrat en vigueur » est un contrat associé à un Numéro d</w:t>
      </w:r>
      <w:r w:rsidR="008772C1">
        <w:t>’</w:t>
      </w:r>
      <w:r>
        <w:t>Autorisation de Licence Open actif.)</w:t>
      </w:r>
    </w:p>
    <w:p w14:paraId="180D643F" w14:textId="77777777" w:rsidR="00A157E7" w:rsidRDefault="00A157E7" w:rsidP="00A157E7">
      <w:pPr>
        <w:pStyle w:val="ProductList-Body"/>
        <w:ind w:left="180"/>
      </w:pPr>
    </w:p>
    <w:p w14:paraId="180D6440" w14:textId="77777777" w:rsidR="00A157E7" w:rsidRDefault="00A157E7" w:rsidP="00A157E7">
      <w:pPr>
        <w:pStyle w:val="ProductList-Body"/>
        <w:ind w:left="180"/>
      </w:pPr>
      <w:r>
        <w:t>Ils doivent avoir souscrit à une SA active pour le Système d</w:t>
      </w:r>
      <w:r w:rsidR="008772C1">
        <w:t>’</w:t>
      </w:r>
      <w:r>
        <w:t>Exploitation Windows Desktop ou des licences de Mise à Jour Windows 8.1 Pro.</w:t>
      </w:r>
      <w:r w:rsidR="00E633AC">
        <w:t xml:space="preserve"> </w:t>
      </w:r>
      <w:r>
        <w:t>Ils doivent être situés dans l</w:t>
      </w:r>
      <w:r w:rsidR="008772C1">
        <w:t>’</w:t>
      </w:r>
      <w:r>
        <w:t>un des pays de l</w:t>
      </w:r>
      <w:r w:rsidR="008772C1">
        <w:t>’</w:t>
      </w:r>
      <w:r>
        <w:t>Union européenne (UE), de l</w:t>
      </w:r>
      <w:r w:rsidR="008772C1">
        <w:t>’</w:t>
      </w:r>
      <w:r>
        <w:t>Association Européenne de Libre Échange (AELE), en Bulgarie, en Croatie, en Roumanie ou en Suisse.</w:t>
      </w:r>
    </w:p>
    <w:p w14:paraId="180D6441" w14:textId="77777777" w:rsidR="0007491F" w:rsidRDefault="0007491F" w:rsidP="0007491F">
      <w:pPr>
        <w:pStyle w:val="ProductList-Body"/>
        <w:ind w:left="180"/>
      </w:pPr>
    </w:p>
    <w:p w14:paraId="180D6442"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180D6445" w14:textId="77777777" w:rsidTr="00F27B54">
        <w:trPr>
          <w:tblHeader/>
        </w:trPr>
        <w:tc>
          <w:tcPr>
            <w:tcW w:w="3870" w:type="dxa"/>
            <w:shd w:val="clear" w:color="auto" w:fill="0072C6"/>
          </w:tcPr>
          <w:p w14:paraId="180D6443" w14:textId="77777777" w:rsidR="0007491F" w:rsidRPr="001F2DDF" w:rsidRDefault="0007491F" w:rsidP="00356011">
            <w:pPr>
              <w:pStyle w:val="ProductList-Body"/>
              <w:spacing w:before="20" w:after="20"/>
              <w:rPr>
                <w:color w:val="FFFFFF" w:themeColor="background1"/>
              </w:rPr>
            </w:pPr>
            <w:r>
              <w:rPr>
                <w:color w:val="FFFFFF" w:themeColor="background1"/>
              </w:rPr>
              <w:t>Produits faisant l</w:t>
            </w:r>
            <w:r w:rsidR="008772C1">
              <w:rPr>
                <w:color w:val="FFFFFF" w:themeColor="background1"/>
              </w:rPr>
              <w:t>’</w:t>
            </w:r>
            <w:r>
              <w:rPr>
                <w:color w:val="FFFFFF" w:themeColor="background1"/>
              </w:rPr>
              <w:t>objet de la Transition</w:t>
            </w:r>
          </w:p>
        </w:tc>
        <w:tc>
          <w:tcPr>
            <w:tcW w:w="6930" w:type="dxa"/>
            <w:shd w:val="clear" w:color="auto" w:fill="0072C6"/>
          </w:tcPr>
          <w:p w14:paraId="180D6444"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RPr="00FE09BC" w14:paraId="180D6448" w14:textId="77777777" w:rsidTr="00F27B54">
        <w:tc>
          <w:tcPr>
            <w:tcW w:w="3870" w:type="dxa"/>
          </w:tcPr>
          <w:p w14:paraId="180D6446" w14:textId="77777777" w:rsidR="0007491F" w:rsidRDefault="0007491F" w:rsidP="00356011">
            <w:pPr>
              <w:pStyle w:val="ProductList-Body"/>
            </w:pPr>
            <w:r>
              <w:t xml:space="preserve">Mise à Jour de Windows Pro </w:t>
            </w:r>
          </w:p>
        </w:tc>
        <w:tc>
          <w:tcPr>
            <w:tcW w:w="6930" w:type="dxa"/>
          </w:tcPr>
          <w:p w14:paraId="180D6447" w14:textId="77777777" w:rsidR="0007491F" w:rsidRPr="00E723E9" w:rsidRDefault="0007491F" w:rsidP="00356011">
            <w:pPr>
              <w:pStyle w:val="ProductList-Body"/>
              <w:rPr>
                <w:lang w:val="en-US"/>
              </w:rPr>
            </w:pPr>
            <w:r w:rsidRPr="00E723E9">
              <w:rPr>
                <w:lang w:val="en-US"/>
              </w:rPr>
              <w:t>Windows Virtual Desktop Access, Licence d</w:t>
            </w:r>
            <w:r w:rsidR="008772C1">
              <w:rPr>
                <w:lang w:val="en-US"/>
              </w:rPr>
              <w:t>’</w:t>
            </w:r>
            <w:r w:rsidRPr="00E723E9">
              <w:rPr>
                <w:lang w:val="en-US"/>
              </w:rPr>
              <w:t>Abonnement à l</w:t>
            </w:r>
            <w:r w:rsidR="008772C1">
              <w:rPr>
                <w:lang w:val="en-US"/>
              </w:rPr>
              <w:t>’</w:t>
            </w:r>
            <w:r w:rsidRPr="00E723E9">
              <w:rPr>
                <w:lang w:val="en-US"/>
              </w:rPr>
              <w:t>Assistant Windows</w:t>
            </w:r>
          </w:p>
        </w:tc>
      </w:tr>
      <w:tr w:rsidR="0007491F" w14:paraId="180D644B" w14:textId="77777777" w:rsidTr="00F27B54">
        <w:tc>
          <w:tcPr>
            <w:tcW w:w="3870" w:type="dxa"/>
          </w:tcPr>
          <w:p w14:paraId="180D6449" w14:textId="77777777" w:rsidR="0007491F" w:rsidRDefault="0007491F" w:rsidP="00356011">
            <w:pPr>
              <w:pStyle w:val="ProductList-Body"/>
            </w:pPr>
            <w:r>
              <w:t>Windows Virtual Desktop Access</w:t>
            </w:r>
          </w:p>
        </w:tc>
        <w:tc>
          <w:tcPr>
            <w:tcW w:w="6930" w:type="dxa"/>
          </w:tcPr>
          <w:p w14:paraId="180D644A" w14:textId="77777777" w:rsidR="0007491F" w:rsidRDefault="0007491F" w:rsidP="00356011">
            <w:pPr>
              <w:pStyle w:val="ProductList-Body"/>
            </w:pPr>
            <w:r>
              <w:t>Licence d</w:t>
            </w:r>
            <w:r w:rsidR="008772C1">
              <w:t>’</w:t>
            </w:r>
            <w:r>
              <w:t>abonnement à l</w:t>
            </w:r>
            <w:r w:rsidR="008772C1">
              <w:t>’</w:t>
            </w:r>
            <w:r>
              <w:t>Assistant Windows</w:t>
            </w:r>
          </w:p>
        </w:tc>
      </w:tr>
    </w:tbl>
    <w:bookmarkStart w:id="796" w:name="_Toc378147649"/>
    <w:bookmarkStart w:id="797" w:name="_Toc378151551"/>
    <w:p w14:paraId="180D644C"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44D" w14:textId="77777777" w:rsidR="00C13DF8" w:rsidRDefault="00354D09" w:rsidP="00991E89">
      <w:pPr>
        <w:pStyle w:val="ProductList-Offering2Heading"/>
        <w:outlineLvl w:val="2"/>
      </w:pPr>
      <w:bookmarkStart w:id="798" w:name="_Toc379797270"/>
      <w:bookmarkStart w:id="799" w:name="_Toc380513295"/>
      <w:bookmarkStart w:id="800" w:name="_Toc380655337"/>
      <w:r>
        <w:tab/>
      </w:r>
      <w:bookmarkStart w:id="801" w:name="_Toc399857277"/>
      <w:r>
        <w:t>Windows Embedded Industry</w:t>
      </w:r>
      <w:bookmarkEnd w:id="796"/>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21B9A" w14:paraId="180D645C" w14:textId="77777777" w:rsidTr="000032C9">
        <w:trPr>
          <w:tblHeader/>
        </w:trPr>
        <w:tc>
          <w:tcPr>
            <w:tcW w:w="3060" w:type="dxa"/>
            <w:tcBorders>
              <w:bottom w:val="nil"/>
            </w:tcBorders>
            <w:shd w:val="clear" w:color="auto" w:fill="00188F"/>
          </w:tcPr>
          <w:p w14:paraId="180D644E" w14:textId="77777777" w:rsidR="00621B9A" w:rsidRPr="00EE0836" w:rsidRDefault="00621B9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44F" w14:textId="77777777" w:rsidR="00621B9A" w:rsidRPr="00A845AF" w:rsidRDefault="00621B9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450" w14:textId="77777777" w:rsidR="00621B9A" w:rsidRPr="00A845AF" w:rsidRDefault="00621B9A"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451" w14:textId="77777777" w:rsidR="00621B9A" w:rsidRPr="00A845AF" w:rsidRDefault="00621B9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452" w14:textId="77777777" w:rsidR="00621B9A" w:rsidRPr="00A845AF" w:rsidRDefault="00621B9A"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453" w14:textId="77777777" w:rsidR="00621B9A" w:rsidRPr="00A845AF" w:rsidRDefault="00621B9A"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454" w14:textId="77777777" w:rsidR="00621B9A" w:rsidRPr="00A845AF" w:rsidRDefault="00621B9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455" w14:textId="77777777" w:rsidR="00621B9A" w:rsidRPr="00A845AF" w:rsidRDefault="00621B9A"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456"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457"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458"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459"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45A"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45B" w14:textId="77777777" w:rsidR="00621B9A" w:rsidRPr="00A845AF" w:rsidRDefault="00621B9A"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180D646B" w14:textId="77777777" w:rsidTr="000032C9">
        <w:tc>
          <w:tcPr>
            <w:tcW w:w="3060" w:type="dxa"/>
            <w:tcBorders>
              <w:top w:val="nil"/>
              <w:left w:val="nil"/>
              <w:bottom w:val="dashSmallGap" w:sz="4" w:space="0" w:color="BFBFBF" w:themeColor="background1" w:themeShade="BF"/>
              <w:right w:val="nil"/>
            </w:tcBorders>
          </w:tcPr>
          <w:p w14:paraId="180D645D" w14:textId="77777777" w:rsidR="00C05A53" w:rsidRPr="00E723E9" w:rsidRDefault="009F282C" w:rsidP="00354D09">
            <w:pPr>
              <w:pStyle w:val="ProductList-Offering2"/>
              <w:rPr>
                <w:lang w:val="en-US"/>
              </w:rPr>
            </w:pPr>
            <w:bookmarkStart w:id="802" w:name="_Toc379797272"/>
            <w:bookmarkStart w:id="803" w:name="_Toc380513297"/>
            <w:bookmarkStart w:id="804" w:name="_Toc380655339"/>
            <w:bookmarkStart w:id="805" w:name="_Toc399857278"/>
            <w:r w:rsidRPr="00E723E9">
              <w:rPr>
                <w:lang w:val="en-US"/>
              </w:rPr>
              <w:t>Kit Entreprise Windows Embedded 8 Standard</w:t>
            </w:r>
            <w:bookmarkEnd w:id="802"/>
            <w:bookmarkEnd w:id="803"/>
            <w:r w:rsidRPr="00E723E9">
              <w:rPr>
                <w:lang w:val="en-US"/>
              </w:rPr>
              <w:t xml:space="preserve"> (pack de 100)</w:t>
            </w:r>
            <w:bookmarkEnd w:id="804"/>
            <w:bookmarkEnd w:id="805"/>
            <w:r>
              <w:fldChar w:fldCharType="begin"/>
            </w:r>
            <w:r w:rsidRPr="00E723E9">
              <w:rPr>
                <w:lang w:val="en-US"/>
              </w:rP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180D645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45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80D646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46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46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6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6464" w14:textId="77777777" w:rsidR="00C05A53" w:rsidRDefault="00C05A53" w:rsidP="00C05A53">
            <w:pPr>
              <w:pStyle w:val="ProductList-OfferingBody"/>
              <w:ind w:left="-113"/>
              <w:jc w:val="center"/>
            </w:pPr>
          </w:p>
        </w:tc>
        <w:tc>
          <w:tcPr>
            <w:tcW w:w="596" w:type="dxa"/>
            <w:shd w:val="clear" w:color="auto" w:fill="70AD47" w:themeFill="accent6"/>
            <w:vAlign w:val="center"/>
          </w:tcPr>
          <w:p w14:paraId="180D6465"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64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646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68"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646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6A" w14:textId="77777777" w:rsidR="00C05A53" w:rsidRDefault="00C05A53" w:rsidP="00C05A53">
            <w:pPr>
              <w:pStyle w:val="ProductList-OfferingBody"/>
              <w:ind w:left="-113"/>
              <w:jc w:val="center"/>
            </w:pPr>
          </w:p>
        </w:tc>
      </w:tr>
      <w:tr w:rsidR="00C05A53" w14:paraId="180D647A" w14:textId="77777777" w:rsidTr="000032C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46C" w14:textId="77777777" w:rsidR="00C05A53" w:rsidRPr="00E723E9" w:rsidRDefault="009F282C" w:rsidP="00241F8F">
            <w:pPr>
              <w:pStyle w:val="ProductList-Offering2"/>
              <w:rPr>
                <w:lang w:val="en-US"/>
              </w:rPr>
            </w:pPr>
            <w:bookmarkStart w:id="806" w:name="_Toc379797273"/>
            <w:bookmarkStart w:id="807" w:name="_Toc380513298"/>
            <w:bookmarkStart w:id="808" w:name="_Toc380655340"/>
            <w:bookmarkStart w:id="809" w:name="_Toc399857279"/>
            <w:r w:rsidRPr="00E723E9">
              <w:rPr>
                <w:lang w:val="en-US"/>
              </w:rPr>
              <w:t xml:space="preserve">Mise à jour Windows Embedded 8.1 </w:t>
            </w:r>
            <w:r w:rsidR="00D05DE9">
              <w:rPr>
                <w:lang w:val="en-US"/>
              </w:rPr>
              <w:br/>
            </w:r>
            <w:r w:rsidRPr="00E723E9">
              <w:rPr>
                <w:lang w:val="en-US"/>
              </w:rPr>
              <w:t>Industry Pro</w:t>
            </w:r>
            <w:bookmarkEnd w:id="806"/>
            <w:bookmarkEnd w:id="807"/>
            <w:bookmarkEnd w:id="808"/>
            <w:bookmarkEnd w:id="809"/>
            <w:r>
              <w:fldChar w:fldCharType="begin"/>
            </w:r>
            <w:r w:rsidRPr="00E723E9">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6D"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6E"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46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4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47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6473" w14:textId="77777777" w:rsidR="00C05A53" w:rsidRDefault="00C05A53" w:rsidP="00C05A53">
            <w:pPr>
              <w:pStyle w:val="ProductList-OfferingBody"/>
              <w:ind w:left="-113"/>
              <w:jc w:val="center"/>
            </w:pPr>
          </w:p>
        </w:tc>
        <w:tc>
          <w:tcPr>
            <w:tcW w:w="596" w:type="dxa"/>
            <w:shd w:val="clear" w:color="auto" w:fill="70AD47" w:themeFill="accent6"/>
            <w:vAlign w:val="center"/>
          </w:tcPr>
          <w:p w14:paraId="180D6474"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64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80D64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77" w14:textId="77777777" w:rsidR="00C05A53" w:rsidRDefault="00C05A53" w:rsidP="00C05A53">
            <w:pPr>
              <w:pStyle w:val="ProductList-OfferingBody"/>
              <w:ind w:left="-113"/>
              <w:jc w:val="center"/>
            </w:pPr>
          </w:p>
        </w:tc>
        <w:tc>
          <w:tcPr>
            <w:tcW w:w="595" w:type="dxa"/>
            <w:shd w:val="clear" w:color="auto" w:fill="70AD47" w:themeFill="accent6"/>
            <w:vAlign w:val="center"/>
          </w:tcPr>
          <w:p w14:paraId="180D64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D6479" w14:textId="77777777" w:rsidR="00C05A53" w:rsidRDefault="00C05A53" w:rsidP="00C05A53">
            <w:pPr>
              <w:pStyle w:val="ProductList-OfferingBody"/>
              <w:ind w:left="-113"/>
              <w:jc w:val="center"/>
            </w:pPr>
          </w:p>
        </w:tc>
      </w:tr>
      <w:tr w:rsidR="00A23FD9" w:rsidRPr="00D05DE9" w14:paraId="180D6489" w14:textId="77777777" w:rsidTr="000032C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47B" w14:textId="77777777" w:rsidR="00A23FD9" w:rsidRPr="00E723E9" w:rsidRDefault="00A23FD9" w:rsidP="00241F8F">
            <w:pPr>
              <w:pStyle w:val="ProductList-Offering2"/>
              <w:rPr>
                <w:lang w:val="en-US"/>
              </w:rPr>
            </w:pPr>
            <w:bookmarkStart w:id="810" w:name="_Toc380655341"/>
            <w:bookmarkStart w:id="811" w:name="_Toc399857280"/>
            <w:r w:rsidRPr="00E723E9">
              <w:rPr>
                <w:lang w:val="en-US"/>
              </w:rPr>
              <w:t xml:space="preserve">Mise à jour Windows Embedded 8.1 </w:t>
            </w:r>
            <w:r w:rsidR="00D05DE9">
              <w:rPr>
                <w:lang w:val="en-US"/>
              </w:rPr>
              <w:br/>
            </w:r>
            <w:r w:rsidRPr="00E723E9">
              <w:rPr>
                <w:lang w:val="en-US"/>
              </w:rPr>
              <w:t>Industry Enterprise</w:t>
            </w:r>
            <w:bookmarkEnd w:id="810"/>
            <w:bookmarkEnd w:id="811"/>
            <w:r>
              <w:fldChar w:fldCharType="begin"/>
            </w:r>
            <w:r w:rsidRPr="00E723E9">
              <w:rPr>
                <w:lang w:val="en-US"/>
              </w:rP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7C" w14:textId="77777777" w:rsidR="00A23FD9" w:rsidRPr="00D05DE9" w:rsidRDefault="00A23FD9" w:rsidP="00C05A53">
            <w:pPr>
              <w:pStyle w:val="ProductList-OfferingBody"/>
              <w:ind w:left="-113"/>
              <w:jc w:val="center"/>
              <w:rPr>
                <w:lang w:val="en-US"/>
              </w:rPr>
            </w:pPr>
            <w:r w:rsidRPr="00D05DE9">
              <w:rPr>
                <w:lang w:val="en-U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7D" w14:textId="77777777" w:rsidR="00A23FD9" w:rsidRPr="00D05DE9" w:rsidRDefault="00A23FD9" w:rsidP="00C05A53">
            <w:pPr>
              <w:pStyle w:val="ProductList-OfferingBody"/>
              <w:ind w:left="-113"/>
              <w:jc w:val="center"/>
              <w:rPr>
                <w:lang w:val="en-US"/>
              </w:rPr>
            </w:pPr>
            <w:r w:rsidRPr="00D05DE9">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47E" w14:textId="77777777" w:rsidR="00A23FD9" w:rsidRPr="00D05DE9" w:rsidRDefault="00A23FD9"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47F" w14:textId="77777777" w:rsidR="00A23FD9" w:rsidRPr="00D05DE9" w:rsidRDefault="00A23FD9"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14:paraId="180D6480" w14:textId="77777777" w:rsidR="00A23FD9" w:rsidRPr="00D05DE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14:paraId="180D6481" w14:textId="77777777" w:rsidR="00A23FD9" w:rsidRPr="00D05DE9" w:rsidRDefault="00A23FD9" w:rsidP="00C05A53">
            <w:pPr>
              <w:pStyle w:val="ProductList-OfferingBody"/>
              <w:ind w:left="-113"/>
              <w:jc w:val="center"/>
              <w:rPr>
                <w:lang w:val="en-US"/>
              </w:rPr>
            </w:pPr>
          </w:p>
        </w:tc>
        <w:tc>
          <w:tcPr>
            <w:tcW w:w="595" w:type="dxa"/>
            <w:shd w:val="clear" w:color="auto" w:fill="BFBFBF" w:themeFill="background1" w:themeFillShade="BF"/>
            <w:vAlign w:val="center"/>
          </w:tcPr>
          <w:p w14:paraId="180D6482" w14:textId="77777777" w:rsidR="00A23FD9" w:rsidRPr="00D05DE9" w:rsidRDefault="00A23FD9" w:rsidP="00C05A53">
            <w:pPr>
              <w:pStyle w:val="ProductList-OfferingBody"/>
              <w:ind w:left="-113"/>
              <w:jc w:val="center"/>
              <w:rPr>
                <w:lang w:val="en-US"/>
              </w:rPr>
            </w:pPr>
          </w:p>
        </w:tc>
        <w:tc>
          <w:tcPr>
            <w:tcW w:w="596" w:type="dxa"/>
            <w:shd w:val="clear" w:color="auto" w:fill="70AD47" w:themeFill="accent6"/>
            <w:vAlign w:val="center"/>
          </w:tcPr>
          <w:p w14:paraId="180D6483" w14:textId="77777777" w:rsidR="00A23FD9" w:rsidRPr="00D05DE9" w:rsidRDefault="00A23FD9" w:rsidP="00C05A53">
            <w:pPr>
              <w:pStyle w:val="ProductList-OfferingBody"/>
              <w:ind w:left="-113"/>
              <w:jc w:val="center"/>
              <w:rPr>
                <w:lang w:val="en-US"/>
              </w:rPr>
            </w:pPr>
          </w:p>
        </w:tc>
        <w:tc>
          <w:tcPr>
            <w:tcW w:w="595" w:type="dxa"/>
            <w:shd w:val="clear" w:color="auto" w:fill="70AD47" w:themeFill="accent6"/>
            <w:vAlign w:val="center"/>
          </w:tcPr>
          <w:p w14:paraId="180D6484" w14:textId="77777777" w:rsidR="00A23FD9" w:rsidRPr="00D05DE9" w:rsidRDefault="00A23FD9" w:rsidP="00C05A53">
            <w:pPr>
              <w:pStyle w:val="ProductList-OfferingBody"/>
              <w:ind w:left="-113"/>
              <w:jc w:val="center"/>
              <w:rPr>
                <w:color w:val="70AD47" w:themeColor="accent6"/>
                <w:lang w:val="en-US"/>
              </w:rPr>
            </w:pPr>
          </w:p>
        </w:tc>
        <w:tc>
          <w:tcPr>
            <w:tcW w:w="595" w:type="dxa"/>
            <w:shd w:val="clear" w:color="auto" w:fill="BFBFBF" w:themeFill="background1" w:themeFillShade="BF"/>
            <w:vAlign w:val="center"/>
          </w:tcPr>
          <w:p w14:paraId="180D6485" w14:textId="77777777" w:rsidR="00A23FD9" w:rsidRPr="00D05DE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14:paraId="180D6486" w14:textId="77777777" w:rsidR="00A23FD9" w:rsidRPr="00D05DE9" w:rsidRDefault="00A23FD9" w:rsidP="00C05A53">
            <w:pPr>
              <w:pStyle w:val="ProductList-OfferingBody"/>
              <w:ind w:left="-113"/>
              <w:jc w:val="center"/>
              <w:rPr>
                <w:lang w:val="en-US"/>
              </w:rPr>
            </w:pPr>
          </w:p>
        </w:tc>
        <w:tc>
          <w:tcPr>
            <w:tcW w:w="595" w:type="dxa"/>
            <w:shd w:val="clear" w:color="auto" w:fill="70AD47" w:themeFill="accent6"/>
            <w:vAlign w:val="center"/>
          </w:tcPr>
          <w:p w14:paraId="180D6487" w14:textId="77777777" w:rsidR="00A23FD9" w:rsidRPr="00D05DE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14:paraId="180D6488" w14:textId="77777777" w:rsidR="00A23FD9" w:rsidRPr="00D05DE9" w:rsidRDefault="00A23FD9" w:rsidP="00C05A53">
            <w:pPr>
              <w:pStyle w:val="ProductList-OfferingBody"/>
              <w:ind w:left="-113"/>
              <w:jc w:val="center"/>
              <w:rPr>
                <w:lang w:val="en-US"/>
              </w:rPr>
            </w:pPr>
          </w:p>
        </w:tc>
      </w:tr>
      <w:tr w:rsidR="00621B9A" w14:paraId="180D6498" w14:textId="77777777" w:rsidTr="000032C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48A" w14:textId="77777777" w:rsidR="00621B9A" w:rsidRPr="00D05DE9" w:rsidRDefault="00621B9A" w:rsidP="008041CD">
            <w:pPr>
              <w:pStyle w:val="ProductList-Offering2"/>
              <w:rPr>
                <w:lang w:val="en-US"/>
              </w:rPr>
            </w:pPr>
            <w:bookmarkStart w:id="812" w:name="_Toc380655342"/>
            <w:bookmarkStart w:id="813" w:name="_Toc399857281"/>
            <w:r w:rsidRPr="00D05DE9">
              <w:rPr>
                <w:lang w:val="en-US"/>
              </w:rPr>
              <w:t xml:space="preserve">Mise à jour Windows Embedded 8.1 </w:t>
            </w:r>
            <w:r w:rsidR="00D05DE9">
              <w:rPr>
                <w:lang w:val="en-US"/>
              </w:rPr>
              <w:br/>
            </w:r>
            <w:r w:rsidRPr="00D05DE9">
              <w:rPr>
                <w:lang w:val="en-US"/>
              </w:rPr>
              <w:t>Industry Enterprise (Std, POSR, Ind Retail)</w:t>
            </w:r>
            <w:bookmarkEnd w:id="812"/>
            <w:bookmarkEnd w:id="813"/>
            <w:r>
              <w:fldChar w:fldCharType="begin"/>
            </w:r>
            <w:r w:rsidRPr="00D05DE9">
              <w:rPr>
                <w:lang w:val="en-US"/>
              </w:rP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8B" w14:textId="77777777" w:rsidR="00621B9A" w:rsidRDefault="00621B9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8C" w14:textId="77777777" w:rsidR="00621B9A" w:rsidRDefault="00621B9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48D" w14:textId="77777777" w:rsidR="00621B9A" w:rsidRDefault="00621B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48E" w14:textId="77777777" w:rsidR="00621B9A" w:rsidRDefault="00621B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0D648F" w14:textId="77777777" w:rsidR="00621B9A" w:rsidRDefault="00621B9A" w:rsidP="00C05A53">
            <w:pPr>
              <w:pStyle w:val="ProductList-OfferingBody"/>
              <w:ind w:left="-113"/>
              <w:jc w:val="center"/>
            </w:pPr>
          </w:p>
        </w:tc>
        <w:tc>
          <w:tcPr>
            <w:tcW w:w="596" w:type="dxa"/>
            <w:shd w:val="clear" w:color="auto" w:fill="70AD47" w:themeFill="accent6"/>
            <w:vAlign w:val="center"/>
          </w:tcPr>
          <w:p w14:paraId="180D6490" w14:textId="77777777" w:rsidR="00621B9A" w:rsidRPr="00A845AF" w:rsidRDefault="00621B9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6491" w14:textId="77777777" w:rsidR="00621B9A" w:rsidRDefault="00621B9A" w:rsidP="00C05A53">
            <w:pPr>
              <w:pStyle w:val="ProductList-OfferingBody"/>
              <w:ind w:left="-113"/>
              <w:jc w:val="center"/>
            </w:pPr>
          </w:p>
        </w:tc>
        <w:tc>
          <w:tcPr>
            <w:tcW w:w="596" w:type="dxa"/>
            <w:shd w:val="clear" w:color="auto" w:fill="BFBFBF" w:themeFill="background1" w:themeFillShade="BF"/>
            <w:vAlign w:val="center"/>
          </w:tcPr>
          <w:p w14:paraId="180D6492" w14:textId="77777777" w:rsidR="00621B9A" w:rsidRDefault="00621B9A" w:rsidP="00C05A53">
            <w:pPr>
              <w:pStyle w:val="ProductList-OfferingBody"/>
              <w:ind w:left="-113"/>
              <w:jc w:val="center"/>
            </w:pPr>
          </w:p>
        </w:tc>
        <w:tc>
          <w:tcPr>
            <w:tcW w:w="595" w:type="dxa"/>
            <w:shd w:val="clear" w:color="auto" w:fill="70AD47" w:themeFill="accent6"/>
            <w:vAlign w:val="center"/>
          </w:tcPr>
          <w:p w14:paraId="180D6493" w14:textId="77777777" w:rsidR="00621B9A" w:rsidRDefault="00621B9A" w:rsidP="00C05A53">
            <w:pPr>
              <w:pStyle w:val="ProductList-OfferingBody"/>
              <w:ind w:left="-113"/>
              <w:jc w:val="center"/>
            </w:pPr>
          </w:p>
        </w:tc>
        <w:tc>
          <w:tcPr>
            <w:tcW w:w="595" w:type="dxa"/>
            <w:shd w:val="clear" w:color="auto" w:fill="BFBFBF" w:themeFill="background1" w:themeFillShade="BF"/>
            <w:vAlign w:val="center"/>
          </w:tcPr>
          <w:p w14:paraId="180D6494" w14:textId="77777777" w:rsidR="00621B9A" w:rsidRDefault="00621B9A" w:rsidP="00C05A53">
            <w:pPr>
              <w:pStyle w:val="ProductList-OfferingBody"/>
              <w:ind w:left="-113"/>
              <w:jc w:val="center"/>
            </w:pPr>
          </w:p>
        </w:tc>
        <w:tc>
          <w:tcPr>
            <w:tcW w:w="596" w:type="dxa"/>
            <w:shd w:val="clear" w:color="auto" w:fill="70AD47" w:themeFill="accent6"/>
            <w:vAlign w:val="center"/>
          </w:tcPr>
          <w:p w14:paraId="180D6495" w14:textId="77777777" w:rsidR="00621B9A" w:rsidRPr="00A845AF" w:rsidRDefault="00621B9A" w:rsidP="00E633AC">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"Open Value et Open Value Souscription"</w:instrText>
            </w:r>
            <w:r w:rsidRPr="00A845AF">
              <w:rPr>
                <w:bCs/>
                <w:color w:val="000000" w:themeColor="text1"/>
              </w:rPr>
              <w:fldChar w:fldCharType="separate"/>
            </w:r>
            <w:r w:rsidRPr="00A845AF">
              <w:rPr>
                <w:bCs/>
                <w:color w:val="000000" w:themeColor="text1"/>
              </w:rPr>
              <w:t>OVS</w:t>
            </w:r>
            <w:r w:rsidRPr="00A845AF">
              <w:rPr>
                <w:bCs/>
                <w:color w:val="000000" w:themeColor="text1"/>
              </w:rPr>
              <w:fldChar w:fldCharType="end"/>
            </w:r>
          </w:p>
        </w:tc>
        <w:tc>
          <w:tcPr>
            <w:tcW w:w="595" w:type="dxa"/>
            <w:shd w:val="clear" w:color="auto" w:fill="70AD47" w:themeFill="accent6"/>
            <w:vAlign w:val="center"/>
          </w:tcPr>
          <w:p w14:paraId="180D6496" w14:textId="77777777" w:rsidR="00621B9A" w:rsidRDefault="00621B9A" w:rsidP="00C05A53">
            <w:pPr>
              <w:pStyle w:val="ProductList-OfferingBody"/>
              <w:ind w:left="-113"/>
              <w:jc w:val="center"/>
            </w:pPr>
          </w:p>
        </w:tc>
        <w:tc>
          <w:tcPr>
            <w:tcW w:w="596" w:type="dxa"/>
            <w:shd w:val="clear" w:color="auto" w:fill="BFBFBF" w:themeFill="background1" w:themeFillShade="BF"/>
            <w:vAlign w:val="center"/>
          </w:tcPr>
          <w:p w14:paraId="180D6497" w14:textId="77777777" w:rsidR="00621B9A" w:rsidRPr="005A0966" w:rsidRDefault="00621B9A" w:rsidP="00C05A53">
            <w:pPr>
              <w:pStyle w:val="ProductList-OfferingBody"/>
              <w:ind w:left="-113"/>
              <w:jc w:val="center"/>
            </w:pPr>
          </w:p>
        </w:tc>
      </w:tr>
      <w:tr w:rsidR="00621B9A" w14:paraId="180D64A7" w14:textId="77777777" w:rsidTr="000032C9">
        <w:tc>
          <w:tcPr>
            <w:tcW w:w="3060" w:type="dxa"/>
            <w:tcBorders>
              <w:top w:val="dashSmallGap" w:sz="4" w:space="0" w:color="BFBFBF" w:themeColor="background1" w:themeShade="BF"/>
              <w:left w:val="nil"/>
              <w:bottom w:val="dashSmallGap" w:sz="4" w:space="0" w:color="BFBFBF" w:themeColor="background1" w:themeShade="BF"/>
              <w:right w:val="nil"/>
            </w:tcBorders>
          </w:tcPr>
          <w:p w14:paraId="180D6499" w14:textId="77777777" w:rsidR="00621B9A" w:rsidRDefault="00621B9A" w:rsidP="00FD7C04">
            <w:pPr>
              <w:pStyle w:val="ProductList-Offering2"/>
            </w:pPr>
            <w:bookmarkStart w:id="814" w:name="_Toc380655343"/>
            <w:bookmarkStart w:id="815" w:name="_Toc399857282"/>
            <w:r>
              <w:t xml:space="preserve">Mise à jour Windows Embedded 8.1 </w:t>
            </w:r>
            <w:r w:rsidR="00D05DE9">
              <w:br/>
            </w:r>
            <w:r>
              <w:t>Industry Enterprise et SA</w:t>
            </w:r>
            <w:bookmarkEnd w:id="814"/>
            <w:bookmarkEnd w:id="815"/>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9A" w14:textId="77777777" w:rsidR="00621B9A" w:rsidRDefault="00621B9A"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49B" w14:textId="77777777" w:rsidR="00621B9A" w:rsidRDefault="00621B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49C" w14:textId="77777777" w:rsidR="00621B9A" w:rsidRDefault="00621B9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49D" w14:textId="77777777" w:rsidR="00621B9A" w:rsidRDefault="00621B9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649E" w14:textId="77777777" w:rsidR="00621B9A" w:rsidRDefault="00621B9A" w:rsidP="00C05A53">
            <w:pPr>
              <w:pStyle w:val="ProductList-OfferingBody"/>
              <w:ind w:left="-113"/>
              <w:jc w:val="center"/>
            </w:pPr>
          </w:p>
        </w:tc>
        <w:tc>
          <w:tcPr>
            <w:tcW w:w="596" w:type="dxa"/>
            <w:shd w:val="clear" w:color="auto" w:fill="70AD47" w:themeFill="accent6"/>
            <w:vAlign w:val="center"/>
          </w:tcPr>
          <w:p w14:paraId="180D649F" w14:textId="77777777" w:rsidR="00621B9A" w:rsidRPr="00A845AF" w:rsidRDefault="00621B9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64A0" w14:textId="77777777" w:rsidR="00621B9A" w:rsidRDefault="00621B9A" w:rsidP="00C05A53">
            <w:pPr>
              <w:pStyle w:val="ProductList-OfferingBody"/>
              <w:ind w:left="-113"/>
              <w:jc w:val="center"/>
            </w:pPr>
          </w:p>
        </w:tc>
        <w:tc>
          <w:tcPr>
            <w:tcW w:w="596" w:type="dxa"/>
            <w:shd w:val="clear" w:color="auto" w:fill="70AD47" w:themeFill="accent6"/>
            <w:vAlign w:val="center"/>
          </w:tcPr>
          <w:p w14:paraId="180D64A1" w14:textId="77777777" w:rsidR="00621B9A" w:rsidRDefault="00621B9A" w:rsidP="00C05A53">
            <w:pPr>
              <w:pStyle w:val="ProductList-OfferingBody"/>
              <w:ind w:left="-113"/>
              <w:jc w:val="center"/>
            </w:pPr>
          </w:p>
        </w:tc>
        <w:tc>
          <w:tcPr>
            <w:tcW w:w="595" w:type="dxa"/>
            <w:shd w:val="clear" w:color="auto" w:fill="70AD47" w:themeFill="accent6"/>
            <w:vAlign w:val="center"/>
          </w:tcPr>
          <w:p w14:paraId="180D64A2" w14:textId="77777777" w:rsidR="00621B9A" w:rsidRDefault="00621B9A" w:rsidP="00C05A53">
            <w:pPr>
              <w:pStyle w:val="ProductList-OfferingBody"/>
              <w:ind w:left="-113"/>
              <w:jc w:val="center"/>
            </w:pPr>
          </w:p>
        </w:tc>
        <w:tc>
          <w:tcPr>
            <w:tcW w:w="595" w:type="dxa"/>
            <w:shd w:val="clear" w:color="auto" w:fill="BFBFBF" w:themeFill="background1" w:themeFillShade="BF"/>
            <w:vAlign w:val="center"/>
          </w:tcPr>
          <w:p w14:paraId="180D64A3" w14:textId="77777777" w:rsidR="00621B9A" w:rsidRDefault="00621B9A" w:rsidP="00C05A53">
            <w:pPr>
              <w:pStyle w:val="ProductList-OfferingBody"/>
              <w:ind w:left="-113"/>
              <w:jc w:val="center"/>
            </w:pPr>
          </w:p>
        </w:tc>
        <w:tc>
          <w:tcPr>
            <w:tcW w:w="596" w:type="dxa"/>
            <w:shd w:val="clear" w:color="auto" w:fill="70AD47" w:themeFill="accent6"/>
            <w:vAlign w:val="center"/>
          </w:tcPr>
          <w:p w14:paraId="180D64A4" w14:textId="77777777" w:rsidR="00621B9A" w:rsidRPr="00A845AF" w:rsidRDefault="00621B9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4A5" w14:textId="77777777" w:rsidR="00621B9A" w:rsidRDefault="00621B9A" w:rsidP="00C05A53">
            <w:pPr>
              <w:pStyle w:val="ProductList-OfferingBody"/>
              <w:ind w:left="-113"/>
              <w:jc w:val="center"/>
            </w:pPr>
          </w:p>
        </w:tc>
        <w:tc>
          <w:tcPr>
            <w:tcW w:w="596" w:type="dxa"/>
            <w:shd w:val="clear" w:color="auto" w:fill="BFBFBF" w:themeFill="background1" w:themeFillShade="BF"/>
            <w:vAlign w:val="center"/>
          </w:tcPr>
          <w:p w14:paraId="180D64A6" w14:textId="77777777" w:rsidR="00621B9A" w:rsidRPr="005A0966" w:rsidRDefault="00621B9A" w:rsidP="00C05A53">
            <w:pPr>
              <w:pStyle w:val="ProductList-OfferingBody"/>
              <w:ind w:left="-113"/>
              <w:jc w:val="center"/>
            </w:pPr>
          </w:p>
        </w:tc>
      </w:tr>
      <w:tr w:rsidR="00621B9A" w14:paraId="180D64B6" w14:textId="77777777" w:rsidTr="000032C9">
        <w:tc>
          <w:tcPr>
            <w:tcW w:w="3060" w:type="dxa"/>
            <w:tcBorders>
              <w:top w:val="dashSmallGap" w:sz="4" w:space="0" w:color="BFBFBF" w:themeColor="background1" w:themeShade="BF"/>
              <w:left w:val="nil"/>
              <w:bottom w:val="nil"/>
              <w:right w:val="nil"/>
            </w:tcBorders>
          </w:tcPr>
          <w:p w14:paraId="180D64A8" w14:textId="77777777" w:rsidR="00621B9A" w:rsidRDefault="00621B9A" w:rsidP="00FD7C04">
            <w:pPr>
              <w:pStyle w:val="ProductList-Offering2"/>
            </w:pPr>
            <w:bookmarkStart w:id="816" w:name="_Toc380655344"/>
            <w:bookmarkStart w:id="817" w:name="_Toc399857283"/>
            <w:r>
              <w:t>Mise à jour Windows Embedded 8.1 Industry Enterprise et SA (Std, POSR, Ind Retail)</w:t>
            </w:r>
            <w:bookmarkEnd w:id="816"/>
            <w:bookmarkEnd w:id="817"/>
            <w:r>
              <w:fldChar w:fldCharType="begin"/>
            </w:r>
            <w:r>
              <w:instrText>XE "Windows Embedded 8.1 Industry Enterprise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180D64A9" w14:textId="77777777" w:rsidR="00621B9A" w:rsidRDefault="00621B9A"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180D64AA" w14:textId="77777777" w:rsidR="00621B9A" w:rsidRDefault="00621B9A"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0D64AB" w14:textId="77777777" w:rsidR="00621B9A" w:rsidRDefault="00621B9A"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4AC" w14:textId="77777777" w:rsidR="00621B9A" w:rsidRDefault="00621B9A"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80D64AD" w14:textId="77777777" w:rsidR="00621B9A" w:rsidRDefault="00621B9A" w:rsidP="00291105">
            <w:pPr>
              <w:pStyle w:val="ProductList-OfferingBody"/>
              <w:ind w:left="-113"/>
              <w:jc w:val="center"/>
            </w:pPr>
          </w:p>
        </w:tc>
        <w:tc>
          <w:tcPr>
            <w:tcW w:w="596" w:type="dxa"/>
            <w:shd w:val="clear" w:color="auto" w:fill="70AD47" w:themeFill="accent6"/>
            <w:vAlign w:val="center"/>
          </w:tcPr>
          <w:p w14:paraId="180D64AE" w14:textId="77777777" w:rsidR="00621B9A" w:rsidRPr="00A845AF" w:rsidRDefault="00621B9A"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80D64AF" w14:textId="77777777" w:rsidR="00621B9A" w:rsidRDefault="00621B9A" w:rsidP="00291105">
            <w:pPr>
              <w:pStyle w:val="ProductList-OfferingBody"/>
              <w:ind w:left="-113"/>
              <w:jc w:val="center"/>
            </w:pPr>
          </w:p>
        </w:tc>
        <w:tc>
          <w:tcPr>
            <w:tcW w:w="596" w:type="dxa"/>
            <w:shd w:val="clear" w:color="auto" w:fill="BFBFBF" w:themeFill="background1" w:themeFillShade="BF"/>
            <w:vAlign w:val="center"/>
          </w:tcPr>
          <w:p w14:paraId="180D64B0" w14:textId="77777777" w:rsidR="00621B9A" w:rsidRDefault="00621B9A" w:rsidP="00291105">
            <w:pPr>
              <w:pStyle w:val="ProductList-OfferingBody"/>
              <w:ind w:left="-113"/>
              <w:jc w:val="center"/>
            </w:pPr>
          </w:p>
        </w:tc>
        <w:tc>
          <w:tcPr>
            <w:tcW w:w="595" w:type="dxa"/>
            <w:shd w:val="clear" w:color="auto" w:fill="70AD47" w:themeFill="accent6"/>
            <w:vAlign w:val="center"/>
          </w:tcPr>
          <w:p w14:paraId="180D64B1" w14:textId="77777777" w:rsidR="00621B9A" w:rsidRDefault="00621B9A" w:rsidP="00291105">
            <w:pPr>
              <w:pStyle w:val="ProductList-OfferingBody"/>
              <w:ind w:left="-113"/>
              <w:jc w:val="center"/>
            </w:pPr>
          </w:p>
        </w:tc>
        <w:tc>
          <w:tcPr>
            <w:tcW w:w="595" w:type="dxa"/>
            <w:shd w:val="clear" w:color="auto" w:fill="BFBFBF" w:themeFill="background1" w:themeFillShade="BF"/>
            <w:vAlign w:val="center"/>
          </w:tcPr>
          <w:p w14:paraId="180D64B2" w14:textId="77777777" w:rsidR="00621B9A" w:rsidRDefault="00621B9A" w:rsidP="00291105">
            <w:pPr>
              <w:pStyle w:val="ProductList-OfferingBody"/>
              <w:ind w:left="-113"/>
              <w:jc w:val="center"/>
            </w:pPr>
          </w:p>
        </w:tc>
        <w:tc>
          <w:tcPr>
            <w:tcW w:w="596" w:type="dxa"/>
            <w:shd w:val="clear" w:color="auto" w:fill="70AD47" w:themeFill="accent6"/>
            <w:vAlign w:val="center"/>
          </w:tcPr>
          <w:p w14:paraId="180D64B3" w14:textId="77777777" w:rsidR="00621B9A" w:rsidRPr="00A845AF" w:rsidRDefault="00621B9A"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4B4" w14:textId="77777777" w:rsidR="00621B9A" w:rsidRDefault="00621B9A" w:rsidP="00291105">
            <w:pPr>
              <w:pStyle w:val="ProductList-OfferingBody"/>
              <w:ind w:left="-113"/>
              <w:jc w:val="center"/>
            </w:pPr>
          </w:p>
        </w:tc>
        <w:tc>
          <w:tcPr>
            <w:tcW w:w="596" w:type="dxa"/>
            <w:shd w:val="clear" w:color="auto" w:fill="BFBFBF" w:themeFill="background1" w:themeFillShade="BF"/>
            <w:vAlign w:val="center"/>
          </w:tcPr>
          <w:p w14:paraId="180D64B5" w14:textId="77777777" w:rsidR="00621B9A" w:rsidRDefault="00621B9A" w:rsidP="00291105">
            <w:pPr>
              <w:pStyle w:val="ProductList-OfferingBody"/>
              <w:ind w:left="-113"/>
              <w:jc w:val="center"/>
            </w:pPr>
          </w:p>
        </w:tc>
      </w:tr>
    </w:tbl>
    <w:p w14:paraId="180D64B7"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3659"/>
        <w:gridCol w:w="2928"/>
      </w:tblGrid>
      <w:tr w:rsidR="00782C7B" w14:paraId="180D64BB" w14:textId="77777777" w:rsidTr="00D05DE9">
        <w:tc>
          <w:tcPr>
            <w:tcW w:w="4140" w:type="dxa"/>
          </w:tcPr>
          <w:p w14:paraId="180D64B8" w14:textId="77777777" w:rsidR="00782C7B" w:rsidRPr="009F282C" w:rsidRDefault="009F282C" w:rsidP="00C4636F">
            <w:pPr>
              <w:pStyle w:val="ProductList-Body"/>
            </w:pPr>
            <w:r>
              <w:t xml:space="preserve">Version antérieure : </w:t>
            </w:r>
            <w:r>
              <w:rPr>
                <w:b/>
              </w:rPr>
              <w:t>Windows Embedded 8</w:t>
            </w:r>
            <w:r>
              <w:t xml:space="preserve"> (6/13)</w:t>
            </w:r>
          </w:p>
        </w:tc>
        <w:tc>
          <w:tcPr>
            <w:tcW w:w="3690" w:type="dxa"/>
          </w:tcPr>
          <w:p w14:paraId="180D64B9" w14:textId="77777777" w:rsidR="00782C7B" w:rsidRDefault="009F282C" w:rsidP="00C4636F">
            <w:pPr>
              <w:pStyle w:val="ProductList-Body"/>
            </w:pPr>
            <w:r>
              <w:t xml:space="preserve">Groupe de Produits : </w:t>
            </w:r>
            <w:r>
              <w:rPr>
                <w:b/>
              </w:rPr>
              <w:t>Systèmes</w:t>
            </w:r>
          </w:p>
        </w:tc>
        <w:tc>
          <w:tcPr>
            <w:tcW w:w="2960" w:type="dxa"/>
          </w:tcPr>
          <w:p w14:paraId="180D64BA" w14:textId="77777777" w:rsidR="00782C7B" w:rsidRDefault="00782C7B" w:rsidP="00C4636F">
            <w:pPr>
              <w:pStyle w:val="ProductList-Body"/>
            </w:pPr>
          </w:p>
        </w:tc>
      </w:tr>
      <w:tr w:rsidR="00782C7B" w14:paraId="180D64BF" w14:textId="77777777" w:rsidTr="00D05DE9">
        <w:tc>
          <w:tcPr>
            <w:tcW w:w="4140" w:type="dxa"/>
          </w:tcPr>
          <w:p w14:paraId="180D64BC" w14:textId="77777777" w:rsidR="00782C7B" w:rsidRDefault="00782C7B" w:rsidP="00C4636F">
            <w:pPr>
              <w:pStyle w:val="ProductList-Body"/>
            </w:pPr>
          </w:p>
        </w:tc>
        <w:tc>
          <w:tcPr>
            <w:tcW w:w="3690" w:type="dxa"/>
          </w:tcPr>
          <w:p w14:paraId="180D64BD" w14:textId="77777777" w:rsidR="00782C7B" w:rsidRDefault="00574427" w:rsidP="00C4636F">
            <w:pPr>
              <w:pStyle w:val="ProductList-Body"/>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Desktop</w:t>
            </w:r>
          </w:p>
        </w:tc>
        <w:tc>
          <w:tcPr>
            <w:tcW w:w="2960" w:type="dxa"/>
          </w:tcPr>
          <w:p w14:paraId="180D64BE" w14:textId="77777777" w:rsidR="00782C7B" w:rsidRDefault="00782C7B" w:rsidP="00C4636F">
            <w:pPr>
              <w:pStyle w:val="ProductList-Body"/>
            </w:pPr>
          </w:p>
        </w:tc>
      </w:tr>
    </w:tbl>
    <w:p w14:paraId="180D64C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4C1" w14:textId="77777777" w:rsidR="00C9711E" w:rsidRDefault="00C9711E" w:rsidP="00C9711E">
      <w:pPr>
        <w:pStyle w:val="ProductList-Body"/>
        <w:rPr>
          <w:b/>
          <w:color w:val="00188F"/>
        </w:rPr>
      </w:pPr>
      <w:r>
        <w:rPr>
          <w:b/>
          <w:color w:val="00188F"/>
        </w:rPr>
        <w:t>Chargement de version test d</w:t>
      </w:r>
      <w:r w:rsidR="008772C1">
        <w:rPr>
          <w:b/>
          <w:color w:val="00188F"/>
        </w:rPr>
        <w:t>’</w:t>
      </w:r>
      <w:r>
        <w:rPr>
          <w:b/>
          <w:color w:val="00188F"/>
        </w:rPr>
        <w:t>entreprise pour Windows Embedded 8.1</w:t>
      </w:r>
    </w:p>
    <w:p w14:paraId="180D64C2" w14:textId="77777777" w:rsidR="00C9711E"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8772C1">
        <w:t>’</w:t>
      </w:r>
      <w:r>
        <w:t>entreprise est une procédure permettant d</w:t>
      </w:r>
      <w:r w:rsidR="008772C1">
        <w:t>’</w:t>
      </w:r>
      <w:r>
        <w:t>installer de nouvelles applications Windows 8.1 utilisées au profit du client directement sur un dispositif, sans passer par le Windows Store. Les dispositifs appartenant à un domaine qui exécutent l</w:t>
      </w:r>
      <w:r w:rsidR="008772C1">
        <w:t>’</w:t>
      </w:r>
      <w:r>
        <w:t>édition Windows Embedded 8.1 Industry Entreprise dans le cadre de tout programme de Licence en Volume sont conçus pour permettre le chargement de version test d</w:t>
      </w:r>
      <w:r w:rsidR="008772C1">
        <w:t>’</w:t>
      </w:r>
      <w:r>
        <w:t>entreprise. La fonctionnalité de chargement de version test d</w:t>
      </w:r>
      <w:r w:rsidR="008772C1">
        <w:t>’</w:t>
      </w:r>
      <w:r>
        <w:t>entreprise est un supplément de Windows Embedded 8.1 Industry Pro. Les conditions de licence qui s</w:t>
      </w:r>
      <w:r w:rsidR="008772C1">
        <w:t>’</w:t>
      </w:r>
      <w:r>
        <w:t>appliquent à ce dernier, telles que complétées par les présentes, s</w:t>
      </w:r>
      <w:r w:rsidR="008772C1">
        <w:t>’</w:t>
      </w:r>
      <w:r>
        <w:t>appliquent par conséquent également à l</w:t>
      </w:r>
      <w:r w:rsidR="008772C1">
        <w:t>’</w:t>
      </w:r>
      <w:r>
        <w:t>utilisation par le client de la fonctionnalité de chargement de version test d</w:t>
      </w:r>
      <w:r w:rsidR="008772C1">
        <w:t>’</w:t>
      </w:r>
      <w:r>
        <w:t>entreprise.</w:t>
      </w:r>
    </w:p>
    <w:p w14:paraId="180D64C3" w14:textId="77777777" w:rsidR="008041CD" w:rsidRDefault="008041CD" w:rsidP="00C9711E">
      <w:pPr>
        <w:pStyle w:val="ProductList-Body"/>
      </w:pPr>
    </w:p>
    <w:p w14:paraId="180D64C4" w14:textId="77777777" w:rsidR="008041CD" w:rsidRDefault="008041CD" w:rsidP="00A37BA3">
      <w:pPr>
        <w:pStyle w:val="ProductList-Body"/>
      </w:pPr>
      <w:r>
        <w:t>Avec la Mise à jour Windows Embedded 8.1 Industry, le Chargement de Version Test ne nécessite plus de clé de Chargement de Version Test VL. Le</w:t>
      </w:r>
      <w:r w:rsidR="00A37BA3">
        <w:t> </w:t>
      </w:r>
      <w:r>
        <w:t>Chargement de Version Test est activé par défaut sur Windows Embedded 8.1 Industry Pro et Windows Embedded 8.1 Industry Enterprise.</w:t>
      </w:r>
    </w:p>
    <w:p w14:paraId="180D64C5" w14:textId="77777777" w:rsidR="00C9711E" w:rsidRDefault="00C9711E" w:rsidP="00C9711E">
      <w:pPr>
        <w:pStyle w:val="ProductList-Body"/>
      </w:pPr>
    </w:p>
    <w:p w14:paraId="180D64C6" w14:textId="77777777" w:rsidR="009F282C" w:rsidRPr="009F282C" w:rsidRDefault="009F282C" w:rsidP="009F282C">
      <w:pPr>
        <w:pStyle w:val="ProductList-Body"/>
        <w:rPr>
          <w:b/>
        </w:rPr>
      </w:pPr>
      <w:r>
        <w:rPr>
          <w:b/>
          <w:color w:val="00188F"/>
        </w:rPr>
        <w:t>Kit Entreprise Windows Embedded Standard</w:t>
      </w:r>
      <w:r>
        <w:fldChar w:fldCharType="begin"/>
      </w:r>
      <w:r>
        <w:instrText>XE "Kit Entreprise Windows Embedded 8 Standard"</w:instrText>
      </w:r>
      <w:r>
        <w:fldChar w:fldCharType="end"/>
      </w:r>
    </w:p>
    <w:p w14:paraId="180D64C7" w14:textId="77777777" w:rsidR="009F282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8772C1">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E633AC">
        <w:t xml:space="preserve"> </w:t>
      </w:r>
      <w:r>
        <w:t>Le droit d</w:t>
      </w:r>
      <w:r w:rsidR="008772C1">
        <w:t>’</w:t>
      </w:r>
      <w:r>
        <w:t>utiliser les fonctionnalités du logiciel prend fin à l</w:t>
      </w:r>
      <w:r w:rsidR="008772C1">
        <w:t>’</w:t>
      </w:r>
      <w:r>
        <w:t>expiration du droit d</w:t>
      </w:r>
      <w:r w:rsidR="008772C1">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8772C1">
        <w:t>’</w:t>
      </w:r>
      <w:r>
        <w:t>entreprise pour Windows Embedded 8 Standard n</w:t>
      </w:r>
      <w:r w:rsidR="008772C1">
        <w:t>’</w:t>
      </w:r>
      <w:r>
        <w:t>est disponible qu</w:t>
      </w:r>
      <w:r w:rsidR="008772C1">
        <w:t>’</w:t>
      </w:r>
      <w:r>
        <w:t>avec le Kit Entreprise Windows Embedded 8 Standard.</w:t>
      </w:r>
      <w:r w:rsidR="00E633AC">
        <w:t xml:space="preserve"> </w:t>
      </w:r>
    </w:p>
    <w:p w14:paraId="180D64C8" w14:textId="77777777" w:rsidR="009F282C" w:rsidRDefault="009F282C" w:rsidP="009F282C">
      <w:pPr>
        <w:pStyle w:val="ProductList-Body"/>
      </w:pPr>
    </w:p>
    <w:p w14:paraId="180D64C9" w14:textId="77777777" w:rsidR="009F282C" w:rsidRPr="00055772" w:rsidRDefault="009F282C" w:rsidP="009F282C">
      <w:pPr>
        <w:pStyle w:val="ProductList-Body"/>
        <w:rPr>
          <w:b/>
          <w:color w:val="00188F"/>
        </w:rPr>
      </w:pPr>
      <w:r>
        <w:rPr>
          <w:b/>
          <w:color w:val="00188F"/>
        </w:rPr>
        <w:t xml:space="preserve">Mise à Jour Windows Embedded 8.1 Industry Pro, Mise à jour Windows Embedded 8.1 Industry Enterprise, Windows Embedded 8.1 Industry Enterprise (Std, POS, Ind Retail) et Software Assurance (collectivement les « Produits Windows Industry ») </w:t>
      </w:r>
    </w:p>
    <w:p w14:paraId="180D64CA" w14:textId="77777777" w:rsidR="009F282C" w:rsidRPr="009F282C" w:rsidRDefault="009F282C" w:rsidP="00055772">
      <w:pPr>
        <w:pStyle w:val="ProductList-Body"/>
        <w:ind w:left="180"/>
        <w:rPr>
          <w:b/>
        </w:rPr>
      </w:pPr>
      <w:r>
        <w:rPr>
          <w:b/>
          <w:color w:val="00188F"/>
        </w:rPr>
        <w:t>Licence de Mise à Jour de Système d</w:t>
      </w:r>
      <w:r w:rsidR="008772C1">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180D64CB" w14:textId="77777777" w:rsidR="009F282C" w:rsidRDefault="009F282C" w:rsidP="00055772">
      <w:pPr>
        <w:pStyle w:val="ProductList-Body"/>
        <w:ind w:left="180"/>
      </w:pPr>
      <w:r>
        <w:t>Les licences de systèmes d</w:t>
      </w:r>
      <w:r w:rsidR="008772C1">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8772C1">
        <w:t>’</w:t>
      </w:r>
      <w:r>
        <w:t>exploitation d</w:t>
      </w:r>
      <w:r w:rsidR="008772C1">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8772C1">
        <w:t>’</w:t>
      </w:r>
      <w:r>
        <w:t>exécuter l</w:t>
      </w:r>
      <w:r w:rsidR="008772C1">
        <w:t>’</w:t>
      </w:r>
      <w:r>
        <w:t>un des systèmes d</w:t>
      </w:r>
      <w:r w:rsidR="008772C1">
        <w:t>’</w:t>
      </w:r>
      <w:r>
        <w:t>exploitation éligibles indiqués ci-dessous.</w:t>
      </w:r>
    </w:p>
    <w:p w14:paraId="180D64CC" w14:textId="77777777" w:rsidR="009F282C" w:rsidRDefault="009F282C" w:rsidP="00055772">
      <w:pPr>
        <w:pStyle w:val="ProductList-Body"/>
        <w:ind w:left="180"/>
      </w:pPr>
    </w:p>
    <w:p w14:paraId="180D64CD" w14:textId="77777777" w:rsidR="009F282C" w:rsidRPr="009F282C" w:rsidRDefault="009F282C" w:rsidP="00055772">
      <w:pPr>
        <w:pStyle w:val="ProductList-Body"/>
        <w:ind w:left="180"/>
        <w:rPr>
          <w:b/>
        </w:rPr>
      </w:pPr>
      <w:r>
        <w:rPr>
          <w:b/>
          <w:color w:val="00188F"/>
        </w:rPr>
        <w:t>Règles relatives aux systèmes d</w:t>
      </w:r>
      <w:r w:rsidR="008772C1">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180D64CE" w14:textId="77777777" w:rsidR="009F282C" w:rsidRDefault="009F282C" w:rsidP="00343417">
      <w:pPr>
        <w:pStyle w:val="ProductList-Body"/>
        <w:numPr>
          <w:ilvl w:val="0"/>
          <w:numId w:val="33"/>
        </w:numPr>
        <w:ind w:hanging="270"/>
      </w:pPr>
      <w:r>
        <w:t>Le système d</w:t>
      </w:r>
      <w:r w:rsidR="008772C1">
        <w:t>’</w:t>
      </w:r>
      <w:r>
        <w:t>exploitation éligible doit être installé sur le dispositif auquel la licence de Mise à Jour doit être attribuée.</w:t>
      </w:r>
    </w:p>
    <w:p w14:paraId="180D64CF" w14:textId="77777777" w:rsidR="009F282C" w:rsidRDefault="009F282C" w:rsidP="00343417">
      <w:pPr>
        <w:pStyle w:val="ProductList-Body"/>
        <w:numPr>
          <w:ilvl w:val="0"/>
          <w:numId w:val="33"/>
        </w:numPr>
        <w:ind w:hanging="270"/>
      </w:pPr>
      <w:r>
        <w:t>Sous réserve des stipulations ci-dessous, les clients doivent supprimer le Système d</w:t>
      </w:r>
      <w:r w:rsidR="008772C1">
        <w:t>’</w:t>
      </w:r>
      <w:r>
        <w:t>Exploitation éligible du dispositif pour déployer la licence de Mise à Jour Windows Industry</w:t>
      </w:r>
      <w:r>
        <w:fldChar w:fldCharType="begin"/>
      </w:r>
      <w:r>
        <w:instrText>XE "Windows Embedded 8.1 Industry Pro"</w:instrText>
      </w:r>
      <w:r>
        <w:fldChar w:fldCharType="end"/>
      </w:r>
      <w:r>
        <w:t>.</w:t>
      </w:r>
    </w:p>
    <w:p w14:paraId="180D64D0" w14:textId="77777777" w:rsidR="009F282C" w:rsidRDefault="009F282C" w:rsidP="00343417">
      <w:pPr>
        <w:pStyle w:val="ProductList-Body"/>
        <w:numPr>
          <w:ilvl w:val="0"/>
          <w:numId w:val="33"/>
        </w:numPr>
        <w:ind w:hanging="270"/>
      </w:pPr>
      <w:r>
        <w:t>Les clients qui souhaitent installer ou exécuter plus d</w:t>
      </w:r>
      <w:r w:rsidR="008772C1">
        <w:t>’</w:t>
      </w:r>
      <w:r>
        <w:t>un système d</w:t>
      </w:r>
      <w:r w:rsidR="008772C1">
        <w:t>’</w:t>
      </w:r>
      <w:r>
        <w:t>exploitation sous licence à la fois (système d</w:t>
      </w:r>
      <w:r w:rsidR="008772C1">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180D64D1" w14:textId="77777777" w:rsidR="009F282C" w:rsidRDefault="009F282C" w:rsidP="00343417">
      <w:pPr>
        <w:pStyle w:val="ProductList-Body"/>
        <w:numPr>
          <w:ilvl w:val="0"/>
          <w:numId w:val="33"/>
        </w:numPr>
        <w:ind w:hanging="270"/>
      </w:pPr>
      <w:r>
        <w:t>Les clients qui disposent d</w:t>
      </w:r>
      <w:r w:rsidR="008772C1">
        <w:t>’</w:t>
      </w:r>
      <w:r>
        <w:t>une SA active n</w:t>
      </w:r>
      <w:r w:rsidR="008772C1">
        <w:t>’</w:t>
      </w:r>
      <w:r>
        <w:t>ont pas besoin de désinstaller le système d</w:t>
      </w:r>
      <w:r w:rsidR="008772C1">
        <w:t>’</w:t>
      </w:r>
      <w:r>
        <w:t>exploitation éligible et peuvent installer et exécuter le système d</w:t>
      </w:r>
      <w:r w:rsidR="008772C1">
        <w:t>’</w:t>
      </w:r>
      <w:r>
        <w:t>exploitation éligible et Windows Embedded 8.1 Industry Pro</w:t>
      </w:r>
      <w:r>
        <w:fldChar w:fldCharType="begin"/>
      </w:r>
      <w:r>
        <w:instrText>XE "Windows Embedded 8.1 Industry Pro"</w:instrText>
      </w:r>
      <w:r>
        <w:fldChar w:fldCharType="end"/>
      </w:r>
      <w:r>
        <w:t xml:space="preserve"> en même temps. </w:t>
      </w:r>
    </w:p>
    <w:p w14:paraId="180D64D2" w14:textId="77777777" w:rsidR="009F282C" w:rsidRDefault="009F282C" w:rsidP="009F282C">
      <w:pPr>
        <w:pStyle w:val="ProductList-Body"/>
      </w:pPr>
    </w:p>
    <w:p w14:paraId="180D64D3" w14:textId="77777777" w:rsidR="009F282C" w:rsidRDefault="009F282C" w:rsidP="004E4708">
      <w:pPr>
        <w:pStyle w:val="ProductList-Body"/>
        <w:ind w:left="180"/>
        <w:rPr>
          <w:b/>
          <w:color w:val="00188F"/>
        </w:rPr>
      </w:pPr>
      <w:r>
        <w:rPr>
          <w:b/>
          <w:color w:val="00188F"/>
        </w:rPr>
        <w:t>Systèmes d</w:t>
      </w:r>
      <w:r w:rsidR="008772C1">
        <w:rPr>
          <w:b/>
          <w:color w:val="00188F"/>
        </w:rPr>
        <w:t>’</w:t>
      </w:r>
      <w:r>
        <w:rPr>
          <w:b/>
          <w:color w:val="00188F"/>
        </w:rPr>
        <w:t>Exploitation Éligibles (« SE Éligibles »)</w:t>
      </w:r>
    </w:p>
    <w:p w14:paraId="180D64D4" w14:textId="77777777" w:rsidR="00662221" w:rsidRDefault="00662221" w:rsidP="00A37BA3">
      <w:pPr>
        <w:pStyle w:val="ProductList-Body"/>
        <w:ind w:left="180"/>
      </w:pPr>
      <w:r>
        <w:t>Les clients qui disposent de Systèmes d</w:t>
      </w:r>
      <w:r w:rsidR="008772C1">
        <w:t>’</w:t>
      </w:r>
      <w:r>
        <w:t>Exploitation Exigibles peuvent acheter les Produits Windows Industry correspondants indiqués dans le</w:t>
      </w:r>
      <w:r w:rsidR="00A37BA3">
        <w:t> </w:t>
      </w:r>
      <w:r>
        <w:t>tableau suivant :</w:t>
      </w:r>
    </w:p>
    <w:p w14:paraId="180D64D5"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228"/>
        <w:gridCol w:w="2025"/>
        <w:gridCol w:w="2047"/>
      </w:tblGrid>
      <w:tr w:rsidR="00EA5FCC" w:rsidRPr="00FE09BC" w14:paraId="180D64DA" w14:textId="77777777" w:rsidTr="00623065">
        <w:trPr>
          <w:tblHeader/>
        </w:trPr>
        <w:tc>
          <w:tcPr>
            <w:tcW w:w="4230" w:type="dxa"/>
            <w:shd w:val="clear" w:color="auto" w:fill="0072C6"/>
            <w:vAlign w:val="center"/>
          </w:tcPr>
          <w:p w14:paraId="180D64D6" w14:textId="77777777" w:rsidR="00EA5FCC" w:rsidRPr="00680B23" w:rsidRDefault="00EA5FCC" w:rsidP="00D17D13">
            <w:pPr>
              <w:pStyle w:val="ProductList-Body"/>
              <w:spacing w:before="20" w:after="20"/>
              <w:rPr>
                <w:color w:val="FFFFFF" w:themeColor="background1"/>
              </w:rPr>
            </w:pPr>
            <w:r>
              <w:rPr>
                <w:color w:val="FFFFFF" w:themeColor="background1"/>
              </w:rPr>
              <w:t>Systèmes d</w:t>
            </w:r>
            <w:r w:rsidR="008772C1">
              <w:rPr>
                <w:color w:val="FFFFFF" w:themeColor="background1"/>
              </w:rPr>
              <w:t>’</w:t>
            </w:r>
            <w:r>
              <w:rPr>
                <w:color w:val="FFFFFF" w:themeColor="background1"/>
              </w:rPr>
              <w:t>exploitation éligibles</w:t>
            </w:r>
          </w:p>
        </w:tc>
        <w:tc>
          <w:tcPr>
            <w:tcW w:w="2228" w:type="dxa"/>
            <w:shd w:val="clear" w:color="auto" w:fill="0072C6"/>
            <w:vAlign w:val="center"/>
          </w:tcPr>
          <w:p w14:paraId="180D64D7" w14:textId="77777777" w:rsidR="00EA5FCC" w:rsidRPr="00E723E9" w:rsidRDefault="00EA5FCC" w:rsidP="008041CD">
            <w:pPr>
              <w:pStyle w:val="ProductList-Body"/>
              <w:spacing w:before="20" w:after="20"/>
              <w:rPr>
                <w:color w:val="FFFFFF" w:themeColor="background1"/>
                <w:lang w:val="en-US"/>
              </w:rPr>
            </w:pPr>
            <w:r w:rsidRPr="00E723E9">
              <w:rPr>
                <w:color w:val="FFFFFF" w:themeColor="background1"/>
                <w:lang w:val="en-US"/>
              </w:rPr>
              <w:t>Mise à jour Windows Embedded 8.1 Industry Pro</w:t>
            </w:r>
          </w:p>
        </w:tc>
        <w:tc>
          <w:tcPr>
            <w:tcW w:w="2025" w:type="dxa"/>
            <w:shd w:val="clear" w:color="auto" w:fill="0072C6"/>
            <w:vAlign w:val="center"/>
          </w:tcPr>
          <w:p w14:paraId="180D64D8" w14:textId="77777777" w:rsidR="00EA5FCC" w:rsidRPr="00E723E9" w:rsidRDefault="00EA5FCC" w:rsidP="00D17D13">
            <w:pPr>
              <w:pStyle w:val="ProductList-Body"/>
              <w:spacing w:before="20" w:after="20"/>
              <w:rPr>
                <w:color w:val="FFFFFF" w:themeColor="background1"/>
                <w:lang w:val="en-US"/>
              </w:rPr>
            </w:pPr>
            <w:r w:rsidRPr="00E723E9">
              <w:rPr>
                <w:color w:val="FFFFFF" w:themeColor="background1"/>
                <w:lang w:val="en-US"/>
              </w:rPr>
              <w:t>Mise à jour Windows Embedded 8.1 Industry Enterprise</w:t>
            </w:r>
          </w:p>
        </w:tc>
        <w:tc>
          <w:tcPr>
            <w:tcW w:w="2047" w:type="dxa"/>
            <w:shd w:val="clear" w:color="auto" w:fill="0072C6"/>
            <w:vAlign w:val="center"/>
          </w:tcPr>
          <w:p w14:paraId="180D64D9" w14:textId="77777777" w:rsidR="00EA5FCC" w:rsidRPr="00E723E9" w:rsidRDefault="00EA5FCC" w:rsidP="00D17D13">
            <w:pPr>
              <w:pStyle w:val="ProductList-Body"/>
              <w:spacing w:before="20" w:after="20"/>
              <w:rPr>
                <w:color w:val="FFFFFF" w:themeColor="background1"/>
                <w:lang w:val="en-US"/>
              </w:rPr>
            </w:pPr>
            <w:r w:rsidRPr="00E723E9">
              <w:rPr>
                <w:color w:val="FFFFFF" w:themeColor="background1"/>
                <w:lang w:val="en-US"/>
              </w:rPr>
              <w:t>Mise à jour Windows Embedded 8.1 Industry Enterprise (Std, POS, Ind Retail)</w:t>
            </w:r>
          </w:p>
        </w:tc>
      </w:tr>
      <w:tr w:rsidR="008E76EF" w14:paraId="180D64DF" w14:textId="77777777" w:rsidTr="00623065">
        <w:tc>
          <w:tcPr>
            <w:tcW w:w="4230" w:type="dxa"/>
          </w:tcPr>
          <w:p w14:paraId="180D64DB" w14:textId="77777777" w:rsidR="008E76EF" w:rsidRPr="000D6060" w:rsidRDefault="008E76EF" w:rsidP="008E76EF">
            <w:pPr>
              <w:pStyle w:val="ProductList-Body"/>
            </w:pPr>
            <w:r>
              <w:t>Windows Vista Professionnel pour systèmes intégrés et Windows Vista Ultimate pour systèmes intégrés</w:t>
            </w:r>
          </w:p>
        </w:tc>
        <w:tc>
          <w:tcPr>
            <w:tcW w:w="2228" w:type="dxa"/>
            <w:vAlign w:val="center"/>
          </w:tcPr>
          <w:p w14:paraId="180D64DC" w14:textId="77777777"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180D64DD"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180D64DE" w14:textId="77777777" w:rsidR="008E76EF" w:rsidRPr="00CA02E2" w:rsidRDefault="008E76EF" w:rsidP="00FD7C04">
            <w:pPr>
              <w:pStyle w:val="ProductList-Body"/>
              <w:jc w:val="center"/>
            </w:pPr>
          </w:p>
        </w:tc>
      </w:tr>
      <w:tr w:rsidR="008E76EF" w14:paraId="180D64E4" w14:textId="77777777" w:rsidTr="00623065">
        <w:tc>
          <w:tcPr>
            <w:tcW w:w="4230" w:type="dxa"/>
          </w:tcPr>
          <w:p w14:paraId="180D64E0" w14:textId="77777777" w:rsidR="008E76EF" w:rsidRPr="000D6060" w:rsidRDefault="008E76EF" w:rsidP="008E76EF">
            <w:pPr>
              <w:pStyle w:val="ProductList-Body"/>
            </w:pPr>
            <w:r>
              <w:t xml:space="preserve">Windows 2000 Professionnel pour systèmes intégrés </w:t>
            </w:r>
          </w:p>
        </w:tc>
        <w:tc>
          <w:tcPr>
            <w:tcW w:w="2228" w:type="dxa"/>
            <w:vAlign w:val="center"/>
          </w:tcPr>
          <w:p w14:paraId="180D64E1" w14:textId="77777777"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180D64E2"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180D64E3" w14:textId="77777777" w:rsidR="008E76EF" w:rsidRPr="00CA02E2" w:rsidRDefault="008E76EF" w:rsidP="00FD7C04">
            <w:pPr>
              <w:pStyle w:val="ProductList-Body"/>
              <w:jc w:val="center"/>
            </w:pPr>
          </w:p>
        </w:tc>
      </w:tr>
      <w:tr w:rsidR="008E76EF" w14:paraId="180D64E9" w14:textId="77777777" w:rsidTr="00623065">
        <w:tc>
          <w:tcPr>
            <w:tcW w:w="4230" w:type="dxa"/>
          </w:tcPr>
          <w:p w14:paraId="180D64E5" w14:textId="77777777" w:rsidR="008E76EF" w:rsidRPr="000D6060" w:rsidRDefault="008E76EF" w:rsidP="008E76EF">
            <w:pPr>
              <w:pStyle w:val="ProductList-Body"/>
            </w:pPr>
            <w:r>
              <w:t>Windows NT Workstation pour systèmes intégrés</w:t>
            </w:r>
          </w:p>
        </w:tc>
        <w:tc>
          <w:tcPr>
            <w:tcW w:w="2228" w:type="dxa"/>
            <w:vAlign w:val="center"/>
          </w:tcPr>
          <w:p w14:paraId="180D64E6" w14:textId="77777777"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180D64E7"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180D64E8" w14:textId="77777777" w:rsidR="008E76EF" w:rsidRPr="00CA02E2" w:rsidRDefault="008E76EF" w:rsidP="00FD7C04">
            <w:pPr>
              <w:pStyle w:val="ProductList-Body"/>
              <w:jc w:val="center"/>
            </w:pPr>
          </w:p>
        </w:tc>
      </w:tr>
      <w:tr w:rsidR="008E76EF" w14:paraId="180D64EE" w14:textId="77777777" w:rsidTr="00623065">
        <w:tc>
          <w:tcPr>
            <w:tcW w:w="4230" w:type="dxa"/>
          </w:tcPr>
          <w:p w14:paraId="180D64EA" w14:textId="77777777" w:rsidR="008E76EF" w:rsidRPr="000D6060" w:rsidRDefault="008E76EF" w:rsidP="008E76EF">
            <w:pPr>
              <w:pStyle w:val="ProductList-Body"/>
            </w:pPr>
            <w:r>
              <w:t>Windows 7 Professionnel pour systèmes intégrés</w:t>
            </w:r>
          </w:p>
        </w:tc>
        <w:tc>
          <w:tcPr>
            <w:tcW w:w="2228" w:type="dxa"/>
            <w:vAlign w:val="center"/>
          </w:tcPr>
          <w:p w14:paraId="180D64EB"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4EC"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180D64ED" w14:textId="77777777" w:rsidR="008E76EF" w:rsidRDefault="008E76EF" w:rsidP="00FD7C04">
            <w:pPr>
              <w:pStyle w:val="ProductList-Body"/>
              <w:jc w:val="center"/>
            </w:pPr>
          </w:p>
        </w:tc>
      </w:tr>
      <w:tr w:rsidR="008E76EF" w14:paraId="180D64F3" w14:textId="77777777" w:rsidTr="00623065">
        <w:tc>
          <w:tcPr>
            <w:tcW w:w="4230" w:type="dxa"/>
          </w:tcPr>
          <w:p w14:paraId="180D64EF" w14:textId="77777777" w:rsidR="008E76EF" w:rsidRDefault="008E76EF" w:rsidP="008E76EF">
            <w:pPr>
              <w:pStyle w:val="ProductList-Body"/>
            </w:pPr>
            <w:r>
              <w:t>Windows 7 Ultimate pour systèmes intégrés</w:t>
            </w:r>
          </w:p>
        </w:tc>
        <w:tc>
          <w:tcPr>
            <w:tcW w:w="2228" w:type="dxa"/>
            <w:vAlign w:val="center"/>
          </w:tcPr>
          <w:p w14:paraId="180D64F0"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4F1"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180D64F2" w14:textId="77777777" w:rsidR="008E76EF" w:rsidRDefault="008E76EF" w:rsidP="00FD7C04">
            <w:pPr>
              <w:pStyle w:val="ProductList-Body"/>
              <w:jc w:val="center"/>
            </w:pPr>
          </w:p>
        </w:tc>
      </w:tr>
      <w:tr w:rsidR="00412E14" w14:paraId="180D64F8" w14:textId="77777777" w:rsidTr="00623065">
        <w:tc>
          <w:tcPr>
            <w:tcW w:w="4230" w:type="dxa"/>
          </w:tcPr>
          <w:p w14:paraId="180D64F4" w14:textId="77777777" w:rsidR="00412E14" w:rsidRPr="00B2689B" w:rsidRDefault="00412E14" w:rsidP="00412E14">
            <w:pPr>
              <w:pStyle w:val="ProductList-Body"/>
            </w:pPr>
            <w:r>
              <w:t xml:space="preserve">Windows XP Professionnel pour systèmes intégrés </w:t>
            </w:r>
          </w:p>
        </w:tc>
        <w:tc>
          <w:tcPr>
            <w:tcW w:w="2228" w:type="dxa"/>
            <w:vAlign w:val="center"/>
          </w:tcPr>
          <w:p w14:paraId="180D64F5"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25" w:type="dxa"/>
            <w:vAlign w:val="center"/>
          </w:tcPr>
          <w:p w14:paraId="180D64F6"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47" w:type="dxa"/>
            <w:vAlign w:val="center"/>
          </w:tcPr>
          <w:p w14:paraId="180D64F7" w14:textId="77777777" w:rsidR="00412E14" w:rsidRDefault="00412E14" w:rsidP="00FD7C04">
            <w:pPr>
              <w:pStyle w:val="ProductList-Body"/>
              <w:jc w:val="center"/>
            </w:pPr>
          </w:p>
        </w:tc>
      </w:tr>
      <w:tr w:rsidR="008E76EF" w14:paraId="180D64FD" w14:textId="77777777" w:rsidTr="00623065">
        <w:tc>
          <w:tcPr>
            <w:tcW w:w="4230" w:type="dxa"/>
          </w:tcPr>
          <w:p w14:paraId="180D64F9" w14:textId="77777777" w:rsidR="008E76EF" w:rsidRDefault="008E76EF" w:rsidP="008E76EF">
            <w:pPr>
              <w:pStyle w:val="ProductList-Body"/>
            </w:pPr>
            <w:r>
              <w:t>Windows Embedded 8 et 8.1 Pro</w:t>
            </w:r>
          </w:p>
        </w:tc>
        <w:tc>
          <w:tcPr>
            <w:tcW w:w="2228" w:type="dxa"/>
            <w:vAlign w:val="center"/>
          </w:tcPr>
          <w:p w14:paraId="180D64FA"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4FB"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180D64FC" w14:textId="77777777" w:rsidR="008E76EF" w:rsidRDefault="008E76EF" w:rsidP="00FD7C04">
            <w:pPr>
              <w:pStyle w:val="ProductList-Body"/>
              <w:jc w:val="center"/>
            </w:pPr>
          </w:p>
        </w:tc>
      </w:tr>
      <w:tr w:rsidR="008E76EF" w14:paraId="180D6502" w14:textId="77777777" w:rsidTr="00623065">
        <w:tc>
          <w:tcPr>
            <w:tcW w:w="4230" w:type="dxa"/>
          </w:tcPr>
          <w:p w14:paraId="180D64FE" w14:textId="77777777" w:rsidR="008E76EF" w:rsidRPr="00E723E9" w:rsidRDefault="008E76EF" w:rsidP="008E76EF">
            <w:pPr>
              <w:pStyle w:val="ProductList-Body"/>
              <w:rPr>
                <w:lang w:val="en-US"/>
              </w:rPr>
            </w:pPr>
            <w:r w:rsidRPr="00E723E9">
              <w:rPr>
                <w:lang w:val="en-US"/>
              </w:rPr>
              <w:t>Windows Embedded 8 et 8.1 Industry Pro</w:t>
            </w:r>
          </w:p>
        </w:tc>
        <w:tc>
          <w:tcPr>
            <w:tcW w:w="2228" w:type="dxa"/>
            <w:vAlign w:val="center"/>
          </w:tcPr>
          <w:p w14:paraId="180D64FF"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00" w14:textId="77777777" w:rsidR="008E76EF" w:rsidRDefault="000E65C7" w:rsidP="00FD7C04">
            <w:pPr>
              <w:pStyle w:val="ProductList-Body"/>
              <w:jc w:val="center"/>
            </w:pPr>
            <w:r>
              <w:rPr>
                <w:rFonts w:ascii="Wingdings" w:hAnsi="Wingdings" w:cs="Wingdings"/>
                <w:sz w:val="20"/>
                <w:szCs w:val="20"/>
              </w:rPr>
              <w:t></w:t>
            </w:r>
          </w:p>
        </w:tc>
        <w:tc>
          <w:tcPr>
            <w:tcW w:w="2047" w:type="dxa"/>
            <w:vAlign w:val="center"/>
          </w:tcPr>
          <w:p w14:paraId="180D6501" w14:textId="77777777" w:rsidR="008E76EF" w:rsidRDefault="008E76EF" w:rsidP="00FD7C04">
            <w:pPr>
              <w:pStyle w:val="ProductList-Body"/>
              <w:jc w:val="center"/>
            </w:pPr>
          </w:p>
        </w:tc>
      </w:tr>
      <w:tr w:rsidR="008E76EF" w14:paraId="180D6507" w14:textId="77777777" w:rsidTr="00623065">
        <w:tc>
          <w:tcPr>
            <w:tcW w:w="4230" w:type="dxa"/>
          </w:tcPr>
          <w:p w14:paraId="180D6503" w14:textId="77777777" w:rsidR="008E76EF" w:rsidRPr="00E723E9" w:rsidRDefault="008E76EF" w:rsidP="008E76EF">
            <w:pPr>
              <w:pStyle w:val="ProductList-Body"/>
              <w:rPr>
                <w:lang w:val="en-US"/>
              </w:rPr>
            </w:pPr>
            <w:r w:rsidRPr="00E723E9">
              <w:rPr>
                <w:lang w:val="en-US"/>
              </w:rPr>
              <w:t>Windows Embedded 8 et 8.1 Industry Retail</w:t>
            </w:r>
          </w:p>
        </w:tc>
        <w:tc>
          <w:tcPr>
            <w:tcW w:w="2228" w:type="dxa"/>
            <w:vAlign w:val="center"/>
          </w:tcPr>
          <w:p w14:paraId="180D6504"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05" w14:textId="77777777" w:rsidR="008E76EF" w:rsidRDefault="008E76EF" w:rsidP="00FD7C04">
            <w:pPr>
              <w:pStyle w:val="ProductList-Body"/>
              <w:jc w:val="center"/>
            </w:pPr>
          </w:p>
        </w:tc>
        <w:tc>
          <w:tcPr>
            <w:tcW w:w="2047" w:type="dxa"/>
            <w:vAlign w:val="center"/>
          </w:tcPr>
          <w:p w14:paraId="180D6506" w14:textId="77777777" w:rsidR="008E76EF" w:rsidRDefault="000E65C7" w:rsidP="00FD7C04">
            <w:pPr>
              <w:pStyle w:val="ProductList-Body"/>
              <w:jc w:val="center"/>
            </w:pPr>
            <w:r>
              <w:rPr>
                <w:rFonts w:ascii="Wingdings" w:hAnsi="Wingdings" w:cs="Wingdings"/>
                <w:sz w:val="20"/>
                <w:szCs w:val="20"/>
              </w:rPr>
              <w:t></w:t>
            </w:r>
          </w:p>
        </w:tc>
      </w:tr>
      <w:tr w:rsidR="008E76EF" w14:paraId="180D650C" w14:textId="77777777" w:rsidTr="00623065">
        <w:tc>
          <w:tcPr>
            <w:tcW w:w="4230" w:type="dxa"/>
          </w:tcPr>
          <w:p w14:paraId="180D6508" w14:textId="77777777" w:rsidR="008E76EF" w:rsidRDefault="008E76EF" w:rsidP="008E76EF">
            <w:pPr>
              <w:pStyle w:val="ProductList-Body"/>
            </w:pPr>
            <w:r>
              <w:t>Windows Embedded POSReady 7 Pro</w:t>
            </w:r>
          </w:p>
        </w:tc>
        <w:tc>
          <w:tcPr>
            <w:tcW w:w="2228" w:type="dxa"/>
            <w:vAlign w:val="center"/>
          </w:tcPr>
          <w:p w14:paraId="180D6509"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0A" w14:textId="77777777" w:rsidR="008E76EF" w:rsidRDefault="008E76EF" w:rsidP="00FD7C04">
            <w:pPr>
              <w:pStyle w:val="ProductList-Body"/>
              <w:jc w:val="center"/>
            </w:pPr>
          </w:p>
        </w:tc>
        <w:tc>
          <w:tcPr>
            <w:tcW w:w="2047" w:type="dxa"/>
            <w:vAlign w:val="center"/>
          </w:tcPr>
          <w:p w14:paraId="180D650B" w14:textId="77777777" w:rsidR="008E76EF" w:rsidRDefault="008E76EF" w:rsidP="00FD7C04">
            <w:pPr>
              <w:pStyle w:val="ProductList-Body"/>
              <w:jc w:val="center"/>
            </w:pPr>
            <w:r>
              <w:rPr>
                <w:rFonts w:ascii="Wingdings" w:hAnsi="Wingdings" w:cs="Wingdings"/>
                <w:sz w:val="20"/>
                <w:szCs w:val="20"/>
              </w:rPr>
              <w:t></w:t>
            </w:r>
          </w:p>
        </w:tc>
      </w:tr>
      <w:tr w:rsidR="008E76EF" w14:paraId="180D6511" w14:textId="77777777" w:rsidTr="00623065">
        <w:tc>
          <w:tcPr>
            <w:tcW w:w="4230" w:type="dxa"/>
          </w:tcPr>
          <w:p w14:paraId="180D650D" w14:textId="77777777" w:rsidR="008E76EF" w:rsidRDefault="008E76EF" w:rsidP="008E76EF">
            <w:pPr>
              <w:pStyle w:val="ProductList-Body"/>
            </w:pPr>
            <w:r>
              <w:t>Windows Embarqué pour Point de Service (WEPOS)</w:t>
            </w:r>
          </w:p>
        </w:tc>
        <w:tc>
          <w:tcPr>
            <w:tcW w:w="2228" w:type="dxa"/>
            <w:vAlign w:val="center"/>
          </w:tcPr>
          <w:p w14:paraId="180D650E"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0F" w14:textId="77777777" w:rsidR="008E76EF" w:rsidRDefault="008E76EF" w:rsidP="00FD7C04">
            <w:pPr>
              <w:pStyle w:val="ProductList-Body"/>
              <w:jc w:val="center"/>
            </w:pPr>
          </w:p>
        </w:tc>
        <w:tc>
          <w:tcPr>
            <w:tcW w:w="2047" w:type="dxa"/>
            <w:vAlign w:val="center"/>
          </w:tcPr>
          <w:p w14:paraId="180D6510" w14:textId="77777777" w:rsidR="008E76EF" w:rsidRDefault="008E76EF" w:rsidP="00FD7C04">
            <w:pPr>
              <w:pStyle w:val="ProductList-Body"/>
              <w:jc w:val="center"/>
            </w:pPr>
            <w:r>
              <w:rPr>
                <w:rFonts w:ascii="Wingdings" w:hAnsi="Wingdings" w:cs="Wingdings"/>
                <w:sz w:val="20"/>
                <w:szCs w:val="20"/>
              </w:rPr>
              <w:t></w:t>
            </w:r>
          </w:p>
        </w:tc>
      </w:tr>
      <w:tr w:rsidR="008E76EF" w14:paraId="180D6516" w14:textId="77777777" w:rsidTr="00623065">
        <w:tc>
          <w:tcPr>
            <w:tcW w:w="4230" w:type="dxa"/>
          </w:tcPr>
          <w:p w14:paraId="180D6512" w14:textId="77777777" w:rsidR="008E76EF" w:rsidRDefault="008E76EF" w:rsidP="008E76EF">
            <w:pPr>
              <w:pStyle w:val="ProductList-Body"/>
            </w:pPr>
            <w:r>
              <w:t>Windows Embarqué POSReady 2009 et POSReady 7</w:t>
            </w:r>
          </w:p>
        </w:tc>
        <w:tc>
          <w:tcPr>
            <w:tcW w:w="2228" w:type="dxa"/>
            <w:vAlign w:val="center"/>
          </w:tcPr>
          <w:p w14:paraId="180D6513"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14" w14:textId="77777777" w:rsidR="008E76EF" w:rsidRDefault="008E76EF" w:rsidP="00FD7C04">
            <w:pPr>
              <w:pStyle w:val="ProductList-Body"/>
              <w:jc w:val="center"/>
            </w:pPr>
          </w:p>
        </w:tc>
        <w:tc>
          <w:tcPr>
            <w:tcW w:w="2047" w:type="dxa"/>
            <w:vAlign w:val="center"/>
          </w:tcPr>
          <w:p w14:paraId="180D6515" w14:textId="77777777" w:rsidR="008E76EF" w:rsidRDefault="008E76EF" w:rsidP="00FD7C04">
            <w:pPr>
              <w:pStyle w:val="ProductList-Body"/>
              <w:jc w:val="center"/>
            </w:pPr>
            <w:r>
              <w:rPr>
                <w:rFonts w:ascii="Wingdings" w:hAnsi="Wingdings" w:cs="Wingdings"/>
                <w:sz w:val="20"/>
                <w:szCs w:val="20"/>
              </w:rPr>
              <w:t></w:t>
            </w:r>
          </w:p>
        </w:tc>
      </w:tr>
      <w:tr w:rsidR="008E76EF" w14:paraId="180D651B" w14:textId="77777777" w:rsidTr="00623065">
        <w:tc>
          <w:tcPr>
            <w:tcW w:w="4230" w:type="dxa"/>
          </w:tcPr>
          <w:p w14:paraId="180D6517" w14:textId="77777777" w:rsidR="008E76EF" w:rsidRDefault="008E76EF" w:rsidP="008E76EF">
            <w:pPr>
              <w:pStyle w:val="ProductList-Body"/>
            </w:pPr>
            <w:r>
              <w:t>Windows NT Embarqué</w:t>
            </w:r>
          </w:p>
        </w:tc>
        <w:tc>
          <w:tcPr>
            <w:tcW w:w="2228" w:type="dxa"/>
            <w:vAlign w:val="center"/>
          </w:tcPr>
          <w:p w14:paraId="180D6518"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19" w14:textId="77777777" w:rsidR="008E76EF" w:rsidRDefault="008E76EF" w:rsidP="00FD7C04">
            <w:pPr>
              <w:pStyle w:val="ProductList-Body"/>
              <w:jc w:val="center"/>
            </w:pPr>
          </w:p>
        </w:tc>
        <w:tc>
          <w:tcPr>
            <w:tcW w:w="2047" w:type="dxa"/>
            <w:vAlign w:val="center"/>
          </w:tcPr>
          <w:p w14:paraId="180D651A" w14:textId="77777777" w:rsidR="008E76EF" w:rsidRDefault="008E76EF" w:rsidP="00FD7C04">
            <w:pPr>
              <w:pStyle w:val="ProductList-Body"/>
              <w:jc w:val="center"/>
            </w:pPr>
            <w:r>
              <w:rPr>
                <w:rFonts w:ascii="Wingdings" w:hAnsi="Wingdings" w:cs="Wingdings"/>
                <w:sz w:val="20"/>
                <w:szCs w:val="20"/>
              </w:rPr>
              <w:t></w:t>
            </w:r>
          </w:p>
        </w:tc>
      </w:tr>
      <w:tr w:rsidR="008E76EF" w14:paraId="180D6520" w14:textId="77777777" w:rsidTr="00623065">
        <w:tc>
          <w:tcPr>
            <w:tcW w:w="4230" w:type="dxa"/>
          </w:tcPr>
          <w:p w14:paraId="180D651C" w14:textId="77777777" w:rsidR="008E76EF" w:rsidRDefault="008E76EF" w:rsidP="008E76EF">
            <w:pPr>
              <w:pStyle w:val="ProductList-Body"/>
            </w:pPr>
            <w:r>
              <w:t>Windows XP Embedded</w:t>
            </w:r>
          </w:p>
        </w:tc>
        <w:tc>
          <w:tcPr>
            <w:tcW w:w="2228" w:type="dxa"/>
            <w:vAlign w:val="center"/>
          </w:tcPr>
          <w:p w14:paraId="180D651D"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1E" w14:textId="77777777" w:rsidR="008E76EF" w:rsidRDefault="008E76EF" w:rsidP="00FD7C04">
            <w:pPr>
              <w:pStyle w:val="ProductList-Body"/>
              <w:jc w:val="center"/>
            </w:pPr>
          </w:p>
        </w:tc>
        <w:tc>
          <w:tcPr>
            <w:tcW w:w="2047" w:type="dxa"/>
            <w:vAlign w:val="center"/>
          </w:tcPr>
          <w:p w14:paraId="180D651F" w14:textId="77777777" w:rsidR="008E76EF" w:rsidRDefault="008E76EF" w:rsidP="00FD7C04">
            <w:pPr>
              <w:pStyle w:val="ProductList-Body"/>
              <w:jc w:val="center"/>
            </w:pPr>
            <w:r>
              <w:rPr>
                <w:rFonts w:ascii="Wingdings" w:hAnsi="Wingdings" w:cs="Wingdings"/>
                <w:sz w:val="20"/>
                <w:szCs w:val="20"/>
              </w:rPr>
              <w:t></w:t>
            </w:r>
          </w:p>
        </w:tc>
      </w:tr>
      <w:tr w:rsidR="008E76EF" w14:paraId="180D6525" w14:textId="77777777" w:rsidTr="00623065">
        <w:tc>
          <w:tcPr>
            <w:tcW w:w="4230" w:type="dxa"/>
          </w:tcPr>
          <w:p w14:paraId="180D6521" w14:textId="77777777" w:rsidR="008E76EF" w:rsidRPr="00E723E9" w:rsidRDefault="008E76EF" w:rsidP="008E76EF">
            <w:pPr>
              <w:pStyle w:val="ProductList-Body"/>
              <w:rPr>
                <w:lang w:val="en-US"/>
              </w:rPr>
            </w:pPr>
            <w:r w:rsidRPr="00E723E9">
              <w:rPr>
                <w:lang w:val="en-US"/>
              </w:rPr>
              <w:t>Windows Embedded Standard 7, 2009 et Windows Embedded 8 Standard</w:t>
            </w:r>
          </w:p>
        </w:tc>
        <w:tc>
          <w:tcPr>
            <w:tcW w:w="2228" w:type="dxa"/>
            <w:vAlign w:val="center"/>
          </w:tcPr>
          <w:p w14:paraId="180D6522" w14:textId="77777777" w:rsidR="008E76EF" w:rsidRDefault="008E76EF" w:rsidP="00FD7C04">
            <w:pPr>
              <w:pStyle w:val="ProductList-Body"/>
              <w:jc w:val="center"/>
            </w:pPr>
            <w:r>
              <w:rPr>
                <w:rFonts w:ascii="Wingdings" w:hAnsi="Wingdings" w:cs="Wingdings"/>
                <w:sz w:val="20"/>
                <w:szCs w:val="20"/>
              </w:rPr>
              <w:t></w:t>
            </w:r>
          </w:p>
        </w:tc>
        <w:tc>
          <w:tcPr>
            <w:tcW w:w="2025" w:type="dxa"/>
            <w:vAlign w:val="center"/>
          </w:tcPr>
          <w:p w14:paraId="180D6523" w14:textId="77777777" w:rsidR="008E76EF" w:rsidRDefault="008E76EF" w:rsidP="00FD7C04">
            <w:pPr>
              <w:pStyle w:val="ProductList-Body"/>
              <w:jc w:val="center"/>
            </w:pPr>
          </w:p>
        </w:tc>
        <w:tc>
          <w:tcPr>
            <w:tcW w:w="2047" w:type="dxa"/>
            <w:vAlign w:val="center"/>
          </w:tcPr>
          <w:p w14:paraId="180D6524" w14:textId="77777777" w:rsidR="008E76EF" w:rsidRDefault="008E76EF" w:rsidP="00FD7C04">
            <w:pPr>
              <w:pStyle w:val="ProductList-Body"/>
              <w:jc w:val="center"/>
            </w:pPr>
            <w:r>
              <w:rPr>
                <w:rFonts w:ascii="Wingdings" w:hAnsi="Wingdings" w:cs="Wingdings"/>
                <w:sz w:val="20"/>
                <w:szCs w:val="20"/>
              </w:rPr>
              <w:t></w:t>
            </w:r>
          </w:p>
        </w:tc>
      </w:tr>
    </w:tbl>
    <w:p w14:paraId="180D6526" w14:textId="77777777" w:rsidR="009F282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180D6527" w14:textId="77777777" w:rsidR="009F282C" w:rsidRDefault="009F282C" w:rsidP="00055772">
      <w:pPr>
        <w:pStyle w:val="ProductList-Body"/>
        <w:ind w:left="180"/>
      </w:pPr>
    </w:p>
    <w:p w14:paraId="180D6528" w14:textId="77777777" w:rsidR="009F282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180D6529" w14:textId="77777777" w:rsidR="009F282C" w:rsidRPr="00430C94" w:rsidRDefault="00B80DB3" w:rsidP="00343417">
      <w:pPr>
        <w:pStyle w:val="ProductList-Body"/>
        <w:numPr>
          <w:ilvl w:val="0"/>
          <w:numId w:val="49"/>
        </w:numPr>
        <w:ind w:hanging="270"/>
      </w:pPr>
      <w:r>
        <w:t>Programmes de Licences Select, Select Plus, Open Value (hors option couvrant l</w:t>
      </w:r>
      <w:r w:rsidR="008772C1">
        <w:t>’</w:t>
      </w:r>
      <w:r>
        <w:t>ensemble de l</w:t>
      </w:r>
      <w:r w:rsidR="008772C1">
        <w:t>’</w:t>
      </w:r>
      <w:r>
        <w:t xml:space="preserve">entreprise) et Open </w:t>
      </w:r>
    </w:p>
    <w:p w14:paraId="180D652A" w14:textId="77777777" w:rsidR="009F282C" w:rsidRDefault="009F282C" w:rsidP="00343417">
      <w:pPr>
        <w:pStyle w:val="ProductList-Body"/>
        <w:numPr>
          <w:ilvl w:val="1"/>
          <w:numId w:val="49"/>
        </w:numPr>
        <w:ind w:left="990" w:hanging="270"/>
      </w:pPr>
      <w:r>
        <w:t>Renouveler la SA pour le système d</w:t>
      </w:r>
      <w:r w:rsidR="008772C1">
        <w:t>’</w:t>
      </w:r>
      <w:r>
        <w:t>exploitation Windows Embedded Industry à l</w:t>
      </w:r>
      <w:r w:rsidR="008772C1">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180D652B" w14:textId="77777777" w:rsidR="009F282C" w:rsidRDefault="009F282C" w:rsidP="00343417">
      <w:pPr>
        <w:pStyle w:val="ProductList-Body"/>
        <w:numPr>
          <w:ilvl w:val="0"/>
          <w:numId w:val="49"/>
        </w:numPr>
        <w:ind w:hanging="270"/>
      </w:pPr>
      <w:r>
        <w:t>Accords de Mise en Œuvre Entreprise : à l</w:t>
      </w:r>
      <w:r w:rsidR="008772C1">
        <w:t>’</w:t>
      </w:r>
      <w:r>
        <w:t>expiration d</w:t>
      </w:r>
      <w:r w:rsidR="008772C1">
        <w:t>’</w:t>
      </w:r>
      <w:r>
        <w:t>un Accord de Mise en Œuvre Entreprise existant couvrant le Système d</w:t>
      </w:r>
      <w:r w:rsidR="008772C1">
        <w:t>’</w:t>
      </w:r>
      <w:r>
        <w:t>Exploitation Windows Embedded, les clients peuvent renouveler cette couverture au titre d</w:t>
      </w:r>
      <w:r w:rsidR="008772C1">
        <w:t>’</w:t>
      </w:r>
      <w:r>
        <w:t>un nouvel Accord de Mise en Œuvre Entreprise pour le Système d</w:t>
      </w:r>
      <w:r w:rsidR="008772C1">
        <w:t>’</w:t>
      </w:r>
      <w:r>
        <w:t>Exploitation Windows Embedded.</w:t>
      </w:r>
    </w:p>
    <w:p w14:paraId="180D652C" w14:textId="77777777" w:rsidR="009F282C" w:rsidRDefault="009F282C" w:rsidP="009F282C">
      <w:pPr>
        <w:pStyle w:val="ProductList-Body"/>
      </w:pPr>
    </w:p>
    <w:p w14:paraId="180D652D" w14:textId="77777777" w:rsidR="009F282C" w:rsidRDefault="009F282C" w:rsidP="00430C94">
      <w:pPr>
        <w:pStyle w:val="ProductList-Body"/>
        <w:ind w:left="180"/>
      </w:pPr>
      <w:r>
        <w:t>Les clients qui souhaitent acquérir la Mise à Jour et la Software Assurance Windows Embedded 8.1 Industry Enterprise disposent des options suivantes :</w:t>
      </w:r>
    </w:p>
    <w:p w14:paraId="180D652E" w14:textId="77777777" w:rsidR="009F282C" w:rsidRDefault="009F282C" w:rsidP="00343417">
      <w:pPr>
        <w:pStyle w:val="ProductList-Body"/>
        <w:numPr>
          <w:ilvl w:val="0"/>
          <w:numId w:val="49"/>
        </w:numPr>
        <w:ind w:hanging="270"/>
      </w:pPr>
      <w:r>
        <w:t>Programmes de licences de Contrat Entreprise, Select Plus, Open Value (hors option couvrant l</w:t>
      </w:r>
      <w:r w:rsidR="008772C1">
        <w:t>’</w:t>
      </w:r>
      <w:r>
        <w:t>ensemble de l</w:t>
      </w:r>
      <w:r w:rsidR="008772C1">
        <w:t>’</w:t>
      </w:r>
      <w:r>
        <w:t>organisation) et Open :</w:t>
      </w:r>
    </w:p>
    <w:p w14:paraId="180D652F" w14:textId="77777777" w:rsidR="009F282C" w:rsidRDefault="009F282C" w:rsidP="00343417">
      <w:pPr>
        <w:pStyle w:val="ProductList-Body"/>
        <w:numPr>
          <w:ilvl w:val="1"/>
          <w:numId w:val="49"/>
        </w:numPr>
        <w:ind w:left="990" w:hanging="270"/>
      </w:pPr>
      <w:r>
        <w:t>Acheter la Mise à Jour et la Software Assurance Windows Embedded 8.1 Industry Enterprise couvrant les Dispositifs Verticaux sur lesquels le client a installé l</w:t>
      </w:r>
      <w:r w:rsidR="008772C1">
        <w:t>’</w:t>
      </w:r>
      <w:r>
        <w:t>un des systèmes d</w:t>
      </w:r>
      <w:r w:rsidR="008772C1">
        <w:t>’</w:t>
      </w:r>
      <w:r>
        <w:t>exploitation éligibles acquis sous licence répertoriés dans la liste de Mise à Jour Windows Industry ci-dessus.</w:t>
      </w:r>
    </w:p>
    <w:p w14:paraId="180D6530" w14:textId="77777777" w:rsidR="009F282C" w:rsidRDefault="009F282C" w:rsidP="00343417">
      <w:pPr>
        <w:pStyle w:val="ProductList-Body"/>
        <w:numPr>
          <w:ilvl w:val="1"/>
          <w:numId w:val="49"/>
        </w:numPr>
        <w:ind w:left="990" w:hanging="270"/>
      </w:pPr>
      <w:r>
        <w:t>Les clients sont autorisés à réattribuer la SA pour Windows 8.1 Industry Enterprise depuis le dispositif d</w:t>
      </w:r>
      <w:r w:rsidR="008772C1">
        <w:t>’</w:t>
      </w:r>
      <w:r>
        <w:t>origine vers un dispositif de remplacement, mais pas à court terme (c</w:t>
      </w:r>
      <w:r w:rsidR="008772C1">
        <w:t>’</w:t>
      </w:r>
      <w:r>
        <w:t>est-à-dire, pas dans les quatre-vingt-dix (90) jours après la dernière attribution), à condition que (1) les clients acquièrent sous licence, et installent sur le dispositif de remplacement, la dernière version de ce système d</w:t>
      </w:r>
      <w:r w:rsidR="008772C1">
        <w:t>’</w:t>
      </w:r>
      <w:r>
        <w:t>exploitation et (2) que les clients suppriment du dispositif d</w:t>
      </w:r>
      <w:r w:rsidR="008772C1">
        <w:t>’</w:t>
      </w:r>
      <w:r>
        <w:t>origine toute mise à jour du système d</w:t>
      </w:r>
      <w:r w:rsidR="008772C1">
        <w:t>’</w:t>
      </w:r>
      <w:r>
        <w:t>exploitation d</w:t>
      </w:r>
      <w:r w:rsidR="008772C1">
        <w:t>’</w:t>
      </w:r>
      <w:r>
        <w:t>ordinateur.</w:t>
      </w:r>
    </w:p>
    <w:p w14:paraId="180D6531" w14:textId="77777777" w:rsidR="009F282C" w:rsidRDefault="009F282C" w:rsidP="009F282C">
      <w:pPr>
        <w:pStyle w:val="ProductList-Body"/>
      </w:pPr>
    </w:p>
    <w:p w14:paraId="180D6532" w14:textId="77777777" w:rsidR="009F282C" w:rsidRPr="009F282C" w:rsidRDefault="009F282C" w:rsidP="007223E3">
      <w:pPr>
        <w:pStyle w:val="ProductList-Body"/>
        <w:ind w:left="180"/>
        <w:rPr>
          <w:b/>
        </w:rPr>
      </w:pPr>
      <w:r>
        <w:rPr>
          <w:b/>
          <w:color w:val="00188F"/>
        </w:rPr>
        <w:t>Droits de passage à une version antérieure et droits aux supports</w:t>
      </w:r>
    </w:p>
    <w:p w14:paraId="180D6533" w14:textId="77777777" w:rsidR="004D4DBB"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8772C1">
        <w:t>’</w:t>
      </w:r>
      <w:r>
        <w:t>une licence valable pour Windows Embedded 8.1 Industry Pro et Enterprise obtenue par l</w:t>
      </w:r>
      <w:r w:rsidR="008772C1">
        <w:t>’</w:t>
      </w:r>
      <w:r>
        <w:t>intermédiaire du programme de Licence en Volume pour Windows Embedded 8.1 Industry peuvent utiliser une version antérieure en lieu et place de la version pour laquelle ils disposent d</w:t>
      </w:r>
      <w:r w:rsidR="008772C1">
        <w:t>’</w:t>
      </w:r>
      <w:r>
        <w:t>une licence.</w:t>
      </w:r>
      <w:r w:rsidR="00E633AC">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180D6534" w14:textId="77777777" w:rsidR="004D4DBB" w:rsidRDefault="004D4DBB" w:rsidP="007223E3">
      <w:pPr>
        <w:pStyle w:val="ProductList-Body"/>
        <w:ind w:left="180"/>
      </w:pPr>
    </w:p>
    <w:p w14:paraId="180D6535" w14:textId="77777777" w:rsidR="004D4DBB" w:rsidRDefault="004D4DBB" w:rsidP="007223E3">
      <w:pPr>
        <w:pStyle w:val="ProductList-Body"/>
        <w:ind w:left="180"/>
      </w:pPr>
      <w:r>
        <w:t>Clients détenteurs d</w:t>
      </w:r>
      <w:r w:rsidR="008772C1">
        <w:t>’</w:t>
      </w:r>
      <w:r>
        <w:t>une licence Open, d</w:t>
      </w:r>
      <w:r w:rsidR="008772C1">
        <w:t>’</w:t>
      </w:r>
      <w:r>
        <w:t>un Contrat Select Plus et d</w:t>
      </w:r>
      <w:r w:rsidR="008772C1">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8772C1">
        <w:t>’</w:t>
      </w:r>
      <w:r>
        <w:t>utilisation de ce logiciel est soumise à toutes les conditions de licence de Windows Embedded 8.1 Industry Pro et Enterprise et est limitée aux Dispositifs Verticaux. Cette limitation ne s</w:t>
      </w:r>
      <w:r w:rsidR="008772C1">
        <w:t>’</w:t>
      </w:r>
      <w:r>
        <w:t>applique pas aux dispositifs couverts par une SA active pour Windows Industry.</w:t>
      </w:r>
    </w:p>
    <w:p w14:paraId="180D6536" w14:textId="77777777" w:rsidR="004D4DBB" w:rsidRDefault="004D4DBB" w:rsidP="007223E3">
      <w:pPr>
        <w:pStyle w:val="ProductList-Body"/>
        <w:ind w:left="180"/>
      </w:pPr>
    </w:p>
    <w:p w14:paraId="180D6537" w14:textId="77777777" w:rsidR="004D4DBB" w:rsidRPr="009F282C" w:rsidRDefault="004D4DBB" w:rsidP="004D4DBB">
      <w:pPr>
        <w:pStyle w:val="ProductList-Body"/>
        <w:ind w:left="180"/>
        <w:rPr>
          <w:b/>
        </w:rPr>
      </w:pPr>
      <w:r>
        <w:rPr>
          <w:b/>
          <w:color w:val="00188F"/>
        </w:rPr>
        <w:t>Définition de Dispositif Vertical</w:t>
      </w:r>
    </w:p>
    <w:p w14:paraId="180D6538" w14:textId="77777777" w:rsidR="009F282C" w:rsidRDefault="004D4DBB" w:rsidP="004D4DBB">
      <w:pPr>
        <w:pStyle w:val="ProductList-Body"/>
        <w:ind w:left="180"/>
      </w:pPr>
      <w:r>
        <w:t>« Dispositif Vertical » (ou Dispositif Spécialisé Utilisé par des Professionnels de la Spécialité Considérée) désigne tout dispositif qui : (1) n</w:t>
      </w:r>
      <w:r w:rsidR="008772C1">
        <w:t>’</w:t>
      </w:r>
      <w:r>
        <w:t>est pas utilisable dans sa configuration déployée en tant que dispositif personnel à usage général (tel qu</w:t>
      </w:r>
      <w:r w:rsidR="008772C1">
        <w:t>’</w:t>
      </w:r>
      <w:r>
        <w:t>un ordinateur personnel), serveur multifonction ou substitut viable sur le marché de l</w:t>
      </w:r>
      <w:r w:rsidR="008772C1">
        <w:t>’</w:t>
      </w:r>
      <w:r>
        <w:t>un de ces systèmes ; et (2) emploie seulement un logiciel spécifique à une tâche ou à un métier (par exemple, un logiciel de CAO utilisé par un architecte ou un logiciel de point de vente) (« Programme Vertical »).</w:t>
      </w:r>
      <w:r w:rsidR="00E633AC">
        <w:t xml:space="preserve"> </w:t>
      </w:r>
      <w:r>
        <w:t>Ce dispositif peut inclure des fonctionnalités et des fonctions dérivées de logiciels Microsoft ou de logiciels tiers.</w:t>
      </w:r>
      <w:r w:rsidR="00E633AC">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8772C1">
        <w:t>’</w:t>
      </w:r>
      <w:r>
        <w:t>un point de vue technique pour fonctionner uniquement lorsqu</w:t>
      </w:r>
      <w:r w:rsidR="008772C1">
        <w:t>’</w:t>
      </w:r>
      <w:r>
        <w:t>elles sont utilisées avec la fonctionnalité du Programme Vertical.</w:t>
      </w:r>
    </w:p>
    <w:p w14:paraId="180D6539" w14:textId="77777777" w:rsidR="009F282C" w:rsidRDefault="009F282C" w:rsidP="009F282C">
      <w:pPr>
        <w:pStyle w:val="ProductList-Body"/>
      </w:pPr>
    </w:p>
    <w:p w14:paraId="180D653A" w14:textId="77777777" w:rsidR="004D4DBB" w:rsidRPr="004D4DBB" w:rsidRDefault="004D4DBB" w:rsidP="004D4DBB">
      <w:pPr>
        <w:pStyle w:val="ProductList-Body"/>
        <w:ind w:left="180"/>
        <w:rPr>
          <w:b/>
          <w:color w:val="00188F"/>
        </w:rPr>
      </w:pPr>
      <w:r>
        <w:rPr>
          <w:b/>
          <w:color w:val="00188F"/>
        </w:rPr>
        <w:t>Droit d</w:t>
      </w:r>
      <w:r w:rsidR="008772C1">
        <w:rPr>
          <w:b/>
          <w:color w:val="00188F"/>
        </w:rPr>
        <w:t>’</w:t>
      </w:r>
      <w:r>
        <w:rPr>
          <w:b/>
          <w:color w:val="00188F"/>
        </w:rPr>
        <w:t>acheter des Software Assurance</w:t>
      </w:r>
    </w:p>
    <w:p w14:paraId="180D653B" w14:textId="77777777" w:rsidR="004D4DBB" w:rsidRPr="004D4DBB"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8772C1">
        <w:t>’</w:t>
      </w:r>
      <w:r>
        <w:t>exploitation d</w:t>
      </w:r>
      <w:r w:rsidR="008772C1">
        <w:t>’</w:t>
      </w:r>
      <w:r>
        <w:t>ordinateur Windows à ces licences sous 90 jours à compter de la date d</w:t>
      </w:r>
      <w:r w:rsidR="008772C1">
        <w:t>’</w:t>
      </w:r>
      <w:r>
        <w:t>achat de leurs licences sans avoir à acheter la Mise à Jour Windows Industry Enterprise.</w:t>
      </w:r>
    </w:p>
    <w:p w14:paraId="180D653C" w14:textId="77777777" w:rsidR="004D4DBB" w:rsidRDefault="004D4DBB" w:rsidP="009F282C">
      <w:pPr>
        <w:pStyle w:val="ProductList-Body"/>
        <w:rPr>
          <w:b/>
          <w:color w:val="00188F"/>
        </w:rPr>
      </w:pPr>
    </w:p>
    <w:p w14:paraId="180D653D" w14:textId="77777777" w:rsidR="009F282C" w:rsidRPr="009F282C" w:rsidRDefault="009F282C" w:rsidP="00F30984">
      <w:pPr>
        <w:pStyle w:val="ProductList-Body"/>
        <w:ind w:left="180"/>
        <w:rPr>
          <w:b/>
        </w:rPr>
      </w:pPr>
      <w:r>
        <w:rPr>
          <w:b/>
          <w:color w:val="00188F"/>
        </w:rPr>
        <w:t>Les conditions suivantes s</w:t>
      </w:r>
      <w:r w:rsidR="008772C1">
        <w:rPr>
          <w:b/>
          <w:color w:val="00188F"/>
        </w:rPr>
        <w:t>’</w:t>
      </w:r>
      <w:r>
        <w:rPr>
          <w:b/>
          <w:color w:val="00188F"/>
        </w:rPr>
        <w:t>appliquent lorsque vous créez des masters de Windows Embedded</w:t>
      </w:r>
    </w:p>
    <w:p w14:paraId="180D653E" w14:textId="77777777" w:rsidR="00782C7B" w:rsidRDefault="009F282C" w:rsidP="002F3FF6">
      <w:pPr>
        <w:pStyle w:val="ProductList-Body"/>
        <w:ind w:left="180"/>
      </w:pPr>
      <w:r>
        <w:t>Si un tiers doit créer des masters de Produits Windows Embedded sur les ordinateurs d</w:t>
      </w:r>
      <w:r w:rsidR="008772C1">
        <w:t>’</w:t>
      </w:r>
      <w:r>
        <w:t>un client, ledit client doit préalablement fournir à ce tiers un document écrit prouvant qu</w:t>
      </w:r>
      <w:r w:rsidR="008772C1">
        <w:t>’</w:t>
      </w:r>
      <w:r>
        <w:t>il dispose de licences pour le logiciel que ce tiers doit installer. Il peut s</w:t>
      </w:r>
      <w:r w:rsidR="008772C1">
        <w:t>’</w:t>
      </w:r>
      <w:r>
        <w:t>agir d</w:t>
      </w:r>
      <w:r w:rsidR="008772C1">
        <w:t>’</w:t>
      </w:r>
      <w:r>
        <w:t>une copie du formulaire de signature du Contrat de Licence en Volume Microsoft applicable au logiciel de mise à jour de système d</w:t>
      </w:r>
      <w:r w:rsidR="008772C1">
        <w:t>’</w:t>
      </w:r>
      <w:r>
        <w:t>exploitation Microsoft Embedded à installer.</w:t>
      </w:r>
    </w:p>
    <w:bookmarkStart w:id="818" w:name="_Toc378147650"/>
    <w:bookmarkStart w:id="819" w:name="_Toc378151552"/>
    <w:p w14:paraId="180D653F"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540" w14:textId="77777777" w:rsidR="00C13DF8" w:rsidRDefault="00943761" w:rsidP="009708AE">
      <w:pPr>
        <w:pStyle w:val="ProductList-OfferingGroupHeading"/>
        <w:outlineLvl w:val="1"/>
      </w:pPr>
      <w:bookmarkStart w:id="820" w:name="_Toc379797274"/>
      <w:bookmarkStart w:id="821" w:name="_Toc380513299"/>
      <w:bookmarkStart w:id="822" w:name="_Toc380655347"/>
      <w:bookmarkStart w:id="823" w:name="_Toc399857284"/>
      <w:r>
        <w:t>Windows Server</w:t>
      </w:r>
      <w:bookmarkEnd w:id="818"/>
      <w:bookmarkEnd w:id="819"/>
      <w:bookmarkEnd w:id="820"/>
      <w:bookmarkEnd w:id="821"/>
      <w:bookmarkEnd w:id="822"/>
      <w:bookmarkEnd w:id="823"/>
    </w:p>
    <w:p w14:paraId="180D6541" w14:textId="77777777" w:rsidR="00C13DF8" w:rsidRDefault="009708AE" w:rsidP="00B26BEF">
      <w:pPr>
        <w:pStyle w:val="ProductList-Offering2Heading"/>
        <w:outlineLvl w:val="2"/>
      </w:pPr>
      <w:bookmarkStart w:id="824" w:name="_Toc378147651"/>
      <w:bookmarkStart w:id="825" w:name="_Toc378151553"/>
      <w:r>
        <w:tab/>
      </w:r>
      <w:bookmarkStart w:id="826" w:name="_Toc379797275"/>
      <w:bookmarkStart w:id="827" w:name="_Toc380513300"/>
      <w:bookmarkStart w:id="828" w:name="_Toc380655348"/>
      <w:bookmarkStart w:id="829" w:name="_Toc399857285"/>
      <w:r>
        <w:t>Windows MultiPoint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01E7" w14:paraId="180D6550" w14:textId="77777777" w:rsidTr="003001E7">
        <w:trPr>
          <w:tblHeader/>
        </w:trPr>
        <w:tc>
          <w:tcPr>
            <w:tcW w:w="3060" w:type="dxa"/>
            <w:tcBorders>
              <w:bottom w:val="nil"/>
            </w:tcBorders>
            <w:shd w:val="clear" w:color="auto" w:fill="00188F"/>
          </w:tcPr>
          <w:p w14:paraId="180D6542" w14:textId="77777777" w:rsidR="003001E7" w:rsidRPr="00EE0836" w:rsidRDefault="003001E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543" w14:textId="77777777" w:rsidR="003001E7" w:rsidRPr="00A845AF" w:rsidRDefault="003001E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544" w14:textId="77777777" w:rsidR="003001E7" w:rsidRPr="00A845AF" w:rsidRDefault="003001E7"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545" w14:textId="77777777" w:rsidR="003001E7" w:rsidRPr="00A845AF" w:rsidRDefault="003001E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546" w14:textId="77777777" w:rsidR="003001E7" w:rsidRPr="00A845AF" w:rsidRDefault="003001E7"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547" w14:textId="77777777" w:rsidR="003001E7" w:rsidRPr="00A845AF" w:rsidRDefault="003001E7"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548" w14:textId="77777777" w:rsidR="003001E7" w:rsidRPr="00A845AF" w:rsidRDefault="003001E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549" w14:textId="77777777" w:rsidR="003001E7" w:rsidRPr="00A845AF" w:rsidRDefault="003001E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54A"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54B"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54C"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54D"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54E"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54F" w14:textId="77777777" w:rsidR="003001E7" w:rsidRPr="00A845AF" w:rsidRDefault="003001E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001E7" w14:paraId="180D655F" w14:textId="77777777" w:rsidTr="003001E7">
        <w:tc>
          <w:tcPr>
            <w:tcW w:w="3060" w:type="dxa"/>
            <w:tcBorders>
              <w:top w:val="nil"/>
              <w:left w:val="nil"/>
              <w:bottom w:val="dashSmallGap" w:sz="4" w:space="0" w:color="BFBFBF" w:themeColor="background1" w:themeShade="BF"/>
              <w:right w:val="nil"/>
            </w:tcBorders>
          </w:tcPr>
          <w:p w14:paraId="180D6551" w14:textId="77777777" w:rsidR="003001E7" w:rsidRDefault="003001E7" w:rsidP="00A1418D">
            <w:pPr>
              <w:pStyle w:val="ProductList-Offering2"/>
            </w:pPr>
            <w:bookmarkStart w:id="830" w:name="_Toc379797276"/>
            <w:bookmarkStart w:id="831" w:name="_Toc380513301"/>
            <w:bookmarkStart w:id="832" w:name="_Toc380655349"/>
            <w:bookmarkStart w:id="833" w:name="_Toc399857286"/>
            <w:r>
              <w:t>CAL Windows MultiPoint Server 2012 (Utilisateur et Dispositif)</w:t>
            </w:r>
            <w:bookmarkEnd w:id="830"/>
            <w:bookmarkEnd w:id="831"/>
            <w:bookmarkEnd w:id="832"/>
            <w:bookmarkEnd w:id="833"/>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180D6552" w14:textId="77777777" w:rsidR="003001E7" w:rsidRDefault="003001E7"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180D6553" w14:textId="77777777" w:rsidR="003001E7" w:rsidRDefault="003001E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554" w14:textId="77777777" w:rsidR="003001E7" w:rsidRDefault="003001E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555" w14:textId="77777777" w:rsidR="003001E7" w:rsidRDefault="003001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556" w14:textId="77777777" w:rsidR="003001E7" w:rsidRDefault="003001E7" w:rsidP="00C05A53">
            <w:pPr>
              <w:pStyle w:val="ProductList-OfferingBody"/>
              <w:ind w:left="-113"/>
              <w:jc w:val="center"/>
            </w:pPr>
            <w:r>
              <w:t>1</w:t>
            </w:r>
          </w:p>
        </w:tc>
        <w:tc>
          <w:tcPr>
            <w:tcW w:w="596" w:type="dxa"/>
            <w:shd w:val="clear" w:color="auto" w:fill="BFBFBF" w:themeFill="background1" w:themeFillShade="BF"/>
            <w:vAlign w:val="center"/>
          </w:tcPr>
          <w:p w14:paraId="180D6557"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58"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59"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5A" w14:textId="77777777" w:rsidR="003001E7" w:rsidRDefault="003001E7" w:rsidP="00E633AC">
            <w:pPr>
              <w:pStyle w:val="ProductList-OfferingBody"/>
              <w:ind w:left="-113"/>
              <w:jc w:val="center"/>
            </w:pPr>
          </w:p>
        </w:tc>
        <w:tc>
          <w:tcPr>
            <w:tcW w:w="595" w:type="dxa"/>
            <w:shd w:val="clear" w:color="auto" w:fill="BFBFBF" w:themeFill="background1" w:themeFillShade="BF"/>
            <w:vAlign w:val="center"/>
          </w:tcPr>
          <w:p w14:paraId="180D655B" w14:textId="77777777" w:rsidR="003001E7" w:rsidRDefault="003001E7" w:rsidP="00E633AC">
            <w:pPr>
              <w:pStyle w:val="ProductList-OfferingBody"/>
              <w:ind w:left="-113"/>
              <w:jc w:val="center"/>
            </w:pPr>
          </w:p>
        </w:tc>
        <w:tc>
          <w:tcPr>
            <w:tcW w:w="596" w:type="dxa"/>
            <w:shd w:val="clear" w:color="auto" w:fill="BFBFBF" w:themeFill="background1" w:themeFillShade="BF"/>
            <w:vAlign w:val="center"/>
          </w:tcPr>
          <w:p w14:paraId="180D655C"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5D"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5E" w14:textId="77777777" w:rsidR="003001E7" w:rsidRDefault="003001E7" w:rsidP="00C05A53">
            <w:pPr>
              <w:pStyle w:val="ProductList-OfferingBody"/>
              <w:ind w:left="-113"/>
              <w:jc w:val="center"/>
            </w:pPr>
          </w:p>
        </w:tc>
      </w:tr>
      <w:tr w:rsidR="003001E7" w14:paraId="180D656E" w14:textId="77777777" w:rsidTr="003001E7">
        <w:tc>
          <w:tcPr>
            <w:tcW w:w="3060" w:type="dxa"/>
            <w:tcBorders>
              <w:top w:val="dashSmallGap" w:sz="4" w:space="0" w:color="BFBFBF" w:themeColor="background1" w:themeShade="BF"/>
              <w:left w:val="nil"/>
              <w:bottom w:val="dashSmallGap" w:sz="4" w:space="0" w:color="BFBFBF" w:themeColor="background1" w:themeShade="BF"/>
              <w:right w:val="nil"/>
            </w:tcBorders>
          </w:tcPr>
          <w:p w14:paraId="180D6560" w14:textId="77777777" w:rsidR="003001E7" w:rsidRDefault="003001E7" w:rsidP="00A1418D">
            <w:pPr>
              <w:pStyle w:val="ProductList-Offering2"/>
            </w:pPr>
            <w:bookmarkStart w:id="834" w:name="_Toc379797277"/>
            <w:bookmarkStart w:id="835" w:name="_Toc380513302"/>
            <w:bookmarkStart w:id="836" w:name="_Toc380655350"/>
            <w:bookmarkStart w:id="837" w:name="_Toc399857287"/>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61" w14:textId="77777777" w:rsidR="003001E7" w:rsidRDefault="003001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62" w14:textId="77777777" w:rsidR="003001E7" w:rsidRDefault="003001E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563" w14:textId="77777777" w:rsidR="003001E7" w:rsidRDefault="003001E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564" w14:textId="77777777" w:rsidR="003001E7" w:rsidRDefault="003001E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565" w14:textId="77777777" w:rsidR="003001E7" w:rsidRDefault="003001E7" w:rsidP="00C05A53">
            <w:pPr>
              <w:pStyle w:val="ProductList-OfferingBody"/>
              <w:ind w:left="-113"/>
              <w:jc w:val="center"/>
            </w:pPr>
            <w:r>
              <w:t>1</w:t>
            </w:r>
          </w:p>
        </w:tc>
        <w:tc>
          <w:tcPr>
            <w:tcW w:w="596" w:type="dxa"/>
            <w:shd w:val="clear" w:color="auto" w:fill="BFBFBF" w:themeFill="background1" w:themeFillShade="BF"/>
            <w:vAlign w:val="center"/>
          </w:tcPr>
          <w:p w14:paraId="180D6566"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67"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68"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69" w14:textId="77777777" w:rsidR="003001E7" w:rsidRDefault="003001E7" w:rsidP="00E633AC">
            <w:pPr>
              <w:pStyle w:val="ProductList-OfferingBody"/>
              <w:ind w:left="-113"/>
              <w:jc w:val="center"/>
            </w:pPr>
          </w:p>
        </w:tc>
        <w:tc>
          <w:tcPr>
            <w:tcW w:w="595" w:type="dxa"/>
            <w:shd w:val="clear" w:color="auto" w:fill="BFBFBF" w:themeFill="background1" w:themeFillShade="BF"/>
            <w:vAlign w:val="center"/>
          </w:tcPr>
          <w:p w14:paraId="180D656A" w14:textId="77777777" w:rsidR="003001E7" w:rsidRDefault="003001E7" w:rsidP="00E633AC">
            <w:pPr>
              <w:pStyle w:val="ProductList-OfferingBody"/>
              <w:ind w:left="-113"/>
              <w:jc w:val="center"/>
            </w:pPr>
          </w:p>
        </w:tc>
        <w:tc>
          <w:tcPr>
            <w:tcW w:w="596" w:type="dxa"/>
            <w:shd w:val="clear" w:color="auto" w:fill="BFBFBF" w:themeFill="background1" w:themeFillShade="BF"/>
            <w:vAlign w:val="center"/>
          </w:tcPr>
          <w:p w14:paraId="180D656B"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6C"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6D" w14:textId="77777777" w:rsidR="003001E7" w:rsidRDefault="003001E7" w:rsidP="00C05A53">
            <w:pPr>
              <w:pStyle w:val="ProductList-OfferingBody"/>
              <w:ind w:left="-113"/>
              <w:jc w:val="center"/>
            </w:pPr>
          </w:p>
        </w:tc>
      </w:tr>
      <w:tr w:rsidR="003001E7" w14:paraId="180D657D" w14:textId="77777777" w:rsidTr="003001E7">
        <w:tc>
          <w:tcPr>
            <w:tcW w:w="3060" w:type="dxa"/>
            <w:tcBorders>
              <w:top w:val="dashSmallGap" w:sz="4" w:space="0" w:color="BFBFBF" w:themeColor="background1" w:themeShade="BF"/>
              <w:left w:val="nil"/>
              <w:bottom w:val="dashSmallGap" w:sz="4" w:space="0" w:color="BFBFBF" w:themeColor="background1" w:themeShade="BF"/>
              <w:right w:val="nil"/>
            </w:tcBorders>
          </w:tcPr>
          <w:p w14:paraId="180D656F" w14:textId="77777777" w:rsidR="003001E7" w:rsidRDefault="003001E7" w:rsidP="00A1418D">
            <w:pPr>
              <w:pStyle w:val="ProductList-Offering2"/>
            </w:pPr>
            <w:bookmarkStart w:id="838" w:name="_Toc379797278"/>
            <w:bookmarkStart w:id="839" w:name="_Toc380513303"/>
            <w:bookmarkStart w:id="840" w:name="_Toc380655351"/>
            <w:bookmarkStart w:id="841" w:name="_Toc399857288"/>
            <w:r>
              <w:t>Windows MultiPoint Server 2012 Premium</w:t>
            </w:r>
            <w:bookmarkEnd w:id="838"/>
            <w:bookmarkEnd w:id="839"/>
            <w:bookmarkEnd w:id="840"/>
            <w:bookmarkEnd w:id="84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70" w14:textId="77777777" w:rsidR="003001E7" w:rsidRDefault="003001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71" w14:textId="77777777" w:rsidR="003001E7" w:rsidRDefault="003001E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572" w14:textId="77777777" w:rsidR="003001E7" w:rsidRDefault="003001E7"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573" w14:textId="77777777" w:rsidR="003001E7" w:rsidRDefault="003001E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0D6574" w14:textId="77777777" w:rsidR="003001E7" w:rsidRDefault="003001E7" w:rsidP="00C05A53">
            <w:pPr>
              <w:pStyle w:val="ProductList-OfferingBody"/>
              <w:ind w:left="-113"/>
              <w:jc w:val="center"/>
            </w:pPr>
            <w:r>
              <w:t>10</w:t>
            </w:r>
          </w:p>
        </w:tc>
        <w:tc>
          <w:tcPr>
            <w:tcW w:w="596" w:type="dxa"/>
            <w:shd w:val="clear" w:color="auto" w:fill="BFBFBF" w:themeFill="background1" w:themeFillShade="BF"/>
            <w:vAlign w:val="center"/>
          </w:tcPr>
          <w:p w14:paraId="180D6575"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76"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77"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78" w14:textId="77777777" w:rsidR="003001E7" w:rsidRDefault="003001E7" w:rsidP="00E633AC">
            <w:pPr>
              <w:pStyle w:val="ProductList-OfferingBody"/>
              <w:ind w:left="-113"/>
              <w:jc w:val="center"/>
            </w:pPr>
          </w:p>
        </w:tc>
        <w:tc>
          <w:tcPr>
            <w:tcW w:w="595" w:type="dxa"/>
            <w:shd w:val="clear" w:color="auto" w:fill="BFBFBF" w:themeFill="background1" w:themeFillShade="BF"/>
            <w:vAlign w:val="center"/>
          </w:tcPr>
          <w:p w14:paraId="180D6579" w14:textId="77777777" w:rsidR="003001E7" w:rsidRDefault="003001E7" w:rsidP="00E633AC">
            <w:pPr>
              <w:pStyle w:val="ProductList-OfferingBody"/>
              <w:ind w:left="-113"/>
              <w:jc w:val="center"/>
            </w:pPr>
          </w:p>
        </w:tc>
        <w:tc>
          <w:tcPr>
            <w:tcW w:w="596" w:type="dxa"/>
            <w:shd w:val="clear" w:color="auto" w:fill="BFBFBF" w:themeFill="background1" w:themeFillShade="BF"/>
            <w:vAlign w:val="center"/>
          </w:tcPr>
          <w:p w14:paraId="180D657A"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7B"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7C" w14:textId="77777777" w:rsidR="003001E7" w:rsidRDefault="003001E7" w:rsidP="00C05A53">
            <w:pPr>
              <w:pStyle w:val="ProductList-OfferingBody"/>
              <w:ind w:left="-113"/>
              <w:jc w:val="center"/>
            </w:pPr>
          </w:p>
        </w:tc>
      </w:tr>
      <w:tr w:rsidR="003001E7" w14:paraId="180D658C" w14:textId="77777777" w:rsidTr="003001E7">
        <w:tc>
          <w:tcPr>
            <w:tcW w:w="3060" w:type="dxa"/>
            <w:tcBorders>
              <w:top w:val="dashSmallGap" w:sz="4" w:space="0" w:color="BFBFBF" w:themeColor="background1" w:themeShade="BF"/>
              <w:left w:val="nil"/>
              <w:bottom w:val="dashSmallGap" w:sz="4" w:space="0" w:color="BFBFBF" w:themeColor="background1" w:themeShade="BF"/>
              <w:right w:val="nil"/>
            </w:tcBorders>
          </w:tcPr>
          <w:p w14:paraId="180D657E" w14:textId="77777777" w:rsidR="003001E7" w:rsidRDefault="003001E7" w:rsidP="00A1418D">
            <w:pPr>
              <w:pStyle w:val="ProductList-Offering2"/>
            </w:pPr>
            <w:bookmarkStart w:id="842" w:name="_Toc379797279"/>
            <w:bookmarkStart w:id="843" w:name="_Toc380513304"/>
            <w:bookmarkStart w:id="844" w:name="_Toc380655352"/>
            <w:bookmarkStart w:id="845" w:name="_Toc399857289"/>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26441A">
              <w:br/>
            </w:r>
            <w:r>
              <w:t>(5 clients) (Utilisateur et Dispositif)</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7F" w14:textId="77777777" w:rsidR="003001E7" w:rsidRDefault="003001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80" w14:textId="77777777" w:rsidR="003001E7" w:rsidRDefault="003001E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581" w14:textId="77777777" w:rsidR="003001E7" w:rsidRDefault="003001E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582" w14:textId="77777777" w:rsidR="003001E7" w:rsidRDefault="003001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6583" w14:textId="77777777" w:rsidR="003001E7" w:rsidRDefault="003001E7" w:rsidP="00C05A53">
            <w:pPr>
              <w:pStyle w:val="ProductList-OfferingBody"/>
              <w:ind w:left="-113"/>
              <w:jc w:val="center"/>
            </w:pPr>
            <w:r>
              <w:t>25</w:t>
            </w:r>
          </w:p>
        </w:tc>
        <w:tc>
          <w:tcPr>
            <w:tcW w:w="596" w:type="dxa"/>
            <w:shd w:val="clear" w:color="auto" w:fill="BFBFBF" w:themeFill="background1" w:themeFillShade="BF"/>
            <w:vAlign w:val="center"/>
          </w:tcPr>
          <w:p w14:paraId="180D6584"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85"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86"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87"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88"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14:paraId="180D6589"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8A"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8B" w14:textId="77777777" w:rsidR="003001E7" w:rsidRDefault="003001E7" w:rsidP="00C05A53">
            <w:pPr>
              <w:pStyle w:val="ProductList-OfferingBody"/>
              <w:ind w:left="-113"/>
              <w:jc w:val="center"/>
            </w:pPr>
          </w:p>
        </w:tc>
      </w:tr>
      <w:tr w:rsidR="003001E7" w14:paraId="180D659B" w14:textId="77777777" w:rsidTr="003001E7">
        <w:tc>
          <w:tcPr>
            <w:tcW w:w="3060" w:type="dxa"/>
            <w:tcBorders>
              <w:top w:val="dashSmallGap" w:sz="4" w:space="0" w:color="BFBFBF" w:themeColor="background1" w:themeShade="BF"/>
              <w:left w:val="nil"/>
              <w:bottom w:val="dashSmallGap" w:sz="4" w:space="0" w:color="BFBFBF" w:themeColor="background1" w:themeShade="BF"/>
              <w:right w:val="nil"/>
            </w:tcBorders>
          </w:tcPr>
          <w:p w14:paraId="180D658D" w14:textId="77777777" w:rsidR="003001E7" w:rsidRDefault="003001E7" w:rsidP="00A1418D">
            <w:pPr>
              <w:pStyle w:val="ProductList-Offering2"/>
            </w:pPr>
            <w:bookmarkStart w:id="846" w:name="_Toc379797280"/>
            <w:bookmarkStart w:id="847" w:name="_Toc380513305"/>
            <w:bookmarkStart w:id="848" w:name="_Toc380655353"/>
            <w:bookmarkStart w:id="849" w:name="_Toc399857290"/>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26441A">
              <w:br/>
            </w:r>
            <w:r>
              <w:t>(5 clients) et CAL Windows Server 2010</w:t>
            </w:r>
            <w:r>
              <w:fldChar w:fldCharType="begin"/>
            </w:r>
            <w:r>
              <w:instrText>XE "Windows MultiPoint Server 2012 Premium avec CAL Windows MultiPoint Server (5 clients) et CAL Windows Server 2010"</w:instrText>
            </w:r>
            <w:r>
              <w:fldChar w:fldCharType="end"/>
            </w:r>
            <w:r>
              <w:t xml:space="preserve"> </w:t>
            </w:r>
            <w:r w:rsidR="0026441A">
              <w:br/>
            </w:r>
            <w:r>
              <w:t>(5 clients) (Utilisateur et Dispositif)</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8E" w14:textId="77777777" w:rsidR="003001E7" w:rsidRDefault="003001E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58F" w14:textId="77777777" w:rsidR="003001E7" w:rsidRDefault="003001E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590" w14:textId="77777777" w:rsidR="003001E7" w:rsidRDefault="003001E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591" w14:textId="77777777" w:rsidR="003001E7" w:rsidRDefault="003001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6592" w14:textId="77777777" w:rsidR="003001E7" w:rsidRDefault="003001E7" w:rsidP="00C05A53">
            <w:pPr>
              <w:pStyle w:val="ProductList-OfferingBody"/>
              <w:ind w:left="-113"/>
              <w:jc w:val="center"/>
            </w:pPr>
            <w:r>
              <w:t>25</w:t>
            </w:r>
          </w:p>
        </w:tc>
        <w:tc>
          <w:tcPr>
            <w:tcW w:w="596" w:type="dxa"/>
            <w:shd w:val="clear" w:color="auto" w:fill="BFBFBF" w:themeFill="background1" w:themeFillShade="BF"/>
            <w:vAlign w:val="center"/>
          </w:tcPr>
          <w:p w14:paraId="180D6593"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94"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95"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96"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97"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14:paraId="180D6598"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99"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9A" w14:textId="77777777" w:rsidR="003001E7" w:rsidRDefault="003001E7" w:rsidP="00C05A53">
            <w:pPr>
              <w:pStyle w:val="ProductList-OfferingBody"/>
              <w:ind w:left="-113"/>
              <w:jc w:val="center"/>
            </w:pPr>
          </w:p>
        </w:tc>
      </w:tr>
      <w:tr w:rsidR="003001E7" w14:paraId="180D65AA" w14:textId="77777777" w:rsidTr="003001E7">
        <w:tc>
          <w:tcPr>
            <w:tcW w:w="3060" w:type="dxa"/>
            <w:tcBorders>
              <w:top w:val="dashSmallGap" w:sz="4" w:space="0" w:color="BFBFBF" w:themeColor="background1" w:themeShade="BF"/>
              <w:left w:val="nil"/>
              <w:bottom w:val="nil"/>
              <w:right w:val="nil"/>
            </w:tcBorders>
          </w:tcPr>
          <w:p w14:paraId="180D659C" w14:textId="77777777" w:rsidR="003001E7" w:rsidRDefault="003001E7" w:rsidP="00A1418D">
            <w:pPr>
              <w:pStyle w:val="ProductList-Offering2"/>
            </w:pPr>
            <w:bookmarkStart w:id="850" w:name="_Toc379797281"/>
            <w:bookmarkStart w:id="851" w:name="_Toc380513306"/>
            <w:bookmarkStart w:id="852" w:name="_Toc380655354"/>
            <w:bookmarkStart w:id="853" w:name="_Toc399857291"/>
            <w:r>
              <w:t>Windows MultiPoint Server 2012 Standard</w:t>
            </w:r>
            <w:bookmarkEnd w:id="850"/>
            <w:bookmarkEnd w:id="851"/>
            <w:bookmarkEnd w:id="852"/>
            <w:bookmarkEnd w:id="85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80D659D" w14:textId="77777777" w:rsidR="003001E7" w:rsidRDefault="003001E7"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180D659E" w14:textId="77777777" w:rsidR="003001E7" w:rsidRDefault="003001E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0D659F" w14:textId="77777777" w:rsidR="003001E7" w:rsidRDefault="003001E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5A0" w14:textId="77777777" w:rsidR="003001E7" w:rsidRDefault="003001E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80D65A1" w14:textId="77777777" w:rsidR="003001E7" w:rsidRDefault="003001E7" w:rsidP="00C05A53">
            <w:pPr>
              <w:pStyle w:val="ProductList-OfferingBody"/>
              <w:ind w:left="-113"/>
              <w:jc w:val="center"/>
            </w:pPr>
            <w:r>
              <w:t>5</w:t>
            </w:r>
          </w:p>
        </w:tc>
        <w:tc>
          <w:tcPr>
            <w:tcW w:w="596" w:type="dxa"/>
            <w:shd w:val="clear" w:color="auto" w:fill="BFBFBF" w:themeFill="background1" w:themeFillShade="BF"/>
            <w:vAlign w:val="center"/>
          </w:tcPr>
          <w:p w14:paraId="180D65A2"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A3" w14:textId="77777777" w:rsidR="003001E7" w:rsidRPr="00A845AF" w:rsidRDefault="003001E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5A4" w14:textId="77777777" w:rsidR="003001E7" w:rsidRDefault="003001E7" w:rsidP="00E633AC">
            <w:pPr>
              <w:pStyle w:val="ProductList-OfferingBody"/>
              <w:ind w:left="-113"/>
              <w:jc w:val="center"/>
            </w:pPr>
          </w:p>
        </w:tc>
        <w:tc>
          <w:tcPr>
            <w:tcW w:w="595" w:type="dxa"/>
            <w:shd w:val="clear" w:color="auto" w:fill="70AD47" w:themeFill="accent6"/>
            <w:vAlign w:val="center"/>
          </w:tcPr>
          <w:p w14:paraId="180D65A5" w14:textId="77777777" w:rsidR="003001E7" w:rsidRDefault="003001E7" w:rsidP="00E633AC">
            <w:pPr>
              <w:pStyle w:val="ProductList-OfferingBody"/>
              <w:ind w:left="-113"/>
              <w:jc w:val="center"/>
            </w:pPr>
          </w:p>
        </w:tc>
        <w:tc>
          <w:tcPr>
            <w:tcW w:w="595" w:type="dxa"/>
            <w:shd w:val="clear" w:color="auto" w:fill="BFBFBF" w:themeFill="background1" w:themeFillShade="BF"/>
            <w:vAlign w:val="center"/>
          </w:tcPr>
          <w:p w14:paraId="180D65A6" w14:textId="77777777" w:rsidR="003001E7" w:rsidRDefault="003001E7" w:rsidP="00E633AC">
            <w:pPr>
              <w:pStyle w:val="ProductList-OfferingBody"/>
              <w:ind w:left="-113"/>
              <w:jc w:val="center"/>
            </w:pPr>
          </w:p>
        </w:tc>
        <w:tc>
          <w:tcPr>
            <w:tcW w:w="596" w:type="dxa"/>
            <w:shd w:val="clear" w:color="auto" w:fill="BFBFBF" w:themeFill="background1" w:themeFillShade="BF"/>
            <w:vAlign w:val="center"/>
          </w:tcPr>
          <w:p w14:paraId="180D65A7" w14:textId="77777777" w:rsidR="003001E7" w:rsidRDefault="003001E7" w:rsidP="00C05A53">
            <w:pPr>
              <w:pStyle w:val="ProductList-OfferingBody"/>
              <w:ind w:left="-113"/>
              <w:jc w:val="center"/>
            </w:pPr>
          </w:p>
        </w:tc>
        <w:tc>
          <w:tcPr>
            <w:tcW w:w="595" w:type="dxa"/>
            <w:shd w:val="clear" w:color="auto" w:fill="70AD47" w:themeFill="accent6"/>
            <w:vAlign w:val="center"/>
          </w:tcPr>
          <w:p w14:paraId="180D65A8" w14:textId="77777777" w:rsidR="003001E7" w:rsidRDefault="003001E7" w:rsidP="00C05A53">
            <w:pPr>
              <w:pStyle w:val="ProductList-OfferingBody"/>
              <w:ind w:left="-113"/>
              <w:jc w:val="center"/>
            </w:pPr>
          </w:p>
        </w:tc>
        <w:tc>
          <w:tcPr>
            <w:tcW w:w="596" w:type="dxa"/>
            <w:shd w:val="clear" w:color="auto" w:fill="BFBFBF" w:themeFill="background1" w:themeFillShade="BF"/>
            <w:vAlign w:val="center"/>
          </w:tcPr>
          <w:p w14:paraId="180D65A9" w14:textId="77777777" w:rsidR="003001E7" w:rsidRDefault="003001E7" w:rsidP="00C05A53">
            <w:pPr>
              <w:pStyle w:val="ProductList-OfferingBody"/>
              <w:ind w:left="-113"/>
              <w:jc w:val="center"/>
            </w:pPr>
          </w:p>
        </w:tc>
      </w:tr>
    </w:tbl>
    <w:p w14:paraId="180D65AB"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2448"/>
        <w:gridCol w:w="3645"/>
      </w:tblGrid>
      <w:tr w:rsidR="00501CBA" w14:paraId="180D65AF" w14:textId="77777777" w:rsidTr="0026441A">
        <w:tc>
          <w:tcPr>
            <w:tcW w:w="4707" w:type="dxa"/>
          </w:tcPr>
          <w:p w14:paraId="180D65AC" w14:textId="77777777" w:rsidR="00501CBA" w:rsidRDefault="00501CBA" w:rsidP="00501CBA">
            <w:pPr>
              <w:pStyle w:val="ProductList-Body"/>
              <w:spacing w:before="20" w:after="20"/>
            </w:pPr>
            <w:r>
              <w:t xml:space="preserve">Version antérieure : </w:t>
            </w:r>
            <w:r>
              <w:rPr>
                <w:b/>
              </w:rPr>
              <w:t>Windows MultiPoint Server 2011</w:t>
            </w:r>
            <w:r>
              <w:t xml:space="preserve"> (3/11)</w:t>
            </w:r>
          </w:p>
        </w:tc>
        <w:tc>
          <w:tcPr>
            <w:tcW w:w="2448" w:type="dxa"/>
          </w:tcPr>
          <w:p w14:paraId="180D65AD" w14:textId="77777777" w:rsidR="00501CBA" w:rsidRDefault="00501CBA" w:rsidP="00501CBA">
            <w:pPr>
              <w:pStyle w:val="ProductList-Body"/>
              <w:spacing w:before="20" w:after="20"/>
            </w:pPr>
            <w:r>
              <w:t xml:space="preserve">Groupe de Produits : </w:t>
            </w:r>
            <w:r>
              <w:rPr>
                <w:b/>
              </w:rPr>
              <w:t>Serveur</w:t>
            </w:r>
          </w:p>
        </w:tc>
        <w:tc>
          <w:tcPr>
            <w:tcW w:w="3645" w:type="dxa"/>
          </w:tcPr>
          <w:p w14:paraId="180D65AE" w14:textId="77777777" w:rsidR="00501CBA" w:rsidRDefault="00574427" w:rsidP="00501CBA">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r>
    </w:tbl>
    <w:bookmarkStart w:id="854" w:name="_Toc378147652"/>
    <w:bookmarkStart w:id="855" w:name="_Toc378151554"/>
    <w:p w14:paraId="180D65B0"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5B1" w14:textId="77777777" w:rsidR="00C13DF8" w:rsidRDefault="009708AE" w:rsidP="00B26BEF">
      <w:pPr>
        <w:pStyle w:val="ProductList-Offering2Heading"/>
        <w:outlineLvl w:val="2"/>
      </w:pPr>
      <w:r>
        <w:tab/>
      </w:r>
      <w:bookmarkStart w:id="856" w:name="_Toc379797282"/>
      <w:bookmarkStart w:id="857" w:name="_Toc380513307"/>
      <w:bookmarkStart w:id="858" w:name="_Toc380655355"/>
      <w:bookmarkStart w:id="859" w:name="_Toc399857292"/>
      <w:r>
        <w:t>Serveur Windows</w:t>
      </w:r>
      <w:bookmarkEnd w:id="854"/>
      <w:bookmarkEnd w:id="855"/>
      <w:bookmarkEnd w:id="856"/>
      <w:bookmarkEnd w:id="857"/>
      <w:bookmarkEnd w:id="858"/>
      <w:bookmarkEnd w:id="8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364C" w14:paraId="180D65C0" w14:textId="77777777" w:rsidTr="00D1364C">
        <w:trPr>
          <w:tblHeader/>
        </w:trPr>
        <w:tc>
          <w:tcPr>
            <w:tcW w:w="3060" w:type="dxa"/>
            <w:tcBorders>
              <w:bottom w:val="nil"/>
            </w:tcBorders>
            <w:shd w:val="clear" w:color="auto" w:fill="00188F"/>
          </w:tcPr>
          <w:p w14:paraId="180D65B2" w14:textId="77777777" w:rsidR="00D1364C" w:rsidRPr="00EE0836" w:rsidRDefault="00D1364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5B3" w14:textId="77777777" w:rsidR="00D1364C" w:rsidRPr="00A845AF" w:rsidRDefault="00D1364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5B4" w14:textId="77777777" w:rsidR="00D1364C" w:rsidRPr="00A845AF" w:rsidRDefault="00D1364C"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5B5" w14:textId="77777777" w:rsidR="00D1364C" w:rsidRPr="00A845AF" w:rsidRDefault="00D1364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5B6" w14:textId="77777777" w:rsidR="00D1364C" w:rsidRPr="00A845AF" w:rsidRDefault="00D1364C"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5B7" w14:textId="77777777" w:rsidR="00D1364C" w:rsidRPr="00A845AF" w:rsidRDefault="00D1364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5B8" w14:textId="77777777" w:rsidR="00D1364C" w:rsidRPr="00A845AF" w:rsidRDefault="00D1364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5B9" w14:textId="77777777" w:rsidR="00D1364C" w:rsidRPr="00A845AF" w:rsidRDefault="00D1364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5BA"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5BB"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5BC"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5BD"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5BE"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5BF" w14:textId="77777777" w:rsidR="00D1364C" w:rsidRPr="00A845AF" w:rsidRDefault="00D1364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1364C" w14:paraId="180D65CF" w14:textId="77777777" w:rsidTr="00D1364C">
        <w:tc>
          <w:tcPr>
            <w:tcW w:w="3060" w:type="dxa"/>
            <w:tcBorders>
              <w:top w:val="nil"/>
              <w:left w:val="nil"/>
              <w:bottom w:val="dashSmallGap" w:sz="4" w:space="0" w:color="BFBFBF" w:themeColor="background1" w:themeShade="BF"/>
              <w:right w:val="nil"/>
            </w:tcBorders>
          </w:tcPr>
          <w:p w14:paraId="180D65C1" w14:textId="77777777" w:rsidR="00D1364C" w:rsidRDefault="00D1364C" w:rsidP="00A1418D">
            <w:pPr>
              <w:pStyle w:val="ProductList-Offering2"/>
            </w:pPr>
            <w:bookmarkStart w:id="860" w:name="_Toc379797283"/>
            <w:bookmarkStart w:id="861" w:name="_Toc380513308"/>
            <w:bookmarkStart w:id="862" w:name="_Toc380655356"/>
            <w:bookmarkStart w:id="863" w:name="_Toc399857293"/>
            <w:r>
              <w:t>CAL Active Directory Rights Management Services Windows Server 2012 (Utilisateur et Dispositif)</w:t>
            </w:r>
            <w:bookmarkEnd w:id="860"/>
            <w:bookmarkEnd w:id="861"/>
            <w:bookmarkEnd w:id="862"/>
            <w:bookmarkEnd w:id="863"/>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180D65C2" w14:textId="77777777" w:rsidR="00D1364C" w:rsidRDefault="00D1364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0D65C3" w14:textId="77777777" w:rsidR="00D1364C" w:rsidRDefault="00D1364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5C4" w14:textId="77777777" w:rsidR="00D1364C" w:rsidRDefault="00D1364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5C5" w14:textId="77777777" w:rsidR="00D1364C" w:rsidRDefault="00D1364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5C6" w14:textId="77777777" w:rsidR="00D1364C" w:rsidRDefault="00D1364C" w:rsidP="005F068D">
            <w:pPr>
              <w:pStyle w:val="ProductList-OfferingBody"/>
              <w:ind w:left="-113"/>
              <w:jc w:val="center"/>
            </w:pPr>
            <w:r>
              <w:t>1</w:t>
            </w:r>
          </w:p>
        </w:tc>
        <w:tc>
          <w:tcPr>
            <w:tcW w:w="596" w:type="dxa"/>
            <w:shd w:val="clear" w:color="auto" w:fill="70AD47" w:themeFill="accent6"/>
            <w:vAlign w:val="center"/>
          </w:tcPr>
          <w:p w14:paraId="180D65C7"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5C8"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5C9" w14:textId="77777777" w:rsidR="00D1364C" w:rsidRPr="00A845AF" w:rsidRDefault="00D1364C" w:rsidP="00E633AC">
            <w:pPr>
              <w:pStyle w:val="ProductList-OfferingBody"/>
              <w:ind w:left="-113"/>
              <w:jc w:val="center"/>
            </w:pPr>
          </w:p>
        </w:tc>
        <w:tc>
          <w:tcPr>
            <w:tcW w:w="595" w:type="dxa"/>
            <w:shd w:val="clear" w:color="auto" w:fill="70AD47" w:themeFill="accent6"/>
            <w:vAlign w:val="center"/>
          </w:tcPr>
          <w:p w14:paraId="180D65CA" w14:textId="77777777" w:rsidR="00D1364C" w:rsidRPr="00A845AF" w:rsidRDefault="00D1364C" w:rsidP="00E633AC">
            <w:pPr>
              <w:pStyle w:val="ProductList-OfferingBody"/>
              <w:ind w:left="-113"/>
              <w:jc w:val="center"/>
            </w:pPr>
          </w:p>
        </w:tc>
        <w:tc>
          <w:tcPr>
            <w:tcW w:w="595" w:type="dxa"/>
            <w:shd w:val="clear" w:color="auto" w:fill="BFBFBF" w:themeFill="background1" w:themeFillShade="BF"/>
            <w:vAlign w:val="center"/>
          </w:tcPr>
          <w:p w14:paraId="180D65CB"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CC"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5CD"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CE"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364C" w14:paraId="180D65DE" w14:textId="77777777" w:rsidTr="00D1364C">
        <w:tc>
          <w:tcPr>
            <w:tcW w:w="3060" w:type="dxa"/>
            <w:tcBorders>
              <w:top w:val="nil"/>
              <w:left w:val="nil"/>
              <w:bottom w:val="dashSmallGap" w:sz="4" w:space="0" w:color="BFBFBF" w:themeColor="background1" w:themeShade="BF"/>
              <w:right w:val="nil"/>
            </w:tcBorders>
          </w:tcPr>
          <w:p w14:paraId="180D65D0" w14:textId="77777777" w:rsidR="00D1364C" w:rsidRDefault="00D1364C" w:rsidP="00A1418D">
            <w:pPr>
              <w:pStyle w:val="ProductList-Offering2"/>
            </w:pPr>
            <w:bookmarkStart w:id="864" w:name="_Toc379797284"/>
            <w:bookmarkStart w:id="865" w:name="_Toc380513309"/>
            <w:bookmarkStart w:id="866" w:name="_Toc380655357"/>
            <w:bookmarkStart w:id="867" w:name="_Toc399857294"/>
            <w:r>
              <w:t>CAL Windows Server 2012 (Utilisateur et Dispositif)</w:t>
            </w:r>
            <w:bookmarkEnd w:id="864"/>
            <w:bookmarkEnd w:id="865"/>
            <w:bookmarkEnd w:id="866"/>
            <w:bookmarkEnd w:id="867"/>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180D65D1" w14:textId="77777777" w:rsidR="00D1364C" w:rsidRDefault="00D1364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0D65D2" w14:textId="77777777" w:rsidR="00D1364C" w:rsidRDefault="00D1364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5D3" w14:textId="77777777" w:rsidR="00D1364C" w:rsidRDefault="00D136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5D4" w14:textId="77777777" w:rsidR="00D1364C" w:rsidRDefault="00D136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5D5" w14:textId="77777777" w:rsidR="00D1364C" w:rsidRDefault="00D1364C" w:rsidP="00C05A53">
            <w:pPr>
              <w:pStyle w:val="ProductList-OfferingBody"/>
              <w:ind w:left="-113"/>
              <w:jc w:val="center"/>
            </w:pPr>
            <w:r>
              <w:t>1</w:t>
            </w:r>
          </w:p>
        </w:tc>
        <w:tc>
          <w:tcPr>
            <w:tcW w:w="596" w:type="dxa"/>
            <w:shd w:val="clear" w:color="auto" w:fill="70AD47" w:themeFill="accent6"/>
            <w:vAlign w:val="center"/>
          </w:tcPr>
          <w:p w14:paraId="180D65D6"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180D65D7"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5D8" w14:textId="77777777" w:rsidR="00D1364C" w:rsidRPr="00A845AF" w:rsidRDefault="00D1364C" w:rsidP="00E633AC">
            <w:pPr>
              <w:pStyle w:val="ProductList-OfferingBody"/>
              <w:ind w:left="-113"/>
              <w:jc w:val="center"/>
            </w:pPr>
          </w:p>
        </w:tc>
        <w:tc>
          <w:tcPr>
            <w:tcW w:w="595" w:type="dxa"/>
            <w:shd w:val="clear" w:color="auto" w:fill="70AD47" w:themeFill="accent6"/>
            <w:vAlign w:val="center"/>
          </w:tcPr>
          <w:p w14:paraId="180D65D9" w14:textId="77777777" w:rsidR="00D1364C" w:rsidRPr="00A845AF" w:rsidRDefault="00D1364C" w:rsidP="00E633AC">
            <w:pPr>
              <w:pStyle w:val="ProductList-OfferingBody"/>
              <w:ind w:left="-113"/>
              <w:jc w:val="center"/>
            </w:pPr>
          </w:p>
        </w:tc>
        <w:tc>
          <w:tcPr>
            <w:tcW w:w="595" w:type="dxa"/>
            <w:shd w:val="clear" w:color="auto" w:fill="BFBFBF" w:themeFill="background1" w:themeFillShade="BF"/>
            <w:vAlign w:val="center"/>
          </w:tcPr>
          <w:p w14:paraId="180D65DA"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DB"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5DC" w14:textId="77777777" w:rsidR="00D1364C" w:rsidRPr="00A845AF" w:rsidRDefault="00D1364C" w:rsidP="00E633AC">
            <w:pPr>
              <w:pStyle w:val="ProductList-OfferingBody"/>
              <w:ind w:left="-113"/>
              <w:jc w:val="center"/>
            </w:pPr>
          </w:p>
        </w:tc>
        <w:tc>
          <w:tcPr>
            <w:tcW w:w="596" w:type="dxa"/>
            <w:shd w:val="clear" w:color="auto" w:fill="BFBFBF" w:themeFill="background1" w:themeFillShade="BF"/>
            <w:vAlign w:val="center"/>
          </w:tcPr>
          <w:p w14:paraId="180D65DD" w14:textId="77777777" w:rsidR="00D1364C" w:rsidRPr="00A845AF" w:rsidRDefault="00D1364C" w:rsidP="00E633AC">
            <w:pPr>
              <w:pStyle w:val="ProductList-OfferingBody"/>
              <w:ind w:left="-113"/>
              <w:jc w:val="center"/>
            </w:pPr>
          </w:p>
        </w:tc>
      </w:tr>
      <w:tr w:rsidR="00D1364C" w14:paraId="180D65ED" w14:textId="77777777" w:rsidTr="00D1364C">
        <w:tc>
          <w:tcPr>
            <w:tcW w:w="3060" w:type="dxa"/>
            <w:tcBorders>
              <w:top w:val="nil"/>
              <w:left w:val="nil"/>
              <w:bottom w:val="dashSmallGap" w:sz="4" w:space="0" w:color="BFBFBF" w:themeColor="background1" w:themeShade="BF"/>
              <w:right w:val="nil"/>
            </w:tcBorders>
          </w:tcPr>
          <w:p w14:paraId="180D65DF" w14:textId="77777777" w:rsidR="00D1364C" w:rsidRDefault="00D1364C" w:rsidP="00A1418D">
            <w:pPr>
              <w:pStyle w:val="ProductList-Offering2"/>
            </w:pPr>
            <w:bookmarkStart w:id="868" w:name="_Toc379797285"/>
            <w:bookmarkStart w:id="869" w:name="_Toc380513310"/>
            <w:bookmarkStart w:id="870" w:name="_Toc380655358"/>
            <w:bookmarkStart w:id="871" w:name="_Toc399857295"/>
            <w:r>
              <w:t>CAL Services Bureau à Distance pour Windows Server 2012 (Utilisateur et Dispositif)</w:t>
            </w:r>
            <w:bookmarkEnd w:id="868"/>
            <w:bookmarkEnd w:id="869"/>
            <w:bookmarkEnd w:id="870"/>
            <w:bookmarkEnd w:id="871"/>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180D65E0" w14:textId="77777777" w:rsidR="00D1364C" w:rsidRDefault="00D1364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0D65E1" w14:textId="77777777" w:rsidR="00D1364C" w:rsidRDefault="00D1364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5E2" w14:textId="77777777" w:rsidR="00D1364C" w:rsidRDefault="00D136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5E3" w14:textId="77777777" w:rsidR="00D1364C" w:rsidRDefault="00D136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0D65E4" w14:textId="77777777" w:rsidR="00D1364C" w:rsidRDefault="00D1364C" w:rsidP="00C05A53">
            <w:pPr>
              <w:pStyle w:val="ProductList-OfferingBody"/>
              <w:ind w:left="-113"/>
              <w:jc w:val="center"/>
            </w:pPr>
            <w:r>
              <w:t>1</w:t>
            </w:r>
          </w:p>
        </w:tc>
        <w:tc>
          <w:tcPr>
            <w:tcW w:w="596" w:type="dxa"/>
            <w:shd w:val="clear" w:color="auto" w:fill="70AD47" w:themeFill="accent6"/>
            <w:vAlign w:val="center"/>
          </w:tcPr>
          <w:p w14:paraId="180D65E5"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180D65E6"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5E7" w14:textId="77777777" w:rsidR="00D1364C" w:rsidRPr="00A845AF" w:rsidRDefault="00D1364C" w:rsidP="00E633AC">
            <w:pPr>
              <w:pStyle w:val="ProductList-OfferingBody"/>
              <w:ind w:left="-113"/>
              <w:jc w:val="center"/>
            </w:pPr>
          </w:p>
        </w:tc>
        <w:tc>
          <w:tcPr>
            <w:tcW w:w="595" w:type="dxa"/>
            <w:shd w:val="clear" w:color="auto" w:fill="70AD47" w:themeFill="accent6"/>
            <w:vAlign w:val="center"/>
          </w:tcPr>
          <w:p w14:paraId="180D65E8" w14:textId="77777777" w:rsidR="00D1364C" w:rsidRPr="00A845AF" w:rsidRDefault="00D1364C" w:rsidP="00E633AC">
            <w:pPr>
              <w:pStyle w:val="ProductList-OfferingBody"/>
              <w:ind w:left="-113"/>
              <w:jc w:val="center"/>
            </w:pPr>
          </w:p>
        </w:tc>
        <w:tc>
          <w:tcPr>
            <w:tcW w:w="595" w:type="dxa"/>
            <w:shd w:val="clear" w:color="auto" w:fill="BFBFBF" w:themeFill="background1" w:themeFillShade="BF"/>
            <w:vAlign w:val="center"/>
          </w:tcPr>
          <w:p w14:paraId="180D65E9"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EA"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5EB"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EC"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364C" w14:paraId="180D65FC" w14:textId="77777777" w:rsidTr="00D1364C">
        <w:tc>
          <w:tcPr>
            <w:tcW w:w="3060" w:type="dxa"/>
            <w:tcBorders>
              <w:top w:val="nil"/>
              <w:left w:val="nil"/>
              <w:bottom w:val="dashSmallGap" w:sz="4" w:space="0" w:color="BFBFBF" w:themeColor="background1" w:themeShade="BF"/>
              <w:right w:val="nil"/>
            </w:tcBorders>
          </w:tcPr>
          <w:p w14:paraId="180D65EE" w14:textId="77777777" w:rsidR="00D1364C" w:rsidRDefault="00D1364C" w:rsidP="00A1418D">
            <w:pPr>
              <w:pStyle w:val="ProductList-Offering2"/>
            </w:pPr>
            <w:bookmarkStart w:id="872" w:name="_Toc379797286"/>
            <w:bookmarkStart w:id="873" w:name="_Toc380513311"/>
            <w:bookmarkStart w:id="874" w:name="_Toc380655359"/>
            <w:bookmarkStart w:id="875" w:name="_Toc399857296"/>
            <w:r>
              <w:t>Connecteur Externe Services Bureau à Distance pour Windows Server 2012</w:t>
            </w:r>
            <w:bookmarkEnd w:id="872"/>
            <w:bookmarkEnd w:id="873"/>
            <w:bookmarkEnd w:id="874"/>
            <w:bookmarkEnd w:id="875"/>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180D65EF" w14:textId="77777777" w:rsidR="00D1364C" w:rsidRDefault="00D1364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80D65F0" w14:textId="77777777" w:rsidR="00D1364C" w:rsidRDefault="00D1364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0D65F1" w14:textId="77777777" w:rsidR="00D1364C" w:rsidRDefault="00D1364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5F2" w14:textId="77777777" w:rsidR="00D1364C" w:rsidRDefault="00D1364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0D65F3" w14:textId="77777777" w:rsidR="00D1364C" w:rsidRDefault="00D1364C" w:rsidP="00C05A53">
            <w:pPr>
              <w:pStyle w:val="ProductList-OfferingBody"/>
              <w:ind w:left="-113"/>
              <w:jc w:val="center"/>
            </w:pPr>
            <w:r>
              <w:t>75</w:t>
            </w:r>
          </w:p>
        </w:tc>
        <w:tc>
          <w:tcPr>
            <w:tcW w:w="596" w:type="dxa"/>
            <w:shd w:val="clear" w:color="auto" w:fill="70AD47" w:themeFill="accent6"/>
            <w:vAlign w:val="center"/>
          </w:tcPr>
          <w:p w14:paraId="180D65F4"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5F5"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5F6" w14:textId="77777777" w:rsidR="00D1364C" w:rsidRPr="00A845AF" w:rsidRDefault="00D1364C" w:rsidP="00E633AC">
            <w:pPr>
              <w:pStyle w:val="ProductList-OfferingBody"/>
              <w:ind w:left="-113"/>
              <w:jc w:val="center"/>
            </w:pPr>
          </w:p>
        </w:tc>
        <w:tc>
          <w:tcPr>
            <w:tcW w:w="595" w:type="dxa"/>
            <w:shd w:val="clear" w:color="auto" w:fill="70AD47" w:themeFill="accent6"/>
            <w:vAlign w:val="center"/>
          </w:tcPr>
          <w:p w14:paraId="180D65F7" w14:textId="77777777" w:rsidR="00D1364C" w:rsidRPr="00A845AF" w:rsidRDefault="00D1364C" w:rsidP="00E633AC">
            <w:pPr>
              <w:pStyle w:val="ProductList-OfferingBody"/>
              <w:ind w:left="-113"/>
              <w:jc w:val="center"/>
            </w:pPr>
          </w:p>
        </w:tc>
        <w:tc>
          <w:tcPr>
            <w:tcW w:w="595" w:type="dxa"/>
            <w:shd w:val="clear" w:color="auto" w:fill="70AD47" w:themeFill="accent6"/>
            <w:vAlign w:val="center"/>
          </w:tcPr>
          <w:p w14:paraId="180D65F8"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5F9"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5FA" w14:textId="77777777" w:rsidR="00D1364C" w:rsidRPr="00A845AF" w:rsidRDefault="00D1364C" w:rsidP="00E633AC">
            <w:pPr>
              <w:pStyle w:val="ProductList-OfferingBody"/>
              <w:ind w:left="-113"/>
              <w:jc w:val="center"/>
            </w:pPr>
          </w:p>
        </w:tc>
        <w:tc>
          <w:tcPr>
            <w:tcW w:w="596" w:type="dxa"/>
            <w:shd w:val="clear" w:color="auto" w:fill="70AD47" w:themeFill="accent6"/>
            <w:vAlign w:val="center"/>
          </w:tcPr>
          <w:p w14:paraId="180D65FB"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364C" w14:paraId="180D660B" w14:textId="77777777" w:rsidTr="00D1364C">
        <w:tc>
          <w:tcPr>
            <w:tcW w:w="3060" w:type="dxa"/>
            <w:tcBorders>
              <w:top w:val="nil"/>
              <w:left w:val="nil"/>
              <w:bottom w:val="dashSmallGap" w:sz="4" w:space="0" w:color="BFBFBF" w:themeColor="background1" w:themeShade="BF"/>
              <w:right w:val="nil"/>
            </w:tcBorders>
          </w:tcPr>
          <w:p w14:paraId="180D65FD" w14:textId="77777777" w:rsidR="00D1364C" w:rsidRDefault="00D1364C" w:rsidP="00A1418D">
            <w:pPr>
              <w:pStyle w:val="ProductList-Offering2"/>
            </w:pPr>
            <w:bookmarkStart w:id="876" w:name="_Toc379797287"/>
            <w:bookmarkStart w:id="877" w:name="_Toc380513312"/>
            <w:bookmarkStart w:id="878" w:name="_Toc380655360"/>
            <w:bookmarkStart w:id="879" w:name="_Toc399857297"/>
            <w:r>
              <w:t>Windows Server 2012 R2 Datacenter</w:t>
            </w:r>
            <w:bookmarkEnd w:id="876"/>
            <w:bookmarkEnd w:id="877"/>
            <w:bookmarkEnd w:id="878"/>
            <w:bookmarkEnd w:id="87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80D65FE" w14:textId="77777777" w:rsidR="00D1364C" w:rsidRDefault="00D136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5FF" w14:textId="77777777" w:rsidR="00D1364C" w:rsidRDefault="00D1364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0D6600" w14:textId="77777777" w:rsidR="00D1364C" w:rsidRDefault="00D1364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01" w14:textId="77777777" w:rsidR="00D1364C" w:rsidRDefault="00D1364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80D6602" w14:textId="77777777" w:rsidR="00D1364C" w:rsidRDefault="00D1364C" w:rsidP="005F068D">
            <w:pPr>
              <w:pStyle w:val="ProductList-OfferingBody"/>
              <w:ind w:left="-113"/>
              <w:jc w:val="center"/>
            </w:pPr>
            <w:r>
              <w:t>75</w:t>
            </w:r>
          </w:p>
        </w:tc>
        <w:tc>
          <w:tcPr>
            <w:tcW w:w="596" w:type="dxa"/>
            <w:shd w:val="clear" w:color="auto" w:fill="70AD47" w:themeFill="accent6"/>
            <w:vAlign w:val="center"/>
          </w:tcPr>
          <w:p w14:paraId="180D6603"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604"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605"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06"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07"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08"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609"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0A" w14:textId="77777777" w:rsidR="00D1364C" w:rsidRPr="007E6CCB" w:rsidRDefault="00D1364C" w:rsidP="00E633AC">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Pr="007E6CCB">
              <w:rPr>
                <w:bCs/>
              </w:rPr>
              <w:fldChar w:fldCharType="begin"/>
            </w:r>
            <w:r w:rsidRPr="007E6CCB">
              <w:rPr>
                <w:bCs/>
              </w:rPr>
              <w:instrText xml:space="preserve"> AutoTextList  \s NoStyle \t "</w:instrText>
            </w:r>
            <w:r w:rsidRPr="007E6CCB">
              <w:instrText>Infrastructure Principale"</w:instrText>
            </w:r>
            <w:r w:rsidRPr="007E6CCB">
              <w:rPr>
                <w:bCs/>
              </w:rPr>
              <w:instrText xml:space="preserve"> </w:instrText>
            </w:r>
            <w:r w:rsidRPr="007E6CCB">
              <w:rPr>
                <w:bCs/>
              </w:rPr>
              <w:fldChar w:fldCharType="separate"/>
            </w:r>
            <w:r w:rsidRPr="007E6CCB">
              <w:rPr>
                <w:bCs/>
              </w:rPr>
              <w:t xml:space="preserve"> C</w:t>
            </w:r>
            <w:r w:rsidRPr="007E6CCB">
              <w:rPr>
                <w:bCs/>
              </w:rPr>
              <w:fldChar w:fldCharType="end"/>
            </w:r>
            <w:r w:rsidRPr="007E6CCB">
              <w:t xml:space="preserve"> </w:t>
            </w:r>
            <w:r w:rsidRPr="007E6CCB">
              <w:fldChar w:fldCharType="end"/>
            </w:r>
          </w:p>
        </w:tc>
      </w:tr>
      <w:tr w:rsidR="00D1364C" w14:paraId="180D661A" w14:textId="77777777" w:rsidTr="00D1364C">
        <w:tc>
          <w:tcPr>
            <w:tcW w:w="3060" w:type="dxa"/>
            <w:tcBorders>
              <w:top w:val="nil"/>
              <w:left w:val="nil"/>
              <w:bottom w:val="dashSmallGap" w:sz="4" w:space="0" w:color="BFBFBF" w:themeColor="background1" w:themeShade="BF"/>
              <w:right w:val="nil"/>
            </w:tcBorders>
          </w:tcPr>
          <w:p w14:paraId="180D660C" w14:textId="77777777" w:rsidR="00D1364C" w:rsidRDefault="00D1364C" w:rsidP="00A1418D">
            <w:pPr>
              <w:pStyle w:val="ProductList-Offering2"/>
            </w:pPr>
            <w:bookmarkStart w:id="880" w:name="_Toc379797288"/>
            <w:bookmarkStart w:id="881" w:name="_Toc380513313"/>
            <w:bookmarkStart w:id="882" w:name="_Toc380655361"/>
            <w:bookmarkStart w:id="883" w:name="_Toc399857298"/>
            <w:r>
              <w:t>Windows Server 2012 R2 Essentials</w:t>
            </w:r>
            <w:bookmarkEnd w:id="880"/>
            <w:bookmarkEnd w:id="881"/>
            <w:bookmarkEnd w:id="882"/>
            <w:bookmarkEnd w:id="88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180D660D" w14:textId="77777777" w:rsidR="00D1364C" w:rsidRDefault="00D136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60E" w14:textId="77777777" w:rsidR="00D1364C" w:rsidRDefault="00D1364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0D660F" w14:textId="77777777" w:rsidR="00D1364C" w:rsidRDefault="00D1364C"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10" w14:textId="77777777" w:rsidR="00D1364C" w:rsidRDefault="00D1364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80D6611" w14:textId="77777777" w:rsidR="00D1364C" w:rsidRDefault="00D1364C" w:rsidP="00C05A53">
            <w:pPr>
              <w:pStyle w:val="ProductList-OfferingBody"/>
              <w:ind w:left="-113"/>
              <w:jc w:val="center"/>
            </w:pPr>
            <w:r>
              <w:t>5</w:t>
            </w:r>
          </w:p>
        </w:tc>
        <w:tc>
          <w:tcPr>
            <w:tcW w:w="596" w:type="dxa"/>
            <w:shd w:val="clear" w:color="auto" w:fill="70AD47" w:themeFill="accent6"/>
            <w:vAlign w:val="center"/>
          </w:tcPr>
          <w:p w14:paraId="180D6612"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613" w14:textId="77777777" w:rsidR="00D1364C" w:rsidRPr="00A845AF" w:rsidRDefault="00D1364C" w:rsidP="00E633AC">
            <w:pPr>
              <w:pStyle w:val="ProductList-OfferingBody"/>
              <w:ind w:left="-113"/>
              <w:jc w:val="center"/>
            </w:pPr>
          </w:p>
        </w:tc>
        <w:tc>
          <w:tcPr>
            <w:tcW w:w="596" w:type="dxa"/>
            <w:shd w:val="clear" w:color="auto" w:fill="BFBFBF" w:themeFill="background1" w:themeFillShade="BF"/>
            <w:vAlign w:val="center"/>
          </w:tcPr>
          <w:p w14:paraId="180D6614"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15" w14:textId="77777777" w:rsidR="00D1364C" w:rsidRDefault="00D1364C" w:rsidP="00E633AC">
            <w:pPr>
              <w:pStyle w:val="ProductList-OfferingBody"/>
              <w:ind w:left="-113"/>
              <w:jc w:val="center"/>
            </w:pPr>
          </w:p>
        </w:tc>
        <w:tc>
          <w:tcPr>
            <w:tcW w:w="595" w:type="dxa"/>
            <w:shd w:val="clear" w:color="auto" w:fill="BFBFBF" w:themeFill="background1" w:themeFillShade="BF"/>
            <w:vAlign w:val="center"/>
          </w:tcPr>
          <w:p w14:paraId="180D6616"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17"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14:paraId="180D6618" w14:textId="77777777" w:rsidR="00D1364C" w:rsidRDefault="00D1364C" w:rsidP="00E633AC">
            <w:pPr>
              <w:pStyle w:val="ProductList-OfferingBody"/>
              <w:ind w:left="-113"/>
              <w:jc w:val="center"/>
            </w:pPr>
          </w:p>
        </w:tc>
        <w:tc>
          <w:tcPr>
            <w:tcW w:w="596" w:type="dxa"/>
            <w:shd w:val="clear" w:color="auto" w:fill="BFBFBF" w:themeFill="background1" w:themeFillShade="BF"/>
            <w:vAlign w:val="center"/>
          </w:tcPr>
          <w:p w14:paraId="180D6619" w14:textId="77777777" w:rsidR="00D1364C" w:rsidRPr="007E6CCB" w:rsidRDefault="00D1364C" w:rsidP="00E633AC">
            <w:pPr>
              <w:pStyle w:val="ProductList-OfferingBody"/>
              <w:ind w:left="-113"/>
              <w:jc w:val="center"/>
            </w:pPr>
          </w:p>
        </w:tc>
      </w:tr>
      <w:tr w:rsidR="00D1364C" w14:paraId="180D6629" w14:textId="77777777" w:rsidTr="00D1364C">
        <w:tc>
          <w:tcPr>
            <w:tcW w:w="3060" w:type="dxa"/>
            <w:tcBorders>
              <w:top w:val="nil"/>
              <w:left w:val="nil"/>
              <w:bottom w:val="dashSmallGap" w:sz="4" w:space="0" w:color="BFBFBF" w:themeColor="background1" w:themeShade="BF"/>
              <w:right w:val="nil"/>
            </w:tcBorders>
          </w:tcPr>
          <w:p w14:paraId="180D661B" w14:textId="77777777" w:rsidR="00D1364C" w:rsidRDefault="00D1364C" w:rsidP="00A1418D">
            <w:pPr>
              <w:pStyle w:val="ProductList-Offering2"/>
            </w:pPr>
            <w:bookmarkStart w:id="884" w:name="_Toc379797289"/>
            <w:bookmarkStart w:id="885" w:name="_Toc380513314"/>
            <w:bookmarkStart w:id="886" w:name="_Toc380655362"/>
            <w:bookmarkStart w:id="887" w:name="_Toc399857299"/>
            <w:r>
              <w:t>Windows Server 2012 R2 Standard</w:t>
            </w:r>
            <w:bookmarkEnd w:id="884"/>
            <w:bookmarkEnd w:id="885"/>
            <w:bookmarkEnd w:id="886"/>
            <w:bookmarkEnd w:id="88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180D661C" w14:textId="77777777" w:rsidR="00D1364C" w:rsidRDefault="00D136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0D661D" w14:textId="77777777" w:rsidR="00D1364C" w:rsidRDefault="00D1364C"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180D661E" w14:textId="77777777" w:rsidR="00D1364C" w:rsidRDefault="00D1364C"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1F" w14:textId="77777777" w:rsidR="00D1364C" w:rsidRDefault="00D1364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80D6620" w14:textId="77777777" w:rsidR="00D1364C" w:rsidRDefault="00D1364C" w:rsidP="00C05A53">
            <w:pPr>
              <w:pStyle w:val="ProductList-OfferingBody"/>
              <w:ind w:left="-113"/>
              <w:jc w:val="center"/>
            </w:pPr>
            <w:r>
              <w:t>15</w:t>
            </w:r>
          </w:p>
        </w:tc>
        <w:tc>
          <w:tcPr>
            <w:tcW w:w="596" w:type="dxa"/>
            <w:shd w:val="clear" w:color="auto" w:fill="70AD47" w:themeFill="accent6"/>
            <w:vAlign w:val="center"/>
          </w:tcPr>
          <w:p w14:paraId="180D6621"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622"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623"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24" w14:textId="77777777" w:rsidR="00D1364C" w:rsidRDefault="00D1364C" w:rsidP="00E633AC">
            <w:pPr>
              <w:pStyle w:val="ProductList-OfferingBody"/>
              <w:ind w:left="-113"/>
              <w:jc w:val="center"/>
            </w:pPr>
          </w:p>
        </w:tc>
        <w:tc>
          <w:tcPr>
            <w:tcW w:w="595" w:type="dxa"/>
            <w:shd w:val="clear" w:color="auto" w:fill="BFBFBF" w:themeFill="background1" w:themeFillShade="BF"/>
            <w:vAlign w:val="center"/>
          </w:tcPr>
          <w:p w14:paraId="180D6625"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26"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627"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28" w14:textId="77777777" w:rsidR="00D1364C" w:rsidRPr="007E6CCB" w:rsidRDefault="00D1364C" w:rsidP="00E633AC">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Pr="007E6CCB">
              <w:rPr>
                <w:bCs/>
              </w:rPr>
              <w:fldChar w:fldCharType="begin"/>
            </w:r>
            <w:r w:rsidRPr="007E6CCB">
              <w:rPr>
                <w:bCs/>
              </w:rPr>
              <w:instrText xml:space="preserve"> AutoTextList  \s NoStyle \t "</w:instrText>
            </w:r>
            <w:r w:rsidRPr="007E6CCB">
              <w:instrText>Infrastructure Principale"</w:instrText>
            </w:r>
            <w:r w:rsidRPr="007E6CCB">
              <w:rPr>
                <w:bCs/>
              </w:rPr>
              <w:instrText xml:space="preserve"> </w:instrText>
            </w:r>
            <w:r w:rsidRPr="007E6CCB">
              <w:rPr>
                <w:bCs/>
              </w:rPr>
              <w:fldChar w:fldCharType="separate"/>
            </w:r>
            <w:r w:rsidRPr="007E6CCB">
              <w:rPr>
                <w:bCs/>
              </w:rPr>
              <w:t xml:space="preserve"> C</w:t>
            </w:r>
            <w:r w:rsidRPr="007E6CCB">
              <w:rPr>
                <w:bCs/>
              </w:rPr>
              <w:fldChar w:fldCharType="end"/>
            </w:r>
            <w:r w:rsidRPr="007E6CCB">
              <w:t xml:space="preserve"> </w:t>
            </w:r>
            <w:r w:rsidRPr="007E6CCB">
              <w:fldChar w:fldCharType="end"/>
            </w:r>
          </w:p>
        </w:tc>
      </w:tr>
      <w:tr w:rsidR="00D1364C" w14:paraId="180D6638" w14:textId="77777777" w:rsidTr="00D1364C">
        <w:tc>
          <w:tcPr>
            <w:tcW w:w="3060" w:type="dxa"/>
            <w:tcBorders>
              <w:top w:val="dashSmallGap" w:sz="4" w:space="0" w:color="BFBFBF" w:themeColor="background1" w:themeShade="BF"/>
              <w:left w:val="nil"/>
              <w:bottom w:val="dashSmallGap" w:sz="4" w:space="0" w:color="BFBFBF" w:themeColor="background1" w:themeShade="BF"/>
              <w:right w:val="nil"/>
            </w:tcBorders>
          </w:tcPr>
          <w:p w14:paraId="180D662A" w14:textId="77777777" w:rsidR="00D1364C" w:rsidRDefault="00D1364C" w:rsidP="00A1418D">
            <w:pPr>
              <w:pStyle w:val="ProductList-Offering2"/>
            </w:pPr>
            <w:bookmarkStart w:id="888" w:name="_Toc379797290"/>
            <w:bookmarkStart w:id="889" w:name="_Toc380513315"/>
            <w:bookmarkStart w:id="890" w:name="_Toc380655363"/>
            <w:bookmarkStart w:id="891" w:name="_Toc399857300"/>
            <w:r>
              <w:t>Connecteur Externe Active Directory Rights Management Services Windows Server 2012</w:t>
            </w:r>
            <w:bookmarkEnd w:id="888"/>
            <w:bookmarkEnd w:id="889"/>
            <w:bookmarkEnd w:id="890"/>
            <w:bookmarkEnd w:id="891"/>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62B" w14:textId="77777777" w:rsidR="00D1364C" w:rsidRDefault="00D1364C"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62C" w14:textId="77777777" w:rsidR="00D1364C" w:rsidRDefault="00D1364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62D" w14:textId="77777777" w:rsidR="00D1364C" w:rsidRDefault="00D1364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62E" w14:textId="77777777" w:rsidR="00D1364C" w:rsidRDefault="00D1364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80D662F" w14:textId="77777777" w:rsidR="00D1364C" w:rsidRDefault="00D1364C" w:rsidP="00C05A53">
            <w:pPr>
              <w:pStyle w:val="ProductList-OfferingBody"/>
              <w:ind w:left="-113"/>
              <w:jc w:val="center"/>
            </w:pPr>
            <w:r>
              <w:t>125</w:t>
            </w:r>
          </w:p>
        </w:tc>
        <w:tc>
          <w:tcPr>
            <w:tcW w:w="596" w:type="dxa"/>
            <w:shd w:val="clear" w:color="auto" w:fill="70AD47" w:themeFill="accent6"/>
            <w:vAlign w:val="center"/>
          </w:tcPr>
          <w:p w14:paraId="180D6630"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631"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80D6632"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33"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34"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35"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636"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37"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364C" w14:paraId="180D6647" w14:textId="77777777" w:rsidTr="00D1364C">
        <w:tc>
          <w:tcPr>
            <w:tcW w:w="3060" w:type="dxa"/>
            <w:tcBorders>
              <w:top w:val="dashSmallGap" w:sz="4" w:space="0" w:color="BFBFBF" w:themeColor="background1" w:themeShade="BF"/>
              <w:left w:val="nil"/>
              <w:bottom w:val="nil"/>
              <w:right w:val="nil"/>
            </w:tcBorders>
          </w:tcPr>
          <w:p w14:paraId="180D6639" w14:textId="77777777" w:rsidR="00D1364C" w:rsidRDefault="00D1364C" w:rsidP="00A1418D">
            <w:pPr>
              <w:pStyle w:val="ProductList-Offering2"/>
            </w:pPr>
            <w:bookmarkStart w:id="892" w:name="_Toc379797291"/>
            <w:bookmarkStart w:id="893" w:name="_Toc380513316"/>
            <w:bookmarkStart w:id="894" w:name="_Toc380655364"/>
            <w:bookmarkStart w:id="895" w:name="_Toc399857301"/>
            <w:r>
              <w:t>Connecteur Externe Windows Server 2012</w:t>
            </w:r>
            <w:bookmarkEnd w:id="892"/>
            <w:bookmarkEnd w:id="893"/>
            <w:bookmarkEnd w:id="894"/>
            <w:bookmarkEnd w:id="895"/>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180D663A" w14:textId="77777777" w:rsidR="00D1364C" w:rsidRDefault="00D1364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180D663B" w14:textId="77777777" w:rsidR="00D1364C" w:rsidRDefault="00D1364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80D663C" w14:textId="77777777" w:rsidR="00D1364C" w:rsidRDefault="00D1364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63D" w14:textId="77777777" w:rsidR="00D1364C" w:rsidRDefault="00D1364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0D663E" w14:textId="77777777" w:rsidR="00D1364C" w:rsidRDefault="00D1364C" w:rsidP="00C05A53">
            <w:pPr>
              <w:pStyle w:val="ProductList-OfferingBody"/>
              <w:ind w:left="-113"/>
              <w:jc w:val="center"/>
            </w:pPr>
            <w:r>
              <w:t>25</w:t>
            </w:r>
          </w:p>
        </w:tc>
        <w:tc>
          <w:tcPr>
            <w:tcW w:w="596" w:type="dxa"/>
            <w:shd w:val="clear" w:color="auto" w:fill="70AD47" w:themeFill="accent6"/>
            <w:vAlign w:val="center"/>
          </w:tcPr>
          <w:p w14:paraId="180D663F"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80D6640"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80D6641"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42" w14:textId="77777777" w:rsidR="00D1364C" w:rsidRDefault="00D1364C" w:rsidP="00E633AC">
            <w:pPr>
              <w:pStyle w:val="ProductList-OfferingBody"/>
              <w:ind w:left="-113"/>
              <w:jc w:val="center"/>
            </w:pPr>
          </w:p>
        </w:tc>
        <w:tc>
          <w:tcPr>
            <w:tcW w:w="595" w:type="dxa"/>
            <w:shd w:val="clear" w:color="auto" w:fill="70AD47" w:themeFill="accent6"/>
            <w:vAlign w:val="center"/>
          </w:tcPr>
          <w:p w14:paraId="180D6643"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44" w14:textId="77777777" w:rsidR="00D1364C" w:rsidRPr="00A845AF" w:rsidRDefault="00D1364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80D6645" w14:textId="77777777" w:rsidR="00D1364C" w:rsidRDefault="00D1364C" w:rsidP="00E633AC">
            <w:pPr>
              <w:pStyle w:val="ProductList-OfferingBody"/>
              <w:ind w:left="-113"/>
              <w:jc w:val="center"/>
            </w:pPr>
          </w:p>
        </w:tc>
        <w:tc>
          <w:tcPr>
            <w:tcW w:w="596" w:type="dxa"/>
            <w:shd w:val="clear" w:color="auto" w:fill="70AD47" w:themeFill="accent6"/>
            <w:vAlign w:val="center"/>
          </w:tcPr>
          <w:p w14:paraId="180D6646" w14:textId="77777777" w:rsidR="00D1364C" w:rsidRPr="00A845AF" w:rsidRDefault="00D1364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6648"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600"/>
        <w:gridCol w:w="3222"/>
      </w:tblGrid>
      <w:tr w:rsidR="00AE12F3" w14:paraId="180D664E" w14:textId="77777777" w:rsidTr="0053786D">
        <w:tc>
          <w:tcPr>
            <w:tcW w:w="3978" w:type="dxa"/>
          </w:tcPr>
          <w:p w14:paraId="180D6649" w14:textId="77777777" w:rsidR="00AE12F3" w:rsidRDefault="00AE12F3" w:rsidP="00AE12F3">
            <w:pPr>
              <w:pStyle w:val="ProductList-Body"/>
              <w:spacing w:before="20" w:after="20"/>
            </w:pPr>
            <w:r>
              <w:t xml:space="preserve">Version antérieure : </w:t>
            </w:r>
            <w:r>
              <w:rPr>
                <w:b/>
              </w:rPr>
              <w:t>Windows Server 2012</w:t>
            </w:r>
            <w:r>
              <w:t xml:space="preserve"> (8/12)</w:t>
            </w:r>
          </w:p>
          <w:p w14:paraId="180D664A" w14:textId="77777777" w:rsidR="00A93B06" w:rsidRDefault="00A93B06" w:rsidP="00AE12F3">
            <w:pPr>
              <w:pStyle w:val="ProductList-Body"/>
              <w:spacing w:before="20" w:after="20"/>
            </w:pPr>
            <w:r>
              <w:rPr>
                <w:b/>
              </w:rPr>
              <w:t>Windows Server</w:t>
            </w:r>
            <w:r>
              <w:t xml:space="preserve"> 2008 (3/08 ) pour CAL et Connecteurs Externes</w:t>
            </w:r>
          </w:p>
        </w:tc>
        <w:tc>
          <w:tcPr>
            <w:tcW w:w="3600" w:type="dxa"/>
          </w:tcPr>
          <w:p w14:paraId="180D664B" w14:textId="77777777" w:rsidR="00AE12F3" w:rsidRDefault="00AE12F3" w:rsidP="00AE12F3">
            <w:pPr>
              <w:pStyle w:val="ProductList-Body"/>
              <w:spacing w:before="20" w:after="20"/>
              <w:rPr>
                <w:b/>
              </w:rPr>
            </w:pPr>
            <w:r>
              <w:t xml:space="preserve">Groupe de Produits : </w:t>
            </w:r>
            <w:r>
              <w:rPr>
                <w:b/>
              </w:rPr>
              <w:t>Serveur</w:t>
            </w:r>
          </w:p>
          <w:p w14:paraId="180D664C" w14:textId="77777777" w:rsidR="0083500E" w:rsidRDefault="00574427" w:rsidP="00AE12F3">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3222" w:type="dxa"/>
          </w:tcPr>
          <w:p w14:paraId="180D664D" w14:textId="77777777" w:rsidR="00AE12F3" w:rsidRDefault="003E1568" w:rsidP="0083545F">
            <w:pPr>
              <w:pStyle w:val="ProductList-Body"/>
              <w:spacing w:before="20" w:after="20"/>
              <w:ind w:left="162" w:hanging="162"/>
            </w:pPr>
            <w:r>
              <w:t>Exonération d</w:t>
            </w:r>
            <w:r w:rsidR="008772C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180D664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650" w14:textId="77777777" w:rsidR="009D48D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8772C1">
        <w:t>’</w:t>
      </w:r>
      <w:r>
        <w:t>octobre 2013</w:t>
      </w:r>
      <w:r>
        <w:rPr>
          <w:vertAlign w:val="superscript"/>
        </w:rPr>
        <w:t>1</w:t>
      </w:r>
      <w:r>
        <w:t xml:space="preserve"> ou de mars 2014</w:t>
      </w:r>
      <w:r>
        <w:rPr>
          <w:vertAlign w:val="superscript"/>
        </w:rPr>
        <w:t>2</w:t>
      </w:r>
      <w:r>
        <w:t xml:space="preserve"> pour en savoir plus (</w:t>
      </w:r>
      <w:hyperlink r:id="rId45" w:history="1">
        <w:r>
          <w:rPr>
            <w:rStyle w:val="Hyperlink"/>
          </w:rPr>
          <w:t>http://go.microsoft.com/?linkid=9839207</w:t>
        </w:r>
      </w:hyperlink>
      <w:r>
        <w:t xml:space="preserve">). </w:t>
      </w:r>
    </w:p>
    <w:p w14:paraId="180D6651"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180D6652" w14:textId="77777777" w:rsidR="009D48DC" w:rsidRPr="00E723E9" w:rsidRDefault="009D48DC" w:rsidP="00026DDE">
      <w:pPr>
        <w:pStyle w:val="ProductList-Body"/>
        <w:numPr>
          <w:ilvl w:val="0"/>
          <w:numId w:val="10"/>
        </w:numPr>
        <w:ind w:left="450" w:hanging="270"/>
        <w:rPr>
          <w:lang w:val="en-US"/>
        </w:rPr>
      </w:pPr>
      <w:r w:rsidRPr="00E723E9">
        <w:rPr>
          <w:lang w:val="en-US"/>
        </w:rPr>
        <w:t>Windows HPC Server 2008 R2 Suite</w:t>
      </w:r>
      <w:r>
        <w:fldChar w:fldCharType="begin"/>
      </w:r>
      <w:r w:rsidRPr="00E723E9">
        <w:rPr>
          <w:lang w:val="en-US"/>
        </w:rPr>
        <w:instrText>XE "Windows HPC Server 2008 R2 Suite"</w:instrText>
      </w:r>
      <w:r>
        <w:fldChar w:fldCharType="end"/>
      </w:r>
      <w:r w:rsidRPr="00E723E9">
        <w:rPr>
          <w:vertAlign w:val="superscript"/>
          <w:lang w:val="en-US"/>
        </w:rPr>
        <w:t>2</w:t>
      </w:r>
    </w:p>
    <w:p w14:paraId="180D6653" w14:textId="77777777"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180D6654" w14:textId="77777777"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180D6655" w14:textId="77777777"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180D6656" w14:textId="77777777"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180D6657" w14:textId="77777777"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180D6658"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180D6659"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180D665A" w14:textId="77777777" w:rsidR="009D48DC" w:rsidRPr="00E723E9" w:rsidRDefault="009D48DC" w:rsidP="00026DDE">
      <w:pPr>
        <w:pStyle w:val="ProductList-Body"/>
        <w:numPr>
          <w:ilvl w:val="0"/>
          <w:numId w:val="10"/>
        </w:numPr>
        <w:ind w:left="450" w:hanging="270"/>
        <w:rPr>
          <w:lang w:val="en-US"/>
        </w:rPr>
      </w:pPr>
      <w:r w:rsidRPr="00E723E9">
        <w:rPr>
          <w:lang w:val="en-US"/>
        </w:rPr>
        <w:t>CAL Suite Module Complémentaire Windows Small Business Server 2011</w:t>
      </w:r>
      <w:r>
        <w:fldChar w:fldCharType="begin"/>
      </w:r>
      <w:r w:rsidRPr="00E723E9">
        <w:rPr>
          <w:lang w:val="en-US"/>
        </w:rPr>
        <w:instrText>XE "Windows Small Business Server 2011"</w:instrText>
      </w:r>
      <w:r>
        <w:fldChar w:fldCharType="end"/>
      </w:r>
      <w:r w:rsidRPr="00E723E9">
        <w:rPr>
          <w:lang w:val="en-US"/>
        </w:rPr>
        <w:t xml:space="preserve"> Premium</w:t>
      </w:r>
      <w:r w:rsidRPr="00E723E9">
        <w:rPr>
          <w:vertAlign w:val="superscript"/>
          <w:lang w:val="en-US"/>
        </w:rPr>
        <w:t>2</w:t>
      </w:r>
    </w:p>
    <w:p w14:paraId="180D665B"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80D665C" w14:textId="77777777" w:rsidR="007E4182" w:rsidRDefault="009D48DC" w:rsidP="00026DDE">
      <w:pPr>
        <w:pStyle w:val="ProductList-Body"/>
        <w:numPr>
          <w:ilvl w:val="0"/>
          <w:numId w:val="10"/>
        </w:numPr>
        <w:ind w:left="450" w:hanging="270"/>
        <w:rPr>
          <w:lang w:val="en-US"/>
        </w:rPr>
      </w:pPr>
      <w:r w:rsidRPr="00E723E9">
        <w:rPr>
          <w:lang w:val="en-US"/>
        </w:rPr>
        <w:t>CAL Suite Windows Small Business Server 2011</w:t>
      </w:r>
      <w:r>
        <w:fldChar w:fldCharType="begin"/>
      </w:r>
      <w:r w:rsidRPr="00E723E9">
        <w:rPr>
          <w:lang w:val="en-US"/>
        </w:rPr>
        <w:instrText>XE "Windows Small Business Server 2011"</w:instrText>
      </w:r>
      <w:r>
        <w:fldChar w:fldCharType="end"/>
      </w:r>
      <w:r w:rsidRPr="007E4182">
        <w:rPr>
          <w:vertAlign w:val="superscript"/>
          <w:lang w:val="en-US"/>
        </w:rPr>
        <w:t>2</w:t>
      </w:r>
      <w:r w:rsidRPr="00E723E9">
        <w:rPr>
          <w:lang w:val="en-US"/>
        </w:rPr>
        <w:t xml:space="preserve"> </w:t>
      </w:r>
    </w:p>
    <w:p w14:paraId="180D665D" w14:textId="77777777" w:rsidR="00782C7B" w:rsidRPr="00E723E9" w:rsidRDefault="009D48DC" w:rsidP="00026DDE">
      <w:pPr>
        <w:pStyle w:val="ProductList-Body"/>
        <w:numPr>
          <w:ilvl w:val="0"/>
          <w:numId w:val="10"/>
        </w:numPr>
        <w:ind w:left="450" w:hanging="270"/>
        <w:rPr>
          <w:lang w:val="en-US"/>
        </w:rPr>
      </w:pPr>
      <w:r w:rsidRPr="00E723E9">
        <w:rPr>
          <w:lang w:val="en-US"/>
        </w:rPr>
        <w:t>Windows Web Server 2008 R2</w:t>
      </w:r>
      <w:r w:rsidRPr="00E723E9">
        <w:rPr>
          <w:vertAlign w:val="superscript"/>
          <w:lang w:val="en-US"/>
        </w:rPr>
        <w:t>2</w:t>
      </w:r>
    </w:p>
    <w:bookmarkStart w:id="896" w:name="_Toc378147653"/>
    <w:bookmarkStart w:id="897" w:name="_Toc378151555"/>
    <w:p w14:paraId="180D665E"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80D665F" w14:textId="77777777" w:rsidR="00C13DF8" w:rsidRDefault="009708AE" w:rsidP="00B26BEF">
      <w:pPr>
        <w:pStyle w:val="ProductList-Offering2Heading"/>
        <w:outlineLvl w:val="2"/>
      </w:pPr>
      <w:r>
        <w:tab/>
      </w:r>
      <w:bookmarkStart w:id="898" w:name="_Toc379797292"/>
      <w:bookmarkStart w:id="899" w:name="_Toc380513317"/>
      <w:bookmarkStart w:id="900" w:name="_Toc380655365"/>
      <w:bookmarkStart w:id="901" w:name="_Toc399857302"/>
      <w:r>
        <w:t>Windows Small Business Server</w:t>
      </w:r>
      <w:bookmarkEnd w:id="896"/>
      <w:bookmarkEnd w:id="897"/>
      <w:bookmarkEnd w:id="898"/>
      <w:bookmarkEnd w:id="899"/>
      <w:bookmarkEnd w:id="900"/>
      <w:bookmarkEnd w:id="9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49C6" w14:paraId="180D666E" w14:textId="77777777" w:rsidTr="000549C6">
        <w:trPr>
          <w:tblHeader/>
        </w:trPr>
        <w:tc>
          <w:tcPr>
            <w:tcW w:w="3060" w:type="dxa"/>
            <w:tcBorders>
              <w:bottom w:val="nil"/>
            </w:tcBorders>
            <w:shd w:val="clear" w:color="auto" w:fill="00188F"/>
          </w:tcPr>
          <w:p w14:paraId="180D6660" w14:textId="77777777" w:rsidR="000549C6" w:rsidRPr="00EE0836" w:rsidRDefault="000549C6"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0D6661" w14:textId="77777777" w:rsidR="000549C6" w:rsidRPr="00A845AF" w:rsidRDefault="000549C6"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80D6662" w14:textId="77777777" w:rsidR="000549C6" w:rsidRPr="00A845AF" w:rsidRDefault="000549C6"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80D6663" w14:textId="77777777" w:rsidR="000549C6" w:rsidRPr="00A845AF" w:rsidRDefault="000549C6"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80D6664" w14:textId="77777777" w:rsidR="000549C6" w:rsidRPr="00A845AF" w:rsidRDefault="000549C6"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80D6665" w14:textId="77777777" w:rsidR="000549C6" w:rsidRPr="00A845AF" w:rsidRDefault="000549C6"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80D6666" w14:textId="77777777" w:rsidR="000549C6" w:rsidRPr="00A845AF" w:rsidRDefault="000549C6"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80D6667" w14:textId="77777777" w:rsidR="000549C6" w:rsidRPr="00A845AF" w:rsidRDefault="000549C6"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80D6668"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80D6669"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80D666A"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180D666B"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0D666C"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80D666D" w14:textId="77777777" w:rsidR="000549C6" w:rsidRPr="00A845AF" w:rsidRDefault="000549C6"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3262C" w14:paraId="180D667D" w14:textId="77777777" w:rsidTr="000549C6">
        <w:tc>
          <w:tcPr>
            <w:tcW w:w="3060" w:type="dxa"/>
            <w:tcBorders>
              <w:top w:val="nil"/>
              <w:left w:val="nil"/>
              <w:bottom w:val="dashSmallGap" w:sz="4" w:space="0" w:color="BFBFBF" w:themeColor="background1" w:themeShade="BF"/>
              <w:right w:val="nil"/>
            </w:tcBorders>
          </w:tcPr>
          <w:p w14:paraId="180D666F" w14:textId="77777777" w:rsidR="0083262C" w:rsidRPr="00E723E9" w:rsidRDefault="0083262C" w:rsidP="00A1418D">
            <w:pPr>
              <w:pStyle w:val="ProductList-Offering2"/>
              <w:rPr>
                <w:lang w:val="en-US"/>
              </w:rPr>
            </w:pPr>
            <w:bookmarkStart w:id="902" w:name="_Toc379797293"/>
            <w:bookmarkStart w:id="903" w:name="_Toc380513318"/>
            <w:bookmarkStart w:id="904" w:name="_Toc380655366"/>
            <w:bookmarkStart w:id="905" w:name="_Toc399857303"/>
            <w:r w:rsidRPr="00E723E9">
              <w:rPr>
                <w:lang w:val="en-US"/>
              </w:rPr>
              <w:t>Windows Small Business Server 2011</w:t>
            </w:r>
            <w:r>
              <w:fldChar w:fldCharType="begin"/>
            </w:r>
            <w:r w:rsidRPr="00E723E9">
              <w:rPr>
                <w:lang w:val="en-US"/>
              </w:rPr>
              <w:instrText>XE "Windows Small Business Server 2011"</w:instrText>
            </w:r>
            <w:r>
              <w:fldChar w:fldCharType="end"/>
            </w:r>
            <w:r w:rsidRPr="00E723E9">
              <w:rPr>
                <w:lang w:val="en-US"/>
              </w:rPr>
              <w:t xml:space="preserve"> CAL Suite</w:t>
            </w:r>
            <w:r>
              <w:fldChar w:fldCharType="begin"/>
            </w:r>
            <w:r w:rsidRPr="00E723E9">
              <w:rPr>
                <w:lang w:val="en-US"/>
              </w:rPr>
              <w:instrText>XE "Windows Small Business Server 2011 CAL Suite"</w:instrText>
            </w:r>
            <w:r>
              <w:fldChar w:fldCharType="end"/>
            </w:r>
            <w:r w:rsidRPr="00E723E9">
              <w:rPr>
                <w:lang w:val="en-US"/>
              </w:rPr>
              <w:t xml:space="preserve"> (1 client)</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180D6670" w14:textId="77777777" w:rsidR="0083262C" w:rsidRDefault="008326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0D6671" w14:textId="77777777" w:rsidR="0083262C" w:rsidRDefault="0083262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0D6672" w14:textId="77777777" w:rsidR="0083262C" w:rsidRDefault="008326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73" w14:textId="77777777" w:rsidR="0083262C" w:rsidRDefault="008326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674" w14:textId="77777777" w:rsidR="0083262C" w:rsidRDefault="0083262C" w:rsidP="00C05A53">
            <w:pPr>
              <w:pStyle w:val="ProductList-OfferingBody"/>
              <w:ind w:left="-113"/>
              <w:jc w:val="center"/>
            </w:pPr>
            <w:r>
              <w:t>1</w:t>
            </w:r>
          </w:p>
        </w:tc>
        <w:tc>
          <w:tcPr>
            <w:tcW w:w="596" w:type="dxa"/>
            <w:shd w:val="clear" w:color="auto" w:fill="BFBFBF" w:themeFill="background1" w:themeFillShade="BF"/>
            <w:vAlign w:val="center"/>
          </w:tcPr>
          <w:p w14:paraId="180D6675" w14:textId="77777777" w:rsidR="0083262C" w:rsidRDefault="0083262C" w:rsidP="00C05A53">
            <w:pPr>
              <w:pStyle w:val="ProductList-OfferingBody"/>
              <w:ind w:left="-113"/>
              <w:jc w:val="center"/>
            </w:pPr>
          </w:p>
        </w:tc>
        <w:tc>
          <w:tcPr>
            <w:tcW w:w="595" w:type="dxa"/>
            <w:shd w:val="clear" w:color="auto" w:fill="70AD47" w:themeFill="accent6"/>
            <w:vAlign w:val="center"/>
          </w:tcPr>
          <w:p w14:paraId="180D6676"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180D6677" w14:textId="77777777" w:rsidR="0083262C" w:rsidRPr="00A845AF" w:rsidRDefault="0083262C" w:rsidP="00E633AC">
            <w:pPr>
              <w:pStyle w:val="ProductList-OfferingBody"/>
              <w:ind w:left="-113"/>
              <w:jc w:val="center"/>
            </w:pPr>
          </w:p>
        </w:tc>
        <w:tc>
          <w:tcPr>
            <w:tcW w:w="595" w:type="dxa"/>
            <w:shd w:val="clear" w:color="auto" w:fill="70AD47" w:themeFill="accent6"/>
            <w:vAlign w:val="center"/>
          </w:tcPr>
          <w:p w14:paraId="180D6678" w14:textId="77777777" w:rsidR="0083262C" w:rsidRPr="00A845AF" w:rsidRDefault="0083262C" w:rsidP="00E633AC">
            <w:pPr>
              <w:pStyle w:val="ProductList-OfferingBody"/>
              <w:ind w:left="-113"/>
              <w:jc w:val="center"/>
            </w:pPr>
          </w:p>
        </w:tc>
        <w:tc>
          <w:tcPr>
            <w:tcW w:w="595" w:type="dxa"/>
            <w:shd w:val="clear" w:color="auto" w:fill="BFBFBF" w:themeFill="background1" w:themeFillShade="BF"/>
            <w:vAlign w:val="center"/>
          </w:tcPr>
          <w:p w14:paraId="180D6679" w14:textId="77777777" w:rsidR="0083262C" w:rsidRPr="00A845AF" w:rsidRDefault="0083262C" w:rsidP="00E633AC">
            <w:pPr>
              <w:pStyle w:val="ProductList-OfferingBody"/>
              <w:ind w:left="-113"/>
              <w:jc w:val="center"/>
            </w:pPr>
          </w:p>
        </w:tc>
        <w:tc>
          <w:tcPr>
            <w:tcW w:w="596" w:type="dxa"/>
            <w:shd w:val="clear" w:color="auto" w:fill="70AD47" w:themeFill="accent6"/>
            <w:vAlign w:val="center"/>
          </w:tcPr>
          <w:p w14:paraId="180D667A"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7B"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7C" w14:textId="77777777" w:rsidR="0083262C" w:rsidRDefault="0083262C" w:rsidP="00C05A53">
            <w:pPr>
              <w:pStyle w:val="ProductList-OfferingBody"/>
              <w:ind w:left="-113"/>
              <w:jc w:val="center"/>
            </w:pPr>
          </w:p>
        </w:tc>
      </w:tr>
      <w:tr w:rsidR="0083262C" w14:paraId="180D668C" w14:textId="77777777" w:rsidTr="000549C6">
        <w:tc>
          <w:tcPr>
            <w:tcW w:w="3060" w:type="dxa"/>
            <w:tcBorders>
              <w:top w:val="nil"/>
              <w:left w:val="nil"/>
              <w:bottom w:val="dashSmallGap" w:sz="4" w:space="0" w:color="BFBFBF" w:themeColor="background1" w:themeShade="BF"/>
              <w:right w:val="nil"/>
            </w:tcBorders>
          </w:tcPr>
          <w:p w14:paraId="180D667E" w14:textId="77777777" w:rsidR="0083262C" w:rsidRPr="00E723E9" w:rsidRDefault="0083262C" w:rsidP="00A1418D">
            <w:pPr>
              <w:pStyle w:val="ProductList-Offering2"/>
              <w:rPr>
                <w:lang w:val="en-US"/>
              </w:rPr>
            </w:pPr>
            <w:bookmarkStart w:id="906" w:name="_Toc379797294"/>
            <w:bookmarkStart w:id="907" w:name="_Toc380513319"/>
            <w:bookmarkStart w:id="908" w:name="_Toc380655367"/>
            <w:bookmarkStart w:id="909" w:name="_Toc399857304"/>
            <w:r w:rsidRPr="00E723E9">
              <w:rPr>
                <w:lang w:val="en-US"/>
              </w:rPr>
              <w:t>Windows Small Business Server 2011</w:t>
            </w:r>
            <w:r>
              <w:fldChar w:fldCharType="begin"/>
            </w:r>
            <w:r w:rsidRPr="00E723E9">
              <w:rPr>
                <w:lang w:val="en-US"/>
              </w:rPr>
              <w:instrText>XE "Windows Small Business Server 2011"</w:instrText>
            </w:r>
            <w:r>
              <w:fldChar w:fldCharType="end"/>
            </w:r>
            <w:r w:rsidRPr="00E723E9">
              <w:rPr>
                <w:lang w:val="en-US"/>
              </w:rPr>
              <w:t xml:space="preserve"> CAL Suite</w:t>
            </w:r>
            <w:r>
              <w:fldChar w:fldCharType="begin"/>
            </w:r>
            <w:r w:rsidRPr="00E723E9">
              <w:rPr>
                <w:lang w:val="en-US"/>
              </w:rPr>
              <w:instrText>XE "Windows Small Business Server 2011 CAL Suite"</w:instrText>
            </w:r>
            <w:r>
              <w:fldChar w:fldCharType="end"/>
            </w:r>
            <w:r w:rsidRPr="00E723E9">
              <w:rPr>
                <w:lang w:val="en-US"/>
              </w:rPr>
              <w:t xml:space="preserve"> (5 client)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180D667F" w14:textId="77777777" w:rsidR="0083262C" w:rsidRDefault="008326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0D6680" w14:textId="77777777" w:rsidR="0083262C" w:rsidRDefault="0083262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80D6681" w14:textId="77777777" w:rsidR="0083262C" w:rsidRDefault="008326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82" w14:textId="77777777" w:rsidR="0083262C" w:rsidRDefault="008326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683" w14:textId="77777777" w:rsidR="0083262C" w:rsidRDefault="0083262C" w:rsidP="00C05A53">
            <w:pPr>
              <w:pStyle w:val="ProductList-OfferingBody"/>
              <w:ind w:left="-113"/>
              <w:jc w:val="center"/>
            </w:pPr>
            <w:r>
              <w:t>5</w:t>
            </w:r>
          </w:p>
        </w:tc>
        <w:tc>
          <w:tcPr>
            <w:tcW w:w="596" w:type="dxa"/>
            <w:shd w:val="clear" w:color="auto" w:fill="BFBFBF" w:themeFill="background1" w:themeFillShade="BF"/>
            <w:vAlign w:val="center"/>
          </w:tcPr>
          <w:p w14:paraId="180D6684" w14:textId="77777777" w:rsidR="0083262C" w:rsidRDefault="0083262C" w:rsidP="00C05A53">
            <w:pPr>
              <w:pStyle w:val="ProductList-OfferingBody"/>
              <w:ind w:left="-113"/>
              <w:jc w:val="center"/>
            </w:pPr>
          </w:p>
        </w:tc>
        <w:tc>
          <w:tcPr>
            <w:tcW w:w="595" w:type="dxa"/>
            <w:shd w:val="clear" w:color="auto" w:fill="70AD47" w:themeFill="accent6"/>
            <w:vAlign w:val="center"/>
          </w:tcPr>
          <w:p w14:paraId="180D6685"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686" w14:textId="77777777" w:rsidR="0083262C" w:rsidRPr="00A845AF" w:rsidRDefault="0083262C" w:rsidP="00E633AC">
            <w:pPr>
              <w:pStyle w:val="ProductList-OfferingBody"/>
              <w:ind w:left="-113"/>
              <w:jc w:val="center"/>
            </w:pPr>
          </w:p>
        </w:tc>
        <w:tc>
          <w:tcPr>
            <w:tcW w:w="595" w:type="dxa"/>
            <w:shd w:val="clear" w:color="auto" w:fill="70AD47" w:themeFill="accent6"/>
            <w:vAlign w:val="center"/>
          </w:tcPr>
          <w:p w14:paraId="180D6687" w14:textId="77777777" w:rsidR="0083262C" w:rsidRPr="00A845AF" w:rsidRDefault="0083262C" w:rsidP="00E633AC">
            <w:pPr>
              <w:pStyle w:val="ProductList-OfferingBody"/>
              <w:ind w:left="-113"/>
              <w:jc w:val="center"/>
            </w:pPr>
          </w:p>
        </w:tc>
        <w:tc>
          <w:tcPr>
            <w:tcW w:w="595" w:type="dxa"/>
            <w:shd w:val="clear" w:color="auto" w:fill="70AD47" w:themeFill="accent6"/>
            <w:vAlign w:val="center"/>
          </w:tcPr>
          <w:p w14:paraId="180D6688"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89"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8A"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8B" w14:textId="77777777" w:rsidR="0083262C" w:rsidRDefault="0083262C" w:rsidP="00C05A53">
            <w:pPr>
              <w:pStyle w:val="ProductList-OfferingBody"/>
              <w:ind w:left="-113"/>
              <w:jc w:val="center"/>
            </w:pPr>
          </w:p>
        </w:tc>
      </w:tr>
      <w:tr w:rsidR="0083262C" w14:paraId="180D669B" w14:textId="77777777" w:rsidTr="000549C6">
        <w:tc>
          <w:tcPr>
            <w:tcW w:w="3060" w:type="dxa"/>
            <w:tcBorders>
              <w:top w:val="nil"/>
              <w:left w:val="nil"/>
              <w:bottom w:val="dashSmallGap" w:sz="4" w:space="0" w:color="BFBFBF" w:themeColor="background1" w:themeShade="BF"/>
              <w:right w:val="nil"/>
            </w:tcBorders>
          </w:tcPr>
          <w:p w14:paraId="180D668D" w14:textId="77777777" w:rsidR="0083262C" w:rsidRPr="00E723E9" w:rsidRDefault="0083262C" w:rsidP="00A1418D">
            <w:pPr>
              <w:pStyle w:val="ProductList-Offering2"/>
              <w:rPr>
                <w:lang w:val="en-US"/>
              </w:rPr>
            </w:pPr>
            <w:bookmarkStart w:id="910" w:name="_Toc379797295"/>
            <w:bookmarkStart w:id="911" w:name="_Toc380513320"/>
            <w:bookmarkStart w:id="912" w:name="_Toc380655368"/>
            <w:bookmarkStart w:id="913" w:name="_Toc399857305"/>
            <w:r w:rsidRPr="00E723E9">
              <w:rPr>
                <w:lang w:val="en-US"/>
              </w:rPr>
              <w:t>Windows Small Business Server 2011</w:t>
            </w:r>
            <w:r>
              <w:fldChar w:fldCharType="begin"/>
            </w:r>
            <w:r w:rsidRPr="00E723E9">
              <w:rPr>
                <w:lang w:val="en-US"/>
              </w:rPr>
              <w:instrText>XE "Windows Small Business Server 2011"</w:instrText>
            </w:r>
            <w:r>
              <w:fldChar w:fldCharType="end"/>
            </w:r>
            <w:r w:rsidRPr="00E723E9">
              <w:rPr>
                <w:lang w:val="en-US"/>
              </w:rPr>
              <w:t xml:space="preserve"> CAL Suite</w:t>
            </w:r>
            <w:r>
              <w:fldChar w:fldCharType="begin"/>
            </w:r>
            <w:r w:rsidRPr="00E723E9">
              <w:rPr>
                <w:lang w:val="en-US"/>
              </w:rPr>
              <w:instrText>XE "Windows Small Business Server 2011 CAL Suite"</w:instrText>
            </w:r>
            <w:r>
              <w:fldChar w:fldCharType="end"/>
            </w:r>
            <w:r w:rsidRPr="00E723E9">
              <w:rPr>
                <w:lang w:val="en-US"/>
              </w:rPr>
              <w:t xml:space="preserve"> (20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180D668E" w14:textId="77777777" w:rsidR="0083262C" w:rsidRDefault="0083262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80D668F" w14:textId="77777777" w:rsidR="0083262C" w:rsidRDefault="0083262C"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180D6690" w14:textId="77777777" w:rsidR="0083262C" w:rsidRDefault="0083262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91" w14:textId="77777777" w:rsidR="0083262C" w:rsidRDefault="008326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0D6692" w14:textId="77777777" w:rsidR="0083262C" w:rsidRDefault="0083262C" w:rsidP="00C05A53">
            <w:pPr>
              <w:pStyle w:val="ProductList-OfferingBody"/>
              <w:ind w:left="-113"/>
              <w:jc w:val="center"/>
            </w:pPr>
            <w:r>
              <w:t>25</w:t>
            </w:r>
          </w:p>
        </w:tc>
        <w:tc>
          <w:tcPr>
            <w:tcW w:w="596" w:type="dxa"/>
            <w:shd w:val="clear" w:color="auto" w:fill="BFBFBF" w:themeFill="background1" w:themeFillShade="BF"/>
            <w:vAlign w:val="center"/>
          </w:tcPr>
          <w:p w14:paraId="180D6693" w14:textId="77777777" w:rsidR="0083262C" w:rsidRDefault="0083262C" w:rsidP="00C05A53">
            <w:pPr>
              <w:pStyle w:val="ProductList-OfferingBody"/>
              <w:ind w:left="-113"/>
              <w:jc w:val="center"/>
            </w:pPr>
          </w:p>
        </w:tc>
        <w:tc>
          <w:tcPr>
            <w:tcW w:w="595" w:type="dxa"/>
            <w:shd w:val="clear" w:color="auto" w:fill="70AD47" w:themeFill="accent6"/>
            <w:vAlign w:val="center"/>
          </w:tcPr>
          <w:p w14:paraId="180D6694"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80D6695" w14:textId="77777777" w:rsidR="0083262C" w:rsidRPr="00A845AF" w:rsidRDefault="0083262C" w:rsidP="00E633AC">
            <w:pPr>
              <w:pStyle w:val="ProductList-OfferingBody"/>
              <w:ind w:left="-113"/>
              <w:jc w:val="center"/>
            </w:pPr>
          </w:p>
        </w:tc>
        <w:tc>
          <w:tcPr>
            <w:tcW w:w="595" w:type="dxa"/>
            <w:shd w:val="clear" w:color="auto" w:fill="70AD47" w:themeFill="accent6"/>
            <w:vAlign w:val="center"/>
          </w:tcPr>
          <w:p w14:paraId="180D6696" w14:textId="77777777" w:rsidR="0083262C" w:rsidRPr="00A845AF" w:rsidRDefault="0083262C" w:rsidP="00E633AC">
            <w:pPr>
              <w:pStyle w:val="ProductList-OfferingBody"/>
              <w:ind w:left="-113"/>
              <w:jc w:val="center"/>
            </w:pPr>
          </w:p>
        </w:tc>
        <w:tc>
          <w:tcPr>
            <w:tcW w:w="595" w:type="dxa"/>
            <w:shd w:val="clear" w:color="auto" w:fill="70AD47" w:themeFill="accent6"/>
            <w:vAlign w:val="center"/>
          </w:tcPr>
          <w:p w14:paraId="180D6697"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98"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99"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9A" w14:textId="77777777" w:rsidR="0083262C" w:rsidRDefault="0083262C" w:rsidP="00C05A53">
            <w:pPr>
              <w:pStyle w:val="ProductList-OfferingBody"/>
              <w:ind w:left="-113"/>
              <w:jc w:val="center"/>
            </w:pPr>
          </w:p>
        </w:tc>
      </w:tr>
      <w:tr w:rsidR="0083262C" w14:paraId="180D66AA" w14:textId="77777777" w:rsidTr="000549C6">
        <w:tc>
          <w:tcPr>
            <w:tcW w:w="3060" w:type="dxa"/>
            <w:tcBorders>
              <w:top w:val="nil"/>
              <w:left w:val="nil"/>
              <w:bottom w:val="dashSmallGap" w:sz="4" w:space="0" w:color="BFBFBF" w:themeColor="background1" w:themeShade="BF"/>
              <w:right w:val="nil"/>
            </w:tcBorders>
          </w:tcPr>
          <w:p w14:paraId="180D669C" w14:textId="77777777" w:rsidR="0083262C" w:rsidRPr="00E723E9" w:rsidRDefault="0083262C" w:rsidP="00A1418D">
            <w:pPr>
              <w:pStyle w:val="ProductList-Offering2"/>
              <w:rPr>
                <w:lang w:val="en-US"/>
              </w:rPr>
            </w:pPr>
            <w:bookmarkStart w:id="914" w:name="_Toc379797296"/>
            <w:bookmarkStart w:id="915" w:name="_Toc380513321"/>
            <w:bookmarkStart w:id="916" w:name="_Toc380655369"/>
            <w:bookmarkStart w:id="917" w:name="_Toc399857306"/>
            <w:r w:rsidRPr="00E723E9">
              <w:rPr>
                <w:lang w:val="en-US"/>
              </w:rPr>
              <w:t>Module complémentaire Windows Small Business Server 2011</w:t>
            </w:r>
            <w:r>
              <w:fldChar w:fldCharType="begin"/>
            </w:r>
            <w:r w:rsidRPr="00E723E9">
              <w:rPr>
                <w:lang w:val="en-US"/>
              </w:rPr>
              <w:instrText>XE "Windows Small Business Server 2011"</w:instrText>
            </w:r>
            <w:r>
              <w:fldChar w:fldCharType="end"/>
            </w:r>
            <w:r w:rsidRPr="00E723E9">
              <w:rPr>
                <w:lang w:val="en-US"/>
              </w:rPr>
              <w:t xml:space="preserve"> Premium CAL Suite</w:t>
            </w:r>
            <w:r>
              <w:fldChar w:fldCharType="begin"/>
            </w:r>
            <w:r w:rsidRPr="00E723E9">
              <w:rPr>
                <w:lang w:val="en-US"/>
              </w:rPr>
              <w:instrText>XE "Module complémentaire Windows Small Business Server 2011 Premium CAL Suite"</w:instrText>
            </w:r>
            <w:r>
              <w:fldChar w:fldCharType="end"/>
            </w:r>
            <w:r w:rsidRPr="00E723E9">
              <w:rPr>
                <w:lang w:val="en-US"/>
              </w:rPr>
              <w:t xml:space="preserve"> </w:t>
            </w:r>
            <w:r w:rsidR="0053786D">
              <w:rPr>
                <w:lang w:val="en-US"/>
              </w:rPr>
              <w:br/>
            </w:r>
            <w:r w:rsidRPr="00E723E9">
              <w:rPr>
                <w:lang w:val="en-US"/>
              </w:rPr>
              <w:t>(1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180D669D" w14:textId="77777777" w:rsidR="0083262C" w:rsidRPr="0053786D" w:rsidRDefault="0083262C" w:rsidP="00C05A53">
            <w:pPr>
              <w:pStyle w:val="ProductList-OfferingBody"/>
              <w:ind w:left="-113"/>
              <w:jc w:val="center"/>
              <w:rPr>
                <w:lang w:val="en-US"/>
              </w:rPr>
            </w:pPr>
            <w:r w:rsidRPr="0053786D">
              <w:rPr>
                <w:lang w:val="en-US"/>
              </w:rPr>
              <w:t>1/11</w:t>
            </w:r>
          </w:p>
        </w:tc>
        <w:tc>
          <w:tcPr>
            <w:tcW w:w="595" w:type="dxa"/>
            <w:tcBorders>
              <w:top w:val="nil"/>
              <w:left w:val="nil"/>
              <w:bottom w:val="dashSmallGap" w:sz="4" w:space="0" w:color="BFBFBF" w:themeColor="background1" w:themeShade="BF"/>
              <w:right w:val="nil"/>
            </w:tcBorders>
            <w:vAlign w:val="center"/>
          </w:tcPr>
          <w:p w14:paraId="180D669E" w14:textId="77777777" w:rsidR="0083262C" w:rsidRPr="0053786D" w:rsidRDefault="0083262C" w:rsidP="00C05A53">
            <w:pPr>
              <w:pStyle w:val="ProductList-OfferingBody"/>
              <w:ind w:left="-113"/>
              <w:jc w:val="center"/>
              <w:rPr>
                <w:lang w:val="en-US"/>
              </w:rPr>
            </w:pPr>
            <w:r w:rsidRPr="0053786D">
              <w:rPr>
                <w:lang w:val="en-US"/>
              </w:rPr>
              <w:t>1</w:t>
            </w:r>
          </w:p>
        </w:tc>
        <w:tc>
          <w:tcPr>
            <w:tcW w:w="596" w:type="dxa"/>
            <w:tcBorders>
              <w:top w:val="nil"/>
              <w:left w:val="nil"/>
              <w:bottom w:val="dashSmallGap" w:sz="4" w:space="0" w:color="BFBFBF" w:themeColor="background1" w:themeShade="BF"/>
              <w:right w:val="nil"/>
            </w:tcBorders>
            <w:vAlign w:val="center"/>
          </w:tcPr>
          <w:p w14:paraId="180D669F" w14:textId="77777777" w:rsidR="0083262C" w:rsidRPr="0053786D" w:rsidRDefault="0083262C" w:rsidP="00C05A53">
            <w:pPr>
              <w:pStyle w:val="ProductList-OfferingBody"/>
              <w:ind w:left="-113"/>
              <w:jc w:val="center"/>
              <w:rPr>
                <w:lang w:val="en-US"/>
              </w:rPr>
            </w:pPr>
            <w:r w:rsidRPr="0053786D">
              <w:rPr>
                <w:lang w:val="en-U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0D66A0" w14:textId="77777777" w:rsidR="0083262C" w:rsidRPr="0053786D" w:rsidRDefault="0083262C" w:rsidP="00C05A53">
            <w:pPr>
              <w:pStyle w:val="ProductList-OfferingBody"/>
              <w:ind w:left="-113"/>
              <w:jc w:val="center"/>
              <w:rPr>
                <w:lang w:val="en-US"/>
              </w:rPr>
            </w:pPr>
            <w:r w:rsidRPr="0053786D">
              <w:rPr>
                <w:lang w:val="en-US"/>
              </w:rPr>
              <w:t>1</w:t>
            </w:r>
          </w:p>
        </w:tc>
        <w:tc>
          <w:tcPr>
            <w:tcW w:w="595" w:type="dxa"/>
            <w:tcBorders>
              <w:left w:val="single" w:sz="12" w:space="0" w:color="FFFFFF" w:themeColor="background1"/>
            </w:tcBorders>
            <w:shd w:val="clear" w:color="auto" w:fill="70AD47" w:themeFill="accent6"/>
            <w:vAlign w:val="center"/>
          </w:tcPr>
          <w:p w14:paraId="180D66A1" w14:textId="77777777" w:rsidR="0083262C" w:rsidRPr="0053786D" w:rsidRDefault="0083262C" w:rsidP="00C05A53">
            <w:pPr>
              <w:pStyle w:val="ProductList-OfferingBody"/>
              <w:ind w:left="-113"/>
              <w:jc w:val="center"/>
              <w:rPr>
                <w:lang w:val="en-US"/>
              </w:rPr>
            </w:pPr>
            <w:r w:rsidRPr="0053786D">
              <w:rPr>
                <w:lang w:val="en-US"/>
              </w:rPr>
              <w:t>1</w:t>
            </w:r>
          </w:p>
        </w:tc>
        <w:tc>
          <w:tcPr>
            <w:tcW w:w="596" w:type="dxa"/>
            <w:shd w:val="clear" w:color="auto" w:fill="BFBFBF" w:themeFill="background1" w:themeFillShade="BF"/>
            <w:vAlign w:val="center"/>
          </w:tcPr>
          <w:p w14:paraId="180D66A2" w14:textId="77777777" w:rsidR="0083262C" w:rsidRPr="0053786D" w:rsidRDefault="0083262C" w:rsidP="00C05A53">
            <w:pPr>
              <w:pStyle w:val="ProductList-OfferingBody"/>
              <w:ind w:left="-113"/>
              <w:jc w:val="center"/>
              <w:rPr>
                <w:lang w:val="en-US"/>
              </w:rPr>
            </w:pPr>
          </w:p>
        </w:tc>
        <w:tc>
          <w:tcPr>
            <w:tcW w:w="595" w:type="dxa"/>
            <w:shd w:val="clear" w:color="auto" w:fill="70AD47" w:themeFill="accent6"/>
            <w:vAlign w:val="center"/>
          </w:tcPr>
          <w:p w14:paraId="180D66A3" w14:textId="77777777" w:rsidR="0083262C" w:rsidRPr="00393393" w:rsidRDefault="0083262C" w:rsidP="00E633AC">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r w:rsidRPr="00393393">
              <w:rPr>
                <w:lang w:val="en-US"/>
              </w:rPr>
              <w:t>,</w:t>
            </w:r>
            <w:r w:rsidRPr="00A845AF">
              <w:rPr>
                <w:bCs/>
              </w:rPr>
              <w:fldChar w:fldCharType="begin"/>
            </w:r>
            <w:r w:rsidRPr="00393393">
              <w:rPr>
                <w:bCs/>
                <w:lang w:val="en-US"/>
              </w:rPr>
              <w:instrText xml:space="preserve"> AutoTextList  \s NoStyle \t "Offre Étudiant" </w:instrText>
            </w:r>
            <w:r w:rsidRPr="00A845AF">
              <w:rPr>
                <w:bCs/>
              </w:rPr>
              <w:fldChar w:fldCharType="separate"/>
            </w:r>
            <w:r w:rsidRPr="00393393">
              <w:rPr>
                <w:bCs/>
                <w:lang w:val="en-US"/>
              </w:rPr>
              <w:t>ST</w:t>
            </w:r>
            <w:r w:rsidRPr="00A845AF">
              <w:rPr>
                <w:bCs/>
              </w:rPr>
              <w:fldChar w:fldCharType="end"/>
            </w:r>
          </w:p>
        </w:tc>
        <w:tc>
          <w:tcPr>
            <w:tcW w:w="596" w:type="dxa"/>
            <w:shd w:val="clear" w:color="auto" w:fill="BFBFBF" w:themeFill="background1" w:themeFillShade="BF"/>
            <w:vAlign w:val="center"/>
          </w:tcPr>
          <w:p w14:paraId="180D66A4" w14:textId="77777777" w:rsidR="0083262C" w:rsidRPr="00393393" w:rsidRDefault="0083262C" w:rsidP="00E633AC">
            <w:pPr>
              <w:pStyle w:val="ProductList-OfferingBody"/>
              <w:ind w:left="-113"/>
              <w:jc w:val="center"/>
              <w:rPr>
                <w:lang w:val="en-US"/>
              </w:rPr>
            </w:pPr>
          </w:p>
        </w:tc>
        <w:tc>
          <w:tcPr>
            <w:tcW w:w="595" w:type="dxa"/>
            <w:shd w:val="clear" w:color="auto" w:fill="70AD47" w:themeFill="accent6"/>
            <w:vAlign w:val="center"/>
          </w:tcPr>
          <w:p w14:paraId="180D66A5" w14:textId="77777777" w:rsidR="0083262C" w:rsidRPr="00393393" w:rsidRDefault="0083262C" w:rsidP="00E633AC">
            <w:pPr>
              <w:pStyle w:val="ProductList-OfferingBody"/>
              <w:ind w:left="-113"/>
              <w:jc w:val="center"/>
              <w:rPr>
                <w:lang w:val="en-US"/>
              </w:rPr>
            </w:pPr>
          </w:p>
        </w:tc>
        <w:tc>
          <w:tcPr>
            <w:tcW w:w="595" w:type="dxa"/>
            <w:shd w:val="clear" w:color="auto" w:fill="BFBFBF" w:themeFill="background1" w:themeFillShade="BF"/>
            <w:vAlign w:val="center"/>
          </w:tcPr>
          <w:p w14:paraId="180D66A6" w14:textId="77777777" w:rsidR="0083262C" w:rsidRPr="00393393" w:rsidRDefault="0083262C" w:rsidP="00E633AC">
            <w:pPr>
              <w:pStyle w:val="ProductList-OfferingBody"/>
              <w:ind w:left="-113"/>
              <w:jc w:val="center"/>
              <w:rPr>
                <w:lang w:val="en-US"/>
              </w:rPr>
            </w:pPr>
          </w:p>
        </w:tc>
        <w:tc>
          <w:tcPr>
            <w:tcW w:w="596" w:type="dxa"/>
            <w:shd w:val="clear" w:color="auto" w:fill="70AD47" w:themeFill="accent6"/>
            <w:vAlign w:val="center"/>
          </w:tcPr>
          <w:p w14:paraId="180D66A7"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A8"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A9" w14:textId="77777777" w:rsidR="0083262C" w:rsidRDefault="0083262C" w:rsidP="00C05A53">
            <w:pPr>
              <w:pStyle w:val="ProductList-OfferingBody"/>
              <w:ind w:left="-113"/>
              <w:jc w:val="center"/>
            </w:pPr>
          </w:p>
        </w:tc>
      </w:tr>
      <w:tr w:rsidR="0083262C" w14:paraId="180D66B9" w14:textId="77777777" w:rsidTr="000549C6">
        <w:tc>
          <w:tcPr>
            <w:tcW w:w="3060" w:type="dxa"/>
            <w:tcBorders>
              <w:top w:val="dashSmallGap" w:sz="4" w:space="0" w:color="BFBFBF" w:themeColor="background1" w:themeShade="BF"/>
              <w:left w:val="nil"/>
              <w:bottom w:val="dashSmallGap" w:sz="4" w:space="0" w:color="BFBFBF" w:themeColor="background1" w:themeShade="BF"/>
              <w:right w:val="nil"/>
            </w:tcBorders>
          </w:tcPr>
          <w:p w14:paraId="180D66AB" w14:textId="77777777" w:rsidR="0083262C" w:rsidRPr="00E723E9" w:rsidRDefault="0083262C" w:rsidP="00A1418D">
            <w:pPr>
              <w:pStyle w:val="ProductList-Offering2"/>
              <w:rPr>
                <w:lang w:val="en-US"/>
              </w:rPr>
            </w:pPr>
            <w:bookmarkStart w:id="918" w:name="_Toc379797297"/>
            <w:bookmarkStart w:id="919" w:name="_Toc380513322"/>
            <w:bookmarkStart w:id="920" w:name="_Toc380655370"/>
            <w:bookmarkStart w:id="921" w:name="_Toc399857307"/>
            <w:r w:rsidRPr="00E723E9">
              <w:rPr>
                <w:lang w:val="en-US"/>
              </w:rPr>
              <w:t>Module complémentaire Windows Small Business Server 2011</w:t>
            </w:r>
            <w:r>
              <w:fldChar w:fldCharType="begin"/>
            </w:r>
            <w:r w:rsidRPr="00E723E9">
              <w:rPr>
                <w:lang w:val="en-US"/>
              </w:rPr>
              <w:instrText>XE "Windows Small Business Server 2011"</w:instrText>
            </w:r>
            <w:r>
              <w:fldChar w:fldCharType="end"/>
            </w:r>
            <w:r w:rsidRPr="00E723E9">
              <w:rPr>
                <w:lang w:val="en-US"/>
              </w:rPr>
              <w:t xml:space="preserve"> Premium CAL Suite</w:t>
            </w:r>
            <w:r>
              <w:fldChar w:fldCharType="begin"/>
            </w:r>
            <w:r w:rsidRPr="00E723E9">
              <w:rPr>
                <w:lang w:val="en-US"/>
              </w:rPr>
              <w:instrText>XE "Module complémentaire Windows Small Business Server 2011 Premium CAL Suite"</w:instrText>
            </w:r>
            <w:r>
              <w:fldChar w:fldCharType="end"/>
            </w:r>
            <w:r w:rsidRPr="00E723E9">
              <w:rPr>
                <w:lang w:val="en-US"/>
              </w:rPr>
              <w:t xml:space="preserve"> </w:t>
            </w:r>
            <w:r w:rsidR="0053786D">
              <w:rPr>
                <w:lang w:val="en-US"/>
              </w:rPr>
              <w:br/>
            </w:r>
            <w:r w:rsidRPr="00E723E9">
              <w:rPr>
                <w:lang w:val="en-US"/>
              </w:rPr>
              <w:t>(5 client)</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6AC" w14:textId="77777777" w:rsidR="0083262C" w:rsidRPr="0053786D" w:rsidRDefault="0083262C" w:rsidP="00C05A53">
            <w:pPr>
              <w:pStyle w:val="ProductList-OfferingBody"/>
              <w:ind w:left="-113"/>
              <w:jc w:val="center"/>
              <w:rPr>
                <w:lang w:val="en-US"/>
              </w:rPr>
            </w:pPr>
            <w:r w:rsidRPr="0053786D">
              <w:rPr>
                <w:lang w:val="en-US"/>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0D66AD" w14:textId="77777777" w:rsidR="0083262C" w:rsidRPr="0053786D" w:rsidRDefault="0083262C" w:rsidP="00C05A53">
            <w:pPr>
              <w:pStyle w:val="ProductList-OfferingBody"/>
              <w:ind w:left="-113"/>
              <w:jc w:val="center"/>
              <w:rPr>
                <w:lang w:val="en-US"/>
              </w:rPr>
            </w:pPr>
            <w:r w:rsidRPr="0053786D">
              <w:rPr>
                <w:lang w:val="en-U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0D66AE" w14:textId="77777777" w:rsidR="0083262C" w:rsidRPr="0053786D" w:rsidRDefault="0083262C" w:rsidP="00C05A53">
            <w:pPr>
              <w:pStyle w:val="ProductList-OfferingBody"/>
              <w:ind w:left="-113"/>
              <w:jc w:val="center"/>
              <w:rPr>
                <w:lang w:val="en-US"/>
              </w:rPr>
            </w:pPr>
            <w:r w:rsidRPr="0053786D">
              <w:rPr>
                <w:lang w:val="en-U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D66AF" w14:textId="77777777" w:rsidR="0083262C" w:rsidRPr="0053786D" w:rsidRDefault="0083262C" w:rsidP="00C05A53">
            <w:pPr>
              <w:pStyle w:val="ProductList-OfferingBody"/>
              <w:ind w:left="-113"/>
              <w:jc w:val="center"/>
              <w:rPr>
                <w:lang w:val="en-US"/>
              </w:rPr>
            </w:pPr>
            <w:r w:rsidRPr="0053786D">
              <w:rPr>
                <w:lang w:val="en-US"/>
              </w:rPr>
              <w:t>5</w:t>
            </w:r>
          </w:p>
        </w:tc>
        <w:tc>
          <w:tcPr>
            <w:tcW w:w="595" w:type="dxa"/>
            <w:tcBorders>
              <w:left w:val="single" w:sz="12" w:space="0" w:color="FFFFFF" w:themeColor="background1"/>
            </w:tcBorders>
            <w:shd w:val="clear" w:color="auto" w:fill="70AD47" w:themeFill="accent6"/>
            <w:vAlign w:val="center"/>
          </w:tcPr>
          <w:p w14:paraId="180D66B0" w14:textId="77777777" w:rsidR="0083262C" w:rsidRPr="0053786D" w:rsidRDefault="0083262C" w:rsidP="00C05A53">
            <w:pPr>
              <w:pStyle w:val="ProductList-OfferingBody"/>
              <w:ind w:left="-113"/>
              <w:jc w:val="center"/>
              <w:rPr>
                <w:lang w:val="en-US"/>
              </w:rPr>
            </w:pPr>
            <w:r w:rsidRPr="0053786D">
              <w:rPr>
                <w:lang w:val="en-US"/>
              </w:rPr>
              <w:t>5</w:t>
            </w:r>
          </w:p>
        </w:tc>
        <w:tc>
          <w:tcPr>
            <w:tcW w:w="596" w:type="dxa"/>
            <w:shd w:val="clear" w:color="auto" w:fill="BFBFBF" w:themeFill="background1" w:themeFillShade="BF"/>
            <w:vAlign w:val="center"/>
          </w:tcPr>
          <w:p w14:paraId="180D66B1" w14:textId="77777777" w:rsidR="0083262C" w:rsidRPr="0053786D" w:rsidRDefault="0083262C" w:rsidP="00C05A53">
            <w:pPr>
              <w:pStyle w:val="ProductList-OfferingBody"/>
              <w:ind w:left="-113"/>
              <w:jc w:val="center"/>
              <w:rPr>
                <w:lang w:val="en-US"/>
              </w:rPr>
            </w:pPr>
          </w:p>
        </w:tc>
        <w:tc>
          <w:tcPr>
            <w:tcW w:w="595" w:type="dxa"/>
            <w:shd w:val="clear" w:color="auto" w:fill="70AD47" w:themeFill="accent6"/>
            <w:vAlign w:val="center"/>
          </w:tcPr>
          <w:p w14:paraId="180D66B2" w14:textId="77777777" w:rsidR="0083262C" w:rsidRPr="00393393" w:rsidRDefault="0083262C" w:rsidP="00E633AC">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180D66B3" w14:textId="77777777" w:rsidR="0083262C" w:rsidRPr="00393393" w:rsidRDefault="0083262C" w:rsidP="00E633AC">
            <w:pPr>
              <w:pStyle w:val="ProductList-OfferingBody"/>
              <w:ind w:left="-113"/>
              <w:jc w:val="center"/>
              <w:rPr>
                <w:lang w:val="en-US"/>
              </w:rPr>
            </w:pPr>
          </w:p>
        </w:tc>
        <w:tc>
          <w:tcPr>
            <w:tcW w:w="595" w:type="dxa"/>
            <w:shd w:val="clear" w:color="auto" w:fill="70AD47" w:themeFill="accent6"/>
            <w:vAlign w:val="center"/>
          </w:tcPr>
          <w:p w14:paraId="180D66B4" w14:textId="77777777" w:rsidR="0083262C" w:rsidRPr="00393393" w:rsidRDefault="0083262C" w:rsidP="00E633AC">
            <w:pPr>
              <w:pStyle w:val="ProductList-OfferingBody"/>
              <w:ind w:left="-113"/>
              <w:jc w:val="center"/>
              <w:rPr>
                <w:lang w:val="en-US"/>
              </w:rPr>
            </w:pPr>
          </w:p>
        </w:tc>
        <w:tc>
          <w:tcPr>
            <w:tcW w:w="595" w:type="dxa"/>
            <w:shd w:val="clear" w:color="auto" w:fill="70AD47" w:themeFill="accent6"/>
            <w:vAlign w:val="center"/>
          </w:tcPr>
          <w:p w14:paraId="180D66B5" w14:textId="77777777" w:rsidR="0083262C" w:rsidRPr="00A845AF" w:rsidRDefault="0083262C" w:rsidP="00E633AC">
            <w:pPr>
              <w:pStyle w:val="ProductList-OfferingBody"/>
              <w:ind w:left="-113"/>
              <w:jc w:val="center"/>
            </w:pPr>
            <w:r w:rsidRPr="00A845AF">
              <w:rPr>
                <w:bCs/>
              </w:rPr>
              <w:fldChar w:fldCharType="begin"/>
            </w:r>
            <w:r w:rsidRPr="00393393">
              <w:rPr>
                <w:bCs/>
                <w:lang w:val="en-US"/>
              </w:rPr>
              <w:instrText xml:space="preserve"> AutoTextList  \s NoStyle \t "Licence Open et Ope</w:instrText>
            </w:r>
            <w:r w:rsidRPr="00A845AF">
              <w:rPr>
                <w:bCs/>
              </w:rPr>
              <w:instrText xml:space="preserv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B6"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B7"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B8" w14:textId="77777777" w:rsidR="0083262C" w:rsidRDefault="0083262C" w:rsidP="00C05A53">
            <w:pPr>
              <w:pStyle w:val="ProductList-OfferingBody"/>
              <w:ind w:left="-113"/>
              <w:jc w:val="center"/>
            </w:pPr>
          </w:p>
        </w:tc>
      </w:tr>
      <w:tr w:rsidR="0083262C" w14:paraId="180D66C8" w14:textId="77777777" w:rsidTr="000549C6">
        <w:tc>
          <w:tcPr>
            <w:tcW w:w="3060" w:type="dxa"/>
            <w:tcBorders>
              <w:top w:val="dashSmallGap" w:sz="4" w:space="0" w:color="BFBFBF" w:themeColor="background1" w:themeShade="BF"/>
              <w:left w:val="nil"/>
              <w:bottom w:val="nil"/>
              <w:right w:val="nil"/>
            </w:tcBorders>
          </w:tcPr>
          <w:p w14:paraId="180D66BA" w14:textId="77777777" w:rsidR="0083262C" w:rsidRPr="00E723E9" w:rsidRDefault="0083262C" w:rsidP="00A1418D">
            <w:pPr>
              <w:pStyle w:val="ProductList-Offering2"/>
              <w:rPr>
                <w:lang w:val="en-US"/>
              </w:rPr>
            </w:pPr>
            <w:bookmarkStart w:id="922" w:name="_Toc379797298"/>
            <w:bookmarkStart w:id="923" w:name="_Toc380513323"/>
            <w:bookmarkStart w:id="924" w:name="_Toc380655371"/>
            <w:bookmarkStart w:id="925" w:name="_Toc399857308"/>
            <w:r w:rsidRPr="00E723E9">
              <w:rPr>
                <w:lang w:val="en-US"/>
              </w:rPr>
              <w:t>Module complémentaire Windows Small Business Server 2011</w:t>
            </w:r>
            <w:r>
              <w:fldChar w:fldCharType="begin"/>
            </w:r>
            <w:r w:rsidRPr="00E723E9">
              <w:rPr>
                <w:lang w:val="en-US"/>
              </w:rPr>
              <w:instrText>XE "Windows Small Business Server 2011"</w:instrText>
            </w:r>
            <w:r>
              <w:fldChar w:fldCharType="end"/>
            </w:r>
            <w:r w:rsidRPr="00E723E9">
              <w:rPr>
                <w:lang w:val="en-US"/>
              </w:rPr>
              <w:t xml:space="preserve"> Premium CAL Suite</w:t>
            </w:r>
            <w:r>
              <w:fldChar w:fldCharType="begin"/>
            </w:r>
            <w:r w:rsidRPr="00E723E9">
              <w:rPr>
                <w:lang w:val="en-US"/>
              </w:rPr>
              <w:instrText>XE "Module complémentaire Windows Small Business Server 2011 Premium CAL Suite"</w:instrText>
            </w:r>
            <w:r>
              <w:fldChar w:fldCharType="end"/>
            </w:r>
            <w:r w:rsidRPr="00E723E9">
              <w:rPr>
                <w:lang w:val="en-US"/>
              </w:rPr>
              <w:t xml:space="preserve"> </w:t>
            </w:r>
            <w:r w:rsidR="0053786D">
              <w:rPr>
                <w:lang w:val="en-US"/>
              </w:rPr>
              <w:br/>
            </w:r>
            <w:r w:rsidRPr="00E723E9">
              <w:rPr>
                <w:lang w:val="en-US"/>
              </w:rPr>
              <w:t>(20 client)</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180D66BB" w14:textId="77777777" w:rsidR="0083262C" w:rsidRPr="0053786D" w:rsidRDefault="0083262C" w:rsidP="00C05A53">
            <w:pPr>
              <w:pStyle w:val="ProductList-OfferingBody"/>
              <w:ind w:left="-113"/>
              <w:jc w:val="center"/>
              <w:rPr>
                <w:lang w:val="en-US"/>
              </w:rPr>
            </w:pPr>
            <w:r w:rsidRPr="0053786D">
              <w:rPr>
                <w:lang w:val="en-US"/>
              </w:rPr>
              <w:t>1/11</w:t>
            </w:r>
          </w:p>
        </w:tc>
        <w:tc>
          <w:tcPr>
            <w:tcW w:w="595" w:type="dxa"/>
            <w:tcBorders>
              <w:top w:val="dashSmallGap" w:sz="4" w:space="0" w:color="BFBFBF" w:themeColor="background1" w:themeShade="BF"/>
              <w:left w:val="nil"/>
              <w:bottom w:val="nil"/>
              <w:right w:val="nil"/>
            </w:tcBorders>
            <w:vAlign w:val="center"/>
          </w:tcPr>
          <w:p w14:paraId="180D66BC" w14:textId="77777777" w:rsidR="0083262C" w:rsidRPr="0053786D" w:rsidRDefault="0083262C" w:rsidP="00C05A53">
            <w:pPr>
              <w:pStyle w:val="ProductList-OfferingBody"/>
              <w:ind w:left="-113"/>
              <w:jc w:val="center"/>
              <w:rPr>
                <w:lang w:val="en-US"/>
              </w:rPr>
            </w:pPr>
            <w:r w:rsidRPr="0053786D">
              <w:rPr>
                <w:lang w:val="en-US"/>
              </w:rPr>
              <w:t>25</w:t>
            </w:r>
          </w:p>
        </w:tc>
        <w:tc>
          <w:tcPr>
            <w:tcW w:w="596" w:type="dxa"/>
            <w:tcBorders>
              <w:top w:val="dashSmallGap" w:sz="4" w:space="0" w:color="BFBFBF" w:themeColor="background1" w:themeShade="BF"/>
              <w:left w:val="nil"/>
              <w:bottom w:val="nil"/>
              <w:right w:val="nil"/>
            </w:tcBorders>
            <w:vAlign w:val="center"/>
          </w:tcPr>
          <w:p w14:paraId="180D66BD" w14:textId="77777777" w:rsidR="0083262C" w:rsidRPr="0053786D" w:rsidRDefault="0083262C" w:rsidP="00C05A53">
            <w:pPr>
              <w:pStyle w:val="ProductList-OfferingBody"/>
              <w:ind w:left="-113"/>
              <w:jc w:val="center"/>
              <w:rPr>
                <w:lang w:val="en-US"/>
              </w:rPr>
            </w:pPr>
            <w:r w:rsidRPr="0053786D">
              <w:rPr>
                <w:lang w:val="en-U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0D66BE" w14:textId="77777777" w:rsidR="0083262C" w:rsidRPr="0053786D" w:rsidRDefault="0083262C" w:rsidP="00C05A53">
            <w:pPr>
              <w:pStyle w:val="ProductList-OfferingBody"/>
              <w:ind w:left="-113"/>
              <w:jc w:val="center"/>
              <w:rPr>
                <w:lang w:val="en-US"/>
              </w:rPr>
            </w:pPr>
            <w:r w:rsidRPr="0053786D">
              <w:rPr>
                <w:lang w:val="en-US"/>
              </w:rPr>
              <w:t>5</w:t>
            </w:r>
          </w:p>
        </w:tc>
        <w:tc>
          <w:tcPr>
            <w:tcW w:w="595" w:type="dxa"/>
            <w:tcBorders>
              <w:left w:val="single" w:sz="12" w:space="0" w:color="FFFFFF" w:themeColor="background1"/>
            </w:tcBorders>
            <w:shd w:val="clear" w:color="auto" w:fill="70AD47" w:themeFill="accent6"/>
            <w:vAlign w:val="center"/>
          </w:tcPr>
          <w:p w14:paraId="180D66BF" w14:textId="77777777" w:rsidR="0083262C" w:rsidRPr="0053786D" w:rsidRDefault="0083262C" w:rsidP="00C05A53">
            <w:pPr>
              <w:pStyle w:val="ProductList-OfferingBody"/>
              <w:ind w:left="-113"/>
              <w:jc w:val="center"/>
              <w:rPr>
                <w:lang w:val="en-US"/>
              </w:rPr>
            </w:pPr>
            <w:r w:rsidRPr="0053786D">
              <w:rPr>
                <w:lang w:val="en-US"/>
              </w:rPr>
              <w:t>5</w:t>
            </w:r>
          </w:p>
        </w:tc>
        <w:tc>
          <w:tcPr>
            <w:tcW w:w="596" w:type="dxa"/>
            <w:shd w:val="clear" w:color="auto" w:fill="BFBFBF" w:themeFill="background1" w:themeFillShade="BF"/>
            <w:vAlign w:val="center"/>
          </w:tcPr>
          <w:p w14:paraId="180D66C0" w14:textId="77777777" w:rsidR="0083262C" w:rsidRPr="0053786D" w:rsidRDefault="0083262C" w:rsidP="00C05A53">
            <w:pPr>
              <w:pStyle w:val="ProductList-OfferingBody"/>
              <w:ind w:left="-113"/>
              <w:jc w:val="center"/>
              <w:rPr>
                <w:lang w:val="en-US"/>
              </w:rPr>
            </w:pPr>
          </w:p>
        </w:tc>
        <w:tc>
          <w:tcPr>
            <w:tcW w:w="595" w:type="dxa"/>
            <w:shd w:val="clear" w:color="auto" w:fill="70AD47" w:themeFill="accent6"/>
            <w:vAlign w:val="center"/>
          </w:tcPr>
          <w:p w14:paraId="180D66C1" w14:textId="77777777" w:rsidR="0083262C" w:rsidRPr="00393393" w:rsidRDefault="0083262C" w:rsidP="00E633AC">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180D66C2" w14:textId="77777777" w:rsidR="0083262C" w:rsidRPr="00393393" w:rsidRDefault="0083262C" w:rsidP="00E633AC">
            <w:pPr>
              <w:pStyle w:val="ProductList-OfferingBody"/>
              <w:ind w:left="-113"/>
              <w:jc w:val="center"/>
              <w:rPr>
                <w:lang w:val="en-US"/>
              </w:rPr>
            </w:pPr>
          </w:p>
        </w:tc>
        <w:tc>
          <w:tcPr>
            <w:tcW w:w="595" w:type="dxa"/>
            <w:shd w:val="clear" w:color="auto" w:fill="70AD47" w:themeFill="accent6"/>
            <w:vAlign w:val="center"/>
          </w:tcPr>
          <w:p w14:paraId="180D66C3" w14:textId="77777777" w:rsidR="0083262C" w:rsidRPr="00393393" w:rsidRDefault="0083262C" w:rsidP="00E633AC">
            <w:pPr>
              <w:pStyle w:val="ProductList-OfferingBody"/>
              <w:ind w:left="-113"/>
              <w:jc w:val="center"/>
              <w:rPr>
                <w:lang w:val="en-US"/>
              </w:rPr>
            </w:pPr>
          </w:p>
        </w:tc>
        <w:tc>
          <w:tcPr>
            <w:tcW w:w="595" w:type="dxa"/>
            <w:shd w:val="clear" w:color="auto" w:fill="70AD47" w:themeFill="accent6"/>
            <w:vAlign w:val="center"/>
          </w:tcPr>
          <w:p w14:paraId="180D66C4" w14:textId="77777777" w:rsidR="0083262C" w:rsidRPr="00A845AF" w:rsidRDefault="0083262C" w:rsidP="00E633AC">
            <w:pPr>
              <w:pStyle w:val="ProductList-OfferingBody"/>
              <w:ind w:left="-113"/>
              <w:jc w:val="center"/>
            </w:pPr>
            <w:r w:rsidRPr="00A845AF">
              <w:rPr>
                <w:bCs/>
              </w:rPr>
              <w:fldChar w:fldCharType="begin"/>
            </w:r>
            <w:r w:rsidRPr="00393393">
              <w:rPr>
                <w:bCs/>
                <w:lang w:val="en-US"/>
              </w:rPr>
              <w:instrText xml:space="preserve"> AutoTextList  \s NoStyle \t "Licence Open et Op</w:instrText>
            </w:r>
            <w:r w:rsidRPr="00A845AF">
              <w:rPr>
                <w:bCs/>
              </w:rPr>
              <w:instrText xml:space="preserve">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180D66C5"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80D66C6" w14:textId="77777777" w:rsidR="0083262C" w:rsidRDefault="0083262C" w:rsidP="00C05A53">
            <w:pPr>
              <w:pStyle w:val="ProductList-OfferingBody"/>
              <w:ind w:left="-113"/>
              <w:jc w:val="center"/>
            </w:pPr>
          </w:p>
        </w:tc>
        <w:tc>
          <w:tcPr>
            <w:tcW w:w="596" w:type="dxa"/>
            <w:shd w:val="clear" w:color="auto" w:fill="BFBFBF" w:themeFill="background1" w:themeFillShade="BF"/>
            <w:vAlign w:val="center"/>
          </w:tcPr>
          <w:p w14:paraId="180D66C7" w14:textId="77777777" w:rsidR="0083262C" w:rsidRDefault="0083262C" w:rsidP="00C05A53">
            <w:pPr>
              <w:pStyle w:val="ProductList-OfferingBody"/>
              <w:ind w:left="-113"/>
              <w:jc w:val="center"/>
            </w:pPr>
          </w:p>
        </w:tc>
      </w:tr>
    </w:tbl>
    <w:p w14:paraId="180D66C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0"/>
        <w:gridCol w:w="4500"/>
        <w:gridCol w:w="800"/>
      </w:tblGrid>
      <w:tr w:rsidR="005C40C4" w14:paraId="180D66CE" w14:textId="77777777" w:rsidTr="0053786D">
        <w:tc>
          <w:tcPr>
            <w:tcW w:w="5490" w:type="dxa"/>
          </w:tcPr>
          <w:p w14:paraId="180D66CA" w14:textId="77777777" w:rsidR="005C40C4" w:rsidRPr="00E723E9" w:rsidRDefault="008414C4" w:rsidP="0053726B">
            <w:pPr>
              <w:pStyle w:val="ProductList-Body"/>
              <w:spacing w:before="20" w:after="20"/>
              <w:rPr>
                <w:lang w:val="en-US"/>
              </w:rPr>
            </w:pPr>
            <w:r w:rsidRPr="00E723E9">
              <w:rPr>
                <w:lang w:val="en-US"/>
              </w:rPr>
              <w:t xml:space="preserve">Version antérieure : </w:t>
            </w:r>
            <w:r w:rsidRPr="00E723E9">
              <w:rPr>
                <w:b/>
                <w:lang w:val="en-US"/>
              </w:rPr>
              <w:t>Windows Small Business Server 2008</w:t>
            </w:r>
            <w:r w:rsidRPr="00E723E9">
              <w:rPr>
                <w:lang w:val="en-US"/>
              </w:rPr>
              <w:t xml:space="preserve"> (10/08)</w:t>
            </w:r>
          </w:p>
        </w:tc>
        <w:tc>
          <w:tcPr>
            <w:tcW w:w="4500" w:type="dxa"/>
          </w:tcPr>
          <w:p w14:paraId="180D66CB" w14:textId="77777777" w:rsidR="005C40C4" w:rsidRDefault="005C40C4" w:rsidP="005C40C4">
            <w:pPr>
              <w:pStyle w:val="ProductList-Body"/>
              <w:spacing w:before="20" w:after="20"/>
              <w:rPr>
                <w:b/>
              </w:rPr>
            </w:pPr>
            <w:r>
              <w:t xml:space="preserve">Groupe de Produits : </w:t>
            </w:r>
            <w:r>
              <w:rPr>
                <w:b/>
              </w:rPr>
              <w:t>Serveur</w:t>
            </w:r>
          </w:p>
          <w:p w14:paraId="180D66CC" w14:textId="77777777" w:rsidR="0053726B" w:rsidRDefault="00574427" w:rsidP="005C40C4">
            <w:pPr>
              <w:pStyle w:val="ProductList-Body"/>
              <w:spacing w:before="20" w:after="20"/>
            </w:pPr>
            <w:hyperlink w:anchor="SoftwareAssurance" w:history="1">
              <w:r w:rsidR="003C4D1B">
                <w:rPr>
                  <w:rStyle w:val="Hyperlink"/>
                  <w:color w:val="000000" w:themeColor="text1"/>
                  <w:u w:val="none"/>
                </w:rPr>
                <w:t>Avantages de la Software Assurance</w:t>
              </w:r>
            </w:hyperlink>
            <w:r w:rsidR="003C4D1B">
              <w:t xml:space="preserve"> : </w:t>
            </w:r>
            <w:r w:rsidR="003C4D1B">
              <w:rPr>
                <w:b/>
              </w:rPr>
              <w:t>Serveur</w:t>
            </w:r>
          </w:p>
        </w:tc>
        <w:tc>
          <w:tcPr>
            <w:tcW w:w="800" w:type="dxa"/>
          </w:tcPr>
          <w:p w14:paraId="180D66CD" w14:textId="77777777" w:rsidR="005C40C4" w:rsidRDefault="005C40C4" w:rsidP="005C40C4">
            <w:pPr>
              <w:pStyle w:val="ProductList-Body"/>
              <w:spacing w:before="20" w:after="20"/>
            </w:pPr>
          </w:p>
        </w:tc>
      </w:tr>
    </w:tbl>
    <w:p w14:paraId="180D66CF" w14:textId="77777777" w:rsidR="006F4716" w:rsidRPr="00782C7B" w:rsidRDefault="006F4716" w:rsidP="0053786D">
      <w:pPr>
        <w:pStyle w:val="ProductList-Body"/>
        <w:keepNext/>
        <w:shd w:val="clear" w:color="auto" w:fill="D9D9D9" w:themeFill="background1" w:themeFillShade="D9"/>
        <w:spacing w:before="120" w:after="120"/>
        <w:rPr>
          <w:b/>
        </w:rPr>
      </w:pPr>
      <w:r>
        <w:rPr>
          <w:b/>
        </w:rPr>
        <w:t>Informations supplémentaires</w:t>
      </w:r>
    </w:p>
    <w:p w14:paraId="180D66D0" w14:textId="77777777" w:rsidR="006F4716" w:rsidRPr="00C349C0" w:rsidRDefault="006F4716" w:rsidP="0053786D">
      <w:pPr>
        <w:pStyle w:val="ProductList-Body"/>
        <w:keepNext/>
        <w:rPr>
          <w:b/>
          <w:color w:val="00188F"/>
        </w:rPr>
      </w:pPr>
      <w:r>
        <w:rPr>
          <w:b/>
          <w:color w:val="00188F"/>
        </w:rPr>
        <w:t>Concessions de licences associées à la fin de vie de Windows Small Business Server (SBS)</w:t>
      </w:r>
    </w:p>
    <w:p w14:paraId="180D66D1" w14:textId="77777777" w:rsidR="006F4716" w:rsidRDefault="006F4716" w:rsidP="006F4716">
      <w:pPr>
        <w:pStyle w:val="ProductList-Body"/>
      </w:pPr>
      <w:r>
        <w:t>L</w:t>
      </w:r>
      <w:r w:rsidR="008772C1">
        <w:t>’</w:t>
      </w:r>
      <w:r>
        <w:t>édition 2011 de Windows Small Business Server (SBS) est la dernière version de ce produit.</w:t>
      </w:r>
      <w:r w:rsidR="00E633AC">
        <w:t xml:space="preserve"> </w:t>
      </w:r>
      <w:r>
        <w:t>Reportez-vous à la Liste des Produits de mars 2014 pour en savoir plus (</w:t>
      </w:r>
      <w:hyperlink r:id="rId46" w:history="1">
        <w:r>
          <w:rPr>
            <w:rStyle w:val="Hyperlink"/>
          </w:rPr>
          <w:t>http://go.microsoft.com/?linkid=9839207</w:t>
        </w:r>
      </w:hyperlink>
      <w:r>
        <w:t>).</w:t>
      </w:r>
    </w:p>
    <w:p w14:paraId="180D66D2" w14:textId="77777777" w:rsidR="00585A48" w:rsidRPr="00585A48" w:rsidRDefault="006F4716" w:rsidP="00557A6B">
      <w:pPr>
        <w:pStyle w:val="ProductList-Body"/>
        <w:shd w:val="clear" w:color="auto" w:fill="A6A6A6" w:themeFill="background1" w:themeFillShade="A6"/>
        <w:spacing w:before="120" w:after="240"/>
        <w:jc w:val="right"/>
        <w:rPr>
          <w:sz w:val="16"/>
          <w:szCs w:val="16"/>
        </w:rPr>
      </w:pPr>
      <w:r>
        <w:t xml:space="preserve"> </w:t>
      </w: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6D3" w14:textId="77777777" w:rsidR="009A0C93" w:rsidRDefault="009A0C93" w:rsidP="004F3C6D">
      <w:pPr>
        <w:pStyle w:val="ProductList-Body"/>
      </w:pPr>
    </w:p>
    <w:p w14:paraId="180D66D4" w14:textId="77777777"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14:paraId="180D66D5" w14:textId="77777777" w:rsidR="009A0C93" w:rsidRDefault="006B2591" w:rsidP="00661180">
      <w:pPr>
        <w:pStyle w:val="ProductList-SectionHeading"/>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857309"/>
      <w:r>
        <w:t>Services en Ligne</w:t>
      </w:r>
      <w:bookmarkEnd w:id="926"/>
      <w:bookmarkEnd w:id="927"/>
      <w:bookmarkEnd w:id="928"/>
      <w:bookmarkEnd w:id="929"/>
      <w:bookmarkEnd w:id="930"/>
      <w:bookmarkEnd w:id="931"/>
      <w:bookmarkEnd w:id="932"/>
    </w:p>
    <w:p w14:paraId="180D66D6" w14:textId="77777777" w:rsidR="009A0C93" w:rsidRDefault="00EE40B5" w:rsidP="00680B4D">
      <w:pPr>
        <w:pStyle w:val="ProductList-OfferingGroupHeading"/>
        <w:outlineLvl w:val="1"/>
      </w:pPr>
      <w:bookmarkStart w:id="933" w:name="_Toc378147655"/>
      <w:bookmarkStart w:id="934" w:name="_Toc378151557"/>
      <w:bookmarkStart w:id="935" w:name="_Toc379797300"/>
      <w:bookmarkStart w:id="936" w:name="_Toc380513325"/>
      <w:bookmarkStart w:id="937" w:name="_Toc380655373"/>
      <w:bookmarkStart w:id="938" w:name="_Toc399857310"/>
      <w:r>
        <w:t>Conditions générales</w:t>
      </w:r>
      <w:bookmarkEnd w:id="933"/>
      <w:bookmarkEnd w:id="934"/>
      <w:bookmarkEnd w:id="935"/>
      <w:bookmarkEnd w:id="936"/>
      <w:bookmarkEnd w:id="937"/>
      <w:bookmarkEnd w:id="938"/>
    </w:p>
    <w:p w14:paraId="180D66D7" w14:textId="77777777" w:rsidR="00EE40B5" w:rsidRDefault="00EE40B5" w:rsidP="002E202B">
      <w:pPr>
        <w:pStyle w:val="ProductList-Offering2Heading"/>
        <w:outlineLvl w:val="1"/>
      </w:pPr>
      <w:r>
        <w:tab/>
      </w:r>
      <w:bookmarkStart w:id="939" w:name="_Toc378147656"/>
      <w:bookmarkStart w:id="940" w:name="_Toc379797301"/>
      <w:bookmarkStart w:id="941" w:name="_Toc380513326"/>
      <w:bookmarkStart w:id="942" w:name="_Toc380655374"/>
      <w:bookmarkStart w:id="943" w:name="_Toc399857311"/>
      <w:r>
        <w:t>Disponibilité des Services en Ligne</w:t>
      </w:r>
      <w:bookmarkEnd w:id="939"/>
      <w:bookmarkEnd w:id="940"/>
      <w:bookmarkEnd w:id="941"/>
      <w:bookmarkEnd w:id="942"/>
      <w:bookmarkEnd w:id="943"/>
    </w:p>
    <w:p w14:paraId="180D66D8" w14:textId="77777777" w:rsidR="00EE40B5" w:rsidRDefault="00DF229E" w:rsidP="004F3C6D">
      <w:pPr>
        <w:pStyle w:val="ProductList-Body"/>
      </w:pPr>
      <w:r>
        <w:t xml:space="preserve">Rendez-vous sur la page </w:t>
      </w:r>
      <w:hyperlink r:id="rId48" w:anchor="international" w:history="1">
        <w:r>
          <w:rPr>
            <w:rStyle w:val="Hyperlink"/>
          </w:rPr>
          <w:t>http://www.microsoft.com/online/faq.aspx#international</w:t>
        </w:r>
      </w:hyperlink>
      <w:r>
        <w:t xml:space="preserve"> pour savoir dans quels pays et dans quelles régions les Services en Ligne sont disponibles.</w:t>
      </w:r>
    </w:p>
    <w:p w14:paraId="180D66D9" w14:textId="77777777" w:rsidR="00EE40B5" w:rsidRPr="0053786D" w:rsidRDefault="00EE40B5" w:rsidP="004F3C6D">
      <w:pPr>
        <w:pStyle w:val="ProductList-Body"/>
        <w:rPr>
          <w:sz w:val="14"/>
          <w:szCs w:val="20"/>
        </w:rPr>
      </w:pPr>
    </w:p>
    <w:p w14:paraId="180D66DA" w14:textId="77777777" w:rsidR="00EE40B5" w:rsidRDefault="00EE40B5" w:rsidP="002E202B">
      <w:pPr>
        <w:pStyle w:val="ProductList-Offering2Heading"/>
        <w:outlineLvl w:val="1"/>
      </w:pPr>
      <w:r>
        <w:tab/>
      </w:r>
      <w:bookmarkStart w:id="944" w:name="_Toc378147657"/>
      <w:bookmarkStart w:id="945" w:name="_Toc379797302"/>
      <w:bookmarkStart w:id="946" w:name="_Toc380513327"/>
      <w:bookmarkStart w:id="947" w:name="_Toc380655375"/>
      <w:bookmarkStart w:id="948" w:name="_Toc399857312"/>
      <w:r>
        <w:t>Conditions d</w:t>
      </w:r>
      <w:r w:rsidR="008772C1">
        <w:t>’</w:t>
      </w:r>
      <w:r>
        <w:t>achat des Services en Ligne</w:t>
      </w:r>
      <w:bookmarkEnd w:id="944"/>
      <w:bookmarkEnd w:id="945"/>
      <w:bookmarkEnd w:id="946"/>
      <w:bookmarkEnd w:id="947"/>
      <w:bookmarkEnd w:id="948"/>
    </w:p>
    <w:p w14:paraId="180D66DB" w14:textId="77777777" w:rsidR="00DF229E" w:rsidRDefault="00DF229E" w:rsidP="00DF229E">
      <w:pPr>
        <w:pStyle w:val="ProductList-Body"/>
      </w:pPr>
      <w:r>
        <w:t>Les conditions d</w:t>
      </w:r>
      <w:r w:rsidR="008772C1">
        <w:t>’</w:t>
      </w:r>
      <w:r>
        <w:t>achat de Services en Ligne suivantes s</w:t>
      </w:r>
      <w:r w:rsidR="008772C1">
        <w:t>’</w:t>
      </w:r>
      <w:r>
        <w:t>appliquent :</w:t>
      </w:r>
    </w:p>
    <w:p w14:paraId="180D66DC" w14:textId="77777777" w:rsidR="00DF229E" w:rsidRDefault="00DF229E" w:rsidP="00026DDE">
      <w:pPr>
        <w:pStyle w:val="ProductList-Body"/>
        <w:numPr>
          <w:ilvl w:val="0"/>
          <w:numId w:val="11"/>
        </w:numPr>
        <w:ind w:left="450" w:hanging="270"/>
      </w:pPr>
      <w:r>
        <w:t>Les clients doivent avoir un Contrat de Licence en Volume actif pour commander des licences supplémentaires ou renouveler un abonnement aux Services en Ligne.</w:t>
      </w:r>
      <w:r w:rsidR="00E633AC">
        <w:t xml:space="preserve"> </w:t>
      </w:r>
    </w:p>
    <w:p w14:paraId="180D66DD" w14:textId="77777777" w:rsidR="00DF229E" w:rsidRDefault="00DF229E" w:rsidP="00026DDE">
      <w:pPr>
        <w:pStyle w:val="ProductList-Body"/>
        <w:numPr>
          <w:ilvl w:val="0"/>
          <w:numId w:val="11"/>
        </w:numPr>
        <w:ind w:left="450" w:hanging="270"/>
      </w:pPr>
      <w:r>
        <w:t>Si le client effectue des achats de licences supplémentaires pour un Service en Ligne, la durée de l</w:t>
      </w:r>
      <w:r w:rsidR="008772C1">
        <w:t>’</w:t>
      </w:r>
      <w:r>
        <w:t>abonnement relative à ces achats supplémentaires sera celle de l</w:t>
      </w:r>
      <w:r w:rsidR="008772C1">
        <w:t>’</w:t>
      </w:r>
      <w:r>
        <w:t>abonnement existant pour ledit Service en Ligne.</w:t>
      </w:r>
      <w:r w:rsidR="00E633AC">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8772C1">
        <w:t>’</w:t>
      </w:r>
      <w:r>
        <w:t>achat initial desdits services.</w:t>
      </w:r>
    </w:p>
    <w:p w14:paraId="180D66DE" w14:textId="77777777" w:rsidR="00DF229E" w:rsidRDefault="00DF229E" w:rsidP="00026DDE">
      <w:pPr>
        <w:pStyle w:val="ProductList-Body"/>
        <w:numPr>
          <w:ilvl w:val="0"/>
          <w:numId w:val="11"/>
        </w:numPr>
        <w:ind w:left="450" w:hanging="270"/>
      </w:pPr>
      <w:r>
        <w:t>Les clients peuvent étendre leur engagement d</w:t>
      </w:r>
      <w:r w:rsidR="008772C1">
        <w:t>’</w:t>
      </w:r>
      <w:r>
        <w:t>abonnement aux Services en Ligne mais ne sont pas autorisés à le réduire au cours de la durée de leur abonnement, sauf si les contrats qu</w:t>
      </w:r>
      <w:r w:rsidR="008772C1">
        <w:t>’</w:t>
      </w:r>
      <w:r>
        <w:t>ils ont conclus autorisent une telle réduction. Afin de garantir la fourniture des services aux utilisateurs supplémentaires, le client doit passer une commande pour chaque extension d</w:t>
      </w:r>
      <w:r w:rsidR="008772C1">
        <w:t>’</w:t>
      </w:r>
      <w:r>
        <w:t xml:space="preserve">abonnement. </w:t>
      </w:r>
    </w:p>
    <w:p w14:paraId="180D66DF" w14:textId="77777777" w:rsidR="00DF229E" w:rsidRDefault="00DF229E" w:rsidP="00026DDE">
      <w:pPr>
        <w:pStyle w:val="ProductList-Body"/>
        <w:numPr>
          <w:ilvl w:val="0"/>
          <w:numId w:val="11"/>
        </w:numPr>
        <w:ind w:left="450" w:hanging="270"/>
      </w:pPr>
      <w:r>
        <w:t>A moins d</w:t>
      </w:r>
      <w:r w:rsidR="008772C1">
        <w:t>’</w:t>
      </w:r>
      <w:r>
        <w:t>avoir conclu un avenant à l</w:t>
      </w:r>
      <w:r w:rsidR="008772C1">
        <w:t>’</w:t>
      </w:r>
      <w:r>
        <w:t>Accord de Mise en Œuvre Entreprise – Ajout de Services en Ligne Entreprise, nonobstant toute stipulation contraire dans leur contrat, les clients doivent commander un abonnement aux Services en Ligne avant d</w:t>
      </w:r>
      <w:r w:rsidR="008772C1">
        <w:t>’</w:t>
      </w:r>
      <w:r>
        <w:t>utiliser l</w:t>
      </w:r>
      <w:r w:rsidR="008772C1">
        <w:t>’</w:t>
      </w:r>
      <w:r>
        <w:t>abonnement pour la première fois.</w:t>
      </w:r>
      <w:r w:rsidR="00E633AC">
        <w:t xml:space="preserve"> </w:t>
      </w:r>
      <w:r>
        <w:t>Les clients qui ont conclu un Contrat Entreprise peuvent ne pas passer de commande de régularisation pour les licences d</w:t>
      </w:r>
      <w:r w:rsidR="008772C1">
        <w:t>’</w:t>
      </w:r>
      <w:r>
        <w:t>abonnement supplémentaires.</w:t>
      </w:r>
      <w:r w:rsidR="00E633AC">
        <w:t xml:space="preserve"> </w:t>
      </w:r>
    </w:p>
    <w:p w14:paraId="180D66E0" w14:textId="77777777" w:rsidR="00DF229E" w:rsidRDefault="00DF229E" w:rsidP="00026DDE">
      <w:pPr>
        <w:pStyle w:val="ProductList-Body"/>
        <w:numPr>
          <w:ilvl w:val="0"/>
          <w:numId w:val="11"/>
        </w:numPr>
        <w:ind w:left="450" w:hanging="270"/>
      </w:pPr>
      <w:r>
        <w:t>Les abonnements aux Services en Ligne peuvent être annulés sans pénalités dans un délai de trente (30) jours à compter de la commande initiale ou de la licence de réservation initiale d</w:t>
      </w:r>
      <w:r w:rsidR="008772C1">
        <w:t>’</w:t>
      </w:r>
      <w:r>
        <w:t>un service, la date survenant en premier s</w:t>
      </w:r>
      <w:r w:rsidR="008772C1">
        <w:t>’</w:t>
      </w:r>
      <w:r>
        <w:t xml:space="preserve">appliquant. </w:t>
      </w:r>
    </w:p>
    <w:p w14:paraId="180D66E1" w14:textId="77777777" w:rsidR="00DF229E" w:rsidRDefault="00DF229E" w:rsidP="00026DDE">
      <w:pPr>
        <w:pStyle w:val="ProductList-Body"/>
        <w:numPr>
          <w:ilvl w:val="0"/>
          <w:numId w:val="11"/>
        </w:numPr>
        <w:ind w:left="450" w:hanging="270"/>
      </w:pPr>
      <w:r>
        <w:t>Un client est éligible au programme Open Value sous réserve d</w:t>
      </w:r>
      <w:r w:rsidR="008772C1">
        <w:t>’</w:t>
      </w:r>
      <w:r>
        <w:t>acheter cinq (5) licences au minimum.</w:t>
      </w:r>
      <w:r w:rsidR="00E633AC">
        <w:t xml:space="preserve"> </w:t>
      </w:r>
      <w:r>
        <w:t>Cette règle s</w:t>
      </w:r>
      <w:r w:rsidR="008772C1">
        <w:t>’</w:t>
      </w:r>
      <w:r>
        <w:t>applique également aux quantités de Licences d</w:t>
      </w:r>
      <w:r w:rsidR="008772C1">
        <w:t>’</w:t>
      </w:r>
      <w:r>
        <w:t>Abonnement Utilisateur aux Services en Ligne (SL Utilisateur).</w:t>
      </w:r>
      <w:r w:rsidR="00E633AC">
        <w:t xml:space="preserve"> </w:t>
      </w:r>
      <w:r>
        <w:t>Une SL Utilisateur peut être prise en compte pour la quantité minimale éligible de cinq 5 licences.</w:t>
      </w:r>
      <w:r w:rsidR="00E633AC">
        <w:t xml:space="preserve"> </w:t>
      </w:r>
      <w:r>
        <w:t>Une commande de 5 SL Utilisateur satisfait la condition minimale d</w:t>
      </w:r>
      <w:r w:rsidR="008772C1">
        <w:t>’</w:t>
      </w:r>
      <w:r>
        <w:t>éligibilité au programme Open Value.</w:t>
      </w:r>
      <w:r w:rsidR="00E633AC">
        <w:t xml:space="preserve"> </w:t>
      </w:r>
      <w:r>
        <w:t>Toutefois, 5 SL Utilisateur ne suffisent pas à satisfaire la condition minimale d</w:t>
      </w:r>
      <w:r w:rsidR="008772C1">
        <w:t>’</w:t>
      </w:r>
      <w:r>
        <w:t>éligibilité aux programmes Open Value couvrant l</w:t>
      </w:r>
      <w:r w:rsidR="008772C1">
        <w:t>’</w:t>
      </w:r>
      <w:r>
        <w:t>ensemble de l</w:t>
      </w:r>
      <w:r w:rsidR="008772C1">
        <w:t>’</w:t>
      </w:r>
      <w:r>
        <w:t>organisation et Open Value Souscription.</w:t>
      </w:r>
      <w:r w:rsidR="00E633AC">
        <w:t xml:space="preserve"> </w:t>
      </w:r>
      <w:r>
        <w:t>Pour les programmes OV couvrant l</w:t>
      </w:r>
      <w:r w:rsidR="008772C1">
        <w:t>’</w:t>
      </w:r>
      <w:r>
        <w:t>ensemble de l</w:t>
      </w:r>
      <w:r w:rsidR="008772C1">
        <w:t>’</w:t>
      </w:r>
      <w:r>
        <w:t>organisation et OV Souscription, la commande initiale doit comporter au minimum 5 licences de Plate-forme Desktop ou d</w:t>
      </w:r>
      <w:r w:rsidR="008772C1">
        <w:t>’</w:t>
      </w:r>
      <w:r>
        <w:t>Élément Desktop en plus de toute SL Utilisateur.</w:t>
      </w:r>
    </w:p>
    <w:p w14:paraId="180D66E2" w14:textId="77777777" w:rsidR="00DF229E" w:rsidRPr="0053786D" w:rsidRDefault="00DF229E" w:rsidP="00DF229E">
      <w:pPr>
        <w:pStyle w:val="ProductList-Body"/>
        <w:rPr>
          <w:sz w:val="14"/>
          <w:szCs w:val="20"/>
        </w:rPr>
      </w:pPr>
    </w:p>
    <w:p w14:paraId="180D66E3" w14:textId="77777777" w:rsidR="00DF229E" w:rsidRPr="00DF229E" w:rsidRDefault="00DF229E" w:rsidP="00DF229E">
      <w:pPr>
        <w:pStyle w:val="ProductList-Body"/>
        <w:rPr>
          <w:b/>
        </w:rPr>
      </w:pPr>
      <w:r>
        <w:rPr>
          <w:b/>
          <w:color w:val="00188F"/>
        </w:rPr>
        <w:t>Cloud communautaire gouvernemental (États-Unis uniquement)</w:t>
      </w:r>
    </w:p>
    <w:p w14:paraId="180D66E4" w14:textId="77777777" w:rsidR="00DF229E"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Entreprise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E633AC">
        <w:t xml:space="preserve"> </w:t>
      </w:r>
      <w:r>
        <w:t>Seul l</w:t>
      </w:r>
      <w:r w:rsidR="008772C1">
        <w:t>’</w:t>
      </w:r>
      <w:r>
        <w:t>un de ces types de services peut être fourni aux clients.</w:t>
      </w:r>
      <w:r w:rsidR="00E633AC">
        <w:t xml:space="preserve"> </w:t>
      </w:r>
      <w:r>
        <w:t>Les services en ligne du cloud communautaire gouvernemental ne doivent pas être déployés dans le même domaine que des services du cloud communautaire non gouvernemental.</w:t>
      </w:r>
      <w:r w:rsidR="00E633AC">
        <w:t xml:space="preserve"> </w:t>
      </w:r>
    </w:p>
    <w:p w14:paraId="180D66E5" w14:textId="77777777" w:rsidR="00DF229E" w:rsidRDefault="00DF229E" w:rsidP="00DF229E">
      <w:pPr>
        <w:pStyle w:val="ProductList-Body"/>
      </w:pPr>
    </w:p>
    <w:p w14:paraId="180D66E6" w14:textId="77777777" w:rsidR="00DF229E" w:rsidRDefault="00DF229E" w:rsidP="00A37BA3">
      <w:pPr>
        <w:pStyle w:val="ProductList-Body"/>
      </w:pPr>
      <w:r>
        <w:t>Les Services en Ligne délivrés via le cloud communautaire gouvernemental resteront délivrés ainsi pendant toute la durée de l</w:t>
      </w:r>
      <w:r w:rsidR="008772C1">
        <w:t>’</w:t>
      </w:r>
      <w:r>
        <w:t>abonnement.</w:t>
      </w:r>
      <w:r w:rsidR="00E633AC">
        <w:t xml:space="preserve"> </w:t>
      </w:r>
      <w:r>
        <w:t>Les</w:t>
      </w:r>
      <w:r w:rsidR="00A37BA3">
        <w:t> </w:t>
      </w:r>
      <w:r>
        <w:t>administrations fédérales, étatiques, locales ou tribales des États-Unis doivent être signataires d</w:t>
      </w:r>
      <w:r w:rsidR="008772C1">
        <w:t>’</w:t>
      </w:r>
      <w:r>
        <w:t>un Accord de Mise en Œuvre Entreprise pour l</w:t>
      </w:r>
      <w:r w:rsidR="008772C1">
        <w:t>’</w:t>
      </w:r>
      <w:r>
        <w:t>Administration Américaine ou d</w:t>
      </w:r>
      <w:r w:rsidR="008772C1">
        <w:t>’</w:t>
      </w:r>
      <w:r>
        <w:t>un Accord de Mise en Œuvre Souscription Entreprise pour pouvoir acheter des Services en Ligne du cloud communautaire gouvernemental.</w:t>
      </w:r>
      <w:r w:rsidR="00E633AC">
        <w:t xml:space="preserve"> </w:t>
      </w:r>
      <w:r>
        <w:t>Les Droits d</w:t>
      </w:r>
      <w:r w:rsidR="008772C1">
        <w:t>’</w:t>
      </w:r>
      <w:r>
        <w:t>Utilisation des services du cloud communautaire gouvernemental sont identiques aux Droits d</w:t>
      </w:r>
      <w:r w:rsidR="008772C1">
        <w:t>’</w:t>
      </w:r>
      <w:r>
        <w:t>Utilisation applicables à leurs équivalents mutualisés standard.</w:t>
      </w:r>
      <w:r w:rsidR="00E633AC">
        <w:t xml:space="preserve"> </w:t>
      </w:r>
      <w:r>
        <w:t>Les services du cloud communautaire gouvernemental ne sont, pour l</w:t>
      </w:r>
      <w:r w:rsidR="008772C1">
        <w:t>’</w:t>
      </w:r>
      <w:r>
        <w:t xml:space="preserve">heure, pas éligibles à la réservation et aux transitions de licences (voir les </w:t>
      </w:r>
      <w:hyperlink w:anchor="Chart_Key" w:history="1">
        <w:r>
          <w:rPr>
            <w:rStyle w:val="Hyperlink"/>
          </w:rPr>
          <w:t>clés du tableau</w:t>
        </w:r>
      </w:hyperlink>
      <w:r>
        <w:t>).</w:t>
      </w:r>
    </w:p>
    <w:p w14:paraId="180D66E7" w14:textId="77777777" w:rsidR="00EE40B5" w:rsidRPr="0053786D" w:rsidRDefault="00EE40B5" w:rsidP="004F3C6D">
      <w:pPr>
        <w:pStyle w:val="ProductList-Body"/>
        <w:rPr>
          <w:sz w:val="14"/>
          <w:szCs w:val="20"/>
        </w:rPr>
      </w:pPr>
    </w:p>
    <w:p w14:paraId="180D66E8" w14:textId="77777777" w:rsidR="00EE40B5" w:rsidRDefault="00EE40B5" w:rsidP="002E202B">
      <w:pPr>
        <w:pStyle w:val="ProductList-Offering2Heading"/>
        <w:outlineLvl w:val="1"/>
      </w:pPr>
      <w:r>
        <w:tab/>
      </w:r>
      <w:bookmarkStart w:id="949" w:name="_Toc378147658"/>
      <w:bookmarkStart w:id="950" w:name="_Toc379797303"/>
      <w:bookmarkStart w:id="951" w:name="_Toc380513328"/>
      <w:bookmarkStart w:id="952" w:name="_Toc380655376"/>
      <w:bookmarkStart w:id="953" w:name="OnlineServSubTermAndPayTerms"/>
      <w:bookmarkStart w:id="954" w:name="_Toc399857313"/>
      <w:r>
        <w:t>Options de durée d</w:t>
      </w:r>
      <w:r w:rsidR="008772C1">
        <w:t>’</w:t>
      </w:r>
      <w:r>
        <w:t>abonnement et modalités de paiement des Services en Ligne</w:t>
      </w:r>
      <w:bookmarkEnd w:id="949"/>
      <w:bookmarkEnd w:id="950"/>
      <w:bookmarkEnd w:id="951"/>
      <w:bookmarkEnd w:id="952"/>
      <w:bookmarkEnd w:id="953"/>
      <w:bookmarkEnd w:id="954"/>
    </w:p>
    <w:p w14:paraId="180D66E9" w14:textId="77777777" w:rsidR="009D55C7" w:rsidRDefault="009D55C7" w:rsidP="009D55C7">
      <w:pPr>
        <w:pStyle w:val="ProductList-Body"/>
      </w:pPr>
      <w:r>
        <w:t>Le tableau suivant présente les options de durée d</w:t>
      </w:r>
      <w:r w:rsidR="008772C1">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180D66EA" w14:textId="77777777" w:rsidR="009D55C7" w:rsidRDefault="009D55C7" w:rsidP="009D55C7">
      <w:pPr>
        <w:pStyle w:val="ProductList-Body"/>
      </w:pPr>
    </w:p>
    <w:p w14:paraId="180D66EB" w14:textId="77777777" w:rsidR="009D55C7" w:rsidRPr="00E723E9" w:rsidRDefault="009D55C7" w:rsidP="009D55C7">
      <w:pPr>
        <w:pStyle w:val="ProductList-Body"/>
        <w:rPr>
          <w:lang w:val="en-US"/>
        </w:rPr>
      </w:pPr>
      <w:r w:rsidRPr="00E723E9">
        <w:rPr>
          <w:b/>
          <w:lang w:val="en-US"/>
        </w:rPr>
        <w:t>Services cloud</w:t>
      </w:r>
      <w:r w:rsidRPr="00E723E9">
        <w:rPr>
          <w:lang w:val="en-US"/>
        </w:rPr>
        <w:t> </w:t>
      </w:r>
      <w:r w:rsidRPr="0053786D">
        <w:rPr>
          <w:b/>
          <w:bCs/>
          <w:lang w:val="en-US"/>
        </w:rPr>
        <w:t>:</w:t>
      </w:r>
      <w:r w:rsidR="00E633AC">
        <w:rPr>
          <w:lang w:val="en-US"/>
        </w:rPr>
        <w:t xml:space="preserve"> </w:t>
      </w:r>
      <w:r w:rsidRPr="00E723E9">
        <w:rPr>
          <w:lang w:val="en-US"/>
        </w:rPr>
        <w:t>Azure Rights Management, CRM Online, API Microsoft Translator, Office 365, Windows Intune</w:t>
      </w:r>
      <w:r>
        <w:fldChar w:fldCharType="begin"/>
      </w:r>
      <w:r w:rsidRPr="00E723E9">
        <w:rPr>
          <w:lang w:val="en-US"/>
        </w:rPr>
        <w:instrText>XE "Windows Intune"</w:instrText>
      </w:r>
      <w:r>
        <w:fldChar w:fldCharType="end"/>
      </w:r>
      <w:r w:rsidRPr="00E723E9">
        <w:rPr>
          <w:lang w:val="en-US"/>
        </w:rPr>
        <w:t>, Yammer.</w:t>
      </w:r>
    </w:p>
    <w:p w14:paraId="180D66EC" w14:textId="77777777" w:rsidR="00E1260A" w:rsidRDefault="009D55C7" w:rsidP="009D55C7">
      <w:pPr>
        <w:pStyle w:val="ProductList-Body"/>
      </w:pPr>
      <w:r>
        <w:rPr>
          <w:b/>
        </w:rPr>
        <w:t>Autres Services en Ligne</w:t>
      </w:r>
      <w:r>
        <w:t> </w:t>
      </w:r>
      <w:r w:rsidRPr="0053786D">
        <w:rPr>
          <w:b/>
          <w:bCs/>
        </w:rPr>
        <w:t>:</w:t>
      </w:r>
      <w:r>
        <w:t xml:space="preserve"> Bing Maps, Forefront Online, Microsoft Learning, System Center Endpoint Protection</w:t>
      </w:r>
    </w:p>
    <w:p w14:paraId="180D66ED" w14:textId="77777777" w:rsidR="009D55C7" w:rsidRPr="0053786D" w:rsidRDefault="009D55C7" w:rsidP="009D55C7">
      <w:pPr>
        <w:pStyle w:val="ProductList-Body"/>
        <w:rPr>
          <w:sz w:val="10"/>
          <w:szCs w:val="16"/>
        </w:rPr>
      </w:pPr>
    </w:p>
    <w:tbl>
      <w:tblPr>
        <w:tblStyle w:val="TableGrid"/>
        <w:tblW w:w="0" w:type="auto"/>
        <w:tblInd w:w="108" w:type="dxa"/>
        <w:tblLook w:val="04A0" w:firstRow="1" w:lastRow="0" w:firstColumn="1" w:lastColumn="0" w:noHBand="0" w:noVBand="1"/>
      </w:tblPr>
      <w:tblGrid>
        <w:gridCol w:w="1965"/>
        <w:gridCol w:w="1649"/>
        <w:gridCol w:w="2471"/>
        <w:gridCol w:w="4597"/>
      </w:tblGrid>
      <w:tr w:rsidR="0040275F" w14:paraId="180D66F2" w14:textId="77777777" w:rsidTr="00C439C0">
        <w:trPr>
          <w:tblHeader/>
        </w:trPr>
        <w:tc>
          <w:tcPr>
            <w:tcW w:w="1980" w:type="dxa"/>
            <w:shd w:val="clear" w:color="auto" w:fill="0072C6"/>
            <w:vAlign w:val="center"/>
          </w:tcPr>
          <w:p w14:paraId="180D66EE" w14:textId="77777777" w:rsidR="0040275F" w:rsidRPr="00DF229E" w:rsidRDefault="0040275F" w:rsidP="00DF229E">
            <w:pPr>
              <w:pStyle w:val="ProductList-Body"/>
              <w:spacing w:before="20" w:after="20"/>
              <w:rPr>
                <w:color w:val="FFFFFF" w:themeColor="background1"/>
              </w:rPr>
            </w:pPr>
            <w:r>
              <w:rPr>
                <w:color w:val="FFFFFF" w:themeColor="background1"/>
              </w:rPr>
              <w:t>Programme d</w:t>
            </w:r>
            <w:r w:rsidR="008772C1">
              <w:rPr>
                <w:color w:val="FFFFFF" w:themeColor="background1"/>
              </w:rPr>
              <w:t>’</w:t>
            </w:r>
            <w:r>
              <w:rPr>
                <w:color w:val="FFFFFF" w:themeColor="background1"/>
              </w:rPr>
              <w:t>achat</w:t>
            </w:r>
          </w:p>
        </w:tc>
        <w:tc>
          <w:tcPr>
            <w:tcW w:w="1665" w:type="dxa"/>
            <w:shd w:val="clear" w:color="auto" w:fill="0072C6"/>
            <w:vAlign w:val="center"/>
          </w:tcPr>
          <w:p w14:paraId="180D66EF" w14:textId="77777777" w:rsidR="0040275F" w:rsidRPr="00DF229E" w:rsidRDefault="0061507D" w:rsidP="00C439C0">
            <w:pPr>
              <w:pStyle w:val="ProductList-Body"/>
              <w:spacing w:before="20" w:after="20"/>
              <w:rPr>
                <w:color w:val="FFFFFF" w:themeColor="background1"/>
              </w:rPr>
            </w:pPr>
            <w:r>
              <w:rPr>
                <w:color w:val="FFFFFF" w:themeColor="background1"/>
              </w:rPr>
              <w:t>Service en ligne</w:t>
            </w:r>
          </w:p>
        </w:tc>
        <w:tc>
          <w:tcPr>
            <w:tcW w:w="2493" w:type="dxa"/>
            <w:shd w:val="clear" w:color="auto" w:fill="0072C6"/>
            <w:vAlign w:val="center"/>
          </w:tcPr>
          <w:p w14:paraId="180D66F0" w14:textId="77777777" w:rsidR="0040275F" w:rsidRPr="00DF229E" w:rsidRDefault="0040275F" w:rsidP="00DF229E">
            <w:pPr>
              <w:pStyle w:val="ProductList-Body"/>
              <w:spacing w:before="20" w:after="20"/>
              <w:rPr>
                <w:color w:val="FFFFFF" w:themeColor="background1"/>
              </w:rPr>
            </w:pPr>
            <w:r>
              <w:rPr>
                <w:color w:val="FFFFFF" w:themeColor="background1"/>
              </w:rPr>
              <w:t>Durée de l</w:t>
            </w:r>
            <w:r w:rsidR="008772C1">
              <w:rPr>
                <w:color w:val="FFFFFF" w:themeColor="background1"/>
              </w:rPr>
              <w:t>’</w:t>
            </w:r>
            <w:r>
              <w:rPr>
                <w:color w:val="FFFFFF" w:themeColor="background1"/>
              </w:rPr>
              <w:t>abonnement</w:t>
            </w:r>
          </w:p>
        </w:tc>
        <w:tc>
          <w:tcPr>
            <w:tcW w:w="4657" w:type="dxa"/>
            <w:shd w:val="clear" w:color="auto" w:fill="0072C6"/>
            <w:vAlign w:val="center"/>
          </w:tcPr>
          <w:p w14:paraId="180D66F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180D66F7" w14:textId="77777777" w:rsidTr="00AE6F7E">
        <w:tc>
          <w:tcPr>
            <w:tcW w:w="1980" w:type="dxa"/>
            <w:vMerge w:val="restart"/>
          </w:tcPr>
          <w:p w14:paraId="180D66F3" w14:textId="77777777" w:rsidR="0061507D" w:rsidRDefault="0061507D" w:rsidP="00DF229E">
            <w:pPr>
              <w:pStyle w:val="ProductList-Body"/>
            </w:pPr>
            <w:r>
              <w:t>Contrat Entreprise</w:t>
            </w:r>
          </w:p>
        </w:tc>
        <w:tc>
          <w:tcPr>
            <w:tcW w:w="1665" w:type="dxa"/>
            <w:vMerge w:val="restart"/>
          </w:tcPr>
          <w:p w14:paraId="180D66F4" w14:textId="77777777" w:rsidR="0061507D" w:rsidRPr="00C2460C" w:rsidRDefault="0061507D" w:rsidP="00DF229E">
            <w:pPr>
              <w:pStyle w:val="ProductList-Body"/>
            </w:pPr>
            <w:r>
              <w:t>Autres Services en Ligne</w:t>
            </w:r>
          </w:p>
        </w:tc>
        <w:tc>
          <w:tcPr>
            <w:tcW w:w="2493" w:type="dxa"/>
          </w:tcPr>
          <w:p w14:paraId="180D66F5" w14:textId="77777777" w:rsidR="0061507D" w:rsidRDefault="0061507D" w:rsidP="00DF229E">
            <w:pPr>
              <w:pStyle w:val="ProductList-Body"/>
            </w:pPr>
            <w:r>
              <w:t>Durée d</w:t>
            </w:r>
            <w:r w:rsidR="008772C1">
              <w:t>’</w:t>
            </w:r>
            <w:r>
              <w:t>abonnement d</w:t>
            </w:r>
            <w:r w:rsidR="008772C1">
              <w:t>’</w:t>
            </w:r>
            <w:r>
              <w:t>un an</w:t>
            </w:r>
          </w:p>
        </w:tc>
        <w:tc>
          <w:tcPr>
            <w:tcW w:w="4657" w:type="dxa"/>
          </w:tcPr>
          <w:p w14:paraId="180D66F6" w14:textId="77777777" w:rsidR="0061507D" w:rsidRDefault="0061507D" w:rsidP="00DF229E">
            <w:pPr>
              <w:pStyle w:val="ProductList-Body"/>
            </w:pPr>
            <w:r>
              <w:t>Paiement intégral à la date de la commande</w:t>
            </w:r>
          </w:p>
        </w:tc>
      </w:tr>
      <w:tr w:rsidR="0061507D" w14:paraId="180D66FC" w14:textId="77777777" w:rsidTr="00AE6F7E">
        <w:tc>
          <w:tcPr>
            <w:tcW w:w="1980" w:type="dxa"/>
            <w:vMerge/>
          </w:tcPr>
          <w:p w14:paraId="180D66F8" w14:textId="77777777" w:rsidR="0061507D" w:rsidRDefault="0061507D" w:rsidP="00DF229E">
            <w:pPr>
              <w:pStyle w:val="ProductList-Body"/>
            </w:pPr>
          </w:p>
        </w:tc>
        <w:tc>
          <w:tcPr>
            <w:tcW w:w="1665" w:type="dxa"/>
            <w:vMerge/>
          </w:tcPr>
          <w:p w14:paraId="180D66F9" w14:textId="77777777" w:rsidR="0061507D" w:rsidRPr="00C2460C" w:rsidRDefault="0061507D" w:rsidP="00DF229E">
            <w:pPr>
              <w:pStyle w:val="ProductList-Body"/>
            </w:pPr>
          </w:p>
        </w:tc>
        <w:tc>
          <w:tcPr>
            <w:tcW w:w="2493" w:type="dxa"/>
            <w:vMerge w:val="restart"/>
          </w:tcPr>
          <w:p w14:paraId="180D66FA" w14:textId="77777777" w:rsidR="0061507D" w:rsidRDefault="0061507D" w:rsidP="00DF229E">
            <w:pPr>
              <w:pStyle w:val="ProductList-Body"/>
            </w:pPr>
            <w:r>
              <w:t>Durée concomitante (l</w:t>
            </w:r>
            <w:r w:rsidR="008772C1">
              <w:t>’</w:t>
            </w:r>
            <w:r>
              <w:t>abonnement prend fin à la date d</w:t>
            </w:r>
            <w:r w:rsidR="008772C1">
              <w:t>’</w:t>
            </w:r>
            <w:r>
              <w:t>expiration de l</w:t>
            </w:r>
            <w:r w:rsidR="008772C1">
              <w:t>’</w:t>
            </w:r>
            <w:r>
              <w:t>accord de mise en œuvre du client)</w:t>
            </w:r>
          </w:p>
        </w:tc>
        <w:tc>
          <w:tcPr>
            <w:tcW w:w="4657" w:type="dxa"/>
          </w:tcPr>
          <w:p w14:paraId="180D66FB" w14:textId="77777777" w:rsidR="0061507D" w:rsidRDefault="0061507D" w:rsidP="00DF229E">
            <w:pPr>
              <w:pStyle w:val="ProductList-Body"/>
            </w:pPr>
            <w:r>
              <w:t>Paiement intégral à la date de la commande</w:t>
            </w:r>
          </w:p>
        </w:tc>
      </w:tr>
      <w:tr w:rsidR="0061507D" w14:paraId="180D6701" w14:textId="77777777" w:rsidTr="00AE6F7E">
        <w:tc>
          <w:tcPr>
            <w:tcW w:w="1980" w:type="dxa"/>
            <w:vMerge/>
          </w:tcPr>
          <w:p w14:paraId="180D66FD" w14:textId="77777777" w:rsidR="0061507D" w:rsidRDefault="0061507D" w:rsidP="00DF229E">
            <w:pPr>
              <w:pStyle w:val="ProductList-Body"/>
            </w:pPr>
          </w:p>
        </w:tc>
        <w:tc>
          <w:tcPr>
            <w:tcW w:w="1665" w:type="dxa"/>
            <w:vMerge/>
          </w:tcPr>
          <w:p w14:paraId="180D66FE" w14:textId="77777777" w:rsidR="0061507D" w:rsidRDefault="0061507D" w:rsidP="00DF229E">
            <w:pPr>
              <w:pStyle w:val="ProductList-Body"/>
            </w:pPr>
          </w:p>
        </w:tc>
        <w:tc>
          <w:tcPr>
            <w:tcW w:w="2493" w:type="dxa"/>
            <w:vMerge/>
          </w:tcPr>
          <w:p w14:paraId="180D66FF" w14:textId="77777777" w:rsidR="0061507D" w:rsidRDefault="0061507D" w:rsidP="00DF229E">
            <w:pPr>
              <w:pStyle w:val="ProductList-Body"/>
            </w:pPr>
          </w:p>
        </w:tc>
        <w:tc>
          <w:tcPr>
            <w:tcW w:w="4657" w:type="dxa"/>
          </w:tcPr>
          <w:p w14:paraId="180D6700" w14:textId="77777777" w:rsidR="0061507D" w:rsidRDefault="0061507D" w:rsidP="00DF229E">
            <w:pPr>
              <w:pStyle w:val="ProductList-Body"/>
            </w:pPr>
            <w:r>
              <w:t>Premier versement au passage de la commande couvrant la période restante de l</w:t>
            </w:r>
            <w:r w:rsidR="008772C1">
              <w:t>’</w:t>
            </w:r>
            <w:r>
              <w:t>année contractuelle en cours et versements suivants à chaque date anniversaire du contrat.</w:t>
            </w:r>
          </w:p>
        </w:tc>
      </w:tr>
      <w:tr w:rsidR="0061507D" w14:paraId="180D6706" w14:textId="77777777" w:rsidTr="00AE6F7E">
        <w:tc>
          <w:tcPr>
            <w:tcW w:w="1980" w:type="dxa"/>
            <w:vMerge/>
          </w:tcPr>
          <w:p w14:paraId="180D6702" w14:textId="77777777" w:rsidR="0061507D" w:rsidRDefault="0061507D" w:rsidP="00DF229E">
            <w:pPr>
              <w:pStyle w:val="ProductList-Body"/>
            </w:pPr>
          </w:p>
        </w:tc>
        <w:tc>
          <w:tcPr>
            <w:tcW w:w="1665" w:type="dxa"/>
            <w:vMerge w:val="restart"/>
          </w:tcPr>
          <w:p w14:paraId="180D6703" w14:textId="77777777" w:rsidR="0061507D" w:rsidRPr="00C2460C" w:rsidRDefault="0061507D" w:rsidP="00DF229E">
            <w:pPr>
              <w:pStyle w:val="ProductList-Body"/>
            </w:pPr>
            <w:r>
              <w:t xml:space="preserve">Services cloud </w:t>
            </w:r>
          </w:p>
        </w:tc>
        <w:tc>
          <w:tcPr>
            <w:tcW w:w="2493" w:type="dxa"/>
            <w:vMerge w:val="restart"/>
          </w:tcPr>
          <w:p w14:paraId="180D6704" w14:textId="77777777" w:rsidR="0061507D" w:rsidRPr="00C2460C" w:rsidRDefault="0061507D" w:rsidP="00DF229E">
            <w:pPr>
              <w:pStyle w:val="ProductList-Body"/>
            </w:pPr>
            <w:r>
              <w:t>Durée concomitante (l</w:t>
            </w:r>
            <w:r w:rsidR="008772C1">
              <w:t>’</w:t>
            </w:r>
            <w:r>
              <w:t>abonnement prend fin à la date d</w:t>
            </w:r>
            <w:r w:rsidR="008772C1">
              <w:t>’</w:t>
            </w:r>
            <w:r>
              <w:t>expiration de l</w:t>
            </w:r>
            <w:r w:rsidR="008772C1">
              <w:t>’</w:t>
            </w:r>
            <w:r>
              <w:t>accord de mise en œuvre du client)</w:t>
            </w:r>
          </w:p>
        </w:tc>
        <w:tc>
          <w:tcPr>
            <w:tcW w:w="4657" w:type="dxa"/>
          </w:tcPr>
          <w:p w14:paraId="180D6705" w14:textId="77777777" w:rsidR="0061507D" w:rsidRPr="00C2460C" w:rsidRDefault="0061507D" w:rsidP="00DF229E">
            <w:pPr>
              <w:pStyle w:val="ProductList-Body"/>
            </w:pPr>
            <w:r>
              <w:t>Paiement intégral à la date de la commande</w:t>
            </w:r>
          </w:p>
        </w:tc>
      </w:tr>
      <w:tr w:rsidR="0061507D" w14:paraId="180D670B" w14:textId="77777777" w:rsidTr="00AE6F7E">
        <w:tc>
          <w:tcPr>
            <w:tcW w:w="1980" w:type="dxa"/>
            <w:vMerge/>
          </w:tcPr>
          <w:p w14:paraId="180D6707" w14:textId="77777777" w:rsidR="0061507D" w:rsidRDefault="0061507D" w:rsidP="00DF229E">
            <w:pPr>
              <w:pStyle w:val="ProductList-Body"/>
            </w:pPr>
          </w:p>
        </w:tc>
        <w:tc>
          <w:tcPr>
            <w:tcW w:w="1665" w:type="dxa"/>
            <w:vMerge/>
          </w:tcPr>
          <w:p w14:paraId="180D6708" w14:textId="77777777" w:rsidR="0061507D" w:rsidRPr="00C2460C" w:rsidRDefault="0061507D" w:rsidP="00DF229E">
            <w:pPr>
              <w:pStyle w:val="ProductList-Body"/>
            </w:pPr>
          </w:p>
        </w:tc>
        <w:tc>
          <w:tcPr>
            <w:tcW w:w="2493" w:type="dxa"/>
            <w:vMerge/>
          </w:tcPr>
          <w:p w14:paraId="180D6709" w14:textId="77777777" w:rsidR="0061507D" w:rsidRPr="00C2460C" w:rsidRDefault="0061507D" w:rsidP="00DF229E">
            <w:pPr>
              <w:pStyle w:val="ProductList-Body"/>
            </w:pPr>
          </w:p>
        </w:tc>
        <w:tc>
          <w:tcPr>
            <w:tcW w:w="4657" w:type="dxa"/>
          </w:tcPr>
          <w:p w14:paraId="180D670A" w14:textId="77777777" w:rsidR="0061507D" w:rsidRPr="00C2460C" w:rsidRDefault="0061507D" w:rsidP="00DF229E">
            <w:pPr>
              <w:pStyle w:val="ProductList-Body"/>
            </w:pPr>
            <w:r>
              <w:t>Premier versement au passage de la commande couvrant la période restante de l</w:t>
            </w:r>
            <w:r w:rsidR="008772C1">
              <w:t>’</w:t>
            </w:r>
            <w:r>
              <w:t>année contractuelle en cours et versements suivants à chaque date anniversaire du contrat.</w:t>
            </w:r>
          </w:p>
        </w:tc>
      </w:tr>
      <w:tr w:rsidR="0061507D" w14:paraId="180D6710" w14:textId="77777777" w:rsidTr="00AE6F7E">
        <w:tc>
          <w:tcPr>
            <w:tcW w:w="1980" w:type="dxa"/>
            <w:vMerge w:val="restart"/>
          </w:tcPr>
          <w:p w14:paraId="180D670C" w14:textId="77777777" w:rsidR="0061507D" w:rsidRDefault="0061507D" w:rsidP="00DF229E">
            <w:pPr>
              <w:pStyle w:val="ProductList-Body"/>
            </w:pPr>
            <w:r>
              <w:t>Contrat Select Plus</w:t>
            </w:r>
          </w:p>
        </w:tc>
        <w:tc>
          <w:tcPr>
            <w:tcW w:w="1665" w:type="dxa"/>
            <w:vMerge w:val="restart"/>
          </w:tcPr>
          <w:p w14:paraId="180D670D" w14:textId="77777777" w:rsidR="0061507D" w:rsidRPr="00C2460C" w:rsidRDefault="0061507D" w:rsidP="00DF229E">
            <w:pPr>
              <w:pStyle w:val="ProductList-Body"/>
            </w:pPr>
            <w:r>
              <w:t>Autres Services en Ligne</w:t>
            </w:r>
          </w:p>
        </w:tc>
        <w:tc>
          <w:tcPr>
            <w:tcW w:w="2493" w:type="dxa"/>
          </w:tcPr>
          <w:p w14:paraId="180D670E" w14:textId="77777777" w:rsidR="0061507D" w:rsidRDefault="0061507D" w:rsidP="00DF229E">
            <w:pPr>
              <w:pStyle w:val="ProductList-Body"/>
            </w:pPr>
            <w:r>
              <w:t>Durée d</w:t>
            </w:r>
            <w:r w:rsidR="008772C1">
              <w:t>’</w:t>
            </w:r>
            <w:r>
              <w:t>abonnement d</w:t>
            </w:r>
            <w:r w:rsidR="008772C1">
              <w:t>’</w:t>
            </w:r>
            <w:r>
              <w:t>un an</w:t>
            </w:r>
          </w:p>
        </w:tc>
        <w:tc>
          <w:tcPr>
            <w:tcW w:w="4657" w:type="dxa"/>
          </w:tcPr>
          <w:p w14:paraId="180D670F" w14:textId="77777777" w:rsidR="0061507D" w:rsidRDefault="0061507D" w:rsidP="00DF229E">
            <w:pPr>
              <w:pStyle w:val="ProductList-Body"/>
            </w:pPr>
            <w:r>
              <w:t>Paiement intégral au début de la durée d</w:t>
            </w:r>
            <w:r w:rsidR="008772C1">
              <w:t>’</w:t>
            </w:r>
            <w:r>
              <w:t>abonnement.</w:t>
            </w:r>
            <w:r w:rsidR="00E633AC">
              <w:t xml:space="preserve"> </w:t>
            </w:r>
          </w:p>
        </w:tc>
      </w:tr>
      <w:tr w:rsidR="0061507D" w14:paraId="180D6715" w14:textId="77777777" w:rsidTr="00AE6F7E">
        <w:tc>
          <w:tcPr>
            <w:tcW w:w="1980" w:type="dxa"/>
            <w:vMerge/>
          </w:tcPr>
          <w:p w14:paraId="180D6711" w14:textId="77777777" w:rsidR="0061507D" w:rsidRDefault="0061507D" w:rsidP="00DF229E">
            <w:pPr>
              <w:pStyle w:val="ProductList-Body"/>
            </w:pPr>
          </w:p>
        </w:tc>
        <w:tc>
          <w:tcPr>
            <w:tcW w:w="1665" w:type="dxa"/>
            <w:vMerge/>
          </w:tcPr>
          <w:p w14:paraId="180D6712" w14:textId="77777777" w:rsidR="0061507D" w:rsidRPr="00C2460C" w:rsidRDefault="0061507D" w:rsidP="00DF229E">
            <w:pPr>
              <w:pStyle w:val="ProductList-Body"/>
            </w:pPr>
          </w:p>
        </w:tc>
        <w:tc>
          <w:tcPr>
            <w:tcW w:w="2493" w:type="dxa"/>
            <w:vMerge w:val="restart"/>
          </w:tcPr>
          <w:p w14:paraId="180D6713" w14:textId="77777777" w:rsidR="0061507D" w:rsidRPr="00C2460C" w:rsidRDefault="0061507D" w:rsidP="00DF229E">
            <w:pPr>
              <w:pStyle w:val="ProductList-Body"/>
            </w:pPr>
            <w:r>
              <w:t>Durée d</w:t>
            </w:r>
            <w:r w:rsidR="008772C1">
              <w:t>’</w:t>
            </w:r>
            <w:r>
              <w:t>abonnement de trois ans</w:t>
            </w:r>
          </w:p>
        </w:tc>
        <w:tc>
          <w:tcPr>
            <w:tcW w:w="4657" w:type="dxa"/>
          </w:tcPr>
          <w:p w14:paraId="180D6714" w14:textId="77777777" w:rsidR="0061507D" w:rsidRDefault="0061507D" w:rsidP="00DF229E">
            <w:pPr>
              <w:pStyle w:val="ProductList-Body"/>
            </w:pPr>
            <w:r>
              <w:t>Paiement intégral à la date de la commande</w:t>
            </w:r>
          </w:p>
        </w:tc>
      </w:tr>
      <w:tr w:rsidR="0061507D" w14:paraId="180D671A" w14:textId="77777777" w:rsidTr="00AE6F7E">
        <w:tc>
          <w:tcPr>
            <w:tcW w:w="1980" w:type="dxa"/>
            <w:vMerge/>
          </w:tcPr>
          <w:p w14:paraId="180D6716" w14:textId="77777777" w:rsidR="0061507D" w:rsidRDefault="0061507D" w:rsidP="00DF229E">
            <w:pPr>
              <w:pStyle w:val="ProductList-Body"/>
            </w:pPr>
          </w:p>
        </w:tc>
        <w:tc>
          <w:tcPr>
            <w:tcW w:w="1665" w:type="dxa"/>
            <w:vMerge/>
          </w:tcPr>
          <w:p w14:paraId="180D6717" w14:textId="77777777" w:rsidR="0061507D" w:rsidRPr="00C2460C" w:rsidRDefault="0061507D" w:rsidP="00DF229E">
            <w:pPr>
              <w:pStyle w:val="ProductList-Body"/>
            </w:pPr>
          </w:p>
        </w:tc>
        <w:tc>
          <w:tcPr>
            <w:tcW w:w="2493" w:type="dxa"/>
            <w:vMerge/>
          </w:tcPr>
          <w:p w14:paraId="180D6718" w14:textId="77777777" w:rsidR="0061507D" w:rsidRPr="00C2460C" w:rsidRDefault="0061507D" w:rsidP="00DF229E">
            <w:pPr>
              <w:pStyle w:val="ProductList-Body"/>
            </w:pPr>
          </w:p>
        </w:tc>
        <w:tc>
          <w:tcPr>
            <w:tcW w:w="4657" w:type="dxa"/>
          </w:tcPr>
          <w:p w14:paraId="180D6719"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180D671F" w14:textId="77777777" w:rsidTr="00AE6F7E">
        <w:tc>
          <w:tcPr>
            <w:tcW w:w="1980" w:type="dxa"/>
            <w:vMerge/>
          </w:tcPr>
          <w:p w14:paraId="180D671B" w14:textId="77777777" w:rsidR="0061507D" w:rsidRDefault="0061507D" w:rsidP="00DF229E">
            <w:pPr>
              <w:pStyle w:val="ProductList-Body"/>
            </w:pPr>
          </w:p>
        </w:tc>
        <w:tc>
          <w:tcPr>
            <w:tcW w:w="1665" w:type="dxa"/>
            <w:vMerge/>
          </w:tcPr>
          <w:p w14:paraId="180D671C" w14:textId="77777777" w:rsidR="0061507D" w:rsidRPr="00C2460C" w:rsidRDefault="0061507D" w:rsidP="00DF229E">
            <w:pPr>
              <w:pStyle w:val="ProductList-Body"/>
            </w:pPr>
          </w:p>
        </w:tc>
        <w:tc>
          <w:tcPr>
            <w:tcW w:w="2493" w:type="dxa"/>
            <w:tcBorders>
              <w:bottom w:val="single" w:sz="4" w:space="0" w:color="auto"/>
            </w:tcBorders>
          </w:tcPr>
          <w:p w14:paraId="180D671D" w14:textId="77777777" w:rsidR="0061507D" w:rsidRPr="00C2460C" w:rsidRDefault="0061507D" w:rsidP="00DF229E">
            <w:pPr>
              <w:pStyle w:val="ProductList-Body"/>
            </w:pPr>
            <w:r>
              <w:t>Fin de l</w:t>
            </w:r>
            <w:r w:rsidR="008772C1">
              <w:t>’</w:t>
            </w:r>
            <w:r>
              <w:t>abonnement en date du second anniversaire du début du contrat</w:t>
            </w:r>
          </w:p>
        </w:tc>
        <w:tc>
          <w:tcPr>
            <w:tcW w:w="4657" w:type="dxa"/>
            <w:tcBorders>
              <w:bottom w:val="single" w:sz="4" w:space="0" w:color="auto"/>
            </w:tcBorders>
          </w:tcPr>
          <w:p w14:paraId="180D671E" w14:textId="77777777" w:rsidR="0061507D" w:rsidRDefault="0061507D" w:rsidP="00DF229E">
            <w:pPr>
              <w:pStyle w:val="ProductList-Body"/>
            </w:pPr>
            <w:r>
              <w:t>Premier versement au passage de la commande couvrant la période restante de l</w:t>
            </w:r>
            <w:r w:rsidR="008772C1">
              <w:t>’</w:t>
            </w:r>
            <w:r>
              <w:t>année contractuelle en cours et versements suivants à chaque date anniversaire du contrat.</w:t>
            </w:r>
            <w:r w:rsidR="00E633AC">
              <w:t xml:space="preserve"> </w:t>
            </w:r>
          </w:p>
        </w:tc>
      </w:tr>
      <w:tr w:rsidR="0061507D" w14:paraId="180D6725" w14:textId="77777777" w:rsidTr="00AE6F7E">
        <w:tc>
          <w:tcPr>
            <w:tcW w:w="1980" w:type="dxa"/>
            <w:vMerge w:val="restart"/>
          </w:tcPr>
          <w:p w14:paraId="180D6720" w14:textId="77777777" w:rsidR="0061507D" w:rsidRPr="00E723E9" w:rsidRDefault="0061507D" w:rsidP="00DF229E">
            <w:pPr>
              <w:pStyle w:val="ProductList-Body"/>
              <w:rPr>
                <w:lang w:val="en-US"/>
              </w:rPr>
            </w:pPr>
            <w:r w:rsidRPr="00E723E9">
              <w:rPr>
                <w:lang w:val="en-US"/>
              </w:rPr>
              <w:t xml:space="preserve">Licence Open </w:t>
            </w:r>
          </w:p>
          <w:p w14:paraId="180D6721" w14:textId="77777777" w:rsidR="0061507D" w:rsidRPr="00E723E9" w:rsidRDefault="0061507D" w:rsidP="00DF229E">
            <w:pPr>
              <w:pStyle w:val="ProductList-Body"/>
              <w:rPr>
                <w:lang w:val="en-US"/>
              </w:rPr>
            </w:pPr>
            <w:r w:rsidRPr="00E723E9">
              <w:rPr>
                <w:lang w:val="en-US"/>
              </w:rPr>
              <w:t>Open Value et Open Value Souscription</w:t>
            </w:r>
          </w:p>
        </w:tc>
        <w:tc>
          <w:tcPr>
            <w:tcW w:w="1665" w:type="dxa"/>
          </w:tcPr>
          <w:p w14:paraId="180D6722" w14:textId="77777777" w:rsidR="0061507D" w:rsidRPr="00C2460C" w:rsidRDefault="0061507D" w:rsidP="00DF229E">
            <w:pPr>
              <w:pStyle w:val="ProductList-Body"/>
            </w:pPr>
            <w:r>
              <w:t>Autres Services en Ligne</w:t>
            </w:r>
          </w:p>
        </w:tc>
        <w:tc>
          <w:tcPr>
            <w:tcW w:w="2493" w:type="dxa"/>
            <w:tcBorders>
              <w:bottom w:val="single" w:sz="4" w:space="0" w:color="auto"/>
            </w:tcBorders>
          </w:tcPr>
          <w:p w14:paraId="180D6723" w14:textId="77777777" w:rsidR="0061507D" w:rsidRPr="00C2460C" w:rsidRDefault="0061507D" w:rsidP="00DF229E">
            <w:pPr>
              <w:pStyle w:val="ProductList-Body"/>
            </w:pPr>
            <w:r>
              <w:t>Durée d</w:t>
            </w:r>
            <w:r w:rsidR="008772C1">
              <w:t>’</w:t>
            </w:r>
            <w:r>
              <w:t>abonnement d</w:t>
            </w:r>
            <w:r w:rsidR="008772C1">
              <w:t>’</w:t>
            </w:r>
            <w:r>
              <w:t>un an</w:t>
            </w:r>
          </w:p>
        </w:tc>
        <w:tc>
          <w:tcPr>
            <w:tcW w:w="4657" w:type="dxa"/>
            <w:tcBorders>
              <w:bottom w:val="single" w:sz="4" w:space="0" w:color="auto"/>
            </w:tcBorders>
          </w:tcPr>
          <w:p w14:paraId="180D6724" w14:textId="77777777" w:rsidR="0061507D" w:rsidRPr="00C2460C" w:rsidRDefault="0061507D" w:rsidP="00DF229E">
            <w:pPr>
              <w:pStyle w:val="ProductList-Body"/>
            </w:pPr>
            <w:r>
              <w:t>Paiement annuel selon mensualités</w:t>
            </w:r>
          </w:p>
        </w:tc>
      </w:tr>
      <w:tr w:rsidR="0061507D" w14:paraId="180D672A" w14:textId="77777777" w:rsidTr="00AE6F7E">
        <w:trPr>
          <w:trHeight w:val="230"/>
        </w:trPr>
        <w:tc>
          <w:tcPr>
            <w:tcW w:w="1980" w:type="dxa"/>
            <w:vMerge/>
            <w:tcBorders>
              <w:bottom w:val="single" w:sz="4" w:space="0" w:color="auto"/>
            </w:tcBorders>
          </w:tcPr>
          <w:p w14:paraId="180D6726" w14:textId="77777777" w:rsidR="0061507D" w:rsidRDefault="0061507D" w:rsidP="00DF229E">
            <w:pPr>
              <w:pStyle w:val="ProductList-Body"/>
            </w:pPr>
          </w:p>
        </w:tc>
        <w:tc>
          <w:tcPr>
            <w:tcW w:w="1665" w:type="dxa"/>
            <w:tcBorders>
              <w:bottom w:val="single" w:sz="4" w:space="0" w:color="auto"/>
            </w:tcBorders>
          </w:tcPr>
          <w:p w14:paraId="180D6727" w14:textId="77777777" w:rsidR="0061507D" w:rsidRPr="00C2460C" w:rsidRDefault="0061507D" w:rsidP="00DF229E">
            <w:pPr>
              <w:pStyle w:val="ProductList-Body"/>
            </w:pPr>
            <w:r>
              <w:t>Services cloud</w:t>
            </w:r>
          </w:p>
        </w:tc>
        <w:tc>
          <w:tcPr>
            <w:tcW w:w="2493" w:type="dxa"/>
            <w:tcBorders>
              <w:bottom w:val="single" w:sz="4" w:space="0" w:color="auto"/>
            </w:tcBorders>
          </w:tcPr>
          <w:p w14:paraId="180D6728" w14:textId="77777777" w:rsidR="0061507D" w:rsidRDefault="0061507D" w:rsidP="00DF229E">
            <w:pPr>
              <w:pStyle w:val="ProductList-Body"/>
            </w:pPr>
            <w:r>
              <w:t>Durée d</w:t>
            </w:r>
            <w:r w:rsidR="008772C1">
              <w:t>’</w:t>
            </w:r>
            <w:r>
              <w:t>abonnement d</w:t>
            </w:r>
            <w:r w:rsidR="008772C1">
              <w:t>’</w:t>
            </w:r>
            <w:r>
              <w:t>un an</w:t>
            </w:r>
          </w:p>
        </w:tc>
        <w:tc>
          <w:tcPr>
            <w:tcW w:w="4657" w:type="dxa"/>
            <w:tcBorders>
              <w:bottom w:val="single" w:sz="4" w:space="0" w:color="auto"/>
            </w:tcBorders>
          </w:tcPr>
          <w:p w14:paraId="180D6729" w14:textId="77777777" w:rsidR="0061507D" w:rsidRDefault="0061507D" w:rsidP="0061507D">
            <w:pPr>
              <w:pStyle w:val="ProductList-Body"/>
            </w:pPr>
            <w:r>
              <w:t>Paiement intégral à la date de la commande.*</w:t>
            </w:r>
          </w:p>
        </w:tc>
      </w:tr>
    </w:tbl>
    <w:p w14:paraId="180D672B" w14:textId="77777777" w:rsidR="00EE40B5" w:rsidRDefault="00DF229E" w:rsidP="008774E5">
      <w:pPr>
        <w:pStyle w:val="ProductList-Body"/>
        <w:tabs>
          <w:tab w:val="clear" w:pos="158"/>
          <w:tab w:val="left" w:pos="180"/>
        </w:tabs>
        <w:rPr>
          <w:i/>
        </w:rPr>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180D672C" w14:textId="77777777" w:rsidR="0061507D" w:rsidRPr="00DF229E" w:rsidRDefault="0061507D" w:rsidP="008774E5">
      <w:pPr>
        <w:pStyle w:val="ProductList-Body"/>
        <w:tabs>
          <w:tab w:val="clear" w:pos="158"/>
          <w:tab w:val="left" w:pos="180"/>
        </w:tabs>
        <w:rPr>
          <w:i/>
        </w:rPr>
      </w:pPr>
      <w:r>
        <w:t>*</w:t>
      </w:r>
      <w:r>
        <w:rPr>
          <w:i/>
        </w:rPr>
        <w:t>La période d</w:t>
      </w:r>
      <w:r w:rsidR="008772C1">
        <w:rPr>
          <w:i/>
        </w:rPr>
        <w:t>’</w:t>
      </w:r>
      <w:r>
        <w:rPr>
          <w:i/>
        </w:rPr>
        <w:t>abonnement débute à l</w:t>
      </w:r>
      <w:r w:rsidR="008772C1">
        <w:rPr>
          <w:i/>
        </w:rPr>
        <w:t>’</w:t>
      </w:r>
      <w:r>
        <w:rPr>
          <w:i/>
        </w:rPr>
        <w:t>activation de la clé de produit et non au moment de la commande.</w:t>
      </w:r>
      <w:r w:rsidR="00E633AC">
        <w:rPr>
          <w:i/>
        </w:rPr>
        <w:t xml:space="preserve"> </w:t>
      </w:r>
      <w:r>
        <w:rPr>
          <w:i/>
        </w:rPr>
        <w:t>Une fois la clé de produit activée, Microsoft n</w:t>
      </w:r>
      <w:r w:rsidR="008772C1">
        <w:rPr>
          <w:i/>
        </w:rPr>
        <w:t>’</w:t>
      </w:r>
      <w:r>
        <w:rPr>
          <w:i/>
        </w:rPr>
        <w:t>accepte aucune demande de retour envoyée par les partenaires.</w:t>
      </w:r>
    </w:p>
    <w:p w14:paraId="180D672D" w14:textId="77777777" w:rsidR="00EE40B5" w:rsidRDefault="00EE40B5" w:rsidP="004F3C6D">
      <w:pPr>
        <w:pStyle w:val="ProductList-Body"/>
      </w:pPr>
    </w:p>
    <w:p w14:paraId="180D672E" w14:textId="77777777" w:rsidR="00EE40B5" w:rsidRDefault="00EE40B5" w:rsidP="002E202B">
      <w:pPr>
        <w:pStyle w:val="ProductList-Offering2Heading"/>
        <w:outlineLvl w:val="1"/>
      </w:pPr>
      <w:r>
        <w:tab/>
      </w:r>
      <w:bookmarkStart w:id="955" w:name="_Toc378147659"/>
      <w:bookmarkStart w:id="956" w:name="_Toc379797304"/>
      <w:bookmarkStart w:id="957" w:name="_Toc380513329"/>
      <w:bookmarkStart w:id="958" w:name="_Toc380655377"/>
      <w:bookmarkStart w:id="959" w:name="_Toc399857314"/>
      <w:r>
        <w:t>Renouvellement des Services en Ligne</w:t>
      </w:r>
      <w:bookmarkEnd w:id="955"/>
      <w:bookmarkEnd w:id="956"/>
      <w:bookmarkEnd w:id="957"/>
      <w:bookmarkEnd w:id="958"/>
      <w:bookmarkEnd w:id="959"/>
    </w:p>
    <w:p w14:paraId="180D672F" w14:textId="77777777" w:rsidR="00EE40B5" w:rsidRDefault="00DF229E" w:rsidP="004F3C6D">
      <w:pPr>
        <w:pStyle w:val="ProductList-Body"/>
      </w:pPr>
      <w:r>
        <w:t>Les Services en Ligne à renouvellement automatique seront automatiquement renouvelés le jour qui suit l</w:t>
      </w:r>
      <w:r w:rsidR="008772C1">
        <w:t>’</w:t>
      </w:r>
      <w:r>
        <w:t>expiration de la durée de l</w:t>
      </w:r>
      <w:r w:rsidR="008772C1">
        <w:t>’</w:t>
      </w:r>
      <w:r>
        <w:t>abonnement, sauf si le client refuse le renouvellement au plus tard trente (30) jours avant que l</w:t>
      </w:r>
      <w:r w:rsidR="008772C1">
        <w:t>’</w:t>
      </w:r>
      <w:r>
        <w:t>abonnement prenne fin en passant commande auprès de son revendeur ou en utilisant le formulaire fourni à l</w:t>
      </w:r>
      <w:r w:rsidR="008772C1">
        <w:t>’</w:t>
      </w:r>
      <w:r>
        <w:t xml:space="preserve">adresse </w:t>
      </w:r>
      <w:hyperlink r:id="rId49" w:history="1">
        <w:r>
          <w:rPr>
            <w:rStyle w:val="Hyperlink"/>
          </w:rPr>
          <w:t>http://microsoft.com/licensing/contracts</w:t>
        </w:r>
      </w:hyperlink>
      <w:r>
        <w:t>.</w:t>
      </w:r>
      <w:r w:rsidR="00E633AC">
        <w:t xml:space="preserve"> </w:t>
      </w:r>
      <w:r>
        <w:t>En cas de renouvellement automatique, Microsoft facturera à la partie indiquée dans le contrat le nombre de licences arrivant à expiration en appliquant la même option de durée d</w:t>
      </w:r>
      <w:r w:rsidR="008772C1">
        <w:t>’</w:t>
      </w:r>
      <w:r>
        <w:t>abonnement si le contrat initial du client reste actif.</w:t>
      </w:r>
      <w:r w:rsidR="00E633AC">
        <w:t xml:space="preserve"> </w:t>
      </w:r>
      <w:r>
        <w:t>Tous les renouvellements de services ont pour effet de démarrer une nouvelle durée d</w:t>
      </w:r>
      <w:r w:rsidR="008772C1">
        <w:t>’</w:t>
      </w:r>
      <w:r>
        <w:t>abonnement qui commence le premier jour du mois calendaire qui suit l</w:t>
      </w:r>
      <w:r w:rsidR="008772C1">
        <w:t>’</w:t>
      </w:r>
      <w:r>
        <w:t>expiration de la durée d</w:t>
      </w:r>
      <w:r w:rsidR="008772C1">
        <w:t>’</w:t>
      </w:r>
      <w:r>
        <w:t>abonnement précédente. Les abonnements aux Services en Ligne pour les clients Secteur Public et Éducation ne seront pas renouvelés automatiquement sauf si le client choisit l</w:t>
      </w:r>
      <w:r w:rsidR="008772C1">
        <w:t>’</w:t>
      </w:r>
      <w:r>
        <w:t>option de renouvellement automatique.</w:t>
      </w:r>
      <w:r w:rsidR="00E633AC">
        <w:t xml:space="preserve"> </w:t>
      </w:r>
      <w:r>
        <w:t>Les prix sont révisés au moment du renouvellement.</w:t>
      </w:r>
      <w:r w:rsidR="00E633AC">
        <w:t xml:space="preserve"> </w:t>
      </w:r>
    </w:p>
    <w:p w14:paraId="180D6730" w14:textId="77777777" w:rsidR="009A1CED" w:rsidRDefault="009A1CED" w:rsidP="004F3C6D">
      <w:pPr>
        <w:pStyle w:val="ProductList-Body"/>
      </w:pPr>
    </w:p>
    <w:p w14:paraId="180D6731" w14:textId="77777777" w:rsidR="00823A9F" w:rsidRDefault="00823A9F" w:rsidP="00991E89">
      <w:pPr>
        <w:pStyle w:val="ProductList-OfferingGroupHeading"/>
        <w:outlineLvl w:val="1"/>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399857315"/>
      <w:r>
        <w:t>Microsoft Azure</w:t>
      </w:r>
      <w:bookmarkEnd w:id="960"/>
      <w:bookmarkEnd w:id="966"/>
    </w:p>
    <w:p w14:paraId="180D6732" w14:textId="77777777" w:rsidR="00905040" w:rsidRDefault="005D0C2F" w:rsidP="00991E89">
      <w:pPr>
        <w:pStyle w:val="ProductList-Offering2Heading"/>
        <w:outlineLvl w:val="2"/>
      </w:pPr>
      <w:r>
        <w:tab/>
      </w:r>
      <w:bookmarkStart w:id="967" w:name="_Toc399857316"/>
      <w:r>
        <w:t>Microsoft Azure</w:t>
      </w:r>
      <w:bookmarkEnd w:id="9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3262C" w14:paraId="180D673E" w14:textId="77777777" w:rsidTr="0083262C">
        <w:trPr>
          <w:cantSplit/>
          <w:tblHeader/>
        </w:trPr>
        <w:tc>
          <w:tcPr>
            <w:tcW w:w="3315" w:type="dxa"/>
            <w:tcBorders>
              <w:bottom w:val="nil"/>
            </w:tcBorders>
            <w:shd w:val="clear" w:color="auto" w:fill="00188F"/>
          </w:tcPr>
          <w:p w14:paraId="180D6733" w14:textId="77777777" w:rsidR="0083262C" w:rsidRPr="00EE0836" w:rsidRDefault="0083262C" w:rsidP="00D50DF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734" w14:textId="77777777" w:rsidR="0083262C" w:rsidRPr="00EE0836" w:rsidRDefault="0083262C"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735" w14:textId="77777777" w:rsidR="0083262C" w:rsidRPr="00A845AF" w:rsidRDefault="0083262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736" w14:textId="77777777" w:rsidR="0083262C" w:rsidRPr="00A845AF" w:rsidRDefault="0083262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14:paraId="180D6737" w14:textId="77777777" w:rsidR="0083262C" w:rsidRPr="00A845AF" w:rsidRDefault="0083262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14:paraId="180D6738"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14:paraId="180D6739"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14:paraId="180D673A"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14:paraId="180D673B"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14:paraId="180D673C"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42" w:type="dxa"/>
            <w:shd w:val="clear" w:color="auto" w:fill="00188F"/>
            <w:vAlign w:val="center"/>
          </w:tcPr>
          <w:p w14:paraId="180D673D" w14:textId="77777777" w:rsidR="0083262C" w:rsidRPr="00A845AF" w:rsidRDefault="008326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93CE9" w14:paraId="180D674A" w14:textId="77777777" w:rsidTr="0083262C">
        <w:trPr>
          <w:cantSplit/>
          <w:tblHeader/>
        </w:trPr>
        <w:tc>
          <w:tcPr>
            <w:tcW w:w="3315" w:type="dxa"/>
            <w:tcBorders>
              <w:top w:val="nil"/>
              <w:left w:val="nil"/>
              <w:bottom w:val="nil"/>
              <w:right w:val="nil"/>
            </w:tcBorders>
          </w:tcPr>
          <w:p w14:paraId="180D673F" w14:textId="77777777" w:rsidR="00793CE9" w:rsidRDefault="00793CE9" w:rsidP="005D0C2F">
            <w:pPr>
              <w:pStyle w:val="ProductList-Offering2"/>
            </w:pPr>
            <w:bookmarkStart w:id="968" w:name="_Toc399857317"/>
            <w:r>
              <w:t>Services Microsoft Azure</w:t>
            </w:r>
            <w:bookmarkEnd w:id="968"/>
            <w:r>
              <w:fldChar w:fldCharType="begin"/>
            </w:r>
            <w:r>
              <w:instrText>XE "Services Microsoft Azure"</w:instrText>
            </w:r>
            <w:r>
              <w:fldChar w:fldCharType="end"/>
            </w:r>
          </w:p>
        </w:tc>
        <w:tc>
          <w:tcPr>
            <w:tcW w:w="738" w:type="dxa"/>
            <w:tcBorders>
              <w:top w:val="nil"/>
              <w:left w:val="nil"/>
              <w:bottom w:val="nil"/>
              <w:right w:val="nil"/>
            </w:tcBorders>
            <w:vAlign w:val="center"/>
          </w:tcPr>
          <w:p w14:paraId="180D6740" w14:textId="77777777" w:rsidR="00793CE9" w:rsidRDefault="00793CE9"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741" w14:textId="77777777" w:rsidR="00793CE9" w:rsidRDefault="00793CE9" w:rsidP="00D50DF9">
            <w:pPr>
              <w:pStyle w:val="ProductList-OfferingBody"/>
              <w:ind w:left="-113"/>
              <w:jc w:val="center"/>
            </w:pPr>
          </w:p>
        </w:tc>
        <w:tc>
          <w:tcPr>
            <w:tcW w:w="739" w:type="dxa"/>
            <w:shd w:val="clear" w:color="auto" w:fill="70AD47" w:themeFill="accent6"/>
            <w:vAlign w:val="center"/>
          </w:tcPr>
          <w:p w14:paraId="180D6742" w14:textId="77777777" w:rsidR="00793CE9" w:rsidRPr="00A845AF" w:rsidRDefault="00793CE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180D6743" w14:textId="77777777" w:rsidR="00793CE9" w:rsidRPr="00A845AF" w:rsidRDefault="00793CE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80D6744" w14:textId="77777777" w:rsidR="00793CE9" w:rsidRDefault="00793CE9" w:rsidP="00D50DF9">
            <w:pPr>
              <w:pStyle w:val="ProductList-OfferingBody"/>
              <w:ind w:left="-113"/>
              <w:jc w:val="center"/>
            </w:pPr>
          </w:p>
        </w:tc>
        <w:tc>
          <w:tcPr>
            <w:tcW w:w="737" w:type="dxa"/>
            <w:shd w:val="clear" w:color="auto" w:fill="70AD47" w:themeFill="accent6"/>
            <w:vAlign w:val="center"/>
          </w:tcPr>
          <w:p w14:paraId="180D6745" w14:textId="77777777" w:rsidR="00793CE9" w:rsidRDefault="00793CE9" w:rsidP="00D50DF9">
            <w:pPr>
              <w:pStyle w:val="ProductList-OfferingBody"/>
              <w:ind w:left="-113"/>
              <w:jc w:val="center"/>
            </w:pPr>
          </w:p>
        </w:tc>
        <w:tc>
          <w:tcPr>
            <w:tcW w:w="738" w:type="dxa"/>
            <w:shd w:val="clear" w:color="auto" w:fill="70AD47" w:themeFill="accent6"/>
            <w:vAlign w:val="center"/>
          </w:tcPr>
          <w:p w14:paraId="180D6746" w14:textId="77777777" w:rsidR="00793CE9" w:rsidRPr="00A845AF" w:rsidRDefault="00793CE9"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747" w14:textId="77777777" w:rsidR="00793CE9" w:rsidRPr="00A845AF" w:rsidRDefault="00793CE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80D6748" w14:textId="77777777" w:rsidR="00793CE9" w:rsidRDefault="00793CE9" w:rsidP="00D50DF9">
            <w:pPr>
              <w:pStyle w:val="ProductList-OfferingBody"/>
              <w:ind w:left="-113"/>
              <w:jc w:val="center"/>
            </w:pPr>
          </w:p>
        </w:tc>
        <w:tc>
          <w:tcPr>
            <w:tcW w:w="842" w:type="dxa"/>
            <w:shd w:val="clear" w:color="auto" w:fill="70AD47" w:themeFill="accent6"/>
            <w:vAlign w:val="center"/>
          </w:tcPr>
          <w:p w14:paraId="180D6749" w14:textId="77777777" w:rsidR="00793CE9" w:rsidRPr="00A845AF" w:rsidRDefault="00793CE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3262C" w14:paraId="180D6756" w14:textId="77777777" w:rsidTr="0083262C">
        <w:trPr>
          <w:cantSplit/>
          <w:tblHeader/>
        </w:trPr>
        <w:tc>
          <w:tcPr>
            <w:tcW w:w="3315" w:type="dxa"/>
            <w:tcBorders>
              <w:top w:val="nil"/>
              <w:left w:val="nil"/>
              <w:bottom w:val="nil"/>
              <w:right w:val="nil"/>
            </w:tcBorders>
          </w:tcPr>
          <w:p w14:paraId="180D674B" w14:textId="77777777" w:rsidR="0083262C" w:rsidRDefault="0083262C" w:rsidP="005D0C2F">
            <w:pPr>
              <w:pStyle w:val="ProductList-Offering2"/>
            </w:pPr>
            <w:bookmarkStart w:id="969" w:name="_Toc399857318"/>
            <w:r>
              <w:t>Support Standard pour Microsoft Azure</w:t>
            </w:r>
            <w:bookmarkEnd w:id="969"/>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180D674C" w14:textId="77777777" w:rsidR="0083262C" w:rsidRDefault="0083262C"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74D" w14:textId="77777777" w:rsidR="0083262C" w:rsidRDefault="0083262C" w:rsidP="00D50DF9">
            <w:pPr>
              <w:pStyle w:val="ProductList-OfferingBody"/>
              <w:ind w:left="-113"/>
              <w:jc w:val="center"/>
            </w:pPr>
          </w:p>
        </w:tc>
        <w:tc>
          <w:tcPr>
            <w:tcW w:w="739" w:type="dxa"/>
            <w:shd w:val="clear" w:color="auto" w:fill="70AD47" w:themeFill="accent6"/>
            <w:vAlign w:val="center"/>
          </w:tcPr>
          <w:p w14:paraId="180D674E"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180D674F"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80D6750" w14:textId="77777777" w:rsidR="0083262C" w:rsidRDefault="0083262C" w:rsidP="00D50DF9">
            <w:pPr>
              <w:pStyle w:val="ProductList-OfferingBody"/>
              <w:ind w:left="-113"/>
              <w:jc w:val="center"/>
            </w:pPr>
          </w:p>
        </w:tc>
        <w:tc>
          <w:tcPr>
            <w:tcW w:w="737" w:type="dxa"/>
            <w:shd w:val="clear" w:color="auto" w:fill="BFBFBF" w:themeFill="background1" w:themeFillShade="BF"/>
            <w:vAlign w:val="center"/>
          </w:tcPr>
          <w:p w14:paraId="180D6751"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52"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53"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54" w14:textId="77777777" w:rsidR="0083262C" w:rsidRDefault="0083262C" w:rsidP="00D50DF9">
            <w:pPr>
              <w:pStyle w:val="ProductList-OfferingBody"/>
              <w:ind w:left="-113"/>
              <w:jc w:val="center"/>
            </w:pPr>
          </w:p>
        </w:tc>
        <w:tc>
          <w:tcPr>
            <w:tcW w:w="842" w:type="dxa"/>
            <w:shd w:val="clear" w:color="auto" w:fill="70AD47" w:themeFill="accent6"/>
            <w:vAlign w:val="center"/>
          </w:tcPr>
          <w:p w14:paraId="180D6755"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3262C" w14:paraId="180D6762" w14:textId="77777777" w:rsidTr="0083262C">
        <w:trPr>
          <w:cantSplit/>
          <w:tblHeader/>
        </w:trPr>
        <w:tc>
          <w:tcPr>
            <w:tcW w:w="3315" w:type="dxa"/>
            <w:tcBorders>
              <w:top w:val="nil"/>
              <w:left w:val="nil"/>
              <w:bottom w:val="nil"/>
              <w:right w:val="nil"/>
            </w:tcBorders>
          </w:tcPr>
          <w:p w14:paraId="180D6757" w14:textId="77777777" w:rsidR="0083262C" w:rsidRDefault="0083262C" w:rsidP="005D0C2F">
            <w:pPr>
              <w:pStyle w:val="ProductList-Offering2"/>
            </w:pPr>
            <w:bookmarkStart w:id="970" w:name="_Toc399857319"/>
            <w:r>
              <w:t>Support Professional Direct pour Microsoft Azure</w:t>
            </w:r>
            <w:bookmarkEnd w:id="970"/>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180D6758" w14:textId="77777777" w:rsidR="0083262C" w:rsidRDefault="0083262C"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759" w14:textId="77777777" w:rsidR="0083262C" w:rsidRDefault="0083262C" w:rsidP="00D50DF9">
            <w:pPr>
              <w:pStyle w:val="ProductList-OfferingBody"/>
              <w:ind w:left="-113"/>
              <w:jc w:val="center"/>
            </w:pPr>
          </w:p>
        </w:tc>
        <w:tc>
          <w:tcPr>
            <w:tcW w:w="739" w:type="dxa"/>
            <w:shd w:val="clear" w:color="auto" w:fill="70AD47" w:themeFill="accent6"/>
            <w:vAlign w:val="center"/>
          </w:tcPr>
          <w:p w14:paraId="180D675A"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180D675B"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80D675C" w14:textId="77777777" w:rsidR="0083262C" w:rsidRDefault="0083262C" w:rsidP="00D50DF9">
            <w:pPr>
              <w:pStyle w:val="ProductList-OfferingBody"/>
              <w:ind w:left="-113"/>
              <w:jc w:val="center"/>
            </w:pPr>
          </w:p>
        </w:tc>
        <w:tc>
          <w:tcPr>
            <w:tcW w:w="737" w:type="dxa"/>
            <w:shd w:val="clear" w:color="auto" w:fill="BFBFBF" w:themeFill="background1" w:themeFillShade="BF"/>
            <w:vAlign w:val="center"/>
          </w:tcPr>
          <w:p w14:paraId="180D675D"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5E"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5F" w14:textId="77777777" w:rsidR="0083262C" w:rsidRDefault="0083262C" w:rsidP="00D50DF9">
            <w:pPr>
              <w:pStyle w:val="ProductList-OfferingBody"/>
              <w:ind w:left="-113"/>
              <w:jc w:val="center"/>
            </w:pPr>
          </w:p>
        </w:tc>
        <w:tc>
          <w:tcPr>
            <w:tcW w:w="738" w:type="dxa"/>
            <w:shd w:val="clear" w:color="auto" w:fill="BFBFBF" w:themeFill="background1" w:themeFillShade="BF"/>
            <w:vAlign w:val="center"/>
          </w:tcPr>
          <w:p w14:paraId="180D6760" w14:textId="77777777" w:rsidR="0083262C" w:rsidRDefault="0083262C" w:rsidP="00D50DF9">
            <w:pPr>
              <w:pStyle w:val="ProductList-OfferingBody"/>
              <w:ind w:left="-113"/>
              <w:jc w:val="center"/>
            </w:pPr>
          </w:p>
        </w:tc>
        <w:tc>
          <w:tcPr>
            <w:tcW w:w="842" w:type="dxa"/>
            <w:shd w:val="clear" w:color="auto" w:fill="70AD47" w:themeFill="accent6"/>
            <w:vAlign w:val="center"/>
          </w:tcPr>
          <w:p w14:paraId="180D6761" w14:textId="77777777" w:rsidR="0083262C" w:rsidRPr="00A845AF" w:rsidRDefault="008326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6763" w14:textId="77777777" w:rsidR="00905040"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80D6769" w14:textId="77777777" w:rsidTr="0083262C">
        <w:tc>
          <w:tcPr>
            <w:tcW w:w="4230" w:type="dxa"/>
          </w:tcPr>
          <w:p w14:paraId="180D6764" w14:textId="77777777" w:rsidR="00905040" w:rsidRDefault="00905040" w:rsidP="00D50DF9">
            <w:pPr>
              <w:pStyle w:val="ProductList-Body"/>
              <w:spacing w:before="20" w:after="20"/>
              <w:ind w:left="162" w:hanging="162"/>
              <w:rPr>
                <w:b/>
              </w:rPr>
            </w:pPr>
            <w:r>
              <w:t xml:space="preserve">Éligible à réduction : </w:t>
            </w:r>
            <w:r>
              <w:rPr>
                <w:b/>
              </w:rPr>
              <w:t>Engagement Annuel Alloué</w:t>
            </w:r>
          </w:p>
          <w:p w14:paraId="180D6765" w14:textId="77777777"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14:paraId="180D6766" w14:textId="77777777" w:rsidR="00905040" w:rsidRDefault="00905040" w:rsidP="00D50DF9">
            <w:pPr>
              <w:pStyle w:val="ProductList-Body"/>
              <w:spacing w:before="20" w:after="20"/>
              <w:rPr>
                <w:b/>
              </w:rPr>
            </w:pPr>
            <w:r>
              <w:t xml:space="preserve">Groupe de Produits : </w:t>
            </w:r>
            <w:r>
              <w:rPr>
                <w:b/>
              </w:rPr>
              <w:t>Serveur</w:t>
            </w:r>
          </w:p>
          <w:p w14:paraId="180D6767" w14:textId="77777777" w:rsidR="00905040" w:rsidRPr="001D7C37" w:rsidRDefault="00905040" w:rsidP="00D50DF9">
            <w:pPr>
              <w:pStyle w:val="ProductList-Body"/>
              <w:spacing w:before="20" w:after="20"/>
              <w:rPr>
                <w:b/>
              </w:rPr>
            </w:pPr>
            <w:r>
              <w:t>Éligible à l</w:t>
            </w:r>
            <w:r w:rsidR="008772C1">
              <w:t>’</w:t>
            </w:r>
            <w:r>
              <w:t xml:space="preserve">extension de durée : </w:t>
            </w:r>
            <w:r w:rsidR="00F42FF1">
              <w:rPr>
                <w:b/>
              </w:rPr>
              <w:t>Toutes</w:t>
            </w:r>
            <w:r>
              <w:rPr>
                <w:b/>
              </w:rPr>
              <w:t xml:space="preserve"> les éditions</w:t>
            </w:r>
          </w:p>
        </w:tc>
        <w:tc>
          <w:tcPr>
            <w:tcW w:w="3690" w:type="dxa"/>
          </w:tcPr>
          <w:p w14:paraId="180D6768" w14:textId="77777777" w:rsidR="00D74656" w:rsidRDefault="00574427" w:rsidP="00341301">
            <w:pPr>
              <w:pStyle w:val="ProductList-Body"/>
              <w:spacing w:before="20" w:after="20"/>
              <w:ind w:left="169" w:hanging="169"/>
            </w:pPr>
            <w:hyperlink w:anchor="AppendixB" w:history="1">
              <w:r w:rsidR="003C4D1B" w:rsidRPr="00A67931">
                <w:rPr>
                  <w:rStyle w:val="Hyperlink"/>
                </w:rPr>
                <w:t>Promotion</w:t>
              </w:r>
            </w:hyperlink>
            <w:r w:rsidR="003C4D1B" w:rsidRPr="00A67931">
              <w:t> </w:t>
            </w:r>
            <w:r w:rsidR="003C4D1B">
              <w:t>:</w:t>
            </w:r>
            <w:r w:rsidR="003C4D1B">
              <w:rPr>
                <w:b/>
              </w:rPr>
              <w:t xml:space="preserve"> Promotion Azure Consumption Incentive</w:t>
            </w:r>
          </w:p>
        </w:tc>
      </w:tr>
    </w:tbl>
    <w:p w14:paraId="180D676A" w14:textId="77777777" w:rsidR="00905040" w:rsidRPr="00782C7B" w:rsidRDefault="00905040" w:rsidP="00905040">
      <w:pPr>
        <w:pStyle w:val="ProductList-Body"/>
        <w:shd w:val="clear" w:color="auto" w:fill="D9D9D9" w:themeFill="background1" w:themeFillShade="D9"/>
        <w:spacing w:before="120" w:after="120"/>
        <w:rPr>
          <w:b/>
        </w:rPr>
      </w:pPr>
      <w:r>
        <w:rPr>
          <w:b/>
        </w:rPr>
        <w:t>Informations supplémentaires</w:t>
      </w:r>
    </w:p>
    <w:p w14:paraId="180D676B" w14:textId="77777777" w:rsidR="007F3D92" w:rsidRPr="007F3D92" w:rsidRDefault="007F3D92" w:rsidP="007F3D92">
      <w:pPr>
        <w:pStyle w:val="ProductList-Body"/>
        <w:rPr>
          <w:b/>
          <w:color w:val="00188F"/>
        </w:rPr>
      </w:pPr>
      <w:r>
        <w:rPr>
          <w:b/>
          <w:color w:val="00188F"/>
        </w:rPr>
        <w:t>Correction d</w:t>
      </w:r>
      <w:r w:rsidR="008772C1">
        <w:rPr>
          <w:b/>
          <w:color w:val="00188F"/>
        </w:rPr>
        <w:t>’</w:t>
      </w:r>
      <w:r>
        <w:rPr>
          <w:b/>
          <w:color w:val="00188F"/>
        </w:rPr>
        <w:t>erreur d</w:t>
      </w:r>
      <w:r w:rsidR="008772C1">
        <w:rPr>
          <w:b/>
          <w:color w:val="00188F"/>
        </w:rPr>
        <w:t>’</w:t>
      </w:r>
      <w:r>
        <w:rPr>
          <w:b/>
          <w:color w:val="00188F"/>
        </w:rPr>
        <w:t>écriture dans les Conditions des Services en Ligne de juillet 2014</w:t>
      </w:r>
    </w:p>
    <w:p w14:paraId="180D676C" w14:textId="77777777" w:rsidR="007F3D92" w:rsidRPr="007F3D92" w:rsidRDefault="007F3D92" w:rsidP="007F3D92">
      <w:pPr>
        <w:pStyle w:val="ProductList-Body"/>
      </w:pPr>
      <w:r>
        <w:t>Le lien hypertexte inséré dans la définition des « Services Microsoft Azure » des Conditions des Services en Ligne de juillet 2014 a été modifié par erreur par rapport aux informations fournies dans les précédents documents sur les Droits d</w:t>
      </w:r>
      <w:r w:rsidR="008772C1">
        <w:t>’</w:t>
      </w:r>
      <w:r>
        <w:t>Utilisation des Services en Ligne (OLSUR). Il s</w:t>
      </w:r>
      <w:r w:rsidR="008772C1">
        <w:t>’</w:t>
      </w:r>
      <w:r>
        <w:t>agit d</w:t>
      </w:r>
      <w:r w:rsidR="008772C1">
        <w:t>’</w:t>
      </w:r>
      <w:r>
        <w:t>une erreur d</w:t>
      </w:r>
      <w:r w:rsidR="008772C1">
        <w:t>’</w:t>
      </w:r>
      <w:r>
        <w:t xml:space="preserve">écriture. Ce lien hypertexte est remplacé par ce qui suit : </w:t>
      </w:r>
      <w:hyperlink r:id="rId50" w:history="1">
        <w:r>
          <w:rPr>
            <w:rStyle w:val="Hyperlink"/>
          </w:rPr>
          <w:t>http://azure.microsoft.com/en-us/services</w:t>
        </w:r>
      </w:hyperlink>
      <w:r>
        <w:t>.</w:t>
      </w:r>
    </w:p>
    <w:p w14:paraId="180D676D" w14:textId="77777777" w:rsidR="007F3D92" w:rsidRDefault="007F3D92" w:rsidP="007F3D92">
      <w:pPr>
        <w:pStyle w:val="ProductList-Body"/>
        <w:tabs>
          <w:tab w:val="clear" w:pos="158"/>
          <w:tab w:val="left" w:pos="180"/>
        </w:tabs>
        <w:rPr>
          <w:b/>
          <w:color w:val="00188F"/>
        </w:rPr>
      </w:pPr>
    </w:p>
    <w:p w14:paraId="180D676E" w14:textId="77777777" w:rsidR="00905040" w:rsidRPr="00AE3D1A" w:rsidRDefault="00905040" w:rsidP="007F3D92">
      <w:pPr>
        <w:pStyle w:val="ProductList-Body"/>
        <w:tabs>
          <w:tab w:val="clear" w:pos="158"/>
          <w:tab w:val="left" w:pos="180"/>
        </w:tabs>
        <w:rPr>
          <w:b/>
          <w:color w:val="00188F"/>
        </w:rPr>
      </w:pPr>
      <w:r>
        <w:rPr>
          <w:b/>
          <w:color w:val="00188F"/>
        </w:rPr>
        <w:t>Définitions</w:t>
      </w:r>
    </w:p>
    <w:p w14:paraId="180D676F" w14:textId="77777777" w:rsidR="00E5548C" w:rsidRDefault="00E5548C" w:rsidP="007F3D92">
      <w:pPr>
        <w:pStyle w:val="ProductList-Body"/>
        <w:tabs>
          <w:tab w:val="clear" w:pos="158"/>
          <w:tab w:val="left" w:pos="180"/>
        </w:tabs>
      </w:pPr>
      <w:r>
        <w:t>« Engagement Annuel Alloué » désigne la portion de l</w:t>
      </w:r>
      <w:r w:rsidR="008772C1">
        <w:t>’</w:t>
      </w:r>
      <w:r>
        <w:t>Engagement d</w:t>
      </w:r>
      <w:r w:rsidR="008772C1">
        <w:t>’</w:t>
      </w:r>
      <w:r>
        <w:t>Achat allouée chaque année pendant la durée de l</w:t>
      </w:r>
      <w:r w:rsidR="008772C1">
        <w:t>’</w:t>
      </w:r>
      <w:r>
        <w:t>accord de mise en œuvre.</w:t>
      </w:r>
    </w:p>
    <w:p w14:paraId="180D6770" w14:textId="77777777" w:rsidR="00E5548C" w:rsidRDefault="00E5548C" w:rsidP="007F3D92">
      <w:pPr>
        <w:pStyle w:val="ProductList-Body"/>
        <w:tabs>
          <w:tab w:val="clear" w:pos="158"/>
          <w:tab w:val="left" w:pos="180"/>
        </w:tabs>
      </w:pPr>
    </w:p>
    <w:p w14:paraId="180D6771" w14:textId="77777777" w:rsidR="00905040" w:rsidRDefault="00905040" w:rsidP="007F3D92">
      <w:pPr>
        <w:pStyle w:val="ProductList-Body"/>
        <w:tabs>
          <w:tab w:val="clear" w:pos="158"/>
          <w:tab w:val="left" w:pos="180"/>
        </w:tabs>
      </w:pPr>
      <w:r>
        <w:t>« Taux d</w:t>
      </w:r>
      <w:r w:rsidR="008772C1">
        <w:t>’</w:t>
      </w:r>
      <w:r>
        <w:t>Engagement » désigne le prix fixé pour toute utilisation des Services Microsoft Azure dans la limite de l</w:t>
      </w:r>
      <w:r w:rsidR="008772C1">
        <w:t>’</w:t>
      </w:r>
      <w:r>
        <w:t>Engagement Annuel Alloué.</w:t>
      </w:r>
    </w:p>
    <w:p w14:paraId="180D6772" w14:textId="77777777" w:rsidR="00905040" w:rsidRDefault="00905040" w:rsidP="007F3D92">
      <w:pPr>
        <w:pStyle w:val="ProductList-Body"/>
        <w:tabs>
          <w:tab w:val="clear" w:pos="158"/>
          <w:tab w:val="left" w:pos="180"/>
        </w:tabs>
      </w:pPr>
    </w:p>
    <w:p w14:paraId="180D6773" w14:textId="77777777" w:rsidR="00E5548C" w:rsidRDefault="00E5548C" w:rsidP="007F3D92">
      <w:pPr>
        <w:pStyle w:val="ProductList-Body"/>
        <w:tabs>
          <w:tab w:val="clear" w:pos="158"/>
          <w:tab w:val="left" w:pos="180"/>
        </w:tabs>
      </w:pPr>
      <w:r>
        <w:t>« Allocation de Consommation » désigne le seuil de dépassement de l</w:t>
      </w:r>
      <w:r w:rsidR="008772C1">
        <w:t>’</w:t>
      </w:r>
      <w:r>
        <w:t>Engagement Annuel Alloué jusqu</w:t>
      </w:r>
      <w:r w:rsidR="008772C1">
        <w:t>’</w:t>
      </w:r>
      <w:r>
        <w:t>auquel les clients seront facturés annuellement s</w:t>
      </w:r>
      <w:r w:rsidR="008772C1">
        <w:t>’</w:t>
      </w:r>
      <w:r>
        <w:t>ils sont titulaires d</w:t>
      </w:r>
      <w:r w:rsidR="008772C1">
        <w:t>’</w:t>
      </w:r>
      <w:r>
        <w:t>un Contrat Entreprise Direct. L</w:t>
      </w:r>
      <w:r w:rsidR="008772C1">
        <w:t>’</w:t>
      </w:r>
      <w:r>
        <w:t>Allocation de Consommation correspond à 50 % de l</w:t>
      </w:r>
      <w:r w:rsidR="008772C1">
        <w:t>’</w:t>
      </w:r>
      <w:r>
        <w:t>Engagement Annuel Alloué.</w:t>
      </w:r>
    </w:p>
    <w:p w14:paraId="180D6774" w14:textId="77777777" w:rsidR="00E5548C" w:rsidRDefault="00E5548C" w:rsidP="007F3D92">
      <w:pPr>
        <w:pStyle w:val="ProductList-Body"/>
        <w:tabs>
          <w:tab w:val="clear" w:pos="158"/>
          <w:tab w:val="left" w:pos="180"/>
        </w:tabs>
      </w:pPr>
    </w:p>
    <w:p w14:paraId="180D6775" w14:textId="77777777" w:rsidR="00905040" w:rsidRDefault="00905040" w:rsidP="007F3D92">
      <w:pPr>
        <w:pStyle w:val="ProductList-Body"/>
        <w:tabs>
          <w:tab w:val="clear" w:pos="158"/>
          <w:tab w:val="left" w:pos="180"/>
        </w:tabs>
      </w:pPr>
      <w:r>
        <w:t>« Taux de Consommation » désigne le prix fixé pour toute utilisation des Services Microsoft Azure supérieure à celle de l</w:t>
      </w:r>
      <w:r w:rsidR="008772C1">
        <w:t>’</w:t>
      </w:r>
      <w:r>
        <w:t>Engagement Annuel Alloué. Le Taux de Consommation peut aussi être désigné par les termes « Taux au-delà de la Limite » ou « Excédent » dans d</w:t>
      </w:r>
      <w:r w:rsidR="008772C1">
        <w:t>’</w:t>
      </w:r>
      <w:r>
        <w:t>autres documents Microsoft ou Windows Azure. Les Taux d</w:t>
      </w:r>
      <w:r w:rsidR="008772C1">
        <w:t>’</w:t>
      </w:r>
      <w:r>
        <w:t>Engagement sont égaux aux Taux de Consommation.</w:t>
      </w:r>
    </w:p>
    <w:p w14:paraId="180D6776" w14:textId="77777777" w:rsidR="00905040" w:rsidRDefault="00905040" w:rsidP="007F3D92">
      <w:pPr>
        <w:pStyle w:val="ProductList-Body"/>
        <w:tabs>
          <w:tab w:val="clear" w:pos="158"/>
          <w:tab w:val="left" w:pos="180"/>
        </w:tabs>
      </w:pPr>
    </w:p>
    <w:p w14:paraId="180D6777" w14:textId="77777777" w:rsidR="00905040" w:rsidRDefault="00905040" w:rsidP="007F3D92">
      <w:pPr>
        <w:pStyle w:val="ProductList-Body"/>
        <w:tabs>
          <w:tab w:val="clear" w:pos="158"/>
          <w:tab w:val="left" w:pos="180"/>
        </w:tabs>
      </w:pPr>
      <w:r>
        <w:t>« Engagement d</w:t>
      </w:r>
      <w:r w:rsidR="008772C1">
        <w:t>’</w:t>
      </w:r>
      <w:r>
        <w:t>Achat » désigne le montant total que le client s</w:t>
      </w:r>
      <w:r w:rsidR="008772C1">
        <w:t>’</w:t>
      </w:r>
      <w:r>
        <w:t>engage à payer pendant la durée de l</w:t>
      </w:r>
      <w:r w:rsidR="008772C1">
        <w:t>’</w:t>
      </w:r>
      <w:r>
        <w:t>abonnement pour son utilisation des Services Microsoft Azure.</w:t>
      </w:r>
    </w:p>
    <w:p w14:paraId="180D6778" w14:textId="77777777" w:rsidR="00905040" w:rsidRDefault="00905040" w:rsidP="007F3D92">
      <w:pPr>
        <w:pStyle w:val="ProductList-Body"/>
        <w:tabs>
          <w:tab w:val="clear" w:pos="158"/>
          <w:tab w:val="left" w:pos="180"/>
        </w:tabs>
      </w:pPr>
    </w:p>
    <w:p w14:paraId="180D6779" w14:textId="77777777" w:rsidR="00905040" w:rsidRPr="00FA691A" w:rsidRDefault="00E5548C" w:rsidP="007F3D92">
      <w:pPr>
        <w:pStyle w:val="ProductList-Body"/>
        <w:tabs>
          <w:tab w:val="clear" w:pos="158"/>
          <w:tab w:val="left" w:pos="180"/>
        </w:tabs>
        <w:rPr>
          <w:b/>
          <w:color w:val="00188F"/>
        </w:rPr>
      </w:pPr>
      <w:r>
        <w:rPr>
          <w:b/>
          <w:color w:val="00188F"/>
        </w:rPr>
        <w:t>Durée de l</w:t>
      </w:r>
      <w:r w:rsidR="008772C1">
        <w:rPr>
          <w:b/>
          <w:color w:val="00188F"/>
        </w:rPr>
        <w:t>’</w:t>
      </w:r>
      <w:r>
        <w:rPr>
          <w:b/>
          <w:color w:val="00188F"/>
        </w:rPr>
        <w:t>abonnement</w:t>
      </w:r>
    </w:p>
    <w:p w14:paraId="180D677A" w14:textId="77777777" w:rsidR="00905040" w:rsidRDefault="00905040" w:rsidP="007F3D92">
      <w:pPr>
        <w:pStyle w:val="ProductList-Body"/>
        <w:tabs>
          <w:tab w:val="clear" w:pos="158"/>
          <w:tab w:val="left" w:pos="180"/>
        </w:tabs>
      </w:pPr>
      <w:r>
        <w:t>Les clients des Services Microsoft Azure ne peuvent s</w:t>
      </w:r>
      <w:r w:rsidR="008772C1">
        <w:t>’</w:t>
      </w:r>
      <w:r>
        <w:t>abonner que pour une durée s</w:t>
      </w:r>
      <w:r w:rsidR="008772C1">
        <w:t>’</w:t>
      </w:r>
      <w:r>
        <w:t>étendant jusqu</w:t>
      </w:r>
      <w:r w:rsidR="008772C1">
        <w:t>’</w:t>
      </w:r>
      <w:r>
        <w:t>à la date d</w:t>
      </w:r>
      <w:r w:rsidR="008772C1">
        <w:t>’</w:t>
      </w:r>
      <w:r>
        <w:t>expiration de leur accord de mise en œuvre (la « durée concomitante »). Ils doivent disposer d</w:t>
      </w:r>
      <w:r w:rsidR="008772C1">
        <w:t>’</w:t>
      </w:r>
      <w:r>
        <w:t>au moins deux mois avant la fin de leur accord de mise en œuvre.</w:t>
      </w:r>
    </w:p>
    <w:p w14:paraId="180D677B" w14:textId="77777777" w:rsidR="00905040" w:rsidRDefault="00905040" w:rsidP="007F3D92">
      <w:pPr>
        <w:pStyle w:val="ProductList-Body"/>
        <w:tabs>
          <w:tab w:val="clear" w:pos="158"/>
          <w:tab w:val="left" w:pos="180"/>
        </w:tabs>
      </w:pPr>
    </w:p>
    <w:p w14:paraId="180D677C" w14:textId="77777777" w:rsidR="00905040" w:rsidRPr="001D7C37" w:rsidRDefault="00905040" w:rsidP="007F3D92">
      <w:pPr>
        <w:pStyle w:val="ProductList-Body"/>
        <w:tabs>
          <w:tab w:val="clear" w:pos="158"/>
          <w:tab w:val="left" w:pos="180"/>
        </w:tabs>
        <w:rPr>
          <w:b/>
        </w:rPr>
      </w:pPr>
      <w:r>
        <w:rPr>
          <w:b/>
          <w:color w:val="00188F"/>
        </w:rPr>
        <w:t>Engagement d</w:t>
      </w:r>
      <w:r w:rsidR="008772C1">
        <w:rPr>
          <w:b/>
          <w:color w:val="00188F"/>
        </w:rPr>
        <w:t>’</w:t>
      </w:r>
      <w:r>
        <w:rPr>
          <w:b/>
          <w:color w:val="00188F"/>
        </w:rPr>
        <w:t>Achat</w:t>
      </w:r>
    </w:p>
    <w:p w14:paraId="180D677D" w14:textId="77777777" w:rsidR="00905040" w:rsidRDefault="00905040" w:rsidP="007F3D92">
      <w:pPr>
        <w:pStyle w:val="ProductList-Body"/>
        <w:tabs>
          <w:tab w:val="clear" w:pos="158"/>
          <w:tab w:val="left" w:pos="180"/>
        </w:tabs>
      </w:pPr>
      <w:r>
        <w:t>La commande initiale des clients peut stipuler un Engagement d</w:t>
      </w:r>
      <w:r w:rsidR="008772C1">
        <w:t>’</w:t>
      </w:r>
      <w:r>
        <w:t>Achat et peut être passée à tout moment avant le dernier mois de validité de leur accord de mise en œuvre. L</w:t>
      </w:r>
      <w:r w:rsidR="008772C1">
        <w:t>’</w:t>
      </w:r>
      <w:r>
        <w:t>Engagement d</w:t>
      </w:r>
      <w:r w:rsidR="008772C1">
        <w:t>’</w:t>
      </w:r>
      <w:r>
        <w:t>Achat dans le cadre d</w:t>
      </w:r>
      <w:r w:rsidR="008772C1">
        <w:t>’</w:t>
      </w:r>
      <w:r>
        <w:t>un abonnement d</w:t>
      </w:r>
      <w:r w:rsidR="008772C1">
        <w:t>’</w:t>
      </w:r>
      <w:r>
        <w:t>une durée concomitante sera échelonné de manière proportionnelle sur toute la durée de l</w:t>
      </w:r>
      <w:r w:rsidR="008772C1">
        <w:t>’</w:t>
      </w:r>
      <w:r>
        <w:t>accord de mise en œuvre.</w:t>
      </w:r>
    </w:p>
    <w:p w14:paraId="180D677E" w14:textId="77777777" w:rsidR="00905040" w:rsidRDefault="00905040" w:rsidP="007F3D92">
      <w:pPr>
        <w:pStyle w:val="ProductList-Body"/>
        <w:tabs>
          <w:tab w:val="clear" w:pos="158"/>
          <w:tab w:val="left" w:pos="180"/>
        </w:tabs>
      </w:pPr>
    </w:p>
    <w:p w14:paraId="180D677F" w14:textId="77777777" w:rsidR="00905040" w:rsidRDefault="00905040" w:rsidP="007F3D92">
      <w:pPr>
        <w:pStyle w:val="ProductList-Body"/>
        <w:tabs>
          <w:tab w:val="clear" w:pos="158"/>
          <w:tab w:val="left" w:pos="180"/>
        </w:tabs>
      </w:pPr>
      <w:r>
        <w:t>La facture d</w:t>
      </w:r>
      <w:r w:rsidR="008772C1">
        <w:t>’</w:t>
      </w:r>
      <w:r>
        <w:t>Engagement d</w:t>
      </w:r>
      <w:r w:rsidR="008772C1">
        <w:t>’</w:t>
      </w:r>
      <w:r>
        <w:t>Achat ne portera pas sur les utilisations précédant la date d</w:t>
      </w:r>
      <w:r w:rsidR="008772C1">
        <w:t>’</w:t>
      </w:r>
      <w:r>
        <w:t>effet de ladite facture.</w:t>
      </w:r>
    </w:p>
    <w:p w14:paraId="180D6780" w14:textId="77777777" w:rsidR="00905040" w:rsidRDefault="00905040" w:rsidP="007F3D92">
      <w:pPr>
        <w:pStyle w:val="ProductList-Body"/>
        <w:tabs>
          <w:tab w:val="clear" w:pos="158"/>
          <w:tab w:val="left" w:pos="180"/>
        </w:tabs>
      </w:pPr>
    </w:p>
    <w:p w14:paraId="180D6781" w14:textId="77777777" w:rsidR="00905040" w:rsidRDefault="00905040" w:rsidP="007F3D92">
      <w:pPr>
        <w:pStyle w:val="ProductList-Body"/>
        <w:tabs>
          <w:tab w:val="clear" w:pos="158"/>
          <w:tab w:val="left" w:pos="180"/>
        </w:tabs>
      </w:pPr>
      <w:r>
        <w:t>Les clients peuvent revoir à la hausse leur Engagement d</w:t>
      </w:r>
      <w:r w:rsidR="008772C1">
        <w:t>’</w:t>
      </w:r>
      <w:r>
        <w:t>Achat à tout moment en passant des commandes supplémentaires.</w:t>
      </w:r>
      <w:r w:rsidR="00E633AC">
        <w:t xml:space="preserve"> </w:t>
      </w:r>
      <w:r>
        <w:t>Le montant de la commande supplémentaire, multiplié par douze (12), puis divisé par le nombre de mois entiers restant à courir pour l</w:t>
      </w:r>
      <w:r w:rsidR="008772C1">
        <w:t>’</w:t>
      </w:r>
      <w:r>
        <w:t>année durant laquelle la commande supplémentaire a été passée, sera ajouté aux Engagements Annuels.</w:t>
      </w:r>
    </w:p>
    <w:p w14:paraId="180D6782" w14:textId="77777777" w:rsidR="00905040" w:rsidRDefault="00905040" w:rsidP="007F3D92">
      <w:pPr>
        <w:pStyle w:val="ProductList-Body"/>
        <w:tabs>
          <w:tab w:val="clear" w:pos="158"/>
          <w:tab w:val="left" w:pos="180"/>
        </w:tabs>
      </w:pPr>
    </w:p>
    <w:p w14:paraId="180D6783" w14:textId="77777777" w:rsidR="00905040" w:rsidRDefault="00905040" w:rsidP="007F3D92">
      <w:pPr>
        <w:pStyle w:val="ProductList-Body"/>
        <w:tabs>
          <w:tab w:val="clear" w:pos="158"/>
          <w:tab w:val="left" w:pos="180"/>
        </w:tabs>
      </w:pPr>
      <w:r>
        <w:t>Les clients peuvent revoir à la baisse leur Engagement d</w:t>
      </w:r>
      <w:r w:rsidR="008772C1">
        <w:t>’</w:t>
      </w:r>
      <w:r>
        <w:t>Achat pour toute année d</w:t>
      </w:r>
      <w:r w:rsidR="008772C1">
        <w:t>’</w:t>
      </w:r>
      <w:r>
        <w:t>engagement contractuel à venir dans le cadre de l</w:t>
      </w:r>
      <w:r w:rsidR="008772C1">
        <w:t>’</w:t>
      </w:r>
      <w:r>
        <w:t>accord de mise en œuvre en en informant leur revendeur qui devra prendre en compte la réduction avant la date anniversaire de l</w:t>
      </w:r>
      <w:r w:rsidR="008772C1">
        <w:t>’</w:t>
      </w:r>
      <w:r>
        <w:t>accord de mise en œuvre.</w:t>
      </w:r>
    </w:p>
    <w:p w14:paraId="180D6784" w14:textId="77777777" w:rsidR="00905040" w:rsidRDefault="00905040" w:rsidP="007F3D92">
      <w:pPr>
        <w:pStyle w:val="ProductList-Body"/>
        <w:tabs>
          <w:tab w:val="clear" w:pos="158"/>
          <w:tab w:val="left" w:pos="180"/>
        </w:tabs>
      </w:pPr>
    </w:p>
    <w:p w14:paraId="180D6785" w14:textId="77777777" w:rsidR="00905040" w:rsidRDefault="00905040" w:rsidP="007F3D92">
      <w:pPr>
        <w:pStyle w:val="ProductList-Body"/>
        <w:tabs>
          <w:tab w:val="clear" w:pos="158"/>
          <w:tab w:val="left" w:pos="180"/>
        </w:tabs>
      </w:pPr>
      <w:r>
        <w:t>Les clients doivent consommer le montant de leur Engagement Annuel Alloué avant le dernier jour du mois précédant la date anniversaire de leur accord de mise en œuvre chaque année. Toute partie de l</w:t>
      </w:r>
      <w:r w:rsidR="008772C1">
        <w:t>’</w:t>
      </w:r>
      <w:r>
        <w:t xml:space="preserve">Engagement Annuel Alloué non utilisée à ces dates sera perdue. </w:t>
      </w:r>
    </w:p>
    <w:p w14:paraId="180D6786" w14:textId="77777777" w:rsidR="00905040" w:rsidRDefault="00905040" w:rsidP="007F3D92">
      <w:pPr>
        <w:pStyle w:val="ProductList-Body"/>
        <w:tabs>
          <w:tab w:val="clear" w:pos="158"/>
          <w:tab w:val="left" w:pos="180"/>
        </w:tabs>
      </w:pPr>
    </w:p>
    <w:p w14:paraId="180D6787" w14:textId="77777777" w:rsidR="00905040" w:rsidRDefault="00905040" w:rsidP="007F3D92">
      <w:pPr>
        <w:pStyle w:val="ProductList-Body"/>
        <w:tabs>
          <w:tab w:val="clear" w:pos="158"/>
          <w:tab w:val="left" w:pos="180"/>
        </w:tabs>
      </w:pPr>
      <w:r>
        <w:t>Les clients peuvent consommer le montant de leur Allocation de Consommation jusqu</w:t>
      </w:r>
      <w:r w:rsidR="008772C1">
        <w:t>’</w:t>
      </w:r>
      <w:r>
        <w:t>au dernier jour du mois précédant la date anniversaire de leur accord de mise en œuvre chaque année. Toute partie de l</w:t>
      </w:r>
      <w:r w:rsidR="008772C1">
        <w:t>’</w:t>
      </w:r>
      <w:r>
        <w:t>Allocation de Consommation non utilisée à ces dates sera perdue.</w:t>
      </w:r>
    </w:p>
    <w:p w14:paraId="180D6788" w14:textId="77777777" w:rsidR="00905040" w:rsidRDefault="00905040" w:rsidP="007F3D92">
      <w:pPr>
        <w:pStyle w:val="ProductList-Body"/>
        <w:tabs>
          <w:tab w:val="clear" w:pos="158"/>
          <w:tab w:val="left" w:pos="180"/>
        </w:tabs>
      </w:pPr>
    </w:p>
    <w:p w14:paraId="180D6789" w14:textId="77777777" w:rsidR="00A62DEC" w:rsidRPr="00A62DEC" w:rsidRDefault="00A62DEC" w:rsidP="007F3D92">
      <w:pPr>
        <w:pStyle w:val="ProductList-Body"/>
        <w:tabs>
          <w:tab w:val="clear" w:pos="158"/>
          <w:tab w:val="left" w:pos="180"/>
        </w:tabs>
      </w:pPr>
      <w:r>
        <w:t>Les clients qui n</w:t>
      </w:r>
      <w:r w:rsidR="008772C1">
        <w:t>’</w:t>
      </w:r>
      <w:r>
        <w:t>ont pas commandé de Services Microsoft Azure dans le cadre de leur Accord de Mise en Œuvre Server et Cloud recevront un email d</w:t>
      </w:r>
      <w:r w:rsidR="008772C1">
        <w:t>’</w:t>
      </w:r>
      <w:r>
        <w:t>activation de la part de Microsoft, les invitant à bénéficier de Services Microsoft Azure au titre dudit Accord de Mise en Œuvre, sans Engagement d</w:t>
      </w:r>
      <w:r w:rsidR="008772C1">
        <w:t>’</w:t>
      </w:r>
      <w:r>
        <w:t>Achat.</w:t>
      </w:r>
      <w:r w:rsidR="00E633AC">
        <w:t xml:space="preserve"> </w:t>
      </w:r>
      <w:r>
        <w:t>L</w:t>
      </w:r>
      <w:r w:rsidR="008772C1">
        <w:t>’</w:t>
      </w:r>
      <w:r>
        <w:t>Interlocuteur pour les Notifications / l</w:t>
      </w:r>
      <w:r w:rsidR="008772C1">
        <w:t>’</w:t>
      </w:r>
      <w:r>
        <w:t>Administrateur en Ligne sera la seule personne de l</w:t>
      </w:r>
      <w:r w:rsidR="008772C1">
        <w:t>’</w:t>
      </w:r>
      <w:r>
        <w:t>Entreprise de l</w:t>
      </w:r>
      <w:r w:rsidR="008772C1">
        <w:t>’</w:t>
      </w:r>
      <w:r>
        <w:t>Affilié Signataire autorisée à activer les services de cette manière. Les services peuvent être désactivés sur notification écrite signifiée à Microsoft.</w:t>
      </w:r>
    </w:p>
    <w:p w14:paraId="180D678A" w14:textId="77777777" w:rsidR="00A62DEC" w:rsidRDefault="00A62DEC" w:rsidP="007F3D92">
      <w:pPr>
        <w:pStyle w:val="ProductList-Body"/>
        <w:tabs>
          <w:tab w:val="clear" w:pos="158"/>
          <w:tab w:val="left" w:pos="180"/>
        </w:tabs>
      </w:pPr>
    </w:p>
    <w:p w14:paraId="180D678B" w14:textId="77777777" w:rsidR="00905040" w:rsidRPr="006C620E" w:rsidRDefault="00905040" w:rsidP="007F3D92">
      <w:pPr>
        <w:pStyle w:val="ProductList-Body"/>
        <w:tabs>
          <w:tab w:val="clear" w:pos="158"/>
          <w:tab w:val="left" w:pos="180"/>
        </w:tabs>
        <w:rPr>
          <w:b/>
        </w:rPr>
      </w:pPr>
      <w:r>
        <w:rPr>
          <w:b/>
          <w:color w:val="00188F"/>
        </w:rPr>
        <w:t>Tarification</w:t>
      </w:r>
    </w:p>
    <w:p w14:paraId="180D678C" w14:textId="77777777" w:rsidR="00905040" w:rsidRDefault="00905040" w:rsidP="007F3D92">
      <w:pPr>
        <w:pStyle w:val="ProductList-Body"/>
        <w:tabs>
          <w:tab w:val="clear" w:pos="158"/>
          <w:tab w:val="left" w:pos="180"/>
        </w:tabs>
        <w:rPr>
          <w:color w:val="000000" w:themeColor="text1"/>
          <w:sz w:val="20"/>
          <w:szCs w:val="20"/>
        </w:rPr>
      </w:pPr>
      <w:r>
        <w:t>Les Taux de Consommation seront déterminés sur la base du niveau de prix de l</w:t>
      </w:r>
      <w:r w:rsidR="008772C1">
        <w:t>’</w:t>
      </w:r>
      <w:r>
        <w:t>Accord de Mise en Œuvre Entreprise, de l</w:t>
      </w:r>
      <w:r w:rsidR="008772C1">
        <w:t>’</w:t>
      </w:r>
      <w:r>
        <w:t>Accord de Mise en Œuvre Souscription Entreprise, du Contrat Select, du Contrat Select Plus ou de l</w:t>
      </w:r>
      <w:r w:rsidR="008772C1">
        <w:t>’</w:t>
      </w:r>
      <w:r>
        <w:t>Accord de Mise en Œuvre Serveur et Cloud de l</w:t>
      </w:r>
      <w:r w:rsidR="008772C1">
        <w:t>’</w:t>
      </w:r>
      <w:r>
        <w:t>Affilié Signataire applicable au Groupe de Produits Serveurs et sur la base de quatre niveaux de prix (A, B, C et D) à la date d</w:t>
      </w:r>
      <w:r w:rsidR="008772C1">
        <w:t>’</w:t>
      </w:r>
      <w:r>
        <w:t>entrée en vigueur.</w:t>
      </w:r>
      <w:r w:rsidR="00E633AC">
        <w:t xml:space="preserve"> </w:t>
      </w:r>
      <w:r>
        <w:t>Si l</w:t>
      </w:r>
      <w:r w:rsidR="008772C1">
        <w:t>’</w:t>
      </w:r>
      <w:r>
        <w:t>Affilié Signataire n</w:t>
      </w:r>
      <w:r w:rsidR="008772C1">
        <w:t>’</w:t>
      </w:r>
      <w:r>
        <w:t>a pas conclu d</w:t>
      </w:r>
      <w:r w:rsidR="008772C1">
        <w:t>’</w:t>
      </w:r>
      <w:r>
        <w:t>Accord de Mise en Œuvre Entreprise, d</w:t>
      </w:r>
      <w:r w:rsidR="008772C1">
        <w:t>’</w:t>
      </w:r>
      <w:r>
        <w:t>Accord de Mise en Œuvre Souscription Entreprise, de Contrat Select, de Contrat Select Plus ou d</w:t>
      </w:r>
      <w:r w:rsidR="008772C1">
        <w:t>’</w:t>
      </w:r>
      <w:r>
        <w:t>Accord de Mise en Œuvre Serveur et Cloud, le niveau de prix A sera appliqué.</w:t>
      </w:r>
    </w:p>
    <w:p w14:paraId="180D678D" w14:textId="77777777" w:rsidR="00905040" w:rsidRDefault="00905040" w:rsidP="007F3D92">
      <w:pPr>
        <w:pStyle w:val="ProductList-Body"/>
        <w:tabs>
          <w:tab w:val="clear" w:pos="158"/>
          <w:tab w:val="left" w:pos="180"/>
        </w:tabs>
      </w:pPr>
    </w:p>
    <w:p w14:paraId="180D678E" w14:textId="77777777" w:rsidR="00905040" w:rsidRDefault="00905040" w:rsidP="007F3D92">
      <w:pPr>
        <w:pStyle w:val="ProductList-Body"/>
        <w:tabs>
          <w:tab w:val="clear" w:pos="158"/>
          <w:tab w:val="left" w:pos="180"/>
        </w:tabs>
      </w:pPr>
      <w:r>
        <w:t>Microsoft peut réduire le prix de l</w:t>
      </w:r>
      <w:r w:rsidR="008772C1">
        <w:t>’</w:t>
      </w:r>
      <w:r>
        <w:t>un des Services Microsoft Azure pendant la durée de l</w:t>
      </w:r>
      <w:r w:rsidR="008772C1">
        <w:t>’</w:t>
      </w:r>
      <w:r>
        <w:t>accord de mise en œuvre d</w:t>
      </w:r>
      <w:r w:rsidR="008772C1">
        <w:t>’</w:t>
      </w:r>
      <w:r>
        <w:t>un client.</w:t>
      </w:r>
      <w:r w:rsidR="00E633AC">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w:t>
      </w:r>
    </w:p>
    <w:p w14:paraId="180D678F" w14:textId="77777777" w:rsidR="00905040" w:rsidRDefault="00905040" w:rsidP="007F3D92">
      <w:pPr>
        <w:pStyle w:val="ProductList-Body"/>
        <w:tabs>
          <w:tab w:val="clear" w:pos="158"/>
          <w:tab w:val="left" w:pos="180"/>
        </w:tabs>
      </w:pPr>
    </w:p>
    <w:p w14:paraId="180D6790" w14:textId="77777777" w:rsidR="00D82DC7" w:rsidRDefault="00D82DC7" w:rsidP="007F3D92">
      <w:pPr>
        <w:pStyle w:val="ProductList-Body"/>
        <w:tabs>
          <w:tab w:val="clear" w:pos="158"/>
          <w:tab w:val="left" w:pos="180"/>
        </w:tabs>
      </w:pPr>
    </w:p>
    <w:p w14:paraId="180D6791" w14:textId="77777777" w:rsidR="00905040" w:rsidRPr="00241D62" w:rsidRDefault="00905040" w:rsidP="007F3D92">
      <w:pPr>
        <w:pStyle w:val="ProductList-Body"/>
        <w:tabs>
          <w:tab w:val="clear" w:pos="158"/>
          <w:tab w:val="left" w:pos="180"/>
        </w:tabs>
        <w:rPr>
          <w:color w:val="000000" w:themeColor="text1"/>
          <w:sz w:val="20"/>
          <w:szCs w:val="20"/>
        </w:rPr>
      </w:pPr>
      <w:r>
        <w:t>Les prix appliqués et les modalités de paiement des abonnements achetés par le biais de revendeurs sont déterminés par le contrat conclu entre le client et son revendeur.</w:t>
      </w:r>
      <w:r w:rsidR="00E633AC">
        <w:t xml:space="preserve"> </w:t>
      </w:r>
      <w:r>
        <w:t>Le revendeur du client fournira des informations supplémentaires sur le processus de commande de Services Microsoft Azure.</w:t>
      </w:r>
      <w:r w:rsidR="00E633AC">
        <w:t xml:space="preserve"> </w:t>
      </w:r>
      <w:r>
        <w:t>Les prix et les conditions de facturation applicables pour tous les Services Microsoft Azure seront déterminés par le contrat conclu entre le client et son revendeur. Microsoft peut réduire le prix de l</w:t>
      </w:r>
      <w:r w:rsidR="008772C1">
        <w:t>’</w:t>
      </w:r>
      <w:r>
        <w:t>un des Services Microsoft Azure pendant la durée de l</w:t>
      </w:r>
      <w:r w:rsidR="008772C1">
        <w:t>’</w:t>
      </w:r>
      <w:r>
        <w:t>accord de mise en œuvre du client et facturer au revendeur du client le prix le plus bas pendant la période durant laquelle il est en vigueur. Microsoft s</w:t>
      </w:r>
      <w:r w:rsidR="008772C1">
        <w:t>’</w:t>
      </w:r>
      <w:r>
        <w:t>engage à informer le revendeur du client desdites modifications. Il incombe au client et à son revendeur de s</w:t>
      </w:r>
      <w:r w:rsidR="008772C1">
        <w:t>’</w:t>
      </w:r>
      <w:r>
        <w:t>entendre sur les prix appliqués et sur l</w:t>
      </w:r>
      <w:r w:rsidR="008772C1">
        <w:t>’</w:t>
      </w:r>
      <w:r>
        <w:t>applicabilité de tout changement de prix.</w:t>
      </w:r>
    </w:p>
    <w:p w14:paraId="180D6792" w14:textId="77777777" w:rsidR="00905040" w:rsidRDefault="00905040" w:rsidP="007F3D92">
      <w:pPr>
        <w:pStyle w:val="ProductList-Body"/>
        <w:tabs>
          <w:tab w:val="clear" w:pos="158"/>
          <w:tab w:val="left" w:pos="180"/>
        </w:tabs>
        <w:rPr>
          <w:b/>
        </w:rPr>
      </w:pPr>
    </w:p>
    <w:p w14:paraId="180D6793" w14:textId="77777777" w:rsidR="00905040" w:rsidRPr="001D7C37" w:rsidRDefault="00905040" w:rsidP="007F3D92">
      <w:pPr>
        <w:pStyle w:val="ProductList-Body"/>
        <w:tabs>
          <w:tab w:val="clear" w:pos="158"/>
          <w:tab w:val="left" w:pos="180"/>
        </w:tabs>
        <w:rPr>
          <w:b/>
        </w:rPr>
      </w:pPr>
      <w:r>
        <w:rPr>
          <w:b/>
          <w:color w:val="00188F"/>
        </w:rPr>
        <w:t>Conditions de paiement et redevances</w:t>
      </w:r>
      <w:r>
        <w:rPr>
          <w:b/>
        </w:rPr>
        <w:t xml:space="preserve"> </w:t>
      </w:r>
    </w:p>
    <w:p w14:paraId="180D6794" w14:textId="77777777" w:rsidR="00905040" w:rsidRDefault="00905040" w:rsidP="007F3D92">
      <w:pPr>
        <w:pStyle w:val="ProductList-Body"/>
        <w:tabs>
          <w:tab w:val="clear" w:pos="158"/>
          <w:tab w:val="left" w:pos="180"/>
        </w:tabs>
      </w:pPr>
      <w:r>
        <w:t>Les Taux de Paiement sont égaux aux Taux de Consommation.</w:t>
      </w:r>
    </w:p>
    <w:p w14:paraId="180D6795" w14:textId="77777777" w:rsidR="00905040" w:rsidRDefault="00905040" w:rsidP="007F3D92">
      <w:pPr>
        <w:pStyle w:val="ProductList-Body"/>
        <w:tabs>
          <w:tab w:val="clear" w:pos="158"/>
          <w:tab w:val="left" w:pos="180"/>
        </w:tabs>
      </w:pPr>
    </w:p>
    <w:p w14:paraId="180D6796" w14:textId="77777777" w:rsidR="00905040" w:rsidRDefault="00905040" w:rsidP="007F3D92">
      <w:pPr>
        <w:pStyle w:val="ProductList-Body"/>
        <w:tabs>
          <w:tab w:val="clear" w:pos="158"/>
          <w:tab w:val="left" w:pos="180"/>
        </w:tabs>
      </w:pPr>
      <w:r>
        <w:t>L</w:t>
      </w:r>
      <w:r w:rsidR="008772C1">
        <w:t>’</w:t>
      </w:r>
      <w:r>
        <w:t>Allocation de Consommation correspond à 50 % de l</w:t>
      </w:r>
      <w:r w:rsidR="008772C1">
        <w:t>’</w:t>
      </w:r>
      <w:r>
        <w:t>Engagement Annuel Alloué. Par exemple, si l</w:t>
      </w:r>
      <w:r w:rsidR="008772C1">
        <w:t>’</w:t>
      </w:r>
      <w:r>
        <w:t>Engagement Annuel Alloué est de 100 000 USD, l</w:t>
      </w:r>
      <w:r w:rsidR="008772C1">
        <w:t>’</w:t>
      </w:r>
      <w:r>
        <w:t>Allocation de Consommation sera de 50 000 USD.</w:t>
      </w:r>
    </w:p>
    <w:p w14:paraId="180D6797" w14:textId="77777777" w:rsidR="00905040" w:rsidRDefault="00905040" w:rsidP="007F3D92">
      <w:pPr>
        <w:pStyle w:val="ProductList-Body"/>
        <w:tabs>
          <w:tab w:val="clear" w:pos="158"/>
          <w:tab w:val="left" w:pos="180"/>
        </w:tabs>
      </w:pPr>
    </w:p>
    <w:p w14:paraId="180D6798" w14:textId="77777777" w:rsidR="00905040" w:rsidRDefault="00905040" w:rsidP="007F3D92">
      <w:pPr>
        <w:pStyle w:val="ProductList-Body"/>
        <w:tabs>
          <w:tab w:val="clear" w:pos="158"/>
          <w:tab w:val="left" w:pos="180"/>
        </w:tabs>
      </w:pPr>
      <w:r>
        <w:t>Le premier Engagement Annuel Alloué sera facturé immédiatement et les Engagements Annuels Alloués ultérieurs seront facturés à la date anniversaire de l</w:t>
      </w:r>
      <w:r w:rsidR="008772C1">
        <w:t>’</w:t>
      </w:r>
      <w:r>
        <w:t>entrée en vigueur de l</w:t>
      </w:r>
      <w:r w:rsidR="008772C1">
        <w:t>’</w:t>
      </w:r>
      <w:r>
        <w:t>accord de mise en œuvre. Les clients peuvent également choisir de s</w:t>
      </w:r>
      <w:r w:rsidR="008772C1">
        <w:t>’</w:t>
      </w:r>
      <w:r>
        <w:t>acquitter de l</w:t>
      </w:r>
      <w:r w:rsidR="008772C1">
        <w:t>’</w:t>
      </w:r>
      <w:r>
        <w:t>intégralité de leur Engagement d</w:t>
      </w:r>
      <w:r w:rsidR="008772C1">
        <w:t>’</w:t>
      </w:r>
      <w:r>
        <w:t>Achat dès la passation de leur commande initiale.</w:t>
      </w:r>
    </w:p>
    <w:p w14:paraId="180D6799" w14:textId="77777777" w:rsidR="00905040" w:rsidRDefault="00905040" w:rsidP="007F3D92">
      <w:pPr>
        <w:pStyle w:val="ProductList-Body"/>
        <w:tabs>
          <w:tab w:val="clear" w:pos="158"/>
          <w:tab w:val="left" w:pos="180"/>
        </w:tabs>
      </w:pPr>
    </w:p>
    <w:p w14:paraId="180D679A" w14:textId="77777777" w:rsidR="00905040" w:rsidRDefault="00905040" w:rsidP="007F3D92">
      <w:pPr>
        <w:pStyle w:val="ProductList-Body"/>
        <w:tabs>
          <w:tab w:val="clear" w:pos="158"/>
          <w:tab w:val="left" w:pos="180"/>
        </w:tabs>
      </w:pPr>
      <w:r>
        <w:t>Chaque mois, Microsoft déduira de l</w:t>
      </w:r>
      <w:r w:rsidR="008772C1">
        <w:t>’</w:t>
      </w:r>
      <w:r>
        <w:t>Engagement Annuel Alloué le montant des Services Microsoft Azure utilisés par les clients. Une fois le solde de l</w:t>
      </w:r>
      <w:r w:rsidR="008772C1">
        <w:t>’</w:t>
      </w:r>
      <w:r>
        <w:t xml:space="preserve">Engagement Annuel Alloué du client épuisé, toute utilisation supplémentaire sera facturée au Taux de Consommation. </w:t>
      </w:r>
    </w:p>
    <w:p w14:paraId="180D679B" w14:textId="77777777" w:rsidR="00905040" w:rsidRDefault="00905040" w:rsidP="007F3D92">
      <w:pPr>
        <w:pStyle w:val="ProductList-Body"/>
        <w:tabs>
          <w:tab w:val="clear" w:pos="158"/>
          <w:tab w:val="left" w:pos="180"/>
        </w:tabs>
      </w:pPr>
    </w:p>
    <w:p w14:paraId="180D679C" w14:textId="77777777" w:rsidR="00905040" w:rsidRDefault="00905040" w:rsidP="007F3D92">
      <w:pPr>
        <w:pStyle w:val="ProductList-Body"/>
        <w:tabs>
          <w:tab w:val="clear" w:pos="158"/>
          <w:tab w:val="left" w:pos="180"/>
        </w:tabs>
      </w:pPr>
      <w:r>
        <w:t>Si l</w:t>
      </w:r>
      <w:r w:rsidR="008772C1">
        <w:t>’</w:t>
      </w:r>
      <w:r>
        <w:t>utilisation d</w:t>
      </w:r>
      <w:r w:rsidR="008772C1">
        <w:t>’</w:t>
      </w:r>
      <w:r>
        <w:t>un client ayant conclu un Accord de Mise en Œuvre Entreprise Direct est supérieure à l</w:t>
      </w:r>
      <w:r w:rsidR="008772C1">
        <w:t>’</w:t>
      </w:r>
      <w:r>
        <w:t>Engagement Annuel Alloué plus l</w:t>
      </w:r>
      <w:r w:rsidR="008772C1">
        <w:t>’</w:t>
      </w:r>
      <w:r>
        <w:t>Allocation de Consommation, toute utilisation excédant l</w:t>
      </w:r>
      <w:r w:rsidR="008772C1">
        <w:t>’</w:t>
      </w:r>
      <w:r>
        <w:t>Engagement Annuel Alloué sera facturée au client ou à son revendeur à la fin de chaque trimestre de l</w:t>
      </w:r>
      <w:r w:rsidR="008772C1">
        <w:t>’</w:t>
      </w:r>
      <w:r>
        <w:t>accord de mise en œuvre au Taux de Consommation.</w:t>
      </w:r>
    </w:p>
    <w:p w14:paraId="180D679D" w14:textId="77777777" w:rsidR="00905040" w:rsidRDefault="00905040" w:rsidP="007F3D92">
      <w:pPr>
        <w:pStyle w:val="ProductList-Body"/>
        <w:tabs>
          <w:tab w:val="clear" w:pos="158"/>
          <w:tab w:val="left" w:pos="180"/>
        </w:tabs>
      </w:pPr>
    </w:p>
    <w:p w14:paraId="180D679E" w14:textId="77777777" w:rsidR="00905040" w:rsidRDefault="00905040" w:rsidP="007F3D92">
      <w:pPr>
        <w:pStyle w:val="ProductList-Body"/>
        <w:tabs>
          <w:tab w:val="clear" w:pos="158"/>
          <w:tab w:val="left" w:pos="180"/>
        </w:tabs>
      </w:pPr>
      <w:r>
        <w:t>Si l</w:t>
      </w:r>
      <w:r w:rsidR="008772C1">
        <w:t>’</w:t>
      </w:r>
      <w:r>
        <w:t>utilisation d</w:t>
      </w:r>
      <w:r w:rsidR="008772C1">
        <w:t>’</w:t>
      </w:r>
      <w:r>
        <w:t>un client ayant conclu un Accord de Mise en Œuvre Entreprise (direct) est inférieure à l</w:t>
      </w:r>
      <w:r w:rsidR="008772C1">
        <w:t>’</w:t>
      </w:r>
      <w:r>
        <w:t>Engagement Annuel Alloué plus l</w:t>
      </w:r>
      <w:r w:rsidR="008772C1">
        <w:t>’</w:t>
      </w:r>
      <w:r>
        <w:t>Allocation de Consommation, toute utilisation excédant l</w:t>
      </w:r>
      <w:r w:rsidR="008772C1">
        <w:t>’</w:t>
      </w:r>
      <w:r>
        <w:t>Engagement Annuel Alloué sera facturée au client ou à son revendeur au Taux de Consommation, à la date anniversaire de l</w:t>
      </w:r>
      <w:r w:rsidR="008772C1">
        <w:t>’</w:t>
      </w:r>
      <w:r>
        <w:t>entrée en vigueur de l</w:t>
      </w:r>
      <w:r w:rsidR="008772C1">
        <w:t>’</w:t>
      </w:r>
      <w:r>
        <w:t>accord de mise en œuvre pour les années 1 et 2, puis à l</w:t>
      </w:r>
      <w:r w:rsidR="008772C1">
        <w:t>’</w:t>
      </w:r>
      <w:r>
        <w:t>expiration de la durée de l</w:t>
      </w:r>
      <w:r w:rsidR="008772C1">
        <w:t>’</w:t>
      </w:r>
      <w:r>
        <w:t>abonnement pour l</w:t>
      </w:r>
      <w:r w:rsidR="008772C1">
        <w:t>’</w:t>
      </w:r>
      <w:r>
        <w:t>année 3.</w:t>
      </w:r>
    </w:p>
    <w:p w14:paraId="180D679F" w14:textId="77777777" w:rsidR="00905040" w:rsidRDefault="00905040" w:rsidP="007F3D92">
      <w:pPr>
        <w:pStyle w:val="ProductList-Body"/>
        <w:tabs>
          <w:tab w:val="clear" w:pos="158"/>
          <w:tab w:val="left" w:pos="180"/>
        </w:tabs>
      </w:pPr>
    </w:p>
    <w:p w14:paraId="180D67A0" w14:textId="77777777" w:rsidR="004B169F" w:rsidRDefault="00905040" w:rsidP="007F3D92">
      <w:pPr>
        <w:pStyle w:val="ProductList-Body"/>
        <w:tabs>
          <w:tab w:val="clear" w:pos="158"/>
          <w:tab w:val="left" w:pos="180"/>
        </w:tabs>
      </w:pPr>
      <w:r>
        <w:t>Toute utilisation des Services Microsoft Azure après la date d</w:t>
      </w:r>
      <w:r w:rsidR="008772C1">
        <w:t>’</w:t>
      </w:r>
      <w:r>
        <w:t>expiration ou de résiliation de l</w:t>
      </w:r>
      <w:r w:rsidR="008772C1">
        <w:t>’</w:t>
      </w:r>
      <w:r>
        <w:t>abonnement du client sera facturée au client ou à son revendeur au Taux de Consommation alors en vigueur, sur une base trimestrielle.</w:t>
      </w:r>
    </w:p>
    <w:p w14:paraId="180D67A1" w14:textId="77777777" w:rsidR="004B169F" w:rsidRDefault="004B169F" w:rsidP="007F3D92">
      <w:pPr>
        <w:pStyle w:val="ProductList-Body"/>
        <w:tabs>
          <w:tab w:val="clear" w:pos="158"/>
          <w:tab w:val="left" w:pos="180"/>
        </w:tabs>
      </w:pPr>
    </w:p>
    <w:p w14:paraId="180D67A2" w14:textId="77777777" w:rsidR="004B169F" w:rsidRDefault="004B169F" w:rsidP="007F3D92">
      <w:pPr>
        <w:pStyle w:val="ProductList-Body"/>
        <w:tabs>
          <w:tab w:val="clear" w:pos="158"/>
          <w:tab w:val="left" w:pos="180"/>
        </w:tabs>
      </w:pPr>
      <w:r>
        <w:t>Les clients qui ont acquis des Services Microsoft Azure sans Engagement d</w:t>
      </w:r>
      <w:r w:rsidR="008772C1">
        <w:t>’</w:t>
      </w:r>
      <w:r>
        <w:t>Achat seront facturés chaque trimestre sur la base des Taux de Consommation.</w:t>
      </w:r>
    </w:p>
    <w:p w14:paraId="180D67A3" w14:textId="77777777" w:rsidR="00905040" w:rsidRDefault="00905040" w:rsidP="007F3D92">
      <w:pPr>
        <w:pStyle w:val="ProductList-Body"/>
        <w:tabs>
          <w:tab w:val="clear" w:pos="158"/>
          <w:tab w:val="left" w:pos="180"/>
        </w:tabs>
        <w:rPr>
          <w:b/>
        </w:rPr>
      </w:pPr>
    </w:p>
    <w:p w14:paraId="180D67A4" w14:textId="77777777" w:rsidR="00905040" w:rsidRPr="001D7C37" w:rsidRDefault="00905040" w:rsidP="007F3D92">
      <w:pPr>
        <w:pStyle w:val="ProductList-Body"/>
        <w:tabs>
          <w:tab w:val="clear" w:pos="158"/>
          <w:tab w:val="left" w:pos="180"/>
        </w:tabs>
        <w:rPr>
          <w:b/>
        </w:rPr>
      </w:pPr>
      <w:r>
        <w:rPr>
          <w:b/>
          <w:color w:val="00188F"/>
        </w:rPr>
        <w:t>Engagement de Ressources de Calcul Microsoft Azure</w:t>
      </w:r>
    </w:p>
    <w:p w14:paraId="180D67A5" w14:textId="77777777" w:rsidR="00905040" w:rsidRDefault="00905040" w:rsidP="007F3D92">
      <w:pPr>
        <w:pStyle w:val="ProductList-Body"/>
        <w:tabs>
          <w:tab w:val="clear" w:pos="158"/>
          <w:tab w:val="left" w:pos="180"/>
        </w:tabs>
      </w:pPr>
      <w:r>
        <w:t>Microsoft s</w:t>
      </w:r>
      <w:r w:rsidR="008772C1">
        <w:t>’</w:t>
      </w:r>
      <w:r>
        <w:t>engage à fournir au client un Engagement de Ressources de Calcul pour le Service de Calcul Microsoft Azure. L</w:t>
      </w:r>
      <w:r w:rsidR="008772C1">
        <w:t>’</w:t>
      </w:r>
      <w:r>
        <w:t>Engagement de Ressources de Calcul portera sur (1) 50 petites instances de calcul simultanées par mois ou (2) 125 % de l</w:t>
      </w:r>
      <w:r w:rsidR="008772C1">
        <w:t>’</w:t>
      </w:r>
      <w:r>
        <w:t>Utilisation Estimée du Service de Calcul du client (calculée conformément aux dispositions ci-après), le plus grand des deux chiffres s</w:t>
      </w:r>
      <w:r w:rsidR="008772C1">
        <w:t>’</w:t>
      </w:r>
      <w:r>
        <w:t xml:space="preserve">appliquant. </w:t>
      </w:r>
    </w:p>
    <w:p w14:paraId="180D67A6" w14:textId="77777777" w:rsidR="00905040" w:rsidRDefault="00905040" w:rsidP="007F3D92">
      <w:pPr>
        <w:pStyle w:val="ProductList-Body"/>
        <w:tabs>
          <w:tab w:val="clear" w:pos="158"/>
          <w:tab w:val="left" w:pos="180"/>
        </w:tabs>
      </w:pPr>
    </w:p>
    <w:p w14:paraId="180D67A7" w14:textId="77777777" w:rsidR="00905040" w:rsidRDefault="00905040" w:rsidP="007F3D92">
      <w:pPr>
        <w:pStyle w:val="ProductList-Body"/>
        <w:tabs>
          <w:tab w:val="clear" w:pos="158"/>
          <w:tab w:val="left" w:pos="180"/>
        </w:tabs>
      </w:pPr>
      <w:r>
        <w:t>L</w:t>
      </w:r>
      <w:r w:rsidR="008772C1">
        <w:t>’</w:t>
      </w:r>
      <w:r>
        <w:t>« Utilisation Estimée du Service de Calcul » se calcule en divisant le solde de l</w:t>
      </w:r>
      <w:r w:rsidR="008772C1">
        <w:t>’</w:t>
      </w:r>
      <w:r>
        <w:t>Engagement d</w:t>
      </w:r>
      <w:r w:rsidR="008772C1">
        <w:t>’</w:t>
      </w:r>
      <w:r>
        <w:t>Achat du client par le nombre de mois couverts par l</w:t>
      </w:r>
      <w:r w:rsidR="008772C1">
        <w:t>’</w:t>
      </w:r>
      <w:r>
        <w:t>Engagement d</w:t>
      </w:r>
      <w:r w:rsidR="008772C1">
        <w:t>’</w:t>
      </w:r>
      <w:r>
        <w:t>Achat, puis en divisant ce résultat par le Taux d</w:t>
      </w:r>
      <w:r w:rsidR="008772C1">
        <w:t>’</w:t>
      </w:r>
      <w:r>
        <w:t>Engagement pour le Service de Calcul Microsoft Azure. Si le client ajoute des fonds à son Engagement d</w:t>
      </w:r>
      <w:r w:rsidR="008772C1">
        <w:t>’</w:t>
      </w:r>
      <w:r>
        <w:t>Achat pendant la durée de l</w:t>
      </w:r>
      <w:r w:rsidR="008772C1">
        <w:t>’</w:t>
      </w:r>
      <w:r>
        <w:t>accord de mise en œuvre, l</w:t>
      </w:r>
      <w:r w:rsidR="008772C1">
        <w:t>’</w:t>
      </w:r>
      <w:r>
        <w:t>Utilisation Estimée du Service de Calcul sera recalculée en conséquence. Si le solde non utilisé de l</w:t>
      </w:r>
      <w:r w:rsidR="008772C1">
        <w:t>’</w:t>
      </w:r>
      <w:r>
        <w:t>Engagement d</w:t>
      </w:r>
      <w:r w:rsidR="008772C1">
        <w:t>’</w:t>
      </w:r>
      <w:r>
        <w:t>Achat du client est inférieur au montant de l</w:t>
      </w:r>
      <w:r w:rsidR="008772C1">
        <w:t>’</w:t>
      </w:r>
      <w:r>
        <w:t>Utilisation Estimée du Service de Calcul, l</w:t>
      </w:r>
      <w:r w:rsidR="008772C1">
        <w:t>’</w:t>
      </w:r>
      <w:r>
        <w:t>Utilisation Estimée du Service de Calcul sera réduite corrélativement de façon à ce que le solde restant de l</w:t>
      </w:r>
      <w:r w:rsidR="008772C1">
        <w:t>’</w:t>
      </w:r>
      <w:r>
        <w:t>Engagement d</w:t>
      </w:r>
      <w:r w:rsidR="008772C1">
        <w:t>’</w:t>
      </w:r>
      <w:r>
        <w:t>Achat soit égal au montant de l</w:t>
      </w:r>
      <w:r w:rsidR="008772C1">
        <w:t>’</w:t>
      </w:r>
      <w:r>
        <w:t>Utilisation Estimée du Service de Calcul.</w:t>
      </w:r>
    </w:p>
    <w:p w14:paraId="180D67A8" w14:textId="77777777" w:rsidR="00905040" w:rsidRDefault="00905040" w:rsidP="007F3D92">
      <w:pPr>
        <w:pStyle w:val="ProductList-Body"/>
        <w:tabs>
          <w:tab w:val="clear" w:pos="158"/>
          <w:tab w:val="left" w:pos="180"/>
        </w:tabs>
      </w:pPr>
    </w:p>
    <w:p w14:paraId="180D67A9" w14:textId="77777777" w:rsidR="00905040" w:rsidRDefault="00905040" w:rsidP="007F3D92">
      <w:pPr>
        <w:pStyle w:val="ProductList-Body"/>
        <w:tabs>
          <w:tab w:val="clear" w:pos="158"/>
          <w:tab w:val="left" w:pos="180"/>
        </w:tabs>
      </w:pPr>
      <w:r>
        <w:t>Si Microsoft ne respecte par l</w:t>
      </w:r>
      <w:r w:rsidR="008772C1">
        <w:t>’</w:t>
      </w:r>
      <w:r>
        <w:t>Engagement de Ressources de Calcul, l</w:t>
      </w:r>
      <w:r w:rsidR="008772C1">
        <w:t>’</w:t>
      </w:r>
      <w:r>
        <w:t>entité recevra un avoir égal à 25 % du montant du Service de Calcul Microsoft Azure concerné au Taux d</w:t>
      </w:r>
      <w:r w:rsidR="008772C1">
        <w:t>’</w:t>
      </w:r>
      <w:r>
        <w:t>Engagement. Cet avoir n</w:t>
      </w:r>
      <w:r w:rsidR="008772C1">
        <w:t>’</w:t>
      </w:r>
      <w:r>
        <w:t>excèdera pas le montant total restant de l</w:t>
      </w:r>
      <w:r w:rsidR="008772C1">
        <w:t>’</w:t>
      </w:r>
      <w:r>
        <w:t>Engagement d</w:t>
      </w:r>
      <w:r w:rsidR="008772C1">
        <w:t>’</w:t>
      </w:r>
      <w:r>
        <w:t>Achat de l</w:t>
      </w:r>
      <w:r w:rsidR="008772C1">
        <w:t>’</w:t>
      </w:r>
      <w:r>
        <w:t>entité. Si ladite indisponibilité permet également à l</w:t>
      </w:r>
      <w:r w:rsidR="008772C1">
        <w:t>’</w:t>
      </w:r>
      <w:r>
        <w:t>entité de prétendre à un Avoir Service au titre du Contrat de Niveau de Service, l</w:t>
      </w:r>
      <w:r w:rsidR="008772C1">
        <w:t>’</w:t>
      </w:r>
      <w:r>
        <w:t>entité aura pour recours exclusif d</w:t>
      </w:r>
      <w:r w:rsidR="008772C1">
        <w:t>’</w:t>
      </w:r>
      <w:r>
        <w:t>obtenir le montant le plus élevé.</w:t>
      </w:r>
    </w:p>
    <w:p w14:paraId="180D67AA" w14:textId="77777777" w:rsidR="00905040" w:rsidRDefault="00905040" w:rsidP="007F3D92">
      <w:pPr>
        <w:pStyle w:val="ProductList-Body"/>
        <w:tabs>
          <w:tab w:val="clear" w:pos="158"/>
          <w:tab w:val="left" w:pos="180"/>
        </w:tabs>
      </w:pPr>
    </w:p>
    <w:p w14:paraId="180D67AB" w14:textId="77777777" w:rsidR="00905040" w:rsidRDefault="00905040" w:rsidP="007F3D92">
      <w:pPr>
        <w:pStyle w:val="ProductList-Body"/>
        <w:tabs>
          <w:tab w:val="clear" w:pos="158"/>
          <w:tab w:val="left" w:pos="180"/>
        </w:tabs>
      </w:pPr>
      <w:r>
        <w:t>Toute utilisation du Service de Calcul Microsoft Azure qui dépasse l</w:t>
      </w:r>
      <w:r w:rsidR="008772C1">
        <w:t>’</w:t>
      </w:r>
      <w:r>
        <w:t>Engagement de Ressources de Calcul sera consommée en fonction de « ce qui est disponible ». Toute utilisation d</w:t>
      </w:r>
      <w:r w:rsidR="008772C1">
        <w:t>’</w:t>
      </w:r>
      <w:r>
        <w:t xml:space="preserve">un Service Microsoft Azure quelconque autre que le Service de Calcul Microsoft Azure sera consommée en fonction de « ce qui est disponible ». </w:t>
      </w:r>
    </w:p>
    <w:p w14:paraId="180D67AC" w14:textId="77777777" w:rsidR="00FA72EE" w:rsidRDefault="00FA72EE" w:rsidP="00905040">
      <w:pPr>
        <w:pStyle w:val="ProductList-Body"/>
      </w:pPr>
    </w:p>
    <w:p w14:paraId="180D67AD" w14:textId="77777777" w:rsidR="00D82DC7" w:rsidRDefault="00D82DC7" w:rsidP="00905040">
      <w:pPr>
        <w:pStyle w:val="ProductList-Body"/>
      </w:pPr>
    </w:p>
    <w:p w14:paraId="180D67AE" w14:textId="77777777" w:rsidR="003A43D0" w:rsidRPr="004B169F" w:rsidRDefault="003A43D0" w:rsidP="003A43D0">
      <w:pPr>
        <w:pStyle w:val="ProductList-Body"/>
        <w:rPr>
          <w:color w:val="00188F"/>
        </w:rPr>
      </w:pPr>
      <w:r>
        <w:rPr>
          <w:b/>
          <w:color w:val="00188F"/>
        </w:rPr>
        <w:t>Programmes de Licences Open, Open Value et Open Value Souscription</w:t>
      </w:r>
    </w:p>
    <w:p w14:paraId="180D67AF" w14:textId="77777777" w:rsidR="003A43D0" w:rsidRDefault="003A43D0" w:rsidP="003A43D0">
      <w:pPr>
        <w:pStyle w:val="ProductList-Body"/>
        <w:ind w:left="180"/>
        <w:rPr>
          <w:b/>
          <w:color w:val="0070C0"/>
        </w:rPr>
      </w:pPr>
      <w:r>
        <w:rPr>
          <w:b/>
          <w:color w:val="00188F"/>
        </w:rPr>
        <w:t>Définitions</w:t>
      </w:r>
    </w:p>
    <w:p w14:paraId="180D67B0" w14:textId="77777777" w:rsidR="003A43D0" w:rsidRDefault="003A43D0" w:rsidP="003A43D0">
      <w:pPr>
        <w:pStyle w:val="ProductList-Body"/>
        <w:ind w:left="180"/>
      </w:pPr>
      <w:r>
        <w:t>« Taux de Consommation » désigne, dans le cadre des contrats de Licences Open, Open Value et Open Value Souscription, les prix pour tous les Services Microsoft Azure.</w:t>
      </w:r>
    </w:p>
    <w:p w14:paraId="180D67B1" w14:textId="77777777" w:rsidR="003A43D0" w:rsidRDefault="003A43D0" w:rsidP="003A43D0">
      <w:pPr>
        <w:pStyle w:val="ProductList-Body"/>
        <w:ind w:left="180"/>
      </w:pPr>
    </w:p>
    <w:p w14:paraId="180D67B2" w14:textId="77777777" w:rsidR="003A43D0" w:rsidRDefault="003A43D0" w:rsidP="003A43D0">
      <w:pPr>
        <w:pStyle w:val="ProductList-Body"/>
        <w:ind w:left="180"/>
      </w:pPr>
      <w:r>
        <w:t>« Portail » désigne le portail en ligne par l</w:t>
      </w:r>
      <w:r w:rsidR="008772C1">
        <w:t>’</w:t>
      </w:r>
      <w:r>
        <w:t>intermédiaire duquel le client gère son Abonnement.</w:t>
      </w:r>
    </w:p>
    <w:p w14:paraId="180D67B3" w14:textId="77777777" w:rsidR="003A43D0" w:rsidRDefault="003A43D0" w:rsidP="003A43D0">
      <w:pPr>
        <w:pStyle w:val="ProductList-Body"/>
        <w:ind w:left="180"/>
      </w:pPr>
    </w:p>
    <w:p w14:paraId="180D67B4" w14:textId="77777777" w:rsidR="003A43D0" w:rsidRDefault="003A43D0" w:rsidP="003A43D0">
      <w:pPr>
        <w:pStyle w:val="ProductList-Body"/>
        <w:ind w:left="180"/>
      </w:pPr>
      <w:r>
        <w:t>« Abonnement » désigne un abonnement d</w:t>
      </w:r>
      <w:r w:rsidR="008772C1">
        <w:t>’</w:t>
      </w:r>
      <w:r>
        <w:t>une valeur définie à la date de la commande et qui peut être échangé contre une quantité de Services Microsoft Azure.</w:t>
      </w:r>
    </w:p>
    <w:p w14:paraId="180D67B5" w14:textId="77777777" w:rsidR="003A43D0" w:rsidRPr="007A0F59" w:rsidRDefault="003A43D0" w:rsidP="003A43D0">
      <w:pPr>
        <w:pStyle w:val="ProductList-Body"/>
        <w:ind w:left="180"/>
      </w:pPr>
    </w:p>
    <w:p w14:paraId="180D67B6" w14:textId="77777777" w:rsidR="003A43D0" w:rsidRPr="004B169F" w:rsidRDefault="003A43D0" w:rsidP="003A43D0">
      <w:pPr>
        <w:pStyle w:val="ProductList-Body"/>
        <w:ind w:left="180"/>
        <w:rPr>
          <w:b/>
          <w:color w:val="00188F"/>
        </w:rPr>
      </w:pPr>
      <w:r>
        <w:rPr>
          <w:b/>
          <w:color w:val="00188F"/>
        </w:rPr>
        <w:t>Durée de l</w:t>
      </w:r>
      <w:r w:rsidR="008772C1">
        <w:rPr>
          <w:b/>
          <w:color w:val="00188F"/>
        </w:rPr>
        <w:t>’</w:t>
      </w:r>
      <w:r>
        <w:rPr>
          <w:b/>
          <w:color w:val="00188F"/>
        </w:rPr>
        <w:t>abonnement</w:t>
      </w:r>
    </w:p>
    <w:p w14:paraId="180D67B7" w14:textId="77777777" w:rsidR="003A43D0" w:rsidRDefault="003A43D0" w:rsidP="003A43D0">
      <w:pPr>
        <w:pStyle w:val="ProductList-Body"/>
        <w:ind w:left="180"/>
      </w:pPr>
      <w:r>
        <w:t>La période d</w:t>
      </w:r>
      <w:r w:rsidR="008772C1">
        <w:t>’</w:t>
      </w:r>
      <w:r>
        <w:t>Abonnement débute à la conversion de la clé de produit et non au moment de la commande.</w:t>
      </w:r>
      <w:r w:rsidR="00E633AC">
        <w:t xml:space="preserve"> </w:t>
      </w:r>
      <w:r>
        <w:t>Une fois la clé de produit convertie, Microsoft n</w:t>
      </w:r>
      <w:r w:rsidR="008772C1">
        <w:t>’</w:t>
      </w:r>
      <w:r>
        <w:t>accepte aucune demande de retour envoyée par les partenaires.</w:t>
      </w:r>
      <w:r w:rsidR="00E633AC">
        <w:t xml:space="preserve"> </w:t>
      </w:r>
      <w:r>
        <w:t>Les Abonnements sont valables pendant la plus courte des périodes entre 12 mois ou la consommation de toute la valeur.</w:t>
      </w:r>
      <w:r w:rsidR="00E633AC">
        <w:t xml:space="preserve"> </w:t>
      </w:r>
      <w:r>
        <w:t>Les Abonnements ne peuvent pas être associés.</w:t>
      </w:r>
      <w:r w:rsidR="00E633AC">
        <w:t xml:space="preserve"> </w:t>
      </w:r>
      <w:r>
        <w:t>Un client peut disposer de plusieurs Abonnements actifs.</w:t>
      </w:r>
      <w:r w:rsidR="00E633AC">
        <w:t xml:space="preserve"> </w:t>
      </w:r>
      <w:r>
        <w:t>Il est possible d</w:t>
      </w:r>
      <w:r w:rsidR="008772C1">
        <w:t>’</w:t>
      </w:r>
      <w:r>
        <w:t>acquérir de nouveaux Abonnements à tout moment.</w:t>
      </w:r>
    </w:p>
    <w:p w14:paraId="180D67B8" w14:textId="77777777" w:rsidR="003A43D0" w:rsidRDefault="003A43D0" w:rsidP="00905040">
      <w:pPr>
        <w:pStyle w:val="ProductList-Body"/>
        <w:rPr>
          <w:b/>
          <w:color w:val="00188F"/>
        </w:rPr>
      </w:pPr>
    </w:p>
    <w:p w14:paraId="180D67B9" w14:textId="77777777" w:rsidR="00905040" w:rsidRPr="001D7C37" w:rsidDel="00FA72EE" w:rsidRDefault="00905040" w:rsidP="00905040">
      <w:pPr>
        <w:pStyle w:val="ProductList-Body"/>
        <w:rPr>
          <w:b/>
        </w:rPr>
      </w:pPr>
      <w:r>
        <w:rPr>
          <w:b/>
          <w:color w:val="00188F"/>
        </w:rPr>
        <w:t>Offres de support Microsoft Azure</w:t>
      </w:r>
    </w:p>
    <w:p w14:paraId="180D67BA" w14:textId="77777777" w:rsidR="00905040" w:rsidDel="00FA72EE" w:rsidRDefault="00905040" w:rsidP="00D82DC7">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1" w:history="1">
        <w:r>
          <w:rPr>
            <w:rStyle w:val="Hyperlink"/>
            <w:rFonts w:cstheme="minorHAnsi"/>
            <w:szCs w:val="18"/>
          </w:rPr>
          <w:t>www.windowsazure.com/en-us/support/plans/</w:t>
        </w:r>
      </w:hyperlink>
      <w:r>
        <w:rPr>
          <w:rFonts w:cstheme="minorHAnsi"/>
          <w:color w:val="000000"/>
          <w:szCs w:val="18"/>
        </w:rPr>
        <w:t>.</w:t>
      </w:r>
      <w:r w:rsidR="00E633AC">
        <w:rPr>
          <w:rFonts w:cstheme="minorHAnsi"/>
          <w:color w:val="000000"/>
          <w:szCs w:val="18"/>
        </w:rPr>
        <w:t xml:space="preserve"> </w:t>
      </w:r>
      <w:r>
        <w:rPr>
          <w:rFonts w:cstheme="minorHAnsi"/>
          <w:color w:val="000000"/>
          <w:szCs w:val="18"/>
        </w:rPr>
        <w:t>Les</w:t>
      </w:r>
      <w:r w:rsidR="00D82DC7">
        <w:rPr>
          <w:rFonts w:cstheme="minorHAnsi"/>
          <w:color w:val="000000"/>
          <w:szCs w:val="18"/>
        </w:rPr>
        <w:t> </w:t>
      </w:r>
      <w:r>
        <w:rPr>
          <w:rFonts w:cstheme="minorHAnsi"/>
          <w:color w:val="000000"/>
          <w:szCs w:val="18"/>
        </w:rPr>
        <w:t>services de support sont disponibles en anglais, sauf accord écrit contraire entre les clients et Microsoft.</w:t>
      </w:r>
      <w:r w:rsidR="00E633AC">
        <w:rPr>
          <w:rFonts w:cstheme="minorHAnsi"/>
          <w:color w:val="000000"/>
          <w:szCs w:val="18"/>
        </w:rPr>
        <w:t xml:space="preserve"> </w:t>
      </w:r>
      <w:r>
        <w:rPr>
          <w:rFonts w:cstheme="minorHAnsi"/>
          <w:color w:val="000000"/>
          <w:szCs w:val="18"/>
        </w:rPr>
        <w:t>Il incombe aux clients de définir le niveau de gravité initial pendant le processus de soumission en ligne.</w:t>
      </w:r>
    </w:p>
    <w:p w14:paraId="180D67BB" w14:textId="77777777" w:rsidR="00905040" w:rsidRPr="00585A48" w:rsidRDefault="00574427" w:rsidP="00905040">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7BC" w14:textId="77777777" w:rsidR="005D0C2F" w:rsidRDefault="005D0C2F" w:rsidP="005D0C2F">
      <w:pPr>
        <w:pStyle w:val="ProductList-Offering2Heading"/>
        <w:outlineLvl w:val="2"/>
      </w:pPr>
      <w:r>
        <w:tab/>
      </w:r>
      <w:bookmarkStart w:id="971" w:name="_Toc399857320"/>
      <w:r>
        <w:t>Microsoft Azure Backup</w:t>
      </w:r>
      <w:bookmarkEnd w:id="971"/>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0829" w14:paraId="180D67C8" w14:textId="77777777" w:rsidTr="00171016">
        <w:trPr>
          <w:cantSplit/>
          <w:tblHeader/>
        </w:trPr>
        <w:tc>
          <w:tcPr>
            <w:tcW w:w="3367" w:type="dxa"/>
            <w:tcBorders>
              <w:bottom w:val="nil"/>
            </w:tcBorders>
            <w:shd w:val="clear" w:color="auto" w:fill="00188F"/>
          </w:tcPr>
          <w:p w14:paraId="180D67BD" w14:textId="77777777" w:rsidR="00A10829" w:rsidRPr="00EE0836" w:rsidRDefault="00A10829"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7BE" w14:textId="77777777" w:rsidR="00A10829" w:rsidRPr="00A845AF" w:rsidRDefault="00A10829"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14:paraId="180D67BF" w14:textId="77777777" w:rsidR="00A10829" w:rsidRPr="00A845AF" w:rsidRDefault="00A10829"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7C0" w14:textId="77777777" w:rsidR="00A10829" w:rsidRPr="00A845AF" w:rsidRDefault="00A10829"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7C1" w14:textId="77777777" w:rsidR="00A10829" w:rsidRPr="00A845AF" w:rsidRDefault="00A10829"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7C2"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7C3"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7C4"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7C5"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7C6"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67C7"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0829" w14:paraId="180D67D4" w14:textId="77777777" w:rsidTr="00171016">
        <w:trPr>
          <w:cantSplit/>
          <w:tblHeader/>
        </w:trPr>
        <w:tc>
          <w:tcPr>
            <w:tcW w:w="3367" w:type="dxa"/>
            <w:tcBorders>
              <w:top w:val="nil"/>
              <w:left w:val="nil"/>
              <w:bottom w:val="nil"/>
              <w:right w:val="nil"/>
            </w:tcBorders>
          </w:tcPr>
          <w:p w14:paraId="180D67C9" w14:textId="77777777" w:rsidR="00A10829" w:rsidRDefault="00A10829" w:rsidP="00833215">
            <w:pPr>
              <w:pStyle w:val="ProductList-Offering2"/>
            </w:pPr>
            <w:bookmarkStart w:id="972" w:name="_Toc399857321"/>
            <w:r>
              <w:t>Microsoft Azure Backup</w:t>
            </w:r>
            <w:bookmarkEnd w:id="972"/>
            <w:r>
              <w:fldChar w:fldCharType="begin"/>
            </w:r>
            <w:r>
              <w:instrText>XE "Microsoft Azure Backup"</w:instrText>
            </w:r>
            <w:r>
              <w:fldChar w:fldCharType="end"/>
            </w:r>
          </w:p>
        </w:tc>
        <w:tc>
          <w:tcPr>
            <w:tcW w:w="738" w:type="dxa"/>
            <w:tcBorders>
              <w:top w:val="nil"/>
              <w:left w:val="nil"/>
              <w:bottom w:val="nil"/>
              <w:right w:val="nil"/>
            </w:tcBorders>
            <w:vAlign w:val="center"/>
          </w:tcPr>
          <w:p w14:paraId="180D67CA" w14:textId="77777777" w:rsidR="00A10829" w:rsidRDefault="00A1082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0D67CB" w14:textId="77777777" w:rsidR="00A10829" w:rsidRDefault="00A10829" w:rsidP="00823A9F">
            <w:pPr>
              <w:pStyle w:val="ProductList-OfferingBody"/>
              <w:ind w:left="-113"/>
              <w:jc w:val="center"/>
            </w:pPr>
            <w:r>
              <w:t>1</w:t>
            </w:r>
          </w:p>
        </w:tc>
        <w:tc>
          <w:tcPr>
            <w:tcW w:w="739" w:type="dxa"/>
            <w:shd w:val="clear" w:color="auto" w:fill="70AD47" w:themeFill="accent6"/>
            <w:vAlign w:val="center"/>
          </w:tcPr>
          <w:p w14:paraId="180D67CC"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7CD"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7CE" w14:textId="77777777" w:rsidR="00A10829" w:rsidRDefault="00A10829" w:rsidP="00E633AC">
            <w:pPr>
              <w:pStyle w:val="ProductList-OfferingBody"/>
              <w:ind w:left="-113"/>
              <w:jc w:val="center"/>
            </w:pPr>
          </w:p>
        </w:tc>
        <w:tc>
          <w:tcPr>
            <w:tcW w:w="738" w:type="dxa"/>
            <w:shd w:val="clear" w:color="auto" w:fill="BFBFBF" w:themeFill="background1" w:themeFillShade="BF"/>
            <w:vAlign w:val="center"/>
          </w:tcPr>
          <w:p w14:paraId="180D67CF"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D0"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D1"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D2" w14:textId="77777777" w:rsidR="00A10829" w:rsidRDefault="00A10829" w:rsidP="00E633AC">
            <w:pPr>
              <w:pStyle w:val="ProductList-OfferingBody"/>
              <w:ind w:left="-113"/>
              <w:jc w:val="center"/>
            </w:pPr>
          </w:p>
        </w:tc>
        <w:tc>
          <w:tcPr>
            <w:tcW w:w="784" w:type="dxa"/>
            <w:shd w:val="clear" w:color="auto" w:fill="70AD47" w:themeFill="accent6"/>
            <w:vAlign w:val="center"/>
          </w:tcPr>
          <w:p w14:paraId="180D67D3"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67D5"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5D0C2F" w14:paraId="180D67DA" w14:textId="77777777" w:rsidTr="00171016">
        <w:tc>
          <w:tcPr>
            <w:tcW w:w="3596" w:type="dxa"/>
          </w:tcPr>
          <w:p w14:paraId="180D67D6" w14:textId="77777777" w:rsidR="005D0C2F" w:rsidRDefault="005D0C2F" w:rsidP="00823A9F">
            <w:pPr>
              <w:pStyle w:val="ProductList-Body"/>
              <w:spacing w:before="20" w:after="20"/>
              <w:rPr>
                <w:b/>
              </w:rPr>
            </w:pPr>
            <w:r>
              <w:t xml:space="preserve">Éligible à réduction : </w:t>
            </w:r>
            <w:r w:rsidR="00F42FF1">
              <w:rPr>
                <w:b/>
              </w:rPr>
              <w:t>Toutes</w:t>
            </w:r>
            <w:r>
              <w:rPr>
                <w:b/>
              </w:rPr>
              <w:t xml:space="preserve"> les éditions</w:t>
            </w:r>
          </w:p>
          <w:p w14:paraId="180D67D7" w14:textId="77777777" w:rsidR="005D0C2F" w:rsidRDefault="005D0C2F" w:rsidP="00823A9F">
            <w:pPr>
              <w:pStyle w:val="ProductList-Body"/>
              <w:spacing w:before="20" w:after="20"/>
            </w:pPr>
            <w:r>
              <w:t xml:space="preserve">Éligible à réduction (SCE) : </w:t>
            </w:r>
            <w:r w:rsidR="00F42FF1">
              <w:rPr>
                <w:b/>
              </w:rPr>
              <w:t>Toutes</w:t>
            </w:r>
            <w:r>
              <w:rPr>
                <w:b/>
              </w:rPr>
              <w:t xml:space="preserve"> les éditions</w:t>
            </w:r>
          </w:p>
        </w:tc>
        <w:tc>
          <w:tcPr>
            <w:tcW w:w="3154" w:type="dxa"/>
          </w:tcPr>
          <w:p w14:paraId="180D67D8" w14:textId="77777777" w:rsidR="005D0C2F" w:rsidRDefault="005D0C2F" w:rsidP="00823A9F">
            <w:pPr>
              <w:pStyle w:val="ProductList-Body"/>
              <w:spacing w:before="20" w:after="20"/>
            </w:pPr>
            <w:r>
              <w:t xml:space="preserve">Groupe de Produits : </w:t>
            </w:r>
            <w:r>
              <w:rPr>
                <w:b/>
              </w:rPr>
              <w:t>Serveur</w:t>
            </w:r>
          </w:p>
        </w:tc>
        <w:tc>
          <w:tcPr>
            <w:tcW w:w="4040" w:type="dxa"/>
          </w:tcPr>
          <w:p w14:paraId="180D67D9" w14:textId="77777777" w:rsidR="005D0C2F" w:rsidRDefault="005D0C2F" w:rsidP="00823A9F">
            <w:pPr>
              <w:pStyle w:val="ProductList-Body"/>
              <w:spacing w:before="20" w:after="20"/>
            </w:pPr>
            <w:r>
              <w:t>Éligible à l</w:t>
            </w:r>
            <w:r w:rsidR="008772C1">
              <w:t>’</w:t>
            </w:r>
            <w:r>
              <w:t xml:space="preserve">extension de durée : </w:t>
            </w:r>
            <w:r w:rsidR="00F42FF1">
              <w:rPr>
                <w:b/>
              </w:rPr>
              <w:t>Toutes</w:t>
            </w:r>
            <w:r>
              <w:rPr>
                <w:b/>
              </w:rPr>
              <w:t xml:space="preserve"> les éditions</w:t>
            </w:r>
          </w:p>
        </w:tc>
      </w:tr>
    </w:tbl>
    <w:p w14:paraId="180D67DB"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180D67DC" w14:textId="77777777" w:rsidR="005D0C2F" w:rsidRPr="00434703" w:rsidRDefault="005D0C2F" w:rsidP="005D0C2F">
      <w:pPr>
        <w:pStyle w:val="ProductList-Body"/>
        <w:rPr>
          <w:b/>
        </w:rPr>
      </w:pPr>
      <w:r>
        <w:rPr>
          <w:b/>
          <w:color w:val="00188F"/>
        </w:rPr>
        <w:t>Durée de l</w:t>
      </w:r>
      <w:r w:rsidR="008772C1">
        <w:rPr>
          <w:b/>
          <w:color w:val="00188F"/>
        </w:rPr>
        <w:t>’</w:t>
      </w:r>
      <w:r>
        <w:rPr>
          <w:b/>
          <w:color w:val="00188F"/>
        </w:rPr>
        <w:t>abonnement</w:t>
      </w:r>
    </w:p>
    <w:p w14:paraId="180D67DD" w14:textId="77777777" w:rsidR="005D0C2F" w:rsidRDefault="005D0C2F" w:rsidP="005D0C2F">
      <w:pPr>
        <w:pStyle w:val="ProductList-Body"/>
      </w:pPr>
      <w:r>
        <w:t>Les clients Microsoft Azure Backup</w:t>
      </w:r>
      <w:r>
        <w:fldChar w:fldCharType="begin"/>
      </w:r>
      <w:r>
        <w:instrText>XE "Microsoft Azure Backup"</w:instrText>
      </w:r>
      <w:r>
        <w:fldChar w:fldCharType="end"/>
      </w:r>
      <w:r>
        <w:t xml:space="preserve"> ne peuvent s</w:t>
      </w:r>
      <w:r w:rsidR="008772C1">
        <w:t>’</w:t>
      </w:r>
      <w:r>
        <w:t>abonner que pour une durée s</w:t>
      </w:r>
      <w:r w:rsidR="008772C1">
        <w:t>’</w:t>
      </w:r>
      <w:r>
        <w:t>étendant jusqu</w:t>
      </w:r>
      <w:r w:rsidR="008772C1">
        <w:t>’</w:t>
      </w:r>
      <w:r>
        <w:t>à la date d</w:t>
      </w:r>
      <w:r w:rsidR="008772C1">
        <w:t>’</w:t>
      </w:r>
      <w:r>
        <w:t>expiration de leur accord de mise en œuvre.</w:t>
      </w:r>
      <w:r w:rsidR="00E633AC">
        <w:t xml:space="preserve"> </w:t>
      </w:r>
    </w:p>
    <w:p w14:paraId="180D67DE" w14:textId="77777777" w:rsidR="005D0C2F" w:rsidRDefault="005D0C2F" w:rsidP="005D0C2F">
      <w:pPr>
        <w:pStyle w:val="ProductList-Body"/>
      </w:pPr>
    </w:p>
    <w:p w14:paraId="180D67DF" w14:textId="77777777" w:rsidR="005D0C2F" w:rsidRPr="00FB4368" w:rsidRDefault="005D0C2F" w:rsidP="005D0C2F">
      <w:pPr>
        <w:pStyle w:val="ProductList-Body"/>
        <w:rPr>
          <w:b/>
          <w:color w:val="00188F"/>
        </w:rPr>
      </w:pPr>
      <w:r>
        <w:rPr>
          <w:b/>
          <w:color w:val="00188F"/>
        </w:rPr>
        <w:t>Engagement d</w:t>
      </w:r>
      <w:r w:rsidR="008772C1">
        <w:rPr>
          <w:b/>
          <w:color w:val="00188F"/>
        </w:rPr>
        <w:t>’</w:t>
      </w:r>
      <w:r>
        <w:rPr>
          <w:b/>
          <w:color w:val="00188F"/>
        </w:rPr>
        <w:t>Achat</w:t>
      </w:r>
    </w:p>
    <w:p w14:paraId="180D67E0" w14:textId="77777777" w:rsidR="005D0C2F" w:rsidRDefault="005D0C2F" w:rsidP="005D0C2F">
      <w:pPr>
        <w:pStyle w:val="ProductList-Body"/>
      </w:pPr>
      <w:r>
        <w:t>Chaque commande Microsoft Azure Backup</w:t>
      </w:r>
      <w:r>
        <w:fldChar w:fldCharType="begin"/>
      </w:r>
      <w:r>
        <w:instrText>XE "Microsoft Azure Backup"</w:instrText>
      </w:r>
      <w:r>
        <w:fldChar w:fldCharType="end"/>
      </w:r>
      <w:r>
        <w:t xml:space="preserve"> inclut l</w:t>
      </w:r>
      <w:r w:rsidR="008772C1">
        <w:t>’</w:t>
      </w:r>
      <w:r>
        <w:t>achat d</w:t>
      </w:r>
      <w:r w:rsidR="008772C1">
        <w:t>’</w:t>
      </w:r>
      <w:r>
        <w:t>une quantité initiale de service (la « Quantité Initiale »).</w:t>
      </w:r>
      <w:r w:rsidR="00E633AC">
        <w:t xml:space="preserve"> </w:t>
      </w:r>
      <w:r>
        <w:t>L</w:t>
      </w:r>
      <w:r w:rsidR="008772C1">
        <w:t>’</w:t>
      </w:r>
      <w:r>
        <w:t>Engagement Annuel Alloué du client ne peut pas être appliqué à l</w:t>
      </w:r>
      <w:r w:rsidR="008772C1">
        <w:t>’</w:t>
      </w:r>
      <w:r>
        <w:t>achat de la Quantité Initiale.</w:t>
      </w:r>
      <w:r w:rsidR="00E633AC">
        <w:t xml:space="preserve"> </w:t>
      </w:r>
      <w:r>
        <w:t>L</w:t>
      </w:r>
      <w:r w:rsidR="008772C1">
        <w:t>’</w:t>
      </w:r>
      <w:r>
        <w:t>utilisation du Client dépassant la Quantité Initiale sera facturée au Taux de Consommation.</w:t>
      </w:r>
      <w:r w:rsidR="00E633AC">
        <w:t xml:space="preserve"> </w:t>
      </w:r>
      <w:r>
        <w:t>L</w:t>
      </w:r>
      <w:r w:rsidR="008772C1">
        <w:t>’</w:t>
      </w:r>
      <w:r>
        <w:t>Engagement Annuel Alloué du client peut être appliqué à toute utilisation dépassant les commandes de Quantité Initiale.</w:t>
      </w:r>
    </w:p>
    <w:p w14:paraId="180D67E1" w14:textId="77777777" w:rsidR="005D0C2F" w:rsidRPr="00585A48" w:rsidRDefault="00574427" w:rsidP="005D0C2F">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7E2" w14:textId="77777777" w:rsidR="005D0C2F" w:rsidRDefault="005D0C2F" w:rsidP="005D0C2F">
      <w:pPr>
        <w:pStyle w:val="ProductList-Offering2Heading"/>
        <w:outlineLvl w:val="2"/>
      </w:pPr>
      <w:r>
        <w:tab/>
      </w:r>
      <w:bookmarkStart w:id="973" w:name="_Toc399857322"/>
      <w:r>
        <w:t>Microsoft Azure Site Recovery</w:t>
      </w:r>
      <w:r>
        <w:fldChar w:fldCharType="begin"/>
      </w:r>
      <w:r>
        <w:instrText>XE "Microsoft Azure Site Recovery"</w:instrText>
      </w:r>
      <w:r>
        <w:fldChar w:fldCharType="end"/>
      </w:r>
      <w:r>
        <w:t xml:space="preserve"> (pour le Site du client)</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05"/>
        <w:gridCol w:w="739"/>
        <w:gridCol w:w="739"/>
        <w:gridCol w:w="739"/>
        <w:gridCol w:w="739"/>
        <w:gridCol w:w="738"/>
        <w:gridCol w:w="739"/>
        <w:gridCol w:w="739"/>
        <w:gridCol w:w="739"/>
        <w:gridCol w:w="784"/>
      </w:tblGrid>
      <w:tr w:rsidR="00A10829" w14:paraId="180D67EE" w14:textId="77777777" w:rsidTr="00B67EAF">
        <w:trPr>
          <w:cantSplit/>
          <w:tblHeader/>
        </w:trPr>
        <w:tc>
          <w:tcPr>
            <w:tcW w:w="3600" w:type="dxa"/>
            <w:tcBorders>
              <w:bottom w:val="nil"/>
            </w:tcBorders>
            <w:shd w:val="clear" w:color="auto" w:fill="00188F"/>
          </w:tcPr>
          <w:p w14:paraId="180D67E3" w14:textId="77777777" w:rsidR="00A10829" w:rsidRPr="00EE0836" w:rsidRDefault="00A10829" w:rsidP="00823A9F">
            <w:pPr>
              <w:pStyle w:val="ProductList-OfferingBody"/>
              <w:ind w:left="-28"/>
              <w:rPr>
                <w:color w:val="FFFFFF" w:themeColor="background1"/>
              </w:rPr>
            </w:pPr>
            <w:r>
              <w:rPr>
                <w:color w:val="FFFFFF" w:themeColor="background1"/>
              </w:rPr>
              <w:t>Produits</w:t>
            </w:r>
          </w:p>
        </w:tc>
        <w:tc>
          <w:tcPr>
            <w:tcW w:w="505" w:type="dxa"/>
            <w:tcBorders>
              <w:bottom w:val="nil"/>
            </w:tcBorders>
            <w:shd w:val="clear" w:color="auto" w:fill="00188F"/>
            <w:vAlign w:val="center"/>
          </w:tcPr>
          <w:p w14:paraId="180D67E4" w14:textId="77777777" w:rsidR="00A10829" w:rsidRPr="00A845AF" w:rsidRDefault="00A10829"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14:paraId="180D67E5" w14:textId="77777777" w:rsidR="00A10829" w:rsidRPr="00A845AF" w:rsidRDefault="00A10829"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7E6" w14:textId="77777777" w:rsidR="00A10829" w:rsidRPr="00A845AF" w:rsidRDefault="00A10829"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7E7" w14:textId="77777777" w:rsidR="00A10829" w:rsidRPr="00A845AF" w:rsidRDefault="00A10829"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7E8"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7E9"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7EA"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7EB"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7EC"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67ED" w14:textId="77777777" w:rsidR="00A10829" w:rsidRPr="00A845AF" w:rsidRDefault="00A10829"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0829" w14:paraId="180D67FA" w14:textId="77777777" w:rsidTr="00B67EAF">
        <w:trPr>
          <w:cantSplit/>
          <w:tblHeader/>
        </w:trPr>
        <w:tc>
          <w:tcPr>
            <w:tcW w:w="3600" w:type="dxa"/>
            <w:tcBorders>
              <w:top w:val="nil"/>
              <w:left w:val="nil"/>
              <w:bottom w:val="nil"/>
              <w:right w:val="nil"/>
            </w:tcBorders>
          </w:tcPr>
          <w:p w14:paraId="180D67EF" w14:textId="77777777" w:rsidR="00A10829" w:rsidRDefault="00A10829" w:rsidP="00833215">
            <w:pPr>
              <w:pStyle w:val="ProductList-Offering2"/>
            </w:pPr>
            <w:bookmarkStart w:id="974" w:name="_Toc399857323"/>
            <w:r>
              <w:t>Microsoft Azure Site Recovery</w:t>
            </w:r>
            <w:r>
              <w:fldChar w:fldCharType="begin"/>
            </w:r>
            <w:r>
              <w:instrText>XE "Microsoft Azure Site Recovery"</w:instrText>
            </w:r>
            <w:r>
              <w:fldChar w:fldCharType="end"/>
            </w:r>
            <w:r>
              <w:t xml:space="preserve"> (pour le Site du client)</w:t>
            </w:r>
            <w:bookmarkEnd w:id="974"/>
          </w:p>
        </w:tc>
        <w:tc>
          <w:tcPr>
            <w:tcW w:w="505" w:type="dxa"/>
            <w:tcBorders>
              <w:top w:val="nil"/>
              <w:left w:val="nil"/>
              <w:bottom w:val="nil"/>
              <w:right w:val="nil"/>
            </w:tcBorders>
            <w:vAlign w:val="center"/>
          </w:tcPr>
          <w:p w14:paraId="180D67F0" w14:textId="77777777" w:rsidR="00A10829" w:rsidRDefault="00A1082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0D67F1" w14:textId="77777777" w:rsidR="00A10829" w:rsidRDefault="00A10829" w:rsidP="00823A9F">
            <w:pPr>
              <w:pStyle w:val="ProductList-OfferingBody"/>
              <w:ind w:left="-113"/>
              <w:jc w:val="center"/>
            </w:pPr>
            <w:r>
              <w:t>1</w:t>
            </w:r>
          </w:p>
        </w:tc>
        <w:tc>
          <w:tcPr>
            <w:tcW w:w="739" w:type="dxa"/>
            <w:shd w:val="clear" w:color="auto" w:fill="70AD47" w:themeFill="accent6"/>
            <w:vAlign w:val="center"/>
          </w:tcPr>
          <w:p w14:paraId="180D67F2"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7F3"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7F4" w14:textId="77777777" w:rsidR="00A10829" w:rsidRDefault="00A10829" w:rsidP="00E633AC">
            <w:pPr>
              <w:pStyle w:val="ProductList-OfferingBody"/>
              <w:ind w:left="-113"/>
              <w:jc w:val="center"/>
            </w:pPr>
          </w:p>
        </w:tc>
        <w:tc>
          <w:tcPr>
            <w:tcW w:w="738" w:type="dxa"/>
            <w:shd w:val="clear" w:color="auto" w:fill="BFBFBF" w:themeFill="background1" w:themeFillShade="BF"/>
            <w:vAlign w:val="center"/>
          </w:tcPr>
          <w:p w14:paraId="180D67F5"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F6"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F7" w14:textId="77777777" w:rsidR="00A10829" w:rsidRDefault="00A10829" w:rsidP="00E633AC">
            <w:pPr>
              <w:pStyle w:val="ProductList-OfferingBody"/>
              <w:ind w:left="-113"/>
              <w:jc w:val="center"/>
            </w:pPr>
          </w:p>
        </w:tc>
        <w:tc>
          <w:tcPr>
            <w:tcW w:w="739" w:type="dxa"/>
            <w:shd w:val="clear" w:color="auto" w:fill="BFBFBF" w:themeFill="background1" w:themeFillShade="BF"/>
            <w:vAlign w:val="center"/>
          </w:tcPr>
          <w:p w14:paraId="180D67F8" w14:textId="77777777" w:rsidR="00A10829" w:rsidRDefault="00A10829" w:rsidP="00E633AC">
            <w:pPr>
              <w:pStyle w:val="ProductList-OfferingBody"/>
              <w:ind w:left="-113"/>
              <w:jc w:val="center"/>
            </w:pPr>
          </w:p>
        </w:tc>
        <w:tc>
          <w:tcPr>
            <w:tcW w:w="784" w:type="dxa"/>
            <w:shd w:val="clear" w:color="auto" w:fill="70AD47" w:themeFill="accent6"/>
            <w:vAlign w:val="center"/>
          </w:tcPr>
          <w:p w14:paraId="180D67F9" w14:textId="77777777" w:rsidR="00A10829" w:rsidRPr="00A845AF" w:rsidRDefault="00A1082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67FB"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5D0C2F" w14:paraId="180D6800" w14:textId="77777777" w:rsidTr="00B67EAF">
        <w:tc>
          <w:tcPr>
            <w:tcW w:w="3596" w:type="dxa"/>
          </w:tcPr>
          <w:p w14:paraId="180D67FC" w14:textId="77777777" w:rsidR="005D0C2F" w:rsidRDefault="005D0C2F" w:rsidP="00823A9F">
            <w:pPr>
              <w:pStyle w:val="ProductList-Body"/>
              <w:spacing w:before="20" w:after="20"/>
              <w:rPr>
                <w:b/>
              </w:rPr>
            </w:pPr>
            <w:r>
              <w:t xml:space="preserve">Éligible à réduction : </w:t>
            </w:r>
            <w:r w:rsidR="00F42FF1">
              <w:rPr>
                <w:b/>
              </w:rPr>
              <w:t>Toutes</w:t>
            </w:r>
            <w:r>
              <w:rPr>
                <w:b/>
              </w:rPr>
              <w:t xml:space="preserve"> les éditions</w:t>
            </w:r>
          </w:p>
          <w:p w14:paraId="180D67FD" w14:textId="77777777" w:rsidR="005D0C2F" w:rsidRDefault="005D0C2F" w:rsidP="00823A9F">
            <w:pPr>
              <w:pStyle w:val="ProductList-Body"/>
              <w:spacing w:before="20" w:after="20"/>
            </w:pPr>
            <w:r>
              <w:t xml:space="preserve">Éligible à réduction (SCE) : </w:t>
            </w:r>
            <w:r w:rsidR="00F42FF1">
              <w:rPr>
                <w:b/>
              </w:rPr>
              <w:t>Toutes</w:t>
            </w:r>
            <w:r>
              <w:rPr>
                <w:b/>
              </w:rPr>
              <w:t xml:space="preserve"> les éditions</w:t>
            </w:r>
          </w:p>
        </w:tc>
        <w:tc>
          <w:tcPr>
            <w:tcW w:w="3244" w:type="dxa"/>
          </w:tcPr>
          <w:p w14:paraId="180D67FE" w14:textId="77777777" w:rsidR="005D0C2F" w:rsidRDefault="005D0C2F" w:rsidP="00823A9F">
            <w:pPr>
              <w:pStyle w:val="ProductList-Body"/>
              <w:spacing w:before="20" w:after="20"/>
            </w:pPr>
            <w:r>
              <w:t xml:space="preserve">Groupe de Produits : </w:t>
            </w:r>
            <w:r>
              <w:rPr>
                <w:b/>
              </w:rPr>
              <w:t>Serveur</w:t>
            </w:r>
          </w:p>
        </w:tc>
        <w:tc>
          <w:tcPr>
            <w:tcW w:w="3950" w:type="dxa"/>
          </w:tcPr>
          <w:p w14:paraId="180D67FF" w14:textId="77777777" w:rsidR="005D0C2F" w:rsidRDefault="005D0C2F" w:rsidP="00823A9F">
            <w:pPr>
              <w:pStyle w:val="ProductList-Body"/>
              <w:spacing w:before="20" w:after="20"/>
            </w:pPr>
            <w:r>
              <w:t>Éligible à l</w:t>
            </w:r>
            <w:r w:rsidR="008772C1">
              <w:t>’</w:t>
            </w:r>
            <w:r>
              <w:t xml:space="preserve">extension de durée : </w:t>
            </w:r>
            <w:r w:rsidR="00F42FF1">
              <w:rPr>
                <w:b/>
              </w:rPr>
              <w:t>Toutes</w:t>
            </w:r>
            <w:r>
              <w:rPr>
                <w:b/>
              </w:rPr>
              <w:t xml:space="preserve"> les éditions</w:t>
            </w:r>
          </w:p>
        </w:tc>
      </w:tr>
    </w:tbl>
    <w:p w14:paraId="180D680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180D6802" w14:textId="77777777" w:rsidR="005D0C2F" w:rsidRPr="00434703" w:rsidRDefault="005D0C2F" w:rsidP="005D0C2F">
      <w:pPr>
        <w:pStyle w:val="ProductList-Body"/>
        <w:rPr>
          <w:b/>
        </w:rPr>
      </w:pPr>
      <w:r>
        <w:rPr>
          <w:b/>
          <w:color w:val="00188F"/>
        </w:rPr>
        <w:t>Durée de l</w:t>
      </w:r>
      <w:r w:rsidR="008772C1">
        <w:rPr>
          <w:b/>
          <w:color w:val="00188F"/>
        </w:rPr>
        <w:t>’</w:t>
      </w:r>
      <w:r>
        <w:rPr>
          <w:b/>
          <w:color w:val="00188F"/>
        </w:rPr>
        <w:t>abonnement</w:t>
      </w:r>
    </w:p>
    <w:p w14:paraId="180D6803" w14:textId="77777777" w:rsidR="005D0C2F" w:rsidRDefault="005D0C2F" w:rsidP="005D0C2F">
      <w:pPr>
        <w:pStyle w:val="ProductList-Body"/>
      </w:pPr>
      <w:r>
        <w:t>Les clients Microsoft Azure Site Recovery ne peuvent s</w:t>
      </w:r>
      <w:r w:rsidR="008772C1">
        <w:t>’</w:t>
      </w:r>
      <w:r>
        <w:t>abonner que pour une durée s</w:t>
      </w:r>
      <w:r w:rsidR="008772C1">
        <w:t>’</w:t>
      </w:r>
      <w:r>
        <w:t>étendant jusqu</w:t>
      </w:r>
      <w:r w:rsidR="008772C1">
        <w:t>’</w:t>
      </w:r>
      <w:r>
        <w:t>à la date d</w:t>
      </w:r>
      <w:r w:rsidR="008772C1">
        <w:t>’</w:t>
      </w:r>
      <w:r>
        <w:t>expiration de leur accord de mise en œuvre.</w:t>
      </w:r>
      <w:r w:rsidR="00E633AC">
        <w:t xml:space="preserve"> </w:t>
      </w:r>
    </w:p>
    <w:p w14:paraId="180D6804" w14:textId="77777777" w:rsidR="005D0C2F" w:rsidRDefault="005D0C2F" w:rsidP="005D0C2F">
      <w:pPr>
        <w:pStyle w:val="ProductList-Body"/>
      </w:pPr>
    </w:p>
    <w:p w14:paraId="180D6805" w14:textId="77777777" w:rsidR="0072597C" w:rsidRDefault="0072597C" w:rsidP="005D0C2F">
      <w:pPr>
        <w:pStyle w:val="ProductList-Body"/>
      </w:pPr>
    </w:p>
    <w:p w14:paraId="180D6806" w14:textId="77777777" w:rsidR="0072597C" w:rsidRDefault="0072597C" w:rsidP="005D0C2F">
      <w:pPr>
        <w:pStyle w:val="ProductList-Body"/>
      </w:pPr>
    </w:p>
    <w:p w14:paraId="180D6807" w14:textId="77777777" w:rsidR="005D0C2F" w:rsidRPr="00FB4368" w:rsidRDefault="005D0C2F" w:rsidP="005D0C2F">
      <w:pPr>
        <w:pStyle w:val="ProductList-Body"/>
        <w:rPr>
          <w:b/>
          <w:color w:val="00188F"/>
        </w:rPr>
      </w:pPr>
      <w:r>
        <w:rPr>
          <w:b/>
          <w:color w:val="00188F"/>
        </w:rPr>
        <w:t>Engagement d</w:t>
      </w:r>
      <w:r w:rsidR="008772C1">
        <w:rPr>
          <w:b/>
          <w:color w:val="00188F"/>
        </w:rPr>
        <w:t>’</w:t>
      </w:r>
      <w:r>
        <w:rPr>
          <w:b/>
          <w:color w:val="00188F"/>
        </w:rPr>
        <w:t>Achat</w:t>
      </w:r>
    </w:p>
    <w:p w14:paraId="180D6808" w14:textId="77777777" w:rsidR="005D0C2F" w:rsidRDefault="005D0C2F" w:rsidP="005D0C2F">
      <w:pPr>
        <w:pStyle w:val="ProductList-Body"/>
      </w:pPr>
      <w:r>
        <w:t>Chaque commande Microsoft Azure Site Recovery inclut l</w:t>
      </w:r>
      <w:r w:rsidR="008772C1">
        <w:t>’</w:t>
      </w:r>
      <w:r>
        <w:t>achat d</w:t>
      </w:r>
      <w:r w:rsidR="008772C1">
        <w:t>’</w:t>
      </w:r>
      <w:r>
        <w:t>une quantité initiale de service (la « Quantité Initiale »).</w:t>
      </w:r>
      <w:r w:rsidR="00E633AC">
        <w:t xml:space="preserve"> </w:t>
      </w:r>
      <w:r>
        <w:t>L</w:t>
      </w:r>
      <w:r w:rsidR="008772C1">
        <w:t>’</w:t>
      </w:r>
      <w:r>
        <w:t>Engagement Annuel Alloué du client ne peut pas être appliqué à l</w:t>
      </w:r>
      <w:r w:rsidR="008772C1">
        <w:t>’</w:t>
      </w:r>
      <w:r>
        <w:t>achat de la Quantité Initiale.</w:t>
      </w:r>
      <w:r w:rsidR="00E633AC">
        <w:t xml:space="preserve"> </w:t>
      </w:r>
      <w:r>
        <w:t>L</w:t>
      </w:r>
      <w:r w:rsidR="008772C1">
        <w:t>’</w:t>
      </w:r>
      <w:r>
        <w:t>utilisation du Client dépassant la Quantité Initiale sera facturée au Taux de Consommation.</w:t>
      </w:r>
      <w:r w:rsidR="00E633AC">
        <w:t xml:space="preserve"> </w:t>
      </w:r>
      <w:r>
        <w:t>L</w:t>
      </w:r>
      <w:r w:rsidR="008772C1">
        <w:t>’</w:t>
      </w:r>
      <w:r>
        <w:t>Engagement Annuel Alloué du client peut être appliqué à toute utilisation dépassant les commandes de Quantité Initiale).</w:t>
      </w:r>
    </w:p>
    <w:p w14:paraId="180D6809" w14:textId="77777777" w:rsidR="00E1260A" w:rsidRDefault="00574427" w:rsidP="005D0C2F">
      <w:pPr>
        <w:pStyle w:val="ProductList-Body"/>
        <w:shd w:val="clear" w:color="auto" w:fill="A6A6A6" w:themeFill="background1" w:themeFillShade="A6"/>
        <w:spacing w:before="120" w:after="240"/>
        <w:jc w:val="right"/>
        <w:rPr>
          <w:rStyle w:val="Hyperlink"/>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91B" w14:textId="77777777" w:rsidR="00D67331" w:rsidRDefault="00D67331" w:rsidP="00991E89">
      <w:pPr>
        <w:pStyle w:val="ProductList-OfferingGroupHeading"/>
        <w:outlineLvl w:val="1"/>
      </w:pPr>
      <w:bookmarkStart w:id="975" w:name="_Toc399857324"/>
      <w:r>
        <w:t>Services en Ligne Microsoft Dynamics</w:t>
      </w:r>
      <w:bookmarkEnd w:id="961"/>
      <w:bookmarkEnd w:id="962"/>
      <w:bookmarkEnd w:id="975"/>
    </w:p>
    <w:p w14:paraId="180D691C" w14:textId="77777777" w:rsidR="00EE40B5" w:rsidRDefault="00D67331" w:rsidP="00991E89">
      <w:pPr>
        <w:pStyle w:val="ProductList-Offering2Heading"/>
        <w:outlineLvl w:val="2"/>
      </w:pPr>
      <w:r>
        <w:tab/>
      </w:r>
      <w:bookmarkStart w:id="976" w:name="_Toc380513331"/>
      <w:bookmarkStart w:id="977" w:name="_Toc380655379"/>
      <w:bookmarkStart w:id="978" w:name="_Toc399857325"/>
      <w:r>
        <w:t>Microsoft Dynamics CRM Online</w:t>
      </w:r>
      <w:bookmarkEnd w:id="963"/>
      <w:bookmarkEnd w:id="964"/>
      <w:bookmarkEnd w:id="965"/>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59359D" w14:paraId="180D6928" w14:textId="77777777" w:rsidTr="00CB4F2D">
        <w:trPr>
          <w:cantSplit/>
          <w:tblHeader/>
        </w:trPr>
        <w:tc>
          <w:tcPr>
            <w:tcW w:w="3097" w:type="dxa"/>
            <w:tcBorders>
              <w:bottom w:val="nil"/>
            </w:tcBorders>
            <w:shd w:val="clear" w:color="auto" w:fill="00188F"/>
          </w:tcPr>
          <w:p w14:paraId="180D691D" w14:textId="77777777" w:rsidR="0059359D" w:rsidRPr="00EE0836" w:rsidRDefault="0059359D"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180D691E" w14:textId="77777777" w:rsidR="0059359D" w:rsidRPr="00EE0836" w:rsidRDefault="0059359D"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80D691F" w14:textId="77777777" w:rsidR="0059359D" w:rsidRPr="00A845AF" w:rsidRDefault="0059359D"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180D6920" w14:textId="77777777" w:rsidR="0059359D" w:rsidRPr="00A845AF" w:rsidRDefault="0059359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180D6921" w14:textId="77777777" w:rsidR="0059359D" w:rsidRPr="00A845AF" w:rsidRDefault="0059359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180D6922"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180D6923"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180D6924"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180D6925"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180D6926"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180D6927" w14:textId="77777777" w:rsidR="0059359D" w:rsidRPr="00A845AF" w:rsidRDefault="0059359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B757B" w14:paraId="180D6934" w14:textId="77777777" w:rsidTr="00CB4F2D">
        <w:trPr>
          <w:cantSplit/>
        </w:trPr>
        <w:tc>
          <w:tcPr>
            <w:tcW w:w="3097" w:type="dxa"/>
            <w:tcBorders>
              <w:top w:val="nil"/>
              <w:left w:val="nil"/>
              <w:bottom w:val="dashSmallGap" w:sz="4" w:space="0" w:color="BFBFBF" w:themeColor="background1" w:themeShade="BF"/>
              <w:right w:val="nil"/>
            </w:tcBorders>
          </w:tcPr>
          <w:p w14:paraId="180D6929" w14:textId="77777777" w:rsidR="00CB757B" w:rsidRDefault="00CB757B" w:rsidP="00D67331">
            <w:pPr>
              <w:pStyle w:val="ProductList-Offering2"/>
            </w:pPr>
            <w:bookmarkStart w:id="979" w:name="_Toc379797306"/>
            <w:bookmarkStart w:id="980" w:name="_Toc380513332"/>
            <w:bookmarkStart w:id="981" w:name="_Toc380655380"/>
            <w:bookmarkStart w:id="982" w:name="_Toc399857326"/>
            <w:r>
              <w:t>Microsoft Dynamics CRM Online Basic</w:t>
            </w:r>
            <w:r>
              <w:fldChar w:fldCharType="begin"/>
            </w:r>
            <w:r>
              <w:instrText>XE "Microsoft Dynamics CRM Online, basique"</w:instrText>
            </w:r>
            <w:r>
              <w:fldChar w:fldCharType="end"/>
            </w:r>
            <w:r>
              <w:t xml:space="preserve"> </w:t>
            </w:r>
            <w:r w:rsidR="00AD10A9">
              <w:br/>
            </w:r>
            <w:r>
              <w:t>(SL Utilisateur)</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180D692A"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2B" w14:textId="77777777" w:rsidR="00CB757B" w:rsidRDefault="00CB757B" w:rsidP="00C4636F">
            <w:pPr>
              <w:pStyle w:val="ProductList-OfferingBody"/>
              <w:ind w:left="-113"/>
              <w:jc w:val="center"/>
            </w:pPr>
          </w:p>
        </w:tc>
        <w:tc>
          <w:tcPr>
            <w:tcW w:w="767" w:type="dxa"/>
            <w:shd w:val="clear" w:color="auto" w:fill="70AD47" w:themeFill="accent6"/>
            <w:vAlign w:val="center"/>
          </w:tcPr>
          <w:p w14:paraId="180D692C"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2D"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180D692E"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2F"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30"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31"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32"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33" w14:textId="77777777" w:rsidR="00CB757B" w:rsidRDefault="00CB757B" w:rsidP="00C4636F">
            <w:pPr>
              <w:pStyle w:val="ProductList-OfferingBody"/>
              <w:ind w:left="-113"/>
              <w:jc w:val="center"/>
            </w:pPr>
          </w:p>
        </w:tc>
      </w:tr>
      <w:tr w:rsidR="00CB757B" w14:paraId="180D6940" w14:textId="77777777" w:rsidTr="009526E2">
        <w:trPr>
          <w:cantSplit/>
        </w:trPr>
        <w:tc>
          <w:tcPr>
            <w:tcW w:w="3097" w:type="dxa"/>
            <w:tcBorders>
              <w:top w:val="nil"/>
              <w:left w:val="nil"/>
              <w:bottom w:val="dashSmallGap" w:sz="4" w:space="0" w:color="BFBFBF" w:themeColor="background1" w:themeShade="BF"/>
              <w:right w:val="nil"/>
            </w:tcBorders>
          </w:tcPr>
          <w:p w14:paraId="180D6935" w14:textId="77777777" w:rsidR="00CB757B" w:rsidRDefault="00CB757B" w:rsidP="00CD5187">
            <w:pPr>
              <w:pStyle w:val="ProductList-Offering2"/>
            </w:pPr>
            <w:bookmarkStart w:id="983" w:name="_Toc379797307"/>
            <w:bookmarkStart w:id="984" w:name="_Toc380513333"/>
            <w:bookmarkStart w:id="985" w:name="_Toc380655381"/>
            <w:bookmarkStart w:id="986" w:name="_Toc399857327"/>
            <w:r>
              <w:t>Microsoft Dynamics CRM Online Basic</w:t>
            </w:r>
            <w:r>
              <w:fldChar w:fldCharType="begin"/>
            </w:r>
            <w:r>
              <w:instrText>XE "Microsoft Dynamics CRM Online, basique"</w:instrText>
            </w:r>
            <w:r>
              <w:fldChar w:fldCharType="end"/>
            </w:r>
            <w:r>
              <w:t xml:space="preserve"> pour SA</w:t>
            </w:r>
            <w:r>
              <w:fldChar w:fldCharType="begin"/>
            </w:r>
            <w:r>
              <w:instrText>XE "Microsoft Dynamics CRM Online Basic pour SA"</w:instrText>
            </w:r>
            <w:r>
              <w:fldChar w:fldCharType="end"/>
            </w:r>
            <w:r>
              <w:t xml:space="preserve"> (SL Utilisateur)</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180D6936" w14:textId="77777777" w:rsidR="00CB757B" w:rsidRDefault="00CB757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37" w14:textId="77777777" w:rsidR="00CB757B" w:rsidRDefault="00CB757B" w:rsidP="005D0AC4">
            <w:pPr>
              <w:pStyle w:val="ProductList-OfferingBody"/>
              <w:ind w:left="-113"/>
              <w:jc w:val="center"/>
            </w:pPr>
          </w:p>
        </w:tc>
        <w:tc>
          <w:tcPr>
            <w:tcW w:w="767" w:type="dxa"/>
            <w:shd w:val="clear" w:color="auto" w:fill="70AD47" w:themeFill="accent6"/>
            <w:vAlign w:val="center"/>
          </w:tcPr>
          <w:p w14:paraId="180D6938"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39"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3A"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3B" w14:textId="77777777" w:rsidR="00CB757B" w:rsidRDefault="00CB757B" w:rsidP="005D0AC4">
            <w:pPr>
              <w:pStyle w:val="ProductList-OfferingBody"/>
              <w:ind w:left="-113"/>
              <w:jc w:val="center"/>
            </w:pPr>
          </w:p>
        </w:tc>
        <w:tc>
          <w:tcPr>
            <w:tcW w:w="768" w:type="dxa"/>
            <w:shd w:val="clear" w:color="auto" w:fill="BFBFBF" w:themeFill="background1" w:themeFillShade="BF"/>
            <w:vAlign w:val="center"/>
          </w:tcPr>
          <w:p w14:paraId="180D693C"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3D"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3E" w14:textId="77777777" w:rsidR="00CB757B" w:rsidRDefault="00CB757B" w:rsidP="005D0AC4">
            <w:pPr>
              <w:pStyle w:val="ProductList-OfferingBody"/>
              <w:ind w:left="-113"/>
              <w:jc w:val="center"/>
            </w:pPr>
          </w:p>
        </w:tc>
        <w:tc>
          <w:tcPr>
            <w:tcW w:w="798" w:type="dxa"/>
            <w:shd w:val="clear" w:color="auto" w:fill="BFBFBF" w:themeFill="background1" w:themeFillShade="BF"/>
            <w:vAlign w:val="center"/>
          </w:tcPr>
          <w:p w14:paraId="180D693F" w14:textId="77777777" w:rsidR="00CB757B" w:rsidRDefault="00CB757B" w:rsidP="005D0AC4">
            <w:pPr>
              <w:pStyle w:val="ProductList-OfferingBody"/>
              <w:ind w:left="-113"/>
              <w:jc w:val="center"/>
            </w:pPr>
          </w:p>
        </w:tc>
      </w:tr>
      <w:tr w:rsidR="00CB757B" w14:paraId="180D694C" w14:textId="77777777" w:rsidTr="009526E2">
        <w:trPr>
          <w:cantSplit/>
        </w:trPr>
        <w:tc>
          <w:tcPr>
            <w:tcW w:w="3097" w:type="dxa"/>
            <w:tcBorders>
              <w:top w:val="nil"/>
              <w:left w:val="nil"/>
              <w:bottom w:val="dashSmallGap" w:sz="4" w:space="0" w:color="BFBFBF" w:themeColor="background1" w:themeShade="BF"/>
              <w:right w:val="nil"/>
            </w:tcBorders>
          </w:tcPr>
          <w:p w14:paraId="180D6941" w14:textId="77777777" w:rsidR="00CB757B" w:rsidRDefault="00CB757B" w:rsidP="00D67331">
            <w:pPr>
              <w:pStyle w:val="ProductList-Offering2"/>
            </w:pPr>
            <w:bookmarkStart w:id="987" w:name="_Toc379797308"/>
            <w:bookmarkStart w:id="988" w:name="_Toc380513334"/>
            <w:bookmarkStart w:id="989" w:name="_Toc380655382"/>
            <w:bookmarkStart w:id="990" w:name="_Toc399857328"/>
            <w:r>
              <w:t>Microsoft Dynamics CRM Online, support avancé</w:t>
            </w:r>
            <w:bookmarkEnd w:id="987"/>
            <w:bookmarkEnd w:id="988"/>
            <w:bookmarkEnd w:id="989"/>
            <w:bookmarkEnd w:id="990"/>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180D6942"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80D6943" w14:textId="77777777" w:rsidR="00CB757B" w:rsidRDefault="00CB757B" w:rsidP="00C4636F">
            <w:pPr>
              <w:pStyle w:val="ProductList-OfferingBody"/>
              <w:ind w:left="-113"/>
              <w:jc w:val="center"/>
            </w:pPr>
            <w:r>
              <w:t>1</w:t>
            </w:r>
          </w:p>
        </w:tc>
        <w:tc>
          <w:tcPr>
            <w:tcW w:w="767" w:type="dxa"/>
            <w:shd w:val="clear" w:color="auto" w:fill="70AD47" w:themeFill="accent6"/>
            <w:vAlign w:val="center"/>
          </w:tcPr>
          <w:p w14:paraId="180D6944"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45"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46"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47"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48"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49"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4A"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4B" w14:textId="77777777" w:rsidR="00CB757B" w:rsidRDefault="00CB757B" w:rsidP="00C4636F">
            <w:pPr>
              <w:pStyle w:val="ProductList-OfferingBody"/>
              <w:ind w:left="-113"/>
              <w:jc w:val="center"/>
            </w:pPr>
          </w:p>
        </w:tc>
      </w:tr>
      <w:tr w:rsidR="00CB757B" w14:paraId="180D6958" w14:textId="77777777" w:rsidTr="00CB4F2D">
        <w:trPr>
          <w:cantSplit/>
        </w:trPr>
        <w:tc>
          <w:tcPr>
            <w:tcW w:w="3097" w:type="dxa"/>
            <w:tcBorders>
              <w:top w:val="nil"/>
              <w:left w:val="nil"/>
              <w:bottom w:val="dashSmallGap" w:sz="4" w:space="0" w:color="BFBFBF" w:themeColor="background1" w:themeShade="BF"/>
              <w:right w:val="nil"/>
            </w:tcBorders>
          </w:tcPr>
          <w:p w14:paraId="180D694D" w14:textId="77777777" w:rsidR="00CB757B" w:rsidRDefault="00CB757B" w:rsidP="00AB223B">
            <w:pPr>
              <w:pStyle w:val="ProductList-Offering2"/>
            </w:pPr>
            <w:bookmarkStart w:id="991" w:name="_Toc399857329"/>
            <w:r>
              <w:t>Microsoft Dynamics CRM Online Enterprise</w:t>
            </w:r>
            <w:r>
              <w:fldChar w:fldCharType="begin"/>
            </w:r>
            <w:r>
              <w:instrText>XE "Microsoft Dynamics CRM Online, professionnelle"</w:instrText>
            </w:r>
            <w:r>
              <w:fldChar w:fldCharType="end"/>
            </w:r>
            <w:r>
              <w:t xml:space="preserve"> (SL Utilisateur)</w:t>
            </w:r>
            <w:bookmarkEnd w:id="991"/>
          </w:p>
        </w:tc>
        <w:tc>
          <w:tcPr>
            <w:tcW w:w="767" w:type="dxa"/>
            <w:tcBorders>
              <w:top w:val="nil"/>
              <w:left w:val="nil"/>
              <w:bottom w:val="dashSmallGap" w:sz="4" w:space="0" w:color="BFBFBF" w:themeColor="background1" w:themeShade="BF"/>
              <w:right w:val="nil"/>
            </w:tcBorders>
            <w:vAlign w:val="center"/>
          </w:tcPr>
          <w:p w14:paraId="180D694E" w14:textId="77777777" w:rsidR="00CB757B" w:rsidRDefault="00CB757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4F" w14:textId="77777777" w:rsidR="00CB757B" w:rsidRDefault="00CB757B" w:rsidP="00AB223B">
            <w:pPr>
              <w:pStyle w:val="ProductList-OfferingBody"/>
              <w:ind w:left="-113"/>
              <w:jc w:val="center"/>
            </w:pPr>
          </w:p>
        </w:tc>
        <w:tc>
          <w:tcPr>
            <w:tcW w:w="767" w:type="dxa"/>
            <w:shd w:val="clear" w:color="auto" w:fill="70AD47" w:themeFill="accent6"/>
            <w:vAlign w:val="center"/>
          </w:tcPr>
          <w:p w14:paraId="180D6950"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951" w14:textId="77777777" w:rsidR="00CB757B" w:rsidRDefault="00CB757B" w:rsidP="00E633AC">
            <w:pPr>
              <w:pStyle w:val="ProductList-OfferingBody"/>
              <w:ind w:left="-113"/>
              <w:jc w:val="center"/>
            </w:pPr>
          </w:p>
        </w:tc>
        <w:tc>
          <w:tcPr>
            <w:tcW w:w="767" w:type="dxa"/>
            <w:shd w:val="clear" w:color="auto" w:fill="70AD47" w:themeFill="accent6"/>
            <w:vAlign w:val="center"/>
          </w:tcPr>
          <w:p w14:paraId="180D6952"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53" w14:textId="77777777" w:rsidR="00CB757B" w:rsidRDefault="00CB757B" w:rsidP="00AB223B">
            <w:pPr>
              <w:pStyle w:val="ProductList-OfferingBody"/>
              <w:ind w:left="-113"/>
              <w:jc w:val="center"/>
            </w:pPr>
          </w:p>
        </w:tc>
        <w:tc>
          <w:tcPr>
            <w:tcW w:w="768" w:type="dxa"/>
            <w:shd w:val="clear" w:color="auto" w:fill="BFBFBF" w:themeFill="background1" w:themeFillShade="BF"/>
            <w:vAlign w:val="center"/>
          </w:tcPr>
          <w:p w14:paraId="180D6954"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55"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56" w14:textId="77777777" w:rsidR="00CB757B" w:rsidRDefault="00CB757B" w:rsidP="00AB223B">
            <w:pPr>
              <w:pStyle w:val="ProductList-OfferingBody"/>
              <w:ind w:left="-113"/>
              <w:jc w:val="center"/>
            </w:pPr>
          </w:p>
        </w:tc>
        <w:tc>
          <w:tcPr>
            <w:tcW w:w="798" w:type="dxa"/>
            <w:shd w:val="clear" w:color="auto" w:fill="BFBFBF" w:themeFill="background1" w:themeFillShade="BF"/>
            <w:vAlign w:val="center"/>
          </w:tcPr>
          <w:p w14:paraId="180D6957" w14:textId="77777777" w:rsidR="00CB757B" w:rsidRDefault="00CB757B" w:rsidP="00AB223B">
            <w:pPr>
              <w:pStyle w:val="ProductList-OfferingBody"/>
              <w:ind w:left="-113"/>
              <w:jc w:val="center"/>
            </w:pPr>
          </w:p>
        </w:tc>
      </w:tr>
      <w:tr w:rsidR="00CB757B" w14:paraId="180D6964" w14:textId="77777777" w:rsidTr="00CB4F2D">
        <w:trPr>
          <w:cantSplit/>
        </w:trPr>
        <w:tc>
          <w:tcPr>
            <w:tcW w:w="3097" w:type="dxa"/>
            <w:tcBorders>
              <w:top w:val="nil"/>
              <w:left w:val="nil"/>
              <w:bottom w:val="dashSmallGap" w:sz="4" w:space="0" w:color="BFBFBF" w:themeColor="background1" w:themeShade="BF"/>
              <w:right w:val="nil"/>
            </w:tcBorders>
          </w:tcPr>
          <w:p w14:paraId="180D6959" w14:textId="77777777" w:rsidR="00CB757B" w:rsidRDefault="00CB757B" w:rsidP="00AB223B">
            <w:pPr>
              <w:pStyle w:val="ProductList-Offering2"/>
            </w:pPr>
            <w:bookmarkStart w:id="992" w:name="_Toc399857330"/>
            <w:r>
              <w:t>Microsoft Dynamics CRM Online Enterprise</w:t>
            </w:r>
            <w:r>
              <w:fldChar w:fldCharType="begin"/>
            </w:r>
            <w:r>
              <w:instrText>XE "Microsoft Dynamics CRM Online, professionnelle"</w:instrText>
            </w:r>
            <w:r>
              <w:fldChar w:fldCharType="end"/>
            </w:r>
            <w:r>
              <w:t xml:space="preserve"> Education (SL Utilisateur)</w:t>
            </w:r>
            <w:bookmarkEnd w:id="992"/>
          </w:p>
        </w:tc>
        <w:tc>
          <w:tcPr>
            <w:tcW w:w="767" w:type="dxa"/>
            <w:tcBorders>
              <w:top w:val="nil"/>
              <w:left w:val="nil"/>
              <w:bottom w:val="dashSmallGap" w:sz="4" w:space="0" w:color="BFBFBF" w:themeColor="background1" w:themeShade="BF"/>
              <w:right w:val="nil"/>
            </w:tcBorders>
            <w:vAlign w:val="center"/>
          </w:tcPr>
          <w:p w14:paraId="180D695A" w14:textId="77777777" w:rsidR="00CB757B" w:rsidRDefault="00CB757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95B" w14:textId="77777777" w:rsidR="00CB757B" w:rsidRDefault="00CB757B" w:rsidP="00AB223B">
            <w:pPr>
              <w:pStyle w:val="ProductList-OfferingBody"/>
              <w:ind w:left="-113"/>
              <w:jc w:val="center"/>
            </w:pPr>
            <w:r>
              <w:t>1</w:t>
            </w:r>
          </w:p>
        </w:tc>
        <w:tc>
          <w:tcPr>
            <w:tcW w:w="767" w:type="dxa"/>
            <w:shd w:val="clear" w:color="auto" w:fill="BFBFBF" w:themeFill="background1" w:themeFillShade="BF"/>
            <w:vAlign w:val="center"/>
          </w:tcPr>
          <w:p w14:paraId="180D695C" w14:textId="77777777" w:rsidR="00CB757B" w:rsidRPr="00287117" w:rsidRDefault="00CB757B" w:rsidP="00E633AC">
            <w:pPr>
              <w:pStyle w:val="ProductList-OfferingBody"/>
              <w:ind w:left="-113"/>
              <w:jc w:val="center"/>
            </w:pPr>
          </w:p>
        </w:tc>
        <w:tc>
          <w:tcPr>
            <w:tcW w:w="768" w:type="dxa"/>
            <w:shd w:val="clear" w:color="auto" w:fill="70AD47" w:themeFill="accent6"/>
            <w:vAlign w:val="center"/>
          </w:tcPr>
          <w:p w14:paraId="180D695D"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5E"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5F" w14:textId="77777777" w:rsidR="00CB757B" w:rsidRDefault="00CB757B" w:rsidP="00AB223B">
            <w:pPr>
              <w:pStyle w:val="ProductList-OfferingBody"/>
              <w:ind w:left="-113"/>
              <w:jc w:val="center"/>
            </w:pPr>
          </w:p>
        </w:tc>
        <w:tc>
          <w:tcPr>
            <w:tcW w:w="768" w:type="dxa"/>
            <w:shd w:val="clear" w:color="auto" w:fill="BFBFBF" w:themeFill="background1" w:themeFillShade="BF"/>
            <w:vAlign w:val="center"/>
          </w:tcPr>
          <w:p w14:paraId="180D6960"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61" w14:textId="77777777" w:rsidR="00CB757B" w:rsidRDefault="00CB757B" w:rsidP="00AB223B">
            <w:pPr>
              <w:pStyle w:val="ProductList-OfferingBody"/>
              <w:ind w:left="-113"/>
              <w:jc w:val="center"/>
            </w:pPr>
          </w:p>
        </w:tc>
        <w:tc>
          <w:tcPr>
            <w:tcW w:w="767" w:type="dxa"/>
            <w:shd w:val="clear" w:color="auto" w:fill="BFBFBF" w:themeFill="background1" w:themeFillShade="BF"/>
            <w:vAlign w:val="center"/>
          </w:tcPr>
          <w:p w14:paraId="180D6962" w14:textId="77777777" w:rsidR="00CB757B" w:rsidRDefault="00CB757B" w:rsidP="00AB223B">
            <w:pPr>
              <w:pStyle w:val="ProductList-OfferingBody"/>
              <w:ind w:left="-113"/>
              <w:jc w:val="center"/>
            </w:pPr>
          </w:p>
        </w:tc>
        <w:tc>
          <w:tcPr>
            <w:tcW w:w="798" w:type="dxa"/>
            <w:shd w:val="clear" w:color="auto" w:fill="BFBFBF" w:themeFill="background1" w:themeFillShade="BF"/>
            <w:vAlign w:val="center"/>
          </w:tcPr>
          <w:p w14:paraId="180D6963" w14:textId="77777777" w:rsidR="00CB757B" w:rsidRDefault="00CB757B" w:rsidP="00AB223B">
            <w:pPr>
              <w:pStyle w:val="ProductList-OfferingBody"/>
              <w:ind w:left="-113"/>
              <w:jc w:val="center"/>
            </w:pPr>
          </w:p>
        </w:tc>
      </w:tr>
      <w:tr w:rsidR="00CB757B" w14:paraId="180D6970" w14:textId="77777777" w:rsidTr="00CB4F2D">
        <w:trPr>
          <w:cantSplit/>
        </w:trPr>
        <w:tc>
          <w:tcPr>
            <w:tcW w:w="3097" w:type="dxa"/>
            <w:tcBorders>
              <w:top w:val="nil"/>
              <w:left w:val="nil"/>
              <w:bottom w:val="dashSmallGap" w:sz="4" w:space="0" w:color="BFBFBF" w:themeColor="background1" w:themeShade="BF"/>
              <w:right w:val="nil"/>
            </w:tcBorders>
          </w:tcPr>
          <w:p w14:paraId="180D6965" w14:textId="77777777" w:rsidR="00CB757B" w:rsidRDefault="00CB757B" w:rsidP="00D67331">
            <w:pPr>
              <w:pStyle w:val="ProductList-Offering2"/>
            </w:pPr>
            <w:bookmarkStart w:id="993" w:name="_Toc379797309"/>
            <w:bookmarkStart w:id="994" w:name="_Toc380513335"/>
            <w:bookmarkStart w:id="995" w:name="_Toc380655383"/>
            <w:bookmarkStart w:id="996" w:name="_Toc399857331"/>
            <w:r>
              <w:t>Microsoft Dynamics CRM Online Essential</w:t>
            </w:r>
            <w:r>
              <w:fldChar w:fldCharType="begin"/>
            </w:r>
            <w:r>
              <w:instrText>XE "Microsoft Dynamics CRM Online, essentielle"</w:instrText>
            </w:r>
            <w:r>
              <w:fldChar w:fldCharType="end"/>
            </w:r>
            <w:r>
              <w:t xml:space="preserve"> </w:t>
            </w:r>
            <w:r w:rsidR="00AD10A9">
              <w:br/>
            </w:r>
            <w:r>
              <w:t>(SL Utilisateur)</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180D6966" w14:textId="77777777" w:rsidR="00CB757B" w:rsidRDefault="00CB757B"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67" w14:textId="77777777" w:rsidR="00CB757B" w:rsidRDefault="00CB757B" w:rsidP="00B3772C">
            <w:pPr>
              <w:pStyle w:val="ProductList-OfferingBody"/>
              <w:ind w:left="-113"/>
              <w:jc w:val="center"/>
            </w:pPr>
          </w:p>
        </w:tc>
        <w:tc>
          <w:tcPr>
            <w:tcW w:w="767" w:type="dxa"/>
            <w:shd w:val="clear" w:color="auto" w:fill="70AD47" w:themeFill="accent6"/>
            <w:vAlign w:val="center"/>
          </w:tcPr>
          <w:p w14:paraId="180D6968"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69"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180D696A"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6B" w14:textId="77777777" w:rsidR="00CB757B" w:rsidRDefault="00CB757B" w:rsidP="00B3772C">
            <w:pPr>
              <w:pStyle w:val="ProductList-OfferingBody"/>
              <w:ind w:left="-113"/>
              <w:jc w:val="center"/>
            </w:pPr>
          </w:p>
        </w:tc>
        <w:tc>
          <w:tcPr>
            <w:tcW w:w="768" w:type="dxa"/>
            <w:shd w:val="clear" w:color="auto" w:fill="BFBFBF" w:themeFill="background1" w:themeFillShade="BF"/>
            <w:vAlign w:val="center"/>
          </w:tcPr>
          <w:p w14:paraId="180D696C"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6D"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6E" w14:textId="77777777" w:rsidR="00CB757B" w:rsidRDefault="00CB757B" w:rsidP="00B3772C">
            <w:pPr>
              <w:pStyle w:val="ProductList-OfferingBody"/>
              <w:ind w:left="-113"/>
              <w:jc w:val="center"/>
            </w:pPr>
          </w:p>
        </w:tc>
        <w:tc>
          <w:tcPr>
            <w:tcW w:w="798" w:type="dxa"/>
            <w:shd w:val="clear" w:color="auto" w:fill="BFBFBF" w:themeFill="background1" w:themeFillShade="BF"/>
            <w:vAlign w:val="center"/>
          </w:tcPr>
          <w:p w14:paraId="180D696F" w14:textId="77777777" w:rsidR="00CB757B" w:rsidRDefault="00CB757B" w:rsidP="00B3772C">
            <w:pPr>
              <w:pStyle w:val="ProductList-OfferingBody"/>
              <w:ind w:left="-113"/>
              <w:jc w:val="center"/>
            </w:pPr>
          </w:p>
        </w:tc>
      </w:tr>
      <w:tr w:rsidR="00CB757B" w14:paraId="180D697C" w14:textId="77777777" w:rsidTr="009526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71" w14:textId="77777777" w:rsidR="00CB757B" w:rsidRDefault="00CB757B" w:rsidP="00887502">
            <w:pPr>
              <w:pStyle w:val="ProductList-Offering2"/>
            </w:pPr>
            <w:bookmarkStart w:id="997" w:name="_Toc379797310"/>
            <w:bookmarkStart w:id="998" w:name="_Toc380513336"/>
            <w:bookmarkStart w:id="999" w:name="_Toc380655384"/>
            <w:bookmarkStart w:id="1000" w:name="_Toc399857332"/>
            <w:r>
              <w:t>Microsoft Dynamics CRM Online Essential pour SA</w:t>
            </w:r>
            <w:r>
              <w:fldChar w:fldCharType="begin"/>
            </w:r>
            <w:r>
              <w:instrText>XE "Microsoft Dynamics CRM Online Essential pour SA"</w:instrText>
            </w:r>
            <w:r>
              <w:fldChar w:fldCharType="end"/>
            </w:r>
            <w:r>
              <w:t xml:space="preserve"> (SL Utilisateur)</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72" w14:textId="77777777" w:rsidR="00CB757B" w:rsidRDefault="00CB757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73" w14:textId="77777777" w:rsidR="00CB757B" w:rsidRDefault="00CB757B" w:rsidP="005D0AC4">
            <w:pPr>
              <w:pStyle w:val="ProductList-OfferingBody"/>
              <w:ind w:left="-113"/>
              <w:jc w:val="center"/>
            </w:pPr>
          </w:p>
        </w:tc>
        <w:tc>
          <w:tcPr>
            <w:tcW w:w="767" w:type="dxa"/>
            <w:shd w:val="clear" w:color="auto" w:fill="70AD47" w:themeFill="accent6"/>
            <w:vAlign w:val="center"/>
          </w:tcPr>
          <w:p w14:paraId="180D6974"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75"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76"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77" w14:textId="77777777" w:rsidR="00CB757B" w:rsidRDefault="00CB757B" w:rsidP="005D0AC4">
            <w:pPr>
              <w:pStyle w:val="ProductList-OfferingBody"/>
              <w:ind w:left="-113"/>
              <w:jc w:val="center"/>
            </w:pPr>
          </w:p>
        </w:tc>
        <w:tc>
          <w:tcPr>
            <w:tcW w:w="768" w:type="dxa"/>
            <w:shd w:val="clear" w:color="auto" w:fill="BFBFBF" w:themeFill="background1" w:themeFillShade="BF"/>
            <w:vAlign w:val="center"/>
          </w:tcPr>
          <w:p w14:paraId="180D6978"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79"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7A" w14:textId="77777777" w:rsidR="00CB757B" w:rsidRDefault="00CB757B" w:rsidP="005D0AC4">
            <w:pPr>
              <w:pStyle w:val="ProductList-OfferingBody"/>
              <w:ind w:left="-113"/>
              <w:jc w:val="center"/>
            </w:pPr>
          </w:p>
        </w:tc>
        <w:tc>
          <w:tcPr>
            <w:tcW w:w="798" w:type="dxa"/>
            <w:shd w:val="clear" w:color="auto" w:fill="BFBFBF" w:themeFill="background1" w:themeFillShade="BF"/>
            <w:vAlign w:val="center"/>
          </w:tcPr>
          <w:p w14:paraId="180D697B" w14:textId="77777777" w:rsidR="00CB757B" w:rsidRDefault="00CB757B" w:rsidP="005D0AC4">
            <w:pPr>
              <w:pStyle w:val="ProductList-OfferingBody"/>
              <w:ind w:left="-113"/>
              <w:jc w:val="center"/>
            </w:pPr>
          </w:p>
        </w:tc>
      </w:tr>
      <w:tr w:rsidR="00CB757B" w14:paraId="180D6988" w14:textId="77777777" w:rsidTr="00CB4F2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7D" w14:textId="77777777" w:rsidR="00CB757B" w:rsidRDefault="00CB757B" w:rsidP="00D67331">
            <w:pPr>
              <w:pStyle w:val="ProductList-Offering2"/>
            </w:pPr>
            <w:bookmarkStart w:id="1001" w:name="_Toc379797311"/>
            <w:bookmarkStart w:id="1002" w:name="_Toc380513337"/>
            <w:bookmarkStart w:id="1003" w:name="_Toc380655385"/>
            <w:bookmarkStart w:id="1004" w:name="_Toc399857333"/>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7E" w14:textId="77777777" w:rsidR="00CB757B" w:rsidRDefault="00CB757B"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7F" w14:textId="77777777" w:rsidR="00CB757B" w:rsidRDefault="00CB757B" w:rsidP="00B3772C">
            <w:pPr>
              <w:pStyle w:val="ProductList-OfferingBody"/>
              <w:ind w:left="-113"/>
              <w:jc w:val="center"/>
            </w:pPr>
          </w:p>
        </w:tc>
        <w:tc>
          <w:tcPr>
            <w:tcW w:w="767" w:type="dxa"/>
            <w:shd w:val="clear" w:color="auto" w:fill="70AD47" w:themeFill="accent6"/>
            <w:vAlign w:val="center"/>
          </w:tcPr>
          <w:p w14:paraId="180D6980"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981" w14:textId="77777777" w:rsidR="00CB757B" w:rsidRDefault="00CB757B" w:rsidP="00E633AC">
            <w:pPr>
              <w:pStyle w:val="ProductList-OfferingBody"/>
              <w:ind w:left="-113"/>
              <w:jc w:val="center"/>
            </w:pPr>
          </w:p>
        </w:tc>
        <w:tc>
          <w:tcPr>
            <w:tcW w:w="767" w:type="dxa"/>
            <w:shd w:val="clear" w:color="auto" w:fill="70AD47" w:themeFill="accent6"/>
            <w:vAlign w:val="center"/>
          </w:tcPr>
          <w:p w14:paraId="180D6982"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83" w14:textId="77777777" w:rsidR="00CB757B" w:rsidRDefault="00CB757B" w:rsidP="00B3772C">
            <w:pPr>
              <w:pStyle w:val="ProductList-OfferingBody"/>
              <w:ind w:left="-113"/>
              <w:jc w:val="center"/>
            </w:pPr>
          </w:p>
        </w:tc>
        <w:tc>
          <w:tcPr>
            <w:tcW w:w="768" w:type="dxa"/>
            <w:shd w:val="clear" w:color="auto" w:fill="BFBFBF" w:themeFill="background1" w:themeFillShade="BF"/>
            <w:vAlign w:val="center"/>
          </w:tcPr>
          <w:p w14:paraId="180D6984"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85" w14:textId="77777777" w:rsidR="00CB757B" w:rsidRDefault="00CB757B" w:rsidP="00B3772C">
            <w:pPr>
              <w:pStyle w:val="ProductList-OfferingBody"/>
              <w:ind w:left="-113"/>
              <w:jc w:val="center"/>
            </w:pPr>
          </w:p>
        </w:tc>
        <w:tc>
          <w:tcPr>
            <w:tcW w:w="767" w:type="dxa"/>
            <w:shd w:val="clear" w:color="auto" w:fill="BFBFBF" w:themeFill="background1" w:themeFillShade="BF"/>
            <w:vAlign w:val="center"/>
          </w:tcPr>
          <w:p w14:paraId="180D6986" w14:textId="77777777" w:rsidR="00CB757B" w:rsidRDefault="00CB757B" w:rsidP="00B3772C">
            <w:pPr>
              <w:pStyle w:val="ProductList-OfferingBody"/>
              <w:ind w:left="-113"/>
              <w:jc w:val="center"/>
            </w:pPr>
          </w:p>
        </w:tc>
        <w:tc>
          <w:tcPr>
            <w:tcW w:w="798" w:type="dxa"/>
            <w:shd w:val="clear" w:color="auto" w:fill="BFBFBF" w:themeFill="background1" w:themeFillShade="BF"/>
            <w:vAlign w:val="center"/>
          </w:tcPr>
          <w:p w14:paraId="180D6987" w14:textId="77777777" w:rsidR="00CB757B" w:rsidRDefault="00CB757B" w:rsidP="00B3772C">
            <w:pPr>
              <w:pStyle w:val="ProductList-OfferingBody"/>
              <w:ind w:left="-113"/>
              <w:jc w:val="center"/>
            </w:pPr>
          </w:p>
        </w:tc>
      </w:tr>
      <w:tr w:rsidR="00CB757B" w14:paraId="180D6994" w14:textId="77777777" w:rsidTr="00CB4F2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89" w14:textId="77777777" w:rsidR="00CB757B" w:rsidRDefault="00CB757B" w:rsidP="00D67331">
            <w:pPr>
              <w:pStyle w:val="ProductList-Offering2"/>
            </w:pPr>
            <w:bookmarkStart w:id="1005" w:name="_Toc379797312"/>
            <w:bookmarkStart w:id="1006" w:name="_Toc380513338"/>
            <w:bookmarkStart w:id="1007" w:name="_Toc380655386"/>
            <w:bookmarkStart w:id="1008" w:name="_Toc399857334"/>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8A"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8B" w14:textId="77777777" w:rsidR="00CB757B" w:rsidRDefault="00CB757B" w:rsidP="00C4636F">
            <w:pPr>
              <w:pStyle w:val="ProductList-OfferingBody"/>
              <w:ind w:left="-113"/>
              <w:jc w:val="center"/>
            </w:pPr>
          </w:p>
        </w:tc>
        <w:tc>
          <w:tcPr>
            <w:tcW w:w="767" w:type="dxa"/>
            <w:shd w:val="clear" w:color="auto" w:fill="70AD47" w:themeFill="accent6"/>
            <w:vAlign w:val="center"/>
          </w:tcPr>
          <w:p w14:paraId="180D698C"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8D"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180D698E"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8F"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90"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91"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92"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93" w14:textId="77777777" w:rsidR="00CB757B" w:rsidRDefault="00CB757B" w:rsidP="00C4636F">
            <w:pPr>
              <w:pStyle w:val="ProductList-OfferingBody"/>
              <w:ind w:left="-113"/>
              <w:jc w:val="center"/>
            </w:pPr>
          </w:p>
        </w:tc>
      </w:tr>
      <w:tr w:rsidR="00CB757B" w14:paraId="180D69A0" w14:textId="77777777" w:rsidTr="00CB4F2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95" w14:textId="77777777" w:rsidR="00CB757B" w:rsidRDefault="00CB757B" w:rsidP="00D67331">
            <w:pPr>
              <w:pStyle w:val="ProductList-Offering2"/>
            </w:pPr>
            <w:bookmarkStart w:id="1009" w:name="_Toc379797313"/>
            <w:bookmarkStart w:id="1010" w:name="_Toc380513339"/>
            <w:bookmarkStart w:id="1011" w:name="_Toc380655387"/>
            <w:bookmarkStart w:id="1012" w:name="_Toc399857335"/>
            <w:r>
              <w:t>Microsoft Dynamics CRM Online Professional</w:t>
            </w:r>
            <w:r>
              <w:fldChar w:fldCharType="begin"/>
            </w:r>
            <w:r>
              <w:instrText>XE "Microsoft Dynamics CRM Online, professionnelle"</w:instrText>
            </w:r>
            <w:r>
              <w:fldChar w:fldCharType="end"/>
            </w:r>
            <w:r>
              <w:t xml:space="preserve"> (SL Utilisateur)</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96"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97" w14:textId="77777777" w:rsidR="00CB757B" w:rsidRDefault="00CB757B" w:rsidP="00C4636F">
            <w:pPr>
              <w:pStyle w:val="ProductList-OfferingBody"/>
              <w:ind w:left="-113"/>
              <w:jc w:val="center"/>
            </w:pPr>
          </w:p>
        </w:tc>
        <w:tc>
          <w:tcPr>
            <w:tcW w:w="767" w:type="dxa"/>
            <w:shd w:val="clear" w:color="auto" w:fill="70AD47" w:themeFill="accent6"/>
            <w:vAlign w:val="center"/>
          </w:tcPr>
          <w:p w14:paraId="180D6998"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99"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180D699A"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9B"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9C"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9D"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9E"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9F" w14:textId="77777777" w:rsidR="00CB757B" w:rsidRDefault="00CB757B" w:rsidP="00C4636F">
            <w:pPr>
              <w:pStyle w:val="ProductList-OfferingBody"/>
              <w:ind w:left="-113"/>
              <w:jc w:val="center"/>
            </w:pPr>
          </w:p>
        </w:tc>
      </w:tr>
      <w:tr w:rsidR="00CB757B" w14:paraId="180D69AC" w14:textId="77777777" w:rsidTr="009526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A1" w14:textId="77777777" w:rsidR="00CB757B" w:rsidRDefault="00CB757B" w:rsidP="00887502">
            <w:pPr>
              <w:pStyle w:val="ProductList-Offering2"/>
            </w:pPr>
            <w:bookmarkStart w:id="1013" w:name="_Toc379797314"/>
            <w:bookmarkStart w:id="1014" w:name="_Toc380513340"/>
            <w:bookmarkStart w:id="1015" w:name="_Toc380655388"/>
            <w:bookmarkStart w:id="1016" w:name="_Toc399857336"/>
            <w:r>
              <w:t>Microsoft Dynamics CRM Online Professional pour SA</w:t>
            </w:r>
            <w:r>
              <w:fldChar w:fldCharType="begin"/>
            </w:r>
            <w:r>
              <w:instrText>XE "Microsoft Dynamics CRM Online Professional pour SA"</w:instrText>
            </w:r>
            <w:r>
              <w:fldChar w:fldCharType="end"/>
            </w:r>
            <w:r>
              <w:t xml:space="preserve"> (SL Utilisateur)</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A2" w14:textId="77777777" w:rsidR="00CB757B" w:rsidRDefault="00CB757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A3" w14:textId="77777777" w:rsidR="00CB757B" w:rsidRDefault="00CB757B" w:rsidP="005D0AC4">
            <w:pPr>
              <w:pStyle w:val="ProductList-OfferingBody"/>
              <w:ind w:left="-113"/>
              <w:jc w:val="center"/>
            </w:pPr>
          </w:p>
        </w:tc>
        <w:tc>
          <w:tcPr>
            <w:tcW w:w="767" w:type="dxa"/>
            <w:shd w:val="clear" w:color="auto" w:fill="70AD47" w:themeFill="accent6"/>
            <w:vAlign w:val="center"/>
          </w:tcPr>
          <w:p w14:paraId="180D69A4"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A5"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A6"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A7" w14:textId="77777777" w:rsidR="00CB757B" w:rsidRDefault="00CB757B" w:rsidP="005D0AC4">
            <w:pPr>
              <w:pStyle w:val="ProductList-OfferingBody"/>
              <w:ind w:left="-113"/>
              <w:jc w:val="center"/>
            </w:pPr>
          </w:p>
        </w:tc>
        <w:tc>
          <w:tcPr>
            <w:tcW w:w="768" w:type="dxa"/>
            <w:shd w:val="clear" w:color="auto" w:fill="BFBFBF" w:themeFill="background1" w:themeFillShade="BF"/>
            <w:vAlign w:val="center"/>
          </w:tcPr>
          <w:p w14:paraId="180D69A8"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A9" w14:textId="77777777" w:rsidR="00CB757B" w:rsidRDefault="00CB757B" w:rsidP="005D0AC4">
            <w:pPr>
              <w:pStyle w:val="ProductList-OfferingBody"/>
              <w:ind w:left="-113"/>
              <w:jc w:val="center"/>
            </w:pPr>
          </w:p>
        </w:tc>
        <w:tc>
          <w:tcPr>
            <w:tcW w:w="767" w:type="dxa"/>
            <w:shd w:val="clear" w:color="auto" w:fill="BFBFBF" w:themeFill="background1" w:themeFillShade="BF"/>
            <w:vAlign w:val="center"/>
          </w:tcPr>
          <w:p w14:paraId="180D69AA" w14:textId="77777777" w:rsidR="00CB757B" w:rsidRDefault="00CB757B" w:rsidP="005D0AC4">
            <w:pPr>
              <w:pStyle w:val="ProductList-OfferingBody"/>
              <w:ind w:left="-113"/>
              <w:jc w:val="center"/>
            </w:pPr>
          </w:p>
        </w:tc>
        <w:tc>
          <w:tcPr>
            <w:tcW w:w="798" w:type="dxa"/>
            <w:shd w:val="clear" w:color="auto" w:fill="BFBFBF" w:themeFill="background1" w:themeFillShade="BF"/>
            <w:vAlign w:val="center"/>
          </w:tcPr>
          <w:p w14:paraId="180D69AB" w14:textId="77777777" w:rsidR="00CB757B" w:rsidRDefault="00CB757B" w:rsidP="005D0AC4">
            <w:pPr>
              <w:pStyle w:val="ProductList-OfferingBody"/>
              <w:ind w:left="-113"/>
              <w:jc w:val="center"/>
            </w:pPr>
          </w:p>
        </w:tc>
      </w:tr>
      <w:tr w:rsidR="00CB757B" w14:paraId="180D69B8" w14:textId="77777777" w:rsidTr="009526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9AD" w14:textId="77777777" w:rsidR="00CB757B" w:rsidRDefault="00CB757B" w:rsidP="00887502">
            <w:pPr>
              <w:pStyle w:val="ProductList-Offering2"/>
            </w:pPr>
            <w:bookmarkStart w:id="1017" w:name="_Toc379797315"/>
            <w:bookmarkStart w:id="1018" w:name="_Toc380513341"/>
            <w:bookmarkStart w:id="1019" w:name="_Toc380655389"/>
            <w:bookmarkStart w:id="1020" w:name="_Toc399857337"/>
            <w:r>
              <w:t>Microsoft Dynamics CRM Online, support professionnel direct</w:t>
            </w:r>
            <w:bookmarkEnd w:id="1017"/>
            <w:bookmarkEnd w:id="1018"/>
            <w:bookmarkEnd w:id="1019"/>
            <w:bookmarkEnd w:id="1020"/>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9AE"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80D69AF" w14:textId="77777777" w:rsidR="00CB757B" w:rsidRDefault="00CB757B" w:rsidP="00C4636F">
            <w:pPr>
              <w:pStyle w:val="ProductList-OfferingBody"/>
              <w:ind w:left="-113"/>
              <w:jc w:val="center"/>
            </w:pPr>
            <w:r>
              <w:t>1</w:t>
            </w:r>
          </w:p>
        </w:tc>
        <w:tc>
          <w:tcPr>
            <w:tcW w:w="767" w:type="dxa"/>
            <w:shd w:val="clear" w:color="auto" w:fill="70AD47" w:themeFill="accent6"/>
            <w:vAlign w:val="center"/>
          </w:tcPr>
          <w:p w14:paraId="180D69B0"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B1"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9B2"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B3"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B4"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B5"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B6"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B7" w14:textId="77777777" w:rsidR="00CB757B" w:rsidRDefault="00CB757B" w:rsidP="00C4636F">
            <w:pPr>
              <w:pStyle w:val="ProductList-OfferingBody"/>
              <w:ind w:left="-113"/>
              <w:jc w:val="center"/>
            </w:pPr>
          </w:p>
        </w:tc>
      </w:tr>
      <w:tr w:rsidR="00CB757B" w14:paraId="180D69C4" w14:textId="77777777" w:rsidTr="00CB4F2D">
        <w:trPr>
          <w:cantSplit/>
          <w:trHeight w:val="44"/>
        </w:trPr>
        <w:tc>
          <w:tcPr>
            <w:tcW w:w="3097" w:type="dxa"/>
            <w:tcBorders>
              <w:top w:val="dashSmallGap" w:sz="4" w:space="0" w:color="BFBFBF" w:themeColor="background1" w:themeShade="BF"/>
              <w:left w:val="nil"/>
              <w:bottom w:val="nil"/>
              <w:right w:val="nil"/>
            </w:tcBorders>
          </w:tcPr>
          <w:p w14:paraId="180D69B9" w14:textId="77777777" w:rsidR="00CB757B" w:rsidRDefault="00CB757B" w:rsidP="00D67331">
            <w:pPr>
              <w:pStyle w:val="ProductList-Offering2"/>
            </w:pPr>
            <w:bookmarkStart w:id="1021" w:name="_Toc379797316"/>
            <w:bookmarkStart w:id="1022" w:name="_Toc380513342"/>
            <w:bookmarkStart w:id="1023" w:name="_Toc380655390"/>
            <w:bookmarkStart w:id="1024" w:name="_Toc399857338"/>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180D69BA" w14:textId="77777777" w:rsidR="00CB757B" w:rsidRDefault="00CB757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0D69BB" w14:textId="77777777" w:rsidR="00CB757B" w:rsidRDefault="00CB757B" w:rsidP="00C4636F">
            <w:pPr>
              <w:pStyle w:val="ProductList-OfferingBody"/>
              <w:ind w:left="-113"/>
              <w:jc w:val="center"/>
            </w:pPr>
          </w:p>
        </w:tc>
        <w:tc>
          <w:tcPr>
            <w:tcW w:w="767" w:type="dxa"/>
            <w:shd w:val="clear" w:color="auto" w:fill="70AD47" w:themeFill="accent6"/>
            <w:vAlign w:val="center"/>
          </w:tcPr>
          <w:p w14:paraId="180D69BC"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9BD" w14:textId="77777777" w:rsidR="00CB757B" w:rsidRPr="00A845AF" w:rsidRDefault="00CB757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180D69BE"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BF" w14:textId="77777777" w:rsidR="00CB757B" w:rsidRDefault="00CB757B" w:rsidP="00C4636F">
            <w:pPr>
              <w:pStyle w:val="ProductList-OfferingBody"/>
              <w:ind w:left="-113"/>
              <w:jc w:val="center"/>
            </w:pPr>
          </w:p>
        </w:tc>
        <w:tc>
          <w:tcPr>
            <w:tcW w:w="768" w:type="dxa"/>
            <w:shd w:val="clear" w:color="auto" w:fill="BFBFBF" w:themeFill="background1" w:themeFillShade="BF"/>
            <w:vAlign w:val="center"/>
          </w:tcPr>
          <w:p w14:paraId="180D69C0"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C1" w14:textId="77777777" w:rsidR="00CB757B" w:rsidRDefault="00CB757B" w:rsidP="00C4636F">
            <w:pPr>
              <w:pStyle w:val="ProductList-OfferingBody"/>
              <w:ind w:left="-113"/>
              <w:jc w:val="center"/>
            </w:pPr>
          </w:p>
        </w:tc>
        <w:tc>
          <w:tcPr>
            <w:tcW w:w="767" w:type="dxa"/>
            <w:shd w:val="clear" w:color="auto" w:fill="BFBFBF" w:themeFill="background1" w:themeFillShade="BF"/>
            <w:vAlign w:val="center"/>
          </w:tcPr>
          <w:p w14:paraId="180D69C2" w14:textId="77777777" w:rsidR="00CB757B" w:rsidRDefault="00CB757B" w:rsidP="00C4636F">
            <w:pPr>
              <w:pStyle w:val="ProductList-OfferingBody"/>
              <w:ind w:left="-113"/>
              <w:jc w:val="center"/>
            </w:pPr>
          </w:p>
        </w:tc>
        <w:tc>
          <w:tcPr>
            <w:tcW w:w="798" w:type="dxa"/>
            <w:shd w:val="clear" w:color="auto" w:fill="BFBFBF" w:themeFill="background1" w:themeFillShade="BF"/>
            <w:vAlign w:val="center"/>
          </w:tcPr>
          <w:p w14:paraId="180D69C3" w14:textId="77777777" w:rsidR="00CB757B" w:rsidRDefault="00CB757B" w:rsidP="00C4636F">
            <w:pPr>
              <w:pStyle w:val="ProductList-OfferingBody"/>
              <w:ind w:left="-113"/>
              <w:jc w:val="center"/>
            </w:pPr>
          </w:p>
        </w:tc>
      </w:tr>
    </w:tbl>
    <w:p w14:paraId="180D69C5"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790"/>
        <w:gridCol w:w="3842"/>
      </w:tblGrid>
      <w:tr w:rsidR="005D59CC" w14:paraId="180D69C9" w14:textId="77777777" w:rsidTr="005D59CC">
        <w:tc>
          <w:tcPr>
            <w:tcW w:w="4158" w:type="dxa"/>
          </w:tcPr>
          <w:p w14:paraId="180D69C6" w14:textId="77777777" w:rsidR="005D59CC" w:rsidRDefault="005D59CC" w:rsidP="008B2E04">
            <w:pPr>
              <w:pStyle w:val="ProductList-Body"/>
              <w:spacing w:before="20" w:after="20"/>
              <w:ind w:left="162" w:hanging="162"/>
            </w:pPr>
            <w:r>
              <w:t xml:space="preserve">Éligible à réduction : </w:t>
            </w:r>
            <w:r w:rsidR="00F42FF1">
              <w:rPr>
                <w:b/>
              </w:rPr>
              <w:t>Toutes</w:t>
            </w:r>
            <w:r>
              <w:rPr>
                <w:b/>
              </w:rPr>
              <w:t xml:space="preserve"> les éditions</w:t>
            </w:r>
          </w:p>
        </w:tc>
        <w:tc>
          <w:tcPr>
            <w:tcW w:w="2790" w:type="dxa"/>
          </w:tcPr>
          <w:p w14:paraId="180D69C7" w14:textId="77777777" w:rsidR="005D59CC" w:rsidRDefault="005D59CC" w:rsidP="00AB223B">
            <w:pPr>
              <w:pStyle w:val="ProductList-Body"/>
              <w:spacing w:before="20" w:after="20"/>
            </w:pPr>
            <w:r>
              <w:t xml:space="preserve">Groupe de Produits : </w:t>
            </w:r>
            <w:r>
              <w:rPr>
                <w:b/>
              </w:rPr>
              <w:t>Serveur</w:t>
            </w:r>
          </w:p>
        </w:tc>
        <w:tc>
          <w:tcPr>
            <w:tcW w:w="3842" w:type="dxa"/>
          </w:tcPr>
          <w:p w14:paraId="180D69C8" w14:textId="77777777" w:rsidR="005D59CC" w:rsidRDefault="005D59CC" w:rsidP="00AB223B">
            <w:pPr>
              <w:pStyle w:val="ProductList-Body"/>
              <w:spacing w:before="20" w:after="20"/>
            </w:pPr>
            <w:r>
              <w:t xml:space="preserve">Éligible à régularisation : </w:t>
            </w:r>
            <w:r w:rsidR="00F42FF1">
              <w:rPr>
                <w:b/>
              </w:rPr>
              <w:t>Toutes</w:t>
            </w:r>
            <w:r>
              <w:rPr>
                <w:b/>
              </w:rPr>
              <w:t xml:space="preserve"> les éditions</w:t>
            </w:r>
          </w:p>
        </w:tc>
      </w:tr>
      <w:tr w:rsidR="005D59CC" w14:paraId="180D69CD" w14:textId="77777777" w:rsidTr="005D59CC">
        <w:tc>
          <w:tcPr>
            <w:tcW w:w="4158" w:type="dxa"/>
          </w:tcPr>
          <w:p w14:paraId="180D69CA" w14:textId="77777777" w:rsidR="005D59CC" w:rsidRPr="008B2E04" w:rsidRDefault="005D59CC" w:rsidP="00AB223B">
            <w:pPr>
              <w:pStyle w:val="ProductList-Body"/>
              <w:spacing w:before="20" w:after="20"/>
              <w:ind w:left="162" w:hanging="162"/>
            </w:pPr>
            <w:r>
              <w:t xml:space="preserve">Éligible à transition : </w:t>
            </w:r>
            <w:r>
              <w:rPr>
                <w:b/>
              </w:rPr>
              <w:t>Essential, Basic et Professional</w:t>
            </w:r>
          </w:p>
        </w:tc>
        <w:tc>
          <w:tcPr>
            <w:tcW w:w="2790" w:type="dxa"/>
          </w:tcPr>
          <w:p w14:paraId="180D69CB" w14:textId="77777777" w:rsidR="005D59CC" w:rsidRDefault="005D59CC" w:rsidP="00AB223B">
            <w:pPr>
              <w:pStyle w:val="ProductList-Body"/>
              <w:spacing w:before="20" w:after="20"/>
            </w:pPr>
          </w:p>
        </w:tc>
        <w:tc>
          <w:tcPr>
            <w:tcW w:w="3842" w:type="dxa"/>
          </w:tcPr>
          <w:p w14:paraId="180D69CC" w14:textId="77777777" w:rsidR="005D59CC" w:rsidRDefault="005D59CC" w:rsidP="008B2E04">
            <w:pPr>
              <w:pStyle w:val="ProductList-Body"/>
              <w:spacing w:before="20" w:after="20"/>
            </w:pPr>
          </w:p>
        </w:tc>
      </w:tr>
    </w:tbl>
    <w:p w14:paraId="180D69CE"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9CF" w14:textId="77777777" w:rsidR="008F4ABC" w:rsidRPr="0009164C" w:rsidRDefault="008F4ABC" w:rsidP="008F4ABC">
      <w:pPr>
        <w:pStyle w:val="ProductList-Body"/>
        <w:rPr>
          <w:b/>
        </w:rPr>
      </w:pPr>
      <w:r>
        <w:rPr>
          <w:b/>
          <w:color w:val="00188F"/>
        </w:rPr>
        <w:t>SL Utilisateur Module Complémentaire</w:t>
      </w:r>
    </w:p>
    <w:p w14:paraId="180D69D0" w14:textId="77777777" w:rsidR="008F4ABC" w:rsidRDefault="008F4ABC" w:rsidP="008F4ABC">
      <w:pPr>
        <w:pStyle w:val="ProductList-Body"/>
      </w:pPr>
      <w:r>
        <w:t>Une Licence d</w:t>
      </w:r>
      <w:r w:rsidR="008772C1">
        <w:t>’</w:t>
      </w:r>
      <w:r>
        <w:t>Abonnement Utilisateur Module Complémentaire (SL Utilisateur Module Complémentaire) est une Licence d</w:t>
      </w:r>
      <w:r w:rsidR="008772C1">
        <w:t>’</w:t>
      </w:r>
      <w:r>
        <w:t>Abonnement (SL) Utilisateur acquise en plus d</w:t>
      </w:r>
      <w:r w:rsidR="008772C1">
        <w:t>’</w:t>
      </w:r>
      <w:r>
        <w:t>une Licence Éligible (ou un ensemble de Licences Éligibles) et associée à cette dernière, tel qu</w:t>
      </w:r>
      <w:r w:rsidR="008772C1">
        <w:t>’</w:t>
      </w:r>
      <w:r>
        <w:t>indiqué dans le tableau ci-dessous, qui fournit un accès aux Services en Ligne et des droits d</w:t>
      </w:r>
      <w:r w:rsidR="008772C1">
        <w:t>’</w:t>
      </w:r>
      <w:r>
        <w:t>utilisation équivalents à une SL Utilisateur complète pour lesdits Services en Ligne.</w:t>
      </w:r>
    </w:p>
    <w:p w14:paraId="180D69D1"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6"/>
        <w:gridCol w:w="5336"/>
      </w:tblGrid>
      <w:tr w:rsidR="008F4ABC" w14:paraId="180D69D4" w14:textId="77777777" w:rsidTr="00B76611">
        <w:trPr>
          <w:tblHeader/>
        </w:trPr>
        <w:tc>
          <w:tcPr>
            <w:tcW w:w="5400" w:type="dxa"/>
            <w:shd w:val="clear" w:color="auto" w:fill="0072C6"/>
          </w:tcPr>
          <w:p w14:paraId="180D69D2"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395" w:type="dxa"/>
            <w:shd w:val="clear" w:color="auto" w:fill="0072C6"/>
          </w:tcPr>
          <w:p w14:paraId="180D69D3"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180D69D7" w14:textId="77777777" w:rsidTr="00B76611">
        <w:tc>
          <w:tcPr>
            <w:tcW w:w="5400" w:type="dxa"/>
          </w:tcPr>
          <w:p w14:paraId="180D69D5" w14:textId="77777777" w:rsidR="008F4ABC" w:rsidRDefault="008F4ABC" w:rsidP="009130AF">
            <w:pPr>
              <w:pStyle w:val="ProductList-Body"/>
            </w:pPr>
            <w:r>
              <w:t>CAL Essentielle Microsoft Dynamics CRM 2013</w:t>
            </w:r>
            <w:r>
              <w:rPr>
                <w:vertAlign w:val="superscript"/>
              </w:rPr>
              <w:t>1</w:t>
            </w:r>
          </w:p>
        </w:tc>
        <w:tc>
          <w:tcPr>
            <w:tcW w:w="5395" w:type="dxa"/>
          </w:tcPr>
          <w:p w14:paraId="180D69D6" w14:textId="77777777" w:rsidR="008F4ABC" w:rsidRDefault="008F4ABC" w:rsidP="009130AF">
            <w:pPr>
              <w:pStyle w:val="ProductList-Body"/>
            </w:pPr>
            <w:r>
              <w:t>SL Utilisateur Dynamics CRM Online Essentials pour SA</w:t>
            </w:r>
          </w:p>
        </w:tc>
      </w:tr>
      <w:tr w:rsidR="008F4ABC" w14:paraId="180D69DB" w14:textId="77777777" w:rsidTr="00B76611">
        <w:tc>
          <w:tcPr>
            <w:tcW w:w="5400" w:type="dxa"/>
          </w:tcPr>
          <w:p w14:paraId="180D69D8" w14:textId="77777777" w:rsidR="008F4ABC" w:rsidRDefault="008F4ABC" w:rsidP="008F4ABC">
            <w:pPr>
              <w:pStyle w:val="ProductList-Body"/>
            </w:pPr>
            <w:r>
              <w:t>CAL Basique Microsoft Dynamics CRM 2013</w:t>
            </w:r>
            <w:r>
              <w:rPr>
                <w:vertAlign w:val="superscript"/>
              </w:rPr>
              <w:t>1</w:t>
            </w:r>
            <w:r>
              <w:t>, ou</w:t>
            </w:r>
          </w:p>
          <w:p w14:paraId="180D69D9" w14:textId="77777777" w:rsidR="008F4ABC" w:rsidRDefault="008F4ABC" w:rsidP="008F4ABC">
            <w:pPr>
              <w:pStyle w:val="ProductList-Body"/>
            </w:pPr>
            <w:r>
              <w:t>CAL Supplémentaire Utilisation Basique Microsoft Dynamics CRM 2013</w:t>
            </w:r>
            <w:r>
              <w:rPr>
                <w:vertAlign w:val="superscript"/>
              </w:rPr>
              <w:t>1</w:t>
            </w:r>
          </w:p>
        </w:tc>
        <w:tc>
          <w:tcPr>
            <w:tcW w:w="5395" w:type="dxa"/>
          </w:tcPr>
          <w:p w14:paraId="180D69DA" w14:textId="77777777" w:rsidR="008F4ABC" w:rsidRDefault="00550011" w:rsidP="009130AF">
            <w:pPr>
              <w:pStyle w:val="ProductList-Body"/>
            </w:pPr>
            <w:r>
              <w:t>SL Utilisateur Dynamics CRM Online Basic pour SA</w:t>
            </w:r>
          </w:p>
        </w:tc>
      </w:tr>
      <w:tr w:rsidR="008F4ABC" w14:paraId="180D69DF" w14:textId="77777777" w:rsidTr="00B76611">
        <w:tc>
          <w:tcPr>
            <w:tcW w:w="5400" w:type="dxa"/>
          </w:tcPr>
          <w:p w14:paraId="180D69DC" w14:textId="77777777" w:rsidR="008F4ABC" w:rsidRDefault="008F4ABC" w:rsidP="008F4ABC">
            <w:pPr>
              <w:pStyle w:val="ProductList-Body"/>
            </w:pPr>
            <w:r>
              <w:t>CAL Professionnelle Microsoft Dynamics CRM 2013</w:t>
            </w:r>
            <w:r>
              <w:rPr>
                <w:vertAlign w:val="superscript"/>
              </w:rPr>
              <w:t>1</w:t>
            </w:r>
            <w:r>
              <w:t>, ou</w:t>
            </w:r>
          </w:p>
          <w:p w14:paraId="180D69DD" w14:textId="77777777" w:rsidR="008F4ABC" w:rsidRDefault="008F4ABC" w:rsidP="008F4ABC">
            <w:pPr>
              <w:pStyle w:val="ProductList-Body"/>
            </w:pPr>
            <w:r>
              <w:t>CAL Supplémentaire Utilisation Professionnelle Microsoft Dynamics CRM 2013</w:t>
            </w:r>
            <w:r>
              <w:rPr>
                <w:vertAlign w:val="superscript"/>
              </w:rPr>
              <w:t>1</w:t>
            </w:r>
          </w:p>
        </w:tc>
        <w:tc>
          <w:tcPr>
            <w:tcW w:w="5395" w:type="dxa"/>
          </w:tcPr>
          <w:p w14:paraId="180D69DE" w14:textId="77777777" w:rsidR="008F4ABC" w:rsidRDefault="008F4ABC" w:rsidP="009130AF">
            <w:pPr>
              <w:pStyle w:val="ProductList-Body"/>
            </w:pPr>
            <w:r>
              <w:t>SL Utilisateur Dynamics CRM Online Professional pour SA</w:t>
            </w:r>
          </w:p>
        </w:tc>
      </w:tr>
    </w:tbl>
    <w:p w14:paraId="180D69E0" w14:textId="77777777" w:rsidR="008F4ABC" w:rsidRPr="0009164C" w:rsidRDefault="008F4ABC" w:rsidP="008F4ABC">
      <w:pPr>
        <w:pStyle w:val="ProductList-Body"/>
        <w:tabs>
          <w:tab w:val="clear" w:pos="158"/>
          <w:tab w:val="left" w:pos="180"/>
        </w:tabs>
        <w:rPr>
          <w:i/>
        </w:rPr>
      </w:pPr>
      <w:r>
        <w:rPr>
          <w:vertAlign w:val="superscript"/>
        </w:rPr>
        <w:t>1</w:t>
      </w:r>
      <w:r>
        <w:rPr>
          <w:i/>
        </w:rPr>
        <w:t>Avec SA active</w:t>
      </w:r>
    </w:p>
    <w:p w14:paraId="180D69E1" w14:textId="77777777" w:rsidR="008F4ABC" w:rsidRPr="008F4ABC" w:rsidRDefault="008F4ABC" w:rsidP="008F4ABC">
      <w:pPr>
        <w:pStyle w:val="ProductList-Body"/>
      </w:pPr>
    </w:p>
    <w:p w14:paraId="180D69E2" w14:textId="77777777" w:rsidR="00B3772C" w:rsidRPr="00B3772C" w:rsidRDefault="00B3772C" w:rsidP="00B3772C">
      <w:pPr>
        <w:pStyle w:val="ProductList-Body"/>
        <w:rPr>
          <w:b/>
        </w:rPr>
      </w:pPr>
      <w:r>
        <w:rPr>
          <w:b/>
          <w:color w:val="00188F"/>
        </w:rPr>
        <w:t>Contrat Campus et School</w:t>
      </w:r>
    </w:p>
    <w:p w14:paraId="180D69E3" w14:textId="77777777" w:rsidR="00B3772C" w:rsidRDefault="00B3772C" w:rsidP="00B3772C">
      <w:pPr>
        <w:pStyle w:val="ProductList-Body"/>
      </w:pPr>
      <w:r>
        <w:t>Les licences d</w:t>
      </w:r>
      <w:r w:rsidR="008772C1">
        <w:t>’</w:t>
      </w:r>
      <w:r>
        <w:t>abonnement pour Microsoft Dynamics CRM Online vendues au titre d</w:t>
      </w:r>
      <w:r w:rsidR="008772C1">
        <w:t>’</w:t>
      </w:r>
      <w:r>
        <w:t>un Contrat CA/SA peuvent être achetées avec ou sans option couvrant l</w:t>
      </w:r>
      <w:r w:rsidR="008772C1">
        <w:t>’</w:t>
      </w:r>
      <w:r>
        <w:t>ensemble de l</w:t>
      </w:r>
      <w:r w:rsidR="008772C1">
        <w:t>’</w:t>
      </w:r>
      <w:r>
        <w:t>établissement.</w:t>
      </w:r>
      <w:r w:rsidR="00E633AC">
        <w:t xml:space="preserve"> </w:t>
      </w:r>
      <w:r>
        <w:t>Les licences d</w:t>
      </w:r>
      <w:r w:rsidR="008772C1">
        <w:t>’</w:t>
      </w:r>
      <w:r>
        <w:t>abonnement sont concédées par Utilisateur.</w:t>
      </w:r>
      <w:r w:rsidR="00E633AC">
        <w:t xml:space="preserve"> </w:t>
      </w:r>
      <w:r>
        <w:t>Si des Licences d</w:t>
      </w:r>
      <w:r w:rsidR="008772C1">
        <w:t>’</w:t>
      </w:r>
      <w:r>
        <w:t>Abonnement Utilisateur supplémentaires sont requises pour accéder à Microsoft Dynamics CRM, un nombre égal de Licences d</w:t>
      </w:r>
      <w:r w:rsidR="008772C1">
        <w:t>’</w:t>
      </w:r>
      <w:r>
        <w:t>Abonnement Utilisateur doit être commandé.</w:t>
      </w:r>
    </w:p>
    <w:p w14:paraId="180D69E4" w14:textId="77777777" w:rsidR="00B3772C" w:rsidRDefault="00B3772C" w:rsidP="00B3772C">
      <w:pPr>
        <w:pStyle w:val="ProductList-Body"/>
      </w:pPr>
    </w:p>
    <w:p w14:paraId="180D69E5" w14:textId="77777777" w:rsidR="00B3772C" w:rsidRPr="00B3772C" w:rsidRDefault="00B3772C" w:rsidP="00B3772C">
      <w:pPr>
        <w:pStyle w:val="ProductList-Body"/>
        <w:rPr>
          <w:b/>
        </w:rPr>
      </w:pPr>
      <w:r>
        <w:rPr>
          <w:b/>
          <w:color w:val="00188F"/>
        </w:rPr>
        <w:t>Microsoft Dynamics CRM Online– Concession incluse avec Microsoft Dynamics Marketing Online</w:t>
      </w:r>
    </w:p>
    <w:p w14:paraId="180D69E6" w14:textId="77777777" w:rsidR="00782C7B" w:rsidRDefault="00B3772C" w:rsidP="00B3772C">
      <w:pPr>
        <w:pStyle w:val="ProductList-Body"/>
      </w:pPr>
      <w:r>
        <w:t>La dispense de licence suivante s</w:t>
      </w:r>
      <w:r w:rsidR="008772C1">
        <w:t>’</w:t>
      </w:r>
      <w:r>
        <w:t>applique aux utilisateurs disposant d</w:t>
      </w:r>
      <w:r w:rsidR="008772C1">
        <w:t>’</w:t>
      </w:r>
      <w:r>
        <w:t>une licence pour Microsoft Dynamics Marketing Online et d</w:t>
      </w:r>
      <w:r w:rsidR="008772C1">
        <w:t>’</w:t>
      </w:r>
      <w:r>
        <w:t>une option de Mise à Jour et d</w:t>
      </w:r>
      <w:r w:rsidR="008772C1">
        <w:t>’</w:t>
      </w:r>
      <w:r>
        <w:t>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w:t>
      </w:r>
      <w:r w:rsidR="008772C1">
        <w:t>’</w:t>
      </w:r>
      <w:r>
        <w:t>applique jusqu</w:t>
      </w:r>
      <w:r w:rsidR="008772C1">
        <w:t>’</w:t>
      </w:r>
      <w:r>
        <w:t>au 30 juin 2014, date à laquelle Microsoft se réserve le droit d</w:t>
      </w:r>
      <w:r w:rsidR="008772C1">
        <w:t>’</w:t>
      </w:r>
      <w:r>
        <w:t>exiger les SL Utilisateur applicables.</w:t>
      </w:r>
    </w:p>
    <w:p w14:paraId="180D69E7" w14:textId="77777777" w:rsidR="00E05F95" w:rsidRDefault="00E05F95" w:rsidP="00B3772C">
      <w:pPr>
        <w:pStyle w:val="ProductList-Body"/>
      </w:pPr>
      <w:bookmarkStart w:id="1025" w:name="_Toc378147662"/>
      <w:bookmarkStart w:id="1026" w:name="_Toc378151559"/>
    </w:p>
    <w:p w14:paraId="180D69E8" w14:textId="77777777" w:rsidR="00E05F95" w:rsidRPr="00241D62" w:rsidRDefault="0043674F" w:rsidP="00241D62">
      <w:pPr>
        <w:pStyle w:val="ProductList-Body"/>
        <w:rPr>
          <w:b/>
        </w:rPr>
      </w:pPr>
      <w:r>
        <w:rPr>
          <w:b/>
          <w:color w:val="00188F"/>
        </w:rPr>
        <w:t>Offres de support Microsoft Dynamics CRM Online</w:t>
      </w:r>
    </w:p>
    <w:p w14:paraId="180D69E9"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2" w:anchor="support" w:history="1">
        <w:r>
          <w:rPr>
            <w:rStyle w:val="Hyperlink"/>
            <w:sz w:val="18"/>
          </w:rPr>
          <w:t>http://www.microsoft.com/en-us/dynamics/crm-purchase-online.aspx#support</w:t>
        </w:r>
      </w:hyperlink>
      <w:r>
        <w:rPr>
          <w:rFonts w:cstheme="minorHAnsi"/>
          <w:sz w:val="18"/>
          <w:szCs w:val="18"/>
        </w:rPr>
        <w:t>.</w:t>
      </w:r>
      <w:r w:rsidR="00E633AC">
        <w:rPr>
          <w:rFonts w:cstheme="minorHAnsi"/>
          <w:sz w:val="18"/>
          <w:szCs w:val="18"/>
        </w:rPr>
        <w:t xml:space="preserve"> </w:t>
      </w:r>
      <w:r>
        <w:rPr>
          <w:sz w:val="18"/>
        </w:rPr>
        <w:t>Les services de support sont fournis en anglais, sauf accord écrit contraire entre les clients et Microsoft.</w:t>
      </w:r>
      <w:r w:rsidR="00E633AC">
        <w:rPr>
          <w:sz w:val="18"/>
        </w:rPr>
        <w:t xml:space="preserve"> </w:t>
      </w:r>
      <w:r>
        <w:rPr>
          <w:sz w:val="18"/>
        </w:rPr>
        <w:t>Les demandes de support s</w:t>
      </w:r>
      <w:r w:rsidR="008772C1">
        <w:rPr>
          <w:sz w:val="18"/>
        </w:rPr>
        <w:t>’</w:t>
      </w:r>
      <w:r>
        <w:rPr>
          <w:sz w:val="18"/>
        </w:rPr>
        <w:t>effectuent en ligne. Il incombe aux clients de définir le niveau de gravité initial.</w:t>
      </w:r>
    </w:p>
    <w:p w14:paraId="180D69EA"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9EB" w14:textId="77777777" w:rsidR="00AB223B" w:rsidRDefault="00AB223B" w:rsidP="00991E89">
      <w:pPr>
        <w:pStyle w:val="ProductList-Offering2Heading"/>
        <w:outlineLvl w:val="2"/>
      </w:pPr>
      <w:bookmarkStart w:id="1027" w:name="_Toc378147663"/>
      <w:bookmarkStart w:id="1028" w:name="_Toc378151560"/>
      <w:bookmarkStart w:id="1029" w:name="_Toc379797328"/>
      <w:bookmarkStart w:id="1030" w:name="_Toc399857339"/>
      <w:bookmarkEnd w:id="1025"/>
      <w:bookmarkEnd w:id="1026"/>
      <w: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B757B" w14:paraId="180D69F7" w14:textId="77777777" w:rsidTr="00B76611">
        <w:trPr>
          <w:cantSplit/>
          <w:tblHeader/>
        </w:trPr>
        <w:tc>
          <w:tcPr>
            <w:tcW w:w="3097" w:type="dxa"/>
            <w:tcBorders>
              <w:bottom w:val="nil"/>
            </w:tcBorders>
            <w:shd w:val="clear" w:color="auto" w:fill="00188F"/>
          </w:tcPr>
          <w:p w14:paraId="180D69EC" w14:textId="77777777" w:rsidR="00CB757B" w:rsidRPr="00EE0836" w:rsidRDefault="00CB757B"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180D69ED" w14:textId="77777777" w:rsidR="00CB757B" w:rsidRPr="00A845AF" w:rsidRDefault="00CB757B" w:rsidP="00E633AC">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67" w:type="dxa"/>
            <w:tcBorders>
              <w:left w:val="single" w:sz="12" w:space="0" w:color="FFFFFF" w:themeColor="background1"/>
            </w:tcBorders>
            <w:shd w:val="clear" w:color="auto" w:fill="00188F"/>
            <w:vAlign w:val="center"/>
          </w:tcPr>
          <w:p w14:paraId="180D69EE" w14:textId="77777777" w:rsidR="00CB757B" w:rsidRPr="00A845AF" w:rsidRDefault="00CB757B"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180D69EF" w14:textId="77777777" w:rsidR="00CB757B" w:rsidRPr="00A845AF" w:rsidRDefault="00CB757B"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180D69F0" w14:textId="77777777" w:rsidR="00CB757B" w:rsidRPr="00A845AF" w:rsidRDefault="00CB757B"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180D69F1"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180D69F2"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180D69F3"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180D69F4"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180D69F5"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180D69F6" w14:textId="77777777" w:rsidR="00CB757B" w:rsidRPr="00A845AF" w:rsidRDefault="00CB757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93FE2" w14:paraId="180D6A03" w14:textId="77777777" w:rsidTr="00B76611">
        <w:trPr>
          <w:cantSplit/>
          <w:tblHeader/>
        </w:trPr>
        <w:tc>
          <w:tcPr>
            <w:tcW w:w="3097" w:type="dxa"/>
            <w:tcBorders>
              <w:top w:val="nil"/>
              <w:left w:val="nil"/>
              <w:bottom w:val="nil"/>
              <w:right w:val="nil"/>
            </w:tcBorders>
          </w:tcPr>
          <w:p w14:paraId="180D69F8" w14:textId="77777777" w:rsidR="00F93FE2" w:rsidRDefault="00F93FE2" w:rsidP="009130AF">
            <w:pPr>
              <w:pStyle w:val="ProductList-Offering2"/>
            </w:pPr>
            <w:bookmarkStart w:id="1031" w:name="_Toc399857340"/>
            <w:r>
              <w:t>Microsoft Dynamics Marketing Enterprise (SL Utilisateur)</w:t>
            </w:r>
            <w:bookmarkEnd w:id="1031"/>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180D69F9"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9FA" w14:textId="77777777" w:rsidR="00F93FE2" w:rsidRDefault="00F93FE2" w:rsidP="009130AF">
            <w:pPr>
              <w:pStyle w:val="ProductList-OfferingBody"/>
              <w:ind w:left="-113"/>
              <w:jc w:val="center"/>
            </w:pPr>
          </w:p>
        </w:tc>
        <w:tc>
          <w:tcPr>
            <w:tcW w:w="767" w:type="dxa"/>
            <w:shd w:val="clear" w:color="auto" w:fill="70AD47" w:themeFill="accent6"/>
            <w:vAlign w:val="center"/>
          </w:tcPr>
          <w:p w14:paraId="180D69FB"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9FC" w14:textId="77777777" w:rsidR="00F93FE2" w:rsidRDefault="00F93FE2" w:rsidP="00E633AC">
            <w:pPr>
              <w:pStyle w:val="ProductList-OfferingBody"/>
              <w:ind w:left="-113"/>
              <w:jc w:val="center"/>
            </w:pPr>
          </w:p>
        </w:tc>
        <w:tc>
          <w:tcPr>
            <w:tcW w:w="767" w:type="dxa"/>
            <w:shd w:val="clear" w:color="auto" w:fill="70AD47" w:themeFill="accent6"/>
            <w:vAlign w:val="center"/>
          </w:tcPr>
          <w:p w14:paraId="180D69FD"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9FE"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9FF"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00"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01"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02" w14:textId="77777777" w:rsidR="00F93FE2" w:rsidRDefault="00F93FE2" w:rsidP="009130AF">
            <w:pPr>
              <w:pStyle w:val="ProductList-OfferingBody"/>
              <w:ind w:left="-113"/>
              <w:jc w:val="center"/>
            </w:pPr>
          </w:p>
        </w:tc>
      </w:tr>
      <w:tr w:rsidR="00F93FE2" w14:paraId="180D6A0F" w14:textId="77777777" w:rsidTr="00B76611">
        <w:trPr>
          <w:cantSplit/>
          <w:tblHeader/>
        </w:trPr>
        <w:tc>
          <w:tcPr>
            <w:tcW w:w="3097" w:type="dxa"/>
            <w:tcBorders>
              <w:top w:val="nil"/>
              <w:left w:val="nil"/>
              <w:bottom w:val="nil"/>
              <w:right w:val="nil"/>
            </w:tcBorders>
          </w:tcPr>
          <w:p w14:paraId="180D6A04" w14:textId="77777777" w:rsidR="00F93FE2" w:rsidRDefault="00F93FE2" w:rsidP="009130AF">
            <w:pPr>
              <w:pStyle w:val="ProductList-Offering2"/>
            </w:pPr>
            <w:bookmarkStart w:id="1032" w:name="_Toc399857341"/>
            <w:r>
              <w:t>Microsoft Dynamics Marketing Enterprise Extra Messages (SL Module Complémentaire)</w:t>
            </w:r>
            <w:bookmarkEnd w:id="1032"/>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180D6A05"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06" w14:textId="77777777" w:rsidR="00F93FE2" w:rsidRDefault="00F93FE2" w:rsidP="009130AF">
            <w:pPr>
              <w:pStyle w:val="ProductList-OfferingBody"/>
              <w:ind w:left="-113"/>
              <w:jc w:val="center"/>
            </w:pPr>
          </w:p>
        </w:tc>
        <w:tc>
          <w:tcPr>
            <w:tcW w:w="767" w:type="dxa"/>
            <w:shd w:val="clear" w:color="auto" w:fill="70AD47" w:themeFill="accent6"/>
            <w:vAlign w:val="center"/>
          </w:tcPr>
          <w:p w14:paraId="180D6A07" w14:textId="77777777" w:rsidR="00F93FE2" w:rsidRPr="00A845AF" w:rsidRDefault="00F93FE2" w:rsidP="00E633AC">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08" w14:textId="77777777" w:rsidR="00F93FE2" w:rsidRDefault="00F93FE2" w:rsidP="00E633AC">
            <w:pPr>
              <w:pStyle w:val="ProductList-OfferingBody"/>
              <w:ind w:left="-113"/>
              <w:jc w:val="center"/>
            </w:pPr>
          </w:p>
        </w:tc>
        <w:tc>
          <w:tcPr>
            <w:tcW w:w="767" w:type="dxa"/>
            <w:shd w:val="clear" w:color="auto" w:fill="70AD47" w:themeFill="accent6"/>
            <w:vAlign w:val="center"/>
          </w:tcPr>
          <w:p w14:paraId="180D6A09"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0A"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0B"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0C"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0D"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0E" w14:textId="77777777" w:rsidR="00F93FE2" w:rsidRDefault="00F93FE2" w:rsidP="009130AF">
            <w:pPr>
              <w:pStyle w:val="ProductList-OfferingBody"/>
              <w:ind w:left="-113"/>
              <w:jc w:val="center"/>
            </w:pPr>
          </w:p>
        </w:tc>
      </w:tr>
      <w:tr w:rsidR="00F93FE2" w14:paraId="180D6A1B" w14:textId="77777777" w:rsidTr="009526E2">
        <w:trPr>
          <w:cantSplit/>
          <w:tblHeader/>
        </w:trPr>
        <w:tc>
          <w:tcPr>
            <w:tcW w:w="3097" w:type="dxa"/>
            <w:tcBorders>
              <w:top w:val="nil"/>
              <w:left w:val="nil"/>
              <w:bottom w:val="nil"/>
              <w:right w:val="nil"/>
            </w:tcBorders>
          </w:tcPr>
          <w:p w14:paraId="180D6A10" w14:textId="77777777" w:rsidR="00F93FE2" w:rsidRDefault="00F93FE2" w:rsidP="009130AF">
            <w:pPr>
              <w:pStyle w:val="ProductList-Offering2"/>
            </w:pPr>
            <w:bookmarkStart w:id="1033" w:name="_Toc399857342"/>
            <w:r>
              <w:t>Microsoft Dynamics Marketing Enterprise Extra Non-Production Instance (SL Module Complémentaire)</w:t>
            </w:r>
            <w:bookmarkEnd w:id="1033"/>
            <w:r>
              <w:fldChar w:fldCharType="begin"/>
            </w:r>
            <w:r>
              <w:instrText>XE "Microsoft Dynamics Marketing Enterprise Extra Non-Production Instance (SL Module Complémentaire)"</w:instrText>
            </w:r>
            <w:r>
              <w:fldChar w:fldCharType="end"/>
            </w:r>
          </w:p>
        </w:tc>
        <w:tc>
          <w:tcPr>
            <w:tcW w:w="767" w:type="dxa"/>
            <w:tcBorders>
              <w:top w:val="nil"/>
              <w:left w:val="nil"/>
              <w:bottom w:val="nil"/>
              <w:right w:val="nil"/>
            </w:tcBorders>
            <w:vAlign w:val="center"/>
          </w:tcPr>
          <w:p w14:paraId="180D6A11"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12" w14:textId="77777777" w:rsidR="00F93FE2" w:rsidRDefault="00F93FE2" w:rsidP="009130AF">
            <w:pPr>
              <w:pStyle w:val="ProductList-OfferingBody"/>
              <w:ind w:left="-113"/>
              <w:jc w:val="center"/>
            </w:pPr>
          </w:p>
        </w:tc>
        <w:tc>
          <w:tcPr>
            <w:tcW w:w="767" w:type="dxa"/>
            <w:shd w:val="clear" w:color="auto" w:fill="70AD47" w:themeFill="accent6"/>
            <w:vAlign w:val="center"/>
          </w:tcPr>
          <w:p w14:paraId="180D6A13" w14:textId="77777777" w:rsidR="00F93FE2" w:rsidRPr="00A845AF" w:rsidRDefault="00F93FE2" w:rsidP="00E633AC">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14" w14:textId="77777777" w:rsidR="00F93FE2" w:rsidRDefault="00F93FE2" w:rsidP="00E633AC">
            <w:pPr>
              <w:pStyle w:val="ProductList-OfferingBody"/>
              <w:ind w:left="-113"/>
              <w:jc w:val="center"/>
            </w:pPr>
          </w:p>
        </w:tc>
        <w:tc>
          <w:tcPr>
            <w:tcW w:w="767" w:type="dxa"/>
            <w:shd w:val="clear" w:color="auto" w:fill="BFBFBF" w:themeFill="background1" w:themeFillShade="BF"/>
            <w:vAlign w:val="center"/>
          </w:tcPr>
          <w:p w14:paraId="180D6A15"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16"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17"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18"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19"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1A" w14:textId="77777777" w:rsidR="00F93FE2" w:rsidRDefault="00F93FE2" w:rsidP="009130AF">
            <w:pPr>
              <w:pStyle w:val="ProductList-OfferingBody"/>
              <w:ind w:left="-113"/>
              <w:jc w:val="center"/>
            </w:pPr>
          </w:p>
        </w:tc>
      </w:tr>
      <w:tr w:rsidR="00F93FE2" w14:paraId="180D6A27" w14:textId="77777777" w:rsidTr="009526E2">
        <w:trPr>
          <w:cantSplit/>
          <w:tblHeader/>
        </w:trPr>
        <w:tc>
          <w:tcPr>
            <w:tcW w:w="3097" w:type="dxa"/>
            <w:tcBorders>
              <w:top w:val="nil"/>
              <w:left w:val="nil"/>
              <w:bottom w:val="nil"/>
              <w:right w:val="nil"/>
            </w:tcBorders>
          </w:tcPr>
          <w:p w14:paraId="180D6A1C" w14:textId="77777777" w:rsidR="00F93FE2" w:rsidRDefault="00F93FE2" w:rsidP="009130AF">
            <w:pPr>
              <w:pStyle w:val="ProductList-Offering2"/>
            </w:pPr>
            <w:bookmarkStart w:id="1034" w:name="_Toc399857343"/>
            <w:r>
              <w:t>Microsoft Dynamics Marketing Enterprise Extra Production Instance (SL Module Complémentaire)</w:t>
            </w:r>
            <w:bookmarkEnd w:id="1034"/>
            <w:r>
              <w:fldChar w:fldCharType="begin"/>
            </w:r>
            <w:r>
              <w:instrText>XE "Microsoft Dynamics Marketing Enterprise Extra Production Instance (SL Module Complémentaire)"</w:instrText>
            </w:r>
            <w:r>
              <w:fldChar w:fldCharType="end"/>
            </w:r>
          </w:p>
        </w:tc>
        <w:tc>
          <w:tcPr>
            <w:tcW w:w="767" w:type="dxa"/>
            <w:tcBorders>
              <w:top w:val="nil"/>
              <w:left w:val="nil"/>
              <w:bottom w:val="nil"/>
              <w:right w:val="nil"/>
            </w:tcBorders>
            <w:vAlign w:val="center"/>
          </w:tcPr>
          <w:p w14:paraId="180D6A1D"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1E" w14:textId="77777777" w:rsidR="00F93FE2" w:rsidRDefault="00F93FE2" w:rsidP="009130AF">
            <w:pPr>
              <w:pStyle w:val="ProductList-OfferingBody"/>
              <w:ind w:left="-113"/>
              <w:jc w:val="center"/>
            </w:pPr>
          </w:p>
        </w:tc>
        <w:tc>
          <w:tcPr>
            <w:tcW w:w="767" w:type="dxa"/>
            <w:shd w:val="clear" w:color="auto" w:fill="70AD47" w:themeFill="accent6"/>
            <w:vAlign w:val="center"/>
          </w:tcPr>
          <w:p w14:paraId="180D6A1F" w14:textId="77777777" w:rsidR="00F93FE2" w:rsidRPr="00A845AF" w:rsidRDefault="00F93FE2" w:rsidP="00E633AC">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20" w14:textId="77777777" w:rsidR="00F93FE2" w:rsidRDefault="00F93FE2" w:rsidP="00E633AC">
            <w:pPr>
              <w:pStyle w:val="ProductList-OfferingBody"/>
              <w:ind w:left="-113"/>
              <w:jc w:val="center"/>
            </w:pPr>
          </w:p>
        </w:tc>
        <w:tc>
          <w:tcPr>
            <w:tcW w:w="767" w:type="dxa"/>
            <w:shd w:val="clear" w:color="auto" w:fill="BFBFBF" w:themeFill="background1" w:themeFillShade="BF"/>
            <w:vAlign w:val="center"/>
          </w:tcPr>
          <w:p w14:paraId="180D6A21"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22"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23"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24"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25"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26" w14:textId="77777777" w:rsidR="00F93FE2" w:rsidRDefault="00F93FE2" w:rsidP="009130AF">
            <w:pPr>
              <w:pStyle w:val="ProductList-OfferingBody"/>
              <w:ind w:left="-113"/>
              <w:jc w:val="center"/>
            </w:pPr>
          </w:p>
        </w:tc>
      </w:tr>
      <w:tr w:rsidR="00F93FE2" w14:paraId="180D6A33" w14:textId="77777777" w:rsidTr="00B76611">
        <w:trPr>
          <w:cantSplit/>
          <w:tblHeader/>
        </w:trPr>
        <w:tc>
          <w:tcPr>
            <w:tcW w:w="3097" w:type="dxa"/>
            <w:tcBorders>
              <w:top w:val="nil"/>
              <w:left w:val="nil"/>
              <w:bottom w:val="nil"/>
              <w:right w:val="nil"/>
            </w:tcBorders>
          </w:tcPr>
          <w:p w14:paraId="180D6A28" w14:textId="77777777" w:rsidR="00F93FE2" w:rsidRDefault="00F93FE2" w:rsidP="009130AF">
            <w:pPr>
              <w:pStyle w:val="ProductList-Offering2"/>
            </w:pPr>
            <w:bookmarkStart w:id="1035" w:name="_Toc399857344"/>
            <w:r>
              <w:t>Microsoft Dynamics Marketing Enterprise Extra Storage (SL Module Complémentaire)</w:t>
            </w:r>
            <w:bookmarkEnd w:id="1035"/>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180D6A29"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2A" w14:textId="77777777" w:rsidR="00F93FE2" w:rsidRDefault="00F93FE2" w:rsidP="009130AF">
            <w:pPr>
              <w:pStyle w:val="ProductList-OfferingBody"/>
              <w:ind w:left="-113"/>
              <w:jc w:val="center"/>
            </w:pPr>
          </w:p>
        </w:tc>
        <w:tc>
          <w:tcPr>
            <w:tcW w:w="767" w:type="dxa"/>
            <w:shd w:val="clear" w:color="auto" w:fill="70AD47" w:themeFill="accent6"/>
            <w:vAlign w:val="center"/>
          </w:tcPr>
          <w:p w14:paraId="180D6A2B" w14:textId="77777777" w:rsidR="00F93FE2" w:rsidRPr="00A845AF" w:rsidRDefault="00F93FE2" w:rsidP="00E633AC">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2C" w14:textId="77777777" w:rsidR="00F93FE2" w:rsidRDefault="00F93FE2" w:rsidP="00E633AC">
            <w:pPr>
              <w:pStyle w:val="ProductList-OfferingBody"/>
              <w:ind w:left="-113"/>
              <w:jc w:val="center"/>
            </w:pPr>
          </w:p>
        </w:tc>
        <w:tc>
          <w:tcPr>
            <w:tcW w:w="767" w:type="dxa"/>
            <w:shd w:val="clear" w:color="auto" w:fill="70AD47" w:themeFill="accent6"/>
            <w:vAlign w:val="center"/>
          </w:tcPr>
          <w:p w14:paraId="180D6A2D"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2E"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2F"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30"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31"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32" w14:textId="77777777" w:rsidR="00F93FE2" w:rsidRDefault="00F93FE2" w:rsidP="009130AF">
            <w:pPr>
              <w:pStyle w:val="ProductList-OfferingBody"/>
              <w:ind w:left="-113"/>
              <w:jc w:val="center"/>
            </w:pPr>
          </w:p>
        </w:tc>
      </w:tr>
      <w:tr w:rsidR="00F93FE2" w14:paraId="180D6A3F" w14:textId="77777777" w:rsidTr="009526E2">
        <w:trPr>
          <w:cantSplit/>
          <w:tblHeader/>
        </w:trPr>
        <w:tc>
          <w:tcPr>
            <w:tcW w:w="3097" w:type="dxa"/>
            <w:tcBorders>
              <w:top w:val="nil"/>
              <w:left w:val="nil"/>
              <w:bottom w:val="nil"/>
              <w:right w:val="nil"/>
            </w:tcBorders>
          </w:tcPr>
          <w:p w14:paraId="180D6A34" w14:textId="77777777" w:rsidR="00F93FE2" w:rsidRDefault="00F93FE2" w:rsidP="009130AF">
            <w:pPr>
              <w:pStyle w:val="ProductList-Offering2"/>
            </w:pPr>
            <w:bookmarkStart w:id="1036" w:name="_Toc399857345"/>
            <w:r>
              <w:t>Microsoft Dynamics Marketing Enterprise Education (SL Utilisateur)</w:t>
            </w:r>
            <w:bookmarkEnd w:id="1036"/>
            <w:r>
              <w:fldChar w:fldCharType="begin"/>
            </w:r>
            <w:r>
              <w:instrText>XE "Microsoft Dynamics Marketing Enterprise Education (SL Utilisateur)"</w:instrText>
            </w:r>
            <w:r>
              <w:fldChar w:fldCharType="end"/>
            </w:r>
          </w:p>
        </w:tc>
        <w:tc>
          <w:tcPr>
            <w:tcW w:w="767" w:type="dxa"/>
            <w:tcBorders>
              <w:top w:val="nil"/>
              <w:left w:val="nil"/>
              <w:bottom w:val="nil"/>
              <w:right w:val="nil"/>
            </w:tcBorders>
            <w:vAlign w:val="center"/>
          </w:tcPr>
          <w:p w14:paraId="180D6A35"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A36" w14:textId="77777777" w:rsidR="00F93FE2" w:rsidRPr="008F2D2C" w:rsidRDefault="00F93FE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80D6A37" w14:textId="77777777" w:rsidR="00F93FE2" w:rsidRPr="00287117" w:rsidRDefault="00F93FE2" w:rsidP="00E633AC">
            <w:pPr>
              <w:pStyle w:val="ProductList-OfferingBody"/>
              <w:ind w:left="-113"/>
              <w:jc w:val="center"/>
            </w:pPr>
          </w:p>
        </w:tc>
        <w:tc>
          <w:tcPr>
            <w:tcW w:w="768" w:type="dxa"/>
            <w:shd w:val="clear" w:color="auto" w:fill="70AD47" w:themeFill="accent6"/>
            <w:vAlign w:val="center"/>
          </w:tcPr>
          <w:p w14:paraId="180D6A38"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39"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3A"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3B"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3C"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3D"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3E" w14:textId="77777777" w:rsidR="00F93FE2" w:rsidRDefault="00F93FE2" w:rsidP="009130AF">
            <w:pPr>
              <w:pStyle w:val="ProductList-OfferingBody"/>
              <w:ind w:left="-113"/>
              <w:jc w:val="center"/>
            </w:pPr>
          </w:p>
        </w:tc>
      </w:tr>
      <w:tr w:rsidR="00F93FE2" w14:paraId="180D6A4B" w14:textId="77777777" w:rsidTr="009526E2">
        <w:trPr>
          <w:cantSplit/>
          <w:tblHeader/>
        </w:trPr>
        <w:tc>
          <w:tcPr>
            <w:tcW w:w="3097" w:type="dxa"/>
            <w:tcBorders>
              <w:top w:val="nil"/>
              <w:left w:val="nil"/>
              <w:bottom w:val="nil"/>
              <w:right w:val="nil"/>
            </w:tcBorders>
          </w:tcPr>
          <w:p w14:paraId="180D6A40" w14:textId="77777777" w:rsidR="00F93FE2" w:rsidRDefault="00F93FE2" w:rsidP="009130AF">
            <w:pPr>
              <w:pStyle w:val="ProductList-Offering2"/>
            </w:pPr>
            <w:bookmarkStart w:id="1037" w:name="_Toc399857346"/>
            <w:r>
              <w:t>Microsoft Dynamics Marketing Enterprise Education Extra Messages (SL Module Complémentaire)</w:t>
            </w:r>
            <w:bookmarkEnd w:id="1037"/>
            <w:r>
              <w:fldChar w:fldCharType="begin"/>
            </w:r>
            <w:r>
              <w:instrText>XE "Microsoft Dynamics Marketing Enterprise Education Extra Messages (SL Module Complémentaire)"</w:instrText>
            </w:r>
            <w:r>
              <w:fldChar w:fldCharType="end"/>
            </w:r>
          </w:p>
        </w:tc>
        <w:tc>
          <w:tcPr>
            <w:tcW w:w="767" w:type="dxa"/>
            <w:tcBorders>
              <w:top w:val="nil"/>
              <w:left w:val="nil"/>
              <w:bottom w:val="nil"/>
              <w:right w:val="nil"/>
            </w:tcBorders>
            <w:vAlign w:val="center"/>
          </w:tcPr>
          <w:p w14:paraId="180D6A41" w14:textId="77777777" w:rsidR="00F93FE2" w:rsidRDefault="00F93FE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A42" w14:textId="77777777" w:rsidR="00F93FE2" w:rsidRPr="008F2D2C" w:rsidRDefault="00F93FE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80D6A43" w14:textId="77777777" w:rsidR="00F93FE2" w:rsidRPr="00287117" w:rsidRDefault="00F93FE2" w:rsidP="00E633AC">
            <w:pPr>
              <w:pStyle w:val="ProductList-OfferingBody"/>
              <w:ind w:left="-113"/>
              <w:jc w:val="center"/>
            </w:pPr>
          </w:p>
        </w:tc>
        <w:tc>
          <w:tcPr>
            <w:tcW w:w="768" w:type="dxa"/>
            <w:shd w:val="clear" w:color="auto" w:fill="70AD47" w:themeFill="accent6"/>
            <w:vAlign w:val="center"/>
          </w:tcPr>
          <w:p w14:paraId="180D6A44"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45"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46" w14:textId="77777777" w:rsidR="00F93FE2" w:rsidRDefault="00F93FE2" w:rsidP="009130AF">
            <w:pPr>
              <w:pStyle w:val="ProductList-OfferingBody"/>
              <w:ind w:left="-113"/>
              <w:jc w:val="center"/>
            </w:pPr>
          </w:p>
        </w:tc>
        <w:tc>
          <w:tcPr>
            <w:tcW w:w="768" w:type="dxa"/>
            <w:shd w:val="clear" w:color="auto" w:fill="BFBFBF" w:themeFill="background1" w:themeFillShade="BF"/>
            <w:vAlign w:val="center"/>
          </w:tcPr>
          <w:p w14:paraId="180D6A47"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48" w14:textId="77777777" w:rsidR="00F93FE2" w:rsidRDefault="00F93FE2" w:rsidP="009130AF">
            <w:pPr>
              <w:pStyle w:val="ProductList-OfferingBody"/>
              <w:ind w:left="-113"/>
              <w:jc w:val="center"/>
            </w:pPr>
          </w:p>
        </w:tc>
        <w:tc>
          <w:tcPr>
            <w:tcW w:w="767" w:type="dxa"/>
            <w:shd w:val="clear" w:color="auto" w:fill="BFBFBF" w:themeFill="background1" w:themeFillShade="BF"/>
            <w:vAlign w:val="center"/>
          </w:tcPr>
          <w:p w14:paraId="180D6A49" w14:textId="77777777" w:rsidR="00F93FE2" w:rsidRDefault="00F93FE2" w:rsidP="009130AF">
            <w:pPr>
              <w:pStyle w:val="ProductList-OfferingBody"/>
              <w:ind w:left="-113"/>
              <w:jc w:val="center"/>
            </w:pPr>
          </w:p>
        </w:tc>
        <w:tc>
          <w:tcPr>
            <w:tcW w:w="798" w:type="dxa"/>
            <w:shd w:val="clear" w:color="auto" w:fill="BFBFBF" w:themeFill="background1" w:themeFillShade="BF"/>
            <w:vAlign w:val="center"/>
          </w:tcPr>
          <w:p w14:paraId="180D6A4A" w14:textId="77777777" w:rsidR="00F93FE2" w:rsidRDefault="00F93FE2" w:rsidP="009130AF">
            <w:pPr>
              <w:pStyle w:val="ProductList-OfferingBody"/>
              <w:ind w:left="-113"/>
              <w:jc w:val="center"/>
            </w:pPr>
          </w:p>
        </w:tc>
      </w:tr>
      <w:tr w:rsidR="00F93FE2" w14:paraId="180D6A57" w14:textId="77777777" w:rsidTr="00B76611">
        <w:trPr>
          <w:cantSplit/>
          <w:tblHeader/>
        </w:trPr>
        <w:tc>
          <w:tcPr>
            <w:tcW w:w="3097" w:type="dxa"/>
            <w:tcBorders>
              <w:top w:val="nil"/>
              <w:left w:val="nil"/>
              <w:bottom w:val="nil"/>
              <w:right w:val="nil"/>
            </w:tcBorders>
          </w:tcPr>
          <w:p w14:paraId="180D6A4C" w14:textId="77777777" w:rsidR="00F93FE2" w:rsidRPr="00E723E9" w:rsidRDefault="00F93FE2" w:rsidP="00887502">
            <w:pPr>
              <w:pStyle w:val="ProductList-Offering2"/>
              <w:rPr>
                <w:lang w:val="en-US"/>
              </w:rPr>
            </w:pPr>
            <w:bookmarkStart w:id="1038" w:name="_Toc399857347"/>
            <w:r w:rsidRPr="00E723E9">
              <w:rPr>
                <w:lang w:val="en-US"/>
              </w:rPr>
              <w:t>Microsoft Dynamics Marketing Enterprise Enhanced Support</w:t>
            </w:r>
            <w:bookmarkEnd w:id="1038"/>
            <w:r>
              <w:fldChar w:fldCharType="begin"/>
            </w:r>
            <w:r w:rsidRPr="00E723E9">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180D6A4D" w14:textId="77777777" w:rsidR="00F93FE2" w:rsidRPr="00E723E9" w:rsidRDefault="00F93FE2"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80D6A4E" w14:textId="77777777" w:rsidR="00F93FE2" w:rsidRPr="008F2D2C" w:rsidRDefault="00F93FE2"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180D6A4F"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A50"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51"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52" w14:textId="77777777" w:rsidR="00F93FE2" w:rsidRDefault="00F93FE2" w:rsidP="00887502">
            <w:pPr>
              <w:pStyle w:val="ProductList-OfferingBody"/>
              <w:ind w:left="-113"/>
              <w:jc w:val="center"/>
            </w:pPr>
          </w:p>
        </w:tc>
        <w:tc>
          <w:tcPr>
            <w:tcW w:w="768" w:type="dxa"/>
            <w:shd w:val="clear" w:color="auto" w:fill="BFBFBF" w:themeFill="background1" w:themeFillShade="BF"/>
            <w:vAlign w:val="center"/>
          </w:tcPr>
          <w:p w14:paraId="180D6A53"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54"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55" w14:textId="77777777" w:rsidR="00F93FE2" w:rsidRDefault="00F93FE2" w:rsidP="00887502">
            <w:pPr>
              <w:pStyle w:val="ProductList-OfferingBody"/>
              <w:ind w:left="-113"/>
              <w:jc w:val="center"/>
            </w:pPr>
          </w:p>
        </w:tc>
        <w:tc>
          <w:tcPr>
            <w:tcW w:w="798" w:type="dxa"/>
            <w:shd w:val="clear" w:color="auto" w:fill="BFBFBF" w:themeFill="background1" w:themeFillShade="BF"/>
            <w:vAlign w:val="center"/>
          </w:tcPr>
          <w:p w14:paraId="180D6A56" w14:textId="77777777" w:rsidR="00F93FE2" w:rsidRDefault="00F93FE2" w:rsidP="00887502">
            <w:pPr>
              <w:pStyle w:val="ProductList-OfferingBody"/>
              <w:ind w:left="-113"/>
              <w:jc w:val="center"/>
            </w:pPr>
          </w:p>
        </w:tc>
      </w:tr>
      <w:tr w:rsidR="00F93FE2" w14:paraId="180D6A63" w14:textId="77777777" w:rsidTr="00B76611">
        <w:trPr>
          <w:cantSplit/>
          <w:tblHeader/>
        </w:trPr>
        <w:tc>
          <w:tcPr>
            <w:tcW w:w="3097" w:type="dxa"/>
            <w:tcBorders>
              <w:top w:val="nil"/>
              <w:left w:val="nil"/>
              <w:bottom w:val="nil"/>
              <w:right w:val="nil"/>
            </w:tcBorders>
          </w:tcPr>
          <w:p w14:paraId="180D6A58" w14:textId="77777777" w:rsidR="00F93FE2" w:rsidRDefault="00F93FE2" w:rsidP="00887502">
            <w:pPr>
              <w:pStyle w:val="ProductList-Offering2"/>
            </w:pPr>
            <w:bookmarkStart w:id="1039" w:name="_Toc399857348"/>
            <w:r>
              <w:t>Microsoft Dynamics Marketing Enterprise Professional Direct Support</w:t>
            </w:r>
            <w:bookmarkEnd w:id="103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80D6A59" w14:textId="77777777" w:rsidR="00F93FE2" w:rsidRDefault="00F93FE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A5A" w14:textId="77777777" w:rsidR="00F93FE2" w:rsidRPr="008F2D2C" w:rsidRDefault="00F93FE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180D6A5B" w14:textId="77777777" w:rsidR="00F93FE2" w:rsidRPr="00A845AF" w:rsidRDefault="00F93FE2" w:rsidP="00E633AC">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A5C"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5D"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5E" w14:textId="77777777" w:rsidR="00F93FE2" w:rsidRDefault="00F93FE2" w:rsidP="00887502">
            <w:pPr>
              <w:pStyle w:val="ProductList-OfferingBody"/>
              <w:ind w:left="-113"/>
              <w:jc w:val="center"/>
            </w:pPr>
          </w:p>
        </w:tc>
        <w:tc>
          <w:tcPr>
            <w:tcW w:w="768" w:type="dxa"/>
            <w:shd w:val="clear" w:color="auto" w:fill="BFBFBF" w:themeFill="background1" w:themeFillShade="BF"/>
            <w:vAlign w:val="center"/>
          </w:tcPr>
          <w:p w14:paraId="180D6A5F"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60" w14:textId="77777777" w:rsidR="00F93FE2" w:rsidRDefault="00F93FE2" w:rsidP="00887502">
            <w:pPr>
              <w:pStyle w:val="ProductList-OfferingBody"/>
              <w:ind w:left="-113"/>
              <w:jc w:val="center"/>
            </w:pPr>
          </w:p>
        </w:tc>
        <w:tc>
          <w:tcPr>
            <w:tcW w:w="767" w:type="dxa"/>
            <w:shd w:val="clear" w:color="auto" w:fill="BFBFBF" w:themeFill="background1" w:themeFillShade="BF"/>
            <w:vAlign w:val="center"/>
          </w:tcPr>
          <w:p w14:paraId="180D6A61" w14:textId="77777777" w:rsidR="00F93FE2" w:rsidRDefault="00F93FE2" w:rsidP="00887502">
            <w:pPr>
              <w:pStyle w:val="ProductList-OfferingBody"/>
              <w:ind w:left="-113"/>
              <w:jc w:val="center"/>
            </w:pPr>
          </w:p>
        </w:tc>
        <w:tc>
          <w:tcPr>
            <w:tcW w:w="798" w:type="dxa"/>
            <w:shd w:val="clear" w:color="auto" w:fill="BFBFBF" w:themeFill="background1" w:themeFillShade="BF"/>
            <w:vAlign w:val="center"/>
          </w:tcPr>
          <w:p w14:paraId="180D6A62" w14:textId="77777777" w:rsidR="00F93FE2" w:rsidRDefault="00F93FE2" w:rsidP="00887502">
            <w:pPr>
              <w:pStyle w:val="ProductList-OfferingBody"/>
              <w:ind w:left="-113"/>
              <w:jc w:val="center"/>
            </w:pPr>
          </w:p>
        </w:tc>
      </w:tr>
    </w:tbl>
    <w:p w14:paraId="180D6A64"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180D6A68" w14:textId="77777777" w:rsidTr="00B76611">
        <w:tc>
          <w:tcPr>
            <w:tcW w:w="3596" w:type="dxa"/>
          </w:tcPr>
          <w:p w14:paraId="180D6A65" w14:textId="77777777" w:rsidR="00AB223B" w:rsidRDefault="008B2E04" w:rsidP="008B2E04">
            <w:pPr>
              <w:pStyle w:val="ProductList-Body"/>
              <w:spacing w:before="20" w:after="20"/>
            </w:pPr>
            <w:r>
              <w:t xml:space="preserve">Éligible à réduction : </w:t>
            </w:r>
            <w:r w:rsidR="00F42FF1">
              <w:rPr>
                <w:b/>
              </w:rPr>
              <w:t>Toutes</w:t>
            </w:r>
            <w:r>
              <w:rPr>
                <w:b/>
              </w:rPr>
              <w:t xml:space="preserve"> les éditions</w:t>
            </w:r>
          </w:p>
        </w:tc>
        <w:tc>
          <w:tcPr>
            <w:tcW w:w="3597" w:type="dxa"/>
          </w:tcPr>
          <w:p w14:paraId="180D6A66" w14:textId="77777777" w:rsidR="00AB223B" w:rsidRDefault="00AB223B" w:rsidP="009130AF">
            <w:pPr>
              <w:pStyle w:val="ProductList-Body"/>
              <w:spacing w:before="20" w:after="20"/>
            </w:pPr>
            <w:r>
              <w:t xml:space="preserve">Groupe de Produits : </w:t>
            </w:r>
            <w:r>
              <w:rPr>
                <w:b/>
              </w:rPr>
              <w:t>Serveur</w:t>
            </w:r>
          </w:p>
        </w:tc>
        <w:tc>
          <w:tcPr>
            <w:tcW w:w="3597" w:type="dxa"/>
          </w:tcPr>
          <w:p w14:paraId="180D6A67" w14:textId="77777777" w:rsidR="00AB223B" w:rsidRDefault="008B2E04" w:rsidP="009130AF">
            <w:pPr>
              <w:pStyle w:val="ProductList-Body"/>
              <w:spacing w:before="20" w:after="20"/>
            </w:pPr>
            <w:r>
              <w:t xml:space="preserve">Éligible à régularisation : </w:t>
            </w:r>
            <w:r w:rsidR="00F42FF1">
              <w:rPr>
                <w:b/>
              </w:rPr>
              <w:t>Toutes</w:t>
            </w:r>
            <w:r>
              <w:rPr>
                <w:b/>
              </w:rPr>
              <w:t xml:space="preserve"> les éditions</w:t>
            </w:r>
          </w:p>
        </w:tc>
      </w:tr>
    </w:tbl>
    <w:p w14:paraId="180D6A69" w14:textId="77777777" w:rsidR="00002663" w:rsidRPr="00782C7B"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Pr>
          <w:b/>
        </w:rPr>
        <w:t>Informations supplémentaires</w:t>
      </w:r>
    </w:p>
    <w:p w14:paraId="180D6A6A" w14:textId="77777777" w:rsidR="00002663" w:rsidRPr="00241D62" w:rsidRDefault="00002663" w:rsidP="00002663">
      <w:pPr>
        <w:pStyle w:val="ProductList-Body"/>
        <w:rPr>
          <w:b/>
        </w:rPr>
      </w:pPr>
      <w:r>
        <w:rPr>
          <w:b/>
          <w:color w:val="00188F"/>
        </w:rPr>
        <w:t>Offres de support Microsoft Dynamics Marketing</w:t>
      </w:r>
    </w:p>
    <w:p w14:paraId="180D6A6B"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3" w:anchor="support" w:history="1">
        <w:r>
          <w:rPr>
            <w:rStyle w:val="Hyperlink"/>
            <w:sz w:val="18"/>
          </w:rPr>
          <w:t>http://www.microsoft.com/en-us/dynamics/crm-purchase-online.aspx#support</w:t>
        </w:r>
      </w:hyperlink>
      <w:r>
        <w:rPr>
          <w:rFonts w:cstheme="minorHAnsi"/>
          <w:sz w:val="18"/>
          <w:szCs w:val="18"/>
        </w:rPr>
        <w:t>.</w:t>
      </w:r>
      <w:r w:rsidR="00E633AC">
        <w:rPr>
          <w:rFonts w:cstheme="minorHAnsi"/>
          <w:sz w:val="18"/>
          <w:szCs w:val="18"/>
        </w:rPr>
        <w:t xml:space="preserve"> </w:t>
      </w:r>
      <w:r>
        <w:rPr>
          <w:sz w:val="18"/>
        </w:rPr>
        <w:t>Les services de support sont fournis en anglais, sauf accord écrit contraire entre les clients et Microsoft.</w:t>
      </w:r>
      <w:r w:rsidR="00E633AC">
        <w:rPr>
          <w:sz w:val="18"/>
        </w:rPr>
        <w:t xml:space="preserve"> </w:t>
      </w:r>
      <w:r>
        <w:rPr>
          <w:sz w:val="18"/>
        </w:rPr>
        <w:t>Les demandes de support s</w:t>
      </w:r>
      <w:r w:rsidR="008772C1">
        <w:rPr>
          <w:sz w:val="18"/>
        </w:rPr>
        <w:t>’</w:t>
      </w:r>
      <w:r>
        <w:rPr>
          <w:sz w:val="18"/>
        </w:rPr>
        <w:t>effectuent en ligne. Il incombe aux clients de définir le niveau de gravité initial.</w:t>
      </w:r>
    </w:p>
    <w:p w14:paraId="180D6A6C" w14:textId="77777777" w:rsidR="00E1260A" w:rsidRDefault="00574427" w:rsidP="00AB223B">
      <w:pPr>
        <w:pStyle w:val="ProductList-Body"/>
        <w:shd w:val="clear" w:color="auto" w:fill="A6A6A6" w:themeFill="background1" w:themeFillShade="A6"/>
        <w:spacing w:before="120" w:after="240"/>
        <w:jc w:val="right"/>
        <w:rPr>
          <w:rStyle w:val="Hyperlink"/>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A6D" w14:textId="77777777" w:rsidR="00E67F37" w:rsidRDefault="00E67F37" w:rsidP="00991E89">
      <w:pPr>
        <w:pStyle w:val="ProductList-Offering2Heading"/>
        <w:outlineLvl w:val="2"/>
      </w:pPr>
      <w:bookmarkStart w:id="1042" w:name="_Toc399857349"/>
      <w: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F93FE2" w14:paraId="180D6A79" w14:textId="77777777" w:rsidTr="00D5024F">
        <w:trPr>
          <w:cantSplit/>
          <w:tblHeader/>
        </w:trPr>
        <w:tc>
          <w:tcPr>
            <w:tcW w:w="3097" w:type="dxa"/>
            <w:tcBorders>
              <w:bottom w:val="nil"/>
            </w:tcBorders>
            <w:shd w:val="clear" w:color="auto" w:fill="00188F"/>
          </w:tcPr>
          <w:p w14:paraId="180D6A6E" w14:textId="77777777" w:rsidR="00F93FE2" w:rsidRPr="00EE0836" w:rsidRDefault="00F93FE2"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180D6A6F" w14:textId="77777777" w:rsidR="00F93FE2" w:rsidRPr="00EE0836" w:rsidRDefault="00F93FE2"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80D6A70" w14:textId="77777777" w:rsidR="00F93FE2" w:rsidRPr="00A845AF" w:rsidRDefault="00F93FE2"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180D6A71" w14:textId="77777777" w:rsidR="00F93FE2" w:rsidRPr="00A845AF" w:rsidRDefault="00F93FE2"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180D6A72" w14:textId="77777777" w:rsidR="00F93FE2" w:rsidRPr="00A845AF" w:rsidRDefault="00F93FE2"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180D6A73"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180D6A74"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180D6A75"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180D6A76"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180D6A77"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180D6A78"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93FE2" w14:paraId="180D6A85" w14:textId="77777777" w:rsidTr="00D5024F">
        <w:trPr>
          <w:cantSplit/>
          <w:tblHeader/>
        </w:trPr>
        <w:tc>
          <w:tcPr>
            <w:tcW w:w="3097" w:type="dxa"/>
            <w:tcBorders>
              <w:top w:val="nil"/>
              <w:left w:val="nil"/>
              <w:bottom w:val="dashSmallGap" w:sz="4" w:space="0" w:color="BFBFBF" w:themeColor="background1" w:themeShade="BF"/>
              <w:right w:val="nil"/>
            </w:tcBorders>
          </w:tcPr>
          <w:p w14:paraId="180D6A7A" w14:textId="77777777" w:rsidR="00F93FE2" w:rsidRDefault="00F93FE2" w:rsidP="00EF171D">
            <w:pPr>
              <w:pStyle w:val="ProductList-Offering2"/>
            </w:pPr>
            <w:bookmarkStart w:id="1043" w:name="_Toc380513344"/>
            <w:bookmarkStart w:id="1044" w:name="_Toc380655393"/>
            <w:bookmarkStart w:id="1045" w:name="_Toc399857350"/>
            <w:r>
              <w:t xml:space="preserve">Microsoft Social Listening Professional </w:t>
            </w:r>
            <w:r w:rsidR="00D5024F">
              <w:br/>
            </w:r>
            <w:r>
              <w:t>(SL Utilisateur)</w:t>
            </w:r>
            <w:bookmarkEnd w:id="1043"/>
            <w:bookmarkEnd w:id="1044"/>
            <w:bookmarkEnd w:id="1045"/>
            <w:r>
              <w:fldChar w:fldCharType="begin"/>
            </w:r>
            <w: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180D6A7B"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7C" w14:textId="77777777" w:rsidR="00F93FE2" w:rsidRDefault="00F93FE2" w:rsidP="00EF171D">
            <w:pPr>
              <w:pStyle w:val="ProductList-OfferingBody"/>
              <w:ind w:left="-113"/>
              <w:jc w:val="center"/>
            </w:pPr>
          </w:p>
        </w:tc>
        <w:tc>
          <w:tcPr>
            <w:tcW w:w="767" w:type="dxa"/>
            <w:shd w:val="clear" w:color="auto" w:fill="70AD47" w:themeFill="accent6"/>
            <w:vAlign w:val="center"/>
          </w:tcPr>
          <w:p w14:paraId="180D6A7D"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7E" w14:textId="77777777" w:rsidR="00F93FE2" w:rsidRDefault="00F93FE2" w:rsidP="00EF171D">
            <w:pPr>
              <w:pStyle w:val="ProductList-OfferingBody"/>
              <w:ind w:left="-113"/>
              <w:jc w:val="center"/>
            </w:pPr>
          </w:p>
        </w:tc>
        <w:tc>
          <w:tcPr>
            <w:tcW w:w="767" w:type="dxa"/>
            <w:shd w:val="clear" w:color="auto" w:fill="70AD47" w:themeFill="accent6"/>
            <w:vAlign w:val="center"/>
          </w:tcPr>
          <w:p w14:paraId="180D6A7F"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0"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81"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2"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3"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84" w14:textId="77777777" w:rsidR="00F93FE2" w:rsidRDefault="00F93FE2" w:rsidP="00EF171D">
            <w:pPr>
              <w:pStyle w:val="ProductList-OfferingBody"/>
              <w:ind w:left="-113"/>
              <w:jc w:val="center"/>
            </w:pPr>
          </w:p>
        </w:tc>
      </w:tr>
      <w:tr w:rsidR="00F93FE2" w14:paraId="180D6A91" w14:textId="77777777" w:rsidTr="009526E2">
        <w:trPr>
          <w:cantSplit/>
          <w:tblHeader/>
        </w:trPr>
        <w:tc>
          <w:tcPr>
            <w:tcW w:w="3097" w:type="dxa"/>
            <w:tcBorders>
              <w:top w:val="nil"/>
              <w:left w:val="nil"/>
              <w:bottom w:val="dashSmallGap" w:sz="4" w:space="0" w:color="BFBFBF" w:themeColor="background1" w:themeShade="BF"/>
              <w:right w:val="nil"/>
            </w:tcBorders>
          </w:tcPr>
          <w:p w14:paraId="180D6A86" w14:textId="77777777" w:rsidR="00F93FE2" w:rsidRDefault="00F93FE2" w:rsidP="00DF1449">
            <w:pPr>
              <w:pStyle w:val="ProductList-Offering2"/>
            </w:pPr>
            <w:bookmarkStart w:id="1046" w:name="_Toc399857351"/>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46"/>
          </w:p>
        </w:tc>
        <w:tc>
          <w:tcPr>
            <w:tcW w:w="767" w:type="dxa"/>
            <w:tcBorders>
              <w:top w:val="nil"/>
              <w:left w:val="nil"/>
              <w:bottom w:val="dashSmallGap" w:sz="4" w:space="0" w:color="BFBFBF" w:themeColor="background1" w:themeShade="BF"/>
              <w:right w:val="nil"/>
            </w:tcBorders>
            <w:vAlign w:val="center"/>
          </w:tcPr>
          <w:p w14:paraId="180D6A87"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88" w14:textId="77777777" w:rsidR="00F93FE2" w:rsidRDefault="00F93FE2" w:rsidP="00EF171D">
            <w:pPr>
              <w:pStyle w:val="ProductList-OfferingBody"/>
              <w:ind w:left="-113"/>
              <w:jc w:val="center"/>
            </w:pPr>
          </w:p>
        </w:tc>
        <w:tc>
          <w:tcPr>
            <w:tcW w:w="767" w:type="dxa"/>
            <w:shd w:val="clear" w:color="auto" w:fill="70AD47" w:themeFill="accent6"/>
            <w:vAlign w:val="center"/>
          </w:tcPr>
          <w:p w14:paraId="180D6A89"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8A"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B"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C"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8D"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E"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8F"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90" w14:textId="77777777" w:rsidR="00F93FE2" w:rsidRDefault="00F93FE2" w:rsidP="00EF171D">
            <w:pPr>
              <w:pStyle w:val="ProductList-OfferingBody"/>
              <w:ind w:left="-113"/>
              <w:jc w:val="center"/>
            </w:pPr>
          </w:p>
        </w:tc>
      </w:tr>
      <w:tr w:rsidR="00F93FE2" w14:paraId="180D6A9D" w14:textId="77777777" w:rsidTr="00D5024F">
        <w:trPr>
          <w:cantSplit/>
          <w:tblHeader/>
        </w:trPr>
        <w:tc>
          <w:tcPr>
            <w:tcW w:w="3097" w:type="dxa"/>
            <w:tcBorders>
              <w:top w:val="nil"/>
              <w:left w:val="nil"/>
              <w:bottom w:val="dashSmallGap" w:sz="4" w:space="0" w:color="BFBFBF" w:themeColor="background1" w:themeShade="BF"/>
              <w:right w:val="nil"/>
            </w:tcBorders>
          </w:tcPr>
          <w:p w14:paraId="180D6A92" w14:textId="77777777" w:rsidR="00F93FE2" w:rsidRDefault="00F93FE2" w:rsidP="00EF171D">
            <w:pPr>
              <w:pStyle w:val="ProductList-Offering2"/>
            </w:pPr>
            <w:bookmarkStart w:id="1047" w:name="_Toc380513346"/>
            <w:bookmarkStart w:id="1048" w:name="_Toc380655395"/>
            <w:bookmarkStart w:id="1049" w:name="_Toc399857352"/>
            <w:r>
              <w:t>Microsoft Social Listening Professional Additional Posts (SL Module Complémentaire)</w:t>
            </w:r>
            <w:bookmarkEnd w:id="1047"/>
            <w:bookmarkEnd w:id="1048"/>
            <w:bookmarkEnd w:id="1049"/>
            <w:r>
              <w:fldChar w:fldCharType="begin"/>
            </w:r>
            <w:r>
              <w:instrText>XE "Microsoft Social Listening Professional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14:paraId="180D6A93"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94" w14:textId="77777777" w:rsidR="00F93FE2" w:rsidRDefault="00F93FE2" w:rsidP="00EF171D">
            <w:pPr>
              <w:pStyle w:val="ProductList-OfferingBody"/>
              <w:ind w:left="-113"/>
              <w:jc w:val="center"/>
            </w:pPr>
          </w:p>
        </w:tc>
        <w:tc>
          <w:tcPr>
            <w:tcW w:w="767" w:type="dxa"/>
            <w:shd w:val="clear" w:color="auto" w:fill="70AD47" w:themeFill="accent6"/>
            <w:vAlign w:val="center"/>
          </w:tcPr>
          <w:p w14:paraId="180D6A95"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0D6A96" w14:textId="77777777" w:rsidR="00F93FE2" w:rsidRDefault="00F93FE2" w:rsidP="00EF171D">
            <w:pPr>
              <w:pStyle w:val="ProductList-OfferingBody"/>
              <w:ind w:left="-113"/>
              <w:jc w:val="center"/>
            </w:pPr>
          </w:p>
        </w:tc>
        <w:tc>
          <w:tcPr>
            <w:tcW w:w="767" w:type="dxa"/>
            <w:shd w:val="clear" w:color="auto" w:fill="70AD47" w:themeFill="accent6"/>
            <w:vAlign w:val="center"/>
          </w:tcPr>
          <w:p w14:paraId="180D6A97"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98"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99"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9A"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9B"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9C" w14:textId="77777777" w:rsidR="00F93FE2" w:rsidRDefault="00F93FE2" w:rsidP="00EF171D">
            <w:pPr>
              <w:pStyle w:val="ProductList-OfferingBody"/>
              <w:ind w:left="-113"/>
              <w:jc w:val="center"/>
            </w:pPr>
          </w:p>
        </w:tc>
      </w:tr>
      <w:tr w:rsidR="00F93FE2" w14:paraId="180D6AA9" w14:textId="77777777" w:rsidTr="009526E2">
        <w:trPr>
          <w:cantSplit/>
          <w:tblHeader/>
        </w:trPr>
        <w:tc>
          <w:tcPr>
            <w:tcW w:w="3097" w:type="dxa"/>
            <w:tcBorders>
              <w:top w:val="nil"/>
              <w:left w:val="nil"/>
              <w:bottom w:val="dashSmallGap" w:sz="4" w:space="0" w:color="BFBFBF" w:themeColor="background1" w:themeShade="BF"/>
              <w:right w:val="nil"/>
            </w:tcBorders>
          </w:tcPr>
          <w:p w14:paraId="180D6A9E" w14:textId="77777777" w:rsidR="00F93FE2" w:rsidRDefault="00F93FE2" w:rsidP="00EF171D">
            <w:pPr>
              <w:pStyle w:val="ProductList-Offering2"/>
            </w:pPr>
            <w:bookmarkStart w:id="1050" w:name="_Toc380513347"/>
            <w:bookmarkStart w:id="1051" w:name="_Toc380655397"/>
            <w:bookmarkStart w:id="1052" w:name="_Toc399857353"/>
            <w:r>
              <w:t>Microsoft Social Listening Professional Education (SL Utilisateur)</w:t>
            </w:r>
            <w:bookmarkEnd w:id="1050"/>
            <w:bookmarkEnd w:id="1051"/>
            <w:bookmarkEnd w:id="1052"/>
            <w:r>
              <w:fldChar w:fldCharType="begin"/>
            </w:r>
            <w: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180D6A9F"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A0"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A1" w14:textId="77777777" w:rsidR="00F93FE2" w:rsidRDefault="00F93FE2" w:rsidP="00E633AC">
            <w:pPr>
              <w:pStyle w:val="ProductList-OfferingBody"/>
              <w:ind w:left="-113"/>
              <w:jc w:val="center"/>
            </w:pPr>
          </w:p>
        </w:tc>
        <w:tc>
          <w:tcPr>
            <w:tcW w:w="768" w:type="dxa"/>
            <w:shd w:val="clear" w:color="auto" w:fill="70AD47" w:themeFill="accent6"/>
            <w:vAlign w:val="center"/>
          </w:tcPr>
          <w:p w14:paraId="180D6AA2"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A3"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A4"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A5"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A6"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A7"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A8" w14:textId="77777777" w:rsidR="00F93FE2" w:rsidRDefault="00F93FE2" w:rsidP="00EF171D">
            <w:pPr>
              <w:pStyle w:val="ProductList-OfferingBody"/>
              <w:ind w:left="-113"/>
              <w:jc w:val="center"/>
            </w:pPr>
          </w:p>
        </w:tc>
      </w:tr>
      <w:tr w:rsidR="00F93FE2" w14:paraId="180D6AB5" w14:textId="77777777" w:rsidTr="009526E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AAA" w14:textId="77777777" w:rsidR="00F93FE2" w:rsidRDefault="00F93FE2" w:rsidP="00EB46C3">
            <w:pPr>
              <w:pStyle w:val="ProductList-Offering2"/>
            </w:pPr>
            <w:bookmarkStart w:id="1053" w:name="_Toc380513348"/>
            <w:bookmarkStart w:id="1054" w:name="_Toc380655398"/>
            <w:bookmarkStart w:id="1055" w:name="_Toc399857354"/>
            <w:r>
              <w:t xml:space="preserve">Module Complémentaire Microsoft Social Listening Professional Education </w:t>
            </w:r>
            <w:r w:rsidR="00D5024F">
              <w:br/>
            </w:r>
            <w:r>
              <w:t>(SL Utilisateur)</w:t>
            </w:r>
            <w:bookmarkEnd w:id="1053"/>
            <w:bookmarkEnd w:id="1054"/>
            <w:bookmarkEnd w:id="1055"/>
            <w:r>
              <w:fldChar w:fldCharType="begin"/>
            </w:r>
            <w:r>
              <w:instrText>XE "Module Complémentaire Microsoft Social Listening Professional Education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AAB"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AC"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AD" w14:textId="77777777" w:rsidR="00F93FE2" w:rsidRDefault="00F93FE2" w:rsidP="00E633AC">
            <w:pPr>
              <w:pStyle w:val="ProductList-OfferingBody"/>
              <w:ind w:left="-113"/>
              <w:jc w:val="center"/>
            </w:pPr>
          </w:p>
        </w:tc>
        <w:tc>
          <w:tcPr>
            <w:tcW w:w="768" w:type="dxa"/>
            <w:shd w:val="clear" w:color="auto" w:fill="70AD47" w:themeFill="accent6"/>
            <w:vAlign w:val="center"/>
          </w:tcPr>
          <w:p w14:paraId="180D6AAE"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BFBFBF" w:themeFill="background1" w:themeFillShade="BF"/>
            <w:vAlign w:val="center"/>
          </w:tcPr>
          <w:p w14:paraId="180D6AAF"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0"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B1"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2"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3"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B4" w14:textId="77777777" w:rsidR="00F93FE2" w:rsidRDefault="00F93FE2" w:rsidP="00EF171D">
            <w:pPr>
              <w:pStyle w:val="ProductList-OfferingBody"/>
              <w:ind w:left="-113"/>
              <w:jc w:val="center"/>
            </w:pPr>
          </w:p>
        </w:tc>
      </w:tr>
      <w:tr w:rsidR="00F93FE2" w14:paraId="180D6AC1" w14:textId="77777777" w:rsidTr="009526E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AB6" w14:textId="77777777" w:rsidR="00F93FE2" w:rsidRDefault="00F93FE2" w:rsidP="00EF171D">
            <w:pPr>
              <w:pStyle w:val="ProductList-Offering2"/>
            </w:pPr>
            <w:bookmarkStart w:id="1056" w:name="_Toc380513349"/>
            <w:bookmarkStart w:id="1057" w:name="_Toc380655399"/>
            <w:bookmarkStart w:id="1058" w:name="_Toc399857355"/>
            <w:r>
              <w:t>Microsoft Social Listening Professional Education Additional Posts (SL Module Complémentaire)</w:t>
            </w:r>
            <w:bookmarkEnd w:id="1056"/>
            <w:bookmarkEnd w:id="1057"/>
            <w:bookmarkEnd w:id="1058"/>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AB7" w14:textId="77777777" w:rsidR="00F93FE2" w:rsidRDefault="00F93FE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0D6AB8"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9" w14:textId="77777777" w:rsidR="00F93FE2" w:rsidRDefault="00F93FE2" w:rsidP="00E633AC">
            <w:pPr>
              <w:pStyle w:val="ProductList-OfferingBody"/>
              <w:ind w:left="-113"/>
              <w:jc w:val="center"/>
            </w:pPr>
          </w:p>
        </w:tc>
        <w:tc>
          <w:tcPr>
            <w:tcW w:w="768" w:type="dxa"/>
            <w:shd w:val="clear" w:color="auto" w:fill="70AD47" w:themeFill="accent6"/>
            <w:vAlign w:val="center"/>
          </w:tcPr>
          <w:p w14:paraId="180D6ABA"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BB"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C" w14:textId="77777777" w:rsidR="00F93FE2" w:rsidRDefault="00F93FE2" w:rsidP="00EF171D">
            <w:pPr>
              <w:pStyle w:val="ProductList-OfferingBody"/>
              <w:ind w:left="-113"/>
              <w:jc w:val="center"/>
            </w:pPr>
          </w:p>
        </w:tc>
        <w:tc>
          <w:tcPr>
            <w:tcW w:w="768" w:type="dxa"/>
            <w:shd w:val="clear" w:color="auto" w:fill="BFBFBF" w:themeFill="background1" w:themeFillShade="BF"/>
            <w:vAlign w:val="center"/>
          </w:tcPr>
          <w:p w14:paraId="180D6ABD"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E" w14:textId="77777777" w:rsidR="00F93FE2" w:rsidRDefault="00F93FE2" w:rsidP="00EF171D">
            <w:pPr>
              <w:pStyle w:val="ProductList-OfferingBody"/>
              <w:ind w:left="-113"/>
              <w:jc w:val="center"/>
            </w:pPr>
          </w:p>
        </w:tc>
        <w:tc>
          <w:tcPr>
            <w:tcW w:w="767" w:type="dxa"/>
            <w:shd w:val="clear" w:color="auto" w:fill="BFBFBF" w:themeFill="background1" w:themeFillShade="BF"/>
            <w:vAlign w:val="center"/>
          </w:tcPr>
          <w:p w14:paraId="180D6ABF" w14:textId="77777777" w:rsidR="00F93FE2" w:rsidRDefault="00F93FE2" w:rsidP="00EF171D">
            <w:pPr>
              <w:pStyle w:val="ProductList-OfferingBody"/>
              <w:ind w:left="-113"/>
              <w:jc w:val="center"/>
            </w:pPr>
          </w:p>
        </w:tc>
        <w:tc>
          <w:tcPr>
            <w:tcW w:w="798" w:type="dxa"/>
            <w:shd w:val="clear" w:color="auto" w:fill="BFBFBF" w:themeFill="background1" w:themeFillShade="BF"/>
            <w:vAlign w:val="center"/>
          </w:tcPr>
          <w:p w14:paraId="180D6AC0" w14:textId="77777777" w:rsidR="00F93FE2" w:rsidRDefault="00F93FE2" w:rsidP="00EF171D">
            <w:pPr>
              <w:pStyle w:val="ProductList-OfferingBody"/>
              <w:ind w:left="-113"/>
              <w:jc w:val="center"/>
            </w:pPr>
          </w:p>
        </w:tc>
      </w:tr>
      <w:tr w:rsidR="00F93FE2" w14:paraId="180D6ACD" w14:textId="77777777" w:rsidTr="00D5024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0D6AC2" w14:textId="77777777" w:rsidR="00F93FE2" w:rsidRDefault="00F93FE2" w:rsidP="00BB45F5">
            <w:pPr>
              <w:pStyle w:val="ProductList-Offering2"/>
            </w:pPr>
            <w:bookmarkStart w:id="1059" w:name="_Toc399857356"/>
            <w:r>
              <w:t>Microsoft Social Listening Professional Enhanced Support</w:t>
            </w:r>
            <w:bookmarkEnd w:id="1059"/>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80D6AC3" w14:textId="77777777" w:rsidR="00F93FE2" w:rsidRDefault="00F93FE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AC4" w14:textId="77777777" w:rsidR="00F93FE2" w:rsidRDefault="00F93FE2" w:rsidP="00BB45F5">
            <w:pPr>
              <w:pStyle w:val="ProductList-OfferingBody"/>
              <w:ind w:left="-113"/>
              <w:jc w:val="center"/>
            </w:pPr>
            <w:r>
              <w:t>1</w:t>
            </w:r>
          </w:p>
        </w:tc>
        <w:tc>
          <w:tcPr>
            <w:tcW w:w="767" w:type="dxa"/>
            <w:shd w:val="clear" w:color="auto" w:fill="70AD47" w:themeFill="accent6"/>
            <w:vAlign w:val="center"/>
          </w:tcPr>
          <w:p w14:paraId="180D6AC5"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AC6"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C7"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C8" w14:textId="77777777" w:rsidR="00F93FE2" w:rsidRDefault="00F93FE2" w:rsidP="00BB45F5">
            <w:pPr>
              <w:pStyle w:val="ProductList-OfferingBody"/>
              <w:ind w:left="-113"/>
              <w:jc w:val="center"/>
            </w:pPr>
          </w:p>
        </w:tc>
        <w:tc>
          <w:tcPr>
            <w:tcW w:w="768" w:type="dxa"/>
            <w:shd w:val="clear" w:color="auto" w:fill="BFBFBF" w:themeFill="background1" w:themeFillShade="BF"/>
            <w:vAlign w:val="center"/>
          </w:tcPr>
          <w:p w14:paraId="180D6AC9"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CA"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CB" w14:textId="77777777" w:rsidR="00F93FE2" w:rsidRDefault="00F93FE2" w:rsidP="00BB45F5">
            <w:pPr>
              <w:pStyle w:val="ProductList-OfferingBody"/>
              <w:ind w:left="-113"/>
              <w:jc w:val="center"/>
            </w:pPr>
          </w:p>
        </w:tc>
        <w:tc>
          <w:tcPr>
            <w:tcW w:w="798" w:type="dxa"/>
            <w:shd w:val="clear" w:color="auto" w:fill="BFBFBF" w:themeFill="background1" w:themeFillShade="BF"/>
            <w:vAlign w:val="center"/>
          </w:tcPr>
          <w:p w14:paraId="180D6ACC" w14:textId="77777777" w:rsidR="00F93FE2" w:rsidRDefault="00F93FE2" w:rsidP="00BB45F5">
            <w:pPr>
              <w:pStyle w:val="ProductList-OfferingBody"/>
              <w:ind w:left="-113"/>
              <w:jc w:val="center"/>
            </w:pPr>
          </w:p>
        </w:tc>
      </w:tr>
      <w:tr w:rsidR="00F93FE2" w14:paraId="180D6AD9" w14:textId="77777777" w:rsidTr="00D5024F">
        <w:trPr>
          <w:cantSplit/>
          <w:trHeight w:val="44"/>
          <w:tblHeader/>
        </w:trPr>
        <w:tc>
          <w:tcPr>
            <w:tcW w:w="3097" w:type="dxa"/>
            <w:tcBorders>
              <w:top w:val="dashSmallGap" w:sz="4" w:space="0" w:color="BFBFBF" w:themeColor="background1" w:themeShade="BF"/>
              <w:left w:val="nil"/>
              <w:bottom w:val="nil"/>
              <w:right w:val="nil"/>
            </w:tcBorders>
          </w:tcPr>
          <w:p w14:paraId="180D6ACE" w14:textId="77777777" w:rsidR="00F93FE2" w:rsidRDefault="00F93FE2" w:rsidP="00BB45F5">
            <w:pPr>
              <w:pStyle w:val="ProductList-Offering2"/>
            </w:pPr>
            <w:bookmarkStart w:id="1060" w:name="_Toc399857357"/>
            <w:r>
              <w:t>Microsoft Social Listening Professional Direct Support</w:t>
            </w:r>
            <w:bookmarkEnd w:id="1060"/>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180D6ACF" w14:textId="77777777" w:rsidR="00F93FE2" w:rsidRDefault="00F93FE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80D6AD0" w14:textId="77777777" w:rsidR="00F93FE2" w:rsidRDefault="00F93FE2" w:rsidP="00BB45F5">
            <w:pPr>
              <w:pStyle w:val="ProductList-OfferingBody"/>
              <w:ind w:left="-113"/>
              <w:jc w:val="center"/>
            </w:pPr>
            <w:r>
              <w:t>1</w:t>
            </w:r>
          </w:p>
        </w:tc>
        <w:tc>
          <w:tcPr>
            <w:tcW w:w="767" w:type="dxa"/>
            <w:shd w:val="clear" w:color="auto" w:fill="70AD47" w:themeFill="accent6"/>
            <w:vAlign w:val="center"/>
          </w:tcPr>
          <w:p w14:paraId="180D6AD1"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80D6AD2"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180D6AD3"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D4" w14:textId="77777777" w:rsidR="00F93FE2" w:rsidRDefault="00F93FE2" w:rsidP="00BB45F5">
            <w:pPr>
              <w:pStyle w:val="ProductList-OfferingBody"/>
              <w:ind w:left="-113"/>
              <w:jc w:val="center"/>
            </w:pPr>
          </w:p>
        </w:tc>
        <w:tc>
          <w:tcPr>
            <w:tcW w:w="768" w:type="dxa"/>
            <w:shd w:val="clear" w:color="auto" w:fill="BFBFBF" w:themeFill="background1" w:themeFillShade="BF"/>
            <w:vAlign w:val="center"/>
          </w:tcPr>
          <w:p w14:paraId="180D6AD5"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D6" w14:textId="77777777" w:rsidR="00F93FE2" w:rsidRDefault="00F93FE2" w:rsidP="00BB45F5">
            <w:pPr>
              <w:pStyle w:val="ProductList-OfferingBody"/>
              <w:ind w:left="-113"/>
              <w:jc w:val="center"/>
            </w:pPr>
          </w:p>
        </w:tc>
        <w:tc>
          <w:tcPr>
            <w:tcW w:w="767" w:type="dxa"/>
            <w:shd w:val="clear" w:color="auto" w:fill="BFBFBF" w:themeFill="background1" w:themeFillShade="BF"/>
            <w:vAlign w:val="center"/>
          </w:tcPr>
          <w:p w14:paraId="180D6AD7" w14:textId="77777777" w:rsidR="00F93FE2" w:rsidRDefault="00F93FE2" w:rsidP="00BB45F5">
            <w:pPr>
              <w:pStyle w:val="ProductList-OfferingBody"/>
              <w:ind w:left="-113"/>
              <w:jc w:val="center"/>
            </w:pPr>
          </w:p>
        </w:tc>
        <w:tc>
          <w:tcPr>
            <w:tcW w:w="798" w:type="dxa"/>
            <w:shd w:val="clear" w:color="auto" w:fill="BFBFBF" w:themeFill="background1" w:themeFillShade="BF"/>
            <w:vAlign w:val="center"/>
          </w:tcPr>
          <w:p w14:paraId="180D6AD8" w14:textId="77777777" w:rsidR="00F93FE2" w:rsidRDefault="00F93FE2" w:rsidP="00BB45F5">
            <w:pPr>
              <w:pStyle w:val="ProductList-OfferingBody"/>
              <w:ind w:left="-113"/>
              <w:jc w:val="center"/>
            </w:pPr>
          </w:p>
        </w:tc>
      </w:tr>
    </w:tbl>
    <w:p w14:paraId="180D6ADA"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180D6ADE" w14:textId="77777777" w:rsidTr="00D5024F">
        <w:tc>
          <w:tcPr>
            <w:tcW w:w="3596" w:type="dxa"/>
          </w:tcPr>
          <w:p w14:paraId="180D6ADB" w14:textId="77777777" w:rsidR="00E67F37" w:rsidRDefault="008B2E04" w:rsidP="008B2E04">
            <w:pPr>
              <w:pStyle w:val="ProductList-Body"/>
              <w:spacing w:before="20" w:after="20"/>
            </w:pPr>
            <w:r>
              <w:t xml:space="preserve">Éligible à réduction : </w:t>
            </w:r>
            <w:r w:rsidR="00F42FF1">
              <w:rPr>
                <w:b/>
              </w:rPr>
              <w:t>Toutes</w:t>
            </w:r>
            <w:r>
              <w:rPr>
                <w:b/>
              </w:rPr>
              <w:t xml:space="preserve"> les éditions</w:t>
            </w:r>
          </w:p>
        </w:tc>
        <w:tc>
          <w:tcPr>
            <w:tcW w:w="3597" w:type="dxa"/>
          </w:tcPr>
          <w:p w14:paraId="180D6ADC" w14:textId="77777777" w:rsidR="00E67F37" w:rsidRDefault="00E67F37" w:rsidP="00EF171D">
            <w:pPr>
              <w:pStyle w:val="ProductList-Body"/>
              <w:spacing w:before="20" w:after="20"/>
            </w:pPr>
            <w:r>
              <w:t xml:space="preserve">Groupe de Produits : </w:t>
            </w:r>
            <w:r>
              <w:rPr>
                <w:b/>
              </w:rPr>
              <w:t>Serveur</w:t>
            </w:r>
          </w:p>
        </w:tc>
        <w:tc>
          <w:tcPr>
            <w:tcW w:w="3597" w:type="dxa"/>
          </w:tcPr>
          <w:p w14:paraId="180D6ADD" w14:textId="77777777" w:rsidR="00E67F37" w:rsidRDefault="008B2E04" w:rsidP="00EF171D">
            <w:pPr>
              <w:pStyle w:val="ProductList-Body"/>
              <w:spacing w:before="20" w:after="20"/>
            </w:pPr>
            <w:r>
              <w:t xml:space="preserve">Éligible à régularisation : </w:t>
            </w:r>
            <w:r w:rsidR="00F42FF1">
              <w:rPr>
                <w:b/>
              </w:rPr>
              <w:t>Toutes</w:t>
            </w:r>
            <w:r>
              <w:rPr>
                <w:b/>
              </w:rPr>
              <w:t xml:space="preserve"> les éditions</w:t>
            </w:r>
          </w:p>
        </w:tc>
      </w:tr>
    </w:tbl>
    <w:p w14:paraId="180D6ADF" w14:textId="77777777"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14:paraId="180D6AE0" w14:textId="77777777" w:rsidR="00FC2B19" w:rsidRPr="0009164C" w:rsidRDefault="00FC2B19" w:rsidP="00FC2B19">
      <w:pPr>
        <w:pStyle w:val="ProductList-Body"/>
        <w:rPr>
          <w:b/>
        </w:rPr>
      </w:pPr>
      <w:r>
        <w:rPr>
          <w:b/>
          <w:color w:val="00188F"/>
        </w:rPr>
        <w:t>SL Utilisateur Module Complémentaire</w:t>
      </w:r>
    </w:p>
    <w:p w14:paraId="180D6AE1" w14:textId="77777777" w:rsidR="00FC2B19" w:rsidRDefault="00FC2B19" w:rsidP="00FC2B19">
      <w:pPr>
        <w:pStyle w:val="ProductList-Body"/>
      </w:pPr>
      <w:r>
        <w:t>Une Licence d</w:t>
      </w:r>
      <w:r w:rsidR="008772C1">
        <w:t>’</w:t>
      </w:r>
      <w:r>
        <w:t>Abonnement Utilisateur Module Complémentaire (SL Utilisateur Module Complémentaire) est une Licence d</w:t>
      </w:r>
      <w:r w:rsidR="008772C1">
        <w:t>’</w:t>
      </w:r>
      <w:r>
        <w:t>Abonnement (SL) Utilisateur acquise en plus d</w:t>
      </w:r>
      <w:r w:rsidR="008772C1">
        <w:t>’</w:t>
      </w:r>
      <w:r>
        <w:t>une Licence Éligible (ou un ensemble de Licences Éligibles) et associée à cette dernière, tel qu</w:t>
      </w:r>
      <w:r w:rsidR="008772C1">
        <w:t>’</w:t>
      </w:r>
      <w:r>
        <w:t>indiqué dans le tableau ci-dessous, qui fournit un accès aux Services en Ligne et des droits d</w:t>
      </w:r>
      <w:r w:rsidR="008772C1">
        <w:t>’</w:t>
      </w:r>
      <w:r>
        <w:t>utilisation équivalents à une SL Utilisateur complète pour lesdits Services en Ligne.</w:t>
      </w:r>
    </w:p>
    <w:p w14:paraId="180D6AE2"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8"/>
        <w:gridCol w:w="7114"/>
      </w:tblGrid>
      <w:tr w:rsidR="00FC2B19" w14:paraId="180D6AE5" w14:textId="77777777" w:rsidTr="00D5024F">
        <w:trPr>
          <w:tblHeader/>
        </w:trPr>
        <w:tc>
          <w:tcPr>
            <w:tcW w:w="3600" w:type="dxa"/>
            <w:shd w:val="clear" w:color="auto" w:fill="0072C6"/>
          </w:tcPr>
          <w:p w14:paraId="180D6AE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95" w:type="dxa"/>
            <w:shd w:val="clear" w:color="auto" w:fill="0072C6"/>
          </w:tcPr>
          <w:p w14:paraId="180D6AE4"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01728A" w14:paraId="180D6AEA" w14:textId="77777777" w:rsidTr="00D5024F">
        <w:tc>
          <w:tcPr>
            <w:tcW w:w="3600" w:type="dxa"/>
          </w:tcPr>
          <w:p w14:paraId="180D6AE6" w14:textId="77777777" w:rsidR="00FC2B19" w:rsidRDefault="00FC2B19" w:rsidP="00FC2B19">
            <w:pPr>
              <w:pStyle w:val="ProductList-Body"/>
            </w:pPr>
            <w:r>
              <w:t>CAL Professionnelle Microsoft Dynamics CRM</w:t>
            </w:r>
            <w:r>
              <w:rPr>
                <w:vertAlign w:val="superscript"/>
              </w:rPr>
              <w:t>1</w:t>
            </w:r>
          </w:p>
        </w:tc>
        <w:tc>
          <w:tcPr>
            <w:tcW w:w="7195" w:type="dxa"/>
          </w:tcPr>
          <w:p w14:paraId="180D6AE7" w14:textId="77777777" w:rsidR="00270CD4" w:rsidRDefault="00270CD4" w:rsidP="00270CD4">
            <w:pPr>
              <w:pStyle w:val="ProductList-Body"/>
            </w:pPr>
            <w:r>
              <w:t>Module Complémentaire Microsoft Social Listening Professional</w:t>
            </w:r>
          </w:p>
          <w:p w14:paraId="180D6AE8" w14:textId="77777777" w:rsidR="00FC2B19" w:rsidRPr="00E723E9" w:rsidRDefault="00FC2B19" w:rsidP="00FC2B19">
            <w:pPr>
              <w:pStyle w:val="ProductList-Body"/>
              <w:rPr>
                <w:lang w:val="en-US"/>
              </w:rPr>
            </w:pPr>
            <w:r w:rsidRPr="00E723E9">
              <w:rPr>
                <w:lang w:val="en-US"/>
              </w:rPr>
              <w:t>Microsoft Social Listening Professional Additional Posts</w:t>
            </w:r>
          </w:p>
          <w:p w14:paraId="180D6AE9" w14:textId="77777777" w:rsidR="00FC2B19" w:rsidRPr="00E723E9" w:rsidRDefault="00FC2B19" w:rsidP="00FC2B19">
            <w:pPr>
              <w:pStyle w:val="ProductList-Body"/>
              <w:rPr>
                <w:lang w:val="en-US"/>
              </w:rPr>
            </w:pPr>
            <w:r w:rsidRPr="00E723E9">
              <w:rPr>
                <w:lang w:val="en-US"/>
              </w:rPr>
              <w:t>Microsoft Social Listening Professional Education Additional Posts</w:t>
            </w:r>
          </w:p>
        </w:tc>
      </w:tr>
    </w:tbl>
    <w:p w14:paraId="180D6AEB" w14:textId="77777777" w:rsidR="00FC2B19" w:rsidRPr="0009164C" w:rsidRDefault="00FC2B19" w:rsidP="00FC2B19">
      <w:pPr>
        <w:pStyle w:val="ProductList-Body"/>
        <w:tabs>
          <w:tab w:val="clear" w:pos="158"/>
          <w:tab w:val="left" w:pos="180"/>
        </w:tabs>
        <w:rPr>
          <w:i/>
        </w:rPr>
      </w:pPr>
      <w:r>
        <w:rPr>
          <w:vertAlign w:val="superscript"/>
        </w:rPr>
        <w:t>1</w:t>
      </w:r>
      <w:r>
        <w:rPr>
          <w:i/>
        </w:rPr>
        <w:t>Avec SA active</w:t>
      </w:r>
    </w:p>
    <w:p w14:paraId="180D6AEC" w14:textId="77777777" w:rsidR="00FC2B19" w:rsidRDefault="00FC2B19" w:rsidP="00FC2B19">
      <w:pPr>
        <w:pStyle w:val="ProductList-Body"/>
      </w:pPr>
    </w:p>
    <w:p w14:paraId="180D6AED" w14:textId="77777777" w:rsidR="00FC2B19" w:rsidRPr="0009164C" w:rsidRDefault="00FC2B19" w:rsidP="00FC2B19">
      <w:pPr>
        <w:pStyle w:val="ProductList-Body"/>
        <w:rPr>
          <w:b/>
        </w:rPr>
      </w:pPr>
      <w:r>
        <w:rPr>
          <w:b/>
          <w:color w:val="00188F"/>
        </w:rPr>
        <w:t>Attribution de licence</w:t>
      </w:r>
    </w:p>
    <w:p w14:paraId="180D6AEE" w14:textId="77777777" w:rsidR="00FC2B19" w:rsidRDefault="00FC2B19" w:rsidP="00FC2B19">
      <w:pPr>
        <w:pStyle w:val="ProductList-Body"/>
      </w:pPr>
      <w:r>
        <w:t>Chaque SL Utilisateur Module Complémentaire doit être attribuée à un seul utilisateur sous Licence Éligible (tel que défini dans l</w:t>
      </w:r>
      <w:r w:rsidR="008772C1">
        <w:t>’</w:t>
      </w:r>
      <w:r>
        <w:t>Accord de Mise en Œuvre Entreprise, l</w:t>
      </w:r>
      <w:r w:rsidR="008772C1">
        <w:t>’</w:t>
      </w:r>
      <w:r>
        <w:t>Accord de Mise en Œuvre de Solutions Éducation ou le contrat de licence du logiciel Dynamics CRM du client). Les SL Utilisateur Module Complémentaire peuvent être réattribuées à d</w:t>
      </w:r>
      <w:r w:rsidR="008772C1">
        <w:t>’</w:t>
      </w:r>
      <w:r>
        <w:t>autres utilisateurs sous Licence Éligible conformément aux Conditions générales des Droits d</w:t>
      </w:r>
      <w:r w:rsidR="008772C1">
        <w:t>’</w:t>
      </w:r>
      <w:r>
        <w:t>utilisation des Services en Ligne dans le cadre des Licences en Volume Microsoft qui régissent la réattribution de licences des SL Utilisateur.</w:t>
      </w:r>
    </w:p>
    <w:p w14:paraId="180D6AEF" w14:textId="77777777" w:rsidR="00FC2B19" w:rsidRDefault="00FC2B19" w:rsidP="00FC2B19">
      <w:pPr>
        <w:pStyle w:val="ProductList-Body"/>
      </w:pPr>
    </w:p>
    <w:p w14:paraId="180D6AF0" w14:textId="77777777" w:rsidR="00FC2B19" w:rsidRPr="00014741" w:rsidRDefault="00FC2B19" w:rsidP="00FC2B19">
      <w:pPr>
        <w:pStyle w:val="ProductList-Body"/>
        <w:rPr>
          <w:b/>
        </w:rPr>
      </w:pPr>
      <w:r>
        <w:rPr>
          <w:b/>
          <w:color w:val="00188F"/>
        </w:rPr>
        <w:t>Droits d</w:t>
      </w:r>
      <w:r w:rsidR="008772C1">
        <w:rPr>
          <w:b/>
          <w:color w:val="00188F"/>
        </w:rPr>
        <w:t>’</w:t>
      </w:r>
      <w:r>
        <w:rPr>
          <w:b/>
          <w:color w:val="00188F"/>
        </w:rPr>
        <w:t>utilisation</w:t>
      </w:r>
    </w:p>
    <w:p w14:paraId="180D6AF1" w14:textId="77777777" w:rsidR="00E67F37" w:rsidRDefault="00FC2B19" w:rsidP="00FC2B19">
      <w:pPr>
        <w:pStyle w:val="ProductList-Body"/>
      </w:pPr>
      <w:r>
        <w:t>Les droits d</w:t>
      </w:r>
      <w:r w:rsidR="008772C1">
        <w:t>’</w:t>
      </w:r>
      <w:r>
        <w:t>utilisation de chaque SL Utilisateur complète pour lesdits Services en Ligne régissent les accès au titre des Modules Complémentaires et sont définis dans les Conditions générales des Droits d</w:t>
      </w:r>
      <w:r w:rsidR="008772C1">
        <w:t>’</w:t>
      </w:r>
      <w:r>
        <w:t>Utilisation des Services en Ligne. Les droits d</w:t>
      </w:r>
      <w:r w:rsidR="008772C1">
        <w:t>’</w:t>
      </w:r>
      <w:r>
        <w:t>utilisation acquis par l</w:t>
      </w:r>
      <w:r w:rsidR="008772C1">
        <w:t>’</w:t>
      </w:r>
      <w:r>
        <w:t>achat desdites SL Utilisateur Module Complémentaire prennent fin à l</w:t>
      </w:r>
      <w:r w:rsidR="008772C1">
        <w:t>’</w:t>
      </w:r>
      <w:r>
        <w:t>expiration de la SA pour la ou les Licences Éligibles ou au terme de la durée d</w:t>
      </w:r>
      <w:r w:rsidR="008772C1">
        <w:t>’</w:t>
      </w:r>
      <w:r>
        <w:t>abonnement pour la SL Utilisateur Module Complémentaire, selon la première des deux dates. L</w:t>
      </w:r>
      <w:r w:rsidR="008772C1">
        <w:t>’</w:t>
      </w:r>
      <w:r>
        <w:t>acquisition desdites SL Utilisateur Module Complémentaire n</w:t>
      </w:r>
      <w:r w:rsidR="008772C1">
        <w:t>’</w:t>
      </w:r>
      <w:r>
        <w:t>a aucune incidence sur les droits d</w:t>
      </w:r>
      <w:r w:rsidR="008772C1">
        <w:t>’</w:t>
      </w:r>
      <w:r>
        <w:t>utilisation des Licences Éligibles.</w:t>
      </w:r>
    </w:p>
    <w:p w14:paraId="180D6AF2" w14:textId="77777777" w:rsidR="00002663" w:rsidRDefault="00002663" w:rsidP="00FC2B19">
      <w:pPr>
        <w:pStyle w:val="ProductList-Body"/>
      </w:pPr>
    </w:p>
    <w:p w14:paraId="180D6AF3" w14:textId="77777777" w:rsidR="00002663" w:rsidRPr="00241D62" w:rsidRDefault="00002663" w:rsidP="00002663">
      <w:pPr>
        <w:pStyle w:val="ProductList-Body"/>
        <w:rPr>
          <w:b/>
        </w:rPr>
      </w:pPr>
      <w:r>
        <w:rPr>
          <w:b/>
          <w:color w:val="00188F"/>
        </w:rPr>
        <w:t>Offres de support Microsoft Social Listening</w:t>
      </w:r>
    </w:p>
    <w:p w14:paraId="180D6AF4"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4" w:anchor="support" w:history="1">
        <w:r>
          <w:rPr>
            <w:rStyle w:val="Hyperlink"/>
            <w:sz w:val="18"/>
          </w:rPr>
          <w:t>http://www.microsoft.com/en-us/dynamics/crm-purchase-online.aspx#support</w:t>
        </w:r>
      </w:hyperlink>
      <w:r>
        <w:rPr>
          <w:rFonts w:cstheme="minorHAnsi"/>
          <w:sz w:val="18"/>
          <w:szCs w:val="18"/>
        </w:rPr>
        <w:t>.</w:t>
      </w:r>
      <w:r w:rsidR="00E633AC">
        <w:rPr>
          <w:rFonts w:cstheme="minorHAnsi"/>
          <w:sz w:val="18"/>
          <w:szCs w:val="18"/>
        </w:rPr>
        <w:t xml:space="preserve"> </w:t>
      </w:r>
      <w:r>
        <w:rPr>
          <w:sz w:val="18"/>
        </w:rPr>
        <w:t>Les services de support sont fournis en anglais, sauf accord écrit contraire entre les clients et Microsoft.</w:t>
      </w:r>
      <w:r w:rsidR="00E633AC">
        <w:rPr>
          <w:sz w:val="18"/>
        </w:rPr>
        <w:t xml:space="preserve"> </w:t>
      </w:r>
      <w:r>
        <w:rPr>
          <w:sz w:val="18"/>
        </w:rPr>
        <w:t>Les demandes de support s</w:t>
      </w:r>
      <w:r w:rsidR="008772C1">
        <w:rPr>
          <w:sz w:val="18"/>
        </w:rPr>
        <w:t>’</w:t>
      </w:r>
      <w:r>
        <w:rPr>
          <w:sz w:val="18"/>
        </w:rPr>
        <w:t>effectuent en ligne. Il incombe aux clients de définir le niveau de gravité initial.</w:t>
      </w:r>
    </w:p>
    <w:p w14:paraId="180D6AF5" w14:textId="77777777" w:rsidR="00E1260A" w:rsidRDefault="00574427" w:rsidP="00E67F37">
      <w:pPr>
        <w:pStyle w:val="ProductList-Body"/>
        <w:shd w:val="clear" w:color="auto" w:fill="A6A6A6" w:themeFill="background1" w:themeFillShade="A6"/>
        <w:spacing w:before="120" w:after="240"/>
        <w:jc w:val="right"/>
        <w:rPr>
          <w:rStyle w:val="Hyperlink"/>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AF6" w14:textId="77777777" w:rsidR="00EE40B5" w:rsidRDefault="00EE40B5" w:rsidP="00E67F37">
      <w:pPr>
        <w:pStyle w:val="ProductList-OfferingGroupHeading"/>
        <w:outlineLvl w:val="1"/>
      </w:pPr>
      <w:bookmarkStart w:id="1061" w:name="_Toc380513350"/>
      <w:bookmarkStart w:id="1062" w:name="_Toc380655400"/>
      <w:bookmarkStart w:id="1063" w:name="_Toc399857358"/>
      <w:r>
        <w:t>Services Office 365</w:t>
      </w:r>
      <w:bookmarkEnd w:id="1027"/>
      <w:bookmarkEnd w:id="1028"/>
      <w:bookmarkEnd w:id="1029"/>
      <w:bookmarkEnd w:id="1061"/>
      <w:bookmarkEnd w:id="1062"/>
      <w:bookmarkEnd w:id="1063"/>
    </w:p>
    <w:p w14:paraId="180D6AF7" w14:textId="77777777" w:rsidR="00EE40B5"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9857359"/>
      <w:r>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93FE2" w14:paraId="180D6B03" w14:textId="77777777" w:rsidTr="00D5024F">
        <w:trPr>
          <w:cantSplit/>
          <w:tblHeader/>
        </w:trPr>
        <w:tc>
          <w:tcPr>
            <w:tcW w:w="3352" w:type="dxa"/>
            <w:tcBorders>
              <w:bottom w:val="nil"/>
            </w:tcBorders>
            <w:shd w:val="clear" w:color="auto" w:fill="00188F"/>
          </w:tcPr>
          <w:p w14:paraId="180D6AF8" w14:textId="77777777" w:rsidR="00F93FE2" w:rsidRPr="00EE0836" w:rsidRDefault="00F93FE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AF9" w14:textId="77777777" w:rsidR="00F93FE2" w:rsidRPr="00EE0836" w:rsidRDefault="00F93FE2"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AFA" w14:textId="77777777" w:rsidR="00F93FE2" w:rsidRPr="00A845AF" w:rsidRDefault="00F93FE2"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AFB" w14:textId="77777777" w:rsidR="00F93FE2" w:rsidRPr="00A845AF" w:rsidRDefault="00F93FE2"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AFC" w14:textId="77777777" w:rsidR="00F93FE2" w:rsidRPr="00A845AF" w:rsidRDefault="00F93FE2"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AFD"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AFE"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AFF"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B00"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B01"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180D6B02" w14:textId="77777777" w:rsidR="00F93FE2" w:rsidRPr="00A845AF" w:rsidRDefault="00F93FE2"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93FE2" w14:paraId="180D6B0F"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04" w14:textId="77777777" w:rsidR="00F93FE2" w:rsidRPr="00111ECD" w:rsidRDefault="00F93FE2" w:rsidP="0073317D">
            <w:pPr>
              <w:pStyle w:val="ProductList-Offering2"/>
            </w:pPr>
            <w:bookmarkStart w:id="1070" w:name="_Toc379797331"/>
            <w:bookmarkStart w:id="1071" w:name="_Toc380513353"/>
            <w:bookmarkStart w:id="1072" w:name="_Toc380655403"/>
            <w:bookmarkStart w:id="1073" w:name="_Toc399857360"/>
            <w:r>
              <w:t>Exchange Online Archiving pour Exchange Online</w:t>
            </w:r>
            <w:r>
              <w:fldChar w:fldCharType="begin"/>
            </w:r>
            <w:r>
              <w:instrText>XE "Exchange Online Archiving pour Exchange Online"</w:instrText>
            </w:r>
            <w:r>
              <w:fldChar w:fldCharType="end"/>
            </w:r>
            <w:r>
              <w:t xml:space="preserve"> (SL Utilisateur)</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05"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06"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07"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08"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09"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0A"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0B"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0C"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0D"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0E" w14:textId="77777777" w:rsidR="00F93FE2" w:rsidRDefault="00F93FE2" w:rsidP="0073317D">
            <w:pPr>
              <w:pStyle w:val="ProductList-OfferingBody"/>
              <w:ind w:left="-113"/>
              <w:jc w:val="center"/>
            </w:pPr>
          </w:p>
        </w:tc>
      </w:tr>
      <w:tr w:rsidR="00F93FE2" w14:paraId="180D6B1B"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10" w14:textId="77777777" w:rsidR="00F93FE2" w:rsidRPr="00111ECD" w:rsidRDefault="00F93FE2" w:rsidP="0073317D">
            <w:pPr>
              <w:pStyle w:val="ProductList-Offering2"/>
            </w:pPr>
            <w:bookmarkStart w:id="1074" w:name="_Toc379797332"/>
            <w:bookmarkStart w:id="1075" w:name="_Toc380513354"/>
            <w:bookmarkStart w:id="1076" w:name="_Toc380655404"/>
            <w:bookmarkStart w:id="1077" w:name="_Toc399857361"/>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11"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0D6B12" w14:textId="77777777" w:rsidR="00F93FE2" w:rsidRDefault="00F93FE2" w:rsidP="0073317D">
            <w:pPr>
              <w:pStyle w:val="ProductList-OfferingBody"/>
              <w:ind w:left="-113"/>
              <w:jc w:val="center"/>
            </w:pPr>
            <w:r>
              <w:t>1</w:t>
            </w:r>
          </w:p>
        </w:tc>
        <w:tc>
          <w:tcPr>
            <w:tcW w:w="739" w:type="dxa"/>
            <w:shd w:val="clear" w:color="auto" w:fill="BFBFBF" w:themeFill="background1" w:themeFillShade="BF"/>
            <w:vAlign w:val="center"/>
          </w:tcPr>
          <w:p w14:paraId="180D6B13" w14:textId="77777777" w:rsidR="00F93FE2" w:rsidRDefault="00F93FE2" w:rsidP="00E633AC">
            <w:pPr>
              <w:pStyle w:val="ProductList-OfferingBody"/>
              <w:ind w:left="-113"/>
              <w:jc w:val="center"/>
            </w:pPr>
          </w:p>
        </w:tc>
        <w:tc>
          <w:tcPr>
            <w:tcW w:w="739" w:type="dxa"/>
            <w:shd w:val="clear" w:color="auto" w:fill="70AD47" w:themeFill="accent6"/>
            <w:vAlign w:val="center"/>
          </w:tcPr>
          <w:p w14:paraId="180D6B14"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14:paraId="180D6B15"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1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17"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18"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19"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1A" w14:textId="77777777" w:rsidR="00F93FE2" w:rsidRDefault="00F93FE2" w:rsidP="0073317D">
            <w:pPr>
              <w:pStyle w:val="ProductList-OfferingBody"/>
              <w:ind w:left="-113"/>
              <w:jc w:val="center"/>
            </w:pPr>
          </w:p>
        </w:tc>
      </w:tr>
      <w:tr w:rsidR="00F93FE2" w14:paraId="180D6B27"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1C" w14:textId="77777777" w:rsidR="00F93FE2" w:rsidRPr="00111ECD" w:rsidRDefault="00F93FE2" w:rsidP="00FC3FF1">
            <w:pPr>
              <w:pStyle w:val="ProductList-Offering2"/>
            </w:pPr>
            <w:bookmarkStart w:id="1078" w:name="_Toc379797333"/>
            <w:bookmarkStart w:id="1079" w:name="_Toc380513355"/>
            <w:bookmarkStart w:id="1080" w:name="_Toc380655405"/>
            <w:bookmarkStart w:id="1081" w:name="_Toc399857362"/>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B1D"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1E"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1F"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20" w14:textId="77777777" w:rsidR="00F93FE2" w:rsidRPr="005A0966" w:rsidRDefault="00F93FE2" w:rsidP="004D0ACF">
            <w:pPr>
              <w:pStyle w:val="ProductList-OfferingBody"/>
              <w:ind w:left="-113"/>
              <w:jc w:val="center"/>
            </w:pPr>
          </w:p>
        </w:tc>
        <w:tc>
          <w:tcPr>
            <w:tcW w:w="739" w:type="dxa"/>
            <w:shd w:val="clear" w:color="auto" w:fill="BFBFBF" w:themeFill="background1" w:themeFillShade="BF"/>
            <w:vAlign w:val="center"/>
          </w:tcPr>
          <w:p w14:paraId="180D6B21"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22"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23"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24"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25"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26" w14:textId="77777777" w:rsidR="00F93FE2" w:rsidRDefault="00F93FE2" w:rsidP="0073317D">
            <w:pPr>
              <w:pStyle w:val="ProductList-OfferingBody"/>
              <w:ind w:left="-113"/>
              <w:jc w:val="center"/>
            </w:pPr>
          </w:p>
        </w:tc>
      </w:tr>
      <w:tr w:rsidR="00F60FF9" w14:paraId="180D6B33"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28" w14:textId="77777777" w:rsidR="00F60FF9" w:rsidRPr="00111ECD" w:rsidRDefault="00F60FF9" w:rsidP="0073317D">
            <w:pPr>
              <w:pStyle w:val="ProductList-Offering2"/>
            </w:pPr>
            <w:bookmarkStart w:id="1082" w:name="_Toc379797334"/>
            <w:bookmarkStart w:id="1083" w:name="_Toc380513356"/>
            <w:bookmarkStart w:id="1084" w:name="_Toc380655406"/>
            <w:bookmarkStart w:id="1085" w:name="_Toc399857363"/>
            <w:r>
              <w:t>Exchange Online Archiving pour Exchange Server</w:t>
            </w:r>
            <w:r>
              <w:fldChar w:fldCharType="begin"/>
            </w:r>
            <w:r>
              <w:instrText>XE "Exchange Online Archiving pour Exchange Server"</w:instrText>
            </w:r>
            <w:r>
              <w:fldChar w:fldCharType="end"/>
            </w:r>
            <w:r>
              <w:t xml:space="preserve"> (SL Utilisateur)</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29" w14:textId="77777777" w:rsidR="00F60FF9" w:rsidRDefault="00F60FF9"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0D6B2A" w14:textId="77777777" w:rsidR="00F60FF9" w:rsidRDefault="00F60FF9" w:rsidP="0073317D">
            <w:pPr>
              <w:pStyle w:val="ProductList-OfferingBody"/>
              <w:ind w:left="-113"/>
              <w:jc w:val="center"/>
            </w:pPr>
            <w:r>
              <w:t>1</w:t>
            </w:r>
          </w:p>
        </w:tc>
        <w:tc>
          <w:tcPr>
            <w:tcW w:w="739" w:type="dxa"/>
            <w:shd w:val="clear" w:color="auto" w:fill="70AD47" w:themeFill="accent6"/>
            <w:vAlign w:val="center"/>
          </w:tcPr>
          <w:p w14:paraId="180D6B2B"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B2C"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180D6B2D" w14:textId="77777777" w:rsidR="00F60FF9" w:rsidRDefault="00F60FF9" w:rsidP="0073317D">
            <w:pPr>
              <w:pStyle w:val="ProductList-OfferingBody"/>
              <w:ind w:left="-113"/>
              <w:jc w:val="center"/>
            </w:pPr>
          </w:p>
        </w:tc>
        <w:tc>
          <w:tcPr>
            <w:tcW w:w="738" w:type="dxa"/>
            <w:shd w:val="clear" w:color="auto" w:fill="BFBFBF" w:themeFill="background1" w:themeFillShade="BF"/>
            <w:vAlign w:val="center"/>
          </w:tcPr>
          <w:p w14:paraId="180D6B2E"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2F"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30"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31" w14:textId="77777777" w:rsidR="00F60FF9" w:rsidRDefault="00F60FF9" w:rsidP="0073317D">
            <w:pPr>
              <w:pStyle w:val="ProductList-OfferingBody"/>
              <w:ind w:left="-113"/>
              <w:jc w:val="center"/>
            </w:pPr>
          </w:p>
        </w:tc>
        <w:tc>
          <w:tcPr>
            <w:tcW w:w="799" w:type="dxa"/>
            <w:shd w:val="clear" w:color="auto" w:fill="BFBFBF" w:themeFill="background1" w:themeFillShade="BF"/>
            <w:vAlign w:val="center"/>
          </w:tcPr>
          <w:p w14:paraId="180D6B32" w14:textId="77777777" w:rsidR="00F60FF9" w:rsidRDefault="00F60FF9" w:rsidP="0073317D">
            <w:pPr>
              <w:pStyle w:val="ProductList-OfferingBody"/>
              <w:ind w:left="-113"/>
              <w:jc w:val="center"/>
            </w:pPr>
          </w:p>
        </w:tc>
      </w:tr>
      <w:tr w:rsidR="00F93FE2" w14:paraId="180D6B3F"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34" w14:textId="77777777" w:rsidR="00F93FE2" w:rsidRPr="00111ECD" w:rsidRDefault="00F93FE2" w:rsidP="0073317D">
            <w:pPr>
              <w:pStyle w:val="ProductList-Offering2"/>
            </w:pPr>
            <w:bookmarkStart w:id="1086" w:name="_Toc379797335"/>
            <w:bookmarkStart w:id="1087" w:name="_Toc380513357"/>
            <w:bookmarkStart w:id="1088" w:name="_Toc380655407"/>
            <w:bookmarkStart w:id="1089" w:name="_Toc399857364"/>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35"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3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37" w14:textId="77777777" w:rsidR="00F93FE2" w:rsidRDefault="00F93FE2" w:rsidP="00E633AC">
            <w:pPr>
              <w:pStyle w:val="ProductList-OfferingBody"/>
              <w:ind w:left="-113"/>
              <w:jc w:val="center"/>
            </w:pPr>
          </w:p>
        </w:tc>
        <w:tc>
          <w:tcPr>
            <w:tcW w:w="739" w:type="dxa"/>
            <w:shd w:val="clear" w:color="auto" w:fill="70AD47" w:themeFill="accent6"/>
            <w:vAlign w:val="center"/>
          </w:tcPr>
          <w:p w14:paraId="180D6B38"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180D6B39"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3A"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3B"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3C"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3D"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3E" w14:textId="77777777" w:rsidR="00F93FE2" w:rsidRDefault="00F93FE2" w:rsidP="0073317D">
            <w:pPr>
              <w:pStyle w:val="ProductList-OfferingBody"/>
              <w:ind w:left="-113"/>
              <w:jc w:val="center"/>
            </w:pPr>
          </w:p>
        </w:tc>
      </w:tr>
      <w:tr w:rsidR="00F93FE2" w14:paraId="180D6B4B"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40" w14:textId="77777777" w:rsidR="00F93FE2" w:rsidRPr="00111ECD" w:rsidRDefault="00F93FE2" w:rsidP="00FC3FF1">
            <w:pPr>
              <w:pStyle w:val="ProductList-Offering2"/>
            </w:pPr>
            <w:bookmarkStart w:id="1090" w:name="_Toc379797336"/>
            <w:bookmarkStart w:id="1091" w:name="_Toc380513358"/>
            <w:bookmarkStart w:id="1092" w:name="_Toc380655408"/>
            <w:bookmarkStart w:id="1093" w:name="_Toc399857365"/>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B41"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42"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43"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44"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45"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4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47"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48"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49"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4A" w14:textId="77777777" w:rsidR="00F93FE2" w:rsidRDefault="00F93FE2" w:rsidP="0073317D">
            <w:pPr>
              <w:pStyle w:val="ProductList-OfferingBody"/>
              <w:ind w:left="-113"/>
              <w:jc w:val="center"/>
            </w:pPr>
          </w:p>
        </w:tc>
      </w:tr>
      <w:tr w:rsidR="00F60FF9" w14:paraId="180D6B57"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4C" w14:textId="77777777" w:rsidR="00F60FF9" w:rsidRPr="00111ECD" w:rsidRDefault="00F60FF9" w:rsidP="0073317D">
            <w:pPr>
              <w:pStyle w:val="ProductList-Offering2"/>
            </w:pPr>
            <w:bookmarkStart w:id="1094" w:name="_Toc379797337"/>
            <w:bookmarkStart w:id="1095" w:name="_Toc380513359"/>
            <w:bookmarkStart w:id="1096" w:name="_Toc380655409"/>
            <w:bookmarkStart w:id="1097" w:name="_Toc399857366"/>
            <w:r>
              <w:t>Exchange Online Kiosk</w:t>
            </w:r>
            <w:r>
              <w:fldChar w:fldCharType="begin"/>
            </w:r>
            <w:r>
              <w:instrText>XE "Exchange Online Kiosk"</w:instrText>
            </w:r>
            <w:r>
              <w:fldChar w:fldCharType="end"/>
            </w:r>
            <w:r>
              <w:t xml:space="preserve"> (SL Utilisateur)</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4D" w14:textId="77777777" w:rsidR="00F60FF9" w:rsidRDefault="00F60FF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4E"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4F"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50"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51" w14:textId="77777777" w:rsidR="00F60FF9" w:rsidRDefault="00F60FF9" w:rsidP="0073317D">
            <w:pPr>
              <w:pStyle w:val="ProductList-OfferingBody"/>
              <w:ind w:left="-113"/>
              <w:jc w:val="center"/>
            </w:pPr>
          </w:p>
        </w:tc>
        <w:tc>
          <w:tcPr>
            <w:tcW w:w="738" w:type="dxa"/>
            <w:shd w:val="clear" w:color="auto" w:fill="BFBFBF" w:themeFill="background1" w:themeFillShade="BF"/>
            <w:vAlign w:val="center"/>
          </w:tcPr>
          <w:p w14:paraId="180D6B52"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53"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54" w14:textId="77777777" w:rsidR="00F60FF9" w:rsidRDefault="00F60FF9" w:rsidP="0073317D">
            <w:pPr>
              <w:pStyle w:val="ProductList-OfferingBody"/>
              <w:ind w:left="-113"/>
              <w:jc w:val="center"/>
            </w:pPr>
          </w:p>
        </w:tc>
        <w:tc>
          <w:tcPr>
            <w:tcW w:w="739" w:type="dxa"/>
            <w:shd w:val="clear" w:color="auto" w:fill="BFBFBF" w:themeFill="background1" w:themeFillShade="BF"/>
            <w:vAlign w:val="center"/>
          </w:tcPr>
          <w:p w14:paraId="180D6B55" w14:textId="77777777" w:rsidR="00F60FF9" w:rsidRDefault="00F60FF9" w:rsidP="0073317D">
            <w:pPr>
              <w:pStyle w:val="ProductList-OfferingBody"/>
              <w:ind w:left="-113"/>
              <w:jc w:val="center"/>
            </w:pPr>
          </w:p>
        </w:tc>
        <w:tc>
          <w:tcPr>
            <w:tcW w:w="799" w:type="dxa"/>
            <w:shd w:val="clear" w:color="auto" w:fill="70AD47" w:themeFill="accent6"/>
            <w:vAlign w:val="center"/>
          </w:tcPr>
          <w:p w14:paraId="180D6B56"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93FE2" w14:paraId="180D6B63"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58" w14:textId="77777777" w:rsidR="00F93FE2" w:rsidRPr="00111ECD" w:rsidRDefault="00F93FE2" w:rsidP="0073317D">
            <w:pPr>
              <w:pStyle w:val="ProductList-Offering2"/>
            </w:pPr>
            <w:bookmarkStart w:id="1098" w:name="_Toc379797338"/>
            <w:bookmarkStart w:id="1099" w:name="_Toc380513360"/>
            <w:bookmarkStart w:id="1100" w:name="_Toc380655410"/>
            <w:bookmarkStart w:id="1101" w:name="_Toc39985736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B59"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5A"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5B" w14:textId="77777777" w:rsidR="00F93FE2" w:rsidRPr="005A0966" w:rsidRDefault="00F93FE2" w:rsidP="00E633AC">
            <w:pPr>
              <w:pStyle w:val="ProductList-OfferingBody"/>
              <w:ind w:left="-113"/>
              <w:jc w:val="center"/>
            </w:pPr>
          </w:p>
        </w:tc>
        <w:tc>
          <w:tcPr>
            <w:tcW w:w="739" w:type="dxa"/>
            <w:shd w:val="clear" w:color="auto" w:fill="BFBFBF" w:themeFill="background1" w:themeFillShade="BF"/>
            <w:vAlign w:val="center"/>
          </w:tcPr>
          <w:p w14:paraId="180D6B5C"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5D"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5E"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5F"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60"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61"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62" w14:textId="77777777" w:rsidR="00F93FE2" w:rsidRPr="005A0966" w:rsidRDefault="00F93FE2" w:rsidP="0073317D">
            <w:pPr>
              <w:pStyle w:val="ProductList-OfferingBody"/>
              <w:ind w:left="-113"/>
              <w:jc w:val="center"/>
            </w:pPr>
          </w:p>
        </w:tc>
      </w:tr>
      <w:tr w:rsidR="00F60FF9" w14:paraId="180D6B6F"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64" w14:textId="77777777" w:rsidR="00F60FF9" w:rsidRPr="00111ECD" w:rsidRDefault="00F60FF9" w:rsidP="0073317D">
            <w:pPr>
              <w:pStyle w:val="ProductList-Offering2"/>
            </w:pPr>
            <w:bookmarkStart w:id="1102" w:name="_Toc379797339"/>
            <w:bookmarkStart w:id="1103" w:name="_Toc380513361"/>
            <w:bookmarkStart w:id="1104" w:name="_Toc380655411"/>
            <w:bookmarkStart w:id="1105" w:name="_Toc399857368"/>
            <w:r>
              <w:t>Exchange Online Plan 1</w:t>
            </w:r>
            <w:r>
              <w:fldChar w:fldCharType="begin"/>
            </w:r>
            <w:r>
              <w:instrText>XE "Exchange Online Plan 1"</w:instrText>
            </w:r>
            <w:r>
              <w:fldChar w:fldCharType="end"/>
            </w:r>
            <w: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65" w14:textId="77777777" w:rsidR="00F60FF9" w:rsidRDefault="00F60FF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66"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67"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68"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69" w14:textId="77777777" w:rsidR="00F60FF9" w:rsidRDefault="00F60FF9" w:rsidP="0073317D">
            <w:pPr>
              <w:pStyle w:val="ProductList-OfferingBody"/>
              <w:ind w:left="-113"/>
              <w:jc w:val="center"/>
            </w:pPr>
          </w:p>
        </w:tc>
        <w:tc>
          <w:tcPr>
            <w:tcW w:w="738" w:type="dxa"/>
            <w:shd w:val="clear" w:color="auto" w:fill="70AD47" w:themeFill="accent6"/>
            <w:vAlign w:val="center"/>
          </w:tcPr>
          <w:p w14:paraId="180D6B6A"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6B"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B6C" w14:textId="77777777" w:rsidR="00F60FF9" w:rsidRPr="00A845AF" w:rsidRDefault="00F60FF9"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B6D" w14:textId="77777777" w:rsidR="00F60FF9" w:rsidRDefault="00F60FF9" w:rsidP="0073317D">
            <w:pPr>
              <w:pStyle w:val="ProductList-OfferingBody"/>
              <w:ind w:left="-113"/>
              <w:jc w:val="center"/>
            </w:pPr>
          </w:p>
        </w:tc>
        <w:tc>
          <w:tcPr>
            <w:tcW w:w="799" w:type="dxa"/>
            <w:shd w:val="clear" w:color="auto" w:fill="70AD47" w:themeFill="accent6"/>
            <w:vAlign w:val="center"/>
          </w:tcPr>
          <w:p w14:paraId="180D6B6E"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93FE2" w14:paraId="180D6B7B"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70" w14:textId="77777777" w:rsidR="00F93FE2" w:rsidRPr="00111ECD" w:rsidRDefault="00F93FE2" w:rsidP="0073317D">
            <w:pPr>
              <w:pStyle w:val="ProductList-Offering2"/>
            </w:pPr>
            <w:bookmarkStart w:id="1106" w:name="_Toc379797340"/>
            <w:bookmarkStart w:id="1107" w:name="_Toc380513362"/>
            <w:bookmarkStart w:id="1108" w:name="_Toc380655412"/>
            <w:bookmarkStart w:id="1109" w:name="_Toc399857369"/>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71"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72"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73"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74"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75"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7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77"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78"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79"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7A" w14:textId="77777777" w:rsidR="00F93FE2" w:rsidRDefault="00F93FE2" w:rsidP="0073317D">
            <w:pPr>
              <w:pStyle w:val="ProductList-OfferingBody"/>
              <w:ind w:left="-113"/>
              <w:jc w:val="center"/>
            </w:pPr>
          </w:p>
        </w:tc>
      </w:tr>
      <w:tr w:rsidR="00F93FE2" w14:paraId="180D6B87"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7C" w14:textId="77777777" w:rsidR="00F93FE2" w:rsidRPr="00111ECD" w:rsidRDefault="00F93FE2" w:rsidP="0073317D">
            <w:pPr>
              <w:pStyle w:val="ProductList-Offering2"/>
            </w:pPr>
            <w:bookmarkStart w:id="1110" w:name="_Toc379797341"/>
            <w:bookmarkStart w:id="1111" w:name="_Toc380513363"/>
            <w:bookmarkStart w:id="1112" w:name="_Toc380655413"/>
            <w:bookmarkStart w:id="1113" w:name="_Toc39985737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7D"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7E"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7F" w14:textId="77777777" w:rsidR="00F93FE2" w:rsidRDefault="00F93FE2" w:rsidP="00E633AC">
            <w:pPr>
              <w:pStyle w:val="ProductList-OfferingBody"/>
              <w:ind w:left="-113"/>
              <w:jc w:val="center"/>
            </w:pPr>
          </w:p>
        </w:tc>
        <w:tc>
          <w:tcPr>
            <w:tcW w:w="739" w:type="dxa"/>
            <w:shd w:val="clear" w:color="auto" w:fill="70AD47" w:themeFill="accent6"/>
            <w:vAlign w:val="center"/>
          </w:tcPr>
          <w:p w14:paraId="180D6B80"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180D6B81"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82"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83"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84"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85"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86" w14:textId="77777777" w:rsidR="00F93FE2" w:rsidRDefault="00F93FE2" w:rsidP="0073317D">
            <w:pPr>
              <w:pStyle w:val="ProductList-OfferingBody"/>
              <w:ind w:left="-113"/>
              <w:jc w:val="center"/>
            </w:pPr>
          </w:p>
        </w:tc>
      </w:tr>
      <w:tr w:rsidR="00F93FE2" w14:paraId="180D6B93"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88" w14:textId="77777777" w:rsidR="00F93FE2" w:rsidRPr="00111ECD" w:rsidRDefault="00F93FE2" w:rsidP="00DF2A90">
            <w:pPr>
              <w:pStyle w:val="ProductList-Offering2"/>
            </w:pPr>
            <w:bookmarkStart w:id="1114" w:name="_Toc379797342"/>
            <w:bookmarkStart w:id="1115" w:name="_Toc380513364"/>
            <w:bookmarkStart w:id="1116" w:name="_Toc380655414"/>
            <w:bookmarkStart w:id="1117" w:name="_Toc399857371"/>
            <w:r>
              <w:t>Exchange Online Plan 1G</w:t>
            </w:r>
            <w:r>
              <w:fldChar w:fldCharType="begin"/>
            </w:r>
            <w:r>
              <w:instrText>XE "Exchange Online Plan 1G"</w:instrText>
            </w:r>
            <w:r>
              <w:fldChar w:fldCharType="end"/>
            </w:r>
            <w: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B89"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8A"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8B"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8C"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8D"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8E"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8F"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90"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91"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92" w14:textId="77777777" w:rsidR="00F93FE2" w:rsidRPr="005A0966" w:rsidRDefault="00F93FE2" w:rsidP="0073317D">
            <w:pPr>
              <w:pStyle w:val="ProductList-OfferingBody"/>
              <w:ind w:left="-113"/>
              <w:jc w:val="center"/>
            </w:pPr>
          </w:p>
        </w:tc>
      </w:tr>
      <w:tr w:rsidR="00F60FF9" w14:paraId="180D6B9F"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94" w14:textId="77777777" w:rsidR="00F60FF9" w:rsidRPr="00111ECD" w:rsidRDefault="00F60FF9" w:rsidP="0073317D">
            <w:pPr>
              <w:pStyle w:val="ProductList-Offering2"/>
            </w:pPr>
            <w:bookmarkStart w:id="1118" w:name="_Toc379797343"/>
            <w:bookmarkStart w:id="1119" w:name="_Toc380513365"/>
            <w:bookmarkStart w:id="1120" w:name="_Toc380655415"/>
            <w:bookmarkStart w:id="1121" w:name="_Toc399857372"/>
            <w:r>
              <w:t>Exchange Online Plan 2</w:t>
            </w:r>
            <w:r>
              <w:fldChar w:fldCharType="begin"/>
            </w:r>
            <w:r>
              <w:instrText>XE "Exchange Online Plan 2"</w:instrText>
            </w:r>
            <w:r>
              <w:fldChar w:fldCharType="end"/>
            </w:r>
            <w: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95" w14:textId="77777777" w:rsidR="00F60FF9" w:rsidRDefault="00F60FF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96"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97"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98"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99" w14:textId="77777777" w:rsidR="00F60FF9" w:rsidRDefault="00F60FF9" w:rsidP="0073317D">
            <w:pPr>
              <w:pStyle w:val="ProductList-OfferingBody"/>
              <w:ind w:left="-113"/>
              <w:jc w:val="center"/>
            </w:pPr>
          </w:p>
        </w:tc>
        <w:tc>
          <w:tcPr>
            <w:tcW w:w="738" w:type="dxa"/>
            <w:shd w:val="clear" w:color="auto" w:fill="70AD47" w:themeFill="accent6"/>
            <w:vAlign w:val="center"/>
          </w:tcPr>
          <w:p w14:paraId="180D6B9A"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9B"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B9C" w14:textId="77777777" w:rsidR="00F60FF9" w:rsidRPr="00A845AF" w:rsidRDefault="00F60FF9"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B9D" w14:textId="77777777" w:rsidR="00F60FF9" w:rsidRDefault="00F60FF9" w:rsidP="0073317D">
            <w:pPr>
              <w:pStyle w:val="ProductList-OfferingBody"/>
              <w:ind w:left="-113"/>
              <w:jc w:val="center"/>
            </w:pPr>
          </w:p>
        </w:tc>
        <w:tc>
          <w:tcPr>
            <w:tcW w:w="799" w:type="dxa"/>
            <w:shd w:val="clear" w:color="auto" w:fill="70AD47" w:themeFill="accent6"/>
            <w:vAlign w:val="center"/>
          </w:tcPr>
          <w:p w14:paraId="180D6B9E"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93FE2" w14:paraId="180D6BAB" w14:textId="77777777" w:rsidTr="00D502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A0" w14:textId="77777777" w:rsidR="00F93FE2" w:rsidRPr="00111ECD" w:rsidRDefault="00F93FE2" w:rsidP="0073317D">
            <w:pPr>
              <w:pStyle w:val="ProductList-Offering2"/>
            </w:pPr>
            <w:bookmarkStart w:id="1122" w:name="_Toc379797344"/>
            <w:bookmarkStart w:id="1123" w:name="_Toc380513366"/>
            <w:bookmarkStart w:id="1124" w:name="_Toc380655416"/>
            <w:bookmarkStart w:id="1125" w:name="_Toc399857373"/>
            <w:r>
              <w:t>Exchange Online Plan 2A</w:t>
            </w:r>
            <w:r>
              <w:fldChar w:fldCharType="begin"/>
            </w:r>
            <w:r>
              <w:instrText>XE "Exchange Online Plan 2A"</w:instrText>
            </w:r>
            <w:r>
              <w:fldChar w:fldCharType="end"/>
            </w:r>
            <w: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A1" w14:textId="77777777" w:rsidR="00F93FE2" w:rsidRDefault="00F93FE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6BA2" w14:textId="77777777" w:rsidR="00F93FE2" w:rsidRDefault="00F93FE2" w:rsidP="0073317D">
            <w:pPr>
              <w:pStyle w:val="ProductList-OfferingBody"/>
              <w:ind w:left="-113"/>
              <w:jc w:val="center"/>
            </w:pPr>
            <w:r>
              <w:t>1</w:t>
            </w:r>
          </w:p>
        </w:tc>
        <w:tc>
          <w:tcPr>
            <w:tcW w:w="739" w:type="dxa"/>
            <w:shd w:val="clear" w:color="auto" w:fill="BFBFBF" w:themeFill="background1" w:themeFillShade="BF"/>
            <w:vAlign w:val="center"/>
          </w:tcPr>
          <w:p w14:paraId="180D6BA3" w14:textId="77777777" w:rsidR="00F93FE2" w:rsidRDefault="00F93FE2" w:rsidP="00E633AC">
            <w:pPr>
              <w:pStyle w:val="ProductList-OfferingBody"/>
              <w:ind w:left="-113"/>
              <w:jc w:val="center"/>
            </w:pPr>
          </w:p>
        </w:tc>
        <w:tc>
          <w:tcPr>
            <w:tcW w:w="739" w:type="dxa"/>
            <w:shd w:val="clear" w:color="auto" w:fill="70AD47" w:themeFill="accent6"/>
            <w:vAlign w:val="center"/>
          </w:tcPr>
          <w:p w14:paraId="180D6BA4"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180D6BA5"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A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A7"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A8"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A9"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AA" w14:textId="77777777" w:rsidR="00F93FE2" w:rsidRDefault="00F93FE2" w:rsidP="0073317D">
            <w:pPr>
              <w:pStyle w:val="ProductList-OfferingBody"/>
              <w:ind w:left="-113"/>
              <w:jc w:val="center"/>
            </w:pPr>
          </w:p>
        </w:tc>
      </w:tr>
      <w:tr w:rsidR="00F93FE2" w14:paraId="180D6BB7" w14:textId="77777777" w:rsidTr="00D5024F">
        <w:trPr>
          <w:cantSplit/>
        </w:trPr>
        <w:tc>
          <w:tcPr>
            <w:tcW w:w="3352" w:type="dxa"/>
            <w:tcBorders>
              <w:top w:val="dashSmallGap" w:sz="4" w:space="0" w:color="BFBFBF" w:themeColor="background1" w:themeShade="BF"/>
              <w:left w:val="nil"/>
              <w:bottom w:val="nil"/>
              <w:right w:val="nil"/>
            </w:tcBorders>
          </w:tcPr>
          <w:p w14:paraId="180D6BAC" w14:textId="77777777" w:rsidR="00F93FE2" w:rsidRPr="00111ECD" w:rsidRDefault="00F93FE2" w:rsidP="00DF2A90">
            <w:pPr>
              <w:pStyle w:val="ProductList-Offering2"/>
            </w:pPr>
            <w:bookmarkStart w:id="1126" w:name="_Toc379797345"/>
            <w:bookmarkStart w:id="1127" w:name="_Toc380513367"/>
            <w:bookmarkStart w:id="1128" w:name="_Toc380655417"/>
            <w:bookmarkStart w:id="1129" w:name="_Toc399857374"/>
            <w:r>
              <w:t>Exchange Online Plan 2G</w:t>
            </w:r>
            <w:r>
              <w:fldChar w:fldCharType="begin"/>
            </w:r>
            <w:r>
              <w:instrText>XE "Exchange Online Plan 2G"</w:instrText>
            </w:r>
            <w:r>
              <w:fldChar w:fldCharType="end"/>
            </w:r>
            <w: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180D6BAD"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AE"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AF"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B0"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B1"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B2"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B3"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B4"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B5"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B6" w14:textId="77777777" w:rsidR="00F93FE2" w:rsidRPr="005A0966" w:rsidRDefault="00F93FE2" w:rsidP="0073317D">
            <w:pPr>
              <w:pStyle w:val="ProductList-OfferingBody"/>
              <w:ind w:left="-113"/>
              <w:jc w:val="center"/>
            </w:pPr>
          </w:p>
        </w:tc>
      </w:tr>
      <w:tr w:rsidR="00F60FF9" w14:paraId="180D6BC3" w14:textId="77777777" w:rsidTr="00D5024F">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B8" w14:textId="77777777" w:rsidR="00F60FF9" w:rsidRDefault="00F60FF9" w:rsidP="0073317D">
            <w:pPr>
              <w:pStyle w:val="ProductList-Offering2"/>
            </w:pPr>
            <w:bookmarkStart w:id="1130" w:name="_Toc379797346"/>
            <w:bookmarkStart w:id="1131" w:name="_Toc380513368"/>
            <w:bookmarkStart w:id="1132" w:name="_Toc380655418"/>
            <w:bookmarkStart w:id="1133" w:name="_Toc399857375"/>
            <w:r>
              <w:t>Exchange Online Protection</w:t>
            </w:r>
            <w:r>
              <w:fldChar w:fldCharType="begin"/>
            </w:r>
            <w:r>
              <w:instrText>XE "Exchange Online Protection"</w:instrText>
            </w:r>
            <w:r>
              <w:fldChar w:fldCharType="end"/>
            </w:r>
            <w: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BB9" w14:textId="77777777" w:rsidR="00F60FF9" w:rsidRDefault="00F60FF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BA"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BB"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BC"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BD" w14:textId="77777777" w:rsidR="00F60FF9" w:rsidRDefault="00F60FF9" w:rsidP="0073317D">
            <w:pPr>
              <w:pStyle w:val="ProductList-OfferingBody"/>
              <w:ind w:left="-113"/>
              <w:jc w:val="center"/>
            </w:pPr>
          </w:p>
        </w:tc>
        <w:tc>
          <w:tcPr>
            <w:tcW w:w="738" w:type="dxa"/>
            <w:shd w:val="clear" w:color="auto" w:fill="70AD47" w:themeFill="accent6"/>
            <w:vAlign w:val="center"/>
          </w:tcPr>
          <w:p w14:paraId="180D6BBE" w14:textId="77777777" w:rsidR="00F60FF9" w:rsidRDefault="00F60FF9" w:rsidP="0073317D">
            <w:pPr>
              <w:pStyle w:val="ProductList-OfferingBody"/>
              <w:ind w:left="-113"/>
              <w:jc w:val="center"/>
            </w:pPr>
          </w:p>
        </w:tc>
        <w:tc>
          <w:tcPr>
            <w:tcW w:w="739" w:type="dxa"/>
            <w:shd w:val="clear" w:color="auto" w:fill="70AD47" w:themeFill="accent6"/>
            <w:vAlign w:val="center"/>
          </w:tcPr>
          <w:p w14:paraId="180D6BBF"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BC0" w14:textId="77777777" w:rsidR="00F60FF9" w:rsidRPr="00A845AF" w:rsidRDefault="00F60FF9"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BC1" w14:textId="77777777" w:rsidR="00F60FF9" w:rsidRDefault="00F60FF9" w:rsidP="0073317D">
            <w:pPr>
              <w:pStyle w:val="ProductList-OfferingBody"/>
              <w:ind w:left="-113"/>
              <w:jc w:val="center"/>
            </w:pPr>
          </w:p>
        </w:tc>
        <w:tc>
          <w:tcPr>
            <w:tcW w:w="799" w:type="dxa"/>
            <w:shd w:val="clear" w:color="auto" w:fill="70AD47" w:themeFill="accent6"/>
            <w:vAlign w:val="center"/>
          </w:tcPr>
          <w:p w14:paraId="180D6BC2" w14:textId="77777777" w:rsidR="00F60FF9" w:rsidRPr="00A845AF" w:rsidRDefault="00F60FF9"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93FE2" w14:paraId="180D6BCF" w14:textId="77777777" w:rsidTr="00D5024F">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BC4" w14:textId="77777777" w:rsidR="00F93FE2" w:rsidRPr="00111ECD" w:rsidRDefault="00F93FE2" w:rsidP="0073317D">
            <w:pPr>
              <w:pStyle w:val="ProductList-Offering2"/>
            </w:pPr>
            <w:bookmarkStart w:id="1134" w:name="_Toc379797347"/>
            <w:bookmarkStart w:id="1135" w:name="_Toc380513369"/>
            <w:bookmarkStart w:id="1136" w:name="_Toc380655419"/>
            <w:bookmarkStart w:id="1137" w:name="_Toc39985737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BC5"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C6"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C7"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BC8"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180D6BC9"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CA"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CB"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CC"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CD"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CE" w14:textId="77777777" w:rsidR="00F93FE2" w:rsidRPr="005A0966" w:rsidRDefault="00F93FE2" w:rsidP="0073317D">
            <w:pPr>
              <w:pStyle w:val="ProductList-OfferingBody"/>
              <w:ind w:left="-113"/>
              <w:jc w:val="center"/>
            </w:pPr>
          </w:p>
        </w:tc>
      </w:tr>
      <w:tr w:rsidR="00F93FE2" w14:paraId="180D6BDB" w14:textId="77777777" w:rsidTr="00D5024F">
        <w:trPr>
          <w:cantSplit/>
        </w:trPr>
        <w:tc>
          <w:tcPr>
            <w:tcW w:w="3352" w:type="dxa"/>
            <w:tcBorders>
              <w:top w:val="dashSmallGap" w:sz="4" w:space="0" w:color="BFBFBF" w:themeColor="background1" w:themeShade="BF"/>
              <w:left w:val="nil"/>
              <w:bottom w:val="nil"/>
              <w:right w:val="nil"/>
            </w:tcBorders>
          </w:tcPr>
          <w:p w14:paraId="180D6BD0" w14:textId="77777777" w:rsidR="00F93FE2" w:rsidRPr="00111ECD" w:rsidRDefault="00F93FE2" w:rsidP="0073317D">
            <w:pPr>
              <w:pStyle w:val="ProductList-Offering2"/>
            </w:pPr>
            <w:bookmarkStart w:id="1138" w:name="_Toc379797348"/>
            <w:bookmarkStart w:id="1139" w:name="_Toc380513370"/>
            <w:bookmarkStart w:id="1140" w:name="_Toc380655420"/>
            <w:bookmarkStart w:id="1141" w:name="_Toc39985737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180D6BD1" w14:textId="77777777" w:rsidR="00F93FE2" w:rsidRDefault="00F93FE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BD2" w14:textId="77777777" w:rsidR="00F93FE2" w:rsidRDefault="00F93FE2" w:rsidP="0073317D">
            <w:pPr>
              <w:pStyle w:val="ProductList-OfferingBody"/>
              <w:ind w:left="-113"/>
              <w:jc w:val="center"/>
            </w:pPr>
          </w:p>
        </w:tc>
        <w:tc>
          <w:tcPr>
            <w:tcW w:w="739" w:type="dxa"/>
            <w:shd w:val="clear" w:color="auto" w:fill="70AD47" w:themeFill="accent6"/>
            <w:vAlign w:val="center"/>
          </w:tcPr>
          <w:p w14:paraId="180D6BD3" w14:textId="77777777" w:rsidR="00F93FE2" w:rsidRPr="00A845AF" w:rsidRDefault="00F93FE2"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BD4"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D5" w14:textId="77777777" w:rsidR="00F93FE2" w:rsidRDefault="00F93FE2" w:rsidP="0073317D">
            <w:pPr>
              <w:pStyle w:val="ProductList-OfferingBody"/>
              <w:ind w:left="-113"/>
              <w:jc w:val="center"/>
            </w:pPr>
          </w:p>
        </w:tc>
        <w:tc>
          <w:tcPr>
            <w:tcW w:w="738" w:type="dxa"/>
            <w:shd w:val="clear" w:color="auto" w:fill="BFBFBF" w:themeFill="background1" w:themeFillShade="BF"/>
            <w:vAlign w:val="center"/>
          </w:tcPr>
          <w:p w14:paraId="180D6BD6"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D7"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D8" w14:textId="77777777" w:rsidR="00F93FE2" w:rsidRDefault="00F93FE2" w:rsidP="0073317D">
            <w:pPr>
              <w:pStyle w:val="ProductList-OfferingBody"/>
              <w:ind w:left="-113"/>
              <w:jc w:val="center"/>
            </w:pPr>
          </w:p>
        </w:tc>
        <w:tc>
          <w:tcPr>
            <w:tcW w:w="739" w:type="dxa"/>
            <w:shd w:val="clear" w:color="auto" w:fill="BFBFBF" w:themeFill="background1" w:themeFillShade="BF"/>
            <w:vAlign w:val="center"/>
          </w:tcPr>
          <w:p w14:paraId="180D6BD9" w14:textId="77777777" w:rsidR="00F93FE2" w:rsidRDefault="00F93FE2" w:rsidP="0073317D">
            <w:pPr>
              <w:pStyle w:val="ProductList-OfferingBody"/>
              <w:ind w:left="-113"/>
              <w:jc w:val="center"/>
            </w:pPr>
          </w:p>
        </w:tc>
        <w:tc>
          <w:tcPr>
            <w:tcW w:w="799" w:type="dxa"/>
            <w:shd w:val="clear" w:color="auto" w:fill="BFBFBF" w:themeFill="background1" w:themeFillShade="BF"/>
            <w:vAlign w:val="center"/>
          </w:tcPr>
          <w:p w14:paraId="180D6BDA" w14:textId="77777777" w:rsidR="00F93FE2" w:rsidRPr="005A0966" w:rsidRDefault="00F93FE2" w:rsidP="0073317D">
            <w:pPr>
              <w:pStyle w:val="ProductList-OfferingBody"/>
              <w:ind w:left="-113"/>
              <w:jc w:val="center"/>
            </w:pPr>
          </w:p>
        </w:tc>
      </w:tr>
    </w:tbl>
    <w:p w14:paraId="180D6BD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0"/>
        <w:gridCol w:w="3335"/>
        <w:gridCol w:w="3477"/>
      </w:tblGrid>
      <w:tr w:rsidR="00782C7B" w14:paraId="180D6BE0" w14:textId="77777777" w:rsidTr="00976D79">
        <w:tc>
          <w:tcPr>
            <w:tcW w:w="3915" w:type="dxa"/>
          </w:tcPr>
          <w:p w14:paraId="180D6BDD" w14:textId="77777777" w:rsidR="00782C7B" w:rsidRDefault="0073317D" w:rsidP="0073317D">
            <w:pPr>
              <w:pStyle w:val="ProductList-Body"/>
              <w:spacing w:before="20" w:after="20"/>
            </w:pPr>
            <w:r>
              <w:t xml:space="preserve">Éligible à réduction : </w:t>
            </w:r>
            <w:r w:rsidR="00F42FF1">
              <w:rPr>
                <w:b/>
              </w:rPr>
              <w:t>Toutes</w:t>
            </w:r>
            <w:r>
              <w:rPr>
                <w:b/>
              </w:rPr>
              <w:t xml:space="preserve"> les éditions hormis Encryption</w:t>
            </w:r>
          </w:p>
        </w:tc>
        <w:tc>
          <w:tcPr>
            <w:tcW w:w="3366" w:type="dxa"/>
          </w:tcPr>
          <w:p w14:paraId="180D6BDE" w14:textId="77777777" w:rsidR="00782C7B" w:rsidRDefault="0073317D" w:rsidP="00DF3BB8">
            <w:pPr>
              <w:pStyle w:val="ProductList-Body"/>
              <w:spacing w:before="20" w:after="20"/>
            </w:pPr>
            <w:r>
              <w:t xml:space="preserve">Groupe de Produits : </w:t>
            </w:r>
            <w:r>
              <w:rPr>
                <w:b/>
              </w:rPr>
              <w:t>Serveur</w:t>
            </w:r>
          </w:p>
        </w:tc>
        <w:tc>
          <w:tcPr>
            <w:tcW w:w="3509" w:type="dxa"/>
          </w:tcPr>
          <w:p w14:paraId="180D6BDF" w14:textId="77777777" w:rsidR="00782C7B" w:rsidRPr="0073317D" w:rsidRDefault="00085D21" w:rsidP="00085D21">
            <w:pPr>
              <w:pStyle w:val="ProductList-Body"/>
              <w:spacing w:before="20" w:after="20"/>
              <w:rPr>
                <w:b/>
              </w:rPr>
            </w:pPr>
            <w:r>
              <w:t>Exonération d</w:t>
            </w:r>
            <w:r w:rsidR="008772C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180D6BE4" w14:textId="77777777" w:rsidTr="00976D79">
        <w:tc>
          <w:tcPr>
            <w:tcW w:w="3915" w:type="dxa"/>
          </w:tcPr>
          <w:p w14:paraId="180D6BE1" w14:textId="77777777" w:rsidR="00782C7B" w:rsidRPr="0073317D" w:rsidRDefault="0073317D" w:rsidP="0073317D">
            <w:pPr>
              <w:pStyle w:val="ProductList-Body"/>
              <w:spacing w:before="20" w:after="20"/>
              <w:rPr>
                <w:b/>
              </w:rPr>
            </w:pPr>
            <w:r>
              <w:t xml:space="preserve">Éligible à régularisation : </w:t>
            </w:r>
            <w:r w:rsidR="00F42FF1">
              <w:rPr>
                <w:b/>
              </w:rPr>
              <w:t>Toutes</w:t>
            </w:r>
            <w:r>
              <w:rPr>
                <w:b/>
              </w:rPr>
              <w:t xml:space="preserve"> les éditions hormis Encryption</w:t>
            </w:r>
          </w:p>
        </w:tc>
        <w:tc>
          <w:tcPr>
            <w:tcW w:w="3366" w:type="dxa"/>
          </w:tcPr>
          <w:p w14:paraId="180D6BE2" w14:textId="77777777" w:rsidR="00782C7B" w:rsidRDefault="0073317D" w:rsidP="0073317D">
            <w:pPr>
              <w:pStyle w:val="ProductList-Body"/>
              <w:spacing w:before="20" w:after="20"/>
            </w:pPr>
            <w:r>
              <w:t>Éligible à l</w:t>
            </w:r>
            <w:r w:rsidR="008772C1">
              <w:t>’</w:t>
            </w:r>
            <w:r>
              <w:t xml:space="preserve">extension de durée : </w:t>
            </w:r>
            <w:r w:rsidR="00F42FF1">
              <w:rPr>
                <w:b/>
              </w:rPr>
              <w:t>Toutes</w:t>
            </w:r>
            <w:r>
              <w:rPr>
                <w:b/>
              </w:rPr>
              <w:t xml:space="preserve"> les éditions hormis Encryption</w:t>
            </w:r>
          </w:p>
        </w:tc>
        <w:tc>
          <w:tcPr>
            <w:tcW w:w="3509" w:type="dxa"/>
          </w:tcPr>
          <w:p w14:paraId="180D6BE3" w14:textId="77777777" w:rsidR="00782C7B" w:rsidRDefault="00782C7B" w:rsidP="0073317D">
            <w:pPr>
              <w:pStyle w:val="ProductList-Body"/>
              <w:spacing w:before="20" w:after="20"/>
            </w:pPr>
          </w:p>
        </w:tc>
      </w:tr>
    </w:tbl>
    <w:p w14:paraId="180D6BE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BE6" w14:textId="77777777" w:rsidR="0073317D" w:rsidRPr="0073317D" w:rsidRDefault="0073317D" w:rsidP="0073317D">
      <w:pPr>
        <w:pStyle w:val="ProductList-Body"/>
        <w:rPr>
          <w:b/>
        </w:rPr>
      </w:pPr>
      <w:r>
        <w:rPr>
          <w:b/>
          <w:color w:val="00188F"/>
        </w:rPr>
        <w:t>Exchange Online Archiving pour Exchange Server</w:t>
      </w:r>
      <w:r>
        <w:fldChar w:fldCharType="begin"/>
      </w:r>
      <w:r>
        <w:instrText>XE "Exchange Online Archiving pour Exchange Server"</w:instrText>
      </w:r>
      <w:r>
        <w:fldChar w:fldCharType="end"/>
      </w:r>
    </w:p>
    <w:p w14:paraId="180D6BE7" w14:textId="77777777" w:rsidR="0073317D"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180D6BE8" w14:textId="77777777" w:rsidR="0073317D" w:rsidRDefault="0073317D" w:rsidP="0073317D">
      <w:pPr>
        <w:pStyle w:val="ProductList-Body"/>
      </w:pPr>
    </w:p>
    <w:p w14:paraId="180D6BE9" w14:textId="77777777" w:rsidR="0073317D" w:rsidRDefault="0073317D" w:rsidP="0073317D">
      <w:pPr>
        <w:pStyle w:val="ProductList-Body"/>
      </w:pPr>
      <w:r>
        <w:t>Si un client renouvelle son abonnement pour passer d</w:t>
      </w:r>
      <w:r w:rsidR="008772C1">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8772C1">
        <w:t>’</w:t>
      </w:r>
      <w:r>
        <w:t>a pas encore migré vers Exchange Online Archiving for Exchange Server, ses utilisateurs couverts par une licence pourront continuer d</w:t>
      </w:r>
      <w:r w:rsidR="008772C1">
        <w:t>’</w:t>
      </w:r>
      <w:r>
        <w:t>utiliser le service Exchange Hosted Archive conformément aux dispositions des Droits d</w:t>
      </w:r>
      <w:r w:rsidR="008772C1">
        <w:t>’</w:t>
      </w:r>
      <w:r>
        <w:t>Utilisation de Logiciels de mars 2011 jusqu</w:t>
      </w:r>
      <w:r w:rsidR="008772C1">
        <w:t>’</w:t>
      </w:r>
      <w:r>
        <w:t>à la survenance du premier des événements suivants : migration vers Exchange Online Archiving for Exchange Server ou expiration de son abonnement Exchange Online Archiving for Exchange Server.</w:t>
      </w:r>
    </w:p>
    <w:p w14:paraId="180D6BEA" w14:textId="77777777" w:rsidR="0073317D" w:rsidRDefault="0073317D" w:rsidP="0073317D">
      <w:pPr>
        <w:pStyle w:val="ProductList-Body"/>
      </w:pPr>
    </w:p>
    <w:p w14:paraId="180D6BEB" w14:textId="77777777" w:rsidR="0073317D" w:rsidRPr="00E723E9" w:rsidRDefault="0073317D" w:rsidP="0073317D">
      <w:pPr>
        <w:pStyle w:val="ProductList-Body"/>
        <w:rPr>
          <w:b/>
          <w:lang w:val="en-US"/>
        </w:rPr>
      </w:pPr>
      <w:r w:rsidRPr="00E723E9">
        <w:rPr>
          <w:b/>
          <w:color w:val="00188F"/>
          <w:lang w:val="en-US"/>
        </w:rPr>
        <w:t>Exchange Online Archiving for Exchange Server</w:t>
      </w:r>
      <w:r>
        <w:fldChar w:fldCharType="begin"/>
      </w:r>
      <w:r w:rsidRPr="00E723E9">
        <w:rPr>
          <w:lang w:val="en-US"/>
        </w:rPr>
        <w:instrText>XE "Exchange Online Archiving pour Exchange Server"</w:instrText>
      </w:r>
      <w:r>
        <w:fldChar w:fldCharType="end"/>
      </w:r>
      <w:r w:rsidRPr="00E723E9">
        <w:rPr>
          <w:b/>
          <w:color w:val="00188F"/>
          <w:lang w:val="en-US"/>
        </w:rPr>
        <w:t xml:space="preserve"> A</w:t>
      </w:r>
      <w:r>
        <w:fldChar w:fldCharType="begin"/>
      </w:r>
      <w:r w:rsidRPr="00E723E9">
        <w:rPr>
          <w:lang w:val="en-US"/>
        </w:rPr>
        <w:instrText>XE "Exchange Online Archiving for Exchange Server A"</w:instrText>
      </w:r>
      <w:r>
        <w:fldChar w:fldCharType="end"/>
      </w:r>
    </w:p>
    <w:p w14:paraId="180D6BEC" w14:textId="77777777" w:rsidR="0073317D" w:rsidRDefault="0073317D" w:rsidP="0073317D">
      <w:pPr>
        <w:pStyle w:val="ProductList-Body"/>
      </w:pPr>
      <w:r>
        <w:t>Les Établissements d</w:t>
      </w:r>
      <w:r w:rsidR="008772C1">
        <w:t>’</w:t>
      </w:r>
      <w:r>
        <w:t>enseignement ayant conclu un Accord de Mise en Œuvre de Solutions Éducation et un Contrat Open Value Souscription de Solutions Éducation, et disposant de CAL Entreprise Suite</w:t>
      </w:r>
      <w:r>
        <w:fldChar w:fldCharType="begin"/>
      </w:r>
      <w:r>
        <w:instrText>XE "Enterprise CAL Suite"</w:instrText>
      </w:r>
      <w:r>
        <w:fldChar w:fldCharType="end"/>
      </w:r>
      <w:r>
        <w:t xml:space="preserve"> pour le nombre couvrant l</w:t>
      </w:r>
      <w:r w:rsidR="008772C1">
        <w:t>’</w:t>
      </w:r>
      <w:r>
        <w:t>ensemble de l</w:t>
      </w:r>
      <w:r w:rsidR="008772C1">
        <w:t>’</w:t>
      </w:r>
      <w:r>
        <w:t>organisation et le nombre d</w:t>
      </w:r>
      <w:r w:rsidR="008772C1">
        <w:t>’</w:t>
      </w:r>
      <w:r>
        <w:t>étudiants de leur organisation sont autorisés à disposer d</w:t>
      </w:r>
      <w:r w:rsidR="008772C1">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8772C1">
        <w:t>’</w:t>
      </w:r>
      <w:r>
        <w:t>ensemble de l</w:t>
      </w:r>
      <w:r w:rsidR="008772C1">
        <w:t>’</w:t>
      </w:r>
      <w:r>
        <w:t>organisation et le nombre d</w:t>
      </w:r>
      <w:r w:rsidR="008772C1">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14:paraId="180D6BED" w14:textId="77777777" w:rsidR="0073317D" w:rsidRDefault="0073317D" w:rsidP="0073317D">
      <w:pPr>
        <w:pStyle w:val="ProductList-Body"/>
      </w:pPr>
    </w:p>
    <w:p w14:paraId="180D6BEE" w14:textId="77777777" w:rsidR="0073317D" w:rsidRPr="00E723E9" w:rsidRDefault="0073317D" w:rsidP="0073317D">
      <w:pPr>
        <w:pStyle w:val="ProductList-Body"/>
        <w:rPr>
          <w:b/>
          <w:lang w:val="en-US"/>
        </w:rPr>
      </w:pPr>
      <w:r w:rsidRPr="00E723E9">
        <w:rPr>
          <w:b/>
          <w:color w:val="00188F"/>
          <w:lang w:val="en-US"/>
        </w:rPr>
        <w:t>Exchange Hosted Archive</w:t>
      </w:r>
      <w:r>
        <w:fldChar w:fldCharType="begin"/>
      </w:r>
      <w:r w:rsidRPr="00E723E9">
        <w:rPr>
          <w:lang w:val="en-US"/>
        </w:rPr>
        <w:instrText>XE "Exchange Hosted Archive"</w:instrText>
      </w:r>
      <w:r>
        <w:fldChar w:fldCharType="end"/>
      </w:r>
      <w:r w:rsidRPr="00E723E9">
        <w:rPr>
          <w:b/>
          <w:color w:val="00188F"/>
          <w:lang w:val="en-US"/>
        </w:rPr>
        <w:t xml:space="preserve">, Exchange Hosted Archive Extra Storage </w:t>
      </w:r>
    </w:p>
    <w:p w14:paraId="180D6BEF" w14:textId="77777777" w:rsidR="0073317D"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E633AC">
        <w:t xml:space="preserve"> </w:t>
      </w:r>
      <w:r>
        <w:t>Reportez-vous à la Liste des Produits de mars 2014 pour en savoir plus (</w:t>
      </w:r>
      <w:hyperlink r:id="rId55" w:history="1">
        <w:r>
          <w:rPr>
            <w:rStyle w:val="Hyperlink"/>
          </w:rPr>
          <w:t>http://go.microsoft.com/?linkid=9839207</w:t>
        </w:r>
      </w:hyperlink>
      <w:r>
        <w:t xml:space="preserve">). </w:t>
      </w:r>
    </w:p>
    <w:p w14:paraId="180D6BF0" w14:textId="77777777" w:rsidR="0073317D" w:rsidRDefault="0073317D" w:rsidP="0073317D">
      <w:pPr>
        <w:pStyle w:val="ProductList-Body"/>
      </w:pPr>
    </w:p>
    <w:p w14:paraId="180D6BF1"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180D6BF2" w14:textId="77777777" w:rsidR="0073317D" w:rsidRDefault="0073317D" w:rsidP="0073317D">
      <w:pPr>
        <w:pStyle w:val="ProductList-Body"/>
      </w:pPr>
      <w:r>
        <w:t>Étant donné que ce Service en Ligne est fourni par domaine, tous les utilisateurs d</w:t>
      </w:r>
      <w:r w:rsidR="008772C1">
        <w:t>’</w:t>
      </w:r>
      <w:r>
        <w:t>un quelconque domaine couvert nécessitent des SL Utilisateur.</w:t>
      </w:r>
      <w:r w:rsidR="00E633AC">
        <w:t xml:space="preserve"> </w:t>
      </w:r>
      <w:r>
        <w:t>Les clients qui souhaitent utiliser le service pour un sous-ensemble de leur base d</w:t>
      </w:r>
      <w:r w:rsidR="008772C1">
        <w:t>’</w:t>
      </w:r>
      <w:r>
        <w:t>utilisateurs peuvent créer des sous-domaines pour une fourniture plus ciblée.</w:t>
      </w:r>
      <w:r w:rsidR="00E633AC">
        <w:t xml:space="preserve"> </w:t>
      </w:r>
      <w:r>
        <w:t>Seuls les utilisateurs appartenant au sous-domaine couvert doivent alors disposer de SL Utilisateur.</w:t>
      </w:r>
    </w:p>
    <w:p w14:paraId="180D6BF3" w14:textId="77777777" w:rsidR="0073317D" w:rsidRDefault="0073317D" w:rsidP="0073317D">
      <w:pPr>
        <w:pStyle w:val="ProductList-Body"/>
      </w:pPr>
    </w:p>
    <w:p w14:paraId="180D6BF4" w14:textId="77777777" w:rsidR="0073317D" w:rsidRDefault="0073317D" w:rsidP="0073317D">
      <w:pPr>
        <w:pStyle w:val="ProductList-Body"/>
      </w:pPr>
      <w:r>
        <w:t>Les Établissements d</w:t>
      </w:r>
      <w:r w:rsidR="008772C1">
        <w:t>’</w:t>
      </w:r>
      <w:r>
        <w:t>enseignement ayant conclu un Accord de Mise en Œuvre de Solutions Éducation et un Contrat Open Value Souscription de Solutions Éducation, et disposant de licences CAL Entreprise Suite</w:t>
      </w:r>
      <w:r>
        <w:fldChar w:fldCharType="begin"/>
      </w:r>
      <w:r>
        <w:instrText>XE "Enterprise CAL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E633AC">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180D6BF5" w14:textId="77777777" w:rsidR="00450EF0" w:rsidRDefault="00450EF0" w:rsidP="0073317D">
      <w:pPr>
        <w:pStyle w:val="ProductList-Body"/>
      </w:pPr>
    </w:p>
    <w:p w14:paraId="180D6BF6" w14:textId="77777777" w:rsidR="00450EF0" w:rsidRPr="00450EF0" w:rsidRDefault="00450EF0" w:rsidP="00450EF0">
      <w:pPr>
        <w:pStyle w:val="ProductList-Body"/>
        <w:rPr>
          <w:b/>
        </w:rPr>
      </w:pPr>
      <w:r>
        <w:rPr>
          <w:b/>
          <w:color w:val="00188F"/>
        </w:rPr>
        <w:t>SL Utilisateur Module Complémentaire</w:t>
      </w:r>
    </w:p>
    <w:p w14:paraId="180D6BF7" w14:textId="77777777"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180D6BF8"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BF9" w14:textId="77777777" w:rsidR="00375884" w:rsidRDefault="00375884" w:rsidP="00375884">
      <w:pPr>
        <w:pStyle w:val="ProductList-Offering2Heading"/>
        <w:pBdr>
          <w:bottom w:val="none" w:sz="0" w:space="0" w:color="auto"/>
        </w:pBdr>
        <w:outlineLvl w:val="2"/>
      </w:pPr>
    </w:p>
    <w:p w14:paraId="180D6BFA" w14:textId="77777777"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9857378"/>
      <w: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390898" w14:paraId="180D6C06" w14:textId="77777777" w:rsidTr="00976D79">
        <w:trPr>
          <w:cantSplit/>
          <w:tblHeader/>
        </w:trPr>
        <w:tc>
          <w:tcPr>
            <w:tcW w:w="3352" w:type="dxa"/>
            <w:tcBorders>
              <w:bottom w:val="nil"/>
            </w:tcBorders>
            <w:shd w:val="clear" w:color="auto" w:fill="00188F"/>
          </w:tcPr>
          <w:p w14:paraId="180D6BFB" w14:textId="77777777" w:rsidR="00390898" w:rsidRPr="00EE0836" w:rsidRDefault="00390898"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BFC" w14:textId="77777777" w:rsidR="00390898" w:rsidRPr="00EE0836" w:rsidRDefault="00390898"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BFD" w14:textId="77777777" w:rsidR="00390898" w:rsidRPr="00A845AF" w:rsidRDefault="00390898"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BFE" w14:textId="77777777" w:rsidR="00390898" w:rsidRPr="00A845AF" w:rsidRDefault="00390898"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BFF" w14:textId="77777777" w:rsidR="00390898" w:rsidRPr="00A845AF" w:rsidRDefault="00390898"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C00"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C01"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C02"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C03"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C04"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180D6C05" w14:textId="77777777" w:rsidR="00390898" w:rsidRPr="00A845AF" w:rsidRDefault="00390898"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1080B" w14:paraId="180D6C12" w14:textId="77777777" w:rsidTr="00976D79">
        <w:trPr>
          <w:cantSplit/>
          <w:tblHeader/>
        </w:trPr>
        <w:tc>
          <w:tcPr>
            <w:tcW w:w="3352" w:type="dxa"/>
            <w:tcBorders>
              <w:top w:val="nil"/>
              <w:left w:val="nil"/>
              <w:bottom w:val="dashSmallGap" w:sz="4" w:space="0" w:color="BFBFBF" w:themeColor="background1" w:themeShade="BF"/>
              <w:right w:val="nil"/>
            </w:tcBorders>
          </w:tcPr>
          <w:p w14:paraId="180D6C07" w14:textId="77777777" w:rsidR="0081080B" w:rsidRDefault="0081080B" w:rsidP="00F73609">
            <w:pPr>
              <w:pStyle w:val="ProductList-Offering2"/>
            </w:pPr>
            <w:bookmarkStart w:id="1148" w:name="_Toc379797350"/>
            <w:bookmarkStart w:id="1149" w:name="_Toc380513372"/>
            <w:bookmarkStart w:id="1150" w:name="_Toc380655422"/>
            <w:bookmarkStart w:id="1151" w:name="_Toc399857379"/>
            <w:r>
              <w:t>Lync Online Plan 1</w:t>
            </w:r>
            <w:r>
              <w:fldChar w:fldCharType="begin"/>
            </w:r>
            <w:r>
              <w:instrText>XE "Lync Online Plan 1"</w:instrText>
            </w:r>
            <w:r>
              <w:fldChar w:fldCharType="end"/>
            </w:r>
            <w:r>
              <w:t xml:space="preserve"> (SL Utilisateur)</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180D6C08" w14:textId="77777777" w:rsidR="0081080B" w:rsidRDefault="0081080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C09"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0A"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0B"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0C" w14:textId="77777777" w:rsidR="0081080B" w:rsidRDefault="0081080B" w:rsidP="00C4636F">
            <w:pPr>
              <w:pStyle w:val="ProductList-OfferingBody"/>
              <w:ind w:left="-113"/>
              <w:jc w:val="center"/>
            </w:pPr>
          </w:p>
        </w:tc>
        <w:tc>
          <w:tcPr>
            <w:tcW w:w="738" w:type="dxa"/>
            <w:shd w:val="clear" w:color="auto" w:fill="70AD47" w:themeFill="accent6"/>
            <w:vAlign w:val="center"/>
          </w:tcPr>
          <w:p w14:paraId="180D6C0D"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0E"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0F" w14:textId="77777777" w:rsidR="0081080B" w:rsidRPr="00A845AF" w:rsidRDefault="008108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10" w14:textId="77777777" w:rsidR="0081080B" w:rsidRDefault="0081080B" w:rsidP="00E633AC">
            <w:pPr>
              <w:pStyle w:val="ProductList-OfferingBody"/>
              <w:ind w:left="-113"/>
              <w:jc w:val="center"/>
            </w:pPr>
          </w:p>
        </w:tc>
        <w:tc>
          <w:tcPr>
            <w:tcW w:w="799" w:type="dxa"/>
            <w:shd w:val="clear" w:color="auto" w:fill="70AD47" w:themeFill="accent6"/>
            <w:vAlign w:val="center"/>
          </w:tcPr>
          <w:p w14:paraId="180D6C11"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080B" w14:paraId="180D6C1E" w14:textId="77777777" w:rsidTr="00976D7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C13" w14:textId="77777777" w:rsidR="0081080B" w:rsidRDefault="0081080B" w:rsidP="00F73609">
            <w:pPr>
              <w:pStyle w:val="ProductList-Offering2"/>
            </w:pPr>
            <w:bookmarkStart w:id="1152" w:name="_Toc379797351"/>
            <w:bookmarkStart w:id="1153" w:name="_Toc380513373"/>
            <w:bookmarkStart w:id="1154" w:name="_Toc380655423"/>
            <w:bookmarkStart w:id="1155" w:name="_Toc399857380"/>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(SL Utilisateur)</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14" w14:textId="77777777" w:rsidR="0081080B" w:rsidRDefault="0081080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15"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16"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17"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18" w14:textId="77777777" w:rsidR="0081080B" w:rsidRDefault="0081080B" w:rsidP="00C4636F">
            <w:pPr>
              <w:pStyle w:val="ProductList-OfferingBody"/>
              <w:ind w:left="-113"/>
              <w:jc w:val="center"/>
            </w:pPr>
          </w:p>
        </w:tc>
        <w:tc>
          <w:tcPr>
            <w:tcW w:w="738" w:type="dxa"/>
            <w:shd w:val="clear" w:color="auto" w:fill="BFBFBF" w:themeFill="background1" w:themeFillShade="BF"/>
            <w:vAlign w:val="center"/>
          </w:tcPr>
          <w:p w14:paraId="180D6C19"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1A"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1B" w14:textId="77777777" w:rsidR="0081080B" w:rsidRDefault="0081080B" w:rsidP="00E633AC">
            <w:pPr>
              <w:pStyle w:val="ProductList-OfferingBody"/>
              <w:ind w:left="-113"/>
              <w:jc w:val="center"/>
            </w:pPr>
          </w:p>
        </w:tc>
        <w:tc>
          <w:tcPr>
            <w:tcW w:w="739" w:type="dxa"/>
            <w:shd w:val="clear" w:color="auto" w:fill="BFBFBF" w:themeFill="background1" w:themeFillShade="BF"/>
            <w:vAlign w:val="center"/>
          </w:tcPr>
          <w:p w14:paraId="180D6C1C" w14:textId="77777777" w:rsidR="0081080B" w:rsidRDefault="0081080B" w:rsidP="00E633AC">
            <w:pPr>
              <w:pStyle w:val="ProductList-OfferingBody"/>
              <w:ind w:left="-113"/>
              <w:jc w:val="center"/>
            </w:pPr>
          </w:p>
        </w:tc>
        <w:tc>
          <w:tcPr>
            <w:tcW w:w="799" w:type="dxa"/>
            <w:shd w:val="clear" w:color="auto" w:fill="70AD47" w:themeFill="accent6"/>
            <w:vAlign w:val="center"/>
          </w:tcPr>
          <w:p w14:paraId="180D6C1D"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080B" w14:paraId="180D6C2A" w14:textId="77777777" w:rsidTr="00976D7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C1F" w14:textId="77777777" w:rsidR="0081080B" w:rsidRDefault="0081080B" w:rsidP="00F73609">
            <w:pPr>
              <w:pStyle w:val="ProductList-Offering2"/>
            </w:pPr>
            <w:bookmarkStart w:id="1156" w:name="_Toc379797352"/>
            <w:bookmarkStart w:id="1157" w:name="_Toc380513374"/>
            <w:bookmarkStart w:id="1158" w:name="_Toc380655424"/>
            <w:bookmarkStart w:id="1159" w:name="_Toc399857381"/>
            <w:r>
              <w:t>Lync Online Plan 1G</w:t>
            </w:r>
            <w:r>
              <w:fldChar w:fldCharType="begin"/>
            </w:r>
            <w:r>
              <w:instrText>XE "Lync Online Plan 1G"</w:instrText>
            </w:r>
            <w:r>
              <w:fldChar w:fldCharType="end"/>
            </w:r>
            <w:r>
              <w:t xml:space="preserve"> (SL Utilisateur)</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C20" w14:textId="77777777" w:rsidR="0081080B" w:rsidRDefault="0081080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21"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22"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23"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24" w14:textId="77777777" w:rsidR="0081080B" w:rsidRDefault="0081080B" w:rsidP="00C4636F">
            <w:pPr>
              <w:pStyle w:val="ProductList-OfferingBody"/>
              <w:ind w:left="-113"/>
              <w:jc w:val="center"/>
            </w:pPr>
          </w:p>
        </w:tc>
        <w:tc>
          <w:tcPr>
            <w:tcW w:w="738" w:type="dxa"/>
            <w:shd w:val="clear" w:color="auto" w:fill="BFBFBF" w:themeFill="background1" w:themeFillShade="BF"/>
            <w:vAlign w:val="center"/>
          </w:tcPr>
          <w:p w14:paraId="180D6C25"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26"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27" w14:textId="77777777" w:rsidR="0081080B" w:rsidRDefault="0081080B" w:rsidP="00E633AC">
            <w:pPr>
              <w:pStyle w:val="ProductList-OfferingBody"/>
              <w:ind w:left="-113"/>
              <w:jc w:val="center"/>
            </w:pPr>
          </w:p>
        </w:tc>
        <w:tc>
          <w:tcPr>
            <w:tcW w:w="739" w:type="dxa"/>
            <w:shd w:val="clear" w:color="auto" w:fill="BFBFBF" w:themeFill="background1" w:themeFillShade="BF"/>
            <w:vAlign w:val="center"/>
          </w:tcPr>
          <w:p w14:paraId="180D6C28" w14:textId="77777777" w:rsidR="0081080B" w:rsidRDefault="0081080B" w:rsidP="00E633AC">
            <w:pPr>
              <w:pStyle w:val="ProductList-OfferingBody"/>
              <w:ind w:left="-113"/>
              <w:jc w:val="center"/>
            </w:pPr>
          </w:p>
        </w:tc>
        <w:tc>
          <w:tcPr>
            <w:tcW w:w="799" w:type="dxa"/>
            <w:shd w:val="clear" w:color="auto" w:fill="BFBFBF" w:themeFill="background1" w:themeFillShade="BF"/>
            <w:vAlign w:val="center"/>
          </w:tcPr>
          <w:p w14:paraId="180D6C29" w14:textId="77777777" w:rsidR="0081080B" w:rsidRPr="005A0966" w:rsidRDefault="0081080B" w:rsidP="00E633AC">
            <w:pPr>
              <w:pStyle w:val="ProductList-OfferingBody"/>
              <w:ind w:left="-113"/>
              <w:jc w:val="center"/>
            </w:pPr>
          </w:p>
        </w:tc>
      </w:tr>
      <w:tr w:rsidR="0081080B" w14:paraId="180D6C36" w14:textId="77777777" w:rsidTr="00976D7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80D6C2B" w14:textId="77777777" w:rsidR="0081080B" w:rsidRDefault="0081080B" w:rsidP="00F73609">
            <w:pPr>
              <w:pStyle w:val="ProductList-Offering2"/>
            </w:pPr>
            <w:bookmarkStart w:id="1160" w:name="_Toc379797353"/>
            <w:bookmarkStart w:id="1161" w:name="_Toc380513375"/>
            <w:bookmarkStart w:id="1162" w:name="_Toc380655425"/>
            <w:bookmarkStart w:id="1163" w:name="_Toc399857382"/>
            <w:r>
              <w:t>Lync Online Plan 2</w:t>
            </w:r>
            <w:r>
              <w:fldChar w:fldCharType="begin"/>
            </w:r>
            <w:r>
              <w:instrText>XE "Lync Online Plan 2"</w:instrText>
            </w:r>
            <w:r>
              <w:fldChar w:fldCharType="end"/>
            </w:r>
            <w:r>
              <w:t xml:space="preserve"> (SL Utilisateur)</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2C" w14:textId="77777777" w:rsidR="0081080B" w:rsidRDefault="0081080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C2D"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2E"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2F"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30" w14:textId="77777777" w:rsidR="0081080B" w:rsidRDefault="0081080B" w:rsidP="00C4636F">
            <w:pPr>
              <w:pStyle w:val="ProductList-OfferingBody"/>
              <w:ind w:left="-113"/>
              <w:jc w:val="center"/>
            </w:pPr>
          </w:p>
        </w:tc>
        <w:tc>
          <w:tcPr>
            <w:tcW w:w="738" w:type="dxa"/>
            <w:shd w:val="clear" w:color="auto" w:fill="70AD47" w:themeFill="accent6"/>
            <w:vAlign w:val="center"/>
          </w:tcPr>
          <w:p w14:paraId="180D6C31"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32"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33" w14:textId="77777777" w:rsidR="0081080B" w:rsidRPr="00A845AF" w:rsidRDefault="008108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34" w14:textId="77777777" w:rsidR="0081080B" w:rsidRDefault="0081080B" w:rsidP="00E633AC">
            <w:pPr>
              <w:pStyle w:val="ProductList-OfferingBody"/>
              <w:ind w:left="-113"/>
              <w:jc w:val="center"/>
            </w:pPr>
          </w:p>
        </w:tc>
        <w:tc>
          <w:tcPr>
            <w:tcW w:w="799" w:type="dxa"/>
            <w:shd w:val="clear" w:color="auto" w:fill="70AD47" w:themeFill="accent6"/>
            <w:vAlign w:val="center"/>
          </w:tcPr>
          <w:p w14:paraId="180D6C35"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080B" w14:paraId="180D6C42" w14:textId="77777777" w:rsidTr="00976D79">
        <w:trPr>
          <w:cantSplit/>
          <w:tblHeader/>
        </w:trPr>
        <w:tc>
          <w:tcPr>
            <w:tcW w:w="3352" w:type="dxa"/>
            <w:tcBorders>
              <w:top w:val="dashSmallGap" w:sz="4" w:space="0" w:color="BFBFBF" w:themeColor="background1" w:themeShade="BF"/>
              <w:left w:val="nil"/>
              <w:bottom w:val="nil"/>
              <w:right w:val="nil"/>
            </w:tcBorders>
          </w:tcPr>
          <w:p w14:paraId="180D6C37" w14:textId="77777777" w:rsidR="0081080B" w:rsidRDefault="0081080B" w:rsidP="00F73609">
            <w:pPr>
              <w:pStyle w:val="ProductList-Offering2"/>
            </w:pPr>
            <w:bookmarkStart w:id="1164" w:name="_Toc379797354"/>
            <w:bookmarkStart w:id="1165" w:name="_Toc380513376"/>
            <w:bookmarkStart w:id="1166" w:name="_Toc380655426"/>
            <w:bookmarkStart w:id="1167" w:name="_Toc399857383"/>
            <w:r>
              <w:t>Lync Online Plan 2G</w:t>
            </w:r>
            <w:r>
              <w:fldChar w:fldCharType="begin"/>
            </w:r>
            <w:r>
              <w:instrText>XE "Lync Online Plan 2G"</w:instrText>
            </w:r>
            <w:r>
              <w:fldChar w:fldCharType="end"/>
            </w:r>
            <w:r>
              <w:t xml:space="preserve"> (SL Utilisateur)</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180D6C38" w14:textId="77777777" w:rsidR="0081080B" w:rsidRDefault="0081080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39" w14:textId="77777777" w:rsidR="0081080B" w:rsidRDefault="0081080B" w:rsidP="00C4636F">
            <w:pPr>
              <w:pStyle w:val="ProductList-OfferingBody"/>
              <w:ind w:left="-113"/>
              <w:jc w:val="center"/>
            </w:pPr>
          </w:p>
        </w:tc>
        <w:tc>
          <w:tcPr>
            <w:tcW w:w="739" w:type="dxa"/>
            <w:shd w:val="clear" w:color="auto" w:fill="70AD47" w:themeFill="accent6"/>
            <w:vAlign w:val="center"/>
          </w:tcPr>
          <w:p w14:paraId="180D6C3A" w14:textId="77777777" w:rsidR="0081080B" w:rsidRPr="00A845AF" w:rsidRDefault="008108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3B"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3C" w14:textId="77777777" w:rsidR="0081080B" w:rsidRDefault="0081080B" w:rsidP="00C4636F">
            <w:pPr>
              <w:pStyle w:val="ProductList-OfferingBody"/>
              <w:ind w:left="-113"/>
              <w:jc w:val="center"/>
            </w:pPr>
          </w:p>
        </w:tc>
        <w:tc>
          <w:tcPr>
            <w:tcW w:w="738" w:type="dxa"/>
            <w:shd w:val="clear" w:color="auto" w:fill="BFBFBF" w:themeFill="background1" w:themeFillShade="BF"/>
            <w:vAlign w:val="center"/>
          </w:tcPr>
          <w:p w14:paraId="180D6C3D"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3E"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3F" w14:textId="77777777" w:rsidR="0081080B" w:rsidRDefault="0081080B" w:rsidP="00C4636F">
            <w:pPr>
              <w:pStyle w:val="ProductList-OfferingBody"/>
              <w:ind w:left="-113"/>
              <w:jc w:val="center"/>
            </w:pPr>
          </w:p>
        </w:tc>
        <w:tc>
          <w:tcPr>
            <w:tcW w:w="739" w:type="dxa"/>
            <w:shd w:val="clear" w:color="auto" w:fill="BFBFBF" w:themeFill="background1" w:themeFillShade="BF"/>
            <w:vAlign w:val="center"/>
          </w:tcPr>
          <w:p w14:paraId="180D6C40" w14:textId="77777777" w:rsidR="0081080B" w:rsidRDefault="0081080B" w:rsidP="00C4636F">
            <w:pPr>
              <w:pStyle w:val="ProductList-OfferingBody"/>
              <w:ind w:left="-113"/>
              <w:jc w:val="center"/>
            </w:pPr>
          </w:p>
        </w:tc>
        <w:tc>
          <w:tcPr>
            <w:tcW w:w="799" w:type="dxa"/>
            <w:shd w:val="clear" w:color="auto" w:fill="BFBFBF" w:themeFill="background1" w:themeFillShade="BF"/>
            <w:vAlign w:val="center"/>
          </w:tcPr>
          <w:p w14:paraId="180D6C41" w14:textId="77777777" w:rsidR="0081080B" w:rsidRPr="005A0966" w:rsidRDefault="0081080B" w:rsidP="00C4636F">
            <w:pPr>
              <w:pStyle w:val="ProductList-OfferingBody"/>
              <w:ind w:left="-113"/>
              <w:jc w:val="center"/>
            </w:pPr>
          </w:p>
        </w:tc>
      </w:tr>
    </w:tbl>
    <w:p w14:paraId="180D6C43"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0"/>
      </w:tblGrid>
      <w:tr w:rsidR="00F73609" w14:paraId="180D6C47" w14:textId="77777777" w:rsidTr="00976D79">
        <w:tc>
          <w:tcPr>
            <w:tcW w:w="3596" w:type="dxa"/>
          </w:tcPr>
          <w:p w14:paraId="180D6C44" w14:textId="77777777" w:rsidR="00F73609" w:rsidRPr="00F73609" w:rsidRDefault="00F73609" w:rsidP="00F73609">
            <w:pPr>
              <w:pStyle w:val="ProductList-Body"/>
              <w:rPr>
                <w:b/>
              </w:rPr>
            </w:pPr>
            <w:r>
              <w:t xml:space="preserve">Éligible à réduction : </w:t>
            </w:r>
            <w:r w:rsidR="00F42FF1">
              <w:rPr>
                <w:b/>
              </w:rPr>
              <w:t>Toutes</w:t>
            </w:r>
            <w:r>
              <w:rPr>
                <w:b/>
              </w:rPr>
              <w:t xml:space="preserve"> les éditions</w:t>
            </w:r>
          </w:p>
        </w:tc>
        <w:tc>
          <w:tcPr>
            <w:tcW w:w="4054" w:type="dxa"/>
          </w:tcPr>
          <w:p w14:paraId="180D6C45" w14:textId="77777777" w:rsidR="00F73609" w:rsidRDefault="00F73609" w:rsidP="00DF3BB8">
            <w:pPr>
              <w:pStyle w:val="ProductList-Body"/>
              <w:spacing w:before="20" w:after="20"/>
            </w:pPr>
            <w:r>
              <w:t xml:space="preserve">Groupe de Produits : </w:t>
            </w:r>
            <w:r>
              <w:rPr>
                <w:b/>
              </w:rPr>
              <w:t>Serveur</w:t>
            </w:r>
          </w:p>
        </w:tc>
        <w:tc>
          <w:tcPr>
            <w:tcW w:w="3140" w:type="dxa"/>
          </w:tcPr>
          <w:p w14:paraId="180D6C46" w14:textId="77777777" w:rsidR="00F73609" w:rsidRDefault="00F73609" w:rsidP="00F73609">
            <w:pPr>
              <w:pStyle w:val="ProductList-Body"/>
            </w:pPr>
          </w:p>
        </w:tc>
      </w:tr>
      <w:tr w:rsidR="00F73609" w14:paraId="180D6C4B" w14:textId="77777777" w:rsidTr="00976D79">
        <w:tc>
          <w:tcPr>
            <w:tcW w:w="3596" w:type="dxa"/>
          </w:tcPr>
          <w:p w14:paraId="180D6C48" w14:textId="77777777" w:rsidR="00F73609" w:rsidRPr="00F73609" w:rsidRDefault="00F73609" w:rsidP="00F73609">
            <w:pPr>
              <w:pStyle w:val="ProductList-Body"/>
              <w:rPr>
                <w:b/>
              </w:rPr>
            </w:pPr>
            <w:r>
              <w:t xml:space="preserve">Éligible à régularisation : </w:t>
            </w:r>
            <w:r w:rsidR="00F42FF1">
              <w:rPr>
                <w:b/>
              </w:rPr>
              <w:t>Toutes</w:t>
            </w:r>
            <w:r>
              <w:rPr>
                <w:b/>
              </w:rPr>
              <w:t xml:space="preserve"> les éditions</w:t>
            </w:r>
          </w:p>
        </w:tc>
        <w:tc>
          <w:tcPr>
            <w:tcW w:w="4054" w:type="dxa"/>
          </w:tcPr>
          <w:p w14:paraId="180D6C49" w14:textId="77777777" w:rsidR="00F73609" w:rsidRDefault="00F73609" w:rsidP="00F73609">
            <w:pPr>
              <w:pStyle w:val="ProductList-Body"/>
              <w:spacing w:before="20" w:after="20"/>
            </w:pPr>
            <w:r>
              <w:t>Éligible à l</w:t>
            </w:r>
            <w:r w:rsidR="008772C1">
              <w:t>’</w:t>
            </w:r>
            <w:r>
              <w:t xml:space="preserve">extension de durée : </w:t>
            </w:r>
            <w:r w:rsidR="00F42FF1">
              <w:rPr>
                <w:b/>
              </w:rPr>
              <w:t>Toutes</w:t>
            </w:r>
            <w:r>
              <w:rPr>
                <w:b/>
              </w:rPr>
              <w:t xml:space="preserve"> les éditions</w:t>
            </w:r>
          </w:p>
        </w:tc>
        <w:tc>
          <w:tcPr>
            <w:tcW w:w="3140" w:type="dxa"/>
          </w:tcPr>
          <w:p w14:paraId="180D6C4A" w14:textId="77777777" w:rsidR="00F73609" w:rsidRDefault="00F73609" w:rsidP="00F73609">
            <w:pPr>
              <w:pStyle w:val="ProductList-Body"/>
            </w:pPr>
          </w:p>
        </w:tc>
      </w:tr>
    </w:tbl>
    <w:p w14:paraId="180D6C4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C4D" w14:textId="77777777" w:rsidR="00782C7B" w:rsidRDefault="00F73609" w:rsidP="00782C7B">
      <w:pPr>
        <w:pStyle w:val="ProductList-Body"/>
      </w:pPr>
      <w:r>
        <w:t>Pour pouvoir accéder à l</w:t>
      </w:r>
      <w:r w:rsidR="008772C1">
        <w:t>’</w:t>
      </w:r>
      <w:r>
        <w:t>ensemble des fonctionnalités de Lync Online Plan 1</w:t>
      </w:r>
      <w:r>
        <w:fldChar w:fldCharType="begin"/>
      </w:r>
      <w:r>
        <w:instrText>XE "Lync Online Plan 1"</w:instrText>
      </w:r>
      <w:r>
        <w:fldChar w:fldCharType="end"/>
      </w:r>
      <w:r>
        <w:t xml:space="preserve"> et Plan 2, il est nécessaire d</w:t>
      </w:r>
      <w:r w:rsidR="008772C1">
        <w:t>’</w:t>
      </w:r>
      <w:r>
        <w:t>acquérir séparément et d</w:t>
      </w:r>
      <w:r w:rsidR="008772C1">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8772C1">
        <w:t>’</w:t>
      </w:r>
      <w:r>
        <w:t>une offre limitée, les clients détenteurs d</w:t>
      </w:r>
      <w:r w:rsidR="008772C1">
        <w:t>’</w:t>
      </w:r>
      <w:r>
        <w:t>une licence de Lync Online reçoivent une copie sous licence de Lync 2011 pour Mac gratuite avec chaque version d</w:t>
      </w:r>
      <w:r w:rsidR="008772C1">
        <w:t>’</w:t>
      </w:r>
      <w:r>
        <w:t>essai ou licence d</w:t>
      </w:r>
      <w:r w:rsidR="008772C1">
        <w:t>’</w:t>
      </w:r>
      <w:r>
        <w:t>abonnement de Lync Online achetée. Ce logiciel doit exclusivement être utilisé avec Lync Online ; tout droit d</w:t>
      </w:r>
      <w:r w:rsidR="008772C1">
        <w:t>’</w:t>
      </w:r>
      <w:r>
        <w:t>utiliser le logiciel prend fin lorsque la licence d</w:t>
      </w:r>
      <w:r w:rsidR="008772C1">
        <w:t>’</w:t>
      </w:r>
      <w:r>
        <w:t>abonnement correspondante du client expire ou est migrée vers la version majeure suivante de Lync Online, la première de ces deux échéances étant applicable.</w:t>
      </w:r>
      <w:r w:rsidR="00E633AC">
        <w:t xml:space="preserve"> </w:t>
      </w:r>
      <w:r>
        <w:t>Les clients peuvent utiliser le client Lync Basic 2013 gratuit pour leurs utilisateurs finaux sous Windows.</w:t>
      </w:r>
    </w:p>
    <w:p w14:paraId="180D6C4E" w14:textId="77777777" w:rsidR="00450EF0" w:rsidRDefault="00450EF0" w:rsidP="00450EF0">
      <w:pPr>
        <w:pStyle w:val="ProductList-Body"/>
      </w:pPr>
    </w:p>
    <w:p w14:paraId="180D6C4F" w14:textId="77777777" w:rsidR="00F910A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180D6C50"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C51" w14:textId="77777777"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99857384"/>
      <w:r>
        <w:t>Applications Office 365</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C0516D" w14:paraId="180D6C5D" w14:textId="77777777" w:rsidTr="00B641B5">
        <w:trPr>
          <w:cantSplit/>
          <w:tblHeader/>
        </w:trPr>
        <w:tc>
          <w:tcPr>
            <w:tcW w:w="3337" w:type="dxa"/>
            <w:tcBorders>
              <w:bottom w:val="nil"/>
            </w:tcBorders>
            <w:shd w:val="clear" w:color="auto" w:fill="00188F"/>
          </w:tcPr>
          <w:p w14:paraId="180D6C52" w14:textId="77777777" w:rsidR="00C0516D" w:rsidRPr="00EE0836" w:rsidRDefault="00C0516D"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C53" w14:textId="77777777" w:rsidR="00C0516D" w:rsidRPr="00EE0836" w:rsidRDefault="00C0516D"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C54" w14:textId="77777777" w:rsidR="00C0516D" w:rsidRPr="00A845AF" w:rsidRDefault="00C0516D"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C55" w14:textId="77777777" w:rsidR="00C0516D" w:rsidRPr="00A845AF" w:rsidRDefault="00C0516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C56" w14:textId="77777777" w:rsidR="00C0516D" w:rsidRPr="00A845AF" w:rsidRDefault="00C0516D"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C57"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C58"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C59"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C5A"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C5B"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14:paraId="180D6C5C" w14:textId="77777777" w:rsidR="00C0516D" w:rsidRPr="00A845AF" w:rsidRDefault="00C0516D"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02880" w14:paraId="180D6C69" w14:textId="77777777" w:rsidTr="00B641B5">
        <w:trPr>
          <w:cantSplit/>
          <w:tblHeader/>
        </w:trPr>
        <w:tc>
          <w:tcPr>
            <w:tcW w:w="3337" w:type="dxa"/>
            <w:tcBorders>
              <w:top w:val="nil"/>
              <w:left w:val="nil"/>
              <w:bottom w:val="dashSmallGap" w:sz="4" w:space="0" w:color="BFBFBF" w:themeColor="background1" w:themeShade="BF"/>
              <w:right w:val="nil"/>
            </w:tcBorders>
          </w:tcPr>
          <w:p w14:paraId="180D6C5E" w14:textId="77777777" w:rsidR="00B02880" w:rsidRDefault="00B02880" w:rsidP="00237299">
            <w:pPr>
              <w:pStyle w:val="ProductList-Offering2"/>
            </w:pPr>
            <w:bookmarkStart w:id="1172" w:name="_Toc399857385"/>
            <w:r>
              <w:t>Office 365 Business</w:t>
            </w:r>
            <w:bookmarkEnd w:id="1172"/>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180D6C5F"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60"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61"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62"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63"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64"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65"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66"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67"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68" w14:textId="77777777" w:rsidR="00B02880" w:rsidRDefault="00B02880" w:rsidP="00237299">
            <w:pPr>
              <w:pStyle w:val="ProductList-OfferingBody"/>
              <w:ind w:left="-113"/>
              <w:jc w:val="center"/>
            </w:pPr>
          </w:p>
        </w:tc>
      </w:tr>
      <w:tr w:rsidR="00B02880" w14:paraId="180D6C75" w14:textId="77777777" w:rsidTr="00B641B5">
        <w:trPr>
          <w:cantSplit/>
          <w:tblHeader/>
        </w:trPr>
        <w:tc>
          <w:tcPr>
            <w:tcW w:w="3337" w:type="dxa"/>
            <w:tcBorders>
              <w:top w:val="nil"/>
              <w:left w:val="nil"/>
              <w:bottom w:val="dashSmallGap" w:sz="4" w:space="0" w:color="BFBFBF" w:themeColor="background1" w:themeShade="BF"/>
              <w:right w:val="nil"/>
            </w:tcBorders>
          </w:tcPr>
          <w:p w14:paraId="180D6C6A" w14:textId="77777777" w:rsidR="00B02880" w:rsidRDefault="00B02880" w:rsidP="00237299">
            <w:pPr>
              <w:pStyle w:val="ProductList-Offering2"/>
            </w:pPr>
            <w:bookmarkStart w:id="1173" w:name="_Toc379797318"/>
            <w:bookmarkStart w:id="1174" w:name="_Toc380513378"/>
            <w:bookmarkStart w:id="1175" w:name="_Toc380655428"/>
            <w:bookmarkStart w:id="1176" w:name="_Toc399857386"/>
            <w:r>
              <w:t>Office 365 ProPlus</w:t>
            </w:r>
            <w:r>
              <w:fldChar w:fldCharType="begin"/>
            </w:r>
            <w:r>
              <w:instrText>XE "Office 365 ProPlus"</w:instrText>
            </w:r>
            <w:r>
              <w:fldChar w:fldCharType="end"/>
            </w:r>
            <w:r>
              <w:t xml:space="preserve"> (SL Utilisateur)</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180D6C6B" w14:textId="77777777" w:rsidR="00B02880" w:rsidRDefault="00B02880"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180D6C6C"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6D"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180D6C6E"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6F"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70"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71"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72"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73"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74" w14:textId="77777777" w:rsidR="00B02880" w:rsidRDefault="00B02880" w:rsidP="00237299">
            <w:pPr>
              <w:pStyle w:val="ProductList-OfferingBody"/>
              <w:ind w:left="-113"/>
              <w:jc w:val="center"/>
            </w:pPr>
          </w:p>
        </w:tc>
      </w:tr>
      <w:tr w:rsidR="00B02880" w14:paraId="180D6C81"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76" w14:textId="77777777" w:rsidR="00B02880" w:rsidRDefault="00B02880" w:rsidP="00237299">
            <w:pPr>
              <w:pStyle w:val="ProductList-Offering2"/>
            </w:pPr>
            <w:bookmarkStart w:id="1177" w:name="_Toc379797319"/>
            <w:bookmarkStart w:id="1178" w:name="_Toc380513379"/>
            <w:bookmarkStart w:id="1179" w:name="_Toc380655429"/>
            <w:bookmarkStart w:id="1180" w:name="_Toc39985738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77" w14:textId="77777777" w:rsidR="00B02880" w:rsidRDefault="00B02880"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180D6C78" w14:textId="77777777" w:rsidR="00B02880" w:rsidRDefault="00B02880" w:rsidP="00237299">
            <w:pPr>
              <w:pStyle w:val="ProductList-OfferingBody"/>
              <w:ind w:left="-113"/>
              <w:jc w:val="center"/>
            </w:pPr>
            <w:r>
              <w:t>1</w:t>
            </w:r>
          </w:p>
        </w:tc>
        <w:tc>
          <w:tcPr>
            <w:tcW w:w="739" w:type="dxa"/>
            <w:shd w:val="clear" w:color="auto" w:fill="70AD47" w:themeFill="accent6"/>
            <w:vAlign w:val="center"/>
          </w:tcPr>
          <w:p w14:paraId="180D6C79"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70AD47" w:themeFill="accent6"/>
            <w:vAlign w:val="center"/>
          </w:tcPr>
          <w:p w14:paraId="180D6C7A" w14:textId="76CD7EC9" w:rsidR="00B02880" w:rsidRPr="00A845AF" w:rsidRDefault="009526E2"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00B02880" w:rsidRPr="00A845AF">
              <w:t>,</w:t>
            </w:r>
            <w:r w:rsidR="00B02880" w:rsidRPr="00A845AF">
              <w:rPr>
                <w:bCs/>
              </w:rPr>
              <w:fldChar w:fldCharType="begin"/>
            </w:r>
            <w:r w:rsidR="00B02880" w:rsidRPr="00A845AF">
              <w:rPr>
                <w:bCs/>
              </w:rPr>
              <w:instrText xml:space="preserve"> AutoTextList  \s NoStyle \t "Services en Ligne Entreprise sous EES uniquement" </w:instrText>
            </w:r>
            <w:r w:rsidR="00B02880" w:rsidRPr="00A845AF">
              <w:rPr>
                <w:bCs/>
              </w:rPr>
              <w:fldChar w:fldCharType="separate"/>
            </w:r>
            <w:r w:rsidR="00B02880" w:rsidRPr="00A845AF">
              <w:rPr>
                <w:bCs/>
              </w:rPr>
              <w:t>EE</w:t>
            </w:r>
            <w:r w:rsidR="00B02880" w:rsidRPr="00A845AF">
              <w:rPr>
                <w:bCs/>
              </w:rPr>
              <w:fldChar w:fldCharType="end"/>
            </w:r>
          </w:p>
        </w:tc>
        <w:tc>
          <w:tcPr>
            <w:tcW w:w="739" w:type="dxa"/>
            <w:shd w:val="clear" w:color="auto" w:fill="BFBFBF" w:themeFill="background1" w:themeFillShade="BF"/>
            <w:vAlign w:val="center"/>
          </w:tcPr>
          <w:p w14:paraId="180D6C7B"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7C"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7D" w14:textId="77777777" w:rsidR="00B02880" w:rsidRPr="00B02880" w:rsidRDefault="00B02880" w:rsidP="00237299">
            <w:pPr>
              <w:pStyle w:val="ProductList-OfferingBody"/>
              <w:ind w:left="-113"/>
              <w:jc w:val="center"/>
            </w:pPr>
            <w:r w:rsidRPr="00B02880">
              <w:rPr>
                <w:bCs/>
              </w:rPr>
              <w:fldChar w:fldCharType="begin"/>
            </w:r>
            <w:r w:rsidRPr="00B02880">
              <w:rPr>
                <w:bCs/>
              </w:rPr>
              <w:instrText xml:space="preserve"> AutoTextList  \s NoStyle \t "Licence Open" </w:instrText>
            </w:r>
            <w:r w:rsidRPr="00B02880">
              <w:rPr>
                <w:bCs/>
              </w:rPr>
              <w:fldChar w:fldCharType="separate"/>
            </w:r>
            <w:r w:rsidRPr="00B02880">
              <w:rPr>
                <w:bCs/>
              </w:rPr>
              <w:t>OL</w:t>
            </w:r>
            <w:r w:rsidRPr="00B02880">
              <w:rPr>
                <w:bCs/>
              </w:rPr>
              <w:fldChar w:fldCharType="end"/>
            </w:r>
          </w:p>
        </w:tc>
        <w:tc>
          <w:tcPr>
            <w:tcW w:w="739" w:type="dxa"/>
            <w:shd w:val="clear" w:color="auto" w:fill="70AD47" w:themeFill="accent6"/>
            <w:vAlign w:val="center"/>
          </w:tcPr>
          <w:p w14:paraId="180D6C7E"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7F"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80" w14:textId="77777777" w:rsidR="00B02880" w:rsidRDefault="00B02880" w:rsidP="00237299">
            <w:pPr>
              <w:pStyle w:val="ProductList-OfferingBody"/>
              <w:ind w:left="-113"/>
              <w:jc w:val="center"/>
            </w:pPr>
          </w:p>
        </w:tc>
      </w:tr>
      <w:tr w:rsidR="00B02880" w14:paraId="180D6C8D"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82" w14:textId="77777777" w:rsidR="00B02880" w:rsidRDefault="00B02880" w:rsidP="00D315FF">
            <w:pPr>
              <w:pStyle w:val="ProductList-Offering2"/>
            </w:pPr>
            <w:bookmarkStart w:id="1181" w:name="_Toc379797320"/>
            <w:bookmarkStart w:id="1182" w:name="_Toc380513380"/>
            <w:bookmarkStart w:id="1183" w:name="_Toc380655430"/>
            <w:bookmarkStart w:id="1184" w:name="_Toc399857388"/>
            <w:r>
              <w:t>Office 365 ProPlus</w:t>
            </w:r>
            <w:r w:rsidR="00E633AC">
              <w:t xml:space="preserve"> </w:t>
            </w:r>
            <w:r>
              <w:t>Secteur Public G</w:t>
            </w:r>
            <w:r>
              <w:fldChar w:fldCharType="begin"/>
            </w:r>
            <w:r>
              <w:instrText>XE "Office 365 ProPlus Secteur Public G"</w:instrText>
            </w:r>
            <w:r>
              <w:fldChar w:fldCharType="end"/>
            </w:r>
            <w:r>
              <w:t xml:space="preserve"> (SL Utilisateur)</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C83"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84"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85"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86"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87"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88"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89"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8A"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8B"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8C" w14:textId="77777777" w:rsidR="00B02880" w:rsidRDefault="00B02880" w:rsidP="00237299">
            <w:pPr>
              <w:pStyle w:val="ProductList-OfferingBody"/>
              <w:ind w:left="-113"/>
              <w:jc w:val="center"/>
            </w:pPr>
          </w:p>
        </w:tc>
      </w:tr>
      <w:tr w:rsidR="00B02880" w14:paraId="180D6C99"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8E" w14:textId="77777777" w:rsidR="00B02880" w:rsidRDefault="00B02880" w:rsidP="00237299">
            <w:pPr>
              <w:pStyle w:val="ProductList-Offering2"/>
            </w:pPr>
            <w:bookmarkStart w:id="1185" w:name="_Toc379797321"/>
            <w:bookmarkStart w:id="1186" w:name="_Toc380513381"/>
            <w:bookmarkStart w:id="1187" w:name="_Toc380655431"/>
            <w:bookmarkStart w:id="1188" w:name="_Toc399857389"/>
            <w:r>
              <w:t>Office 365 ProPlus au titre de la SA (SL Utilisateur)</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8F"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90"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91"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180D6C92"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93"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94"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95"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96"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97"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98" w14:textId="77777777" w:rsidR="00B02880" w:rsidRDefault="00B02880" w:rsidP="00237299">
            <w:pPr>
              <w:pStyle w:val="ProductList-OfferingBody"/>
              <w:ind w:left="-113"/>
              <w:jc w:val="center"/>
            </w:pPr>
          </w:p>
        </w:tc>
      </w:tr>
      <w:tr w:rsidR="00B02880" w14:paraId="180D6CA5"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9A" w14:textId="77777777" w:rsidR="00B02880" w:rsidRDefault="00B02880" w:rsidP="00D315FF">
            <w:pPr>
              <w:pStyle w:val="ProductList-Offering2"/>
            </w:pPr>
            <w:bookmarkStart w:id="1189" w:name="_Toc379797323"/>
            <w:bookmarkStart w:id="1190" w:name="_Toc380513382"/>
            <w:bookmarkStart w:id="1191" w:name="_Toc380655432"/>
            <w:bookmarkStart w:id="1192" w:name="_Toc399857390"/>
            <w:r>
              <w:t>Project Online avec Project Pro pour Office 365</w:t>
            </w:r>
            <w:r>
              <w:fldChar w:fldCharType="begin"/>
            </w:r>
            <w:r>
              <w:instrText>XE "Project Online avec Project Pro pour Office 365"</w:instrText>
            </w:r>
            <w:r>
              <w:fldChar w:fldCharType="end"/>
            </w:r>
            <w:r>
              <w:t xml:space="preserve"> (SL Utilisateur)</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C9B" w14:textId="77777777" w:rsidR="00B02880" w:rsidRDefault="00B0288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C9C"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9D"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9E"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9F"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A0"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1"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2"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3"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A4" w14:textId="77777777" w:rsidR="00B02880" w:rsidRPr="005A0966" w:rsidRDefault="00B02880" w:rsidP="00237299">
            <w:pPr>
              <w:pStyle w:val="ProductList-OfferingBody"/>
              <w:ind w:left="-113"/>
              <w:jc w:val="center"/>
            </w:pPr>
          </w:p>
        </w:tc>
      </w:tr>
      <w:tr w:rsidR="00B02880" w14:paraId="180D6CB1"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A6" w14:textId="77777777" w:rsidR="00B02880" w:rsidRDefault="00B02880" w:rsidP="00D315FF">
            <w:pPr>
              <w:pStyle w:val="ProductList-Offering2"/>
            </w:pPr>
            <w:bookmarkStart w:id="1193" w:name="_Toc399857391"/>
            <w:r>
              <w:t>Project Online avec Project Pro pour Office 365 au titre de la SA</w:t>
            </w:r>
            <w:r w:rsidR="00E633AC">
              <w:t xml:space="preserve"> </w:t>
            </w:r>
            <w:r>
              <w:t>(SL Utilisateur)</w:t>
            </w:r>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A7"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A8"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A9"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AA"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B"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AC"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D"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E"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AF"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B0" w14:textId="77777777" w:rsidR="00B02880" w:rsidRPr="005A0966" w:rsidRDefault="00B02880" w:rsidP="00237299">
            <w:pPr>
              <w:pStyle w:val="ProductList-OfferingBody"/>
              <w:ind w:left="-113"/>
              <w:jc w:val="center"/>
            </w:pPr>
          </w:p>
        </w:tc>
      </w:tr>
      <w:tr w:rsidR="00B02880" w14:paraId="180D6CBD"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B2" w14:textId="77777777" w:rsidR="00B02880" w:rsidRDefault="00B02880" w:rsidP="00237299">
            <w:pPr>
              <w:pStyle w:val="ProductList-Offering2"/>
            </w:pPr>
            <w:bookmarkStart w:id="1194" w:name="_Toc379797324"/>
            <w:bookmarkStart w:id="1195" w:name="_Toc380513383"/>
            <w:bookmarkStart w:id="1196" w:name="_Toc380655433"/>
            <w:bookmarkStart w:id="1197" w:name="_Toc399857392"/>
            <w:r>
              <w:t>Project Pro pour Office 365</w:t>
            </w:r>
            <w:bookmarkEnd w:id="1194"/>
            <w:bookmarkEnd w:id="1195"/>
            <w:bookmarkEnd w:id="1196"/>
            <w:bookmarkEnd w:id="1197"/>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B3" w14:textId="77777777" w:rsidR="00B02880" w:rsidRDefault="00B0288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CB4"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B5"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B6"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B7"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B8"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B9"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BA"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BB" w14:textId="77777777" w:rsidR="00B02880" w:rsidRDefault="00B02880" w:rsidP="00237299">
            <w:pPr>
              <w:pStyle w:val="ProductList-OfferingBody"/>
              <w:ind w:left="-113"/>
              <w:jc w:val="center"/>
            </w:pPr>
          </w:p>
        </w:tc>
        <w:tc>
          <w:tcPr>
            <w:tcW w:w="814" w:type="dxa"/>
            <w:shd w:val="clear" w:color="auto" w:fill="70AD47" w:themeFill="accent6"/>
            <w:vAlign w:val="center"/>
          </w:tcPr>
          <w:p w14:paraId="180D6CBC"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2880" w14:paraId="180D6CC9"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BE" w14:textId="77777777" w:rsidR="00B02880" w:rsidRPr="00E723E9" w:rsidRDefault="00B02880" w:rsidP="00D315FF">
            <w:pPr>
              <w:pStyle w:val="ProductList-Offering2"/>
              <w:rPr>
                <w:lang w:val="en-US"/>
              </w:rPr>
            </w:pPr>
            <w:bookmarkStart w:id="1198" w:name="_Toc379797325"/>
            <w:bookmarkStart w:id="1199" w:name="_Toc380513384"/>
            <w:bookmarkStart w:id="1200" w:name="_Toc380655434"/>
            <w:bookmarkStart w:id="1201" w:name="_Toc399857393"/>
            <w:r w:rsidRPr="00E723E9">
              <w:rPr>
                <w:lang w:val="en-US"/>
              </w:rPr>
              <w:t>Project Pro pour Office 365 A</w:t>
            </w:r>
            <w:bookmarkEnd w:id="1198"/>
            <w:bookmarkEnd w:id="1199"/>
            <w:bookmarkEnd w:id="1200"/>
            <w:bookmarkEnd w:id="1201"/>
            <w:r>
              <w:fldChar w:fldCharType="begin"/>
            </w:r>
            <w:r w:rsidRPr="00E723E9">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BF" w14:textId="77777777" w:rsidR="00B02880" w:rsidRDefault="00B0288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6CC0" w14:textId="77777777" w:rsidR="00B02880" w:rsidRDefault="00B02880" w:rsidP="00237299">
            <w:pPr>
              <w:pStyle w:val="ProductList-OfferingBody"/>
              <w:ind w:left="-113"/>
              <w:jc w:val="center"/>
            </w:pPr>
            <w:r>
              <w:t>1</w:t>
            </w:r>
          </w:p>
        </w:tc>
        <w:tc>
          <w:tcPr>
            <w:tcW w:w="739" w:type="dxa"/>
            <w:shd w:val="clear" w:color="auto" w:fill="70AD47" w:themeFill="accent6"/>
            <w:vAlign w:val="center"/>
          </w:tcPr>
          <w:p w14:paraId="180D6CC1"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CC2" w14:textId="77777777" w:rsidR="00B02880"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80D6CC3"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C4"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C5"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C6"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C7" w14:textId="77777777" w:rsidR="00B02880" w:rsidRDefault="00B02880" w:rsidP="00237299">
            <w:pPr>
              <w:pStyle w:val="ProductList-OfferingBody"/>
              <w:ind w:left="-113"/>
              <w:jc w:val="center"/>
            </w:pPr>
          </w:p>
        </w:tc>
        <w:tc>
          <w:tcPr>
            <w:tcW w:w="814" w:type="dxa"/>
            <w:shd w:val="clear" w:color="auto" w:fill="70AD47" w:themeFill="accent6"/>
            <w:vAlign w:val="center"/>
          </w:tcPr>
          <w:p w14:paraId="180D6CC8"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02880" w14:paraId="180D6CD5"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CA" w14:textId="77777777" w:rsidR="00B02880" w:rsidRDefault="00B02880" w:rsidP="00237299">
            <w:pPr>
              <w:pStyle w:val="ProductList-Offering2"/>
            </w:pPr>
            <w:bookmarkStart w:id="1202" w:name="_Toc399857394"/>
            <w:r>
              <w:t>Project Pro pour Office 365 au titre de la SA</w:t>
            </w:r>
            <w:bookmarkEnd w:id="1202"/>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CB"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CC"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CD"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CE"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CF"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D0"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D1"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D2"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D3"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D4" w14:textId="77777777" w:rsidR="00B02880" w:rsidRDefault="00B02880" w:rsidP="00237299">
            <w:pPr>
              <w:pStyle w:val="ProductList-OfferingBody"/>
              <w:ind w:left="-113"/>
              <w:jc w:val="center"/>
            </w:pPr>
          </w:p>
        </w:tc>
      </w:tr>
      <w:tr w:rsidR="00B02880" w14:paraId="180D6CE1" w14:textId="77777777" w:rsidTr="00B641B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D6" w14:textId="77777777" w:rsidR="00B02880" w:rsidRDefault="00B02880" w:rsidP="00237299">
            <w:pPr>
              <w:pStyle w:val="ProductList-Offering2"/>
            </w:pPr>
            <w:bookmarkStart w:id="1203" w:name="_Toc379797326"/>
            <w:bookmarkStart w:id="1204" w:name="_Toc380513385"/>
            <w:bookmarkStart w:id="1205" w:name="_Toc380655435"/>
            <w:bookmarkStart w:id="1206" w:name="_Toc399857395"/>
            <w:r>
              <w:t>Visio Pro pour Office 365</w:t>
            </w:r>
            <w:bookmarkEnd w:id="1203"/>
            <w:bookmarkEnd w:id="1204"/>
            <w:bookmarkEnd w:id="1205"/>
            <w:bookmarkEnd w:id="1206"/>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D7" w14:textId="77777777" w:rsidR="00B02880" w:rsidRDefault="00B0288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CD8"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D9"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DA"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DB"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DC"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DD"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DE"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DF"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E0" w14:textId="77777777" w:rsidR="00B02880" w:rsidRDefault="00B02880" w:rsidP="00237299">
            <w:pPr>
              <w:pStyle w:val="ProductList-OfferingBody"/>
              <w:ind w:left="-113"/>
              <w:jc w:val="center"/>
            </w:pPr>
          </w:p>
        </w:tc>
      </w:tr>
      <w:tr w:rsidR="00B02880" w14:paraId="180D6CED" w14:textId="77777777" w:rsidTr="00B641B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CE2" w14:textId="77777777" w:rsidR="00B02880" w:rsidRDefault="00B02880" w:rsidP="00EB46C3">
            <w:pPr>
              <w:pStyle w:val="ProductList-Offering2"/>
            </w:pPr>
            <w:bookmarkStart w:id="1207" w:name="_Toc379797327"/>
            <w:bookmarkStart w:id="1208" w:name="_Toc380513386"/>
            <w:bookmarkStart w:id="1209" w:name="_Toc380655436"/>
            <w:bookmarkStart w:id="1210" w:name="_Toc399857396"/>
            <w:r>
              <w:t>Visio Pro pour Office 365 A</w:t>
            </w:r>
            <w:bookmarkEnd w:id="1207"/>
            <w:bookmarkEnd w:id="1208"/>
            <w:bookmarkEnd w:id="1209"/>
            <w:bookmarkEnd w:id="1210"/>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CE3" w14:textId="77777777" w:rsidR="00B02880" w:rsidRDefault="00B0288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6CE4" w14:textId="77777777" w:rsidR="00B02880" w:rsidRDefault="00B02880" w:rsidP="00237299">
            <w:pPr>
              <w:pStyle w:val="ProductList-OfferingBody"/>
              <w:ind w:left="-113"/>
              <w:jc w:val="center"/>
            </w:pPr>
            <w:r>
              <w:t>1</w:t>
            </w:r>
          </w:p>
        </w:tc>
        <w:tc>
          <w:tcPr>
            <w:tcW w:w="739" w:type="dxa"/>
            <w:shd w:val="clear" w:color="auto" w:fill="70AD47" w:themeFill="accent6"/>
            <w:vAlign w:val="center"/>
          </w:tcPr>
          <w:p w14:paraId="180D6CE5"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6CE6" w14:textId="77777777" w:rsidR="00B02880"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80D6CE7" w14:textId="77777777" w:rsidR="00B02880" w:rsidRDefault="00B02880" w:rsidP="00237299">
            <w:pPr>
              <w:pStyle w:val="ProductList-OfferingBody"/>
              <w:ind w:left="-113"/>
              <w:jc w:val="center"/>
            </w:pPr>
          </w:p>
        </w:tc>
        <w:tc>
          <w:tcPr>
            <w:tcW w:w="738" w:type="dxa"/>
            <w:shd w:val="clear" w:color="auto" w:fill="70AD47" w:themeFill="accent6"/>
            <w:vAlign w:val="center"/>
          </w:tcPr>
          <w:p w14:paraId="180D6CE8"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E9"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CEA" w14:textId="77777777" w:rsidR="00B02880" w:rsidRPr="00A845AF" w:rsidRDefault="00B02880"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CEB"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EC" w14:textId="77777777" w:rsidR="00B02880" w:rsidRDefault="00B02880" w:rsidP="00237299">
            <w:pPr>
              <w:pStyle w:val="ProductList-OfferingBody"/>
              <w:ind w:left="-113"/>
              <w:jc w:val="center"/>
            </w:pPr>
          </w:p>
        </w:tc>
      </w:tr>
      <w:tr w:rsidR="00B02880" w14:paraId="180D6CF9" w14:textId="77777777" w:rsidTr="00B641B5">
        <w:trPr>
          <w:cantSplit/>
          <w:tblHeader/>
        </w:trPr>
        <w:tc>
          <w:tcPr>
            <w:tcW w:w="3337" w:type="dxa"/>
            <w:tcBorders>
              <w:top w:val="dashSmallGap" w:sz="4" w:space="0" w:color="BFBFBF" w:themeColor="background1" w:themeShade="BF"/>
              <w:left w:val="nil"/>
              <w:bottom w:val="nil"/>
              <w:right w:val="nil"/>
            </w:tcBorders>
          </w:tcPr>
          <w:p w14:paraId="180D6CEE" w14:textId="77777777" w:rsidR="00B02880" w:rsidRDefault="00B02880" w:rsidP="00237299">
            <w:pPr>
              <w:pStyle w:val="ProductList-Offering2"/>
            </w:pPr>
            <w:bookmarkStart w:id="1211" w:name="_Toc399857397"/>
            <w:r>
              <w:t>Visio Pro pour Office 365 au titre de la SA</w:t>
            </w:r>
            <w:bookmarkEnd w:id="1211"/>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180D6CEF" w14:textId="77777777" w:rsidR="00B02880" w:rsidRDefault="00B0288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CF0" w14:textId="77777777" w:rsidR="00B02880" w:rsidRDefault="00B02880" w:rsidP="00237299">
            <w:pPr>
              <w:pStyle w:val="ProductList-OfferingBody"/>
              <w:ind w:left="-113"/>
              <w:jc w:val="center"/>
            </w:pPr>
          </w:p>
        </w:tc>
        <w:tc>
          <w:tcPr>
            <w:tcW w:w="739" w:type="dxa"/>
            <w:shd w:val="clear" w:color="auto" w:fill="70AD47" w:themeFill="accent6"/>
            <w:vAlign w:val="center"/>
          </w:tcPr>
          <w:p w14:paraId="180D6CF1" w14:textId="77777777" w:rsidR="00B02880" w:rsidRPr="00A845AF" w:rsidRDefault="00B02880"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CF2"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F3" w14:textId="77777777" w:rsidR="00B02880" w:rsidRDefault="00B02880" w:rsidP="00237299">
            <w:pPr>
              <w:pStyle w:val="ProductList-OfferingBody"/>
              <w:ind w:left="-113"/>
              <w:jc w:val="center"/>
            </w:pPr>
          </w:p>
        </w:tc>
        <w:tc>
          <w:tcPr>
            <w:tcW w:w="738" w:type="dxa"/>
            <w:shd w:val="clear" w:color="auto" w:fill="BFBFBF" w:themeFill="background1" w:themeFillShade="BF"/>
            <w:vAlign w:val="center"/>
          </w:tcPr>
          <w:p w14:paraId="180D6CF4"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F5"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F6" w14:textId="77777777" w:rsidR="00B02880" w:rsidRDefault="00B02880" w:rsidP="00237299">
            <w:pPr>
              <w:pStyle w:val="ProductList-OfferingBody"/>
              <w:ind w:left="-113"/>
              <w:jc w:val="center"/>
            </w:pPr>
          </w:p>
        </w:tc>
        <w:tc>
          <w:tcPr>
            <w:tcW w:w="739" w:type="dxa"/>
            <w:shd w:val="clear" w:color="auto" w:fill="BFBFBF" w:themeFill="background1" w:themeFillShade="BF"/>
            <w:vAlign w:val="center"/>
          </w:tcPr>
          <w:p w14:paraId="180D6CF7" w14:textId="77777777" w:rsidR="00B02880" w:rsidRDefault="00B02880" w:rsidP="00237299">
            <w:pPr>
              <w:pStyle w:val="ProductList-OfferingBody"/>
              <w:ind w:left="-113"/>
              <w:jc w:val="center"/>
            </w:pPr>
          </w:p>
        </w:tc>
        <w:tc>
          <w:tcPr>
            <w:tcW w:w="814" w:type="dxa"/>
            <w:shd w:val="clear" w:color="auto" w:fill="BFBFBF" w:themeFill="background1" w:themeFillShade="BF"/>
            <w:vAlign w:val="center"/>
          </w:tcPr>
          <w:p w14:paraId="180D6CF8" w14:textId="77777777" w:rsidR="00B02880" w:rsidRDefault="00B02880" w:rsidP="00237299">
            <w:pPr>
              <w:pStyle w:val="ProductList-OfferingBody"/>
              <w:ind w:left="-113"/>
              <w:jc w:val="center"/>
            </w:pPr>
          </w:p>
        </w:tc>
      </w:tr>
    </w:tbl>
    <w:p w14:paraId="180D6CFA"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463"/>
        <w:gridCol w:w="4107"/>
      </w:tblGrid>
      <w:tr w:rsidR="00405189" w14:paraId="180D6CFE" w14:textId="77777777" w:rsidTr="0001387A">
        <w:tc>
          <w:tcPr>
            <w:tcW w:w="3150" w:type="dxa"/>
          </w:tcPr>
          <w:p w14:paraId="180D6CFB" w14:textId="77777777" w:rsidR="00405189" w:rsidRPr="00777FB4" w:rsidRDefault="00405189" w:rsidP="00FB719E">
            <w:pPr>
              <w:pStyle w:val="ProductList-Body"/>
              <w:spacing w:before="20" w:after="20"/>
              <w:rPr>
                <w:b/>
              </w:rPr>
            </w:pPr>
            <w:r>
              <w:t xml:space="preserve">Éligible à réduction : </w:t>
            </w:r>
            <w:r w:rsidR="00F42FF1">
              <w:rPr>
                <w:b/>
              </w:rPr>
              <w:t>Toutes</w:t>
            </w:r>
            <w:r>
              <w:rPr>
                <w:b/>
              </w:rPr>
              <w:t xml:space="preserve"> les éditions</w:t>
            </w:r>
          </w:p>
        </w:tc>
        <w:tc>
          <w:tcPr>
            <w:tcW w:w="3492" w:type="dxa"/>
          </w:tcPr>
          <w:p w14:paraId="180D6CFC" w14:textId="77777777" w:rsidR="00405189" w:rsidRDefault="00405189" w:rsidP="00FB719E">
            <w:pPr>
              <w:pStyle w:val="ProductList-Body"/>
              <w:spacing w:before="20" w:after="20"/>
            </w:pPr>
            <w:r>
              <w:t xml:space="preserve">Groupe de Produits : </w:t>
            </w:r>
            <w:r>
              <w:rPr>
                <w:b/>
              </w:rPr>
              <w:t>Applications</w:t>
            </w:r>
          </w:p>
        </w:tc>
        <w:tc>
          <w:tcPr>
            <w:tcW w:w="4148" w:type="dxa"/>
          </w:tcPr>
          <w:p w14:paraId="180D6CFD" w14:textId="77777777" w:rsidR="00405189" w:rsidRPr="00B64912" w:rsidRDefault="00405189" w:rsidP="00FB719E">
            <w:pPr>
              <w:pStyle w:val="ProductList-Body"/>
              <w:spacing w:before="20" w:after="20"/>
              <w:rPr>
                <w:b/>
              </w:rPr>
            </w:pPr>
            <w:r>
              <w:t>Éligible à l</w:t>
            </w:r>
            <w:r w:rsidR="008772C1">
              <w:t>’</w:t>
            </w:r>
            <w:r>
              <w:t xml:space="preserve">extension de durée : </w:t>
            </w:r>
            <w:r>
              <w:rPr>
                <w:b/>
              </w:rPr>
              <w:t xml:space="preserve">Office 365 A, Project </w:t>
            </w:r>
          </w:p>
        </w:tc>
      </w:tr>
      <w:tr w:rsidR="00405189" w14:paraId="180D6D02" w14:textId="77777777" w:rsidTr="0001387A">
        <w:tc>
          <w:tcPr>
            <w:tcW w:w="3150" w:type="dxa"/>
          </w:tcPr>
          <w:p w14:paraId="180D6CFF" w14:textId="77777777" w:rsidR="00405189" w:rsidRDefault="00405189" w:rsidP="00FB719E">
            <w:pPr>
              <w:pStyle w:val="ProductList-Body"/>
              <w:spacing w:before="20" w:after="20"/>
            </w:pPr>
            <w:r>
              <w:t xml:space="preserve">Éligible à transition : </w:t>
            </w:r>
            <w:r w:rsidR="00F42FF1">
              <w:rPr>
                <w:b/>
              </w:rPr>
              <w:t>Toutes</w:t>
            </w:r>
            <w:r>
              <w:rPr>
                <w:b/>
              </w:rPr>
              <w:t xml:space="preserve"> les éditions</w:t>
            </w:r>
          </w:p>
        </w:tc>
        <w:tc>
          <w:tcPr>
            <w:tcW w:w="3492" w:type="dxa"/>
          </w:tcPr>
          <w:p w14:paraId="180D6D00" w14:textId="77777777" w:rsidR="00405189" w:rsidRPr="00777FB4" w:rsidRDefault="00405189" w:rsidP="00FB719E">
            <w:pPr>
              <w:pStyle w:val="ProductList-Body"/>
              <w:spacing w:before="20" w:after="20"/>
              <w:rPr>
                <w:b/>
              </w:rPr>
            </w:pPr>
            <w:r>
              <w:t xml:space="preserve">Éligible à régularisation : </w:t>
            </w:r>
            <w:r w:rsidR="00F42FF1">
              <w:rPr>
                <w:b/>
              </w:rPr>
              <w:t>Toutes</w:t>
            </w:r>
            <w:r>
              <w:rPr>
                <w:b/>
              </w:rPr>
              <w:t xml:space="preserve"> les éditions</w:t>
            </w:r>
          </w:p>
        </w:tc>
        <w:tc>
          <w:tcPr>
            <w:tcW w:w="4148" w:type="dxa"/>
          </w:tcPr>
          <w:p w14:paraId="180D6D01"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180D6D03" w14:textId="77777777"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14:paraId="180D6D04" w14:textId="77777777" w:rsidR="00E1260A" w:rsidRDefault="00E1260A" w:rsidP="00405189">
      <w:pPr>
        <w:pStyle w:val="ProductList-Body"/>
        <w:rPr>
          <w:b/>
          <w:color w:val="00188F"/>
        </w:rPr>
      </w:pPr>
    </w:p>
    <w:p w14:paraId="180D6D05" w14:textId="77777777" w:rsidR="00405189" w:rsidRPr="00B64912" w:rsidRDefault="00405189" w:rsidP="00405189">
      <w:pPr>
        <w:pStyle w:val="ProductList-Body"/>
        <w:rPr>
          <w:b/>
        </w:rPr>
      </w:pPr>
      <w:r>
        <w:rPr>
          <w:b/>
          <w:color w:val="00188F"/>
        </w:rPr>
        <w:t>Éligibilité à l</w:t>
      </w:r>
      <w:r w:rsidR="008772C1">
        <w:rPr>
          <w:b/>
          <w:color w:val="00188F"/>
        </w:rPr>
        <w:t>’</w:t>
      </w:r>
      <w:r>
        <w:rPr>
          <w:b/>
          <w:color w:val="00188F"/>
        </w:rPr>
        <w:t>achat de SL Utilisateur pour Office 365 ProPlus</w:t>
      </w:r>
      <w:r w:rsidRPr="00CA1C6A">
        <w:rPr>
          <w:b/>
          <w:color w:val="00188F"/>
        </w:rPr>
        <w:t xml:space="preserve"> au titre de la SA</w:t>
      </w:r>
    </w:p>
    <w:p w14:paraId="180D6D06" w14:textId="77777777" w:rsidR="00405189" w:rsidRDefault="005D0C2F" w:rsidP="00405189">
      <w:pPr>
        <w:pStyle w:val="ProductList-Body"/>
      </w:pPr>
      <w:r>
        <w:t>Il est possible d</w:t>
      </w:r>
      <w:r w:rsidR="008772C1">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180D6D07"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180D6D0A" w14:textId="77777777" w:rsidTr="00823A9F">
        <w:trPr>
          <w:tblHeader/>
        </w:trPr>
        <w:tc>
          <w:tcPr>
            <w:tcW w:w="3780" w:type="dxa"/>
            <w:shd w:val="clear" w:color="auto" w:fill="0072C6"/>
          </w:tcPr>
          <w:p w14:paraId="180D6D08" w14:textId="77777777"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180D6D09" w14:textId="77777777"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14:paraId="180D6D0D" w14:textId="77777777" w:rsidTr="00823A9F">
        <w:tc>
          <w:tcPr>
            <w:tcW w:w="3780" w:type="dxa"/>
          </w:tcPr>
          <w:p w14:paraId="180D6D0B" w14:textId="77777777" w:rsidR="005D0C2F" w:rsidRDefault="005D0C2F" w:rsidP="00823A9F">
            <w:pPr>
              <w:pStyle w:val="ProductList-Body"/>
            </w:pPr>
            <w:r>
              <w:t>Office Professionnel Plus</w:t>
            </w:r>
          </w:p>
        </w:tc>
        <w:tc>
          <w:tcPr>
            <w:tcW w:w="6660" w:type="dxa"/>
          </w:tcPr>
          <w:p w14:paraId="180D6D0C" w14:textId="77777777" w:rsidR="005D0C2F" w:rsidRDefault="005D0C2F" w:rsidP="005D0C2F">
            <w:pPr>
              <w:pStyle w:val="ProductList-Body"/>
            </w:pPr>
            <w:r>
              <w:t>Office 365 ProPlus au titre de la SA</w:t>
            </w:r>
          </w:p>
        </w:tc>
      </w:tr>
    </w:tbl>
    <w:p w14:paraId="180D6D0E" w14:textId="77777777" w:rsidR="005D0C2F" w:rsidRDefault="005D0C2F" w:rsidP="00405189">
      <w:pPr>
        <w:pStyle w:val="ProductList-Body"/>
      </w:pPr>
    </w:p>
    <w:p w14:paraId="180D6D0F" w14:textId="77777777" w:rsidR="00405189" w:rsidRPr="00125581" w:rsidRDefault="00405189" w:rsidP="00405189">
      <w:pPr>
        <w:pStyle w:val="ProductList-Body"/>
        <w:rPr>
          <w:b/>
          <w:color w:val="00188F"/>
        </w:rPr>
      </w:pPr>
      <w:r>
        <w:rPr>
          <w:b/>
          <w:color w:val="00188F"/>
        </w:rPr>
        <w:t>Utilisation d</w:t>
      </w:r>
      <w:r w:rsidR="008772C1">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8772C1">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8772C1">
        <w:rPr>
          <w:b/>
          <w:color w:val="00188F"/>
        </w:rPr>
        <w:t>’</w:t>
      </w:r>
      <w:r>
        <w:rPr>
          <w:b/>
          <w:color w:val="00188F"/>
        </w:rPr>
        <w:t>éligibilité du support</w:t>
      </w:r>
    </w:p>
    <w:p w14:paraId="180D6D10" w14:textId="77777777" w:rsidR="00405189"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8772C1">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8772C1">
        <w:t>’</w:t>
      </w:r>
      <w:r>
        <w:t>éligibilité du support dans le cadre d</w:t>
      </w:r>
      <w:r w:rsidR="008772C1">
        <w:t>’</w:t>
      </w:r>
      <w:r>
        <w:t>abonnements actifs. Les clients ont jusqu</w:t>
      </w:r>
      <w:r w:rsidR="008772C1">
        <w:t>’</w:t>
      </w:r>
      <w:r>
        <w:t>au 28 février 2014 pour mettre à jour leurs dispositifs utilisant le support Office 365 ProPlus.</w:t>
      </w:r>
    </w:p>
    <w:p w14:paraId="180D6D11" w14:textId="77777777" w:rsidR="0066696B" w:rsidRDefault="0066696B" w:rsidP="0066696B">
      <w:pPr>
        <w:pStyle w:val="ProductList-Body"/>
      </w:pPr>
    </w:p>
    <w:p w14:paraId="180D6D12" w14:textId="77777777" w:rsidR="0066696B" w:rsidRDefault="0066696B" w:rsidP="0066696B">
      <w:pPr>
        <w:pStyle w:val="ProductList-Body"/>
        <w:rPr>
          <w:b/>
          <w:color w:val="00188F"/>
        </w:rPr>
      </w:pPr>
      <w:r>
        <w:rPr>
          <w:b/>
          <w:color w:val="00188F"/>
        </w:rPr>
        <w:t>Utilisation d</w:t>
      </w:r>
      <w:r w:rsidR="008772C1">
        <w:rPr>
          <w:b/>
          <w:color w:val="00188F"/>
        </w:rPr>
        <w:t>’</w:t>
      </w:r>
      <w:r>
        <w:rPr>
          <w:b/>
          <w:color w:val="00188F"/>
        </w:rPr>
        <w:t>Applications sur un serveur réseau ou la Plateforme Microsoft Azure avec l</w:t>
      </w:r>
      <w:r w:rsidR="008772C1">
        <w:rPr>
          <w:b/>
          <w:color w:val="00188F"/>
        </w:rPr>
        <w:t>’</w:t>
      </w:r>
      <w:r>
        <w:rPr>
          <w:b/>
          <w:color w:val="00188F"/>
        </w:rPr>
        <w:t>Activation d</w:t>
      </w:r>
      <w:r w:rsidR="008772C1">
        <w:rPr>
          <w:b/>
          <w:color w:val="00188F"/>
        </w:rPr>
        <w:t>’</w:t>
      </w:r>
      <w:r>
        <w:rPr>
          <w:b/>
          <w:color w:val="00188F"/>
        </w:rPr>
        <w:t>Ordinateurs Partagés (SCA)</w:t>
      </w:r>
    </w:p>
    <w:p w14:paraId="180D6D13" w14:textId="77777777" w:rsidR="0066696B" w:rsidRDefault="0066696B" w:rsidP="0066696B">
      <w:pPr>
        <w:pStyle w:val="ProductList-Body"/>
      </w:pPr>
      <w:r>
        <w:t>Les utilisateurs disposant d</w:t>
      </w:r>
      <w:r w:rsidR="008772C1">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8772C1">
        <w:t>’</w:t>
      </w:r>
      <w:r>
        <w:t>Activation d</w:t>
      </w:r>
      <w:r w:rsidR="008772C1">
        <w:t>’</w:t>
      </w:r>
      <w:r>
        <w:t>Ordinateurs Partagés (SCA). Ils peuvent utiliser le logiciel pour créer, modifier ou enregistrer des documents. Le terme « Serveur Réseau » désigne un serveur matériel physique dont le seul but est d</w:t>
      </w:r>
      <w:r w:rsidR="008772C1">
        <w:t>’</w:t>
      </w:r>
      <w:r>
        <w:t>être utilisé par le client.</w:t>
      </w:r>
    </w:p>
    <w:p w14:paraId="180D6D14" w14:textId="77777777" w:rsidR="00846057" w:rsidRDefault="00846057" w:rsidP="006C77E2">
      <w:pPr>
        <w:pStyle w:val="ProductList-Body"/>
        <w:rPr>
          <w:b/>
          <w:color w:val="00188F"/>
        </w:rPr>
      </w:pPr>
    </w:p>
    <w:p w14:paraId="180D6D15" w14:textId="77777777" w:rsidR="006C77E2" w:rsidRPr="006C77E2" w:rsidRDefault="006C77E2" w:rsidP="006C77E2">
      <w:pPr>
        <w:pStyle w:val="ProductList-Body"/>
        <w:rPr>
          <w:b/>
          <w:color w:val="00188F"/>
        </w:rPr>
      </w:pPr>
      <w:r>
        <w:rPr>
          <w:b/>
          <w:color w:val="00188F"/>
        </w:rPr>
        <w:t>Clients ayant déjà exercé leur droit d</w:t>
      </w:r>
      <w:r w:rsidR="008772C1">
        <w:rPr>
          <w:b/>
          <w:color w:val="00188F"/>
        </w:rPr>
        <w:t>’</w:t>
      </w:r>
      <w:r>
        <w:rPr>
          <w:b/>
          <w:color w:val="00188F"/>
        </w:rPr>
        <w:t>Éligibilité du support avec les Services Bureau à Distance (RDS) pour Office 365 Pro Plus, Visio Pro pour Office 365 et Project Pro pour Office 365</w:t>
      </w:r>
    </w:p>
    <w:p w14:paraId="180D6D16" w14:textId="77777777" w:rsidR="006C77E2" w:rsidRPr="006C77E2" w:rsidRDefault="006C77E2" w:rsidP="006C77E2">
      <w:pPr>
        <w:pStyle w:val="ProductList-Body"/>
      </w:pPr>
      <w:r>
        <w:t>Si vous avez déjà installé une copie de la version 2013 du logiciel sur site correspondant sur un serveur réseau afin de l</w:t>
      </w:r>
      <w:r w:rsidR="008772C1">
        <w:t>’</w:t>
      </w:r>
      <w:r>
        <w:t>utiliser sur un serveur réseau sur lequel est activé le rôle RDS, vous pouvez continuer à utiliser le logiciel jusqu</w:t>
      </w:r>
      <w:r w:rsidR="008772C1">
        <w:t>’</w:t>
      </w:r>
      <w:r>
        <w:t>au 31 août 2015 au plus tard, date à laquelle vous devrez utiliser le logiciel Office 365 correspondant, tel que décrit dans le paragraphe Utilisation d</w:t>
      </w:r>
      <w:r w:rsidR="008772C1">
        <w:t>’</w:t>
      </w:r>
      <w:r>
        <w:t>Applications sur un serveur réseau ou la Plateforme Microsoft Azure avec l</w:t>
      </w:r>
      <w:r w:rsidR="008772C1">
        <w:t>’</w:t>
      </w:r>
      <w:r>
        <w:t>Activation d</w:t>
      </w:r>
      <w:r w:rsidR="008772C1">
        <w:t>’</w:t>
      </w:r>
      <w:r>
        <w:t>Ordinateurs Partagés (SCA).</w:t>
      </w:r>
    </w:p>
    <w:p w14:paraId="180D6D17" w14:textId="77777777" w:rsidR="00405189" w:rsidRDefault="00405189" w:rsidP="00405189">
      <w:pPr>
        <w:pStyle w:val="ProductList-Body"/>
      </w:pPr>
    </w:p>
    <w:p w14:paraId="180D6D18" w14:textId="77777777" w:rsidR="00405189" w:rsidRPr="00B64912" w:rsidRDefault="00405189" w:rsidP="00405189">
      <w:pPr>
        <w:pStyle w:val="ProductList-Body"/>
        <w:rPr>
          <w:b/>
        </w:rPr>
      </w:pPr>
      <w:r>
        <w:rPr>
          <w:b/>
          <w:color w:val="00188F"/>
        </w:rPr>
        <w:t>Éligibilité du support avec droits Windows To Go pour Office 365 Pro Plus</w:t>
      </w:r>
    </w:p>
    <w:p w14:paraId="180D6D19" w14:textId="77777777" w:rsidR="00405189" w:rsidRDefault="00405189" w:rsidP="00405189">
      <w:pPr>
        <w:pStyle w:val="ProductList-Body"/>
      </w:pPr>
      <w:r>
        <w:t>Dans le cadre du lancement des droits Windows To Go, si l</w:t>
      </w:r>
      <w:r w:rsidR="008772C1">
        <w:t>’</w:t>
      </w:r>
      <w:r>
        <w:t>utilisateur auquel un client attribue une licence Office 365 ProPlus</w:t>
      </w:r>
      <w:r>
        <w:fldChar w:fldCharType="begin"/>
      </w:r>
      <w:r>
        <w:instrText>XE "Office 365 ProPlus"</w:instrText>
      </w:r>
      <w:r>
        <w:fldChar w:fldCharType="end"/>
      </w:r>
      <w:r>
        <w:t xml:space="preserve"> invoque le droit d</w:t>
      </w:r>
      <w:r w:rsidR="008772C1">
        <w:t>’</w:t>
      </w:r>
      <w:r>
        <w:t>utiliser le logiciel en vertu des droits Windows to Go, au lieu d</w:t>
      </w:r>
      <w:r w:rsidR="008772C1">
        <w:t>’</w:t>
      </w:r>
      <w:r>
        <w:t>installer une copie du logiciel fourni avec Office 365 ProPlus sur l</w:t>
      </w:r>
      <w:r w:rsidR="008772C1">
        <w:t>’</w:t>
      </w:r>
      <w:r>
        <w:t>un des cinq dispositifs autorisés conformément aux conditions d</w:t>
      </w:r>
      <w:r w:rsidR="008772C1">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8772C1">
        <w:t>’</w:t>
      </w:r>
      <w:r>
        <w:t>expiration de l</w:t>
      </w:r>
      <w:r w:rsidR="008772C1">
        <w:t>’</w:t>
      </w:r>
      <w:r>
        <w:t>abonnement Office 365 ProPlus, les clients doivent désinstaller le logiciel Office Professionnel Plus 2013 du support USB.</w:t>
      </w:r>
    </w:p>
    <w:p w14:paraId="180D6D1A" w14:textId="77777777" w:rsidR="00405189" w:rsidRDefault="00405189" w:rsidP="00405189">
      <w:pPr>
        <w:pStyle w:val="ProductList-Body"/>
      </w:pPr>
    </w:p>
    <w:p w14:paraId="180D6D1B" w14:textId="77777777" w:rsidR="00405189" w:rsidRPr="00B64912" w:rsidRDefault="00405189" w:rsidP="00405189">
      <w:pPr>
        <w:pStyle w:val="ProductList-Body"/>
        <w:rPr>
          <w:b/>
        </w:rPr>
      </w:pPr>
      <w:r>
        <w:rPr>
          <w:b/>
          <w:color w:val="00188F"/>
        </w:rPr>
        <w:t>Contrat Campus et School</w:t>
      </w:r>
    </w:p>
    <w:p w14:paraId="180D6D1C" w14:textId="77777777" w:rsidR="00405189" w:rsidRDefault="00405189" w:rsidP="00405189">
      <w:pPr>
        <w:pStyle w:val="ProductList-Body"/>
      </w:pPr>
      <w:r>
        <w:t>Pour bénéficier des SL Utilisateur Office 365 ProPlus</w:t>
      </w:r>
      <w:r>
        <w:fldChar w:fldCharType="begin"/>
      </w:r>
      <w:r>
        <w:instrText>XE "Office 365 ProPlus"</w:instrText>
      </w:r>
      <w:r>
        <w:fldChar w:fldCharType="end"/>
      </w:r>
      <w:r>
        <w:t>, l</w:t>
      </w:r>
      <w:r w:rsidR="008772C1">
        <w:t>’</w:t>
      </w:r>
      <w:r>
        <w:t>Établissement doit acheter une licence pour chaque Utilisateur Éligible que compte son organisation. Pour bénéficier des SL Utilisateur Office 365 ProPlus avec Option Étudiant, l</w:t>
      </w:r>
      <w:r w:rsidR="008772C1">
        <w:t>’</w:t>
      </w:r>
      <w:r>
        <w:t>Établissement doit acheter une licence pour chaque Étudiant que compte son organisation.</w:t>
      </w:r>
    </w:p>
    <w:p w14:paraId="180D6D1D" w14:textId="77777777" w:rsidR="00405189" w:rsidRDefault="00405189" w:rsidP="00405189">
      <w:pPr>
        <w:pStyle w:val="ProductList-Body"/>
      </w:pPr>
    </w:p>
    <w:p w14:paraId="180D6D1E" w14:textId="77777777" w:rsidR="0040518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8772C1">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E633AC">
        <w:t xml:space="preserve"> </w:t>
      </w:r>
      <w:r>
        <w:t>L</w:t>
      </w:r>
      <w:r w:rsidR="008772C1">
        <w:t>’</w:t>
      </w:r>
      <w:r>
        <w:t>utilisation de ce logiciel est soumise aux conditions de licence d</w:t>
      </w:r>
      <w:r w:rsidR="008772C1">
        <w:t>’</w:t>
      </w:r>
      <w:r>
        <w:t>Office Professionnel Plus 2013.</w:t>
      </w:r>
    </w:p>
    <w:p w14:paraId="180D6D1F" w14:textId="77777777" w:rsidR="00405189" w:rsidRDefault="00405189" w:rsidP="00405189">
      <w:pPr>
        <w:pStyle w:val="ProductList-Body"/>
      </w:pPr>
    </w:p>
    <w:p w14:paraId="180D6D20" w14:textId="77777777" w:rsidR="00405189" w:rsidRPr="00241D62" w:rsidRDefault="00405189" w:rsidP="00405189">
      <w:pPr>
        <w:pStyle w:val="ProductList-Body"/>
        <w:rPr>
          <w:b/>
        </w:rPr>
      </w:pPr>
      <w:r>
        <w:rPr>
          <w:b/>
          <w:color w:val="00188F"/>
        </w:rPr>
        <w:t>Pack Multilingue Office</w:t>
      </w:r>
      <w:r>
        <w:rPr>
          <w:b/>
        </w:rPr>
        <w:t xml:space="preserve"> </w:t>
      </w:r>
    </w:p>
    <w:p w14:paraId="180D6D21" w14:textId="77777777" w:rsidR="00405189" w:rsidRDefault="00405189" w:rsidP="00405189">
      <w:pPr>
        <w:pStyle w:val="ProductList-Body"/>
      </w:pPr>
      <w:r>
        <w:t>Les clients ayant souscrit un abonnement à Office 365 ProPlus peuvent utiliser la dernière version du Pack Multilingue Office avec des copies des logiciels d</w:t>
      </w:r>
      <w:r w:rsidR="008772C1">
        <w:t>’</w:t>
      </w:r>
      <w:r>
        <w:t>applications bureautiques qu</w:t>
      </w:r>
      <w:r w:rsidR="008772C1">
        <w:t>’</w:t>
      </w:r>
      <w:r>
        <w:t>ils sont autorisés à utiliser au titre de leur abonnement à Office 365 éligible. Le droit d</w:t>
      </w:r>
      <w:r w:rsidR="008772C1">
        <w:t>’</w:t>
      </w:r>
      <w:r>
        <w:t>utiliser le Pack Multilingue Office prend fin à l</w:t>
      </w:r>
      <w:r w:rsidR="008772C1">
        <w:t>’</w:t>
      </w:r>
      <w:r>
        <w:t>expiration des droits octroyés au titre de la licence Office System éligible dans le cadre de l</w:t>
      </w:r>
      <w:r w:rsidR="008772C1">
        <w:t>’</w:t>
      </w:r>
      <w:r>
        <w:t xml:space="preserve">abonnement à Office 365. </w:t>
      </w:r>
    </w:p>
    <w:p w14:paraId="180D6D22" w14:textId="77777777" w:rsidR="00405189" w:rsidRDefault="00405189" w:rsidP="00405189">
      <w:pPr>
        <w:pStyle w:val="ProductList-Body"/>
      </w:pPr>
    </w:p>
    <w:p w14:paraId="180D6D23" w14:textId="77777777" w:rsidR="00405189" w:rsidRPr="00105B4C" w:rsidRDefault="004638B2" w:rsidP="00405189">
      <w:pPr>
        <w:pStyle w:val="ProductList-Body"/>
        <w:rPr>
          <w:b/>
        </w:rPr>
      </w:pPr>
      <w:r>
        <w:rPr>
          <w:b/>
          <w:color w:val="00188F"/>
        </w:rPr>
        <w:t>E</w:t>
      </w:r>
      <w:r w:rsidR="00405189">
        <w:rPr>
          <w:b/>
          <w:color w:val="00188F"/>
        </w:rPr>
        <w:t>-Learning</w:t>
      </w:r>
    </w:p>
    <w:p w14:paraId="180D6D24" w14:textId="77777777" w:rsidR="00405189" w:rsidRDefault="00405189" w:rsidP="00C102EB">
      <w:pPr>
        <w:pStyle w:val="ProductList-Body"/>
      </w:pPr>
      <w:r>
        <w:t>Les clients titulaires d</w:t>
      </w:r>
      <w:r w:rsidR="008772C1">
        <w:t>’</w:t>
      </w:r>
      <w:r>
        <w:t>une licence Office 365 ProPlus sont éligibles aux cours E-Learning sur les applications hébergées. Les clients éligibles recevront un code d</w:t>
      </w:r>
      <w:r w:rsidR="008772C1">
        <w:t>’</w:t>
      </w:r>
      <w:r>
        <w:t>accès par accord de mise en œuvre/contrat éligible.</w:t>
      </w:r>
      <w:r w:rsidR="00E633AC">
        <w:t xml:space="preserve"> </w:t>
      </w:r>
      <w:r>
        <w:t>Ils sont également autorisés à télécharger les fichiers de contenus E</w:t>
      </w:r>
      <w:r w:rsidR="00C102EB">
        <w:t>­</w:t>
      </w:r>
      <w:r>
        <w:t>Learning, compatibles avec le modèle SCORM (pour les Applications) à partir de VLSC et à les importer dans leur Système de Gestion des Formations (LMS).</w:t>
      </w:r>
      <w:r w:rsidR="00E633AC">
        <w:t xml:space="preserve"> </w:t>
      </w:r>
      <w:r>
        <w:t>Aucun code d</w:t>
      </w:r>
      <w:r w:rsidR="008772C1">
        <w:t>’</w:t>
      </w:r>
      <w:r>
        <w:t>accès n</w:t>
      </w:r>
      <w:r w:rsidR="008772C1">
        <w:t>’</w:t>
      </w:r>
      <w:r>
        <w:t xml:space="preserve">est requis pour télécharger les fichiers à partir de VLSC. </w:t>
      </w:r>
    </w:p>
    <w:p w14:paraId="180D6D25" w14:textId="77777777" w:rsidR="00405189" w:rsidRDefault="00405189" w:rsidP="00405189">
      <w:pPr>
        <w:pStyle w:val="ProductList-Body"/>
      </w:pPr>
    </w:p>
    <w:p w14:paraId="180D6D26" w14:textId="77777777" w:rsidR="00405189" w:rsidRDefault="00405189" w:rsidP="00405189">
      <w:pPr>
        <w:pStyle w:val="ProductList-Body"/>
      </w:pPr>
      <w:r>
        <w:t>Le nombre maximum d</w:t>
      </w:r>
      <w:r w:rsidR="008772C1">
        <w:t>’</w:t>
      </w:r>
      <w:r>
        <w:t>utilisateurs d</w:t>
      </w:r>
      <w:r w:rsidR="008772C1">
        <w:t>’</w:t>
      </w:r>
      <w:r>
        <w:t>un client pouvant utiliser la formation E-Learning est égal au nombre d</w:t>
      </w:r>
      <w:r w:rsidR="008772C1">
        <w:t>’</w:t>
      </w:r>
      <w:r>
        <w:t>abonnements à Office 365 acquis par le client. Les clients doivent désigner un utilisateur pour chaque licence éligible.</w:t>
      </w:r>
      <w:r w:rsidR="00E633AC">
        <w:t xml:space="preserve"> </w:t>
      </w:r>
      <w:r>
        <w:t>L</w:t>
      </w:r>
      <w:r w:rsidR="008772C1">
        <w:t>’</w:t>
      </w:r>
      <w:r>
        <w:t>accès ne peut pas être transféré d</w:t>
      </w:r>
      <w:r w:rsidR="008772C1">
        <w:t>’</w:t>
      </w:r>
      <w:r>
        <w:t>une personne à une autre.</w:t>
      </w:r>
      <w:r w:rsidR="00E633AC">
        <w:t xml:space="preserve"> </w:t>
      </w:r>
      <w:r>
        <w:t>À la date du lancement d</w:t>
      </w:r>
      <w:r w:rsidR="008772C1">
        <w:t>’</w:t>
      </w:r>
      <w:r>
        <w:t>un cours donné, chaque utilisateur éligible dispose de douze (12) mois pour terminer le cours avant l</w:t>
      </w:r>
      <w:r w:rsidR="008772C1">
        <w:t>’</w:t>
      </w:r>
      <w:r>
        <w:t>expiration de ses droits d</w:t>
      </w:r>
      <w:r w:rsidR="008772C1">
        <w:t>’</w:t>
      </w:r>
      <w:r>
        <w:t>accès, sous réserve que ledit cours soit lancé avant l</w:t>
      </w:r>
      <w:r w:rsidR="008772C1">
        <w:t>’</w:t>
      </w:r>
      <w:r>
        <w:t>expiration de la licence d</w:t>
      </w:r>
      <w:r w:rsidR="008772C1">
        <w:t>’</w:t>
      </w:r>
      <w:r>
        <w:t>abonnement. Les clients éligibles peuvent acheter les kits E-Learning auprès du centre de fourniture régional si l</w:t>
      </w:r>
      <w:r w:rsidR="008772C1">
        <w:t>’</w:t>
      </w:r>
      <w:r>
        <w:t>option en ligne n</w:t>
      </w:r>
      <w:r w:rsidR="008772C1">
        <w:t>’</w:t>
      </w:r>
      <w:r>
        <w:t>est pas suffisante. Le déploiement et l</w:t>
      </w:r>
      <w:r w:rsidR="008772C1">
        <w:t>’</w:t>
      </w:r>
      <w:r>
        <w:t>utilisation des cours E-Learning par les clients sont régis par les conditions générales de leur contrat de licence.</w:t>
      </w:r>
      <w:r w:rsidR="00E633AC">
        <w:t xml:space="preserve"> </w:t>
      </w:r>
    </w:p>
    <w:p w14:paraId="180D6D27" w14:textId="77777777" w:rsidR="00405189" w:rsidRDefault="00405189" w:rsidP="00405189">
      <w:pPr>
        <w:pStyle w:val="ProductList-Body"/>
      </w:pPr>
    </w:p>
    <w:p w14:paraId="180D6D28" w14:textId="77777777" w:rsidR="00405189"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180D6D29" w14:textId="77777777" w:rsidR="00A11413" w:rsidRPr="00E951D1" w:rsidRDefault="00A11413" w:rsidP="00405189">
      <w:pPr>
        <w:pStyle w:val="ProductList-Body"/>
        <w:rPr>
          <w:sz w:val="14"/>
          <w:szCs w:val="20"/>
        </w:rPr>
      </w:pPr>
    </w:p>
    <w:p w14:paraId="180D6D2A" w14:textId="77777777" w:rsidR="00A11413" w:rsidRDefault="00A11413" w:rsidP="00A11413">
      <w:pPr>
        <w:pStyle w:val="ProductList-Body"/>
      </w:pPr>
      <w:r>
        <w:rPr>
          <w:b/>
          <w:color w:val="00188F"/>
        </w:rPr>
        <w:t>Office Online</w:t>
      </w:r>
    </w:p>
    <w:p w14:paraId="180D6D2B" w14:textId="77777777" w:rsidR="00A11413" w:rsidRDefault="00A11413" w:rsidP="00A11413">
      <w:pPr>
        <w:pStyle w:val="ProductList-Body"/>
        <w:tabs>
          <w:tab w:val="clear" w:pos="158"/>
          <w:tab w:val="left" w:pos="180"/>
        </w:tabs>
      </w:pPr>
      <w:r>
        <w:t>Les clients titulaires d</w:t>
      </w:r>
      <w:r w:rsidR="008772C1">
        <w:t>’</w:t>
      </w:r>
      <w:r>
        <w:t>une licence Office 365 ProPlus sont éligibles à l</w:t>
      </w:r>
      <w:r w:rsidR="008772C1">
        <w:t>’</w:t>
      </w:r>
      <w:r>
        <w:t>utilisation d</w:t>
      </w:r>
      <w:r w:rsidR="008772C1">
        <w:t>’</w:t>
      </w:r>
      <w:r>
        <w:t>Office Online.</w:t>
      </w:r>
      <w:r w:rsidR="00E633AC">
        <w:t xml:space="preserve"> </w:t>
      </w:r>
      <w:r>
        <w:t>Les utilisateurs sous licence peuvent accéder à Office Online pour consulter et modifier des documents. Pour accéder à Office Online, ils doivent également disposer d</w:t>
      </w:r>
      <w:r w:rsidR="008772C1">
        <w:t>’</w:t>
      </w:r>
      <w:r>
        <w:t>une licence pour SharePoint Online. L</w:t>
      </w:r>
      <w:r w:rsidR="008772C1">
        <w:t>’</w:t>
      </w:r>
      <w:r>
        <w:t>utilisation d</w:t>
      </w:r>
      <w:r w:rsidR="008772C1">
        <w:t>’</w:t>
      </w:r>
      <w:r>
        <w:t>Office Online est régie par les conditions de licence dudit service telles que stipulées dans les Droits d</w:t>
      </w:r>
      <w:r w:rsidR="008772C1">
        <w:t>’</w:t>
      </w:r>
      <w:r>
        <w:t xml:space="preserve">Utilisation des Services en Ligne. </w:t>
      </w:r>
    </w:p>
    <w:p w14:paraId="180D6D2C" w14:textId="77777777" w:rsidR="002731FA" w:rsidRPr="00E951D1" w:rsidRDefault="002731FA" w:rsidP="002731FA">
      <w:pPr>
        <w:pStyle w:val="ProductList-Body"/>
        <w:rPr>
          <w:b/>
          <w:color w:val="00188F"/>
          <w:sz w:val="14"/>
          <w:szCs w:val="20"/>
        </w:rPr>
      </w:pPr>
    </w:p>
    <w:p w14:paraId="180D6D2D" w14:textId="77777777" w:rsidR="002731FA" w:rsidRPr="00330A7D" w:rsidRDefault="002731FA" w:rsidP="002731FA">
      <w:pPr>
        <w:pStyle w:val="ProductList-Body"/>
        <w:rPr>
          <w:b/>
          <w:color w:val="00188F"/>
        </w:rPr>
      </w:pPr>
      <w:r>
        <w:rPr>
          <w:b/>
          <w:color w:val="00188F"/>
        </w:rPr>
        <w:t>Période de migration pour Open Value Souscription</w:t>
      </w:r>
    </w:p>
    <w:p w14:paraId="180D6D2E" w14:textId="77777777" w:rsidR="0059425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8772C1">
        <w:t>’</w:t>
      </w:r>
      <w:r>
        <w:t>expiration de son contrat Open Value Souscription (la « Date d</w:t>
      </w:r>
      <w:r w:rsidR="008772C1">
        <w:t>’</w:t>
      </w:r>
      <w:r>
        <w:t>Expiration »), le client peut continuer à utiliser sa copie d</w:t>
      </w:r>
      <w:r w:rsidR="008772C1">
        <w:t>’</w:t>
      </w:r>
      <w:r>
        <w:t>Office Standard ou Professionnel Plus concédée sous licence en vertu d</w:t>
      </w:r>
      <w:r w:rsidR="008772C1">
        <w:t>’</w:t>
      </w:r>
      <w:r>
        <w:t>un contrat Open Value Souscription.</w:t>
      </w:r>
      <w:r w:rsidR="00E633AC">
        <w:t xml:space="preserve"> </w:t>
      </w:r>
      <w:r>
        <w:t>Ce droit prend fin 180 jours après la Date d</w:t>
      </w:r>
      <w:r w:rsidR="008772C1">
        <w:t>’</w:t>
      </w:r>
      <w:r>
        <w:t>Expiration.</w:t>
      </w:r>
      <w:r w:rsidR="00E633AC">
        <w:t xml:space="preserve"> </w:t>
      </w:r>
      <w:r>
        <w:t>L</w:t>
      </w:r>
      <w:r w:rsidR="008772C1">
        <w:t>’</w:t>
      </w:r>
      <w:r>
        <w:t>utilisation d</w:t>
      </w:r>
      <w:r w:rsidR="008772C1">
        <w:t>’</w:t>
      </w:r>
      <w:r>
        <w:t>Office Standard ou Office Professionnel Plus au cours de cette période est soumise aux Droits d</w:t>
      </w:r>
      <w:r w:rsidR="008772C1">
        <w:t>’</w:t>
      </w:r>
      <w:r>
        <w:t>Utilisation en vigueur à la Date d</w:t>
      </w:r>
      <w:r w:rsidR="008772C1">
        <w:t>’</w:t>
      </w:r>
      <w:r>
        <w:t>Expiration.</w:t>
      </w:r>
    </w:p>
    <w:p w14:paraId="180D6D2F" w14:textId="77777777" w:rsidR="00405189" w:rsidRPr="00585A48" w:rsidRDefault="00574427" w:rsidP="00405189">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D30" w14:textId="77777777" w:rsidR="00EE40B5" w:rsidRDefault="00EE40B5" w:rsidP="00680B4D">
      <w:pPr>
        <w:pStyle w:val="ProductList-Offering2Heading"/>
        <w:outlineLvl w:val="2"/>
      </w:pPr>
      <w:r>
        <w:tab/>
      </w:r>
      <w:bookmarkStart w:id="1212" w:name="_Toc378147666"/>
      <w:bookmarkStart w:id="1213" w:name="_Toc378151563"/>
      <w:bookmarkStart w:id="1214" w:name="_Toc379797355"/>
      <w:bookmarkStart w:id="1215" w:name="_Toc380513387"/>
      <w:bookmarkStart w:id="1216" w:name="_Toc380655437"/>
      <w:bookmarkStart w:id="1217" w:name="_Toc399857398"/>
      <w:r>
        <w:t>Office 365 Suites</w:t>
      </w:r>
      <w:bookmarkEnd w:id="1212"/>
      <w:bookmarkEnd w:id="1213"/>
      <w:bookmarkEnd w:id="1214"/>
      <w:bookmarkEnd w:id="1215"/>
      <w:bookmarkEnd w:id="1216"/>
      <w:bookmarkEnd w:id="1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FE7C2C" w14:paraId="180D6D3C" w14:textId="77777777" w:rsidTr="005F399B">
        <w:trPr>
          <w:cantSplit/>
          <w:tblHeader/>
        </w:trPr>
        <w:tc>
          <w:tcPr>
            <w:tcW w:w="3329" w:type="dxa"/>
            <w:tcBorders>
              <w:bottom w:val="nil"/>
            </w:tcBorders>
            <w:shd w:val="clear" w:color="auto" w:fill="00188F"/>
          </w:tcPr>
          <w:p w14:paraId="180D6D31" w14:textId="77777777" w:rsidR="00FE7C2C" w:rsidRPr="00EE0836" w:rsidRDefault="00FE7C2C"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14:paraId="180D6D32" w14:textId="77777777" w:rsidR="00FE7C2C" w:rsidRPr="00EE0836" w:rsidRDefault="00FE7C2C" w:rsidP="00C4636F">
            <w:pPr>
              <w:pStyle w:val="ProductList-OfferingBody"/>
              <w:ind w:left="-113"/>
              <w:jc w:val="center"/>
              <w:rPr>
                <w:color w:val="FFFFFF" w:themeColor="background1"/>
              </w:rPr>
            </w:pPr>
            <w:r>
              <w:rPr>
                <w:color w:val="FFFFFF" w:themeColor="background1"/>
              </w:rPr>
              <w:t>Point</w:t>
            </w:r>
          </w:p>
        </w:tc>
        <w:tc>
          <w:tcPr>
            <w:tcW w:w="737" w:type="dxa"/>
            <w:tcBorders>
              <w:left w:val="single" w:sz="12" w:space="0" w:color="FFFFFF" w:themeColor="background1"/>
            </w:tcBorders>
            <w:shd w:val="clear" w:color="auto" w:fill="00188F"/>
            <w:vAlign w:val="center"/>
          </w:tcPr>
          <w:p w14:paraId="180D6D33" w14:textId="77777777" w:rsidR="00FE7C2C" w:rsidRPr="00A845AF" w:rsidRDefault="00FE7C2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41" w:type="dxa"/>
            <w:shd w:val="clear" w:color="auto" w:fill="00188F"/>
            <w:vAlign w:val="center"/>
          </w:tcPr>
          <w:p w14:paraId="180D6D34" w14:textId="77777777" w:rsidR="00FE7C2C" w:rsidRPr="00A845AF" w:rsidRDefault="00FE7C2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40" w:type="dxa"/>
            <w:shd w:val="clear" w:color="auto" w:fill="00188F"/>
            <w:vAlign w:val="center"/>
          </w:tcPr>
          <w:p w14:paraId="180D6D35" w14:textId="77777777" w:rsidR="00FE7C2C" w:rsidRPr="00A845AF" w:rsidRDefault="00FE7C2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D36"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14:paraId="180D6D37"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14:paraId="180D6D38"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14:paraId="180D6D39"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14:paraId="180D6D3A"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27" w:type="dxa"/>
            <w:shd w:val="clear" w:color="auto" w:fill="00188F"/>
            <w:vAlign w:val="center"/>
          </w:tcPr>
          <w:p w14:paraId="180D6D3B" w14:textId="77777777" w:rsidR="00FE7C2C" w:rsidRPr="00A845AF" w:rsidRDefault="00FE7C2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E7C2C" w14:paraId="180D6D48" w14:textId="77777777" w:rsidTr="005F399B">
        <w:trPr>
          <w:cantSplit/>
          <w:tblHeader/>
        </w:trPr>
        <w:tc>
          <w:tcPr>
            <w:tcW w:w="3329" w:type="dxa"/>
            <w:tcBorders>
              <w:top w:val="nil"/>
              <w:left w:val="nil"/>
              <w:bottom w:val="dashSmallGap" w:sz="4" w:space="0" w:color="BFBFBF" w:themeColor="background1" w:themeShade="BF"/>
              <w:right w:val="nil"/>
            </w:tcBorders>
          </w:tcPr>
          <w:p w14:paraId="180D6D3D" w14:textId="77777777" w:rsidR="00FE7C2C" w:rsidRDefault="00FE7C2C" w:rsidP="004018BA">
            <w:pPr>
              <w:pStyle w:val="ProductList-Offering2"/>
            </w:pPr>
            <w:bookmarkStart w:id="1218" w:name="_Toc399857399"/>
            <w:r>
              <w:t>Office 365 Business Essentials</w:t>
            </w:r>
            <w:bookmarkEnd w:id="1218"/>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80D6D3E" w14:textId="77777777" w:rsidR="00FE7C2C" w:rsidRDefault="00FE7C2C"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80D6D3F" w14:textId="77777777" w:rsidR="00FE7C2C" w:rsidRDefault="00FE7C2C" w:rsidP="004018BA">
            <w:pPr>
              <w:pStyle w:val="ProductList-OfferingBody"/>
              <w:ind w:left="-113"/>
              <w:jc w:val="center"/>
            </w:pPr>
          </w:p>
        </w:tc>
        <w:tc>
          <w:tcPr>
            <w:tcW w:w="741" w:type="dxa"/>
            <w:shd w:val="clear" w:color="auto" w:fill="BFBFBF" w:themeFill="background1" w:themeFillShade="BF"/>
            <w:vAlign w:val="center"/>
          </w:tcPr>
          <w:p w14:paraId="180D6D40" w14:textId="77777777" w:rsidR="00FE7C2C" w:rsidRDefault="00FE7C2C" w:rsidP="004018BA">
            <w:pPr>
              <w:pStyle w:val="ProductList-OfferingBody"/>
              <w:ind w:left="-113"/>
              <w:jc w:val="center"/>
            </w:pPr>
          </w:p>
        </w:tc>
        <w:tc>
          <w:tcPr>
            <w:tcW w:w="740" w:type="dxa"/>
            <w:shd w:val="clear" w:color="auto" w:fill="BFBFBF" w:themeFill="background1" w:themeFillShade="BF"/>
            <w:vAlign w:val="center"/>
          </w:tcPr>
          <w:p w14:paraId="180D6D41" w14:textId="77777777" w:rsidR="00FE7C2C" w:rsidRDefault="00FE7C2C" w:rsidP="004018BA">
            <w:pPr>
              <w:pStyle w:val="ProductList-OfferingBody"/>
              <w:ind w:left="-113"/>
              <w:jc w:val="center"/>
            </w:pPr>
          </w:p>
        </w:tc>
        <w:tc>
          <w:tcPr>
            <w:tcW w:w="743" w:type="dxa"/>
            <w:shd w:val="clear" w:color="auto" w:fill="BFBFBF" w:themeFill="background1" w:themeFillShade="BF"/>
            <w:vAlign w:val="center"/>
          </w:tcPr>
          <w:p w14:paraId="180D6D42" w14:textId="77777777" w:rsidR="00FE7C2C" w:rsidRDefault="00FE7C2C" w:rsidP="004018BA">
            <w:pPr>
              <w:pStyle w:val="ProductList-OfferingBody"/>
              <w:ind w:left="-113"/>
              <w:jc w:val="center"/>
            </w:pPr>
          </w:p>
        </w:tc>
        <w:tc>
          <w:tcPr>
            <w:tcW w:w="737" w:type="dxa"/>
            <w:shd w:val="clear" w:color="auto" w:fill="70AD47" w:themeFill="accent6"/>
            <w:vAlign w:val="center"/>
          </w:tcPr>
          <w:p w14:paraId="180D6D43" w14:textId="77777777" w:rsidR="00FE7C2C" w:rsidRDefault="00FE7C2C" w:rsidP="004018BA">
            <w:pPr>
              <w:pStyle w:val="ProductList-OfferingBody"/>
              <w:ind w:left="-113"/>
              <w:jc w:val="center"/>
            </w:pPr>
          </w:p>
        </w:tc>
        <w:tc>
          <w:tcPr>
            <w:tcW w:w="738" w:type="dxa"/>
            <w:shd w:val="clear" w:color="auto" w:fill="70AD47" w:themeFill="accent6"/>
            <w:vAlign w:val="center"/>
          </w:tcPr>
          <w:p w14:paraId="180D6D44"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D45"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D46" w14:textId="77777777" w:rsidR="00FE7C2C" w:rsidRDefault="00FE7C2C" w:rsidP="004018BA">
            <w:pPr>
              <w:pStyle w:val="ProductList-OfferingBody"/>
              <w:ind w:left="-113"/>
              <w:jc w:val="center"/>
            </w:pPr>
          </w:p>
        </w:tc>
        <w:tc>
          <w:tcPr>
            <w:tcW w:w="818" w:type="dxa"/>
            <w:shd w:val="clear" w:color="auto" w:fill="BFBFBF" w:themeFill="background1" w:themeFillShade="BF"/>
            <w:vAlign w:val="center"/>
          </w:tcPr>
          <w:p w14:paraId="180D6D47" w14:textId="77777777" w:rsidR="00FE7C2C" w:rsidRDefault="00FE7C2C" w:rsidP="004018BA">
            <w:pPr>
              <w:pStyle w:val="ProductList-OfferingBody"/>
              <w:ind w:left="-113"/>
              <w:jc w:val="center"/>
            </w:pPr>
          </w:p>
        </w:tc>
      </w:tr>
      <w:tr w:rsidR="00FE7C2C" w14:paraId="180D6D54" w14:textId="77777777" w:rsidTr="005F399B">
        <w:trPr>
          <w:cantSplit/>
          <w:tblHeader/>
        </w:trPr>
        <w:tc>
          <w:tcPr>
            <w:tcW w:w="3329" w:type="dxa"/>
            <w:tcBorders>
              <w:top w:val="nil"/>
              <w:left w:val="nil"/>
              <w:bottom w:val="dashSmallGap" w:sz="4" w:space="0" w:color="BFBFBF" w:themeColor="background1" w:themeShade="BF"/>
              <w:right w:val="nil"/>
            </w:tcBorders>
          </w:tcPr>
          <w:p w14:paraId="180D6D49" w14:textId="77777777" w:rsidR="00FE7C2C" w:rsidRDefault="00FE7C2C" w:rsidP="004018BA">
            <w:pPr>
              <w:pStyle w:val="ProductList-Offering2"/>
            </w:pPr>
            <w:bookmarkStart w:id="1219" w:name="_Toc399857400"/>
            <w:r>
              <w:t>Office 365 Business Premium</w:t>
            </w:r>
            <w:bookmarkEnd w:id="1219"/>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180D6D4A" w14:textId="77777777" w:rsidR="00FE7C2C" w:rsidRDefault="00FE7C2C"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180D6D4B" w14:textId="77777777" w:rsidR="00FE7C2C" w:rsidRDefault="00FE7C2C" w:rsidP="004018BA">
            <w:pPr>
              <w:pStyle w:val="ProductList-OfferingBody"/>
              <w:ind w:left="-113"/>
              <w:jc w:val="center"/>
            </w:pPr>
          </w:p>
        </w:tc>
        <w:tc>
          <w:tcPr>
            <w:tcW w:w="741" w:type="dxa"/>
            <w:shd w:val="clear" w:color="auto" w:fill="BFBFBF" w:themeFill="background1" w:themeFillShade="BF"/>
            <w:vAlign w:val="center"/>
          </w:tcPr>
          <w:p w14:paraId="180D6D4C" w14:textId="77777777" w:rsidR="00FE7C2C" w:rsidRDefault="00FE7C2C" w:rsidP="004018BA">
            <w:pPr>
              <w:pStyle w:val="ProductList-OfferingBody"/>
              <w:ind w:left="-113"/>
              <w:jc w:val="center"/>
            </w:pPr>
          </w:p>
        </w:tc>
        <w:tc>
          <w:tcPr>
            <w:tcW w:w="740" w:type="dxa"/>
            <w:shd w:val="clear" w:color="auto" w:fill="BFBFBF" w:themeFill="background1" w:themeFillShade="BF"/>
            <w:vAlign w:val="center"/>
          </w:tcPr>
          <w:p w14:paraId="180D6D4D" w14:textId="77777777" w:rsidR="00FE7C2C" w:rsidRDefault="00FE7C2C" w:rsidP="004018BA">
            <w:pPr>
              <w:pStyle w:val="ProductList-OfferingBody"/>
              <w:ind w:left="-113"/>
              <w:jc w:val="center"/>
            </w:pPr>
          </w:p>
        </w:tc>
        <w:tc>
          <w:tcPr>
            <w:tcW w:w="743" w:type="dxa"/>
            <w:shd w:val="clear" w:color="auto" w:fill="BFBFBF" w:themeFill="background1" w:themeFillShade="BF"/>
            <w:vAlign w:val="center"/>
          </w:tcPr>
          <w:p w14:paraId="180D6D4E" w14:textId="77777777" w:rsidR="00FE7C2C" w:rsidRDefault="00FE7C2C" w:rsidP="004018BA">
            <w:pPr>
              <w:pStyle w:val="ProductList-OfferingBody"/>
              <w:ind w:left="-113"/>
              <w:jc w:val="center"/>
            </w:pPr>
          </w:p>
        </w:tc>
        <w:tc>
          <w:tcPr>
            <w:tcW w:w="737" w:type="dxa"/>
            <w:shd w:val="clear" w:color="auto" w:fill="70AD47" w:themeFill="accent6"/>
            <w:vAlign w:val="center"/>
          </w:tcPr>
          <w:p w14:paraId="180D6D4F" w14:textId="77777777" w:rsidR="00FE7C2C" w:rsidRDefault="00FE7C2C" w:rsidP="004018BA">
            <w:pPr>
              <w:pStyle w:val="ProductList-OfferingBody"/>
              <w:ind w:left="-113"/>
              <w:jc w:val="center"/>
            </w:pPr>
          </w:p>
        </w:tc>
        <w:tc>
          <w:tcPr>
            <w:tcW w:w="738" w:type="dxa"/>
            <w:shd w:val="clear" w:color="auto" w:fill="70AD47" w:themeFill="accent6"/>
            <w:vAlign w:val="center"/>
          </w:tcPr>
          <w:p w14:paraId="180D6D50"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D51"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D52" w14:textId="77777777" w:rsidR="00FE7C2C" w:rsidRDefault="00FE7C2C" w:rsidP="004018BA">
            <w:pPr>
              <w:pStyle w:val="ProductList-OfferingBody"/>
              <w:ind w:left="-113"/>
              <w:jc w:val="center"/>
            </w:pPr>
          </w:p>
        </w:tc>
        <w:tc>
          <w:tcPr>
            <w:tcW w:w="818" w:type="dxa"/>
            <w:shd w:val="clear" w:color="auto" w:fill="BFBFBF" w:themeFill="background1" w:themeFillShade="BF"/>
            <w:vAlign w:val="center"/>
          </w:tcPr>
          <w:p w14:paraId="180D6D53" w14:textId="77777777" w:rsidR="00FE7C2C" w:rsidRDefault="00FE7C2C" w:rsidP="004018BA">
            <w:pPr>
              <w:pStyle w:val="ProductList-OfferingBody"/>
              <w:ind w:left="-113"/>
              <w:jc w:val="center"/>
            </w:pPr>
          </w:p>
        </w:tc>
      </w:tr>
      <w:tr w:rsidR="00FE7C2C" w14:paraId="180D6D60" w14:textId="77777777" w:rsidTr="005F399B">
        <w:trPr>
          <w:cantSplit/>
          <w:tblHeader/>
        </w:trPr>
        <w:tc>
          <w:tcPr>
            <w:tcW w:w="3329" w:type="dxa"/>
            <w:tcBorders>
              <w:top w:val="nil"/>
              <w:left w:val="nil"/>
              <w:bottom w:val="dashSmallGap" w:sz="4" w:space="0" w:color="BFBFBF" w:themeColor="background1" w:themeShade="BF"/>
              <w:right w:val="nil"/>
            </w:tcBorders>
          </w:tcPr>
          <w:p w14:paraId="180D6D55" w14:textId="77777777" w:rsidR="00FE7C2C" w:rsidRPr="00D665E9" w:rsidRDefault="00FE7C2C" w:rsidP="009472AC">
            <w:pPr>
              <w:pStyle w:val="ProductList-Offering2"/>
            </w:pPr>
            <w:bookmarkStart w:id="1220" w:name="_Toc379797356"/>
            <w:bookmarkStart w:id="1221" w:name="_Toc380513388"/>
            <w:bookmarkStart w:id="1222" w:name="_Toc380655438"/>
            <w:bookmarkStart w:id="1223" w:name="_Toc399857401"/>
            <w:r>
              <w:t>Office 365 Éducation E2</w:t>
            </w:r>
            <w:r>
              <w:fldChar w:fldCharType="begin"/>
            </w:r>
            <w:r>
              <w:instrText>XE "Office 365 Éducation A2"</w:instrText>
            </w:r>
            <w:r>
              <w:fldChar w:fldCharType="end"/>
            </w:r>
            <w:r>
              <w:t xml:space="preserve"> (SL Utilisateur)</w:t>
            </w:r>
            <w:bookmarkEnd w:id="1220"/>
            <w:bookmarkEnd w:id="1221"/>
            <w:bookmarkEnd w:id="1222"/>
            <w:bookmarkEnd w:id="1223"/>
          </w:p>
        </w:tc>
        <w:tc>
          <w:tcPr>
            <w:tcW w:w="736" w:type="dxa"/>
            <w:tcBorders>
              <w:top w:val="nil"/>
              <w:left w:val="nil"/>
              <w:bottom w:val="dashSmallGap" w:sz="4" w:space="0" w:color="BFBFBF" w:themeColor="background1" w:themeShade="BF"/>
              <w:right w:val="nil"/>
            </w:tcBorders>
            <w:vAlign w:val="center"/>
          </w:tcPr>
          <w:p w14:paraId="180D6D56" w14:textId="77777777" w:rsidR="00FE7C2C" w:rsidRDefault="00FE7C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D57" w14:textId="77777777" w:rsidR="00FE7C2C" w:rsidRDefault="00FE7C2C" w:rsidP="00F73609">
            <w:pPr>
              <w:pStyle w:val="ProductList-OfferingBody"/>
              <w:ind w:left="-113"/>
              <w:jc w:val="center"/>
            </w:pPr>
          </w:p>
        </w:tc>
        <w:tc>
          <w:tcPr>
            <w:tcW w:w="741" w:type="dxa"/>
            <w:shd w:val="clear" w:color="auto" w:fill="BFBFBF" w:themeFill="background1" w:themeFillShade="BF"/>
            <w:vAlign w:val="center"/>
          </w:tcPr>
          <w:p w14:paraId="180D6D58" w14:textId="77777777" w:rsidR="00FE7C2C" w:rsidRDefault="00FE7C2C" w:rsidP="00F73609">
            <w:pPr>
              <w:pStyle w:val="ProductList-OfferingBody"/>
              <w:ind w:left="-113"/>
              <w:jc w:val="center"/>
            </w:pPr>
          </w:p>
        </w:tc>
        <w:tc>
          <w:tcPr>
            <w:tcW w:w="740" w:type="dxa"/>
            <w:shd w:val="clear" w:color="auto" w:fill="70AD47" w:themeFill="accent6"/>
            <w:vAlign w:val="center"/>
          </w:tcPr>
          <w:p w14:paraId="180D6D59"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14:paraId="180D6D5A"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5B"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5C"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5D"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5E"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5F" w14:textId="77777777" w:rsidR="00FE7C2C" w:rsidRDefault="00FE7C2C" w:rsidP="00F73609">
            <w:pPr>
              <w:pStyle w:val="ProductList-OfferingBody"/>
              <w:ind w:left="-113"/>
              <w:jc w:val="center"/>
            </w:pPr>
          </w:p>
        </w:tc>
      </w:tr>
      <w:tr w:rsidR="00FE7C2C" w14:paraId="180D6D6C"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61" w14:textId="77777777" w:rsidR="00FE7C2C" w:rsidRPr="00D665E9" w:rsidRDefault="00FE7C2C" w:rsidP="009472AC">
            <w:pPr>
              <w:pStyle w:val="ProductList-Offering2"/>
            </w:pPr>
            <w:bookmarkStart w:id="1224" w:name="_Toc379797357"/>
            <w:bookmarkStart w:id="1225" w:name="_Toc380513389"/>
            <w:bookmarkStart w:id="1226" w:name="_Toc380655439"/>
            <w:bookmarkStart w:id="1227" w:name="_Toc399857402"/>
            <w:r>
              <w:t>Office 365 Éducation E3</w:t>
            </w:r>
            <w:r>
              <w:fldChar w:fldCharType="begin"/>
            </w:r>
            <w:r>
              <w:instrText>XE "Office 365 Éducation A3"</w:instrText>
            </w:r>
            <w:r>
              <w:fldChar w:fldCharType="end"/>
            </w:r>
            <w:r>
              <w:t xml:space="preserve"> (SL Utilisateur)</w:t>
            </w:r>
            <w:bookmarkEnd w:id="1224"/>
            <w:bookmarkEnd w:id="1225"/>
            <w:bookmarkEnd w:id="1226"/>
            <w:bookmarkEnd w:id="122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62" w14:textId="77777777" w:rsidR="00FE7C2C" w:rsidRDefault="00FE7C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180D6D63" w14:textId="77777777" w:rsidR="00FE7C2C" w:rsidRDefault="00FE7C2C" w:rsidP="005D0C2F">
            <w:pPr>
              <w:pStyle w:val="ProductList-OfferingBody"/>
              <w:ind w:left="-113"/>
              <w:jc w:val="center"/>
            </w:pPr>
            <w:r>
              <w:t>1</w:t>
            </w:r>
          </w:p>
        </w:tc>
        <w:tc>
          <w:tcPr>
            <w:tcW w:w="741" w:type="dxa"/>
            <w:shd w:val="clear" w:color="auto" w:fill="BFBFBF" w:themeFill="background1" w:themeFillShade="BF"/>
            <w:vAlign w:val="center"/>
          </w:tcPr>
          <w:p w14:paraId="180D6D64" w14:textId="77777777" w:rsidR="00FE7C2C" w:rsidRDefault="00FE7C2C" w:rsidP="00F73609">
            <w:pPr>
              <w:pStyle w:val="ProductList-OfferingBody"/>
              <w:ind w:left="-113"/>
              <w:jc w:val="center"/>
            </w:pPr>
          </w:p>
        </w:tc>
        <w:tc>
          <w:tcPr>
            <w:tcW w:w="740" w:type="dxa"/>
            <w:shd w:val="clear" w:color="auto" w:fill="70AD47" w:themeFill="accent6"/>
            <w:vAlign w:val="center"/>
          </w:tcPr>
          <w:p w14:paraId="180D6D65"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14:paraId="180D6D66" w14:textId="77777777" w:rsidR="00FE7C2C" w:rsidRDefault="00FE7C2C" w:rsidP="00F73609">
            <w:pPr>
              <w:pStyle w:val="ProductList-OfferingBody"/>
              <w:ind w:left="-113"/>
              <w:jc w:val="center"/>
            </w:pPr>
          </w:p>
        </w:tc>
        <w:tc>
          <w:tcPr>
            <w:tcW w:w="737" w:type="dxa"/>
            <w:shd w:val="clear" w:color="auto" w:fill="70AD47" w:themeFill="accent6"/>
            <w:vAlign w:val="center"/>
          </w:tcPr>
          <w:p w14:paraId="180D6D67"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68"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14:paraId="180D6D69"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6A"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6B" w14:textId="77777777" w:rsidR="00FE7C2C" w:rsidRDefault="00FE7C2C" w:rsidP="00F73609">
            <w:pPr>
              <w:pStyle w:val="ProductList-OfferingBody"/>
              <w:ind w:left="-113"/>
              <w:jc w:val="center"/>
            </w:pPr>
          </w:p>
        </w:tc>
      </w:tr>
      <w:tr w:rsidR="00FE7C2C" w14:paraId="180D6D78"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6D" w14:textId="77777777" w:rsidR="00FE7C2C" w:rsidRPr="00D665E9" w:rsidRDefault="00FE7C2C" w:rsidP="009472AC">
            <w:pPr>
              <w:pStyle w:val="ProductList-Offering2"/>
            </w:pPr>
            <w:bookmarkStart w:id="1228" w:name="_Toc379797358"/>
            <w:bookmarkStart w:id="1229" w:name="_Toc380513390"/>
            <w:bookmarkStart w:id="1230" w:name="_Toc380655440"/>
            <w:bookmarkStart w:id="1231" w:name="_Toc399857403"/>
            <w:r>
              <w:t>Office 365 Éducation E4</w:t>
            </w:r>
            <w:r>
              <w:fldChar w:fldCharType="begin"/>
            </w:r>
            <w:r>
              <w:instrText>XE "Office 365 Éducation A4"</w:instrText>
            </w:r>
            <w:r>
              <w:fldChar w:fldCharType="end"/>
            </w:r>
            <w:r>
              <w:t xml:space="preserve"> (SL Utilisateur)</w:t>
            </w:r>
            <w:bookmarkEnd w:id="1228"/>
            <w:bookmarkEnd w:id="1229"/>
            <w:bookmarkEnd w:id="1230"/>
            <w:bookmarkEnd w:id="123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6E" w14:textId="77777777" w:rsidR="00FE7C2C" w:rsidRDefault="00FE7C2C"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14:paraId="180D6D6F" w14:textId="77777777" w:rsidR="00FE7C2C" w:rsidRDefault="00FE7C2C" w:rsidP="005D0C2F">
            <w:pPr>
              <w:pStyle w:val="ProductList-OfferingBody"/>
              <w:ind w:left="-113"/>
              <w:jc w:val="center"/>
            </w:pPr>
            <w:r>
              <w:t>1</w:t>
            </w:r>
          </w:p>
        </w:tc>
        <w:tc>
          <w:tcPr>
            <w:tcW w:w="741" w:type="dxa"/>
            <w:shd w:val="clear" w:color="auto" w:fill="BFBFBF" w:themeFill="background1" w:themeFillShade="BF"/>
            <w:vAlign w:val="center"/>
          </w:tcPr>
          <w:p w14:paraId="180D6D70" w14:textId="77777777" w:rsidR="00FE7C2C" w:rsidRDefault="00FE7C2C" w:rsidP="00F73609">
            <w:pPr>
              <w:pStyle w:val="ProductList-OfferingBody"/>
              <w:ind w:left="-113"/>
              <w:jc w:val="center"/>
            </w:pPr>
          </w:p>
        </w:tc>
        <w:tc>
          <w:tcPr>
            <w:tcW w:w="740" w:type="dxa"/>
            <w:shd w:val="clear" w:color="auto" w:fill="70AD47" w:themeFill="accent6"/>
            <w:vAlign w:val="center"/>
          </w:tcPr>
          <w:p w14:paraId="180D6D71" w14:textId="77777777" w:rsidR="00FE7C2C" w:rsidRPr="00A845AF" w:rsidRDefault="00FE7C2C" w:rsidP="00E633AC">
            <w:pPr>
              <w:pStyle w:val="ProductList-OfferingBody"/>
              <w:ind w:left="-113"/>
              <w:jc w:val="center"/>
              <w:rPr>
                <w:bCs/>
              </w:rPr>
            </w:pP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14:paraId="180D6D72" w14:textId="77777777" w:rsidR="00FE7C2C" w:rsidRDefault="00FE7C2C" w:rsidP="00F73609">
            <w:pPr>
              <w:pStyle w:val="ProductList-OfferingBody"/>
              <w:ind w:left="-113"/>
              <w:jc w:val="center"/>
            </w:pPr>
          </w:p>
        </w:tc>
        <w:tc>
          <w:tcPr>
            <w:tcW w:w="737" w:type="dxa"/>
            <w:shd w:val="clear" w:color="auto" w:fill="70AD47" w:themeFill="accent6"/>
            <w:vAlign w:val="center"/>
          </w:tcPr>
          <w:p w14:paraId="180D6D73"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74"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14:paraId="180D6D75"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76"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77" w14:textId="77777777" w:rsidR="00FE7C2C" w:rsidRDefault="00FE7C2C" w:rsidP="00F73609">
            <w:pPr>
              <w:pStyle w:val="ProductList-OfferingBody"/>
              <w:ind w:left="-113"/>
              <w:jc w:val="center"/>
            </w:pPr>
          </w:p>
        </w:tc>
      </w:tr>
      <w:tr w:rsidR="00FE7C2C" w14:paraId="180D6D84"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79" w14:textId="77777777" w:rsidR="00FE7C2C" w:rsidRPr="00D665E9" w:rsidRDefault="00FE7C2C" w:rsidP="009472AC">
            <w:pPr>
              <w:pStyle w:val="ProductList-Offering2"/>
            </w:pPr>
            <w:bookmarkStart w:id="1232" w:name="_Toc379797359"/>
            <w:bookmarkStart w:id="1233" w:name="_Toc380513391"/>
            <w:bookmarkStart w:id="1234" w:name="_Toc380655441"/>
            <w:bookmarkStart w:id="1235" w:name="_Toc399857404"/>
            <w:r>
              <w:t>Module Complémentaire Office 365 Éducation E3</w:t>
            </w:r>
            <w:r>
              <w:fldChar w:fldCharType="begin"/>
            </w:r>
            <w:r>
              <w:instrText>XE "Office 365 Éducation A3"</w:instrText>
            </w:r>
            <w:r>
              <w:fldChar w:fldCharType="end"/>
            </w:r>
            <w:r>
              <w:t>, E4</w:t>
            </w:r>
            <w:r>
              <w:fldChar w:fldCharType="begin"/>
            </w:r>
            <w:r>
              <w:instrText>XE "Module Complémentaire Office 365 Éducation A3, A4"</w:instrText>
            </w:r>
            <w:r>
              <w:fldChar w:fldCharType="end"/>
            </w:r>
            <w:r>
              <w:t xml:space="preserve"> (SL Utilisateur)</w:t>
            </w:r>
            <w:bookmarkEnd w:id="1232"/>
            <w:bookmarkEnd w:id="1233"/>
            <w:bookmarkEnd w:id="1234"/>
            <w:bookmarkEnd w:id="123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7A" w14:textId="77777777" w:rsidR="00FE7C2C" w:rsidRDefault="00FE7C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180D6D7B" w14:textId="77777777" w:rsidR="00FE7C2C" w:rsidRDefault="00FE7C2C" w:rsidP="00F73609">
            <w:pPr>
              <w:pStyle w:val="ProductList-OfferingBody"/>
              <w:ind w:left="-113"/>
              <w:jc w:val="center"/>
            </w:pPr>
            <w:r>
              <w:t>1</w:t>
            </w:r>
          </w:p>
        </w:tc>
        <w:tc>
          <w:tcPr>
            <w:tcW w:w="741" w:type="dxa"/>
            <w:shd w:val="clear" w:color="auto" w:fill="BFBFBF" w:themeFill="background1" w:themeFillShade="BF"/>
            <w:vAlign w:val="center"/>
          </w:tcPr>
          <w:p w14:paraId="180D6D7C" w14:textId="77777777" w:rsidR="00FE7C2C" w:rsidRDefault="00FE7C2C" w:rsidP="00F73609">
            <w:pPr>
              <w:pStyle w:val="ProductList-OfferingBody"/>
              <w:ind w:left="-113"/>
              <w:jc w:val="center"/>
            </w:pPr>
          </w:p>
        </w:tc>
        <w:tc>
          <w:tcPr>
            <w:tcW w:w="740" w:type="dxa"/>
            <w:shd w:val="clear" w:color="auto" w:fill="70AD47" w:themeFill="accent6"/>
            <w:vAlign w:val="center"/>
          </w:tcPr>
          <w:p w14:paraId="180D6D7D"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D7E"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7F"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0"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1"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2"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83" w14:textId="77777777" w:rsidR="00FE7C2C" w:rsidRDefault="00FE7C2C" w:rsidP="00F73609">
            <w:pPr>
              <w:pStyle w:val="ProductList-OfferingBody"/>
              <w:ind w:left="-113"/>
              <w:jc w:val="center"/>
            </w:pPr>
          </w:p>
        </w:tc>
      </w:tr>
      <w:tr w:rsidR="00FE7C2C" w14:paraId="180D6D90"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85" w14:textId="77777777" w:rsidR="00FE7C2C" w:rsidRPr="00D665E9" w:rsidRDefault="00FE7C2C" w:rsidP="009472AC">
            <w:pPr>
              <w:pStyle w:val="ProductList-Offering2"/>
            </w:pPr>
            <w:bookmarkStart w:id="1236" w:name="_Toc379797360"/>
            <w:bookmarkStart w:id="1237" w:name="_Toc380513392"/>
            <w:bookmarkStart w:id="1238" w:name="_Toc380655442"/>
            <w:bookmarkStart w:id="1239" w:name="_Toc399857405"/>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36"/>
            <w:bookmarkEnd w:id="1237"/>
            <w:bookmarkEnd w:id="1238"/>
            <w:bookmarkEnd w:id="123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86" w14:textId="77777777" w:rsidR="00FE7C2C" w:rsidRDefault="00FE7C2C"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180D6D87" w14:textId="77777777" w:rsidR="00FE7C2C" w:rsidRDefault="00FE7C2C" w:rsidP="00F73609">
            <w:pPr>
              <w:pStyle w:val="ProductList-OfferingBody"/>
              <w:ind w:left="-113"/>
              <w:jc w:val="center"/>
            </w:pPr>
            <w:r>
              <w:t>1</w:t>
            </w:r>
          </w:p>
        </w:tc>
        <w:tc>
          <w:tcPr>
            <w:tcW w:w="741" w:type="dxa"/>
            <w:shd w:val="clear" w:color="auto" w:fill="BFBFBF" w:themeFill="background1" w:themeFillShade="BF"/>
            <w:vAlign w:val="center"/>
          </w:tcPr>
          <w:p w14:paraId="180D6D88" w14:textId="77777777" w:rsidR="00FE7C2C" w:rsidRDefault="00FE7C2C" w:rsidP="00F73609">
            <w:pPr>
              <w:pStyle w:val="ProductList-OfferingBody"/>
              <w:ind w:left="-113"/>
              <w:jc w:val="center"/>
            </w:pPr>
          </w:p>
        </w:tc>
        <w:tc>
          <w:tcPr>
            <w:tcW w:w="740" w:type="dxa"/>
            <w:shd w:val="clear" w:color="auto" w:fill="70AD47" w:themeFill="accent6"/>
            <w:vAlign w:val="center"/>
          </w:tcPr>
          <w:p w14:paraId="180D6D89"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D8A"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8B"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C"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D"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8E"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8F" w14:textId="77777777" w:rsidR="00FE7C2C" w:rsidRDefault="00FE7C2C" w:rsidP="00F73609">
            <w:pPr>
              <w:pStyle w:val="ProductList-OfferingBody"/>
              <w:ind w:left="-113"/>
              <w:jc w:val="center"/>
            </w:pPr>
          </w:p>
        </w:tc>
      </w:tr>
      <w:tr w:rsidR="00FE7C2C" w14:paraId="180D6D9C"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91" w14:textId="77777777" w:rsidR="00FE7C2C" w:rsidRPr="00D665E9" w:rsidRDefault="00FE7C2C" w:rsidP="00C81E30">
            <w:pPr>
              <w:pStyle w:val="ProductList-Offering2"/>
            </w:pPr>
            <w:bookmarkStart w:id="1240" w:name="_Toc379797361"/>
            <w:bookmarkStart w:id="1241" w:name="_Toc380513393"/>
            <w:bookmarkStart w:id="1242" w:name="_Toc380655443"/>
            <w:bookmarkStart w:id="1243" w:name="_Toc399857406"/>
            <w:r>
              <w:t>Office 365 Entreprise E1</w:t>
            </w:r>
            <w:r>
              <w:fldChar w:fldCharType="begin"/>
            </w:r>
            <w:r>
              <w:instrText>XE "Office 365 Entreprise E1"</w:instrText>
            </w:r>
            <w:r>
              <w:fldChar w:fldCharType="end"/>
            </w:r>
            <w:r>
              <w:t xml:space="preserve"> (SL Utilisateur)</w:t>
            </w:r>
            <w:bookmarkEnd w:id="1240"/>
            <w:bookmarkEnd w:id="1241"/>
            <w:bookmarkEnd w:id="1242"/>
            <w:bookmarkEnd w:id="124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92" w14:textId="77777777" w:rsidR="00FE7C2C" w:rsidRDefault="00FE7C2C"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D93"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94" w14:textId="77777777" w:rsidR="00FE7C2C" w:rsidRPr="00A845AF" w:rsidRDefault="00FE7C2C" w:rsidP="00E633AC">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95" w14:textId="77777777" w:rsidR="00FE7C2C" w:rsidRDefault="00FE7C2C" w:rsidP="00F73609">
            <w:pPr>
              <w:pStyle w:val="ProductList-OfferingBody"/>
              <w:ind w:left="-113"/>
              <w:jc w:val="center"/>
            </w:pPr>
          </w:p>
        </w:tc>
        <w:tc>
          <w:tcPr>
            <w:tcW w:w="739" w:type="dxa"/>
            <w:shd w:val="clear" w:color="auto" w:fill="70AD47" w:themeFill="accent6"/>
            <w:vAlign w:val="center"/>
          </w:tcPr>
          <w:p w14:paraId="180D6D96" w14:textId="77777777" w:rsidR="00FE7C2C" w:rsidRDefault="00FE7C2C" w:rsidP="00F73609">
            <w:pPr>
              <w:pStyle w:val="ProductList-OfferingBody"/>
              <w:ind w:left="-113"/>
              <w:jc w:val="center"/>
            </w:pPr>
          </w:p>
        </w:tc>
        <w:tc>
          <w:tcPr>
            <w:tcW w:w="737" w:type="dxa"/>
            <w:shd w:val="clear" w:color="auto" w:fill="70AD47" w:themeFill="accent6"/>
            <w:vAlign w:val="center"/>
          </w:tcPr>
          <w:p w14:paraId="180D6D97"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98"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D99"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D9A"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9B" w14:textId="77777777" w:rsidR="00FE7C2C" w:rsidRDefault="00FE7C2C" w:rsidP="00F73609">
            <w:pPr>
              <w:pStyle w:val="ProductList-OfferingBody"/>
              <w:ind w:left="-113"/>
              <w:jc w:val="center"/>
            </w:pPr>
          </w:p>
        </w:tc>
      </w:tr>
      <w:tr w:rsidR="00FE7C2C" w14:paraId="180D6DA8"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9D" w14:textId="77777777" w:rsidR="00FE7C2C" w:rsidRPr="00D665E9" w:rsidRDefault="00FE7C2C" w:rsidP="003A43D0">
            <w:pPr>
              <w:pStyle w:val="ProductList-Offering2"/>
            </w:pPr>
            <w:bookmarkStart w:id="1244" w:name="_Toc399857407"/>
            <w:r>
              <w:t xml:space="preserve">Office 365 Entreprise E1 au titre de la SA </w:t>
            </w:r>
            <w:r w:rsidR="005F399B">
              <w:br/>
            </w:r>
            <w:r>
              <w:t>(SL Utilisateur)</w:t>
            </w:r>
            <w:bookmarkEnd w:id="1244"/>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9E" w14:textId="77777777" w:rsidR="00FE7C2C" w:rsidRDefault="00FE7C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D9F"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A0"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A1" w14:textId="77777777" w:rsidR="00FE7C2C" w:rsidRDefault="00FE7C2C" w:rsidP="00F73609">
            <w:pPr>
              <w:pStyle w:val="ProductList-OfferingBody"/>
              <w:ind w:left="-113"/>
              <w:jc w:val="center"/>
            </w:pPr>
          </w:p>
        </w:tc>
        <w:tc>
          <w:tcPr>
            <w:tcW w:w="739" w:type="dxa"/>
            <w:shd w:val="clear" w:color="auto" w:fill="BFBFBF" w:themeFill="background1" w:themeFillShade="BF"/>
            <w:vAlign w:val="center"/>
          </w:tcPr>
          <w:p w14:paraId="180D6DA2"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A3"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A4"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A5"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A6"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A7" w14:textId="77777777" w:rsidR="00FE7C2C" w:rsidRDefault="00FE7C2C" w:rsidP="00F73609">
            <w:pPr>
              <w:pStyle w:val="ProductList-OfferingBody"/>
              <w:ind w:left="-113"/>
              <w:jc w:val="center"/>
            </w:pPr>
          </w:p>
        </w:tc>
      </w:tr>
      <w:tr w:rsidR="00FE7C2C" w14:paraId="180D6DB4"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A9" w14:textId="77777777" w:rsidR="00FE7C2C" w:rsidRPr="00D665E9" w:rsidRDefault="00FE7C2C" w:rsidP="00F73609">
            <w:pPr>
              <w:pStyle w:val="ProductList-Offering2"/>
            </w:pPr>
            <w:bookmarkStart w:id="1245" w:name="_Toc379797362"/>
            <w:bookmarkStart w:id="1246" w:name="_Toc380513394"/>
            <w:bookmarkStart w:id="1247" w:name="_Toc380655444"/>
            <w:bookmarkStart w:id="1248" w:name="_Toc399857408"/>
            <w:r>
              <w:t>Office 365 Entreprise E3</w:t>
            </w:r>
            <w:r>
              <w:fldChar w:fldCharType="begin"/>
            </w:r>
            <w:r>
              <w:instrText>XE "Office 365 Entreprise E3"</w:instrText>
            </w:r>
            <w:r>
              <w:fldChar w:fldCharType="end"/>
            </w:r>
            <w:r>
              <w:t xml:space="preserve"> (SL Utilisateur)</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AA" w14:textId="77777777" w:rsidR="00FE7C2C" w:rsidRDefault="00FE7C2C"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DAB"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AC"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AD" w14:textId="77777777" w:rsidR="00FE7C2C" w:rsidRDefault="00FE7C2C" w:rsidP="00F73609">
            <w:pPr>
              <w:pStyle w:val="ProductList-OfferingBody"/>
              <w:ind w:left="-113"/>
              <w:jc w:val="center"/>
            </w:pPr>
          </w:p>
        </w:tc>
        <w:tc>
          <w:tcPr>
            <w:tcW w:w="739" w:type="dxa"/>
            <w:shd w:val="clear" w:color="auto" w:fill="70AD47" w:themeFill="accent6"/>
            <w:vAlign w:val="center"/>
          </w:tcPr>
          <w:p w14:paraId="180D6DAE" w14:textId="77777777" w:rsidR="00FE7C2C" w:rsidRDefault="00FE7C2C" w:rsidP="00F73609">
            <w:pPr>
              <w:pStyle w:val="ProductList-OfferingBody"/>
              <w:ind w:left="-113"/>
              <w:jc w:val="center"/>
            </w:pPr>
          </w:p>
        </w:tc>
        <w:tc>
          <w:tcPr>
            <w:tcW w:w="737" w:type="dxa"/>
            <w:shd w:val="clear" w:color="auto" w:fill="70AD47" w:themeFill="accent6"/>
            <w:vAlign w:val="center"/>
          </w:tcPr>
          <w:p w14:paraId="180D6DAF"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B0"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DB1"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DB2"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B3" w14:textId="77777777" w:rsidR="00FE7C2C" w:rsidRDefault="00FE7C2C" w:rsidP="00F73609">
            <w:pPr>
              <w:pStyle w:val="ProductList-OfferingBody"/>
              <w:ind w:left="-113"/>
              <w:jc w:val="center"/>
            </w:pPr>
          </w:p>
        </w:tc>
      </w:tr>
      <w:tr w:rsidR="00FE7C2C" w14:paraId="180D6DC0"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B5" w14:textId="77777777" w:rsidR="00FE7C2C" w:rsidRPr="00D665E9" w:rsidRDefault="00FE7C2C" w:rsidP="003A43D0">
            <w:pPr>
              <w:pStyle w:val="ProductList-Offering2"/>
            </w:pPr>
            <w:bookmarkStart w:id="1249" w:name="_Toc399857409"/>
            <w:r>
              <w:t xml:space="preserve">Office 365 Entreprise E3 au titre de la SA </w:t>
            </w:r>
            <w:r w:rsidR="005F399B">
              <w:br/>
            </w:r>
            <w:r>
              <w:t>(SL Utilisateur)</w:t>
            </w:r>
            <w:bookmarkEnd w:id="1249"/>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B6" w14:textId="77777777" w:rsidR="00FE7C2C" w:rsidRDefault="00FE7C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DB7"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B8" w14:textId="77777777" w:rsidR="00FE7C2C" w:rsidRPr="00A845AF" w:rsidRDefault="00FE7C2C" w:rsidP="00E633AC">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B9" w14:textId="77777777" w:rsidR="00FE7C2C" w:rsidRDefault="00FE7C2C" w:rsidP="00F73609">
            <w:pPr>
              <w:pStyle w:val="ProductList-OfferingBody"/>
              <w:ind w:left="-113"/>
              <w:jc w:val="center"/>
            </w:pPr>
          </w:p>
        </w:tc>
        <w:tc>
          <w:tcPr>
            <w:tcW w:w="739" w:type="dxa"/>
            <w:shd w:val="clear" w:color="auto" w:fill="BFBFBF" w:themeFill="background1" w:themeFillShade="BF"/>
            <w:vAlign w:val="center"/>
          </w:tcPr>
          <w:p w14:paraId="180D6DBA"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BB"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BC"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BD"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BE"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BF" w14:textId="77777777" w:rsidR="00FE7C2C" w:rsidRDefault="00FE7C2C" w:rsidP="00F73609">
            <w:pPr>
              <w:pStyle w:val="ProductList-OfferingBody"/>
              <w:ind w:left="-113"/>
              <w:jc w:val="center"/>
            </w:pPr>
          </w:p>
        </w:tc>
      </w:tr>
      <w:tr w:rsidR="00FE7C2C" w14:paraId="180D6DCC"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C1" w14:textId="77777777" w:rsidR="00FE7C2C" w:rsidRPr="00D665E9" w:rsidRDefault="00FE7C2C" w:rsidP="00F73609">
            <w:pPr>
              <w:pStyle w:val="ProductList-Offering2"/>
            </w:pPr>
            <w:bookmarkStart w:id="1250" w:name="_Toc379797363"/>
            <w:bookmarkStart w:id="1251" w:name="_Toc380513395"/>
            <w:bookmarkStart w:id="1252" w:name="_Toc380655445"/>
            <w:bookmarkStart w:id="1253" w:name="_Toc399857410"/>
            <w:r>
              <w:t>Office 365 Entreprise E4</w:t>
            </w:r>
            <w:r>
              <w:fldChar w:fldCharType="begin"/>
            </w:r>
            <w:r>
              <w:instrText>XE "Office 365 Entreprise E4"</w:instrText>
            </w:r>
            <w:r>
              <w:fldChar w:fldCharType="end"/>
            </w:r>
            <w:r>
              <w:t xml:space="preserve"> (SL Utilisateur)</w:t>
            </w:r>
            <w:bookmarkEnd w:id="1250"/>
            <w:bookmarkEnd w:id="1251"/>
            <w:bookmarkEnd w:id="1252"/>
            <w:bookmarkEnd w:id="125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C2" w14:textId="77777777" w:rsidR="00FE7C2C" w:rsidRDefault="00FE7C2C"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DC3"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C4"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C5" w14:textId="77777777" w:rsidR="00FE7C2C" w:rsidRDefault="00FE7C2C" w:rsidP="00F73609">
            <w:pPr>
              <w:pStyle w:val="ProductList-OfferingBody"/>
              <w:ind w:left="-113"/>
              <w:jc w:val="center"/>
            </w:pPr>
          </w:p>
        </w:tc>
        <w:tc>
          <w:tcPr>
            <w:tcW w:w="739" w:type="dxa"/>
            <w:shd w:val="clear" w:color="auto" w:fill="70AD47" w:themeFill="accent6"/>
            <w:vAlign w:val="center"/>
          </w:tcPr>
          <w:p w14:paraId="180D6DC6" w14:textId="77777777" w:rsidR="00FE7C2C" w:rsidRDefault="00FE7C2C" w:rsidP="00F73609">
            <w:pPr>
              <w:pStyle w:val="ProductList-OfferingBody"/>
              <w:ind w:left="-113"/>
              <w:jc w:val="center"/>
            </w:pPr>
          </w:p>
        </w:tc>
        <w:tc>
          <w:tcPr>
            <w:tcW w:w="737" w:type="dxa"/>
            <w:shd w:val="clear" w:color="auto" w:fill="70AD47" w:themeFill="accent6"/>
            <w:vAlign w:val="center"/>
          </w:tcPr>
          <w:p w14:paraId="180D6DC7"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C8"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DC9"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DCA"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CB" w14:textId="77777777" w:rsidR="00FE7C2C" w:rsidRDefault="00FE7C2C" w:rsidP="00F73609">
            <w:pPr>
              <w:pStyle w:val="ProductList-OfferingBody"/>
              <w:ind w:left="-113"/>
              <w:jc w:val="center"/>
            </w:pPr>
          </w:p>
        </w:tc>
      </w:tr>
      <w:tr w:rsidR="00FE7C2C" w14:paraId="180D6DD8"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CD" w14:textId="77777777" w:rsidR="00FE7C2C" w:rsidRPr="00D665E9" w:rsidRDefault="00FE7C2C" w:rsidP="003A43D0">
            <w:pPr>
              <w:pStyle w:val="ProductList-Offering2"/>
            </w:pPr>
            <w:bookmarkStart w:id="1254" w:name="_Toc399857411"/>
            <w:r>
              <w:t xml:space="preserve">Office 365 Entreprise E4 au titre de la SA </w:t>
            </w:r>
            <w:r w:rsidR="005F399B">
              <w:br/>
            </w:r>
            <w:r>
              <w:t>(SL Utilisateur)</w:t>
            </w:r>
            <w:bookmarkEnd w:id="1254"/>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CE" w14:textId="77777777" w:rsidR="00FE7C2C" w:rsidRDefault="00FE7C2C"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DCF"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D0"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DD1" w14:textId="77777777" w:rsidR="00FE7C2C" w:rsidRDefault="00FE7C2C" w:rsidP="00F73609">
            <w:pPr>
              <w:pStyle w:val="ProductList-OfferingBody"/>
              <w:ind w:left="-113"/>
              <w:jc w:val="center"/>
            </w:pPr>
          </w:p>
        </w:tc>
        <w:tc>
          <w:tcPr>
            <w:tcW w:w="739" w:type="dxa"/>
            <w:shd w:val="clear" w:color="auto" w:fill="BFBFBF" w:themeFill="background1" w:themeFillShade="BF"/>
            <w:vAlign w:val="center"/>
          </w:tcPr>
          <w:p w14:paraId="180D6DD2"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D3"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D4"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D5"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D6"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D7" w14:textId="77777777" w:rsidR="00FE7C2C" w:rsidRDefault="00FE7C2C" w:rsidP="00F73609">
            <w:pPr>
              <w:pStyle w:val="ProductList-OfferingBody"/>
              <w:ind w:left="-113"/>
              <w:jc w:val="center"/>
            </w:pPr>
          </w:p>
        </w:tc>
      </w:tr>
      <w:tr w:rsidR="00FE7C2C" w14:paraId="180D6DE5"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D9" w14:textId="77777777" w:rsidR="00FE7C2C" w:rsidRPr="00D665E9" w:rsidRDefault="00FE7C2C" w:rsidP="001F4A2A">
            <w:pPr>
              <w:pStyle w:val="ProductList-Offering2"/>
            </w:pPr>
            <w:bookmarkStart w:id="1255" w:name="_Toc379797364"/>
            <w:bookmarkStart w:id="1256" w:name="_Toc380513396"/>
            <w:bookmarkStart w:id="1257" w:name="_Toc380655446"/>
            <w:bookmarkStart w:id="1258" w:name="_Toc399857412"/>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DA" w14:textId="77777777" w:rsidR="00FE7C2C" w:rsidRDefault="00FE7C2C"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DDB" w14:textId="77777777" w:rsidR="00FE7C2C" w:rsidRDefault="00FE7C2C" w:rsidP="00F73609">
            <w:pPr>
              <w:pStyle w:val="ProductList-OfferingBody"/>
              <w:ind w:left="-113"/>
              <w:jc w:val="center"/>
            </w:pPr>
          </w:p>
        </w:tc>
        <w:tc>
          <w:tcPr>
            <w:tcW w:w="741" w:type="dxa"/>
            <w:shd w:val="clear" w:color="auto" w:fill="70AD47" w:themeFill="accent6"/>
            <w:vAlign w:val="center"/>
          </w:tcPr>
          <w:p w14:paraId="180D6DDC" w14:textId="77777777" w:rsidR="00FE7C2C" w:rsidRPr="00A845AF" w:rsidRDefault="00FE7C2C" w:rsidP="00E633AC">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DDD" w14:textId="77777777" w:rsidR="00FE7C2C" w:rsidRDefault="00FE7C2C" w:rsidP="00F73609">
            <w:pPr>
              <w:pStyle w:val="ProductList-OfferingBody"/>
              <w:ind w:left="-113"/>
              <w:jc w:val="center"/>
            </w:pPr>
          </w:p>
        </w:tc>
        <w:tc>
          <w:tcPr>
            <w:tcW w:w="739" w:type="dxa"/>
            <w:shd w:val="clear" w:color="auto" w:fill="70AD47" w:themeFill="accent6"/>
            <w:vAlign w:val="center"/>
          </w:tcPr>
          <w:p w14:paraId="180D6DDE" w14:textId="77777777" w:rsidR="00FE7C2C" w:rsidRDefault="00FE7C2C" w:rsidP="00F73609">
            <w:pPr>
              <w:pStyle w:val="ProductList-OfferingBody"/>
              <w:ind w:left="-113"/>
              <w:jc w:val="center"/>
            </w:pPr>
          </w:p>
        </w:tc>
        <w:tc>
          <w:tcPr>
            <w:tcW w:w="737" w:type="dxa"/>
            <w:shd w:val="clear" w:color="auto" w:fill="BFBFBF" w:themeFill="background1" w:themeFillShade="BF"/>
            <w:vAlign w:val="center"/>
          </w:tcPr>
          <w:p w14:paraId="180D6DDF" w14:textId="77777777" w:rsidR="00FE7C2C" w:rsidRDefault="00FE7C2C" w:rsidP="00F73609">
            <w:pPr>
              <w:pStyle w:val="ProductList-OfferingBody"/>
              <w:ind w:left="-113"/>
              <w:jc w:val="center"/>
            </w:pPr>
          </w:p>
        </w:tc>
        <w:tc>
          <w:tcPr>
            <w:tcW w:w="738" w:type="dxa"/>
            <w:shd w:val="clear" w:color="auto" w:fill="BFBFBF" w:themeFill="background1" w:themeFillShade="BF"/>
            <w:vAlign w:val="center"/>
          </w:tcPr>
          <w:p w14:paraId="180D6DE0" w14:textId="77777777" w:rsidR="00FE7C2C" w:rsidRDefault="00FE7C2C" w:rsidP="00F73609">
            <w:pPr>
              <w:pStyle w:val="ProductList-OfferingBody"/>
              <w:ind w:left="-113"/>
              <w:jc w:val="center"/>
            </w:pPr>
          </w:p>
        </w:tc>
        <w:tc>
          <w:tcPr>
            <w:tcW w:w="738" w:type="dxa"/>
            <w:shd w:val="clear" w:color="auto" w:fill="70AD47" w:themeFill="accent6"/>
            <w:vAlign w:val="center"/>
          </w:tcPr>
          <w:p w14:paraId="180D6DE1" w14:textId="77777777" w:rsidR="00FE7C2C" w:rsidRPr="000B4C2C" w:rsidRDefault="00FE7C2C" w:rsidP="00E633AC">
            <w:pPr>
              <w:pStyle w:val="ListParagraph"/>
              <w:ind w:hanging="360"/>
              <w:rPr>
                <w:bCs/>
                <w:color w:val="000000"/>
                <w:sz w:val="18"/>
                <w:szCs w:val="18"/>
              </w:rPr>
            </w:pPr>
            <w:r w:rsidRPr="000B4C2C">
              <w:rPr>
                <w:bCs/>
                <w:sz w:val="18"/>
                <w:szCs w:val="18"/>
              </w:rPr>
              <w:fldChar w:fldCharType="begin"/>
            </w:r>
            <w:r w:rsidRPr="000B4C2C">
              <w:rPr>
                <w:bCs/>
                <w:sz w:val="18"/>
                <w:szCs w:val="18"/>
              </w:rPr>
              <w:instrText xml:space="preserve"> </w:instrText>
            </w:r>
            <w:r w:rsidRPr="000B4C2C">
              <w:rPr>
                <w:rFonts w:ascii="Calibri" w:hAnsi="Calibri"/>
                <w:bCs/>
                <w:color w:val="1F497D"/>
                <w:sz w:val="18"/>
                <w:szCs w:val="18"/>
              </w:rPr>
              <w:instrText>AutoTextList  \s NoStyle \t “</w:instrText>
            </w:r>
            <w:r w:rsidRPr="000B4C2C">
              <w:rPr>
                <w:bCs/>
                <w:sz w:val="18"/>
                <w:szCs w:val="18"/>
              </w:rPr>
              <w:instrText>Option couvrant l’ensemble de l’organisation</w:instrText>
            </w:r>
            <w:r w:rsidRPr="000B4C2C">
              <w:rPr>
                <w:rFonts w:ascii="Calibri" w:hAnsi="Calibri"/>
                <w:bCs/>
                <w:color w:val="1F497D"/>
                <w:sz w:val="18"/>
                <w:szCs w:val="18"/>
              </w:rPr>
              <w:instrText>”</w:instrText>
            </w:r>
          </w:p>
          <w:p w14:paraId="180D6DE2" w14:textId="77777777" w:rsidR="00FE7C2C" w:rsidRPr="000B4C2C" w:rsidRDefault="00FE7C2C" w:rsidP="00E633AC">
            <w:pPr>
              <w:pStyle w:val="ProductList-OfferingBody"/>
              <w:ind w:left="-113"/>
              <w:jc w:val="center"/>
              <w:rPr>
                <w:bCs/>
              </w:rPr>
            </w:pPr>
            <w:r w:rsidRPr="000B4C2C">
              <w:rPr>
                <w:bCs/>
                <w:szCs w:val="18"/>
              </w:rPr>
              <w:instrText xml:space="preserve"> </w:instrText>
            </w:r>
            <w:r w:rsidRPr="000B4C2C">
              <w:rPr>
                <w:bCs/>
                <w:szCs w:val="18"/>
              </w:rPr>
              <w:fldChar w:fldCharType="separate"/>
            </w:r>
            <w:r w:rsidRPr="000B4C2C">
              <w:rPr>
                <w:rFonts w:ascii="Calibri" w:hAnsi="Calibri"/>
                <w:bCs/>
                <w:szCs w:val="18"/>
              </w:rPr>
              <w:t>OW</w:t>
            </w:r>
            <w:r w:rsidRPr="000B4C2C">
              <w:rPr>
                <w:bCs/>
                <w:szCs w:val="18"/>
              </w:rPr>
              <w:fldChar w:fldCharType="end"/>
            </w:r>
          </w:p>
        </w:tc>
        <w:tc>
          <w:tcPr>
            <w:tcW w:w="738" w:type="dxa"/>
            <w:shd w:val="clear" w:color="auto" w:fill="BFBFBF" w:themeFill="background1" w:themeFillShade="BF"/>
            <w:vAlign w:val="center"/>
          </w:tcPr>
          <w:p w14:paraId="180D6DE3" w14:textId="77777777" w:rsidR="00FE7C2C" w:rsidRDefault="00FE7C2C" w:rsidP="00F73609">
            <w:pPr>
              <w:pStyle w:val="ProductList-OfferingBody"/>
              <w:ind w:left="-113"/>
              <w:jc w:val="center"/>
            </w:pPr>
          </w:p>
        </w:tc>
        <w:tc>
          <w:tcPr>
            <w:tcW w:w="827" w:type="dxa"/>
            <w:shd w:val="clear" w:color="auto" w:fill="BFBFBF" w:themeFill="background1" w:themeFillShade="BF"/>
            <w:vAlign w:val="center"/>
          </w:tcPr>
          <w:p w14:paraId="180D6DE4" w14:textId="77777777" w:rsidR="00FE7C2C" w:rsidRDefault="00FE7C2C" w:rsidP="00F73609">
            <w:pPr>
              <w:pStyle w:val="ProductList-OfferingBody"/>
              <w:ind w:left="-113"/>
              <w:jc w:val="center"/>
            </w:pPr>
          </w:p>
        </w:tc>
      </w:tr>
      <w:tr w:rsidR="00FE7C2C" w14:paraId="180D6DF1"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E6" w14:textId="77777777" w:rsidR="00FE7C2C" w:rsidRPr="00D665E9" w:rsidRDefault="00FE7C2C" w:rsidP="001F4A2A">
            <w:pPr>
              <w:pStyle w:val="ProductList-Offering2"/>
            </w:pPr>
            <w:bookmarkStart w:id="1259" w:name="_Toc399857413"/>
            <w:r>
              <w:t>Module Complémentaire Office 365 Entreprise E4</w:t>
            </w:r>
            <w:r>
              <w:fldChar w:fldCharType="begin"/>
            </w:r>
            <w:r>
              <w:instrText>XE "Module Complémentaire Office 365 Entreprise E1, E3, E4"</w:instrText>
            </w:r>
            <w:r>
              <w:fldChar w:fldCharType="end"/>
            </w:r>
            <w:r>
              <w:t xml:space="preserve"> (SL Utilisateur)</w:t>
            </w:r>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E7" w14:textId="77777777" w:rsidR="00FE7C2C" w:rsidRDefault="00FE7C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DE8"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DE9"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DEA" w14:textId="77777777" w:rsidR="00FE7C2C" w:rsidRDefault="00FE7C2C" w:rsidP="001F4A2A">
            <w:pPr>
              <w:pStyle w:val="ProductList-OfferingBody"/>
              <w:ind w:left="-113"/>
              <w:jc w:val="center"/>
            </w:pPr>
          </w:p>
        </w:tc>
        <w:tc>
          <w:tcPr>
            <w:tcW w:w="739" w:type="dxa"/>
            <w:shd w:val="clear" w:color="auto" w:fill="70AD47" w:themeFill="accent6"/>
            <w:vAlign w:val="center"/>
          </w:tcPr>
          <w:p w14:paraId="180D6DEB"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DEC"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ED"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EE"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EF"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DF0" w14:textId="77777777" w:rsidR="00FE7C2C" w:rsidRDefault="00FE7C2C" w:rsidP="001F4A2A">
            <w:pPr>
              <w:pStyle w:val="ProductList-OfferingBody"/>
              <w:ind w:left="-113"/>
              <w:jc w:val="center"/>
            </w:pPr>
          </w:p>
        </w:tc>
      </w:tr>
      <w:tr w:rsidR="00FE7C2C" w14:paraId="180D6DFD"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F2" w14:textId="77777777" w:rsidR="00FE7C2C" w:rsidRPr="00D665E9" w:rsidRDefault="00FE7C2C" w:rsidP="001F4A2A">
            <w:pPr>
              <w:pStyle w:val="ProductList-Offering2"/>
            </w:pPr>
            <w:bookmarkStart w:id="1260" w:name="_Toc379797365"/>
            <w:bookmarkStart w:id="1261" w:name="_Toc380513397"/>
            <w:bookmarkStart w:id="1262" w:name="_Toc380655447"/>
            <w:bookmarkStart w:id="1263" w:name="_Toc399857414"/>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F3" w14:textId="77777777" w:rsidR="00FE7C2C" w:rsidRDefault="00FE7C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DF4"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DF5"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DF6"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DF7"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DF8"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F9"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FA"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DFB"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DFC" w14:textId="77777777" w:rsidR="00FE7C2C" w:rsidRDefault="00FE7C2C" w:rsidP="001F4A2A">
            <w:pPr>
              <w:pStyle w:val="ProductList-OfferingBody"/>
              <w:ind w:left="-113"/>
              <w:jc w:val="center"/>
            </w:pPr>
          </w:p>
        </w:tc>
      </w:tr>
      <w:tr w:rsidR="00FE7C2C" w14:paraId="180D6E09"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DFE" w14:textId="77777777" w:rsidR="00FE7C2C" w:rsidRPr="00D665E9" w:rsidRDefault="00FE7C2C" w:rsidP="001F4A2A">
            <w:pPr>
              <w:pStyle w:val="ProductList-Offering2"/>
            </w:pPr>
            <w:bookmarkStart w:id="1264" w:name="_Toc379797366"/>
            <w:bookmarkStart w:id="1265" w:name="_Toc380513398"/>
            <w:bookmarkStart w:id="1266" w:name="_Toc380655448"/>
            <w:bookmarkStart w:id="1267" w:name="_Toc399857415"/>
            <w:r>
              <w:t>Office 365 Entreprise K1</w:t>
            </w:r>
            <w:r>
              <w:fldChar w:fldCharType="begin"/>
            </w:r>
            <w:r>
              <w:instrText>XE "Office 365 Entreprise K1"</w:instrText>
            </w:r>
            <w:r>
              <w:fldChar w:fldCharType="end"/>
            </w:r>
            <w:r>
              <w:t xml:space="preserve"> (SL Utilisateur)</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DFF" w14:textId="77777777" w:rsidR="00FE7C2C" w:rsidRDefault="00FE7C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E00"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E01"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E02" w14:textId="77777777" w:rsidR="00FE7C2C" w:rsidRDefault="00FE7C2C" w:rsidP="001F4A2A">
            <w:pPr>
              <w:pStyle w:val="ProductList-OfferingBody"/>
              <w:ind w:left="-113"/>
              <w:jc w:val="center"/>
            </w:pPr>
          </w:p>
        </w:tc>
        <w:tc>
          <w:tcPr>
            <w:tcW w:w="739" w:type="dxa"/>
            <w:shd w:val="clear" w:color="auto" w:fill="70AD47" w:themeFill="accent6"/>
            <w:vAlign w:val="center"/>
          </w:tcPr>
          <w:p w14:paraId="180D6E03"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E04"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05"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06"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07"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08" w14:textId="77777777" w:rsidR="00FE7C2C" w:rsidRDefault="00FE7C2C" w:rsidP="001F4A2A">
            <w:pPr>
              <w:pStyle w:val="ProductList-OfferingBody"/>
              <w:ind w:left="-113"/>
              <w:jc w:val="center"/>
            </w:pPr>
          </w:p>
        </w:tc>
      </w:tr>
      <w:tr w:rsidR="00FE7C2C" w14:paraId="180D6E15"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E0A" w14:textId="77777777" w:rsidR="00FE7C2C" w:rsidRPr="00D665E9" w:rsidRDefault="00FE7C2C" w:rsidP="009472AC">
            <w:pPr>
              <w:pStyle w:val="ProductList-Offering2"/>
            </w:pPr>
            <w:bookmarkStart w:id="1268" w:name="_Toc379797367"/>
            <w:bookmarkStart w:id="1269" w:name="_Toc380513399"/>
            <w:bookmarkStart w:id="1270" w:name="_Toc380655449"/>
            <w:bookmarkStart w:id="1271" w:name="_Toc399857416"/>
            <w:r>
              <w:t>Office 365 Secteur Public E1, E3, E4</w:t>
            </w:r>
            <w:r>
              <w:fldChar w:fldCharType="begin"/>
            </w:r>
            <w:r>
              <w:instrText>XE "Office 365 Secteur Public G1, G3, G4"</w:instrText>
            </w:r>
            <w:r>
              <w:fldChar w:fldCharType="end"/>
            </w:r>
            <w:r>
              <w:t xml:space="preserve"> </w:t>
            </w:r>
            <w:r w:rsidR="00E951D1">
              <w:br/>
            </w:r>
            <w:r>
              <w:t>(SL Utilisateur)</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E0B" w14:textId="77777777" w:rsidR="00FE7C2C" w:rsidRDefault="00FE7C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E0C"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E0D"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E0E"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E0F"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E10"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1"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2"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3"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14" w14:textId="77777777" w:rsidR="00FE7C2C" w:rsidRDefault="00FE7C2C" w:rsidP="001F4A2A">
            <w:pPr>
              <w:pStyle w:val="ProductList-OfferingBody"/>
              <w:ind w:left="-113"/>
              <w:jc w:val="center"/>
            </w:pPr>
          </w:p>
        </w:tc>
      </w:tr>
      <w:tr w:rsidR="00FE7C2C" w14:paraId="180D6E21"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E16" w14:textId="77777777" w:rsidR="00FE7C2C" w:rsidRPr="00D665E9" w:rsidRDefault="00FE7C2C" w:rsidP="009472AC">
            <w:pPr>
              <w:pStyle w:val="ProductList-Offering2"/>
            </w:pPr>
            <w:bookmarkStart w:id="1272" w:name="_Toc399857417"/>
            <w:r>
              <w:t>Office 365 Secteur Public E1, E3, E4 au titre de la SA</w:t>
            </w:r>
            <w:r>
              <w:fldChar w:fldCharType="begin"/>
            </w:r>
            <w:r>
              <w:instrText>XE "Office 365 Secteur Public G1, G3, G4 au titre de la SA"</w:instrText>
            </w:r>
            <w:r>
              <w:fldChar w:fldCharType="end"/>
            </w:r>
            <w:r>
              <w:t xml:space="preserve"> (SL Utilisateur)</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E17" w14:textId="77777777" w:rsidR="00FE7C2C" w:rsidRDefault="00FE7C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E18"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E19"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14:paraId="180D6E1A"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E1B"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E1C"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D"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E"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1F"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20" w14:textId="77777777" w:rsidR="00FE7C2C" w:rsidRDefault="00FE7C2C" w:rsidP="001F4A2A">
            <w:pPr>
              <w:pStyle w:val="ProductList-OfferingBody"/>
              <w:ind w:left="-113"/>
              <w:jc w:val="center"/>
            </w:pPr>
          </w:p>
        </w:tc>
      </w:tr>
      <w:tr w:rsidR="00FE7C2C" w14:paraId="180D6E2D"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E22" w14:textId="77777777" w:rsidR="00FE7C2C" w:rsidRPr="00D665E9" w:rsidRDefault="00FE7C2C" w:rsidP="009472AC">
            <w:pPr>
              <w:pStyle w:val="ProductList-Offering2"/>
            </w:pPr>
            <w:bookmarkStart w:id="1273" w:name="_Toc379797368"/>
            <w:bookmarkStart w:id="1274" w:name="_Toc380513400"/>
            <w:bookmarkStart w:id="1275" w:name="_Toc380655450"/>
            <w:bookmarkStart w:id="1276" w:name="_Toc399857418"/>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E23" w14:textId="77777777" w:rsidR="00FE7C2C" w:rsidRDefault="00FE7C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E24"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E25" w14:textId="77777777" w:rsidR="00FE7C2C" w:rsidRPr="00A845AF" w:rsidRDefault="00FE7C2C" w:rsidP="00E633AC">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E26"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E27"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E28"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29"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2A"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2B"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2C" w14:textId="77777777" w:rsidR="00FE7C2C" w:rsidRDefault="00FE7C2C" w:rsidP="001F4A2A">
            <w:pPr>
              <w:pStyle w:val="ProductList-OfferingBody"/>
              <w:ind w:left="-113"/>
              <w:jc w:val="center"/>
            </w:pPr>
          </w:p>
        </w:tc>
      </w:tr>
      <w:tr w:rsidR="00FE7C2C" w14:paraId="180D6E39" w14:textId="77777777" w:rsidTr="005F399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80D6E2E" w14:textId="77777777" w:rsidR="00FE7C2C" w:rsidRPr="00D665E9" w:rsidRDefault="00FE7C2C" w:rsidP="009472AC">
            <w:pPr>
              <w:pStyle w:val="ProductList-Offering2"/>
            </w:pPr>
            <w:bookmarkStart w:id="1277" w:name="_Toc379797369"/>
            <w:bookmarkStart w:id="1278" w:name="_Toc380513401"/>
            <w:bookmarkStart w:id="1279" w:name="_Toc380655451"/>
            <w:bookmarkStart w:id="1280" w:name="_Toc399857419"/>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0D6E2F" w14:textId="77777777" w:rsidR="00FE7C2C" w:rsidRDefault="00FE7C2C"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180D6E30" w14:textId="77777777" w:rsidR="00FE7C2C" w:rsidRDefault="00FE7C2C" w:rsidP="001F4A2A">
            <w:pPr>
              <w:pStyle w:val="ProductList-OfferingBody"/>
              <w:ind w:left="-113"/>
              <w:jc w:val="center"/>
            </w:pPr>
          </w:p>
        </w:tc>
        <w:tc>
          <w:tcPr>
            <w:tcW w:w="741" w:type="dxa"/>
            <w:shd w:val="clear" w:color="auto" w:fill="70AD47" w:themeFill="accent6"/>
            <w:vAlign w:val="center"/>
          </w:tcPr>
          <w:p w14:paraId="180D6E31"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14:paraId="180D6E32"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E33" w14:textId="77777777" w:rsidR="00FE7C2C" w:rsidRDefault="00FE7C2C" w:rsidP="001F4A2A">
            <w:pPr>
              <w:pStyle w:val="ProductList-OfferingBody"/>
              <w:ind w:left="-113"/>
              <w:jc w:val="center"/>
            </w:pPr>
          </w:p>
        </w:tc>
        <w:tc>
          <w:tcPr>
            <w:tcW w:w="737" w:type="dxa"/>
            <w:shd w:val="clear" w:color="auto" w:fill="BFBFBF" w:themeFill="background1" w:themeFillShade="BF"/>
            <w:vAlign w:val="center"/>
          </w:tcPr>
          <w:p w14:paraId="180D6E34"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35"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36" w14:textId="77777777" w:rsidR="00FE7C2C" w:rsidRDefault="00FE7C2C" w:rsidP="001F4A2A">
            <w:pPr>
              <w:pStyle w:val="ProductList-OfferingBody"/>
              <w:ind w:left="-113"/>
              <w:jc w:val="center"/>
            </w:pPr>
          </w:p>
        </w:tc>
        <w:tc>
          <w:tcPr>
            <w:tcW w:w="738" w:type="dxa"/>
            <w:shd w:val="clear" w:color="auto" w:fill="BFBFBF" w:themeFill="background1" w:themeFillShade="BF"/>
            <w:vAlign w:val="center"/>
          </w:tcPr>
          <w:p w14:paraId="180D6E37"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38" w14:textId="77777777" w:rsidR="00FE7C2C" w:rsidRDefault="00FE7C2C" w:rsidP="001F4A2A">
            <w:pPr>
              <w:pStyle w:val="ProductList-OfferingBody"/>
              <w:ind w:left="-113"/>
              <w:jc w:val="center"/>
            </w:pPr>
          </w:p>
        </w:tc>
      </w:tr>
      <w:tr w:rsidR="00FE7C2C" w14:paraId="180D6E45" w14:textId="77777777" w:rsidTr="005F399B">
        <w:trPr>
          <w:cantSplit/>
          <w:trHeight w:val="44"/>
          <w:tblHeader/>
        </w:trPr>
        <w:tc>
          <w:tcPr>
            <w:tcW w:w="3329" w:type="dxa"/>
            <w:tcBorders>
              <w:top w:val="dashSmallGap" w:sz="4" w:space="0" w:color="BFBFBF" w:themeColor="background1" w:themeShade="BF"/>
              <w:left w:val="nil"/>
              <w:bottom w:val="nil"/>
              <w:right w:val="nil"/>
            </w:tcBorders>
          </w:tcPr>
          <w:p w14:paraId="180D6E3A" w14:textId="77777777" w:rsidR="00FE7C2C" w:rsidRDefault="00FE7C2C" w:rsidP="00787B04">
            <w:pPr>
              <w:pStyle w:val="ProductList-Offering2"/>
            </w:pPr>
            <w:bookmarkStart w:id="1281" w:name="_Toc379797370"/>
            <w:bookmarkStart w:id="1282" w:name="_Toc380513402"/>
            <w:bookmarkStart w:id="1283" w:name="_Toc380655452"/>
            <w:bookmarkStart w:id="1284" w:name="_Toc399857420"/>
            <w:r>
              <w:t>Office 365 Moyenne Entreprise</w:t>
            </w:r>
            <w:r>
              <w:fldChar w:fldCharType="begin"/>
            </w:r>
            <w:r>
              <w:instrText>XE "Renouvellement Office 365 Moyenne Entreprise"</w:instrText>
            </w:r>
            <w:r>
              <w:fldChar w:fldCharType="end"/>
            </w:r>
            <w:r>
              <w:t xml:space="preserve"> (SL Utilisateur)</w:t>
            </w:r>
            <w:bookmarkEnd w:id="1281"/>
            <w:bookmarkEnd w:id="1282"/>
            <w:bookmarkEnd w:id="1283"/>
            <w:bookmarkEnd w:id="1284"/>
          </w:p>
        </w:tc>
        <w:tc>
          <w:tcPr>
            <w:tcW w:w="736" w:type="dxa"/>
            <w:tcBorders>
              <w:top w:val="dashSmallGap" w:sz="4" w:space="0" w:color="BFBFBF" w:themeColor="background1" w:themeShade="BF"/>
              <w:left w:val="nil"/>
              <w:bottom w:val="nil"/>
              <w:right w:val="nil"/>
            </w:tcBorders>
            <w:vAlign w:val="center"/>
          </w:tcPr>
          <w:p w14:paraId="180D6E3B" w14:textId="77777777" w:rsidR="00FE7C2C" w:rsidRDefault="00FE7C2C"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180D6E3C" w14:textId="77777777" w:rsidR="00FE7C2C" w:rsidRDefault="00FE7C2C" w:rsidP="001F4A2A">
            <w:pPr>
              <w:pStyle w:val="ProductList-OfferingBody"/>
              <w:ind w:left="-113"/>
              <w:jc w:val="center"/>
            </w:pPr>
          </w:p>
        </w:tc>
        <w:tc>
          <w:tcPr>
            <w:tcW w:w="741" w:type="dxa"/>
            <w:shd w:val="clear" w:color="auto" w:fill="BFBFBF" w:themeFill="background1" w:themeFillShade="BF"/>
            <w:vAlign w:val="center"/>
          </w:tcPr>
          <w:p w14:paraId="180D6E3D" w14:textId="77777777" w:rsidR="00FE7C2C" w:rsidRDefault="00FE7C2C" w:rsidP="001F4A2A">
            <w:pPr>
              <w:pStyle w:val="ProductList-OfferingBody"/>
              <w:ind w:left="-113"/>
              <w:jc w:val="center"/>
            </w:pPr>
          </w:p>
        </w:tc>
        <w:tc>
          <w:tcPr>
            <w:tcW w:w="740" w:type="dxa"/>
            <w:shd w:val="clear" w:color="auto" w:fill="BFBFBF" w:themeFill="background1" w:themeFillShade="BF"/>
            <w:vAlign w:val="center"/>
          </w:tcPr>
          <w:p w14:paraId="180D6E3E" w14:textId="77777777" w:rsidR="00FE7C2C" w:rsidRDefault="00FE7C2C" w:rsidP="001F4A2A">
            <w:pPr>
              <w:pStyle w:val="ProductList-OfferingBody"/>
              <w:ind w:left="-113"/>
              <w:jc w:val="center"/>
            </w:pPr>
          </w:p>
        </w:tc>
        <w:tc>
          <w:tcPr>
            <w:tcW w:w="739" w:type="dxa"/>
            <w:shd w:val="clear" w:color="auto" w:fill="BFBFBF" w:themeFill="background1" w:themeFillShade="BF"/>
            <w:vAlign w:val="center"/>
          </w:tcPr>
          <w:p w14:paraId="180D6E3F" w14:textId="77777777" w:rsidR="00FE7C2C" w:rsidRDefault="00FE7C2C" w:rsidP="001F4A2A">
            <w:pPr>
              <w:pStyle w:val="ProductList-OfferingBody"/>
              <w:ind w:left="-113"/>
              <w:jc w:val="center"/>
            </w:pPr>
          </w:p>
        </w:tc>
        <w:tc>
          <w:tcPr>
            <w:tcW w:w="737" w:type="dxa"/>
            <w:shd w:val="clear" w:color="auto" w:fill="70AD47" w:themeFill="accent6"/>
            <w:vAlign w:val="center"/>
          </w:tcPr>
          <w:p w14:paraId="180D6E40" w14:textId="77777777" w:rsidR="00FE7C2C" w:rsidRDefault="00FE7C2C" w:rsidP="001F4A2A">
            <w:pPr>
              <w:pStyle w:val="ProductList-OfferingBody"/>
              <w:ind w:left="-113"/>
              <w:jc w:val="center"/>
            </w:pPr>
          </w:p>
        </w:tc>
        <w:tc>
          <w:tcPr>
            <w:tcW w:w="738" w:type="dxa"/>
            <w:shd w:val="clear" w:color="auto" w:fill="70AD47" w:themeFill="accent6"/>
            <w:vAlign w:val="center"/>
          </w:tcPr>
          <w:p w14:paraId="180D6E41" w14:textId="77777777" w:rsidR="00FE7C2C" w:rsidRPr="00A845AF" w:rsidRDefault="00FE7C2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80D6E42" w14:textId="77777777" w:rsidR="00FE7C2C" w:rsidRPr="00A845AF" w:rsidRDefault="00FE7C2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180D6E43" w14:textId="77777777" w:rsidR="00FE7C2C" w:rsidRDefault="00FE7C2C" w:rsidP="001F4A2A">
            <w:pPr>
              <w:pStyle w:val="ProductList-OfferingBody"/>
              <w:ind w:left="-113"/>
              <w:jc w:val="center"/>
            </w:pPr>
          </w:p>
        </w:tc>
        <w:tc>
          <w:tcPr>
            <w:tcW w:w="827" w:type="dxa"/>
            <w:shd w:val="clear" w:color="auto" w:fill="BFBFBF" w:themeFill="background1" w:themeFillShade="BF"/>
            <w:vAlign w:val="center"/>
          </w:tcPr>
          <w:p w14:paraId="180D6E44" w14:textId="77777777" w:rsidR="00FE7C2C" w:rsidRDefault="00FE7C2C" w:rsidP="001F4A2A">
            <w:pPr>
              <w:pStyle w:val="ProductList-OfferingBody"/>
              <w:ind w:left="-113"/>
              <w:jc w:val="center"/>
            </w:pPr>
          </w:p>
        </w:tc>
      </w:tr>
    </w:tbl>
    <w:p w14:paraId="180D6E46" w14:textId="77777777" w:rsidR="00EE40B5" w:rsidRPr="00BB3F77" w:rsidRDefault="00EE40B5" w:rsidP="004F3C6D">
      <w:pPr>
        <w:pStyle w:val="ProductList-Body"/>
        <w:rPr>
          <w:sz w:val="6"/>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3870"/>
        <w:gridCol w:w="3420"/>
      </w:tblGrid>
      <w:tr w:rsidR="00782C7B" w14:paraId="180D6E4D" w14:textId="77777777" w:rsidTr="007731DE">
        <w:tc>
          <w:tcPr>
            <w:tcW w:w="3510" w:type="dxa"/>
          </w:tcPr>
          <w:p w14:paraId="180D6E47" w14:textId="77777777" w:rsidR="00782C7B" w:rsidRDefault="00594501" w:rsidP="00594501">
            <w:pPr>
              <w:pStyle w:val="ProductList-Body"/>
              <w:spacing w:before="20" w:after="20"/>
              <w:rPr>
                <w:b/>
              </w:rPr>
            </w:pPr>
            <w:r>
              <w:t xml:space="preserve">Éligible à réduction : </w:t>
            </w:r>
            <w:r w:rsidR="00F42FF1">
              <w:rPr>
                <w:b/>
              </w:rPr>
              <w:t>Toutes</w:t>
            </w:r>
            <w:r>
              <w:rPr>
                <w:b/>
              </w:rPr>
              <w:t xml:space="preserve"> les éditions Entreprise, Secteur Public et K</w:t>
            </w:r>
          </w:p>
          <w:p w14:paraId="180D6E48" w14:textId="77777777" w:rsidR="00E44A07" w:rsidRDefault="00E44A07" w:rsidP="00594501">
            <w:pPr>
              <w:pStyle w:val="ProductList-Body"/>
              <w:spacing w:before="20" w:after="20"/>
            </w:pPr>
            <w:r>
              <w:t xml:space="preserve">Éligible à régularisation : </w:t>
            </w:r>
            <w:r>
              <w:rPr>
                <w:b/>
              </w:rPr>
              <w:t>Toutes les éditions Entreprise, Secteur Public et K</w:t>
            </w:r>
          </w:p>
        </w:tc>
        <w:tc>
          <w:tcPr>
            <w:tcW w:w="3870" w:type="dxa"/>
          </w:tcPr>
          <w:p w14:paraId="180D6E49" w14:textId="77777777" w:rsidR="00782C7B" w:rsidRDefault="00594501" w:rsidP="009472AC">
            <w:pPr>
              <w:pStyle w:val="ProductList-Body"/>
              <w:spacing w:before="20" w:after="20"/>
              <w:ind w:left="167" w:hanging="167"/>
              <w:rPr>
                <w:b/>
              </w:rPr>
            </w:pPr>
            <w:r>
              <w:t xml:space="preserve">Groupe de Produits : </w:t>
            </w:r>
            <w:r>
              <w:rPr>
                <w:b/>
              </w:rPr>
              <w:t>Serveurs</w:t>
            </w:r>
            <w:r>
              <w:t xml:space="preserve"> (toutes les éditions E1, K1) ; </w:t>
            </w:r>
            <w:r>
              <w:rPr>
                <w:b/>
              </w:rPr>
              <w:t>Applications et Serveurs (toutes les autres éditions)</w:t>
            </w:r>
          </w:p>
          <w:p w14:paraId="180D6E4A" w14:textId="77777777" w:rsidR="00E12A9E" w:rsidRDefault="00E12A9E" w:rsidP="009472AC">
            <w:pPr>
              <w:pStyle w:val="ProductList-Body"/>
              <w:spacing w:before="20" w:after="20"/>
              <w:ind w:left="167" w:hanging="167"/>
            </w:pPr>
            <w:r>
              <w:t>Éligible à l</w:t>
            </w:r>
            <w:r w:rsidR="008772C1">
              <w:t>’</w:t>
            </w:r>
            <w:r>
              <w:t xml:space="preserve">extension de durée : </w:t>
            </w:r>
            <w:r>
              <w:rPr>
                <w:b/>
              </w:rPr>
              <w:t>Toutes les éditions Entreprise, Secteur Public et K</w:t>
            </w:r>
          </w:p>
        </w:tc>
        <w:tc>
          <w:tcPr>
            <w:tcW w:w="3420" w:type="dxa"/>
          </w:tcPr>
          <w:p w14:paraId="180D6E4B" w14:textId="77777777" w:rsidR="00782C7B" w:rsidRDefault="00085D21" w:rsidP="00085D21">
            <w:pPr>
              <w:pStyle w:val="ProductList-Body"/>
              <w:spacing w:before="20" w:after="20"/>
              <w:rPr>
                <w:b/>
              </w:rPr>
            </w:pPr>
            <w:r>
              <w:t>Exonération d</w:t>
            </w:r>
            <w:r w:rsidR="008772C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180D6E4C" w14:textId="77777777"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180D6E4E"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E4F" w14:textId="77777777" w:rsidR="0009164C" w:rsidRPr="0009164C" w:rsidRDefault="0009164C" w:rsidP="0009164C">
      <w:pPr>
        <w:pStyle w:val="ProductList-Body"/>
        <w:rPr>
          <w:b/>
        </w:rPr>
      </w:pPr>
      <w:r>
        <w:rPr>
          <w:b/>
          <w:color w:val="00188F"/>
        </w:rPr>
        <w:t>Concession de licences Lync pour Services Office 365</w:t>
      </w:r>
    </w:p>
    <w:p w14:paraId="180D6E50" w14:textId="77777777" w:rsidR="0009164C" w:rsidRDefault="0009164C" w:rsidP="0009164C">
      <w:pPr>
        <w:pStyle w:val="ProductList-Body"/>
      </w:pPr>
      <w:r>
        <w:t>Les SL Utilisateur Office 365 Éducation E1</w:t>
      </w:r>
      <w:r>
        <w:fldChar w:fldCharType="begin"/>
      </w:r>
      <w:r>
        <w:instrText>XE "Office 365 Éducation A2"</w:instrText>
      </w:r>
      <w:r>
        <w:fldChar w:fldCharType="end"/>
      </w:r>
      <w:r>
        <w:t>-E4 et Lync Online Plans 1-2 constituent des « licences éligibles » aux fins de cette concession de licence. Pour pouvoir accéder à l</w:t>
      </w:r>
      <w:r w:rsidR="008772C1">
        <w:t>’</w:t>
      </w:r>
      <w:r>
        <w:t>ensemble des fonctionnalités de Lync Online Plan 1</w:t>
      </w:r>
      <w:r>
        <w:fldChar w:fldCharType="begin"/>
      </w:r>
      <w:r>
        <w:instrText>XE "Lync Online Plan 1"</w:instrText>
      </w:r>
      <w:r>
        <w:fldChar w:fldCharType="end"/>
      </w:r>
      <w:r>
        <w:t xml:space="preserve"> et Plan 2, il est nécessaire d</w:t>
      </w:r>
      <w:r w:rsidR="008772C1">
        <w:t>’</w:t>
      </w:r>
      <w:r>
        <w:t>acquérir séparément et d</w:t>
      </w:r>
      <w:r w:rsidR="008772C1">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8772C1">
        <w:t>’</w:t>
      </w:r>
      <w:r>
        <w:t>une offre limitée, les clients peuvent utiliser une copie sous licence de Lync pour Mac 2011 gratuitement avec chaque licence éligible achetée et attribuée. Ce logiciel doit exclusivement être utilisé avec Lync Online ; tout droit d</w:t>
      </w:r>
      <w:r w:rsidR="008772C1">
        <w:t>’</w:t>
      </w:r>
      <w:r>
        <w:t>utiliser le logiciel prend fin lorsque la licence d</w:t>
      </w:r>
      <w:r w:rsidR="008772C1">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8772C1">
        <w:t>’</w:t>
      </w:r>
      <w:r>
        <w:t>un programme de Licence en Volume) pour leurs utilisateurs sous Windows.</w:t>
      </w:r>
    </w:p>
    <w:p w14:paraId="180D6E51" w14:textId="77777777" w:rsidR="0009164C" w:rsidRDefault="0009164C" w:rsidP="0009164C">
      <w:pPr>
        <w:pStyle w:val="ProductList-Body"/>
      </w:pPr>
    </w:p>
    <w:p w14:paraId="180D6E52" w14:textId="77777777" w:rsidR="0009164C" w:rsidRDefault="0009164C" w:rsidP="0009164C">
      <w:pPr>
        <w:pStyle w:val="ProductList-Body"/>
      </w:pPr>
      <w:r>
        <w:t>Les licences d</w:t>
      </w:r>
      <w:r w:rsidR="008772C1">
        <w:t>’</w:t>
      </w:r>
      <w:r>
        <w:t>abonnement pour Office 365 Plans vendues au titre d</w:t>
      </w:r>
      <w:r w:rsidR="008772C1">
        <w:t>’</w:t>
      </w:r>
      <w:r>
        <w:t>un Contrat Campus et School doivent être achetées par utilisateur, avec une option couvrant ou non l</w:t>
      </w:r>
      <w:r w:rsidR="008772C1">
        <w:t>’</w:t>
      </w:r>
      <w:r>
        <w:t>ensemble de l</w:t>
      </w:r>
      <w:r w:rsidR="008772C1">
        <w:t>’</w:t>
      </w:r>
      <w:r>
        <w:t>Établissement. L</w:t>
      </w:r>
      <w:r w:rsidR="008772C1">
        <w:t>’</w:t>
      </w:r>
      <w:r>
        <w:t>Établissement devra commander les Licences d</w:t>
      </w:r>
      <w:r w:rsidR="008772C1">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E633AC">
        <w:t xml:space="preserve"> </w:t>
      </w:r>
      <w:r>
        <w:t>Lorsqu</w:t>
      </w:r>
      <w:r w:rsidR="008772C1">
        <w:t>’</w:t>
      </w:r>
      <w:r>
        <w:t>il passe des commandes anniversaires, l</w:t>
      </w:r>
      <w:r w:rsidR="008772C1">
        <w:t>’</w:t>
      </w:r>
      <w:r>
        <w:t>Établissement peut commander un nombre de licences pour Services en Ligne inférieur à la quantité qu</w:t>
      </w:r>
      <w:r w:rsidR="008772C1">
        <w:t>’</w:t>
      </w:r>
      <w:r>
        <w:t>il a commandée initialement, mais uniquement dans la limite du nombre minimum imposé pour les Services en Ligne de la Plateforme.</w:t>
      </w:r>
    </w:p>
    <w:p w14:paraId="180D6E53" w14:textId="77777777" w:rsidR="0009164C" w:rsidRDefault="0009164C" w:rsidP="0009164C">
      <w:pPr>
        <w:pStyle w:val="ProductList-Body"/>
      </w:pPr>
    </w:p>
    <w:p w14:paraId="180D6E54" w14:textId="77777777" w:rsidR="0009164C" w:rsidRPr="00125581" w:rsidRDefault="0009164C" w:rsidP="0009164C">
      <w:pPr>
        <w:pStyle w:val="ProductList-Body"/>
        <w:rPr>
          <w:b/>
          <w:color w:val="00188F"/>
        </w:rPr>
      </w:pPr>
      <w:r>
        <w:rPr>
          <w:b/>
          <w:color w:val="00188F"/>
        </w:rPr>
        <w:t>Licences Étudiant Office 365 ProPlus gratuites</w:t>
      </w:r>
      <w:r>
        <w:fldChar w:fldCharType="begin"/>
      </w:r>
      <w:r>
        <w:instrText>XE "Office 365 ProPlus"</w:instrText>
      </w:r>
      <w:r>
        <w:fldChar w:fldCharType="end"/>
      </w:r>
    </w:p>
    <w:p w14:paraId="180D6E55" w14:textId="77777777" w:rsidR="0009164C" w:rsidRPr="00606601" w:rsidRDefault="0009164C" w:rsidP="00606601">
      <w:pPr>
        <w:pStyle w:val="ProductList-Body"/>
      </w:pPr>
      <w:r>
        <w:t>Les Établissements disposant d</w:t>
      </w:r>
      <w:r w:rsidR="008772C1">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8772C1">
        <w:t>’</w:t>
      </w:r>
      <w:r>
        <w:t>un Contrat Open Value Souscription – Solutions Éducation, d</w:t>
      </w:r>
      <w:r w:rsidR="008772C1">
        <w:t>’</w:t>
      </w:r>
      <w:r>
        <w:t>un Contrat Campus et School ou d</w:t>
      </w:r>
      <w:r w:rsidR="008772C1">
        <w:t>’</w:t>
      </w:r>
      <w:r>
        <w:t>un Accord de Mise en Œuvre de Solutions Éducation peuvent bénéficier gratuitement de licences Office 365 ProPlus pour tous les étudiants inscrits dans un établissement d</w:t>
      </w:r>
      <w:r w:rsidR="008772C1">
        <w:t>’</w:t>
      </w:r>
      <w:r>
        <w:t>enseignement qui fait partie de leur Organisation, à plein temps ou à temps partiel. Les licences gratuites concédées au titre de cette offre ne peuvent pas être comptées dans le nombre minimum d</w:t>
      </w:r>
      <w:r w:rsidR="008772C1">
        <w:t>’</w:t>
      </w:r>
      <w:r>
        <w:t>unités à commander par l</w:t>
      </w:r>
      <w:r w:rsidR="008772C1">
        <w:t>’</w:t>
      </w:r>
      <w:r>
        <w:t>Établissement.</w:t>
      </w:r>
    </w:p>
    <w:p w14:paraId="180D6E56" w14:textId="77777777" w:rsidR="0009164C" w:rsidRDefault="0009164C" w:rsidP="0009164C">
      <w:pPr>
        <w:pStyle w:val="ProductList-Body"/>
      </w:pPr>
    </w:p>
    <w:p w14:paraId="180D6E57" w14:textId="77777777" w:rsidR="0009164C" w:rsidRPr="0009164C" w:rsidRDefault="0009164C" w:rsidP="0009164C">
      <w:pPr>
        <w:pStyle w:val="ProductList-Body"/>
        <w:rPr>
          <w:b/>
        </w:rPr>
      </w:pPr>
      <w:r>
        <w:rPr>
          <w:b/>
          <w:color w:val="00188F"/>
        </w:rPr>
        <w:t>Campus et School - utilisation en laboratoire ou bibliothèque</w:t>
      </w:r>
      <w:r>
        <w:rPr>
          <w:b/>
        </w:rPr>
        <w:t xml:space="preserve"> </w:t>
      </w:r>
    </w:p>
    <w:p w14:paraId="180D6E58" w14:textId="77777777" w:rsidR="0009164C"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8772C1">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8772C1">
        <w:t>’</w:t>
      </w:r>
      <w:r>
        <w:t>ensemble des enseignants et employés.</w:t>
      </w:r>
    </w:p>
    <w:p w14:paraId="180D6E59" w14:textId="77777777" w:rsidR="0009164C" w:rsidRDefault="0009164C" w:rsidP="0009164C">
      <w:pPr>
        <w:pStyle w:val="ProductList-Body"/>
      </w:pPr>
    </w:p>
    <w:p w14:paraId="180D6E5A" w14:textId="77777777" w:rsidR="0009164C" w:rsidRDefault="0009164C" w:rsidP="0009164C">
      <w:pPr>
        <w:pStyle w:val="ProductList-Body"/>
        <w:rPr>
          <w:b/>
          <w:color w:val="00188F"/>
        </w:rPr>
      </w:pPr>
      <w:bookmarkStart w:id="1285" w:name="AddOn"/>
      <w:r>
        <w:rPr>
          <w:b/>
          <w:color w:val="00188F"/>
        </w:rPr>
        <w:t>SL Utilisateur Module Complémentaire</w:t>
      </w:r>
      <w:bookmarkEnd w:id="1285"/>
    </w:p>
    <w:p w14:paraId="180D6E5B" w14:textId="77777777" w:rsidR="00125581" w:rsidRPr="0009164C" w:rsidRDefault="00125581" w:rsidP="00125581">
      <w:pPr>
        <w:pStyle w:val="ProductList-Body"/>
        <w:ind w:left="180"/>
        <w:rPr>
          <w:b/>
        </w:rPr>
      </w:pPr>
      <w:r>
        <w:rPr>
          <w:b/>
          <w:color w:val="00188F"/>
        </w:rPr>
        <w:t>Licence éligible et SL Utilisateur Module Complémentaire</w:t>
      </w:r>
    </w:p>
    <w:p w14:paraId="180D6E5C" w14:textId="77777777" w:rsidR="00782C7B" w:rsidRDefault="0009164C" w:rsidP="00125581">
      <w:pPr>
        <w:pStyle w:val="ProductList-Body"/>
        <w:ind w:left="180"/>
      </w:pPr>
      <w:r>
        <w:t>Une Licence d</w:t>
      </w:r>
      <w:r w:rsidR="008772C1">
        <w:t>’</w:t>
      </w:r>
      <w:r>
        <w:t>Abonnement Utilisateur Module Complémentaire (SL Utilisateur Module Complémentaire) est une Licence d</w:t>
      </w:r>
      <w:r w:rsidR="008772C1">
        <w:t>’</w:t>
      </w:r>
      <w:r>
        <w:t>Abonnement (SL) Utilisateur acquise en plus d</w:t>
      </w:r>
      <w:r w:rsidR="008772C1">
        <w:t>’</w:t>
      </w:r>
      <w:r>
        <w:t>une Licence Éligible (ou un ensemble de Licences Éligibles) et associée à cette dernière, tel qu</w:t>
      </w:r>
      <w:r w:rsidR="008772C1">
        <w:t>’</w:t>
      </w:r>
      <w:r>
        <w:t>indiqué dans le tableau ci-dessous. Toute SL Utilisateur Module Complémentaire n</w:t>
      </w:r>
      <w:r w:rsidR="008772C1">
        <w:t>’</w:t>
      </w:r>
      <w:r>
        <w:t>apparaissant pas dans les Droits d</w:t>
      </w:r>
      <w:r w:rsidR="008772C1">
        <w:t>’</w:t>
      </w:r>
      <w:r>
        <w:t>Utilisation des Services en Ligne fournit un accès aux Services en Ligne et des droits d</w:t>
      </w:r>
      <w:r w:rsidR="008772C1">
        <w:t>’</w:t>
      </w:r>
      <w:r>
        <w:t>utilisation équivalents à une SL Utilisateur complète pour ces Services en Ligne.</w:t>
      </w:r>
    </w:p>
    <w:p w14:paraId="180D6E5D"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180D6E60" w14:textId="77777777" w:rsidTr="00AA483D">
        <w:trPr>
          <w:tblHeader/>
        </w:trPr>
        <w:tc>
          <w:tcPr>
            <w:tcW w:w="3780" w:type="dxa"/>
            <w:shd w:val="clear" w:color="auto" w:fill="0072C6"/>
          </w:tcPr>
          <w:p w14:paraId="180D6E5E"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180D6E5F"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180D6E6B" w14:textId="77777777" w:rsidTr="00FB1558">
        <w:tc>
          <w:tcPr>
            <w:tcW w:w="3780" w:type="dxa"/>
          </w:tcPr>
          <w:p w14:paraId="180D6E61" w14:textId="77777777" w:rsidR="00FB1558" w:rsidRDefault="00FB1558" w:rsidP="004F3C6D">
            <w:pPr>
              <w:pStyle w:val="ProductList-Body"/>
            </w:pPr>
            <w:r>
              <w:t>CAL Core</w:t>
            </w:r>
            <w:r>
              <w:rPr>
                <w:vertAlign w:val="superscript"/>
              </w:rPr>
              <w:t>1</w:t>
            </w:r>
          </w:p>
        </w:tc>
        <w:tc>
          <w:tcPr>
            <w:tcW w:w="6660" w:type="dxa"/>
          </w:tcPr>
          <w:p w14:paraId="180D6E62"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180D6E63" w14:textId="77777777" w:rsidR="00FB1558" w:rsidRDefault="00FB1558" w:rsidP="00DC38ED">
            <w:pPr>
              <w:pStyle w:val="ProductList-Body"/>
              <w:rPr>
                <w:vertAlign w:val="superscript"/>
              </w:rPr>
            </w:pPr>
            <w:r>
              <w:t>- Module Complémentaire Office 365 Entreprise E1</w:t>
            </w:r>
            <w:r>
              <w:fldChar w:fldCharType="begin"/>
            </w:r>
            <w:r>
              <w:instrText>XE "Office 365 Entreprise E1"</w:instrText>
            </w:r>
            <w:r>
              <w:fldChar w:fldCharType="end"/>
            </w:r>
            <w:r>
              <w:rPr>
                <w:vertAlign w:val="superscript"/>
              </w:rPr>
              <w:t>2</w:t>
            </w:r>
          </w:p>
          <w:p w14:paraId="180D6E64" w14:textId="77777777" w:rsidR="009130AF" w:rsidRDefault="009130AF" w:rsidP="00DC38ED">
            <w:pPr>
              <w:pStyle w:val="ProductList-Body"/>
            </w:pPr>
            <w:r>
              <w:t>- Module Complémentaire Office 365 Enterprise E1 avec Exchange Online Archiving</w:t>
            </w:r>
            <w:r>
              <w:rPr>
                <w:vertAlign w:val="superscript"/>
              </w:rPr>
              <w:t>2,3,4</w:t>
            </w:r>
          </w:p>
          <w:p w14:paraId="180D6E65" w14:textId="77777777" w:rsidR="00AD7853"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180D6E66" w14:textId="77777777"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180D6E67" w14:textId="77777777" w:rsidR="00FB1558" w:rsidRDefault="00FB1558" w:rsidP="00DC38ED">
            <w:pPr>
              <w:pStyle w:val="ProductList-Body"/>
            </w:pPr>
            <w:r>
              <w:t>- Module Complémentaire Office 365 Entreprise et Secteur Public E4 sans Office ProPlus</w:t>
            </w:r>
          </w:p>
          <w:p w14:paraId="180D6E68" w14:textId="77777777" w:rsidR="00FB1558"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180D6E69" w14:textId="77777777" w:rsidR="00FB1558"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180D6E6A" w14:textId="77777777"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180D6E78" w14:textId="77777777" w:rsidTr="00FB1558">
        <w:tc>
          <w:tcPr>
            <w:tcW w:w="3780" w:type="dxa"/>
          </w:tcPr>
          <w:p w14:paraId="180D6E6C" w14:textId="77777777"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14:paraId="180D6E6D"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180D6E6E" w14:textId="77777777" w:rsidR="00FB1558"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180D6E6F" w14:textId="77777777" w:rsidR="00FB1558"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180D6E70" w14:textId="77777777" w:rsidR="00FB1558" w:rsidRDefault="00FB1558" w:rsidP="00DC38ED">
            <w:pPr>
              <w:pStyle w:val="ProductList-Body"/>
            </w:pPr>
            <w:r>
              <w:t>- Module Complémentaire Office 365 Secteur Public E3</w:t>
            </w:r>
          </w:p>
          <w:p w14:paraId="180D6E71" w14:textId="77777777"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180D6E72" w14:textId="77777777"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180D6E73" w14:textId="77777777"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180D6E74" w14:textId="77777777" w:rsidR="00FB1558" w:rsidRDefault="00FB1558" w:rsidP="00DC38ED">
            <w:pPr>
              <w:pStyle w:val="ProductList-Body"/>
              <w:rPr>
                <w:vertAlign w:val="superscript"/>
              </w:rPr>
            </w:pPr>
            <w:r>
              <w:t>- Module Complémentaire Office 365 Moyenne Entreprise</w:t>
            </w:r>
            <w:r>
              <w:fldChar w:fldCharType="begin"/>
            </w:r>
            <w:r>
              <w:instrText>XE "Office 365 Moyenne Entreprise"</w:instrText>
            </w:r>
            <w:r>
              <w:fldChar w:fldCharType="end"/>
            </w:r>
            <w:r>
              <w:rPr>
                <w:vertAlign w:val="superscript"/>
              </w:rPr>
              <w:t>2</w:t>
            </w:r>
          </w:p>
          <w:p w14:paraId="180D6E75" w14:textId="77777777" w:rsidR="00FB1558"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180D6E76" w14:textId="77777777" w:rsidR="00FB1558"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180D6E77" w14:textId="77777777"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180D6E7E" w14:textId="77777777" w:rsidTr="00FB1558">
        <w:tc>
          <w:tcPr>
            <w:tcW w:w="3780" w:type="dxa"/>
          </w:tcPr>
          <w:p w14:paraId="180D6E79" w14:textId="77777777" w:rsidR="00FB1558" w:rsidRDefault="00FB1558" w:rsidP="004F3C6D">
            <w:pPr>
              <w:pStyle w:val="ProductList-Body"/>
            </w:pPr>
            <w:r>
              <w:t>CAL Entreprise Suite</w:t>
            </w:r>
            <w:r>
              <w:rPr>
                <w:vertAlign w:val="superscript"/>
              </w:rPr>
              <w:t>1</w:t>
            </w:r>
          </w:p>
        </w:tc>
        <w:tc>
          <w:tcPr>
            <w:tcW w:w="6660" w:type="dxa"/>
          </w:tcPr>
          <w:p w14:paraId="180D6E7A"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180D6E7B" w14:textId="77777777" w:rsidR="00FB1558"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180D6E7C" w14:textId="77777777" w:rsidR="00FB1558" w:rsidRDefault="00FB1558" w:rsidP="00DC38ED">
            <w:pPr>
              <w:pStyle w:val="ProductList-Body"/>
            </w:pPr>
            <w:r>
              <w:t>- Module Complémentaire Office 365 Entreprise et Secteur Public E4 sans Office ProPlus</w:t>
            </w:r>
          </w:p>
          <w:p w14:paraId="180D6E7D" w14:textId="77777777" w:rsidR="00FB1558" w:rsidRDefault="00FB1558" w:rsidP="003E0987">
            <w:pPr>
              <w:pStyle w:val="ProductList-Body"/>
            </w:pPr>
            <w:r>
              <w:t>- Module Complémentaire Azure Rights Management</w:t>
            </w:r>
            <w:r>
              <w:fldChar w:fldCharType="begin"/>
            </w:r>
            <w:r>
              <w:instrText>XE "Azure Rights Management"</w:instrText>
            </w:r>
            <w:r>
              <w:fldChar w:fldCharType="end"/>
            </w:r>
          </w:p>
        </w:tc>
      </w:tr>
      <w:tr w:rsidR="00FB1558" w14:paraId="180D6E83" w14:textId="77777777" w:rsidTr="00FB1558">
        <w:tc>
          <w:tcPr>
            <w:tcW w:w="3780" w:type="dxa"/>
          </w:tcPr>
          <w:p w14:paraId="180D6E7F" w14:textId="77777777"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14:paraId="180D6E80"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180D6E81" w14:textId="77777777" w:rsidR="00FB1558" w:rsidRDefault="00FB1558" w:rsidP="00DC38ED">
            <w:pPr>
              <w:pStyle w:val="ProductList-Body"/>
            </w:pPr>
            <w:r>
              <w:t>- Office 365 Entreprise et Secteur Public E3</w:t>
            </w:r>
            <w:r>
              <w:rPr>
                <w:vertAlign w:val="superscript"/>
              </w:rPr>
              <w:t>2</w:t>
            </w:r>
            <w:r>
              <w:t xml:space="preserve"> ou Modules Complémentaires E4</w:t>
            </w:r>
          </w:p>
          <w:p w14:paraId="180D6E82" w14:textId="77777777" w:rsidR="00FB1558" w:rsidRDefault="00FB1558" w:rsidP="00480D4D">
            <w:pPr>
              <w:pStyle w:val="ProductList-Body"/>
              <w:ind w:left="95" w:hanging="95"/>
            </w:pPr>
            <w:r>
              <w:t>- Modules Complémentaires Office 365 Entreprise et Secteur Public E3 ou E4 sans Office ProPlus</w:t>
            </w:r>
          </w:p>
        </w:tc>
      </w:tr>
      <w:tr w:rsidR="00FB1558" w14:paraId="180D6E88" w14:textId="77777777" w:rsidTr="00FB1558">
        <w:tc>
          <w:tcPr>
            <w:tcW w:w="3780" w:type="dxa"/>
          </w:tcPr>
          <w:p w14:paraId="180D6E84" w14:textId="77777777" w:rsidR="00FB1558" w:rsidRDefault="00FB1558" w:rsidP="004F3C6D">
            <w:pPr>
              <w:pStyle w:val="ProductList-Body"/>
            </w:pPr>
            <w:r>
              <w:t>Office Professionnel Plus</w:t>
            </w:r>
            <w:r>
              <w:rPr>
                <w:vertAlign w:val="superscript"/>
              </w:rPr>
              <w:t>1</w:t>
            </w:r>
          </w:p>
        </w:tc>
        <w:tc>
          <w:tcPr>
            <w:tcW w:w="6660" w:type="dxa"/>
          </w:tcPr>
          <w:p w14:paraId="180D6E85"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180D6E86" w14:textId="77777777" w:rsidR="00FB1558"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180D6E87" w14:textId="77777777"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180D6E89" w14:textId="77777777" w:rsidR="0009164C" w:rsidRPr="0009164C" w:rsidRDefault="0009164C" w:rsidP="00125581">
      <w:pPr>
        <w:pStyle w:val="ProductList-Body"/>
        <w:tabs>
          <w:tab w:val="clear" w:pos="158"/>
          <w:tab w:val="left" w:pos="180"/>
        </w:tabs>
        <w:ind w:left="180"/>
        <w:rPr>
          <w:i/>
        </w:rPr>
      </w:pPr>
      <w:r>
        <w:rPr>
          <w:vertAlign w:val="superscript"/>
        </w:rPr>
        <w:t>1</w:t>
      </w:r>
      <w:r>
        <w:rPr>
          <w:i/>
        </w:rPr>
        <w:t>Avec SA active</w:t>
      </w:r>
    </w:p>
    <w:p w14:paraId="180D6E8A" w14:textId="77777777" w:rsidR="00AB64F8" w:rsidRPr="00AB64F8" w:rsidRDefault="00AB64F8" w:rsidP="00125581">
      <w:pPr>
        <w:pStyle w:val="ProductList-Body"/>
        <w:tabs>
          <w:tab w:val="clear" w:pos="158"/>
          <w:tab w:val="left" w:pos="180"/>
        </w:tabs>
        <w:ind w:left="180"/>
        <w:rPr>
          <w:i/>
        </w:rPr>
      </w:pPr>
      <w:r>
        <w:rPr>
          <w:vertAlign w:val="superscript"/>
        </w:rPr>
        <w:t>2</w:t>
      </w:r>
      <w:r>
        <w:rPr>
          <w:i/>
        </w:rPr>
        <w:t>Ces offres sont les seules proposées aux clients sous Contrat Open Value et Open Value Souscription</w:t>
      </w:r>
    </w:p>
    <w:p w14:paraId="180D6E8B" w14:textId="77777777" w:rsidR="0009164C" w:rsidRDefault="00AB64F8" w:rsidP="00125581">
      <w:pPr>
        <w:pStyle w:val="ProductList-Body"/>
        <w:tabs>
          <w:tab w:val="clear" w:pos="158"/>
          <w:tab w:val="left" w:pos="180"/>
        </w:tabs>
        <w:ind w:left="180"/>
        <w:rPr>
          <w:i/>
        </w:rPr>
      </w:pPr>
      <w:r w:rsidRPr="006B4B85">
        <w:rPr>
          <w:iCs/>
          <w:vertAlign w:val="superscript"/>
        </w:rPr>
        <w:t>3</w:t>
      </w:r>
      <w:r>
        <w:rPr>
          <w:i/>
        </w:rPr>
        <w:t>Offres réservées aux clients sous Contrat Open Value (avec option couvrant l</w:t>
      </w:r>
      <w:r w:rsidR="008772C1">
        <w:rPr>
          <w:i/>
        </w:rPr>
        <w:t>’</w:t>
      </w:r>
      <w:r>
        <w:rPr>
          <w:i/>
        </w:rPr>
        <w:t>ensemble de l</w:t>
      </w:r>
      <w:r w:rsidR="008772C1">
        <w:rPr>
          <w:i/>
        </w:rPr>
        <w:t>’</w:t>
      </w:r>
      <w:r>
        <w:rPr>
          <w:i/>
        </w:rPr>
        <w:t>Organisation) ou Open Value Souscription</w:t>
      </w:r>
    </w:p>
    <w:p w14:paraId="180D6E8C" w14:textId="77777777" w:rsidR="009130AF" w:rsidRPr="0009164C" w:rsidRDefault="009130AF" w:rsidP="00125581">
      <w:pPr>
        <w:pStyle w:val="ProductList-Body"/>
        <w:tabs>
          <w:tab w:val="clear" w:pos="158"/>
          <w:tab w:val="left" w:pos="180"/>
        </w:tabs>
        <w:ind w:left="180"/>
        <w:rPr>
          <w:i/>
        </w:rPr>
      </w:pPr>
      <w:r w:rsidRPr="006B4B85">
        <w:rPr>
          <w:iCs/>
          <w:vertAlign w:val="superscript"/>
        </w:rPr>
        <w:t>4</w:t>
      </w:r>
      <w:r>
        <w:rPr>
          <w:i/>
        </w:rPr>
        <w:t>Réservé aux clients Gouvernement</w:t>
      </w:r>
    </w:p>
    <w:p w14:paraId="180D6E8D" w14:textId="77777777" w:rsidR="00E1260A" w:rsidRDefault="00E1260A" w:rsidP="00125581">
      <w:pPr>
        <w:pStyle w:val="ProductList-Body"/>
        <w:ind w:left="180"/>
        <w:rPr>
          <w:b/>
          <w:color w:val="00188F"/>
        </w:rPr>
      </w:pPr>
    </w:p>
    <w:p w14:paraId="180D6E8E" w14:textId="77777777" w:rsidR="0009164C" w:rsidRPr="0009164C" w:rsidRDefault="0009164C" w:rsidP="00125581">
      <w:pPr>
        <w:pStyle w:val="ProductList-Body"/>
        <w:ind w:left="180"/>
        <w:rPr>
          <w:b/>
        </w:rPr>
      </w:pPr>
      <w:r>
        <w:rPr>
          <w:b/>
          <w:color w:val="00188F"/>
        </w:rPr>
        <w:t>Attribution de licence</w:t>
      </w:r>
    </w:p>
    <w:p w14:paraId="180D6E8F" w14:textId="77777777" w:rsidR="0009164C" w:rsidRDefault="0009164C" w:rsidP="00125581">
      <w:pPr>
        <w:pStyle w:val="ProductList-Body"/>
        <w:ind w:left="180"/>
      </w:pPr>
      <w:r>
        <w:t>Chaque SL Utilisateur Module Complémentaire doit être attribuée à un seul Utilisateur Éligible (tel que défini dans l</w:t>
      </w:r>
      <w:r w:rsidR="008772C1">
        <w:t>’</w:t>
      </w:r>
      <w:r>
        <w:t>Accord de Mise en Œuvre Entreprise, l</w:t>
      </w:r>
      <w:r w:rsidR="008772C1">
        <w:t>’</w:t>
      </w:r>
      <w:r>
        <w:t>Accord de Mise en Œuvre de Solutions Éducation, le Contrat Open Value ou le Contrat Open Value Souscription du client). Les SL Utilisateur Module Complémentaire peuvent être réattribuées à d</w:t>
      </w:r>
      <w:r w:rsidR="008772C1">
        <w:t>’</w:t>
      </w:r>
      <w:r>
        <w:t>autres Utilisateurs Éligibles conformément aux Conditions générales des Droits d</w:t>
      </w:r>
      <w:r w:rsidR="008772C1">
        <w:t>’</w:t>
      </w:r>
      <w:r>
        <w:t>utilisation des Services en Ligne dans le cadre des Licences en Volume Microsoft qui régissent la réattribution de licences des SL Utilisateur.</w:t>
      </w:r>
    </w:p>
    <w:p w14:paraId="180D6E90" w14:textId="77777777" w:rsidR="0009164C" w:rsidRDefault="0009164C" w:rsidP="00125581">
      <w:pPr>
        <w:pStyle w:val="ProductList-Body"/>
        <w:ind w:left="180"/>
      </w:pPr>
    </w:p>
    <w:p w14:paraId="180D6E91" w14:textId="77777777" w:rsidR="0009164C" w:rsidRPr="0009164C" w:rsidRDefault="0009164C" w:rsidP="00125581">
      <w:pPr>
        <w:pStyle w:val="ProductList-Body"/>
        <w:ind w:left="180"/>
        <w:rPr>
          <w:b/>
        </w:rPr>
      </w:pPr>
      <w:r>
        <w:rPr>
          <w:b/>
          <w:color w:val="00188F"/>
        </w:rPr>
        <w:t>Droits d</w:t>
      </w:r>
      <w:r w:rsidR="008772C1">
        <w:rPr>
          <w:b/>
          <w:color w:val="00188F"/>
        </w:rPr>
        <w:t>’</w:t>
      </w:r>
      <w:r>
        <w:rPr>
          <w:b/>
          <w:color w:val="00188F"/>
        </w:rPr>
        <w:t>utilisation</w:t>
      </w:r>
    </w:p>
    <w:p w14:paraId="180D6E92" w14:textId="77777777" w:rsidR="0009164C" w:rsidRDefault="0009164C" w:rsidP="00125581">
      <w:pPr>
        <w:pStyle w:val="ProductList-Body"/>
        <w:ind w:left="180"/>
      </w:pPr>
      <w:r>
        <w:t>Les droits d</w:t>
      </w:r>
      <w:r w:rsidR="008772C1">
        <w:t>’</w:t>
      </w:r>
      <w:r>
        <w:t>utilisation de chaque SL Utilisateur complète pour lesdits Services en Ligne régissent les accès au titre des Modules Complémentaires et sont définis dans les Conditions générales des Droits d</w:t>
      </w:r>
      <w:r w:rsidR="008772C1">
        <w:t>’</w:t>
      </w:r>
      <w:r>
        <w:t>Utilisation des Services en Ligne. Les droits d</w:t>
      </w:r>
      <w:r w:rsidR="008772C1">
        <w:t>’</w:t>
      </w:r>
      <w:r>
        <w:t>utilisation acquis par l</w:t>
      </w:r>
      <w:r w:rsidR="008772C1">
        <w:t>’</w:t>
      </w:r>
      <w:r>
        <w:t>achat desdites SL Utilisateur Module Complémentaire prennent fin à l</w:t>
      </w:r>
      <w:r w:rsidR="008772C1">
        <w:t>’</w:t>
      </w:r>
      <w:r>
        <w:t>expiration de la SA pour la ou les Licences Éligibles ou au terme de la durée d</w:t>
      </w:r>
      <w:r w:rsidR="008772C1">
        <w:t>’</w:t>
      </w:r>
      <w:r>
        <w:t>abonnement pour la SL Utilisateur Module Complémentaire, selon la première des deux dates. L</w:t>
      </w:r>
      <w:r w:rsidR="008772C1">
        <w:t>’</w:t>
      </w:r>
      <w:r>
        <w:t>acquisition desdites SL Utilisateur Module Complémentaire n</w:t>
      </w:r>
      <w:r w:rsidR="008772C1">
        <w:t>’</w:t>
      </w:r>
      <w:r>
        <w:t>a aucune incidence sur les droits d</w:t>
      </w:r>
      <w:r w:rsidR="008772C1">
        <w:t>’</w:t>
      </w:r>
      <w:r>
        <w:t>utilisation des Licences Éligibles.</w:t>
      </w:r>
    </w:p>
    <w:p w14:paraId="180D6E93" w14:textId="77777777" w:rsidR="0009164C" w:rsidRDefault="0009164C" w:rsidP="0009164C">
      <w:pPr>
        <w:pStyle w:val="ProductList-Body"/>
      </w:pPr>
      <w:r>
        <w:t xml:space="preserve"> </w:t>
      </w:r>
    </w:p>
    <w:p w14:paraId="180D6E94" w14:textId="77777777" w:rsidR="0009164C" w:rsidRPr="0009164C" w:rsidRDefault="0009164C" w:rsidP="0009164C">
      <w:pPr>
        <w:pStyle w:val="ProductList-Body"/>
        <w:rPr>
          <w:b/>
        </w:rPr>
      </w:pPr>
      <w:r>
        <w:rPr>
          <w:b/>
          <w:color w:val="00188F"/>
        </w:rPr>
        <w:t>Accès à Windows Server</w:t>
      </w:r>
    </w:p>
    <w:p w14:paraId="180D6E95" w14:textId="77777777" w:rsidR="0009164C" w:rsidRDefault="0009164C" w:rsidP="0009164C">
      <w:pPr>
        <w:pStyle w:val="ProductList-Body"/>
      </w:pPr>
      <w:r>
        <w:t>L</w:t>
      </w:r>
      <w:r w:rsidR="008772C1">
        <w:t>’</w:t>
      </w:r>
      <w:r>
        <w:t>utilisateur titulaire d</w:t>
      </w:r>
      <w:r w:rsidR="008772C1">
        <w:t>’</w:t>
      </w:r>
      <w:r>
        <w:t>une SL Utilisateur Module Complémentaire (hors Module Complémentaire Office 365 Moyenne Entreprise) dispose de droits d</w:t>
      </w:r>
      <w:r w:rsidR="008772C1">
        <w:t>’</w:t>
      </w:r>
      <w:r>
        <w:t xml:space="preserve">accès équivalents à ceux de la CAL Windows Server 2012 de base et peut accéder aux fonctionnalités standard de Windows Server 2012 (ou des versions antérieures de Windows Server) à partir de tout Dispositif Non-Éligible. </w:t>
      </w:r>
    </w:p>
    <w:p w14:paraId="180D6E96" w14:textId="77777777" w:rsidR="0009164C" w:rsidRDefault="0009164C" w:rsidP="0009164C">
      <w:pPr>
        <w:pStyle w:val="ProductList-Body"/>
      </w:pPr>
    </w:p>
    <w:p w14:paraId="180D6E97" w14:textId="77777777" w:rsidR="0009164C" w:rsidRPr="0009164C" w:rsidRDefault="0009164C" w:rsidP="0009164C">
      <w:pPr>
        <w:pStyle w:val="ProductList-Body"/>
        <w:rPr>
          <w:b/>
        </w:rPr>
      </w:pPr>
      <w:r>
        <w:rPr>
          <w:b/>
          <w:color w:val="00188F"/>
        </w:rPr>
        <w:t>Tarification et modalités de paiement des Services en Ligne</w:t>
      </w:r>
    </w:p>
    <w:p w14:paraId="180D6E98" w14:textId="77777777" w:rsidR="0009164C" w:rsidRDefault="0009164C" w:rsidP="0009164C">
      <w:pPr>
        <w:pStyle w:val="ProductList-Body"/>
      </w:pPr>
      <w:r>
        <w:t>Les modalités de paiement et de tarification des Services en Ligne applicables aux SL Utilisateur complètes s</w:t>
      </w:r>
      <w:r w:rsidR="008772C1">
        <w:t>’</w:t>
      </w:r>
      <w:r>
        <w:t>appliquent également aux SL Utilisateur Module Complémentaire.</w:t>
      </w:r>
    </w:p>
    <w:p w14:paraId="180D6E99" w14:textId="77777777" w:rsidR="0009164C" w:rsidRDefault="0009164C" w:rsidP="0009164C">
      <w:pPr>
        <w:pStyle w:val="ProductList-Body"/>
      </w:pPr>
    </w:p>
    <w:p w14:paraId="180D6E9A" w14:textId="77777777" w:rsidR="0009164C" w:rsidRPr="0009164C" w:rsidRDefault="0009164C" w:rsidP="0009164C">
      <w:pPr>
        <w:pStyle w:val="ProductList-Body"/>
        <w:rPr>
          <w:b/>
        </w:rPr>
      </w:pPr>
      <w:r>
        <w:rPr>
          <w:b/>
          <w:color w:val="00188F"/>
        </w:rPr>
        <w:t>Conditions à remplir pour l</w:t>
      </w:r>
      <w:r w:rsidR="008772C1">
        <w:rPr>
          <w:b/>
          <w:color w:val="00188F"/>
        </w:rPr>
        <w:t>’</w:t>
      </w:r>
      <w:r>
        <w:rPr>
          <w:b/>
          <w:color w:val="00188F"/>
        </w:rPr>
        <w:t>achat</w:t>
      </w:r>
    </w:p>
    <w:p w14:paraId="180D6E9B" w14:textId="77777777" w:rsidR="0009164C" w:rsidRDefault="0009164C" w:rsidP="0009164C">
      <w:pPr>
        <w:pStyle w:val="ProductList-Body"/>
      </w:pPr>
      <w:r>
        <w:t>Les clients doivent disposer d</w:t>
      </w:r>
      <w:r w:rsidR="008772C1">
        <w:t>’</w:t>
      </w:r>
      <w:r>
        <w:t>une SA active pour les Licences Éligibles correspondantes. Il peut s</w:t>
      </w:r>
      <w:r w:rsidR="008772C1">
        <w:t>’</w:t>
      </w:r>
      <w:r>
        <w:t xml:space="preserve">agir de Licences Éligibles par utilisateur ou par dispositif. </w:t>
      </w:r>
    </w:p>
    <w:p w14:paraId="180D6E9C" w14:textId="77777777" w:rsidR="0009164C" w:rsidRDefault="0009164C" w:rsidP="0009164C">
      <w:pPr>
        <w:pStyle w:val="ProductList-Body"/>
      </w:pPr>
    </w:p>
    <w:p w14:paraId="180D6E9D" w14:textId="77777777" w:rsidR="0009164C" w:rsidRDefault="0009164C" w:rsidP="0009164C">
      <w:pPr>
        <w:pStyle w:val="ProductList-Body"/>
      </w:pPr>
      <w:r>
        <w:t>Si la version du MBSA du client est antérieure à 2010, ce dernier doit signer les Conditions Générales Supplémentaires applicables aux Services en Ligne.</w:t>
      </w:r>
    </w:p>
    <w:p w14:paraId="180D6E9E" w14:textId="77777777" w:rsidR="0009164C" w:rsidRDefault="0009164C" w:rsidP="0009164C">
      <w:pPr>
        <w:pStyle w:val="ProductList-Body"/>
      </w:pPr>
    </w:p>
    <w:p w14:paraId="180D6E9F" w14:textId="77777777" w:rsidR="0009164C" w:rsidRPr="0009164C" w:rsidRDefault="0009164C" w:rsidP="0009164C">
      <w:pPr>
        <w:pStyle w:val="ProductList-Body"/>
        <w:rPr>
          <w:b/>
        </w:rPr>
      </w:pPr>
      <w:r>
        <w:rPr>
          <w:b/>
          <w:color w:val="00188F"/>
        </w:rPr>
        <w:t>Restrictions d</w:t>
      </w:r>
      <w:r w:rsidR="008772C1">
        <w:rPr>
          <w:b/>
          <w:color w:val="00188F"/>
        </w:rPr>
        <w:t>’</w:t>
      </w:r>
      <w:r>
        <w:rPr>
          <w:b/>
          <w:color w:val="00188F"/>
        </w:rPr>
        <w:t>achat</w:t>
      </w:r>
    </w:p>
    <w:p w14:paraId="180D6EA0" w14:textId="77777777" w:rsidR="0009164C" w:rsidRDefault="0009164C" w:rsidP="0009164C">
      <w:pPr>
        <w:pStyle w:val="ProductList-Body"/>
      </w:pPr>
      <w:r>
        <w:t>Il n</w:t>
      </w:r>
      <w:r w:rsidR="008772C1">
        <w:t>’</w:t>
      </w:r>
      <w:r>
        <w:t>est pas possible d</w:t>
      </w:r>
      <w:r w:rsidR="008772C1">
        <w:t>’</w:t>
      </w:r>
      <w:r>
        <w:t>acquérir plus d</w:t>
      </w:r>
      <w:r w:rsidR="008772C1">
        <w:t>’</w:t>
      </w:r>
      <w:r>
        <w:t>une SL Utilisateur Module Complémentaire pour chaque Licence Éligible (ou ensemble de Licences Éligibles), à l</w:t>
      </w:r>
      <w:r w:rsidR="008772C1">
        <w:t>’</w:t>
      </w:r>
      <w:r>
        <w:t>exception des Modules Complémentaires Office 365 Éducation E3 ou E4, qui peuvent excéder le nombre de Licences Éligibles.</w:t>
      </w:r>
    </w:p>
    <w:p w14:paraId="180D6EA1" w14:textId="77777777" w:rsidR="0009164C" w:rsidRDefault="0009164C" w:rsidP="0009164C">
      <w:pPr>
        <w:pStyle w:val="ProductList-Body"/>
      </w:pPr>
    </w:p>
    <w:p w14:paraId="180D6EA2" w14:textId="77777777" w:rsidR="0009164C" w:rsidRDefault="0009164C" w:rsidP="0009164C">
      <w:pPr>
        <w:pStyle w:val="ProductList-Body"/>
      </w:pPr>
      <w:r>
        <w:t>Les clients peuvent acquérir des SL Utilisateur Module Complémentaire pour des utilisateurs ou dispositifs ajoutés au nombre d</w:t>
      </w:r>
      <w:r w:rsidR="008772C1">
        <w:t>’</w:t>
      </w:r>
      <w:r>
        <w:t>utilisateurs ou de dispositifs couverts par un Accord de Mise en Œuvre Entreprise ou un Contrat Open Value Souscription entre deux régularisations (à savoir, en prévision de l</w:t>
      </w:r>
      <w:r w:rsidR="008772C1">
        <w:t>’</w:t>
      </w:r>
      <w:r>
        <w:t>acquisition des licences éligibles), sous réserve de respecter les mêmes limitations (1 SL Utilisateur Module Complémentaire par licence éligible ou ensemble de licences éligibles).</w:t>
      </w:r>
    </w:p>
    <w:p w14:paraId="180D6EA3" w14:textId="77777777" w:rsidR="0009164C" w:rsidRDefault="0009164C" w:rsidP="0009164C">
      <w:pPr>
        <w:pStyle w:val="ProductList-Body"/>
      </w:pPr>
    </w:p>
    <w:p w14:paraId="180D6EA4" w14:textId="77777777" w:rsidR="0009164C" w:rsidRDefault="0009164C" w:rsidP="0009164C">
      <w:pPr>
        <w:pStyle w:val="ProductList-Body"/>
      </w:pPr>
      <w:r>
        <w:t>Les clients sous Contrat Campus et School peuvent acheter la Licence d</w:t>
      </w:r>
      <w:r w:rsidR="008772C1">
        <w:t>’</w:t>
      </w:r>
      <w:r>
        <w:t>Abonnement Utilisateur correspondante pour le Module Complémentaire Office 365 Plan afin de couvrir un nombre d</w:t>
      </w:r>
      <w:r w:rsidR="008772C1">
        <w:t>’</w:t>
      </w:r>
      <w:r>
        <w:t xml:space="preserve">utilisateurs égal au nombre de PC Éligibles, dès lors que la couverture pour les licences éligibles est maintenue. </w:t>
      </w:r>
    </w:p>
    <w:p w14:paraId="180D6EA5" w14:textId="77777777" w:rsidR="0009164C" w:rsidRDefault="0009164C" w:rsidP="0009164C">
      <w:pPr>
        <w:pStyle w:val="ProductList-Body"/>
      </w:pPr>
    </w:p>
    <w:p w14:paraId="180D6EA6" w14:textId="77777777" w:rsidR="0009164C" w:rsidRPr="0009164C" w:rsidRDefault="0009164C" w:rsidP="0009164C">
      <w:pPr>
        <w:pStyle w:val="ProductList-Body"/>
        <w:rPr>
          <w:b/>
        </w:rPr>
      </w:pPr>
      <w:r>
        <w:rPr>
          <w:b/>
          <w:color w:val="00188F"/>
        </w:rPr>
        <w:t>Commandes de régularisation et anniversaires</w:t>
      </w:r>
    </w:p>
    <w:p w14:paraId="180D6EA7" w14:textId="77777777" w:rsidR="0009164C" w:rsidRDefault="0009164C" w:rsidP="001E3861">
      <w:pPr>
        <w:pStyle w:val="ProductList-Body"/>
      </w:pPr>
      <w:r>
        <w:t>Les SL Utilisateur Module Complémentaire ne sont pas des Produits Entreprise ni des Services en Ligne Entreprise. Ils ne peuvent pas être utilisés pour se conformer aux exigences couvrant l</w:t>
      </w:r>
      <w:r w:rsidR="008772C1">
        <w:t>’</w:t>
      </w:r>
      <w:r>
        <w:t>Ensemble de l</w:t>
      </w:r>
      <w:r w:rsidR="008772C1">
        <w:t>’</w:t>
      </w:r>
      <w:r>
        <w:t>Entreprise d</w:t>
      </w:r>
      <w:r w:rsidR="008772C1">
        <w:t>’</w:t>
      </w:r>
      <w:r>
        <w:t>un Accord de Mise en Œuvre Entreprise (option couvrant l</w:t>
      </w:r>
      <w:r w:rsidR="008772C1">
        <w:t>’</w:t>
      </w:r>
      <w:r>
        <w:t>ensemble de l</w:t>
      </w:r>
      <w:r w:rsidR="008772C1">
        <w:t>’</w:t>
      </w:r>
      <w:r>
        <w:t>entreprise) ou d</w:t>
      </w:r>
      <w:r w:rsidR="008772C1">
        <w:t>’</w:t>
      </w:r>
      <w:r>
        <w:t>un Contrat Open Value Souscription. Par exemple, si un client sélectionne Office Professionnel Plus comme Produit Entreprise sur son Accord de Mise en Œuvre Entreprise ou son Contrat Open Value Souscription et utilise une SL Utilisateur Module Complémentaire pour installer Office 365 ProPlus</w:t>
      </w:r>
      <w:r>
        <w:fldChar w:fldCharType="begin"/>
      </w:r>
      <w:r>
        <w:instrText>XE "Office 365 ProPlus"</w:instrText>
      </w:r>
      <w:r>
        <w:fldChar w:fldCharType="end"/>
      </w:r>
      <w:r>
        <w:t xml:space="preserve"> sur un Dispositif Éligible sans Office Professionnel Plus, il doit quand même passer une commande de régularisation (ou</w:t>
      </w:r>
      <w:r w:rsidR="001E3861">
        <w:t> </w:t>
      </w:r>
      <w:r>
        <w:t>une commande anniversaire) pour Office Professionnel Plus sur ce Dispositif Éligible, ainsi que pour tout autre Produit Entreprise requis pour ledit Dispositif Éligible.</w:t>
      </w:r>
    </w:p>
    <w:p w14:paraId="180D6EA8" w14:textId="77777777" w:rsidR="0009164C" w:rsidRDefault="0009164C" w:rsidP="0009164C">
      <w:pPr>
        <w:pStyle w:val="ProductList-Body"/>
      </w:pPr>
    </w:p>
    <w:p w14:paraId="180D6EA9" w14:textId="77777777" w:rsidR="0009164C" w:rsidRPr="0009164C" w:rsidRDefault="0009164C" w:rsidP="0009164C">
      <w:pPr>
        <w:pStyle w:val="ProductList-Body"/>
        <w:rPr>
          <w:b/>
        </w:rPr>
      </w:pPr>
      <w:r>
        <w:rPr>
          <w:b/>
          <w:color w:val="00188F"/>
        </w:rPr>
        <w:t>Conditions du programme de Licence en Volume</w:t>
      </w:r>
    </w:p>
    <w:p w14:paraId="180D6EAA" w14:textId="77777777" w:rsidR="0009164C"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8772C1">
        <w:t>’</w:t>
      </w:r>
      <w:r>
        <w:t xml:space="preserve">appliquent également aux SL Utilisateur Module Complémentaire. </w:t>
      </w:r>
    </w:p>
    <w:p w14:paraId="180D6EAB" w14:textId="77777777" w:rsidR="0009164C" w:rsidRDefault="0009164C" w:rsidP="0009164C">
      <w:pPr>
        <w:pStyle w:val="ProductList-Body"/>
      </w:pPr>
    </w:p>
    <w:p w14:paraId="180D6EAC" w14:textId="77777777" w:rsidR="005D0C2F" w:rsidRPr="00B64912" w:rsidRDefault="005D0C2F" w:rsidP="005D0C2F">
      <w:pPr>
        <w:pStyle w:val="ProductList-Body"/>
        <w:rPr>
          <w:b/>
        </w:rPr>
      </w:pPr>
      <w:r>
        <w:rPr>
          <w:b/>
          <w:color w:val="00188F"/>
        </w:rPr>
        <w:t>Éligibilité à l</w:t>
      </w:r>
      <w:r w:rsidR="008772C1">
        <w:rPr>
          <w:b/>
          <w:color w:val="00188F"/>
        </w:rPr>
        <w:t>’</w:t>
      </w:r>
      <w:r>
        <w:rPr>
          <w:b/>
          <w:color w:val="00188F"/>
        </w:rPr>
        <w:t>achat de SL Utilisateur pour Office 365 au titre de la SA</w:t>
      </w:r>
    </w:p>
    <w:p w14:paraId="180D6EAD" w14:textId="77777777" w:rsidR="005D0C2F" w:rsidRDefault="005D0C2F" w:rsidP="005D0C2F">
      <w:pPr>
        <w:pStyle w:val="ProductList-Body"/>
      </w:pPr>
      <w:r>
        <w:t>Il est possible d</w:t>
      </w:r>
      <w:r w:rsidR="008772C1">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8772C1">
        <w:t>’</w:t>
      </w:r>
      <w:r>
        <w:t>Abonnement pour les Produits Éligibles peuvent également faire l</w:t>
      </w:r>
      <w:r w:rsidR="008772C1">
        <w:t>’</w:t>
      </w:r>
      <w:r>
        <w:t>objet d</w:t>
      </w:r>
      <w:r w:rsidR="008772C1">
        <w:t>’</w:t>
      </w:r>
      <w:r>
        <w:t>une transition vers une SL Utilisateur au titre de la SA correspondante si la Licence d</w:t>
      </w:r>
      <w:r w:rsidR="008772C1">
        <w:t>’</w:t>
      </w:r>
      <w:r>
        <w:t>Abonnement a été acquise au moins trois (3) ans avant l</w:t>
      </w:r>
      <w:r w:rsidR="008772C1">
        <w:t>’</w:t>
      </w:r>
      <w:r>
        <w:t>achat de la SL Utilisateur au titre de la SA.</w:t>
      </w:r>
    </w:p>
    <w:p w14:paraId="180D6EAE"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180D6EB2" w14:textId="77777777" w:rsidTr="007265EF">
        <w:trPr>
          <w:trHeight w:val="60"/>
          <w:tblHeader/>
        </w:trPr>
        <w:tc>
          <w:tcPr>
            <w:tcW w:w="3780" w:type="dxa"/>
            <w:shd w:val="clear" w:color="auto" w:fill="0072C6"/>
            <w:vAlign w:val="center"/>
          </w:tcPr>
          <w:p w14:paraId="180D6EAF" w14:textId="77777777"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180D6EB0" w14:textId="77777777"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180D6EB1" w14:textId="77777777" w:rsidR="005D0C2F" w:rsidRPr="00717EC0" w:rsidRDefault="005D0C2F" w:rsidP="005D0C2F">
            <w:pPr>
              <w:pStyle w:val="ProductList-Body"/>
              <w:spacing w:before="20" w:after="20"/>
            </w:pPr>
            <w:r>
              <w:rPr>
                <w:color w:val="FFFFFF" w:themeColor="background1"/>
              </w:rPr>
              <w:t>CAL Suite Bridge requise</w:t>
            </w:r>
          </w:p>
        </w:tc>
      </w:tr>
      <w:tr w:rsidR="007265EF" w:rsidRPr="00717EC0" w14:paraId="180D6EB6" w14:textId="77777777" w:rsidTr="007265EF">
        <w:trPr>
          <w:trHeight w:val="224"/>
        </w:trPr>
        <w:tc>
          <w:tcPr>
            <w:tcW w:w="3780" w:type="dxa"/>
            <w:vAlign w:val="center"/>
          </w:tcPr>
          <w:p w14:paraId="180D6EB3" w14:textId="77777777" w:rsidR="005D0C2F" w:rsidRPr="00717EC0" w:rsidRDefault="005D0C2F" w:rsidP="005D0C2F">
            <w:pPr>
              <w:pStyle w:val="ProductList-Body"/>
              <w:rPr>
                <w:color w:val="000000"/>
              </w:rPr>
            </w:pPr>
            <w:r>
              <w:t>Core CAL Suite</w:t>
            </w:r>
          </w:p>
        </w:tc>
        <w:tc>
          <w:tcPr>
            <w:tcW w:w="3690" w:type="dxa"/>
            <w:vAlign w:val="center"/>
          </w:tcPr>
          <w:p w14:paraId="180D6EB4" w14:textId="77777777" w:rsidR="005D0C2F" w:rsidRPr="00717EC0" w:rsidRDefault="005D0C2F" w:rsidP="00535A01">
            <w:pPr>
              <w:pStyle w:val="ProductList-Body"/>
              <w:rPr>
                <w:color w:val="000000"/>
              </w:rPr>
            </w:pPr>
            <w:r>
              <w:t>Office 365 (Entreprise et Secteur Public E1) au titre de la SA</w:t>
            </w:r>
            <w:r>
              <w:rPr>
                <w:vertAlign w:val="superscript"/>
              </w:rPr>
              <w:t>1</w:t>
            </w:r>
            <w:r>
              <w:t xml:space="preserve"> Uniquement pour les deux individus suivants</w:t>
            </w:r>
          </w:p>
        </w:tc>
        <w:tc>
          <w:tcPr>
            <w:tcW w:w="2970" w:type="dxa"/>
            <w:vAlign w:val="center"/>
          </w:tcPr>
          <w:p w14:paraId="180D6EB5" w14:textId="77777777" w:rsidR="005D0C2F" w:rsidRPr="00717EC0" w:rsidRDefault="005D0C2F" w:rsidP="005D0C2F">
            <w:pPr>
              <w:pStyle w:val="ProductList-Body"/>
              <w:rPr>
                <w:color w:val="000000"/>
              </w:rPr>
            </w:pPr>
            <w:r>
              <w:t>CAL Core Bridge</w:t>
            </w:r>
          </w:p>
        </w:tc>
      </w:tr>
      <w:tr w:rsidR="005D0C2F" w:rsidRPr="00717EC0" w14:paraId="180D6EBA" w14:textId="77777777" w:rsidTr="007265EF">
        <w:trPr>
          <w:trHeight w:val="314"/>
        </w:trPr>
        <w:tc>
          <w:tcPr>
            <w:tcW w:w="3780" w:type="dxa"/>
            <w:vAlign w:val="center"/>
          </w:tcPr>
          <w:p w14:paraId="180D6EB7" w14:textId="77777777" w:rsidR="005D0C2F" w:rsidRPr="00717EC0" w:rsidRDefault="005D0C2F" w:rsidP="005D0C2F">
            <w:pPr>
              <w:pStyle w:val="ProductList-Body"/>
              <w:rPr>
                <w:color w:val="000000"/>
              </w:rPr>
            </w:pPr>
            <w:r>
              <w:t>Office Professionnel Plus et CAL Core Suite</w:t>
            </w:r>
          </w:p>
        </w:tc>
        <w:tc>
          <w:tcPr>
            <w:tcW w:w="3690" w:type="dxa"/>
            <w:vAlign w:val="center"/>
          </w:tcPr>
          <w:p w14:paraId="180D6EB8" w14:textId="77777777"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180D6EB9" w14:textId="77777777" w:rsidR="005D0C2F" w:rsidRPr="00717EC0" w:rsidRDefault="005D0C2F" w:rsidP="005D0C2F">
            <w:pPr>
              <w:pStyle w:val="ProductList-Body"/>
              <w:rPr>
                <w:color w:val="000000"/>
              </w:rPr>
            </w:pPr>
            <w:r>
              <w:t>CAL Core Bridge</w:t>
            </w:r>
          </w:p>
        </w:tc>
      </w:tr>
      <w:tr w:rsidR="005D0C2F" w:rsidRPr="00717EC0" w14:paraId="180D6EBE" w14:textId="77777777" w:rsidTr="007265EF">
        <w:trPr>
          <w:trHeight w:val="287"/>
        </w:trPr>
        <w:tc>
          <w:tcPr>
            <w:tcW w:w="3780" w:type="dxa"/>
            <w:vAlign w:val="center"/>
          </w:tcPr>
          <w:p w14:paraId="180D6EBB" w14:textId="77777777" w:rsidR="005D0C2F" w:rsidRPr="00717EC0" w:rsidRDefault="005D0C2F" w:rsidP="005D0C2F">
            <w:pPr>
              <w:pStyle w:val="ProductList-Body"/>
              <w:rPr>
                <w:color w:val="000000"/>
              </w:rPr>
            </w:pPr>
            <w:r>
              <w:t>Office Professionnel Plus et CAL Entreprise Suite</w:t>
            </w:r>
          </w:p>
        </w:tc>
        <w:tc>
          <w:tcPr>
            <w:tcW w:w="3690" w:type="dxa"/>
            <w:vAlign w:val="center"/>
          </w:tcPr>
          <w:p w14:paraId="180D6EBC" w14:textId="77777777"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180D6EBD" w14:textId="77777777" w:rsidR="005D0C2F" w:rsidRPr="00717EC0" w:rsidRDefault="005D0C2F" w:rsidP="005D0C2F">
            <w:pPr>
              <w:pStyle w:val="ProductList-Body"/>
              <w:rPr>
                <w:color w:val="000000"/>
              </w:rPr>
            </w:pPr>
            <w:r>
              <w:t>CAL Entreprise Bridge</w:t>
            </w:r>
          </w:p>
        </w:tc>
      </w:tr>
    </w:tbl>
    <w:p w14:paraId="180D6EBF" w14:textId="77777777" w:rsidR="005D0C2F" w:rsidRDefault="003A43D0" w:rsidP="0009164C">
      <w:pPr>
        <w:pStyle w:val="ProductList-Body"/>
        <w:rPr>
          <w:b/>
          <w:color w:val="00188F"/>
        </w:rPr>
      </w:pPr>
      <w:r>
        <w:rPr>
          <w:vertAlign w:val="superscript"/>
        </w:rPr>
        <w:t>1</w:t>
      </w:r>
      <w:r>
        <w:t>Disponible à l</w:t>
      </w:r>
      <w:r w:rsidR="008772C1">
        <w:t>’</w:t>
      </w:r>
      <w:r>
        <w:t>achat à la date anniversaire de l</w:t>
      </w:r>
      <w:r w:rsidR="008772C1">
        <w:t>’</w:t>
      </w:r>
      <w:r>
        <w:t>accord de mise en œuvre ou au début de la durée d</w:t>
      </w:r>
      <w:r w:rsidR="008772C1">
        <w:t>’</w:t>
      </w:r>
      <w:r>
        <w:t>un nouvel accord de mise en œuvre uniquement.</w:t>
      </w:r>
    </w:p>
    <w:p w14:paraId="180D6EC0" w14:textId="77777777" w:rsidR="00E1260A" w:rsidRDefault="00E1260A" w:rsidP="0009164C">
      <w:pPr>
        <w:pStyle w:val="ProductList-Body"/>
        <w:rPr>
          <w:b/>
          <w:color w:val="00188F"/>
        </w:rPr>
      </w:pPr>
    </w:p>
    <w:p w14:paraId="180D6EC1" w14:textId="77777777" w:rsidR="00300AFC" w:rsidRDefault="00300AFC" w:rsidP="0009164C">
      <w:pPr>
        <w:pStyle w:val="ProductList-Body"/>
      </w:pPr>
      <w:r>
        <w:t>Au prochain renouvellement de leur Accord de Mise en Œuvre, les Clients qui ont acquis sous licences des abonnements à la suite Office 365 avant le 1er août 2014 dans le cadre d</w:t>
      </w:r>
      <w:r w:rsidR="008772C1">
        <w:t>’</w:t>
      </w:r>
      <w:r>
        <w:t>un Accord de Mise en Œuvre actuel pourront acheter des SL Utilisateur au titre de la SA pour tous les utilisateurs d</w:t>
      </w:r>
      <w:r w:rsidR="008772C1">
        <w:t>’</w:t>
      </w:r>
      <w:r>
        <w:t>Office 365 supplémentaires ajoutés pendant la durée restante de leur Accord de Mise en Œuvre actuel.</w:t>
      </w:r>
    </w:p>
    <w:p w14:paraId="180D6EC2" w14:textId="77777777" w:rsidR="00300AFC" w:rsidRDefault="00300AFC" w:rsidP="0009164C">
      <w:pPr>
        <w:pStyle w:val="ProductList-Body"/>
        <w:rPr>
          <w:b/>
          <w:color w:val="00188F"/>
        </w:rPr>
      </w:pPr>
    </w:p>
    <w:p w14:paraId="180D6EC3" w14:textId="77777777" w:rsidR="0009164C" w:rsidRPr="0009164C" w:rsidRDefault="0009164C" w:rsidP="0009164C">
      <w:pPr>
        <w:pStyle w:val="ProductList-Body"/>
        <w:rPr>
          <w:b/>
        </w:rPr>
      </w:pPr>
      <w:r>
        <w:rPr>
          <w:b/>
          <w:color w:val="00188F"/>
        </w:rPr>
        <w:t>Office 365 Entreprise K1</w:t>
      </w:r>
      <w:r>
        <w:fldChar w:fldCharType="begin"/>
      </w:r>
      <w:r>
        <w:instrText>XE "Office 365 Entreprise K1"</w:instrText>
      </w:r>
      <w:r>
        <w:fldChar w:fldCharType="end"/>
      </w:r>
    </w:p>
    <w:p w14:paraId="180D6EC4" w14:textId="77777777" w:rsidR="0009164C" w:rsidRDefault="0009164C" w:rsidP="0009164C">
      <w:pPr>
        <w:pStyle w:val="ProductList-Body"/>
      </w:pPr>
      <w:r>
        <w:t>Business Productivity Online Deskless Suite (BPOS Deskless) est l</w:t>
      </w:r>
      <w:r w:rsidR="008772C1">
        <w:t>’</w:t>
      </w:r>
      <w:r>
        <w:t>ancien nom d</w:t>
      </w:r>
      <w:r w:rsidR="008772C1">
        <w:t>’</w:t>
      </w:r>
      <w:r>
        <w:t>Office 365 Entreprise K1</w:t>
      </w:r>
      <w:r>
        <w:fldChar w:fldCharType="begin"/>
      </w:r>
      <w:r>
        <w:instrText>XE "Office 365 Entreprise K1"</w:instrText>
      </w:r>
      <w:r>
        <w:fldChar w:fldCharType="end"/>
      </w:r>
      <w:r>
        <w:t>.</w:t>
      </w:r>
      <w:r w:rsidR="00E633AC">
        <w:t xml:space="preserve"> </w:t>
      </w:r>
      <w:r>
        <w:t>Les clients du Brésil et du Chili achetant Office 365 Entreprise K1 recevront BPOS Deskless.</w:t>
      </w:r>
      <w:r w:rsidR="00E633AC">
        <w:t xml:space="preserve"> </w:t>
      </w:r>
      <w:r>
        <w:t>Ils pourront migrer vers Office 365 Entreprise K1 ultérieurement.</w:t>
      </w:r>
    </w:p>
    <w:p w14:paraId="180D6EC5" w14:textId="77777777" w:rsidR="00F6031E" w:rsidRDefault="00F6031E" w:rsidP="0009164C">
      <w:pPr>
        <w:pStyle w:val="ProductList-Body"/>
      </w:pPr>
    </w:p>
    <w:p w14:paraId="180D6EC6" w14:textId="77777777" w:rsidR="00F6031E" w:rsidRPr="005B337C" w:rsidRDefault="00F6031E" w:rsidP="00F6031E">
      <w:pPr>
        <w:pStyle w:val="ProductList-Body"/>
        <w:rPr>
          <w:b/>
        </w:rPr>
      </w:pPr>
      <w:r>
        <w:rPr>
          <w:b/>
          <w:color w:val="00188F"/>
        </w:rPr>
        <w:t xml:space="preserve">Pack Multilingue Office </w:t>
      </w:r>
    </w:p>
    <w:p w14:paraId="180D6EC7" w14:textId="77777777" w:rsidR="00F6031E" w:rsidRDefault="00F6031E" w:rsidP="00F6031E">
      <w:pPr>
        <w:pStyle w:val="ProductList-Body"/>
      </w:pPr>
      <w:r>
        <w:t>Les clients disposant d</w:t>
      </w:r>
      <w:r w:rsidR="008772C1">
        <w:t>’</w:t>
      </w:r>
      <w:r>
        <w:t>une suite Office 365 qui inclut Office 365 ProPlus peuvent utiliser la dernière version du Pack Multilingue Office avec des copies des logiciels d</w:t>
      </w:r>
      <w:r w:rsidR="008772C1">
        <w:t>’</w:t>
      </w:r>
      <w:r>
        <w:t>applications bureautiques qu</w:t>
      </w:r>
      <w:r w:rsidR="008772C1">
        <w:t>’</w:t>
      </w:r>
      <w:r>
        <w:t>ils sont autorisés à utiliser au titre de leur licence pour la suite Office 365 éligible. Si leur contrat octroie le droit d</w:t>
      </w:r>
      <w:r w:rsidR="008772C1">
        <w:t>’</w:t>
      </w:r>
      <w:r>
        <w:t>utiliser les logiciels pour une durée illimitée au titre de licences éligibles, ils ont le droit d</w:t>
      </w:r>
      <w:r w:rsidR="008772C1">
        <w:t>’</w:t>
      </w:r>
      <w:r>
        <w:t>utiliser le Pack Multilingue Office pour une durée illimitée avec lesdits logiciels.</w:t>
      </w:r>
      <w:r w:rsidR="00E633AC">
        <w:t xml:space="preserve"> </w:t>
      </w:r>
      <w:r>
        <w:t>Dans le cas contraire, le droit d</w:t>
      </w:r>
      <w:r w:rsidR="008772C1">
        <w:t>’</w:t>
      </w:r>
      <w:r>
        <w:t>utiliser le Pack Multilingue Office prend fin à l</w:t>
      </w:r>
      <w:r w:rsidR="008772C1">
        <w:t>’</w:t>
      </w:r>
      <w:r>
        <w:t>expiration des droits octroyés au titre de la licence Office System éligible dans le cadre de l</w:t>
      </w:r>
      <w:r w:rsidR="008772C1">
        <w:t>’</w:t>
      </w:r>
      <w:r>
        <w:t xml:space="preserve">abonnement à Office 365. </w:t>
      </w:r>
    </w:p>
    <w:p w14:paraId="180D6EC8" w14:textId="77777777" w:rsidR="00105B4C" w:rsidRDefault="00105B4C" w:rsidP="00F6031E">
      <w:pPr>
        <w:pStyle w:val="ProductList-Body"/>
      </w:pPr>
    </w:p>
    <w:p w14:paraId="180D6EC9" w14:textId="77777777" w:rsidR="00105B4C" w:rsidRPr="00105B4C" w:rsidRDefault="00897B3A" w:rsidP="00105B4C">
      <w:pPr>
        <w:pStyle w:val="ProductList-Body"/>
        <w:rPr>
          <w:b/>
        </w:rPr>
      </w:pPr>
      <w:r>
        <w:rPr>
          <w:b/>
          <w:color w:val="00188F"/>
        </w:rPr>
        <w:t>E</w:t>
      </w:r>
      <w:r w:rsidR="00105B4C">
        <w:rPr>
          <w:b/>
          <w:color w:val="00188F"/>
        </w:rPr>
        <w:t>-Learning</w:t>
      </w:r>
    </w:p>
    <w:p w14:paraId="180D6ECA" w14:textId="77777777" w:rsidR="00105B4C"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8772C1">
        <w:t>’</w:t>
      </w:r>
      <w:r>
        <w:t>accès par accord de mise en œuvre/contrat éligible.</w:t>
      </w:r>
      <w:r w:rsidR="00E633AC">
        <w:t xml:space="preserve"> </w:t>
      </w:r>
      <w:r>
        <w:t>Ils sont également autorisés à télécharger les fichiers de contenus E-Learning, compatibles avec le modèle SCORM (pour les Applications) à partir de VLSC et à les importer dans leur Système de Gestion des Formations (LMS).</w:t>
      </w:r>
      <w:r w:rsidR="00E633AC">
        <w:t xml:space="preserve"> </w:t>
      </w:r>
      <w:r>
        <w:t>Aucun code d</w:t>
      </w:r>
      <w:r w:rsidR="008772C1">
        <w:t>’</w:t>
      </w:r>
      <w:r>
        <w:t>accès n</w:t>
      </w:r>
      <w:r w:rsidR="008772C1">
        <w:t>’</w:t>
      </w:r>
      <w:r>
        <w:t xml:space="preserve">est requis pour télécharger les fichiers à partir de VLSC. </w:t>
      </w:r>
    </w:p>
    <w:p w14:paraId="180D6ECB" w14:textId="77777777" w:rsidR="00105B4C" w:rsidRDefault="00105B4C" w:rsidP="00105B4C">
      <w:pPr>
        <w:pStyle w:val="ProductList-Body"/>
      </w:pPr>
    </w:p>
    <w:p w14:paraId="180D6ECC" w14:textId="77777777" w:rsidR="00105B4C" w:rsidRDefault="00105B4C" w:rsidP="00A2592B">
      <w:pPr>
        <w:pStyle w:val="ProductList-Body"/>
      </w:pPr>
      <w:r>
        <w:t>Le nombre maximum d</w:t>
      </w:r>
      <w:r w:rsidR="008772C1">
        <w:t>’</w:t>
      </w:r>
      <w:r>
        <w:t>utilisateurs d</w:t>
      </w:r>
      <w:r w:rsidR="008772C1">
        <w:t>’</w:t>
      </w:r>
      <w:r>
        <w:t>un client pouvant utiliser la formation E-Learning est égal au nombre d</w:t>
      </w:r>
      <w:r w:rsidR="008772C1">
        <w:t>’</w:t>
      </w:r>
      <w:r>
        <w:t>abonnements à Office 365 acquis par le client. Les clients doivent désigner un utilisateur pour chaque licence éligible.</w:t>
      </w:r>
      <w:r w:rsidR="00E633AC">
        <w:t xml:space="preserve"> </w:t>
      </w:r>
      <w:r>
        <w:t>L</w:t>
      </w:r>
      <w:r w:rsidR="008772C1">
        <w:t>’</w:t>
      </w:r>
      <w:r>
        <w:t>accès ne peut pas être transféré d</w:t>
      </w:r>
      <w:r w:rsidR="008772C1">
        <w:t>’</w:t>
      </w:r>
      <w:r>
        <w:t>une personne à une autre.</w:t>
      </w:r>
      <w:r w:rsidR="00E633AC">
        <w:t xml:space="preserve"> </w:t>
      </w:r>
      <w:r>
        <w:t>À la date du lancement d</w:t>
      </w:r>
      <w:r w:rsidR="008772C1">
        <w:t>’</w:t>
      </w:r>
      <w:r>
        <w:t>un cours donné, chaque utilisateur éligible dispose de douze (12) mois pour terminer le cours avant l</w:t>
      </w:r>
      <w:r w:rsidR="008772C1">
        <w:t>’</w:t>
      </w:r>
      <w:r>
        <w:t>expiration de ses droits d</w:t>
      </w:r>
      <w:r w:rsidR="008772C1">
        <w:t>’</w:t>
      </w:r>
      <w:r>
        <w:t>accès, sous réserve que ledit cours soit lancé avant l</w:t>
      </w:r>
      <w:r w:rsidR="008772C1">
        <w:t>’</w:t>
      </w:r>
      <w:r>
        <w:t>expiration de la licence d</w:t>
      </w:r>
      <w:r w:rsidR="008772C1">
        <w:t>’</w:t>
      </w:r>
      <w:r>
        <w:t>abonnement. Les clients éligibles peuvent acheter les kits E</w:t>
      </w:r>
      <w:r w:rsidR="00A2592B">
        <w:t>­</w:t>
      </w:r>
      <w:r>
        <w:t>Learning auprès du centre de fourniture régional si l</w:t>
      </w:r>
      <w:r w:rsidR="008772C1">
        <w:t>’</w:t>
      </w:r>
      <w:r>
        <w:t>option en ligne n</w:t>
      </w:r>
      <w:r w:rsidR="008772C1">
        <w:t>’</w:t>
      </w:r>
      <w:r>
        <w:t>est pas suffisante. Le déploiement et l</w:t>
      </w:r>
      <w:r w:rsidR="008772C1">
        <w:t>’</w:t>
      </w:r>
      <w:r>
        <w:t>utilisation des cours E-Learning par les clients sont régis par les conditions générales de leur contrat de licence.</w:t>
      </w:r>
      <w:r w:rsidR="00E633AC">
        <w:t xml:space="preserve"> </w:t>
      </w:r>
    </w:p>
    <w:p w14:paraId="180D6ECD" w14:textId="77777777" w:rsidR="00105B4C" w:rsidRDefault="00105B4C" w:rsidP="00105B4C">
      <w:pPr>
        <w:pStyle w:val="ProductList-Body"/>
      </w:pPr>
    </w:p>
    <w:p w14:paraId="180D6ECE" w14:textId="77777777" w:rsidR="00A11413"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180D6ECF" w14:textId="77777777" w:rsidR="00A11413" w:rsidRDefault="00A11413" w:rsidP="00105B4C">
      <w:pPr>
        <w:pStyle w:val="ProductList-Body"/>
      </w:pPr>
    </w:p>
    <w:p w14:paraId="180D6ED0" w14:textId="77777777" w:rsidR="00A11413" w:rsidRDefault="00A11413" w:rsidP="00105B4C">
      <w:pPr>
        <w:pStyle w:val="ProductList-Body"/>
      </w:pPr>
      <w:r>
        <w:rPr>
          <w:b/>
          <w:color w:val="00188F"/>
        </w:rPr>
        <w:t>Office Online</w:t>
      </w:r>
    </w:p>
    <w:p w14:paraId="180D6ED1" w14:textId="77777777" w:rsidR="00A11413" w:rsidRDefault="00A11413" w:rsidP="00A11413">
      <w:pPr>
        <w:pStyle w:val="ProductList-Body"/>
        <w:tabs>
          <w:tab w:val="clear" w:pos="158"/>
          <w:tab w:val="left" w:pos="180"/>
        </w:tabs>
      </w:pPr>
      <w:r>
        <w:t>Les clients détenteurs de suites Office 365 qui incluent Office 365 ProPlus sont éligibles à l</w:t>
      </w:r>
      <w:r w:rsidR="008772C1">
        <w:t>’</w:t>
      </w:r>
      <w:r>
        <w:t>utilisation d</w:t>
      </w:r>
      <w:r w:rsidR="008772C1">
        <w:t>’</w:t>
      </w:r>
      <w:r>
        <w:t>Office Online.</w:t>
      </w:r>
      <w:r w:rsidR="00E633AC">
        <w:t xml:space="preserve"> </w:t>
      </w:r>
      <w:r>
        <w:t>Les utilisateurs sous licence desdites suites peuvent accéder à Office Online pour consulter et modifier des documents. Pour accéder à Office Online, ils doivent également disposer d</w:t>
      </w:r>
      <w:r w:rsidR="008772C1">
        <w:t>’</w:t>
      </w:r>
      <w:r>
        <w:t>une licence pour SharePoint Online. L</w:t>
      </w:r>
      <w:r w:rsidR="008772C1">
        <w:t>’</w:t>
      </w:r>
      <w:r>
        <w:t>utilisation d</w:t>
      </w:r>
      <w:r w:rsidR="008772C1">
        <w:t>’</w:t>
      </w:r>
      <w:r>
        <w:t>Office Online est régie par les conditions de licence dudit service telles que stipulées dans les Droits d</w:t>
      </w:r>
      <w:r w:rsidR="008772C1">
        <w:t>’</w:t>
      </w:r>
      <w:r>
        <w:t xml:space="preserve">Utilisation des Services en Ligne. </w:t>
      </w:r>
    </w:p>
    <w:p w14:paraId="180D6ED2" w14:textId="77777777" w:rsidR="00882C43" w:rsidRDefault="00882C43" w:rsidP="00A11413">
      <w:pPr>
        <w:pStyle w:val="ProductList-Body"/>
        <w:tabs>
          <w:tab w:val="clear" w:pos="158"/>
          <w:tab w:val="left" w:pos="180"/>
        </w:tabs>
      </w:pPr>
    </w:p>
    <w:p w14:paraId="180D6ED3" w14:textId="77777777" w:rsidR="00882C43" w:rsidRPr="00125581" w:rsidRDefault="00882C43" w:rsidP="00882C43">
      <w:pPr>
        <w:pStyle w:val="ProductList-Body"/>
        <w:rPr>
          <w:b/>
          <w:color w:val="00188F"/>
        </w:rPr>
      </w:pPr>
      <w:r>
        <w:rPr>
          <w:b/>
          <w:color w:val="00188F"/>
        </w:rPr>
        <w:t>Conversion de la Clé de Produit Office 365 Moyenne Entreprise</w:t>
      </w:r>
    </w:p>
    <w:p w14:paraId="180D6ED4" w14:textId="77777777" w:rsidR="00882C43" w:rsidRPr="00685ABF" w:rsidRDefault="00882C43" w:rsidP="00882C43">
      <w:pPr>
        <w:pStyle w:val="ProductList-Body"/>
        <w:tabs>
          <w:tab w:val="clear" w:pos="158"/>
          <w:tab w:val="left" w:pos="180"/>
        </w:tabs>
      </w:pPr>
      <w:r>
        <w:t>Office 365 Moyenne Entreprise est disponible jusqu</w:t>
      </w:r>
      <w:r w:rsidR="008772C1">
        <w:t>’</w:t>
      </w:r>
      <w:r>
        <w:t>au 30 septembre 2015. Après cette date, les abonnements non convertis pourront être utilisés pour un produit successeur.</w:t>
      </w:r>
    </w:p>
    <w:p w14:paraId="180D6ED5"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ED6" w14:textId="77777777" w:rsidR="002C2D16" w:rsidRDefault="00EE40B5" w:rsidP="002C2D16">
      <w:pPr>
        <w:pStyle w:val="ProductList-Offering2Heading"/>
        <w:outlineLvl w:val="2"/>
      </w:pPr>
      <w:r>
        <w:tab/>
      </w:r>
      <w:bookmarkStart w:id="1286" w:name="_Toc379797371"/>
      <w:bookmarkStart w:id="1287" w:name="_Toc380513403"/>
      <w:bookmarkStart w:id="1288" w:name="_Toc380655453"/>
      <w:bookmarkStart w:id="1289" w:name="_Toc378147667"/>
      <w:bookmarkStart w:id="1290" w:name="_Toc378151564"/>
      <w:bookmarkStart w:id="1291" w:name="_Toc399857421"/>
      <w:r>
        <w:t>OneDrive Entreprise</w:t>
      </w:r>
      <w:bookmarkEnd w:id="1291"/>
      <w:r>
        <w:fldChar w:fldCharType="begin"/>
      </w:r>
      <w:r>
        <w:instrText>XE "OneDrive Entreprise"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123AC" w14:paraId="180D6EE2" w14:textId="77777777" w:rsidTr="001A4CF2">
        <w:trPr>
          <w:cantSplit/>
          <w:tblHeader/>
        </w:trPr>
        <w:tc>
          <w:tcPr>
            <w:tcW w:w="3367" w:type="dxa"/>
            <w:tcBorders>
              <w:bottom w:val="nil"/>
            </w:tcBorders>
            <w:shd w:val="clear" w:color="auto" w:fill="00188F"/>
          </w:tcPr>
          <w:p w14:paraId="180D6ED7" w14:textId="77777777" w:rsidR="008123AC" w:rsidRPr="00EE0836" w:rsidRDefault="008123AC"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ED8" w14:textId="77777777" w:rsidR="008123AC" w:rsidRPr="00EE0836" w:rsidRDefault="008123AC"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ED9" w14:textId="77777777" w:rsidR="008123AC" w:rsidRPr="00A845AF" w:rsidRDefault="008123A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EDA" w14:textId="77777777" w:rsidR="008123AC" w:rsidRPr="00A845AF" w:rsidRDefault="008123A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EDB" w14:textId="77777777" w:rsidR="008123AC" w:rsidRPr="00A845AF" w:rsidRDefault="008123A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EDC"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EDD"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EDE"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EDF"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EE0"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6EE1"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123AC" w14:paraId="180D6EEE" w14:textId="77777777" w:rsidTr="001A4CF2">
        <w:trPr>
          <w:cantSplit/>
          <w:tblHeader/>
        </w:trPr>
        <w:tc>
          <w:tcPr>
            <w:tcW w:w="3367" w:type="dxa"/>
            <w:tcBorders>
              <w:top w:val="nil"/>
              <w:left w:val="nil"/>
              <w:bottom w:val="dashSmallGap" w:sz="4" w:space="0" w:color="BFBFBF" w:themeColor="background1" w:themeShade="BF"/>
              <w:right w:val="nil"/>
            </w:tcBorders>
          </w:tcPr>
          <w:p w14:paraId="180D6EE3" w14:textId="77777777" w:rsidR="008123AC" w:rsidRDefault="008123AC" w:rsidP="00AA69BE">
            <w:pPr>
              <w:pStyle w:val="ProductList-Offering2"/>
            </w:pPr>
            <w:bookmarkStart w:id="1292" w:name="_Toc399857422"/>
            <w:r>
              <w:t xml:space="preserve">OneDrive Entreprise avec Office Online </w:t>
            </w:r>
            <w:r w:rsidR="001A4CF2">
              <w:br/>
            </w:r>
            <w:r>
              <w:t>(SL Utilisateur)</w:t>
            </w:r>
            <w:bookmarkEnd w:id="1292"/>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80D6EE4" w14:textId="77777777" w:rsidR="008123AC" w:rsidRDefault="008123AC"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EE5" w14:textId="77777777" w:rsidR="008123AC" w:rsidRDefault="008123AC" w:rsidP="00AA69BE">
            <w:pPr>
              <w:pStyle w:val="ProductList-OfferingBody"/>
              <w:ind w:left="-113"/>
              <w:jc w:val="center"/>
            </w:pPr>
          </w:p>
        </w:tc>
        <w:tc>
          <w:tcPr>
            <w:tcW w:w="739" w:type="dxa"/>
            <w:shd w:val="clear" w:color="auto" w:fill="70AD47" w:themeFill="accent6"/>
            <w:vAlign w:val="center"/>
          </w:tcPr>
          <w:p w14:paraId="180D6EE6"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EE7" w14:textId="77777777" w:rsidR="008123AC" w:rsidRDefault="008123AC" w:rsidP="00AA69BE">
            <w:pPr>
              <w:pStyle w:val="ProductList-OfferingBody"/>
              <w:ind w:left="-113"/>
              <w:jc w:val="center"/>
            </w:pPr>
          </w:p>
        </w:tc>
        <w:tc>
          <w:tcPr>
            <w:tcW w:w="739" w:type="dxa"/>
            <w:shd w:val="clear" w:color="auto" w:fill="70AD47" w:themeFill="accent6"/>
            <w:vAlign w:val="center"/>
          </w:tcPr>
          <w:p w14:paraId="180D6EE8" w14:textId="77777777" w:rsidR="008123AC" w:rsidRDefault="008123AC" w:rsidP="00AA69BE">
            <w:pPr>
              <w:pStyle w:val="ProductList-OfferingBody"/>
              <w:ind w:left="-113"/>
              <w:jc w:val="center"/>
            </w:pPr>
          </w:p>
        </w:tc>
        <w:tc>
          <w:tcPr>
            <w:tcW w:w="738" w:type="dxa"/>
            <w:shd w:val="clear" w:color="auto" w:fill="70AD47" w:themeFill="accent6"/>
            <w:vAlign w:val="center"/>
          </w:tcPr>
          <w:p w14:paraId="180D6EE9" w14:textId="77777777" w:rsidR="008123AC" w:rsidRDefault="008123AC" w:rsidP="00AA69BE">
            <w:pPr>
              <w:pStyle w:val="ProductList-OfferingBody"/>
              <w:ind w:left="-113"/>
              <w:jc w:val="center"/>
            </w:pPr>
          </w:p>
        </w:tc>
        <w:tc>
          <w:tcPr>
            <w:tcW w:w="739" w:type="dxa"/>
            <w:shd w:val="clear" w:color="auto" w:fill="70AD47" w:themeFill="accent6"/>
            <w:vAlign w:val="center"/>
          </w:tcPr>
          <w:p w14:paraId="180D6EEA"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EEB" w14:textId="77777777" w:rsidR="008123AC" w:rsidRPr="00A845AF" w:rsidRDefault="008123A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EEC" w14:textId="77777777" w:rsidR="008123AC" w:rsidRDefault="008123AC" w:rsidP="00AA69BE">
            <w:pPr>
              <w:pStyle w:val="ProductList-OfferingBody"/>
              <w:ind w:left="-113"/>
              <w:jc w:val="center"/>
            </w:pPr>
          </w:p>
        </w:tc>
        <w:tc>
          <w:tcPr>
            <w:tcW w:w="784" w:type="dxa"/>
            <w:shd w:val="clear" w:color="auto" w:fill="70AD47" w:themeFill="accent6"/>
            <w:vAlign w:val="center"/>
          </w:tcPr>
          <w:p w14:paraId="180D6EED"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23AC" w14:paraId="180D6EFA" w14:textId="77777777" w:rsidTr="001A4CF2">
        <w:trPr>
          <w:cantSplit/>
          <w:tblHeader/>
        </w:trPr>
        <w:tc>
          <w:tcPr>
            <w:tcW w:w="3367" w:type="dxa"/>
            <w:tcBorders>
              <w:top w:val="dashSmallGap" w:sz="4" w:space="0" w:color="BFBFBF" w:themeColor="background1" w:themeShade="BF"/>
              <w:left w:val="nil"/>
              <w:bottom w:val="nil"/>
              <w:right w:val="nil"/>
            </w:tcBorders>
          </w:tcPr>
          <w:p w14:paraId="180D6EEF" w14:textId="77777777" w:rsidR="008123AC" w:rsidRDefault="008123AC" w:rsidP="00AA69BE">
            <w:pPr>
              <w:pStyle w:val="ProductList-Offering2"/>
            </w:pPr>
            <w:bookmarkStart w:id="1293" w:name="_Toc399857423"/>
            <w:r>
              <w:t xml:space="preserve">OneDrive Entreprise avec Office Online G </w:t>
            </w:r>
            <w:r w:rsidR="001A4CF2">
              <w:br/>
            </w:r>
            <w:r>
              <w:t>(SL Utilisateur)</w:t>
            </w:r>
            <w:bookmarkEnd w:id="1293"/>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80D6EF0" w14:textId="77777777" w:rsidR="008123AC" w:rsidRDefault="008123AC"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EF1" w14:textId="77777777" w:rsidR="008123AC" w:rsidRDefault="008123AC" w:rsidP="00AA69BE">
            <w:pPr>
              <w:pStyle w:val="ProductList-OfferingBody"/>
              <w:ind w:left="-113"/>
              <w:jc w:val="center"/>
            </w:pPr>
          </w:p>
        </w:tc>
        <w:tc>
          <w:tcPr>
            <w:tcW w:w="739" w:type="dxa"/>
            <w:shd w:val="clear" w:color="auto" w:fill="70AD47" w:themeFill="accent6"/>
            <w:vAlign w:val="center"/>
          </w:tcPr>
          <w:p w14:paraId="180D6EF2"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EF3" w14:textId="77777777" w:rsidR="008123AC" w:rsidRDefault="008123AC" w:rsidP="00AA69BE">
            <w:pPr>
              <w:pStyle w:val="ProductList-OfferingBody"/>
              <w:ind w:left="-113"/>
              <w:jc w:val="center"/>
            </w:pPr>
          </w:p>
        </w:tc>
        <w:tc>
          <w:tcPr>
            <w:tcW w:w="739" w:type="dxa"/>
            <w:shd w:val="clear" w:color="auto" w:fill="BFBFBF" w:themeFill="background1" w:themeFillShade="BF"/>
            <w:vAlign w:val="center"/>
          </w:tcPr>
          <w:p w14:paraId="180D6EF4" w14:textId="77777777" w:rsidR="008123AC" w:rsidRDefault="008123AC" w:rsidP="00AA69BE">
            <w:pPr>
              <w:pStyle w:val="ProductList-OfferingBody"/>
              <w:ind w:left="-113"/>
              <w:jc w:val="center"/>
            </w:pPr>
          </w:p>
        </w:tc>
        <w:tc>
          <w:tcPr>
            <w:tcW w:w="738" w:type="dxa"/>
            <w:shd w:val="clear" w:color="auto" w:fill="BFBFBF" w:themeFill="background1" w:themeFillShade="BF"/>
            <w:vAlign w:val="center"/>
          </w:tcPr>
          <w:p w14:paraId="180D6EF5" w14:textId="77777777" w:rsidR="008123AC" w:rsidRDefault="008123AC" w:rsidP="00AA69BE">
            <w:pPr>
              <w:pStyle w:val="ProductList-OfferingBody"/>
              <w:ind w:left="-113"/>
              <w:jc w:val="center"/>
            </w:pPr>
          </w:p>
        </w:tc>
        <w:tc>
          <w:tcPr>
            <w:tcW w:w="739" w:type="dxa"/>
            <w:shd w:val="clear" w:color="auto" w:fill="BFBFBF" w:themeFill="background1" w:themeFillShade="BF"/>
            <w:vAlign w:val="center"/>
          </w:tcPr>
          <w:p w14:paraId="180D6EF6" w14:textId="77777777" w:rsidR="008123AC" w:rsidRDefault="008123AC" w:rsidP="00AA69BE">
            <w:pPr>
              <w:pStyle w:val="ProductList-OfferingBody"/>
              <w:ind w:left="-113"/>
              <w:jc w:val="center"/>
            </w:pPr>
          </w:p>
        </w:tc>
        <w:tc>
          <w:tcPr>
            <w:tcW w:w="739" w:type="dxa"/>
            <w:shd w:val="clear" w:color="auto" w:fill="BFBFBF" w:themeFill="background1" w:themeFillShade="BF"/>
            <w:vAlign w:val="center"/>
          </w:tcPr>
          <w:p w14:paraId="180D6EF7" w14:textId="77777777" w:rsidR="008123AC" w:rsidRDefault="008123AC" w:rsidP="00AA69BE">
            <w:pPr>
              <w:pStyle w:val="ProductList-OfferingBody"/>
              <w:ind w:left="-113"/>
              <w:jc w:val="center"/>
            </w:pPr>
          </w:p>
        </w:tc>
        <w:tc>
          <w:tcPr>
            <w:tcW w:w="739" w:type="dxa"/>
            <w:shd w:val="clear" w:color="auto" w:fill="BFBFBF" w:themeFill="background1" w:themeFillShade="BF"/>
            <w:vAlign w:val="center"/>
          </w:tcPr>
          <w:p w14:paraId="180D6EF8" w14:textId="77777777" w:rsidR="008123AC" w:rsidRDefault="008123AC" w:rsidP="00AA69BE">
            <w:pPr>
              <w:pStyle w:val="ProductList-OfferingBody"/>
              <w:ind w:left="-113"/>
              <w:jc w:val="center"/>
            </w:pPr>
          </w:p>
        </w:tc>
        <w:tc>
          <w:tcPr>
            <w:tcW w:w="784" w:type="dxa"/>
            <w:shd w:val="clear" w:color="auto" w:fill="BFBFBF" w:themeFill="background1" w:themeFillShade="BF"/>
            <w:vAlign w:val="center"/>
          </w:tcPr>
          <w:p w14:paraId="180D6EF9" w14:textId="77777777" w:rsidR="008123AC" w:rsidRDefault="008123AC" w:rsidP="00AA69BE">
            <w:pPr>
              <w:pStyle w:val="ProductList-OfferingBody"/>
              <w:ind w:left="-113"/>
              <w:jc w:val="center"/>
            </w:pPr>
          </w:p>
        </w:tc>
      </w:tr>
    </w:tbl>
    <w:p w14:paraId="180D6EFB"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180D6F01" w14:textId="77777777" w:rsidTr="004F4777">
        <w:tc>
          <w:tcPr>
            <w:tcW w:w="3596" w:type="dxa"/>
          </w:tcPr>
          <w:p w14:paraId="180D6EFC" w14:textId="77777777" w:rsidR="002C2D16" w:rsidRDefault="002C2D16" w:rsidP="00AA69BE">
            <w:pPr>
              <w:pStyle w:val="ProductList-Body"/>
              <w:spacing w:before="20" w:after="20"/>
            </w:pPr>
            <w:r>
              <w:t>Éligible à réduction :</w:t>
            </w:r>
            <w:r>
              <w:rPr>
                <w:b/>
              </w:rPr>
              <w:t xml:space="preserve"> Tous</w:t>
            </w:r>
          </w:p>
          <w:p w14:paraId="180D6EFD" w14:textId="77777777" w:rsidR="002C2D16" w:rsidRDefault="002C2D16" w:rsidP="00AA69BE">
            <w:pPr>
              <w:pStyle w:val="ProductList-Body"/>
              <w:spacing w:before="20" w:after="20"/>
            </w:pPr>
            <w:r>
              <w:t xml:space="preserve">Éligible à régularisation : </w:t>
            </w:r>
            <w:r w:rsidR="00F42FF1">
              <w:rPr>
                <w:b/>
              </w:rPr>
              <w:t>Toutes</w:t>
            </w:r>
            <w:r>
              <w:rPr>
                <w:b/>
              </w:rPr>
              <w:t xml:space="preserve"> les éditions</w:t>
            </w:r>
          </w:p>
        </w:tc>
        <w:tc>
          <w:tcPr>
            <w:tcW w:w="4054" w:type="dxa"/>
          </w:tcPr>
          <w:p w14:paraId="180D6EFE" w14:textId="77777777" w:rsidR="002C2D16" w:rsidRDefault="002C2D16" w:rsidP="00AA69BE">
            <w:pPr>
              <w:pStyle w:val="ProductList-Body"/>
              <w:spacing w:before="20" w:after="20"/>
              <w:rPr>
                <w:b/>
              </w:rPr>
            </w:pPr>
            <w:r>
              <w:t xml:space="preserve">Groupe de Produits : </w:t>
            </w:r>
            <w:r>
              <w:rPr>
                <w:b/>
              </w:rPr>
              <w:t>Serveur</w:t>
            </w:r>
          </w:p>
          <w:p w14:paraId="180D6EFF" w14:textId="77777777" w:rsidR="002C2D16" w:rsidRPr="0067772C" w:rsidRDefault="002C2D16" w:rsidP="00AA69BE">
            <w:pPr>
              <w:pStyle w:val="ProductList-Body"/>
              <w:spacing w:before="20" w:after="20"/>
              <w:rPr>
                <w:b/>
                <w:sz w:val="22"/>
              </w:rPr>
            </w:pPr>
            <w:r>
              <w:t>Éligible à l</w:t>
            </w:r>
            <w:r w:rsidR="008772C1">
              <w:t>’</w:t>
            </w:r>
            <w:r>
              <w:t xml:space="preserve">extension de durée : </w:t>
            </w:r>
            <w:r w:rsidR="00F42FF1">
              <w:rPr>
                <w:b/>
              </w:rPr>
              <w:t>Toutes</w:t>
            </w:r>
            <w:r>
              <w:rPr>
                <w:b/>
              </w:rPr>
              <w:t xml:space="preserve"> les éditions</w:t>
            </w:r>
          </w:p>
        </w:tc>
        <w:tc>
          <w:tcPr>
            <w:tcW w:w="3150" w:type="dxa"/>
          </w:tcPr>
          <w:p w14:paraId="180D6F00" w14:textId="77777777" w:rsidR="002C2D16" w:rsidRPr="001C3EDC" w:rsidRDefault="002C2D16" w:rsidP="00AA69BE">
            <w:pPr>
              <w:pStyle w:val="ProductList-Body"/>
              <w:spacing w:before="20" w:after="20"/>
              <w:rPr>
                <w:b/>
              </w:rPr>
            </w:pPr>
          </w:p>
        </w:tc>
      </w:tr>
    </w:tbl>
    <w:p w14:paraId="180D6F02" w14:textId="77777777" w:rsidR="002C2D16" w:rsidRPr="00585A48" w:rsidRDefault="00574427" w:rsidP="002C2D16">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F03" w14:textId="77777777" w:rsidR="00EE40B5" w:rsidRDefault="006E3B3F" w:rsidP="00680B4D">
      <w:pPr>
        <w:pStyle w:val="ProductList-Offering2Heading"/>
        <w:outlineLvl w:val="2"/>
      </w:pPr>
      <w:bookmarkStart w:id="1294" w:name="_Toc379797374"/>
      <w:bookmarkStart w:id="1295" w:name="_Toc380513406"/>
      <w:bookmarkStart w:id="1296" w:name="_Toc380655456"/>
      <w:bookmarkEnd w:id="1286"/>
      <w:bookmarkEnd w:id="1287"/>
      <w:bookmarkEnd w:id="1288"/>
      <w:r>
        <w:tab/>
      </w:r>
      <w:bookmarkStart w:id="1297" w:name="_Toc399857424"/>
      <w:r>
        <w:t>Project Online</w:t>
      </w:r>
      <w:bookmarkEnd w:id="1289"/>
      <w:bookmarkEnd w:id="1290"/>
      <w:bookmarkEnd w:id="1294"/>
      <w:bookmarkEnd w:id="1295"/>
      <w:bookmarkEnd w:id="1296"/>
      <w:bookmarkEnd w:id="1297"/>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123AC" w14:paraId="180D6F0F" w14:textId="77777777" w:rsidTr="007137FF">
        <w:trPr>
          <w:cantSplit/>
          <w:tblHeader/>
        </w:trPr>
        <w:tc>
          <w:tcPr>
            <w:tcW w:w="3367" w:type="dxa"/>
            <w:tcBorders>
              <w:bottom w:val="nil"/>
            </w:tcBorders>
            <w:shd w:val="clear" w:color="auto" w:fill="00188F"/>
          </w:tcPr>
          <w:p w14:paraId="180D6F04" w14:textId="77777777" w:rsidR="008123AC" w:rsidRPr="00EE0836" w:rsidRDefault="008123A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F05" w14:textId="77777777" w:rsidR="008123AC" w:rsidRPr="00EE0836" w:rsidRDefault="008123A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F06" w14:textId="77777777" w:rsidR="008123AC" w:rsidRPr="00A845AF" w:rsidRDefault="008123A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F07" w14:textId="77777777" w:rsidR="008123AC" w:rsidRPr="00A845AF" w:rsidRDefault="008123A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F08" w14:textId="77777777" w:rsidR="008123AC" w:rsidRPr="00A845AF" w:rsidRDefault="008123A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F09"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F0A"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F0B"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F0C"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F0D"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6F0E" w14:textId="77777777" w:rsidR="008123AC" w:rsidRPr="00A845AF" w:rsidRDefault="008123A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123AC" w14:paraId="180D6F1B" w14:textId="77777777" w:rsidTr="007137FF">
        <w:trPr>
          <w:cantSplit/>
          <w:tblHeader/>
        </w:trPr>
        <w:tc>
          <w:tcPr>
            <w:tcW w:w="3367" w:type="dxa"/>
            <w:tcBorders>
              <w:top w:val="nil"/>
              <w:left w:val="nil"/>
              <w:bottom w:val="dashSmallGap" w:sz="4" w:space="0" w:color="BFBFBF" w:themeColor="background1" w:themeShade="BF"/>
              <w:right w:val="nil"/>
            </w:tcBorders>
          </w:tcPr>
          <w:p w14:paraId="180D6F10" w14:textId="77777777" w:rsidR="008123AC" w:rsidRDefault="008123AC" w:rsidP="002F0E74">
            <w:pPr>
              <w:pStyle w:val="ProductList-Offering2"/>
            </w:pPr>
            <w:bookmarkStart w:id="1298" w:name="_Toc379797375"/>
            <w:bookmarkStart w:id="1299" w:name="_Toc380513407"/>
            <w:bookmarkStart w:id="1300" w:name="_Toc380655457"/>
            <w:bookmarkStart w:id="1301" w:name="_Toc399857425"/>
            <w:r>
              <w:t>Project Online</w:t>
            </w:r>
            <w:bookmarkEnd w:id="1298"/>
            <w:bookmarkEnd w:id="1299"/>
            <w:bookmarkEnd w:id="1300"/>
            <w:bookmarkEnd w:id="130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80D6F11" w14:textId="77777777" w:rsidR="008123AC" w:rsidRDefault="008123A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12" w14:textId="77777777" w:rsidR="008123AC" w:rsidRDefault="008123AC" w:rsidP="00C4636F">
            <w:pPr>
              <w:pStyle w:val="ProductList-OfferingBody"/>
              <w:ind w:left="-113"/>
              <w:jc w:val="center"/>
            </w:pPr>
          </w:p>
        </w:tc>
        <w:tc>
          <w:tcPr>
            <w:tcW w:w="739" w:type="dxa"/>
            <w:shd w:val="clear" w:color="auto" w:fill="70AD47" w:themeFill="accent6"/>
            <w:vAlign w:val="center"/>
          </w:tcPr>
          <w:p w14:paraId="180D6F13"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14" w14:textId="77777777" w:rsidR="008123AC" w:rsidRDefault="008123AC" w:rsidP="00C4636F">
            <w:pPr>
              <w:pStyle w:val="ProductList-OfferingBody"/>
              <w:ind w:left="-113"/>
              <w:jc w:val="center"/>
            </w:pPr>
          </w:p>
        </w:tc>
        <w:tc>
          <w:tcPr>
            <w:tcW w:w="739" w:type="dxa"/>
            <w:shd w:val="clear" w:color="auto" w:fill="70AD47" w:themeFill="accent6"/>
            <w:vAlign w:val="center"/>
          </w:tcPr>
          <w:p w14:paraId="180D6F15" w14:textId="77777777" w:rsidR="008123AC" w:rsidRDefault="008123AC" w:rsidP="00C4636F">
            <w:pPr>
              <w:pStyle w:val="ProductList-OfferingBody"/>
              <w:ind w:left="-113"/>
              <w:jc w:val="center"/>
            </w:pPr>
          </w:p>
        </w:tc>
        <w:tc>
          <w:tcPr>
            <w:tcW w:w="738" w:type="dxa"/>
            <w:shd w:val="clear" w:color="auto" w:fill="70AD47" w:themeFill="accent6"/>
            <w:vAlign w:val="center"/>
          </w:tcPr>
          <w:p w14:paraId="180D6F16" w14:textId="77777777" w:rsidR="008123AC" w:rsidRDefault="008123AC" w:rsidP="00C4636F">
            <w:pPr>
              <w:pStyle w:val="ProductList-OfferingBody"/>
              <w:ind w:left="-113"/>
              <w:jc w:val="center"/>
            </w:pPr>
          </w:p>
        </w:tc>
        <w:tc>
          <w:tcPr>
            <w:tcW w:w="739" w:type="dxa"/>
            <w:shd w:val="clear" w:color="auto" w:fill="70AD47" w:themeFill="accent6"/>
            <w:vAlign w:val="center"/>
          </w:tcPr>
          <w:p w14:paraId="180D6F17"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18" w14:textId="77777777" w:rsidR="008123AC" w:rsidRPr="00A845AF" w:rsidRDefault="008123A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F19" w14:textId="77777777" w:rsidR="008123AC" w:rsidRDefault="008123AC" w:rsidP="00C4636F">
            <w:pPr>
              <w:pStyle w:val="ProductList-OfferingBody"/>
              <w:ind w:left="-113"/>
              <w:jc w:val="center"/>
            </w:pPr>
          </w:p>
        </w:tc>
        <w:tc>
          <w:tcPr>
            <w:tcW w:w="784" w:type="dxa"/>
            <w:shd w:val="clear" w:color="auto" w:fill="70AD47" w:themeFill="accent6"/>
            <w:vAlign w:val="center"/>
          </w:tcPr>
          <w:p w14:paraId="180D6F1A"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23AC" w14:paraId="180D6F27" w14:textId="77777777" w:rsidTr="007137F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1C" w14:textId="77777777" w:rsidR="008123AC" w:rsidRDefault="008123AC" w:rsidP="002F0E74">
            <w:pPr>
              <w:pStyle w:val="ProductList-Offering2"/>
            </w:pPr>
            <w:bookmarkStart w:id="1302" w:name="_Toc379797376"/>
            <w:bookmarkStart w:id="1303" w:name="_Toc380513408"/>
            <w:bookmarkStart w:id="1304" w:name="_Toc380655458"/>
            <w:bookmarkStart w:id="1305" w:name="_Toc399857426"/>
            <w:r>
              <w:t>Project Online</w:t>
            </w:r>
            <w:r>
              <w:fldChar w:fldCharType="begin"/>
            </w:r>
            <w:r>
              <w:instrText>XE "Project Online"</w:instrText>
            </w:r>
            <w:r>
              <w:fldChar w:fldCharType="end"/>
            </w:r>
            <w:r>
              <w:t xml:space="preserve"> A</w:t>
            </w:r>
            <w:bookmarkEnd w:id="1302"/>
            <w:bookmarkEnd w:id="1303"/>
            <w:bookmarkEnd w:id="1304"/>
            <w:bookmarkEnd w:id="130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F1D" w14:textId="77777777" w:rsidR="008123AC" w:rsidRDefault="008123A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6F1E" w14:textId="77777777" w:rsidR="008123AC" w:rsidRDefault="008123AC" w:rsidP="00C4636F">
            <w:pPr>
              <w:pStyle w:val="ProductList-OfferingBody"/>
              <w:ind w:left="-113"/>
              <w:jc w:val="center"/>
            </w:pPr>
            <w:r>
              <w:t>1</w:t>
            </w:r>
          </w:p>
        </w:tc>
        <w:tc>
          <w:tcPr>
            <w:tcW w:w="739" w:type="dxa"/>
            <w:shd w:val="clear" w:color="auto" w:fill="70AD47" w:themeFill="accent6"/>
            <w:vAlign w:val="center"/>
          </w:tcPr>
          <w:p w14:paraId="180D6F1F" w14:textId="77777777" w:rsidR="008123AC" w:rsidRDefault="008123AC" w:rsidP="00C4636F">
            <w:pPr>
              <w:pStyle w:val="ProductList-OfferingBody"/>
              <w:ind w:left="-113"/>
              <w:jc w:val="center"/>
            </w:pPr>
          </w:p>
        </w:tc>
        <w:tc>
          <w:tcPr>
            <w:tcW w:w="739" w:type="dxa"/>
            <w:shd w:val="clear" w:color="auto" w:fill="70AD47" w:themeFill="accent6"/>
            <w:vAlign w:val="center"/>
          </w:tcPr>
          <w:p w14:paraId="180D6F20"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80D6F21" w14:textId="77777777" w:rsidR="008123AC" w:rsidRDefault="008123AC" w:rsidP="00C4636F">
            <w:pPr>
              <w:pStyle w:val="ProductList-OfferingBody"/>
              <w:ind w:left="-113"/>
              <w:jc w:val="center"/>
            </w:pPr>
          </w:p>
        </w:tc>
        <w:tc>
          <w:tcPr>
            <w:tcW w:w="738" w:type="dxa"/>
            <w:shd w:val="clear" w:color="auto" w:fill="70AD47" w:themeFill="accent6"/>
            <w:vAlign w:val="center"/>
          </w:tcPr>
          <w:p w14:paraId="180D6F22" w14:textId="77777777" w:rsidR="008123AC" w:rsidRDefault="008123AC" w:rsidP="00C4636F">
            <w:pPr>
              <w:pStyle w:val="ProductList-OfferingBody"/>
              <w:ind w:left="-113"/>
              <w:jc w:val="center"/>
            </w:pPr>
          </w:p>
        </w:tc>
        <w:tc>
          <w:tcPr>
            <w:tcW w:w="739" w:type="dxa"/>
            <w:shd w:val="clear" w:color="auto" w:fill="70AD47" w:themeFill="accent6"/>
            <w:vAlign w:val="center"/>
          </w:tcPr>
          <w:p w14:paraId="180D6F23"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24" w14:textId="77777777" w:rsidR="008123AC" w:rsidRPr="00A845AF" w:rsidRDefault="008123A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F25" w14:textId="77777777" w:rsidR="008123AC" w:rsidRDefault="008123AC" w:rsidP="00C4636F">
            <w:pPr>
              <w:pStyle w:val="ProductList-OfferingBody"/>
              <w:ind w:left="-113"/>
              <w:jc w:val="center"/>
            </w:pPr>
          </w:p>
        </w:tc>
        <w:tc>
          <w:tcPr>
            <w:tcW w:w="784" w:type="dxa"/>
            <w:shd w:val="clear" w:color="auto" w:fill="70AD47" w:themeFill="accent6"/>
            <w:vAlign w:val="center"/>
          </w:tcPr>
          <w:p w14:paraId="180D6F26"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123AC" w14:paraId="180D6F33" w14:textId="77777777" w:rsidTr="007137FF">
        <w:trPr>
          <w:cantSplit/>
          <w:tblHeader/>
        </w:trPr>
        <w:tc>
          <w:tcPr>
            <w:tcW w:w="3367" w:type="dxa"/>
            <w:tcBorders>
              <w:top w:val="dashSmallGap" w:sz="4" w:space="0" w:color="BFBFBF" w:themeColor="background1" w:themeShade="BF"/>
              <w:left w:val="nil"/>
              <w:bottom w:val="nil"/>
              <w:right w:val="nil"/>
            </w:tcBorders>
          </w:tcPr>
          <w:p w14:paraId="180D6F28" w14:textId="77777777" w:rsidR="008123AC" w:rsidRDefault="008123AC" w:rsidP="001838D6">
            <w:pPr>
              <w:pStyle w:val="ProductList-Offering2"/>
            </w:pPr>
            <w:bookmarkStart w:id="1306" w:name="_Toc399857427"/>
            <w:r>
              <w:t>Project Lite</w:t>
            </w:r>
            <w:bookmarkEnd w:id="130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80D6F29" w14:textId="77777777" w:rsidR="008123AC" w:rsidRDefault="008123A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2A" w14:textId="77777777" w:rsidR="008123AC" w:rsidRDefault="008123AC" w:rsidP="001838D6">
            <w:pPr>
              <w:pStyle w:val="ProductList-OfferingBody"/>
              <w:ind w:left="-113"/>
              <w:jc w:val="center"/>
            </w:pPr>
          </w:p>
        </w:tc>
        <w:tc>
          <w:tcPr>
            <w:tcW w:w="739" w:type="dxa"/>
            <w:shd w:val="clear" w:color="auto" w:fill="70AD47" w:themeFill="accent6"/>
            <w:vAlign w:val="center"/>
          </w:tcPr>
          <w:p w14:paraId="180D6F2B"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2C" w14:textId="77777777" w:rsidR="008123AC" w:rsidRDefault="008123AC" w:rsidP="001838D6">
            <w:pPr>
              <w:pStyle w:val="ProductList-OfferingBody"/>
              <w:ind w:left="-113"/>
              <w:jc w:val="center"/>
            </w:pPr>
          </w:p>
        </w:tc>
        <w:tc>
          <w:tcPr>
            <w:tcW w:w="739" w:type="dxa"/>
            <w:shd w:val="clear" w:color="auto" w:fill="BFBFBF" w:themeFill="background1" w:themeFillShade="BF"/>
            <w:vAlign w:val="center"/>
          </w:tcPr>
          <w:p w14:paraId="180D6F2D" w14:textId="77777777" w:rsidR="008123AC" w:rsidRDefault="008123AC" w:rsidP="001838D6">
            <w:pPr>
              <w:pStyle w:val="ProductList-OfferingBody"/>
              <w:ind w:left="-113"/>
              <w:jc w:val="center"/>
            </w:pPr>
          </w:p>
        </w:tc>
        <w:tc>
          <w:tcPr>
            <w:tcW w:w="738" w:type="dxa"/>
            <w:shd w:val="clear" w:color="auto" w:fill="70AD47" w:themeFill="accent6"/>
            <w:vAlign w:val="center"/>
          </w:tcPr>
          <w:p w14:paraId="180D6F2E" w14:textId="77777777" w:rsidR="008123AC" w:rsidRDefault="008123AC" w:rsidP="001838D6">
            <w:pPr>
              <w:pStyle w:val="ProductList-OfferingBody"/>
              <w:ind w:left="-113"/>
              <w:jc w:val="center"/>
            </w:pPr>
          </w:p>
        </w:tc>
        <w:tc>
          <w:tcPr>
            <w:tcW w:w="739" w:type="dxa"/>
            <w:shd w:val="clear" w:color="auto" w:fill="70AD47" w:themeFill="accent6"/>
            <w:vAlign w:val="center"/>
          </w:tcPr>
          <w:p w14:paraId="180D6F2F" w14:textId="77777777" w:rsidR="008123AC" w:rsidRPr="00A845AF" w:rsidRDefault="008123A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30" w14:textId="77777777" w:rsidR="008123AC" w:rsidRPr="00A845AF" w:rsidRDefault="008123A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F31" w14:textId="77777777" w:rsidR="008123AC" w:rsidRDefault="008123AC" w:rsidP="001838D6">
            <w:pPr>
              <w:pStyle w:val="ProductList-OfferingBody"/>
              <w:ind w:left="-113"/>
              <w:jc w:val="center"/>
            </w:pPr>
          </w:p>
        </w:tc>
        <w:tc>
          <w:tcPr>
            <w:tcW w:w="784" w:type="dxa"/>
            <w:shd w:val="clear" w:color="auto" w:fill="BFBFBF" w:themeFill="background1" w:themeFillShade="BF"/>
            <w:vAlign w:val="center"/>
          </w:tcPr>
          <w:p w14:paraId="180D6F32" w14:textId="77777777" w:rsidR="008123AC" w:rsidRPr="005A0966" w:rsidRDefault="008123AC" w:rsidP="001838D6">
            <w:pPr>
              <w:pStyle w:val="ProductList-OfferingBody"/>
              <w:ind w:left="-113"/>
              <w:jc w:val="center"/>
            </w:pPr>
          </w:p>
        </w:tc>
      </w:tr>
    </w:tbl>
    <w:p w14:paraId="180D6F34"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14:paraId="180D6F38" w14:textId="77777777" w:rsidTr="007137FF">
        <w:tc>
          <w:tcPr>
            <w:tcW w:w="3596" w:type="dxa"/>
          </w:tcPr>
          <w:p w14:paraId="180D6F35" w14:textId="77777777"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14:paraId="180D6F36"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180D6F37" w14:textId="77777777" w:rsidR="00782C7B" w:rsidRPr="001C3EDC" w:rsidRDefault="001C3EDC" w:rsidP="001C3EDC">
            <w:pPr>
              <w:pStyle w:val="ProductList-Body"/>
              <w:spacing w:before="20" w:after="20"/>
              <w:rPr>
                <w:b/>
              </w:rPr>
            </w:pPr>
            <w:r>
              <w:t>Éligible à l</w:t>
            </w:r>
            <w:r w:rsidR="008772C1">
              <w:t>’</w:t>
            </w:r>
            <w:r>
              <w:t xml:space="preserve">extension de durée : </w:t>
            </w:r>
            <w:r>
              <w:rPr>
                <w:b/>
              </w:rPr>
              <w:t>Tous</w:t>
            </w:r>
            <w:r>
              <w:fldChar w:fldCharType="begin"/>
            </w:r>
            <w:r>
              <w:instrText>XE "Project Online"</w:instrText>
            </w:r>
            <w:r>
              <w:fldChar w:fldCharType="end"/>
            </w:r>
          </w:p>
        </w:tc>
      </w:tr>
      <w:tr w:rsidR="00782C7B" w14:paraId="180D6F3C" w14:textId="77777777" w:rsidTr="007137FF">
        <w:tc>
          <w:tcPr>
            <w:tcW w:w="3596" w:type="dxa"/>
          </w:tcPr>
          <w:p w14:paraId="180D6F39" w14:textId="77777777"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14:paraId="180D6F3A" w14:textId="77777777"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14:paraId="180D6F3B" w14:textId="77777777" w:rsidR="00782C7B" w:rsidRDefault="00782C7B" w:rsidP="001C3EDC">
            <w:pPr>
              <w:pStyle w:val="ProductList-Body"/>
              <w:spacing w:before="20" w:after="20"/>
            </w:pPr>
          </w:p>
        </w:tc>
      </w:tr>
    </w:tbl>
    <w:p w14:paraId="180D6F3D"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6F3E" w14:textId="77777777" w:rsidR="00EE40B5" w:rsidRDefault="00FA00BF" w:rsidP="00680B4D">
      <w:pPr>
        <w:pStyle w:val="ProductList-Offering2Heading"/>
        <w:outlineLvl w:val="2"/>
      </w:pPr>
      <w:r>
        <w:tab/>
      </w:r>
      <w:bookmarkStart w:id="1307" w:name="_Toc378147668"/>
      <w:bookmarkStart w:id="1308" w:name="_Toc378151565"/>
      <w:bookmarkStart w:id="1309" w:name="_Toc379797377"/>
      <w:bookmarkStart w:id="1310" w:name="_Toc380513409"/>
      <w:bookmarkStart w:id="1311" w:name="_Toc380655459"/>
      <w:bookmarkStart w:id="1312" w:name="SharePointOnline"/>
      <w:bookmarkStart w:id="1313" w:name="_Toc399857428"/>
      <w:r>
        <w:t>SharePoint Online</w:t>
      </w:r>
      <w:bookmarkEnd w:id="1307"/>
      <w:bookmarkEnd w:id="1308"/>
      <w:bookmarkEnd w:id="1309"/>
      <w:bookmarkEnd w:id="1310"/>
      <w:bookmarkEnd w:id="1311"/>
      <w:bookmarkEnd w:id="1312"/>
      <w:bookmarkEnd w:id="13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7C5B67" w14:paraId="180D6F4A" w14:textId="77777777" w:rsidTr="004E1ABC">
        <w:trPr>
          <w:cantSplit/>
          <w:tblHeader/>
        </w:trPr>
        <w:tc>
          <w:tcPr>
            <w:tcW w:w="3337" w:type="dxa"/>
            <w:tcBorders>
              <w:bottom w:val="nil"/>
            </w:tcBorders>
            <w:shd w:val="clear" w:color="auto" w:fill="00188F"/>
          </w:tcPr>
          <w:p w14:paraId="180D6F3F" w14:textId="77777777" w:rsidR="007C5B67" w:rsidRPr="00EE0836" w:rsidRDefault="007C5B67"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F40" w14:textId="77777777" w:rsidR="007C5B67" w:rsidRPr="00EE0836" w:rsidRDefault="007C5B67"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F41" w14:textId="77777777" w:rsidR="007C5B67" w:rsidRPr="00A845AF" w:rsidRDefault="007C5B67"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F42" w14:textId="77777777" w:rsidR="007C5B67" w:rsidRPr="00A845AF" w:rsidRDefault="007C5B6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F43" w14:textId="77777777" w:rsidR="007C5B67" w:rsidRPr="00A845AF" w:rsidRDefault="007C5B67"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F44"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F45"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F46"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F47"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F48"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14:paraId="180D6F49" w14:textId="77777777" w:rsidR="007C5B67" w:rsidRPr="00A845AF" w:rsidRDefault="007C5B67"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05F67" w14:paraId="180D6F56" w14:textId="77777777" w:rsidTr="004E1ABC">
        <w:trPr>
          <w:cantSplit/>
        </w:trPr>
        <w:tc>
          <w:tcPr>
            <w:tcW w:w="3337" w:type="dxa"/>
            <w:tcBorders>
              <w:top w:val="nil"/>
              <w:left w:val="nil"/>
              <w:bottom w:val="dashSmallGap" w:sz="4" w:space="0" w:color="BFBFBF" w:themeColor="background1" w:themeShade="BF"/>
              <w:right w:val="nil"/>
            </w:tcBorders>
          </w:tcPr>
          <w:p w14:paraId="180D6F4B" w14:textId="77777777" w:rsidR="00A05F67" w:rsidRPr="0021292E" w:rsidRDefault="00A05F67" w:rsidP="00E366FD">
            <w:pPr>
              <w:pStyle w:val="ProductList-Offering2"/>
            </w:pPr>
            <w:bookmarkStart w:id="1314" w:name="_Toc379797378"/>
            <w:bookmarkStart w:id="1315" w:name="_Toc380513410"/>
            <w:bookmarkStart w:id="1316" w:name="_Toc380655460"/>
            <w:bookmarkStart w:id="1317" w:name="_Toc399857429"/>
            <w:r>
              <w:t>Office 365 Extra File Storage (1 Go)</w:t>
            </w:r>
            <w:r>
              <w:fldChar w:fldCharType="begin"/>
            </w:r>
            <w:r>
              <w:instrText>XE "SharePoint Online Extra Storage (1 Go)"</w:instrText>
            </w:r>
            <w:r>
              <w:fldChar w:fldCharType="end"/>
            </w:r>
            <w:r>
              <w:t xml:space="preserve"> (SL Module Complémentaire)</w:t>
            </w:r>
            <w:bookmarkEnd w:id="1314"/>
            <w:bookmarkEnd w:id="1315"/>
            <w:bookmarkEnd w:id="1316"/>
            <w:bookmarkEnd w:id="1317"/>
          </w:p>
        </w:tc>
        <w:tc>
          <w:tcPr>
            <w:tcW w:w="738" w:type="dxa"/>
            <w:tcBorders>
              <w:top w:val="nil"/>
              <w:left w:val="nil"/>
              <w:bottom w:val="dashSmallGap" w:sz="4" w:space="0" w:color="BFBFBF" w:themeColor="background1" w:themeShade="BF"/>
              <w:right w:val="nil"/>
            </w:tcBorders>
            <w:vAlign w:val="center"/>
          </w:tcPr>
          <w:p w14:paraId="180D6F4C" w14:textId="77777777" w:rsidR="00A05F67" w:rsidRDefault="00A05F6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4D"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4E"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4F"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50" w14:textId="77777777" w:rsidR="00A05F67" w:rsidRDefault="00A05F67" w:rsidP="001C3EDC">
            <w:pPr>
              <w:pStyle w:val="ProductList-OfferingBody"/>
              <w:ind w:left="-113"/>
              <w:jc w:val="center"/>
            </w:pPr>
          </w:p>
        </w:tc>
        <w:tc>
          <w:tcPr>
            <w:tcW w:w="738" w:type="dxa"/>
            <w:shd w:val="clear" w:color="auto" w:fill="BFBFBF" w:themeFill="background1" w:themeFillShade="BF"/>
            <w:vAlign w:val="center"/>
          </w:tcPr>
          <w:p w14:paraId="180D6F51"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52"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53"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54" w14:textId="77777777" w:rsidR="00A05F67" w:rsidRDefault="00A05F67" w:rsidP="001C3EDC">
            <w:pPr>
              <w:pStyle w:val="ProductList-OfferingBody"/>
              <w:ind w:left="-113"/>
              <w:jc w:val="center"/>
            </w:pPr>
          </w:p>
        </w:tc>
        <w:tc>
          <w:tcPr>
            <w:tcW w:w="814" w:type="dxa"/>
            <w:shd w:val="clear" w:color="auto" w:fill="70AD47" w:themeFill="accent6"/>
            <w:vAlign w:val="center"/>
          </w:tcPr>
          <w:p w14:paraId="180D6F55"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2F97" w14:paraId="180D6F62" w14:textId="77777777" w:rsidTr="004E1AB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F57" w14:textId="77777777" w:rsidR="00872F97" w:rsidRPr="0021292E" w:rsidRDefault="00872F97" w:rsidP="00E366FD">
            <w:pPr>
              <w:pStyle w:val="ProductList-Offering2"/>
            </w:pPr>
            <w:bookmarkStart w:id="1318" w:name="_Toc379797379"/>
            <w:bookmarkStart w:id="1319" w:name="_Toc380513411"/>
            <w:bookmarkStart w:id="1320" w:name="_Toc380655461"/>
            <w:bookmarkStart w:id="1321" w:name="_Toc399857430"/>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18"/>
            <w:bookmarkEnd w:id="1319"/>
            <w:bookmarkEnd w:id="1320"/>
            <w:bookmarkEnd w:id="13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58" w14:textId="77777777" w:rsidR="00872F97" w:rsidRDefault="00872F9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F59" w14:textId="77777777" w:rsidR="00872F97" w:rsidRDefault="00872F97" w:rsidP="001C3EDC">
            <w:pPr>
              <w:pStyle w:val="ProductList-OfferingBody"/>
              <w:ind w:left="-113"/>
              <w:jc w:val="center"/>
            </w:pPr>
          </w:p>
        </w:tc>
        <w:tc>
          <w:tcPr>
            <w:tcW w:w="739" w:type="dxa"/>
            <w:shd w:val="clear" w:color="auto" w:fill="BFBFBF" w:themeFill="background1" w:themeFillShade="BF"/>
            <w:vAlign w:val="center"/>
          </w:tcPr>
          <w:p w14:paraId="180D6F5A" w14:textId="77777777" w:rsidR="00872F97" w:rsidRDefault="00872F97" w:rsidP="00E633AC">
            <w:pPr>
              <w:pStyle w:val="ProductList-OfferingBody"/>
              <w:ind w:left="-113"/>
              <w:jc w:val="center"/>
            </w:pPr>
          </w:p>
        </w:tc>
        <w:tc>
          <w:tcPr>
            <w:tcW w:w="739" w:type="dxa"/>
            <w:shd w:val="clear" w:color="auto" w:fill="70AD47" w:themeFill="accent6"/>
            <w:vAlign w:val="center"/>
          </w:tcPr>
          <w:p w14:paraId="180D6F5B" w14:textId="77777777" w:rsidR="00872F97" w:rsidRPr="00A845AF" w:rsidRDefault="00872F9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14:paraId="180D6F5C" w14:textId="77777777" w:rsidR="00872F97" w:rsidRDefault="00872F97" w:rsidP="001C3EDC">
            <w:pPr>
              <w:pStyle w:val="ProductList-OfferingBody"/>
              <w:ind w:left="-113"/>
              <w:jc w:val="center"/>
            </w:pPr>
          </w:p>
        </w:tc>
        <w:tc>
          <w:tcPr>
            <w:tcW w:w="738" w:type="dxa"/>
            <w:shd w:val="clear" w:color="auto" w:fill="BFBFBF" w:themeFill="background1" w:themeFillShade="BF"/>
            <w:vAlign w:val="center"/>
          </w:tcPr>
          <w:p w14:paraId="180D6F5D" w14:textId="77777777" w:rsidR="00872F97" w:rsidRDefault="00872F97" w:rsidP="001C3EDC">
            <w:pPr>
              <w:pStyle w:val="ProductList-OfferingBody"/>
              <w:ind w:left="-113"/>
              <w:jc w:val="center"/>
            </w:pPr>
          </w:p>
        </w:tc>
        <w:tc>
          <w:tcPr>
            <w:tcW w:w="739" w:type="dxa"/>
            <w:shd w:val="clear" w:color="auto" w:fill="BFBFBF" w:themeFill="background1" w:themeFillShade="BF"/>
            <w:vAlign w:val="center"/>
          </w:tcPr>
          <w:p w14:paraId="180D6F5E" w14:textId="77777777" w:rsidR="00872F97" w:rsidRDefault="00872F97" w:rsidP="001C3EDC">
            <w:pPr>
              <w:pStyle w:val="ProductList-OfferingBody"/>
              <w:ind w:left="-113"/>
              <w:jc w:val="center"/>
            </w:pPr>
          </w:p>
        </w:tc>
        <w:tc>
          <w:tcPr>
            <w:tcW w:w="739" w:type="dxa"/>
            <w:shd w:val="clear" w:color="auto" w:fill="BFBFBF" w:themeFill="background1" w:themeFillShade="BF"/>
            <w:vAlign w:val="center"/>
          </w:tcPr>
          <w:p w14:paraId="180D6F5F" w14:textId="77777777" w:rsidR="00872F97" w:rsidRDefault="00872F97" w:rsidP="001C3EDC">
            <w:pPr>
              <w:pStyle w:val="ProductList-OfferingBody"/>
              <w:ind w:left="-113"/>
              <w:jc w:val="center"/>
            </w:pPr>
          </w:p>
        </w:tc>
        <w:tc>
          <w:tcPr>
            <w:tcW w:w="739" w:type="dxa"/>
            <w:shd w:val="clear" w:color="auto" w:fill="BFBFBF" w:themeFill="background1" w:themeFillShade="BF"/>
            <w:vAlign w:val="center"/>
          </w:tcPr>
          <w:p w14:paraId="180D6F60" w14:textId="77777777" w:rsidR="00872F97" w:rsidRDefault="00872F97" w:rsidP="001C3EDC">
            <w:pPr>
              <w:pStyle w:val="ProductList-OfferingBody"/>
              <w:ind w:left="-113"/>
              <w:jc w:val="center"/>
            </w:pPr>
          </w:p>
        </w:tc>
        <w:tc>
          <w:tcPr>
            <w:tcW w:w="814" w:type="dxa"/>
            <w:shd w:val="clear" w:color="auto" w:fill="BFBFBF" w:themeFill="background1" w:themeFillShade="BF"/>
            <w:vAlign w:val="center"/>
          </w:tcPr>
          <w:p w14:paraId="180D6F61" w14:textId="77777777" w:rsidR="00872F97" w:rsidRDefault="00872F97" w:rsidP="00E633AC">
            <w:pPr>
              <w:pStyle w:val="ProductList-OfferingBody"/>
              <w:ind w:left="-113"/>
              <w:jc w:val="center"/>
            </w:pPr>
          </w:p>
        </w:tc>
      </w:tr>
      <w:tr w:rsidR="00A05F67" w14:paraId="180D6F6E" w14:textId="77777777" w:rsidTr="004E1AB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F63" w14:textId="77777777" w:rsidR="00A05F67" w:rsidRPr="0021292E" w:rsidRDefault="00A05F67" w:rsidP="001C3EDC">
            <w:pPr>
              <w:pStyle w:val="ProductList-Offering2"/>
            </w:pPr>
            <w:bookmarkStart w:id="1322" w:name="_Toc379797380"/>
            <w:bookmarkStart w:id="1323" w:name="_Toc380513412"/>
            <w:bookmarkStart w:id="1324" w:name="_Toc380655462"/>
            <w:bookmarkStart w:id="1325" w:name="_Toc399857431"/>
            <w:r>
              <w:t>SharePoint Online Plan 1</w:t>
            </w:r>
            <w:r>
              <w:fldChar w:fldCharType="begin"/>
            </w:r>
            <w:r>
              <w:instrText>XE "SharePoint Online Plan 1"</w:instrText>
            </w:r>
            <w:r>
              <w:fldChar w:fldCharType="end"/>
            </w:r>
            <w:r>
              <w:t xml:space="preserve"> (SL Utilisateur)</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64" w14:textId="77777777" w:rsidR="00A05F67" w:rsidRDefault="00A05F6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65"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66"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67"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68" w14:textId="77777777" w:rsidR="00A05F67" w:rsidRDefault="00A05F67" w:rsidP="001C3EDC">
            <w:pPr>
              <w:pStyle w:val="ProductList-OfferingBody"/>
              <w:ind w:left="-113"/>
              <w:jc w:val="center"/>
            </w:pPr>
          </w:p>
        </w:tc>
        <w:tc>
          <w:tcPr>
            <w:tcW w:w="738" w:type="dxa"/>
            <w:shd w:val="clear" w:color="auto" w:fill="70AD47" w:themeFill="accent6"/>
            <w:vAlign w:val="center"/>
          </w:tcPr>
          <w:p w14:paraId="180D6F69"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6A"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6B" w14:textId="77777777" w:rsidR="00A05F67" w:rsidRPr="00A845AF" w:rsidRDefault="00A05F67"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F6C" w14:textId="77777777" w:rsidR="00A05F67" w:rsidRDefault="00A05F67" w:rsidP="001C3EDC">
            <w:pPr>
              <w:pStyle w:val="ProductList-OfferingBody"/>
              <w:ind w:left="-113"/>
              <w:jc w:val="center"/>
            </w:pPr>
          </w:p>
        </w:tc>
        <w:tc>
          <w:tcPr>
            <w:tcW w:w="814" w:type="dxa"/>
            <w:shd w:val="clear" w:color="auto" w:fill="70AD47" w:themeFill="accent6"/>
            <w:vAlign w:val="center"/>
          </w:tcPr>
          <w:p w14:paraId="180D6F6D"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05F67" w14:paraId="180D6F7A" w14:textId="77777777" w:rsidTr="004E1AB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F6F" w14:textId="77777777" w:rsidR="00A05F67" w:rsidRPr="0021292E" w:rsidRDefault="00A05F67" w:rsidP="00167128">
            <w:pPr>
              <w:pStyle w:val="ProductList-Offering2"/>
              <w:tabs>
                <w:tab w:val="right" w:pos="3312"/>
              </w:tabs>
            </w:pPr>
            <w:bookmarkStart w:id="1326" w:name="_Toc379797381"/>
            <w:bookmarkStart w:id="1327" w:name="_Toc380513413"/>
            <w:bookmarkStart w:id="1328" w:name="_Toc380655463"/>
            <w:bookmarkStart w:id="1329" w:name="_Toc399857432"/>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26"/>
            <w:bookmarkEnd w:id="1327"/>
            <w:bookmarkEnd w:id="1328"/>
            <w:bookmarkEnd w:id="132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70" w14:textId="77777777" w:rsidR="00A05F67" w:rsidRDefault="00A05F6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F71"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72"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73"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74" w14:textId="77777777" w:rsidR="00A05F67" w:rsidRDefault="00A05F67" w:rsidP="001C3EDC">
            <w:pPr>
              <w:pStyle w:val="ProductList-OfferingBody"/>
              <w:ind w:left="-113"/>
              <w:jc w:val="center"/>
            </w:pPr>
          </w:p>
        </w:tc>
        <w:tc>
          <w:tcPr>
            <w:tcW w:w="738" w:type="dxa"/>
            <w:shd w:val="clear" w:color="auto" w:fill="BFBFBF" w:themeFill="background1" w:themeFillShade="BF"/>
            <w:vAlign w:val="center"/>
          </w:tcPr>
          <w:p w14:paraId="180D6F75"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76"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77" w14:textId="77777777" w:rsidR="00A05F67" w:rsidRDefault="00A05F67" w:rsidP="00E633AC">
            <w:pPr>
              <w:pStyle w:val="ProductList-OfferingBody"/>
              <w:ind w:left="-113"/>
              <w:jc w:val="center"/>
            </w:pPr>
          </w:p>
        </w:tc>
        <w:tc>
          <w:tcPr>
            <w:tcW w:w="739" w:type="dxa"/>
            <w:shd w:val="clear" w:color="auto" w:fill="BFBFBF" w:themeFill="background1" w:themeFillShade="BF"/>
            <w:vAlign w:val="center"/>
          </w:tcPr>
          <w:p w14:paraId="180D6F78" w14:textId="77777777" w:rsidR="00A05F67" w:rsidRDefault="00A05F67" w:rsidP="001C3EDC">
            <w:pPr>
              <w:pStyle w:val="ProductList-OfferingBody"/>
              <w:ind w:left="-113"/>
              <w:jc w:val="center"/>
            </w:pPr>
          </w:p>
        </w:tc>
        <w:tc>
          <w:tcPr>
            <w:tcW w:w="814" w:type="dxa"/>
            <w:shd w:val="clear" w:color="auto" w:fill="70AD47" w:themeFill="accent6"/>
            <w:vAlign w:val="center"/>
          </w:tcPr>
          <w:p w14:paraId="180D6F79"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05F67" w14:paraId="180D6F86" w14:textId="77777777" w:rsidTr="004E1AB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F7B" w14:textId="77777777" w:rsidR="00A05F67" w:rsidRPr="0021292E" w:rsidRDefault="00A05F67" w:rsidP="00167128">
            <w:pPr>
              <w:pStyle w:val="ProductList-Offering2"/>
              <w:tabs>
                <w:tab w:val="right" w:pos="3312"/>
              </w:tabs>
            </w:pPr>
            <w:bookmarkStart w:id="1330" w:name="_Toc379797382"/>
            <w:bookmarkStart w:id="1331" w:name="_Toc380513414"/>
            <w:bookmarkStart w:id="1332" w:name="_Toc380655464"/>
            <w:bookmarkStart w:id="1333" w:name="_Toc399857433"/>
            <w:r>
              <w:t>SharePoint Online Plan 1G</w:t>
            </w:r>
            <w:r>
              <w:fldChar w:fldCharType="begin"/>
            </w:r>
            <w:r>
              <w:instrText>XE "SharePoint Online Plan 1G"</w:instrText>
            </w:r>
            <w:r>
              <w:fldChar w:fldCharType="end"/>
            </w:r>
            <w:r>
              <w:t xml:space="preserve"> (SL Utilisateur)</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F7C" w14:textId="77777777" w:rsidR="00A05F67" w:rsidRDefault="00A05F6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F7D"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7E"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7F"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80" w14:textId="77777777" w:rsidR="00A05F67" w:rsidRDefault="00A05F67" w:rsidP="001C3EDC">
            <w:pPr>
              <w:pStyle w:val="ProductList-OfferingBody"/>
              <w:ind w:left="-113"/>
              <w:jc w:val="center"/>
            </w:pPr>
          </w:p>
        </w:tc>
        <w:tc>
          <w:tcPr>
            <w:tcW w:w="738" w:type="dxa"/>
            <w:shd w:val="clear" w:color="auto" w:fill="BFBFBF" w:themeFill="background1" w:themeFillShade="BF"/>
            <w:vAlign w:val="center"/>
          </w:tcPr>
          <w:p w14:paraId="180D6F81"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82" w14:textId="77777777" w:rsidR="00A05F67" w:rsidRDefault="00A05F67" w:rsidP="001C3EDC">
            <w:pPr>
              <w:pStyle w:val="ProductList-OfferingBody"/>
              <w:ind w:left="-113"/>
              <w:jc w:val="center"/>
            </w:pPr>
          </w:p>
        </w:tc>
        <w:tc>
          <w:tcPr>
            <w:tcW w:w="739" w:type="dxa"/>
            <w:shd w:val="clear" w:color="auto" w:fill="BFBFBF" w:themeFill="background1" w:themeFillShade="BF"/>
            <w:vAlign w:val="center"/>
          </w:tcPr>
          <w:p w14:paraId="180D6F83" w14:textId="77777777" w:rsidR="00A05F67" w:rsidRDefault="00A05F67" w:rsidP="00E633AC">
            <w:pPr>
              <w:pStyle w:val="ProductList-OfferingBody"/>
              <w:ind w:left="-113"/>
              <w:jc w:val="center"/>
            </w:pPr>
          </w:p>
        </w:tc>
        <w:tc>
          <w:tcPr>
            <w:tcW w:w="739" w:type="dxa"/>
            <w:shd w:val="clear" w:color="auto" w:fill="BFBFBF" w:themeFill="background1" w:themeFillShade="BF"/>
            <w:vAlign w:val="center"/>
          </w:tcPr>
          <w:p w14:paraId="180D6F84" w14:textId="77777777" w:rsidR="00A05F67" w:rsidRDefault="00A05F67" w:rsidP="001C3EDC">
            <w:pPr>
              <w:pStyle w:val="ProductList-OfferingBody"/>
              <w:ind w:left="-113"/>
              <w:jc w:val="center"/>
            </w:pPr>
          </w:p>
        </w:tc>
        <w:tc>
          <w:tcPr>
            <w:tcW w:w="814" w:type="dxa"/>
            <w:shd w:val="clear" w:color="auto" w:fill="BFBFBF" w:themeFill="background1" w:themeFillShade="BF"/>
            <w:vAlign w:val="center"/>
          </w:tcPr>
          <w:p w14:paraId="180D6F85" w14:textId="77777777" w:rsidR="00A05F67" w:rsidRPr="005A0966" w:rsidRDefault="00A05F67" w:rsidP="001C3EDC">
            <w:pPr>
              <w:pStyle w:val="ProductList-OfferingBody"/>
              <w:ind w:left="-113"/>
              <w:jc w:val="center"/>
            </w:pPr>
          </w:p>
        </w:tc>
      </w:tr>
      <w:tr w:rsidR="00A05F67" w14:paraId="180D6F92" w14:textId="77777777" w:rsidTr="004E1AB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0D6F87" w14:textId="77777777" w:rsidR="00A05F67" w:rsidRPr="0021292E" w:rsidRDefault="00A05F67" w:rsidP="001C3EDC">
            <w:pPr>
              <w:pStyle w:val="ProductList-Offering2"/>
            </w:pPr>
            <w:bookmarkStart w:id="1334" w:name="_Toc379797384"/>
            <w:bookmarkStart w:id="1335" w:name="_Toc380513416"/>
            <w:bookmarkStart w:id="1336" w:name="_Toc380655466"/>
            <w:bookmarkStart w:id="1337" w:name="_Toc399857434"/>
            <w:r>
              <w:t>SharePoint Online Plan 2</w:t>
            </w:r>
            <w:r>
              <w:fldChar w:fldCharType="begin"/>
            </w:r>
            <w:r>
              <w:instrText>XE "SharePoint Online Plan 2"</w:instrText>
            </w:r>
            <w:r>
              <w:fldChar w:fldCharType="end"/>
            </w:r>
            <w:r>
              <w:t xml:space="preserve"> (SL Utilisateur)</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6F88" w14:textId="77777777" w:rsidR="00A05F67" w:rsidRDefault="00A05F6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89"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8A"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8B"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8C" w14:textId="77777777" w:rsidR="00A05F67" w:rsidRDefault="00A05F67" w:rsidP="001C3EDC">
            <w:pPr>
              <w:pStyle w:val="ProductList-OfferingBody"/>
              <w:ind w:left="-113"/>
              <w:jc w:val="center"/>
            </w:pPr>
          </w:p>
        </w:tc>
        <w:tc>
          <w:tcPr>
            <w:tcW w:w="738" w:type="dxa"/>
            <w:shd w:val="clear" w:color="auto" w:fill="70AD47" w:themeFill="accent6"/>
            <w:vAlign w:val="center"/>
          </w:tcPr>
          <w:p w14:paraId="180D6F8D" w14:textId="77777777" w:rsidR="00A05F67" w:rsidRDefault="00A05F67" w:rsidP="001C3EDC">
            <w:pPr>
              <w:pStyle w:val="ProductList-OfferingBody"/>
              <w:ind w:left="-113"/>
              <w:jc w:val="center"/>
            </w:pPr>
          </w:p>
        </w:tc>
        <w:tc>
          <w:tcPr>
            <w:tcW w:w="739" w:type="dxa"/>
            <w:shd w:val="clear" w:color="auto" w:fill="70AD47" w:themeFill="accent6"/>
            <w:vAlign w:val="center"/>
          </w:tcPr>
          <w:p w14:paraId="180D6F8E" w14:textId="77777777" w:rsidR="00A05F67" w:rsidRPr="00A845AF" w:rsidRDefault="00A05F67"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8F" w14:textId="77777777" w:rsidR="00A05F67" w:rsidRPr="00A845AF" w:rsidRDefault="00A05F67"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6F90" w14:textId="77777777" w:rsidR="00A05F67" w:rsidRDefault="00A05F67" w:rsidP="001C3EDC">
            <w:pPr>
              <w:pStyle w:val="ProductList-OfferingBody"/>
              <w:ind w:left="-113"/>
              <w:jc w:val="center"/>
            </w:pPr>
          </w:p>
        </w:tc>
        <w:tc>
          <w:tcPr>
            <w:tcW w:w="814" w:type="dxa"/>
            <w:shd w:val="clear" w:color="auto" w:fill="BFBFBF" w:themeFill="background1" w:themeFillShade="BF"/>
            <w:vAlign w:val="center"/>
          </w:tcPr>
          <w:p w14:paraId="180D6F91" w14:textId="77777777" w:rsidR="00A05F67" w:rsidRPr="005A0966" w:rsidRDefault="00A05F67" w:rsidP="001C3EDC">
            <w:pPr>
              <w:pStyle w:val="ProductList-OfferingBody"/>
              <w:ind w:left="-113"/>
              <w:jc w:val="center"/>
            </w:pPr>
          </w:p>
        </w:tc>
      </w:tr>
      <w:tr w:rsidR="007C5B67" w14:paraId="180D6F9E" w14:textId="77777777" w:rsidTr="004E1ABC">
        <w:trPr>
          <w:cantSplit/>
        </w:trPr>
        <w:tc>
          <w:tcPr>
            <w:tcW w:w="3337" w:type="dxa"/>
            <w:tcBorders>
              <w:top w:val="dashSmallGap" w:sz="4" w:space="0" w:color="BFBFBF" w:themeColor="background1" w:themeShade="BF"/>
              <w:left w:val="nil"/>
              <w:bottom w:val="nil"/>
              <w:right w:val="nil"/>
            </w:tcBorders>
          </w:tcPr>
          <w:p w14:paraId="180D6F93" w14:textId="77777777" w:rsidR="007C5B67" w:rsidRPr="0021292E" w:rsidRDefault="007C5B67" w:rsidP="001C3EDC">
            <w:pPr>
              <w:pStyle w:val="ProductList-Offering2"/>
            </w:pPr>
            <w:bookmarkStart w:id="1338" w:name="_Toc379797385"/>
            <w:bookmarkStart w:id="1339" w:name="_Toc380513417"/>
            <w:bookmarkStart w:id="1340" w:name="_Toc380655467"/>
            <w:bookmarkStart w:id="1341" w:name="_Toc399857435"/>
            <w:r>
              <w:t>SharePoint Online Plan 2G</w:t>
            </w:r>
            <w:r>
              <w:fldChar w:fldCharType="begin"/>
            </w:r>
            <w:r>
              <w:instrText>XE "SharePoint Online Plan 2G"</w:instrText>
            </w:r>
            <w:r>
              <w:fldChar w:fldCharType="end"/>
            </w:r>
            <w:r>
              <w:t xml:space="preserve"> (SL Utilisateur)</w:t>
            </w:r>
            <w:bookmarkEnd w:id="1338"/>
            <w:bookmarkEnd w:id="1339"/>
            <w:bookmarkEnd w:id="1340"/>
            <w:bookmarkEnd w:id="1341"/>
          </w:p>
        </w:tc>
        <w:tc>
          <w:tcPr>
            <w:tcW w:w="738" w:type="dxa"/>
            <w:tcBorders>
              <w:top w:val="dashSmallGap" w:sz="4" w:space="0" w:color="BFBFBF" w:themeColor="background1" w:themeShade="BF"/>
              <w:left w:val="nil"/>
              <w:bottom w:val="nil"/>
              <w:right w:val="nil"/>
            </w:tcBorders>
            <w:shd w:val="clear" w:color="auto" w:fill="auto"/>
            <w:vAlign w:val="center"/>
          </w:tcPr>
          <w:p w14:paraId="180D6F94" w14:textId="77777777" w:rsidR="007C5B67" w:rsidRDefault="007C5B6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6F95" w14:textId="77777777" w:rsidR="007C5B67" w:rsidRDefault="007C5B67" w:rsidP="001C3EDC">
            <w:pPr>
              <w:pStyle w:val="ProductList-OfferingBody"/>
              <w:ind w:left="-113"/>
              <w:jc w:val="center"/>
            </w:pPr>
          </w:p>
        </w:tc>
        <w:tc>
          <w:tcPr>
            <w:tcW w:w="739" w:type="dxa"/>
            <w:shd w:val="clear" w:color="auto" w:fill="70AD47" w:themeFill="accent6"/>
            <w:vAlign w:val="center"/>
          </w:tcPr>
          <w:p w14:paraId="180D6F96" w14:textId="77777777" w:rsidR="007C5B67" w:rsidRPr="00A845AF" w:rsidRDefault="007C5B67"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97" w14:textId="77777777" w:rsidR="007C5B67" w:rsidRDefault="007C5B67" w:rsidP="001C3EDC">
            <w:pPr>
              <w:pStyle w:val="ProductList-OfferingBody"/>
              <w:ind w:left="-113"/>
              <w:jc w:val="center"/>
            </w:pPr>
          </w:p>
        </w:tc>
        <w:tc>
          <w:tcPr>
            <w:tcW w:w="739" w:type="dxa"/>
            <w:shd w:val="clear" w:color="auto" w:fill="BFBFBF" w:themeFill="background1" w:themeFillShade="BF"/>
            <w:vAlign w:val="center"/>
          </w:tcPr>
          <w:p w14:paraId="180D6F98" w14:textId="77777777" w:rsidR="007C5B67" w:rsidRDefault="007C5B67" w:rsidP="001C3EDC">
            <w:pPr>
              <w:pStyle w:val="ProductList-OfferingBody"/>
              <w:ind w:left="-113"/>
              <w:jc w:val="center"/>
            </w:pPr>
          </w:p>
        </w:tc>
        <w:tc>
          <w:tcPr>
            <w:tcW w:w="738" w:type="dxa"/>
            <w:shd w:val="clear" w:color="auto" w:fill="BFBFBF" w:themeFill="background1" w:themeFillShade="BF"/>
            <w:vAlign w:val="center"/>
          </w:tcPr>
          <w:p w14:paraId="180D6F99" w14:textId="77777777" w:rsidR="007C5B67" w:rsidRDefault="007C5B67" w:rsidP="001C3EDC">
            <w:pPr>
              <w:pStyle w:val="ProductList-OfferingBody"/>
              <w:ind w:left="-113"/>
              <w:jc w:val="center"/>
            </w:pPr>
          </w:p>
        </w:tc>
        <w:tc>
          <w:tcPr>
            <w:tcW w:w="739" w:type="dxa"/>
            <w:shd w:val="clear" w:color="auto" w:fill="BFBFBF" w:themeFill="background1" w:themeFillShade="BF"/>
            <w:vAlign w:val="center"/>
          </w:tcPr>
          <w:p w14:paraId="180D6F9A" w14:textId="77777777" w:rsidR="007C5B67" w:rsidRDefault="007C5B67" w:rsidP="001C3EDC">
            <w:pPr>
              <w:pStyle w:val="ProductList-OfferingBody"/>
              <w:ind w:left="-113"/>
              <w:jc w:val="center"/>
            </w:pPr>
          </w:p>
        </w:tc>
        <w:tc>
          <w:tcPr>
            <w:tcW w:w="739" w:type="dxa"/>
            <w:shd w:val="clear" w:color="auto" w:fill="BFBFBF" w:themeFill="background1" w:themeFillShade="BF"/>
            <w:vAlign w:val="center"/>
          </w:tcPr>
          <w:p w14:paraId="180D6F9B" w14:textId="77777777" w:rsidR="007C5B67" w:rsidRDefault="007C5B67" w:rsidP="001C3EDC">
            <w:pPr>
              <w:pStyle w:val="ProductList-OfferingBody"/>
              <w:ind w:left="-113"/>
              <w:jc w:val="center"/>
            </w:pPr>
          </w:p>
        </w:tc>
        <w:tc>
          <w:tcPr>
            <w:tcW w:w="739" w:type="dxa"/>
            <w:shd w:val="clear" w:color="auto" w:fill="BFBFBF" w:themeFill="background1" w:themeFillShade="BF"/>
            <w:vAlign w:val="center"/>
          </w:tcPr>
          <w:p w14:paraId="180D6F9C" w14:textId="77777777" w:rsidR="007C5B67" w:rsidRDefault="007C5B67" w:rsidP="001C3EDC">
            <w:pPr>
              <w:pStyle w:val="ProductList-OfferingBody"/>
              <w:ind w:left="-113"/>
              <w:jc w:val="center"/>
            </w:pPr>
          </w:p>
        </w:tc>
        <w:tc>
          <w:tcPr>
            <w:tcW w:w="814" w:type="dxa"/>
            <w:shd w:val="clear" w:color="auto" w:fill="BFBFBF" w:themeFill="background1" w:themeFillShade="BF"/>
            <w:vAlign w:val="center"/>
          </w:tcPr>
          <w:p w14:paraId="180D6F9D" w14:textId="77777777" w:rsidR="007C5B67" w:rsidRPr="005A0966" w:rsidRDefault="007C5B67" w:rsidP="001C3EDC">
            <w:pPr>
              <w:pStyle w:val="ProductList-OfferingBody"/>
              <w:ind w:left="-113"/>
              <w:jc w:val="center"/>
            </w:pPr>
          </w:p>
        </w:tc>
      </w:tr>
    </w:tbl>
    <w:p w14:paraId="180D6F9F"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944"/>
        <w:gridCol w:w="3184"/>
      </w:tblGrid>
      <w:tr w:rsidR="00782C7B" w14:paraId="180D6FA3" w14:textId="77777777" w:rsidTr="00EB2F38">
        <w:tc>
          <w:tcPr>
            <w:tcW w:w="3596" w:type="dxa"/>
          </w:tcPr>
          <w:p w14:paraId="180D6FA0" w14:textId="77777777" w:rsidR="00782C7B" w:rsidRDefault="001C3EDC" w:rsidP="00DE44BF">
            <w:pPr>
              <w:pStyle w:val="ProductList-Body"/>
              <w:spacing w:before="20" w:after="20"/>
            </w:pPr>
            <w:r>
              <w:t xml:space="preserve">Éligible à réduction : </w:t>
            </w:r>
            <w:r w:rsidR="00F42FF1">
              <w:rPr>
                <w:b/>
              </w:rPr>
              <w:t>Toutes</w:t>
            </w:r>
            <w:r>
              <w:rPr>
                <w:b/>
              </w:rPr>
              <w:t xml:space="preserve"> les éditions</w:t>
            </w:r>
          </w:p>
        </w:tc>
        <w:tc>
          <w:tcPr>
            <w:tcW w:w="3982" w:type="dxa"/>
          </w:tcPr>
          <w:p w14:paraId="180D6FA1" w14:textId="77777777" w:rsidR="00782C7B" w:rsidRDefault="001C3EDC" w:rsidP="001C3EDC">
            <w:pPr>
              <w:pStyle w:val="ProductList-Body"/>
              <w:spacing w:before="20" w:after="20"/>
            </w:pPr>
            <w:r>
              <w:t xml:space="preserve">Groupe de Produits : </w:t>
            </w:r>
            <w:r>
              <w:rPr>
                <w:b/>
              </w:rPr>
              <w:t>Serveur</w:t>
            </w:r>
          </w:p>
        </w:tc>
        <w:tc>
          <w:tcPr>
            <w:tcW w:w="3212" w:type="dxa"/>
          </w:tcPr>
          <w:p w14:paraId="180D6FA2" w14:textId="77777777" w:rsidR="00782C7B" w:rsidRDefault="00981B7C" w:rsidP="001C3EDC">
            <w:pPr>
              <w:pStyle w:val="ProductList-Body"/>
              <w:spacing w:before="20" w:after="20"/>
            </w:pPr>
            <w:r>
              <w:t>Exonération d</w:t>
            </w:r>
            <w:r w:rsidR="008772C1">
              <w:t>’</w:t>
            </w:r>
            <w:r>
              <w:t xml:space="preserve">éligibilité : </w:t>
            </w:r>
            <w:r>
              <w:rPr>
                <w:b/>
              </w:rPr>
              <w:t>K uniquement</w:t>
            </w:r>
          </w:p>
        </w:tc>
      </w:tr>
      <w:tr w:rsidR="00782C7B" w14:paraId="180D6FA7" w14:textId="77777777" w:rsidTr="00EB2F38">
        <w:tc>
          <w:tcPr>
            <w:tcW w:w="3596" w:type="dxa"/>
          </w:tcPr>
          <w:p w14:paraId="180D6FA4" w14:textId="77777777" w:rsidR="00782C7B" w:rsidRDefault="001C3EDC" w:rsidP="001C3EDC">
            <w:pPr>
              <w:pStyle w:val="ProductList-Body"/>
              <w:spacing w:before="20" w:after="20"/>
            </w:pPr>
            <w:r>
              <w:t xml:space="preserve">Éligible à régularisation : </w:t>
            </w:r>
            <w:r w:rsidR="00F42FF1">
              <w:rPr>
                <w:b/>
              </w:rPr>
              <w:t>Toutes</w:t>
            </w:r>
            <w:r>
              <w:rPr>
                <w:b/>
              </w:rPr>
              <w:t xml:space="preserve"> les éditions</w:t>
            </w:r>
          </w:p>
        </w:tc>
        <w:tc>
          <w:tcPr>
            <w:tcW w:w="3982" w:type="dxa"/>
          </w:tcPr>
          <w:p w14:paraId="180D6FA5" w14:textId="77777777" w:rsidR="00782C7B" w:rsidRDefault="001C3EDC" w:rsidP="000F0F28">
            <w:pPr>
              <w:pStyle w:val="ProductList-Body"/>
              <w:spacing w:before="20" w:after="20"/>
              <w:ind w:left="166" w:hanging="166"/>
            </w:pPr>
            <w:r>
              <w:t>Éligible à l</w:t>
            </w:r>
            <w:r w:rsidR="008772C1">
              <w:t>’</w:t>
            </w:r>
            <w:r>
              <w:t xml:space="preserve">extension de durée : </w:t>
            </w:r>
            <w:r w:rsidR="00F42FF1">
              <w:rPr>
                <w:b/>
              </w:rPr>
              <w:t>Toutes</w:t>
            </w:r>
            <w:r>
              <w:rPr>
                <w:b/>
              </w:rPr>
              <w:t xml:space="preserve"> les éditions</w:t>
            </w:r>
          </w:p>
        </w:tc>
        <w:tc>
          <w:tcPr>
            <w:tcW w:w="3212" w:type="dxa"/>
          </w:tcPr>
          <w:p w14:paraId="180D6FA6" w14:textId="77777777" w:rsidR="00782C7B" w:rsidRDefault="00782C7B" w:rsidP="001C3EDC">
            <w:pPr>
              <w:pStyle w:val="ProductList-Body"/>
              <w:spacing w:before="20" w:after="20"/>
            </w:pPr>
          </w:p>
        </w:tc>
      </w:tr>
    </w:tbl>
    <w:p w14:paraId="180D6FA8"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6FA9" w14:textId="77777777" w:rsidR="001D7C37" w:rsidRDefault="001D7C37" w:rsidP="001D7C37">
      <w:pPr>
        <w:pStyle w:val="ProductList-Body"/>
      </w:pPr>
      <w:r>
        <w:t>SharePoint Online Standard est l</w:t>
      </w:r>
      <w:r w:rsidR="008772C1">
        <w:t>’</w:t>
      </w:r>
      <w:r>
        <w:t>ancien nom de SharePoint Online Plan 1</w:t>
      </w:r>
      <w:r>
        <w:fldChar w:fldCharType="begin"/>
      </w:r>
      <w:r>
        <w:instrText>XE "SharePoint Online Plan 1"</w:instrText>
      </w:r>
      <w:r>
        <w:fldChar w:fldCharType="end"/>
      </w:r>
      <w:r>
        <w:t>.</w:t>
      </w:r>
    </w:p>
    <w:p w14:paraId="180D6FAA" w14:textId="77777777" w:rsidR="001D7C37" w:rsidRDefault="001D7C37" w:rsidP="001D7C37">
      <w:pPr>
        <w:pStyle w:val="ProductList-Body"/>
      </w:pPr>
    </w:p>
    <w:p w14:paraId="180D6FAB" w14:textId="77777777" w:rsidR="00782C7B"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E633AC">
        <w:t xml:space="preserve"> </w:t>
      </w:r>
      <w:r>
        <w:t>Ils pourront migrer vers SharePoint Online Plan 1 ultérieurement.</w:t>
      </w:r>
    </w:p>
    <w:p w14:paraId="180D6FAC" w14:textId="77777777" w:rsidR="00450EF0" w:rsidRDefault="00450EF0" w:rsidP="00450EF0">
      <w:pPr>
        <w:pStyle w:val="ProductList-Body"/>
      </w:pPr>
    </w:p>
    <w:p w14:paraId="180D6FAD" w14:textId="77777777"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bookmarkStart w:id="1342" w:name="_Toc378147669"/>
    <w:bookmarkStart w:id="1343" w:name="_Toc378151566"/>
    <w:p w14:paraId="180D6FAE" w14:textId="77777777" w:rsidR="00585A48" w:rsidRPr="00585A48" w:rsidRDefault="00557A6B"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_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6AE49AA" w14:textId="1D218AD8" w:rsidR="009526E2" w:rsidRDefault="009526E2" w:rsidP="009526E2">
      <w:pPr>
        <w:pStyle w:val="ProductList-Offering1Heading"/>
        <w:outlineLvl w:val="1"/>
      </w:pPr>
      <w:bookmarkStart w:id="1344" w:name="_Toc378147671"/>
      <w:bookmarkStart w:id="1345" w:name="_Toc378151568"/>
      <w:bookmarkStart w:id="1346" w:name="_Toc379797395"/>
      <w:bookmarkStart w:id="1347" w:name="_Toc380513427"/>
      <w:bookmarkStart w:id="1348" w:name="_Toc380655477"/>
      <w:bookmarkStart w:id="1349" w:name="_Toc399857436"/>
      <w:bookmarkEnd w:id="1342"/>
      <w:bookmarkEnd w:id="1343"/>
      <w:r>
        <w:t>Windows Intune</w:t>
      </w:r>
      <w:bookmarkEnd w:id="134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526E2" w14:paraId="0BAD8631" w14:textId="77777777" w:rsidTr="009526E2">
        <w:trPr>
          <w:cantSplit/>
          <w:tblHeader/>
        </w:trPr>
        <w:tc>
          <w:tcPr>
            <w:tcW w:w="3367" w:type="dxa"/>
            <w:tcBorders>
              <w:bottom w:val="nil"/>
            </w:tcBorders>
            <w:shd w:val="clear" w:color="auto" w:fill="00188F"/>
          </w:tcPr>
          <w:p w14:paraId="274CE869" w14:textId="77777777" w:rsidR="009526E2" w:rsidRPr="00EE0836" w:rsidRDefault="009526E2" w:rsidP="009526E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C7CBBF7" w14:textId="77777777" w:rsidR="009526E2" w:rsidRPr="00EE0836" w:rsidRDefault="009526E2" w:rsidP="009526E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843D8EE" w14:textId="77777777" w:rsidR="009526E2" w:rsidRPr="00A845AF" w:rsidRDefault="009526E2" w:rsidP="009526E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0DE61960"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F683577"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6BD7FBE8"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7E7DFC7"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580AFBA"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64E27BFD"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5FBB77D8"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35F178A1"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526E2" w14:paraId="28AEC383" w14:textId="77777777" w:rsidTr="009526E2">
        <w:trPr>
          <w:cantSplit/>
          <w:tblHeader/>
        </w:trPr>
        <w:tc>
          <w:tcPr>
            <w:tcW w:w="3367" w:type="dxa"/>
            <w:tcBorders>
              <w:top w:val="nil"/>
              <w:left w:val="nil"/>
              <w:bottom w:val="dashSmallGap" w:sz="4" w:space="0" w:color="BFBFBF" w:themeColor="background1" w:themeShade="BF"/>
              <w:right w:val="nil"/>
            </w:tcBorders>
          </w:tcPr>
          <w:p w14:paraId="1B01C724" w14:textId="77777777" w:rsidR="009526E2" w:rsidRDefault="009526E2" w:rsidP="009526E2">
            <w:pPr>
              <w:pStyle w:val="ProductList-Offering1"/>
            </w:pPr>
            <w:bookmarkStart w:id="1350" w:name="_Toc399857437"/>
            <w:r>
              <w:t>Windows Intune</w:t>
            </w:r>
            <w:r>
              <w:fldChar w:fldCharType="begin"/>
            </w:r>
            <w:r>
              <w:instrText>XE "Windows Intune"</w:instrText>
            </w:r>
            <w:r>
              <w:fldChar w:fldCharType="end"/>
            </w:r>
            <w:r>
              <w:t xml:space="preserve"> (SL Utilisateur)</w:t>
            </w:r>
            <w:bookmarkEnd w:id="1350"/>
          </w:p>
        </w:tc>
        <w:tc>
          <w:tcPr>
            <w:tcW w:w="738" w:type="dxa"/>
            <w:tcBorders>
              <w:top w:val="nil"/>
              <w:left w:val="nil"/>
              <w:bottom w:val="dashSmallGap" w:sz="4" w:space="0" w:color="BFBFBF" w:themeColor="background1" w:themeShade="BF"/>
              <w:right w:val="nil"/>
            </w:tcBorders>
            <w:vAlign w:val="center"/>
          </w:tcPr>
          <w:p w14:paraId="2E41728A" w14:textId="77777777" w:rsidR="009526E2" w:rsidRDefault="009526E2" w:rsidP="009526E2">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D3F665" w14:textId="77777777" w:rsidR="009526E2" w:rsidRDefault="009526E2" w:rsidP="009526E2">
            <w:pPr>
              <w:pStyle w:val="ProductList-OfferingBody"/>
              <w:ind w:left="-113"/>
              <w:jc w:val="center"/>
            </w:pPr>
          </w:p>
        </w:tc>
        <w:tc>
          <w:tcPr>
            <w:tcW w:w="739" w:type="dxa"/>
            <w:shd w:val="clear" w:color="auto" w:fill="70AD47" w:themeFill="accent6"/>
            <w:vAlign w:val="center"/>
          </w:tcPr>
          <w:p w14:paraId="21A04780"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70AD47" w:themeFill="accent6"/>
            <w:vAlign w:val="center"/>
          </w:tcPr>
          <w:p w14:paraId="1CE3C5EE" w14:textId="77777777" w:rsidR="009526E2" w:rsidRDefault="009526E2" w:rsidP="009526E2">
            <w:pPr>
              <w:pStyle w:val="ProductList-OfferingBody"/>
              <w:ind w:left="-113"/>
              <w:jc w:val="center"/>
            </w:pPr>
          </w:p>
        </w:tc>
        <w:tc>
          <w:tcPr>
            <w:tcW w:w="739" w:type="dxa"/>
            <w:shd w:val="clear" w:color="auto" w:fill="70AD47" w:themeFill="accent6"/>
            <w:vAlign w:val="center"/>
          </w:tcPr>
          <w:p w14:paraId="692CF96D" w14:textId="77777777" w:rsidR="009526E2" w:rsidRDefault="009526E2" w:rsidP="009526E2">
            <w:pPr>
              <w:pStyle w:val="ProductList-OfferingBody"/>
              <w:ind w:left="-113"/>
              <w:jc w:val="center"/>
            </w:pPr>
          </w:p>
        </w:tc>
        <w:tc>
          <w:tcPr>
            <w:tcW w:w="738" w:type="dxa"/>
            <w:shd w:val="clear" w:color="auto" w:fill="70AD47" w:themeFill="accent6"/>
            <w:vAlign w:val="center"/>
          </w:tcPr>
          <w:p w14:paraId="7D69ACC0" w14:textId="77777777" w:rsidR="009526E2" w:rsidRDefault="009526E2" w:rsidP="009526E2">
            <w:pPr>
              <w:pStyle w:val="ProductList-OfferingBody"/>
              <w:ind w:left="-113"/>
              <w:jc w:val="center"/>
            </w:pPr>
            <w:r>
              <w:t xml:space="preserve"> </w:t>
            </w:r>
          </w:p>
        </w:tc>
        <w:tc>
          <w:tcPr>
            <w:tcW w:w="739" w:type="dxa"/>
            <w:shd w:val="clear" w:color="auto" w:fill="70AD47" w:themeFill="accent6"/>
            <w:vAlign w:val="center"/>
          </w:tcPr>
          <w:p w14:paraId="5A154001"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7C4542BF" w14:textId="77777777" w:rsidR="009526E2" w:rsidRPr="00A845AF" w:rsidRDefault="009526E2" w:rsidP="009526E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081E982B" w14:textId="77777777" w:rsidR="009526E2" w:rsidRDefault="009526E2" w:rsidP="009526E2">
            <w:pPr>
              <w:pStyle w:val="ProductList-OfferingBody"/>
              <w:ind w:left="-113"/>
              <w:jc w:val="center"/>
            </w:pPr>
          </w:p>
        </w:tc>
        <w:tc>
          <w:tcPr>
            <w:tcW w:w="784" w:type="dxa"/>
            <w:shd w:val="clear" w:color="auto" w:fill="BFBFBF" w:themeFill="background1" w:themeFillShade="BF"/>
            <w:vAlign w:val="center"/>
          </w:tcPr>
          <w:p w14:paraId="18C069FD" w14:textId="77777777" w:rsidR="009526E2" w:rsidRDefault="009526E2" w:rsidP="009526E2">
            <w:pPr>
              <w:pStyle w:val="ProductList-OfferingBody"/>
              <w:ind w:left="-113"/>
              <w:jc w:val="center"/>
            </w:pPr>
          </w:p>
        </w:tc>
      </w:tr>
      <w:tr w:rsidR="009526E2" w14:paraId="238B87D3" w14:textId="77777777" w:rsidTr="009526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38F3FB2" w14:textId="77777777" w:rsidR="009526E2" w:rsidRDefault="009526E2" w:rsidP="009526E2">
            <w:pPr>
              <w:pStyle w:val="ProductList-Offering1"/>
            </w:pPr>
            <w:bookmarkStart w:id="1351" w:name="_Toc399857438"/>
            <w:r>
              <w:t>Module complémentaire</w:t>
            </w:r>
            <w:r>
              <w:fldChar w:fldCharType="begin"/>
            </w:r>
            <w:r>
              <w:instrText>XE "Windows Intune"</w:instrText>
            </w:r>
            <w:r>
              <w:fldChar w:fldCharType="end"/>
            </w:r>
            <w:r>
              <w:t xml:space="preserve"> Windows Intune</w:t>
            </w:r>
            <w:r>
              <w:fldChar w:fldCharType="begin"/>
            </w:r>
            <w:r>
              <w:instrText>XE "Module complémentaire Windows Intune"</w:instrText>
            </w:r>
            <w:r>
              <w:fldChar w:fldCharType="end"/>
            </w:r>
            <w:r>
              <w:t xml:space="preserve"> (SL Utilisateur)</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8B77F7" w14:textId="77777777" w:rsidR="009526E2" w:rsidRDefault="009526E2" w:rsidP="009526E2">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6861293" w14:textId="77777777" w:rsidR="009526E2" w:rsidRDefault="009526E2" w:rsidP="009526E2">
            <w:pPr>
              <w:pStyle w:val="ProductList-OfferingBody"/>
              <w:ind w:left="-113"/>
              <w:jc w:val="center"/>
            </w:pPr>
          </w:p>
        </w:tc>
        <w:tc>
          <w:tcPr>
            <w:tcW w:w="739" w:type="dxa"/>
            <w:shd w:val="clear" w:color="auto" w:fill="70AD47" w:themeFill="accent6"/>
            <w:vAlign w:val="center"/>
          </w:tcPr>
          <w:p w14:paraId="5083750E"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E2E8A41" w14:textId="77777777" w:rsidR="009526E2" w:rsidRDefault="009526E2" w:rsidP="009526E2">
            <w:pPr>
              <w:pStyle w:val="ProductList-OfferingBody"/>
              <w:ind w:left="-113"/>
              <w:jc w:val="center"/>
            </w:pPr>
          </w:p>
        </w:tc>
        <w:tc>
          <w:tcPr>
            <w:tcW w:w="739" w:type="dxa"/>
            <w:shd w:val="clear" w:color="auto" w:fill="70AD47" w:themeFill="accent6"/>
            <w:vAlign w:val="center"/>
          </w:tcPr>
          <w:p w14:paraId="3A7AB63B"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10ADCE60"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76D303A7"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8400226"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6A9F359B" w14:textId="77777777" w:rsidR="009526E2" w:rsidRDefault="009526E2" w:rsidP="009526E2">
            <w:pPr>
              <w:pStyle w:val="ProductList-OfferingBody"/>
              <w:ind w:left="-113"/>
              <w:jc w:val="center"/>
            </w:pPr>
          </w:p>
        </w:tc>
        <w:tc>
          <w:tcPr>
            <w:tcW w:w="784" w:type="dxa"/>
            <w:shd w:val="clear" w:color="auto" w:fill="BFBFBF" w:themeFill="background1" w:themeFillShade="BF"/>
            <w:vAlign w:val="center"/>
          </w:tcPr>
          <w:p w14:paraId="78D87849" w14:textId="77777777" w:rsidR="009526E2" w:rsidRDefault="009526E2" w:rsidP="009526E2">
            <w:pPr>
              <w:pStyle w:val="ProductList-OfferingBody"/>
              <w:ind w:left="-113"/>
              <w:jc w:val="center"/>
            </w:pPr>
          </w:p>
        </w:tc>
      </w:tr>
      <w:tr w:rsidR="009526E2" w14:paraId="51799E7A" w14:textId="77777777" w:rsidTr="009526E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AE67482" w14:textId="77777777" w:rsidR="009526E2" w:rsidRDefault="009526E2" w:rsidP="009526E2">
            <w:pPr>
              <w:pStyle w:val="ProductList-Offering1"/>
            </w:pPr>
            <w:bookmarkStart w:id="1352" w:name="_Toc399857439"/>
            <w:r>
              <w:t>Module Complémentaire</w:t>
            </w:r>
            <w:r>
              <w:fldChar w:fldCharType="begin"/>
            </w:r>
            <w:r>
              <w:instrText>XE "Windows Intune"</w:instrText>
            </w:r>
            <w:r>
              <w:fldChar w:fldCharType="end"/>
            </w:r>
            <w:r>
              <w:t xml:space="preserve"> Windows Intune</w:t>
            </w:r>
            <w:r>
              <w:fldChar w:fldCharType="begin"/>
            </w:r>
            <w:r>
              <w:instrText>XE "Module complémentaire Windows Intune"</w:instrText>
            </w:r>
            <w:r>
              <w:fldChar w:fldCharType="end"/>
            </w:r>
            <w:r>
              <w:t xml:space="preserve"> pour System Center Configuration Manager et System Center Endpoint Protection</w:t>
            </w:r>
            <w:r>
              <w:fldChar w:fldCharType="begin"/>
            </w:r>
            <w:r>
              <w:instrText>XE "Module Complémentaire Windows Intune pour System Center Configuration Manager et System Center Endpoint Protection"</w:instrText>
            </w:r>
            <w:r>
              <w:fldChar w:fldCharType="end"/>
            </w:r>
            <w:r>
              <w:t xml:space="preserve"> (SL Utilisateur)</w:t>
            </w:r>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106450"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DE516AC" w14:textId="77777777" w:rsidR="009526E2" w:rsidRDefault="009526E2" w:rsidP="009526E2">
            <w:pPr>
              <w:pStyle w:val="ProductList-OfferingBody"/>
              <w:ind w:left="-113"/>
              <w:jc w:val="center"/>
            </w:pPr>
          </w:p>
        </w:tc>
        <w:tc>
          <w:tcPr>
            <w:tcW w:w="739" w:type="dxa"/>
            <w:shd w:val="clear" w:color="auto" w:fill="70AD47" w:themeFill="accent6"/>
            <w:vAlign w:val="center"/>
          </w:tcPr>
          <w:p w14:paraId="48A39482"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468518C4"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7B13F35D"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476C20A9"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A2DC033"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68331EF8"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0C380403" w14:textId="77777777" w:rsidR="009526E2" w:rsidRDefault="009526E2" w:rsidP="009526E2">
            <w:pPr>
              <w:pStyle w:val="ProductList-OfferingBody"/>
              <w:ind w:left="-113"/>
              <w:jc w:val="center"/>
            </w:pPr>
          </w:p>
        </w:tc>
        <w:tc>
          <w:tcPr>
            <w:tcW w:w="784" w:type="dxa"/>
            <w:shd w:val="clear" w:color="auto" w:fill="70AD47" w:themeFill="accent6"/>
            <w:vAlign w:val="center"/>
          </w:tcPr>
          <w:p w14:paraId="5BFE9A7D"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526E2" w14:paraId="0DF6CCD3" w14:textId="77777777" w:rsidTr="009526E2">
        <w:trPr>
          <w:cantSplit/>
          <w:tblHeader/>
        </w:trPr>
        <w:tc>
          <w:tcPr>
            <w:tcW w:w="3367" w:type="dxa"/>
            <w:tcBorders>
              <w:top w:val="dashSmallGap" w:sz="4" w:space="0" w:color="BFBFBF" w:themeColor="background1" w:themeShade="BF"/>
              <w:left w:val="nil"/>
              <w:bottom w:val="nil"/>
              <w:right w:val="nil"/>
            </w:tcBorders>
          </w:tcPr>
          <w:p w14:paraId="41C18BD5" w14:textId="77777777" w:rsidR="009526E2" w:rsidRDefault="009526E2" w:rsidP="009526E2">
            <w:pPr>
              <w:pStyle w:val="ProductList-Offering1"/>
            </w:pPr>
            <w:bookmarkStart w:id="1353" w:name="_Toc399857440"/>
            <w:r>
              <w:t>SL Utilisateur Module Complémentaire Windows Intune</w:t>
            </w:r>
            <w:r>
              <w:fldChar w:fldCharType="begin"/>
            </w:r>
            <w:r>
              <w:instrText>XE "Windows Intune"</w:instrText>
            </w:r>
            <w:r>
              <w:fldChar w:fldCharType="end"/>
            </w:r>
            <w:r>
              <w:t xml:space="preserve"> Extra Storage 1 Go</w:t>
            </w:r>
            <w:bookmarkEnd w:id="1353"/>
            <w:r>
              <w:fldChar w:fldCharType="begin"/>
            </w:r>
            <w:r>
              <w:instrText>XE "SL Utilisateur Module Complémentaire Windows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391E383B" w14:textId="77777777" w:rsidR="009526E2" w:rsidRDefault="009526E2" w:rsidP="009526E2">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75FFEB5" w14:textId="77777777" w:rsidR="009526E2" w:rsidRDefault="009526E2" w:rsidP="009526E2">
            <w:pPr>
              <w:pStyle w:val="ProductList-OfferingBody"/>
              <w:ind w:left="-113"/>
              <w:jc w:val="center"/>
            </w:pPr>
          </w:p>
        </w:tc>
        <w:tc>
          <w:tcPr>
            <w:tcW w:w="739" w:type="dxa"/>
            <w:shd w:val="clear" w:color="auto" w:fill="70AD47" w:themeFill="accent6"/>
            <w:vAlign w:val="center"/>
          </w:tcPr>
          <w:p w14:paraId="18BB4657"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63863040"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2DF5ED61"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4EA06BD1"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7B5518FF"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0AACFA4E"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290B4BFE" w14:textId="77777777" w:rsidR="009526E2" w:rsidRDefault="009526E2" w:rsidP="009526E2">
            <w:pPr>
              <w:pStyle w:val="ProductList-OfferingBody"/>
              <w:ind w:left="-113"/>
              <w:jc w:val="center"/>
            </w:pPr>
          </w:p>
        </w:tc>
        <w:tc>
          <w:tcPr>
            <w:tcW w:w="784" w:type="dxa"/>
            <w:shd w:val="clear" w:color="auto" w:fill="BFBFBF" w:themeFill="background1" w:themeFillShade="BF"/>
            <w:vAlign w:val="center"/>
          </w:tcPr>
          <w:p w14:paraId="316F17F5" w14:textId="77777777" w:rsidR="009526E2" w:rsidRDefault="009526E2" w:rsidP="009526E2">
            <w:pPr>
              <w:pStyle w:val="ProductList-OfferingBody"/>
              <w:ind w:left="-113"/>
              <w:jc w:val="center"/>
            </w:pPr>
          </w:p>
        </w:tc>
      </w:tr>
    </w:tbl>
    <w:p w14:paraId="501C84AE" w14:textId="77777777" w:rsidR="009526E2" w:rsidRDefault="009526E2" w:rsidP="009526E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9526E2" w14:paraId="2F9C7873" w14:textId="77777777" w:rsidTr="009526E2">
        <w:tc>
          <w:tcPr>
            <w:tcW w:w="3596" w:type="dxa"/>
          </w:tcPr>
          <w:p w14:paraId="711AF2BB" w14:textId="77777777" w:rsidR="009526E2" w:rsidRDefault="009526E2" w:rsidP="009526E2">
            <w:pPr>
              <w:pStyle w:val="ProductList-Body"/>
              <w:spacing w:before="20" w:after="20"/>
            </w:pPr>
            <w:r>
              <w:t xml:space="preserve">Éligible à réduction : </w:t>
            </w:r>
            <w:r>
              <w:rPr>
                <w:b/>
              </w:rPr>
              <w:t>Toutes les éditions</w:t>
            </w:r>
          </w:p>
        </w:tc>
        <w:tc>
          <w:tcPr>
            <w:tcW w:w="3964" w:type="dxa"/>
          </w:tcPr>
          <w:p w14:paraId="31DEE2E0" w14:textId="77777777" w:rsidR="009526E2" w:rsidRPr="0000793E" w:rsidRDefault="009526E2" w:rsidP="009526E2">
            <w:pPr>
              <w:pStyle w:val="ProductList-Body"/>
              <w:spacing w:before="20" w:after="20"/>
              <w:rPr>
                <w:b/>
              </w:rPr>
            </w:pPr>
            <w:r>
              <w:t xml:space="preserve">Groupe de Produits : </w:t>
            </w:r>
            <w:r>
              <w:rPr>
                <w:b/>
              </w:rPr>
              <w:t>Serveur</w:t>
            </w:r>
          </w:p>
        </w:tc>
        <w:tc>
          <w:tcPr>
            <w:tcW w:w="3230" w:type="dxa"/>
          </w:tcPr>
          <w:p w14:paraId="4EB2776D" w14:textId="77777777" w:rsidR="009526E2" w:rsidRPr="0000793E" w:rsidRDefault="009526E2" w:rsidP="009526E2">
            <w:pPr>
              <w:pStyle w:val="ProductList-Body"/>
              <w:spacing w:before="20" w:after="20"/>
              <w:rPr>
                <w:b/>
              </w:rPr>
            </w:pPr>
            <w:r>
              <w:t xml:space="preserve">Éligible à transition : </w:t>
            </w:r>
            <w:r>
              <w:rPr>
                <w:b/>
              </w:rPr>
              <w:t>Windows Intune</w:t>
            </w:r>
            <w:r>
              <w:fldChar w:fldCharType="begin"/>
            </w:r>
            <w:r>
              <w:instrText>XE "Windows Intune"</w:instrText>
            </w:r>
            <w:r>
              <w:fldChar w:fldCharType="end"/>
            </w:r>
            <w:r>
              <w:rPr>
                <w:b/>
              </w:rPr>
              <w:t xml:space="preserve"> </w:t>
            </w:r>
          </w:p>
        </w:tc>
      </w:tr>
      <w:tr w:rsidR="009526E2" w14:paraId="4B579623" w14:textId="77777777" w:rsidTr="009526E2">
        <w:tc>
          <w:tcPr>
            <w:tcW w:w="3596" w:type="dxa"/>
          </w:tcPr>
          <w:p w14:paraId="20C5A42D" w14:textId="77777777" w:rsidR="009526E2" w:rsidRDefault="009526E2" w:rsidP="009526E2">
            <w:pPr>
              <w:pStyle w:val="ProductList-Body"/>
              <w:spacing w:before="20" w:after="20"/>
            </w:pPr>
            <w:r>
              <w:t xml:space="preserve">Éligible à régularisation : </w:t>
            </w:r>
            <w:r>
              <w:rPr>
                <w:b/>
              </w:rPr>
              <w:t>Toutes les éditions</w:t>
            </w:r>
          </w:p>
        </w:tc>
        <w:tc>
          <w:tcPr>
            <w:tcW w:w="3964" w:type="dxa"/>
          </w:tcPr>
          <w:p w14:paraId="5938285D" w14:textId="77777777" w:rsidR="009526E2" w:rsidRPr="0000793E" w:rsidRDefault="009526E2" w:rsidP="009526E2">
            <w:pPr>
              <w:pStyle w:val="ProductList-Body"/>
              <w:spacing w:before="20" w:after="20"/>
              <w:rPr>
                <w:b/>
              </w:rPr>
            </w:pPr>
            <w:r>
              <w:t xml:space="preserve">Éligible à l’extension de durée : </w:t>
            </w:r>
            <w:r>
              <w:rPr>
                <w:b/>
              </w:rPr>
              <w:t>Toutes les éditions</w:t>
            </w:r>
          </w:p>
        </w:tc>
        <w:tc>
          <w:tcPr>
            <w:tcW w:w="3230" w:type="dxa"/>
          </w:tcPr>
          <w:p w14:paraId="5A7165B4" w14:textId="77777777" w:rsidR="009526E2" w:rsidRPr="0000793E" w:rsidRDefault="009526E2" w:rsidP="009526E2">
            <w:pPr>
              <w:pStyle w:val="ProductList-Body"/>
              <w:spacing w:before="20" w:after="20"/>
              <w:ind w:left="169"/>
              <w:rPr>
                <w:b/>
              </w:rPr>
            </w:pPr>
            <w:r>
              <w:rPr>
                <w:b/>
              </w:rPr>
              <w:t>(CAL Entreprise Suite</w:t>
            </w:r>
            <w:r>
              <w:fldChar w:fldCharType="begin"/>
            </w:r>
            <w:r>
              <w:instrText>XE "Enterprise CAL Suite"</w:instrText>
            </w:r>
            <w:r>
              <w:fldChar w:fldCharType="end"/>
            </w:r>
            <w:r>
              <w:rPr>
                <w:b/>
              </w:rPr>
              <w:t>)</w:t>
            </w:r>
          </w:p>
        </w:tc>
      </w:tr>
    </w:tbl>
    <w:p w14:paraId="7A279E31" w14:textId="77777777" w:rsidR="009526E2" w:rsidRPr="00782C7B" w:rsidRDefault="009526E2" w:rsidP="009526E2">
      <w:pPr>
        <w:pStyle w:val="ProductList-Body"/>
        <w:shd w:val="clear" w:color="auto" w:fill="D9D9D9" w:themeFill="background1" w:themeFillShade="D9"/>
        <w:spacing w:before="120" w:after="120"/>
        <w:rPr>
          <w:b/>
        </w:rPr>
      </w:pPr>
      <w:r>
        <w:rPr>
          <w:b/>
        </w:rPr>
        <w:t>Informations supplémentaires</w:t>
      </w:r>
    </w:p>
    <w:p w14:paraId="5CECCA11" w14:textId="77777777" w:rsidR="009526E2" w:rsidRPr="0000793E" w:rsidRDefault="009526E2" w:rsidP="009526E2">
      <w:pPr>
        <w:pStyle w:val="ProductList-Body"/>
        <w:rPr>
          <w:b/>
        </w:rPr>
      </w:pPr>
      <w:r>
        <w:rPr>
          <w:b/>
          <w:color w:val="00188F"/>
        </w:rPr>
        <w:t>Offre Windows Intune</w:t>
      </w:r>
      <w:r>
        <w:fldChar w:fldCharType="begin"/>
      </w:r>
      <w:r>
        <w:instrText>XE "Windows Intune"</w:instrText>
      </w:r>
      <w:r>
        <w:fldChar w:fldCharType="end"/>
      </w:r>
      <w:r>
        <w:rPr>
          <w:b/>
          <w:color w:val="00188F"/>
        </w:rPr>
        <w:t xml:space="preserve"> (par Dispositif) pour les clients Microsoft Desktop Optimization Pack (MDOP</w:t>
      </w:r>
      <w:r>
        <w:fldChar w:fldCharType="begin"/>
      </w:r>
      <w:r>
        <w:instrText>XE "MDOP"</w:instrText>
      </w:r>
      <w:r>
        <w:fldChar w:fldCharType="end"/>
      </w:r>
      <w:r>
        <w:rPr>
          <w:b/>
          <w:color w:val="00188F"/>
        </w:rPr>
        <w:t>) utilisant Asset Inventory Service</w:t>
      </w:r>
    </w:p>
    <w:p w14:paraId="0310C938" w14:textId="77777777" w:rsidR="009526E2" w:rsidRDefault="009526E2" w:rsidP="009526E2">
      <w:pPr>
        <w:pStyle w:val="ProductList-Body"/>
      </w:pPr>
      <w:r>
        <w:t>Reportez-vous à la Liste des Produits d’octobre 2013 pour plus d’informations (</w:t>
      </w:r>
      <w:hyperlink r:id="rId56" w:history="1">
        <w:r>
          <w:rPr>
            <w:rStyle w:val="Hyperlink"/>
          </w:rPr>
          <w:t>http://go.microsoft.com/?linkid=9839207</w:t>
        </w:r>
      </w:hyperlink>
      <w:r>
        <w:t>).</w:t>
      </w:r>
    </w:p>
    <w:p w14:paraId="3604110F" w14:textId="77777777" w:rsidR="009526E2" w:rsidRDefault="009526E2" w:rsidP="009526E2">
      <w:pPr>
        <w:pStyle w:val="ProductList-Body"/>
      </w:pPr>
    </w:p>
    <w:p w14:paraId="550F2A44" w14:textId="77777777" w:rsidR="009526E2" w:rsidRPr="0000793E" w:rsidRDefault="009526E2" w:rsidP="009526E2">
      <w:pPr>
        <w:pStyle w:val="ProductList-Body"/>
        <w:rPr>
          <w:b/>
        </w:rPr>
      </w:pPr>
      <w:r>
        <w:rPr>
          <w:b/>
          <w:color w:val="00188F"/>
        </w:rPr>
        <w:t>Windows Intune</w:t>
      </w:r>
      <w:r>
        <w:fldChar w:fldCharType="begin"/>
      </w:r>
      <w:r>
        <w:instrText>XE "Windows Intune"</w:instrText>
      </w:r>
      <w:r>
        <w:fldChar w:fldCharType="end"/>
      </w:r>
      <w:r>
        <w:rPr>
          <w:b/>
          <w:color w:val="00188F"/>
        </w:rPr>
        <w:t xml:space="preserve"> (par Dispositif) et Module complémentaire Windows Intune (par Dispositif)</w:t>
      </w:r>
    </w:p>
    <w:p w14:paraId="41D55DED" w14:textId="77777777" w:rsidR="009526E2" w:rsidRDefault="009526E2" w:rsidP="009526E2">
      <w:pPr>
        <w:pStyle w:val="ProductList-Body"/>
      </w:pPr>
      <w: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 Consultez la section Avantages du programme, de la Software Assurance et des Services en Ligne de la Liste des Produits de janvier 2014 pour en savoir plus.</w:t>
      </w:r>
    </w:p>
    <w:p w14:paraId="3181242A" w14:textId="77777777" w:rsidR="009526E2" w:rsidRPr="00585A48" w:rsidRDefault="00574427" w:rsidP="009526E2">
      <w:pPr>
        <w:pStyle w:val="ProductList-Body"/>
        <w:shd w:val="clear" w:color="auto" w:fill="A6A6A6" w:themeFill="background1" w:themeFillShade="A6"/>
        <w:spacing w:before="120" w:after="240"/>
        <w:jc w:val="right"/>
        <w:rPr>
          <w:sz w:val="16"/>
          <w:szCs w:val="16"/>
        </w:rPr>
      </w:pPr>
      <w:hyperlink w:anchor="ToC" w:history="1">
        <w:r w:rsidR="009526E2">
          <w:rPr>
            <w:rStyle w:val="Hyperlink"/>
            <w:sz w:val="16"/>
            <w:szCs w:val="16"/>
          </w:rPr>
          <w:t>Table des matières</w:t>
        </w:r>
      </w:hyperlink>
      <w:r w:rsidR="009526E2">
        <w:rPr>
          <w:sz w:val="16"/>
          <w:szCs w:val="16"/>
        </w:rPr>
        <w:t xml:space="preserve"> / </w:t>
      </w:r>
      <w:hyperlink w:anchor="Chart_Key" w:history="1">
        <w:r w:rsidR="009526E2">
          <w:rPr>
            <w:rStyle w:val="Hyperlink"/>
            <w:sz w:val="16"/>
            <w:szCs w:val="16"/>
          </w:rPr>
          <w:t>Clés du tableau</w:t>
        </w:r>
      </w:hyperlink>
      <w:r w:rsidR="009526E2">
        <w:rPr>
          <w:sz w:val="16"/>
          <w:szCs w:val="16"/>
        </w:rPr>
        <w:t xml:space="preserve"> / </w:t>
      </w:r>
      <w:hyperlink w:anchor="Index" w:history="1">
        <w:r w:rsidR="009526E2">
          <w:rPr>
            <w:rStyle w:val="Hyperlink"/>
            <w:sz w:val="16"/>
            <w:szCs w:val="16"/>
          </w:rPr>
          <w:t>Index</w:t>
        </w:r>
      </w:hyperlink>
    </w:p>
    <w:p w14:paraId="180D6FAF" w14:textId="42553BA5" w:rsidR="00EE40B5" w:rsidRDefault="009526E2" w:rsidP="009526E2">
      <w:pPr>
        <w:pStyle w:val="ProductList-OfferingGroupHeading"/>
        <w:outlineLvl w:val="1"/>
      </w:pPr>
      <w:r>
        <w:t xml:space="preserve"> </w:t>
      </w:r>
      <w:bookmarkStart w:id="1354" w:name="_Toc399857441"/>
      <w:r w:rsidR="00FA00BF">
        <w:t>Autres Services en Ligne</w:t>
      </w:r>
      <w:bookmarkEnd w:id="1344"/>
      <w:bookmarkEnd w:id="1345"/>
      <w:bookmarkEnd w:id="1346"/>
      <w:bookmarkEnd w:id="1347"/>
      <w:bookmarkEnd w:id="1348"/>
      <w:bookmarkEnd w:id="1354"/>
    </w:p>
    <w:p w14:paraId="19A74A80" w14:textId="77777777" w:rsidR="009526E2" w:rsidRDefault="009526E2" w:rsidP="009526E2">
      <w:pPr>
        <w:pStyle w:val="ProductList-Offering2Heading"/>
        <w:outlineLvl w:val="2"/>
      </w:pPr>
      <w:r>
        <w:tab/>
      </w:r>
      <w:bookmarkStart w:id="1355" w:name="_Toc399857442"/>
      <w:r>
        <w:t>Azure Active Directory</w:t>
      </w:r>
      <w:bookmarkEnd w:id="1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526E2" w14:paraId="0056CE30" w14:textId="77777777" w:rsidTr="009526E2">
        <w:trPr>
          <w:cantSplit/>
          <w:tblHeader/>
        </w:trPr>
        <w:tc>
          <w:tcPr>
            <w:tcW w:w="3367" w:type="dxa"/>
            <w:tcBorders>
              <w:bottom w:val="nil"/>
            </w:tcBorders>
            <w:shd w:val="clear" w:color="auto" w:fill="00188F"/>
          </w:tcPr>
          <w:p w14:paraId="41E1C746" w14:textId="77777777" w:rsidR="009526E2" w:rsidRPr="00EE0836" w:rsidRDefault="009526E2" w:rsidP="009526E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DA699CE" w14:textId="77777777" w:rsidR="009526E2" w:rsidRPr="00A845AF" w:rsidRDefault="009526E2" w:rsidP="009526E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14:paraId="4B67315A" w14:textId="77777777" w:rsidR="009526E2" w:rsidRPr="00A845AF" w:rsidRDefault="009526E2" w:rsidP="009526E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50DD2867"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F63E809"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46C97B55"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3A8D5275"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AA11F87"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724373C1"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0BC9AAB"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7E8646CB"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526E2" w14:paraId="46189EDE" w14:textId="77777777" w:rsidTr="001A763A">
        <w:trPr>
          <w:cantSplit/>
          <w:tblHeader/>
        </w:trPr>
        <w:tc>
          <w:tcPr>
            <w:tcW w:w="3367" w:type="dxa"/>
            <w:tcBorders>
              <w:top w:val="nil"/>
              <w:left w:val="nil"/>
              <w:bottom w:val="nil"/>
              <w:right w:val="nil"/>
            </w:tcBorders>
          </w:tcPr>
          <w:p w14:paraId="1D30C568" w14:textId="77777777" w:rsidR="009526E2" w:rsidRDefault="009526E2" w:rsidP="009526E2">
            <w:pPr>
              <w:pStyle w:val="ProductList-Offering2"/>
            </w:pPr>
            <w:bookmarkStart w:id="1356" w:name="_Toc399857443"/>
            <w:r>
              <w:t>Azure Active Directory Basic</w:t>
            </w:r>
            <w:bookmarkEnd w:id="1356"/>
            <w:r>
              <w:fldChar w:fldCharType="begin"/>
            </w:r>
            <w:r>
              <w:instrText>XE "Azure Active Directory Basic"</w:instrText>
            </w:r>
            <w:r>
              <w:fldChar w:fldCharType="end"/>
            </w:r>
          </w:p>
        </w:tc>
        <w:tc>
          <w:tcPr>
            <w:tcW w:w="738" w:type="dxa"/>
            <w:tcBorders>
              <w:top w:val="nil"/>
              <w:left w:val="nil"/>
              <w:bottom w:val="nil"/>
              <w:right w:val="nil"/>
            </w:tcBorders>
            <w:vAlign w:val="center"/>
          </w:tcPr>
          <w:p w14:paraId="7311E293"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2E07AF" w14:textId="77777777" w:rsidR="009526E2" w:rsidRDefault="009526E2" w:rsidP="009526E2">
            <w:pPr>
              <w:pStyle w:val="ProductList-OfferingBody"/>
              <w:ind w:left="-113"/>
              <w:jc w:val="center"/>
            </w:pPr>
            <w:r>
              <w:t>1</w:t>
            </w:r>
          </w:p>
        </w:tc>
        <w:tc>
          <w:tcPr>
            <w:tcW w:w="739" w:type="dxa"/>
            <w:shd w:val="clear" w:color="auto" w:fill="70AD47" w:themeFill="accent6"/>
            <w:vAlign w:val="center"/>
          </w:tcPr>
          <w:p w14:paraId="50E975CD"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592047" w14:textId="2EF3F259" w:rsidR="009526E2" w:rsidRPr="00A845AF" w:rsidRDefault="009526E2" w:rsidP="009526E2">
            <w:pPr>
              <w:pStyle w:val="ProductList-OfferingBody"/>
              <w:ind w:left="-113"/>
              <w:jc w:val="center"/>
            </w:pPr>
          </w:p>
        </w:tc>
        <w:tc>
          <w:tcPr>
            <w:tcW w:w="739" w:type="dxa"/>
            <w:shd w:val="clear" w:color="auto" w:fill="BFBFBF" w:themeFill="background1" w:themeFillShade="BF"/>
            <w:vAlign w:val="center"/>
          </w:tcPr>
          <w:p w14:paraId="2137FF5D"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7C4C55C5"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7834F3E"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2383CDEC"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27FACC1" w14:textId="77777777" w:rsidR="009526E2" w:rsidRDefault="009526E2" w:rsidP="009526E2">
            <w:pPr>
              <w:pStyle w:val="ProductList-OfferingBody"/>
              <w:ind w:left="-113"/>
              <w:jc w:val="center"/>
            </w:pPr>
          </w:p>
        </w:tc>
        <w:tc>
          <w:tcPr>
            <w:tcW w:w="784" w:type="dxa"/>
            <w:shd w:val="clear" w:color="auto" w:fill="70AD47" w:themeFill="accent6"/>
            <w:vAlign w:val="center"/>
          </w:tcPr>
          <w:p w14:paraId="47132FAB"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526E2" w14:paraId="11E93C94" w14:textId="77777777" w:rsidTr="009526E2">
        <w:trPr>
          <w:cantSplit/>
          <w:tblHeader/>
        </w:trPr>
        <w:tc>
          <w:tcPr>
            <w:tcW w:w="3367" w:type="dxa"/>
            <w:tcBorders>
              <w:top w:val="nil"/>
              <w:left w:val="nil"/>
              <w:bottom w:val="nil"/>
              <w:right w:val="nil"/>
            </w:tcBorders>
          </w:tcPr>
          <w:p w14:paraId="39938C22" w14:textId="77777777" w:rsidR="009526E2" w:rsidRDefault="009526E2" w:rsidP="009526E2">
            <w:pPr>
              <w:pStyle w:val="ProductList-Offering2"/>
            </w:pPr>
            <w:bookmarkStart w:id="1357" w:name="_Toc399857444"/>
            <w:r>
              <w:t>Azure Active Directory Premium</w:t>
            </w:r>
            <w:bookmarkEnd w:id="13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C73B3E3"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DC90CDE" w14:textId="77777777" w:rsidR="009526E2" w:rsidRDefault="009526E2" w:rsidP="009526E2">
            <w:pPr>
              <w:pStyle w:val="ProductList-OfferingBody"/>
              <w:ind w:left="-113"/>
              <w:jc w:val="center"/>
            </w:pPr>
            <w:r>
              <w:t>1</w:t>
            </w:r>
          </w:p>
        </w:tc>
        <w:tc>
          <w:tcPr>
            <w:tcW w:w="739" w:type="dxa"/>
            <w:shd w:val="clear" w:color="auto" w:fill="70AD47" w:themeFill="accent6"/>
            <w:vAlign w:val="center"/>
          </w:tcPr>
          <w:p w14:paraId="14FF6ECD"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64A7342"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1347B14"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25626869"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4B4C5C2F"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4B796152"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0A97765C" w14:textId="77777777" w:rsidR="009526E2" w:rsidRDefault="009526E2" w:rsidP="009526E2">
            <w:pPr>
              <w:pStyle w:val="ProductList-OfferingBody"/>
              <w:ind w:left="-113"/>
              <w:jc w:val="center"/>
            </w:pPr>
          </w:p>
        </w:tc>
        <w:tc>
          <w:tcPr>
            <w:tcW w:w="784" w:type="dxa"/>
            <w:shd w:val="clear" w:color="auto" w:fill="70AD47" w:themeFill="accent6"/>
            <w:vAlign w:val="center"/>
          </w:tcPr>
          <w:p w14:paraId="6FA46CA7"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3BC5C19F" w14:textId="77777777" w:rsidR="009526E2" w:rsidRDefault="009526E2" w:rsidP="009526E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2859"/>
        <w:gridCol w:w="4269"/>
      </w:tblGrid>
      <w:tr w:rsidR="009526E2" w14:paraId="4961F5F4" w14:textId="77777777" w:rsidTr="009526E2">
        <w:tc>
          <w:tcPr>
            <w:tcW w:w="3596" w:type="dxa"/>
          </w:tcPr>
          <w:p w14:paraId="2CA1D205" w14:textId="77777777" w:rsidR="009526E2" w:rsidRDefault="009526E2" w:rsidP="009526E2">
            <w:pPr>
              <w:pStyle w:val="ProductList-Body"/>
              <w:spacing w:before="20" w:after="20"/>
              <w:rPr>
                <w:b/>
              </w:rPr>
            </w:pPr>
            <w:r>
              <w:t xml:space="preserve">Éligible à réduction : </w:t>
            </w:r>
            <w:r>
              <w:rPr>
                <w:b/>
              </w:rPr>
              <w:t>Toutes les éditions</w:t>
            </w:r>
          </w:p>
          <w:p w14:paraId="5702DAD0" w14:textId="77777777" w:rsidR="009526E2" w:rsidRDefault="009526E2" w:rsidP="009526E2">
            <w:pPr>
              <w:pStyle w:val="ProductList-Body"/>
              <w:spacing w:before="20" w:after="20"/>
            </w:pPr>
            <w:r>
              <w:t xml:space="preserve">Éligible à réduction (SCE) : </w:t>
            </w:r>
            <w:r>
              <w:rPr>
                <w:b/>
              </w:rPr>
              <w:t>Toutes les éditions</w:t>
            </w:r>
          </w:p>
        </w:tc>
        <w:tc>
          <w:tcPr>
            <w:tcW w:w="2884" w:type="dxa"/>
          </w:tcPr>
          <w:p w14:paraId="239144F7" w14:textId="77777777" w:rsidR="009526E2" w:rsidRDefault="009526E2" w:rsidP="009526E2">
            <w:pPr>
              <w:pStyle w:val="ProductList-Body"/>
              <w:spacing w:before="20" w:after="20"/>
            </w:pPr>
            <w:r>
              <w:t xml:space="preserve">Groupe de Produits : </w:t>
            </w:r>
            <w:r>
              <w:rPr>
                <w:b/>
              </w:rPr>
              <w:t>Serveur</w:t>
            </w:r>
          </w:p>
        </w:tc>
        <w:tc>
          <w:tcPr>
            <w:tcW w:w="4310" w:type="dxa"/>
          </w:tcPr>
          <w:p w14:paraId="170F84AF" w14:textId="77777777" w:rsidR="009526E2" w:rsidRDefault="009526E2" w:rsidP="009526E2">
            <w:pPr>
              <w:pStyle w:val="ProductList-Body"/>
              <w:spacing w:before="20" w:after="20"/>
            </w:pPr>
            <w:r>
              <w:t xml:space="preserve">Éligible à l’extension de durée : </w:t>
            </w:r>
            <w:r>
              <w:rPr>
                <w:b/>
              </w:rPr>
              <w:t>Toutes les éditions</w:t>
            </w:r>
          </w:p>
        </w:tc>
      </w:tr>
    </w:tbl>
    <w:p w14:paraId="4E257D50" w14:textId="77777777" w:rsidR="009526E2" w:rsidRPr="00782C7B" w:rsidRDefault="009526E2" w:rsidP="009526E2">
      <w:pPr>
        <w:pStyle w:val="ProductList-Body"/>
        <w:shd w:val="clear" w:color="auto" w:fill="D9D9D9" w:themeFill="background1" w:themeFillShade="D9"/>
        <w:spacing w:before="120" w:after="120"/>
        <w:rPr>
          <w:b/>
        </w:rPr>
      </w:pPr>
      <w:r>
        <w:rPr>
          <w:b/>
        </w:rPr>
        <w:t>Informations supplémentaires</w:t>
      </w:r>
    </w:p>
    <w:p w14:paraId="0F454094" w14:textId="77777777" w:rsidR="009526E2" w:rsidRPr="00434703" w:rsidRDefault="009526E2" w:rsidP="009526E2">
      <w:pPr>
        <w:pStyle w:val="ProductList-Body"/>
        <w:rPr>
          <w:b/>
        </w:rPr>
      </w:pPr>
      <w:r>
        <w:rPr>
          <w:b/>
          <w:color w:val="00188F"/>
        </w:rPr>
        <w:t>Durée de l’abonnement</w:t>
      </w:r>
    </w:p>
    <w:p w14:paraId="6ECB316C" w14:textId="77777777" w:rsidR="009526E2" w:rsidRDefault="009526E2" w:rsidP="009526E2">
      <w:pPr>
        <w:pStyle w:val="ProductList-Body"/>
      </w:pPr>
      <w:r>
        <w:t>Les clients des Services Azure Active Directory ne peuvent s’abonner que pour une durée s’étendant jusqu’à la date d’expiration de leur accord de mise en œuvre (la « durée concomitante »). Les clients peuvent revoir à la baisse leur nombre de licences Azure Active Directory pour toute année d’engagement contractuel à venir en en informant leur revendeur et sous réserve de l’acceptation par Microsoft avant la Date Anniversaire de leur accord. Les clients des Services Azure Active Directory Basic peuvent utiliser la fonctionnalité SSO (authentification unique) pour pré-intégrer jusqu’à 10 Applications SAAS / Applications Personnalisées par utilisateur.</w:t>
      </w:r>
    </w:p>
    <w:p w14:paraId="0433FD44" w14:textId="77777777" w:rsidR="009526E2" w:rsidRDefault="009526E2" w:rsidP="009526E2">
      <w:pPr>
        <w:pStyle w:val="ProductList-Body"/>
      </w:pPr>
    </w:p>
    <w:p w14:paraId="5987C516" w14:textId="77777777" w:rsidR="009526E2" w:rsidRPr="0014192B" w:rsidRDefault="009526E2" w:rsidP="009526E2">
      <w:pPr>
        <w:pStyle w:val="ProductList-Body"/>
        <w:rPr>
          <w:b/>
          <w:color w:val="00188F"/>
        </w:rPr>
      </w:pPr>
      <w:r>
        <w:rPr>
          <w:b/>
          <w:color w:val="00188F"/>
        </w:rPr>
        <w:t>Réattribution de licence</w:t>
      </w:r>
    </w:p>
    <w:p w14:paraId="48A0BD5A" w14:textId="77777777" w:rsidR="009526E2" w:rsidRDefault="009526E2" w:rsidP="009526E2">
      <w:pPr>
        <w:pStyle w:val="ProductList-Body"/>
      </w:pPr>
      <w:r>
        <w:t>Les clients sont autorisés à réattribuer des licences Azure Active Directory, mais pas à court terme (c’est-à-dire, pas dans les quatre-vingt-dix (90) jours après la dernière attribution).</w:t>
      </w:r>
    </w:p>
    <w:p w14:paraId="598CEFCC" w14:textId="77777777" w:rsidR="009526E2" w:rsidRDefault="00574427" w:rsidP="009526E2">
      <w:pPr>
        <w:pStyle w:val="ProductList-Body"/>
        <w:shd w:val="clear" w:color="auto" w:fill="A6A6A6" w:themeFill="background1" w:themeFillShade="A6"/>
        <w:spacing w:before="120" w:after="240"/>
        <w:jc w:val="right"/>
        <w:rPr>
          <w:rStyle w:val="Hyperlink"/>
          <w:sz w:val="16"/>
          <w:szCs w:val="16"/>
        </w:rPr>
      </w:pPr>
      <w:hyperlink w:anchor="ToC" w:history="1">
        <w:r w:rsidR="009526E2">
          <w:rPr>
            <w:rStyle w:val="Hyperlink"/>
            <w:sz w:val="16"/>
            <w:szCs w:val="16"/>
          </w:rPr>
          <w:t>Table des matières</w:t>
        </w:r>
      </w:hyperlink>
      <w:r w:rsidR="009526E2">
        <w:rPr>
          <w:sz w:val="16"/>
          <w:szCs w:val="16"/>
        </w:rPr>
        <w:t xml:space="preserve"> / </w:t>
      </w:r>
      <w:hyperlink w:anchor="Chart_Key" w:history="1">
        <w:r w:rsidR="009526E2">
          <w:rPr>
            <w:rStyle w:val="Hyperlink"/>
            <w:sz w:val="16"/>
            <w:szCs w:val="16"/>
          </w:rPr>
          <w:t>Clés du tableau</w:t>
        </w:r>
      </w:hyperlink>
      <w:r w:rsidR="009526E2">
        <w:rPr>
          <w:sz w:val="16"/>
          <w:szCs w:val="16"/>
        </w:rPr>
        <w:t xml:space="preserve"> / </w:t>
      </w:r>
      <w:hyperlink w:anchor="Index" w:history="1">
        <w:r w:rsidR="009526E2">
          <w:rPr>
            <w:rStyle w:val="Hyperlink"/>
            <w:sz w:val="16"/>
            <w:szCs w:val="16"/>
          </w:rPr>
          <w:t>Index</w:t>
        </w:r>
      </w:hyperlink>
    </w:p>
    <w:p w14:paraId="0ED8579A" w14:textId="77777777" w:rsidR="009526E2" w:rsidRDefault="009526E2" w:rsidP="009526E2">
      <w:pPr>
        <w:pStyle w:val="ProductList-Offering2Heading"/>
        <w:outlineLvl w:val="2"/>
      </w:pPr>
      <w:r>
        <w:tab/>
      </w:r>
      <w:bookmarkStart w:id="1358" w:name="_Toc399857445"/>
      <w:r>
        <w:t>Azure Rights Management Service</w:t>
      </w:r>
      <w:bookmarkEnd w:id="135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9526E2" w14:paraId="2DC4C79C" w14:textId="77777777" w:rsidTr="009526E2">
        <w:trPr>
          <w:cantSplit/>
          <w:tblHeader/>
        </w:trPr>
        <w:tc>
          <w:tcPr>
            <w:tcW w:w="3382" w:type="dxa"/>
            <w:tcBorders>
              <w:bottom w:val="nil"/>
            </w:tcBorders>
            <w:shd w:val="clear" w:color="auto" w:fill="00188F"/>
          </w:tcPr>
          <w:p w14:paraId="1CA57767" w14:textId="77777777" w:rsidR="009526E2" w:rsidRPr="00EE0836" w:rsidRDefault="009526E2" w:rsidP="009526E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2E276B3" w14:textId="77777777" w:rsidR="009526E2" w:rsidRPr="00EE0836" w:rsidRDefault="009526E2" w:rsidP="009526E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4F0610F" w14:textId="77777777" w:rsidR="009526E2" w:rsidRPr="00A845AF" w:rsidRDefault="009526E2" w:rsidP="009526E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64C8407B"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715EAC30"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580090CB"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8BF9031"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80B7679"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4ACCF585"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33F3C8EF"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9" w:type="dxa"/>
            <w:shd w:val="clear" w:color="auto" w:fill="00188F"/>
            <w:vAlign w:val="center"/>
          </w:tcPr>
          <w:p w14:paraId="2A703598"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526E2" w14:paraId="36242859" w14:textId="77777777" w:rsidTr="009526E2">
        <w:trPr>
          <w:cantSplit/>
          <w:tblHeader/>
        </w:trPr>
        <w:tc>
          <w:tcPr>
            <w:tcW w:w="3382" w:type="dxa"/>
            <w:tcBorders>
              <w:top w:val="nil"/>
              <w:left w:val="nil"/>
              <w:bottom w:val="dashSmallGap" w:sz="4" w:space="0" w:color="BFBFBF" w:themeColor="background1" w:themeShade="BF"/>
              <w:right w:val="nil"/>
            </w:tcBorders>
          </w:tcPr>
          <w:p w14:paraId="712A78C5" w14:textId="77777777" w:rsidR="009526E2" w:rsidRDefault="009526E2" w:rsidP="009526E2">
            <w:pPr>
              <w:pStyle w:val="ProductList-Offering2"/>
            </w:pPr>
            <w:bookmarkStart w:id="1359" w:name="_Toc399857446"/>
            <w:r>
              <w:t>Azure Rights Management</w:t>
            </w:r>
            <w:r>
              <w:fldChar w:fldCharType="begin"/>
            </w:r>
            <w:r>
              <w:instrText>XE "Azure Rights Management"</w:instrText>
            </w:r>
            <w:r>
              <w:fldChar w:fldCharType="end"/>
            </w:r>
            <w:r>
              <w:t xml:space="preserve"> (SL Utilisateur)</w:t>
            </w:r>
            <w:bookmarkEnd w:id="1359"/>
          </w:p>
        </w:tc>
        <w:tc>
          <w:tcPr>
            <w:tcW w:w="738" w:type="dxa"/>
            <w:tcBorders>
              <w:top w:val="nil"/>
              <w:left w:val="nil"/>
              <w:bottom w:val="dashSmallGap" w:sz="4" w:space="0" w:color="BFBFBF" w:themeColor="background1" w:themeShade="BF"/>
              <w:right w:val="nil"/>
            </w:tcBorders>
            <w:vAlign w:val="center"/>
          </w:tcPr>
          <w:p w14:paraId="05681A40"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5C3C652" w14:textId="77777777" w:rsidR="009526E2" w:rsidRDefault="009526E2" w:rsidP="009526E2">
            <w:pPr>
              <w:pStyle w:val="ProductList-OfferingBody"/>
              <w:ind w:left="-113"/>
              <w:jc w:val="center"/>
            </w:pPr>
          </w:p>
        </w:tc>
        <w:tc>
          <w:tcPr>
            <w:tcW w:w="739" w:type="dxa"/>
            <w:shd w:val="clear" w:color="auto" w:fill="70AD47" w:themeFill="accent6"/>
            <w:vAlign w:val="center"/>
          </w:tcPr>
          <w:p w14:paraId="429BECB0"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2D3FEEA" w14:textId="77777777" w:rsidR="009526E2" w:rsidRDefault="009526E2" w:rsidP="009526E2">
            <w:pPr>
              <w:pStyle w:val="ProductList-OfferingBody"/>
              <w:ind w:left="-113"/>
              <w:jc w:val="center"/>
            </w:pPr>
          </w:p>
        </w:tc>
        <w:tc>
          <w:tcPr>
            <w:tcW w:w="739" w:type="dxa"/>
            <w:shd w:val="clear" w:color="auto" w:fill="70AD47" w:themeFill="accent6"/>
            <w:vAlign w:val="center"/>
          </w:tcPr>
          <w:p w14:paraId="49E75530"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4ABBE7C8"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25B7B93A"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449AA2F"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691284D2" w14:textId="77777777" w:rsidR="009526E2" w:rsidRDefault="009526E2" w:rsidP="009526E2">
            <w:pPr>
              <w:pStyle w:val="ProductList-OfferingBody"/>
              <w:ind w:left="-113"/>
              <w:jc w:val="center"/>
            </w:pPr>
          </w:p>
        </w:tc>
        <w:tc>
          <w:tcPr>
            <w:tcW w:w="769" w:type="dxa"/>
            <w:shd w:val="clear" w:color="auto" w:fill="70AD47" w:themeFill="accent6"/>
            <w:vAlign w:val="center"/>
          </w:tcPr>
          <w:p w14:paraId="067E4B87"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526E2" w14:paraId="7F35C107" w14:textId="77777777" w:rsidTr="009526E2">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242CC1EA" w14:textId="77777777" w:rsidR="009526E2" w:rsidRDefault="009526E2" w:rsidP="009526E2">
            <w:pPr>
              <w:pStyle w:val="ProductList-Offering2"/>
            </w:pPr>
            <w:bookmarkStart w:id="1360" w:name="_Toc399857447"/>
            <w:r>
              <w:t>Azure Rights Management A</w:t>
            </w:r>
            <w:r>
              <w:fldChar w:fldCharType="begin"/>
            </w:r>
            <w:r>
              <w:instrText>XE " Azure Rights Management A"</w:instrText>
            </w:r>
            <w:r>
              <w:fldChar w:fldCharType="end"/>
            </w:r>
            <w:r>
              <w:t xml:space="preserve"> (SL Utilisateur)</w:t>
            </w:r>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17F0D8"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57F6936" w14:textId="77777777" w:rsidR="009526E2" w:rsidRDefault="009526E2" w:rsidP="009526E2">
            <w:pPr>
              <w:pStyle w:val="ProductList-OfferingBody"/>
              <w:ind w:left="-113"/>
              <w:jc w:val="center"/>
            </w:pPr>
            <w:r>
              <w:t>1</w:t>
            </w:r>
          </w:p>
        </w:tc>
        <w:tc>
          <w:tcPr>
            <w:tcW w:w="739" w:type="dxa"/>
            <w:shd w:val="clear" w:color="auto" w:fill="BFBFBF" w:themeFill="background1" w:themeFillShade="BF"/>
            <w:vAlign w:val="center"/>
          </w:tcPr>
          <w:p w14:paraId="03F3EED3" w14:textId="77777777" w:rsidR="009526E2" w:rsidRDefault="009526E2" w:rsidP="009526E2">
            <w:pPr>
              <w:pStyle w:val="ProductList-OfferingBody"/>
              <w:ind w:left="-113"/>
              <w:jc w:val="center"/>
            </w:pPr>
          </w:p>
        </w:tc>
        <w:tc>
          <w:tcPr>
            <w:tcW w:w="739" w:type="dxa"/>
            <w:shd w:val="clear" w:color="auto" w:fill="70AD47" w:themeFill="accent6"/>
            <w:vAlign w:val="center"/>
          </w:tcPr>
          <w:p w14:paraId="401DBC97"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4FD8BF93"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493A589F"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5E66AD04"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240869D1"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71D037F6" w14:textId="77777777" w:rsidR="009526E2" w:rsidRDefault="009526E2" w:rsidP="009526E2">
            <w:pPr>
              <w:pStyle w:val="ProductList-OfferingBody"/>
              <w:ind w:left="-113"/>
              <w:jc w:val="center"/>
            </w:pPr>
          </w:p>
        </w:tc>
        <w:tc>
          <w:tcPr>
            <w:tcW w:w="769" w:type="dxa"/>
            <w:shd w:val="clear" w:color="auto" w:fill="BFBFBF" w:themeFill="background1" w:themeFillShade="BF"/>
            <w:vAlign w:val="center"/>
          </w:tcPr>
          <w:p w14:paraId="5BFFCBAE" w14:textId="77777777" w:rsidR="009526E2" w:rsidRDefault="009526E2" w:rsidP="009526E2">
            <w:pPr>
              <w:pStyle w:val="ProductList-OfferingBody"/>
              <w:ind w:left="-113"/>
              <w:jc w:val="center"/>
            </w:pPr>
          </w:p>
        </w:tc>
      </w:tr>
      <w:tr w:rsidR="009526E2" w14:paraId="3E5FFABD" w14:textId="77777777" w:rsidTr="009526E2">
        <w:trPr>
          <w:cantSplit/>
          <w:tblHeader/>
        </w:trPr>
        <w:tc>
          <w:tcPr>
            <w:tcW w:w="3382" w:type="dxa"/>
            <w:tcBorders>
              <w:top w:val="dashSmallGap" w:sz="4" w:space="0" w:color="BFBFBF" w:themeColor="background1" w:themeShade="BF"/>
              <w:left w:val="nil"/>
              <w:bottom w:val="nil"/>
              <w:right w:val="nil"/>
            </w:tcBorders>
          </w:tcPr>
          <w:p w14:paraId="4C3B1C2F" w14:textId="77777777" w:rsidR="009526E2" w:rsidRDefault="009526E2" w:rsidP="009526E2">
            <w:pPr>
              <w:pStyle w:val="ProductList-Offering2"/>
            </w:pPr>
            <w:bookmarkStart w:id="1361" w:name="_Toc399857448"/>
            <w:r>
              <w:t>Module Complémentaire Azure Rights Management</w:t>
            </w:r>
            <w:r>
              <w:fldChar w:fldCharType="begin"/>
            </w:r>
            <w:r>
              <w:instrText>XE " Module Complémentaire Azure Rights Management"</w:instrText>
            </w:r>
            <w:r>
              <w:fldChar w:fldCharType="end"/>
            </w:r>
            <w:r>
              <w:t xml:space="preserve"> (SL Utilisateur)</w:t>
            </w:r>
            <w:bookmarkEnd w:id="1361"/>
          </w:p>
        </w:tc>
        <w:tc>
          <w:tcPr>
            <w:tcW w:w="738" w:type="dxa"/>
            <w:tcBorders>
              <w:top w:val="dashSmallGap" w:sz="4" w:space="0" w:color="BFBFBF" w:themeColor="background1" w:themeShade="BF"/>
              <w:left w:val="nil"/>
              <w:bottom w:val="nil"/>
              <w:right w:val="nil"/>
            </w:tcBorders>
            <w:vAlign w:val="center"/>
          </w:tcPr>
          <w:p w14:paraId="12B50D9F"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6D8385F" w14:textId="77777777" w:rsidR="009526E2" w:rsidRDefault="009526E2" w:rsidP="009526E2">
            <w:pPr>
              <w:pStyle w:val="ProductList-OfferingBody"/>
              <w:ind w:left="-113"/>
              <w:jc w:val="center"/>
            </w:pPr>
          </w:p>
        </w:tc>
        <w:tc>
          <w:tcPr>
            <w:tcW w:w="739" w:type="dxa"/>
            <w:shd w:val="clear" w:color="auto" w:fill="70AD47" w:themeFill="accent6"/>
            <w:vAlign w:val="center"/>
          </w:tcPr>
          <w:p w14:paraId="6FF76369" w14:textId="77777777" w:rsidR="009526E2" w:rsidRPr="00A845AF" w:rsidRDefault="009526E2" w:rsidP="009526E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0AD9741"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E903F81"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1EE0F5C2"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3740D3CE"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4D0A4A22"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1ECAD6AA" w14:textId="77777777" w:rsidR="009526E2" w:rsidRDefault="009526E2" w:rsidP="009526E2">
            <w:pPr>
              <w:pStyle w:val="ProductList-OfferingBody"/>
              <w:ind w:left="-113"/>
              <w:jc w:val="center"/>
            </w:pPr>
          </w:p>
        </w:tc>
        <w:tc>
          <w:tcPr>
            <w:tcW w:w="769" w:type="dxa"/>
            <w:shd w:val="clear" w:color="auto" w:fill="BFBFBF" w:themeFill="background1" w:themeFillShade="BF"/>
            <w:vAlign w:val="center"/>
          </w:tcPr>
          <w:p w14:paraId="669A0934" w14:textId="77777777" w:rsidR="009526E2" w:rsidRDefault="009526E2" w:rsidP="009526E2">
            <w:pPr>
              <w:pStyle w:val="ProductList-OfferingBody"/>
              <w:ind w:left="-113"/>
              <w:jc w:val="center"/>
            </w:pPr>
          </w:p>
        </w:tc>
      </w:tr>
    </w:tbl>
    <w:p w14:paraId="0322FF41" w14:textId="77777777" w:rsidR="009526E2" w:rsidRDefault="009526E2" w:rsidP="009526E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1800"/>
        <w:gridCol w:w="3780"/>
      </w:tblGrid>
      <w:tr w:rsidR="009526E2" w14:paraId="05172B02" w14:textId="77777777" w:rsidTr="009526E2">
        <w:tc>
          <w:tcPr>
            <w:tcW w:w="5220" w:type="dxa"/>
          </w:tcPr>
          <w:p w14:paraId="70A704E0" w14:textId="77777777" w:rsidR="009526E2" w:rsidRDefault="009526E2" w:rsidP="009526E2">
            <w:pPr>
              <w:pStyle w:val="ProductList-Body"/>
              <w:spacing w:before="20" w:after="20"/>
              <w:ind w:left="162" w:hanging="162"/>
              <w:rPr>
                <w:b/>
              </w:rPr>
            </w:pPr>
            <w:r>
              <w:t xml:space="preserve">Éligible à réduction : </w:t>
            </w:r>
            <w:r>
              <w:rPr>
                <w:b/>
              </w:rPr>
              <w:t>SL Utilisateur Azure Rights Management</w:t>
            </w:r>
          </w:p>
          <w:p w14:paraId="52730248" w14:textId="77777777" w:rsidR="009526E2" w:rsidRPr="008F2449" w:rsidRDefault="009526E2" w:rsidP="009526E2">
            <w:pPr>
              <w:pStyle w:val="ProductList-Body"/>
              <w:spacing w:before="20" w:after="20"/>
              <w:ind w:left="162" w:hanging="162"/>
              <w:rPr>
                <w:b/>
              </w:rPr>
            </w:pPr>
            <w:r>
              <w:t xml:space="preserve">Éligible à régularisation : </w:t>
            </w:r>
            <w:r>
              <w:rPr>
                <w:b/>
              </w:rPr>
              <w:t>SL Utilisateur Azure Rights Management</w:t>
            </w:r>
          </w:p>
        </w:tc>
        <w:tc>
          <w:tcPr>
            <w:tcW w:w="1800" w:type="dxa"/>
          </w:tcPr>
          <w:p w14:paraId="212B6D22" w14:textId="77777777" w:rsidR="009526E2" w:rsidRPr="008F2449" w:rsidRDefault="009526E2" w:rsidP="009526E2">
            <w:pPr>
              <w:pStyle w:val="ProductList-Body"/>
              <w:spacing w:before="20" w:after="20"/>
              <w:rPr>
                <w:b/>
              </w:rPr>
            </w:pPr>
            <w:r>
              <w:t xml:space="preserve">Groupe de Produits : </w:t>
            </w:r>
            <w:r>
              <w:rPr>
                <w:b/>
              </w:rPr>
              <w:t>Serveur</w:t>
            </w:r>
          </w:p>
        </w:tc>
        <w:tc>
          <w:tcPr>
            <w:tcW w:w="3780" w:type="dxa"/>
          </w:tcPr>
          <w:p w14:paraId="1A067730" w14:textId="77777777" w:rsidR="009526E2" w:rsidRPr="008F2449" w:rsidRDefault="009526E2" w:rsidP="009526E2">
            <w:pPr>
              <w:pStyle w:val="ProductList-Body"/>
              <w:spacing w:before="20" w:after="20"/>
              <w:ind w:left="169" w:hanging="169"/>
              <w:rPr>
                <w:b/>
              </w:rPr>
            </w:pPr>
            <w:r>
              <w:t xml:space="preserve">Éligible à l’extension de durée : </w:t>
            </w:r>
            <w:r>
              <w:rPr>
                <w:b/>
              </w:rPr>
              <w:t>SL Utilisateur Azure Rights Management</w:t>
            </w:r>
          </w:p>
        </w:tc>
      </w:tr>
    </w:tbl>
    <w:p w14:paraId="64D9928A" w14:textId="77777777" w:rsidR="009526E2" w:rsidRPr="00585A48" w:rsidRDefault="00574427" w:rsidP="009526E2">
      <w:pPr>
        <w:pStyle w:val="ProductList-Body"/>
        <w:shd w:val="clear" w:color="auto" w:fill="A6A6A6" w:themeFill="background1" w:themeFillShade="A6"/>
        <w:spacing w:before="120" w:after="240"/>
        <w:jc w:val="right"/>
        <w:rPr>
          <w:sz w:val="16"/>
          <w:szCs w:val="16"/>
        </w:rPr>
      </w:pPr>
      <w:hyperlink w:anchor="ToC" w:history="1">
        <w:r w:rsidR="009526E2">
          <w:rPr>
            <w:rStyle w:val="Hyperlink"/>
            <w:sz w:val="16"/>
            <w:szCs w:val="16"/>
          </w:rPr>
          <w:t>Table des matières</w:t>
        </w:r>
      </w:hyperlink>
      <w:r w:rsidR="009526E2">
        <w:rPr>
          <w:sz w:val="16"/>
          <w:szCs w:val="16"/>
        </w:rPr>
        <w:t xml:space="preserve"> / </w:t>
      </w:r>
      <w:hyperlink w:anchor="Chart_Key" w:history="1">
        <w:r w:rsidR="009526E2">
          <w:rPr>
            <w:rStyle w:val="Hyperlink"/>
            <w:sz w:val="16"/>
            <w:szCs w:val="16"/>
          </w:rPr>
          <w:t>Clés du tableau</w:t>
        </w:r>
      </w:hyperlink>
      <w:r w:rsidR="009526E2">
        <w:rPr>
          <w:sz w:val="16"/>
          <w:szCs w:val="16"/>
        </w:rPr>
        <w:t xml:space="preserve"> / </w:t>
      </w:r>
      <w:hyperlink w:anchor="Index" w:history="1">
        <w:r w:rsidR="009526E2">
          <w:rPr>
            <w:rStyle w:val="Hyperlink"/>
            <w:sz w:val="16"/>
            <w:szCs w:val="16"/>
          </w:rPr>
          <w:t>Index</w:t>
        </w:r>
      </w:hyperlink>
    </w:p>
    <w:p w14:paraId="180D6FB0" w14:textId="77777777" w:rsidR="00EE40B5" w:rsidRDefault="00FA00BF" w:rsidP="00930D5E">
      <w:pPr>
        <w:pStyle w:val="ProductList-Offering2Heading"/>
        <w:outlineLvl w:val="2"/>
      </w:pPr>
      <w:r>
        <w:tab/>
      </w:r>
      <w:bookmarkStart w:id="1362" w:name="_Toc378147673"/>
      <w:bookmarkStart w:id="1363" w:name="_Toc378151570"/>
      <w:bookmarkStart w:id="1364" w:name="_Toc379797400"/>
      <w:bookmarkStart w:id="1365" w:name="_Toc380513432"/>
      <w:bookmarkStart w:id="1366" w:name="_Toc380655482"/>
      <w:bookmarkStart w:id="1367" w:name="_Toc399857449"/>
      <w:r>
        <w:t>Bing Maps</w:t>
      </w:r>
      <w:bookmarkEnd w:id="1362"/>
      <w:bookmarkEnd w:id="1363"/>
      <w:bookmarkEnd w:id="1364"/>
      <w:bookmarkEnd w:id="1365"/>
      <w:bookmarkEnd w:id="1366"/>
      <w:bookmarkEnd w:id="13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E58FC" w14:paraId="180D6FBC" w14:textId="77777777" w:rsidTr="006A7D33">
        <w:trPr>
          <w:cantSplit/>
          <w:tblHeader/>
        </w:trPr>
        <w:tc>
          <w:tcPr>
            <w:tcW w:w="3367" w:type="dxa"/>
            <w:tcBorders>
              <w:bottom w:val="nil"/>
            </w:tcBorders>
            <w:shd w:val="clear" w:color="auto" w:fill="00188F"/>
          </w:tcPr>
          <w:p w14:paraId="180D6FB1" w14:textId="77777777" w:rsidR="005E58FC" w:rsidRPr="00EE0836" w:rsidRDefault="005E58F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6FB2" w14:textId="77777777" w:rsidR="005E58FC" w:rsidRPr="00EE0836" w:rsidRDefault="005E58F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6FB3" w14:textId="77777777" w:rsidR="005E58FC" w:rsidRPr="00A845AF" w:rsidRDefault="005E58F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6FB4" w14:textId="77777777" w:rsidR="005E58FC" w:rsidRPr="00A845AF" w:rsidRDefault="005E58F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6FB5" w14:textId="77777777" w:rsidR="005E58FC" w:rsidRPr="00A845AF" w:rsidRDefault="005E58F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6FB6"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6FB7"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6FB8"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6FB9"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6FBA"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6FBB" w14:textId="77777777" w:rsidR="005E58FC" w:rsidRPr="00A845AF" w:rsidRDefault="005E58F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8130B" w14:paraId="180D6FC8" w14:textId="77777777" w:rsidTr="006A7D33">
        <w:trPr>
          <w:cantSplit/>
          <w:tblHeader/>
        </w:trPr>
        <w:tc>
          <w:tcPr>
            <w:tcW w:w="3367" w:type="dxa"/>
            <w:tcBorders>
              <w:top w:val="nil"/>
              <w:left w:val="nil"/>
              <w:bottom w:val="dashSmallGap" w:sz="4" w:space="0" w:color="BFBFBF" w:themeColor="background1" w:themeShade="BF"/>
              <w:right w:val="nil"/>
            </w:tcBorders>
          </w:tcPr>
          <w:p w14:paraId="180D6FBD" w14:textId="77777777" w:rsidR="00D8130B" w:rsidRPr="00C2472D" w:rsidRDefault="00D8130B" w:rsidP="00C2472D">
            <w:pPr>
              <w:pStyle w:val="ProductList-Offering2"/>
            </w:pPr>
            <w:bookmarkStart w:id="1368" w:name="_Toc379797401"/>
            <w:bookmarkStart w:id="1369" w:name="_Toc380513433"/>
            <w:bookmarkStart w:id="1370" w:name="_Toc380655483"/>
            <w:bookmarkStart w:id="1371" w:name="_Toc399857450"/>
            <w:r>
              <w:t>Abonnement mensuel avec suivi des ressources par consommateur Bing Maps</w:t>
            </w:r>
            <w:bookmarkEnd w:id="1368"/>
            <w:bookmarkEnd w:id="1369"/>
            <w:bookmarkEnd w:id="1370"/>
            <w:bookmarkEnd w:id="1371"/>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14:paraId="180D6FBE" w14:textId="77777777" w:rsidR="00D8130B" w:rsidRDefault="00D8130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B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C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C1"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C2"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C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C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C5"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6FC6"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6FC7"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6FD4"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C9" w14:textId="77777777" w:rsidR="00D8130B" w:rsidRPr="00C2472D" w:rsidRDefault="00D8130B" w:rsidP="00C2472D">
            <w:pPr>
              <w:pStyle w:val="ProductList-Offering2"/>
            </w:pPr>
            <w:bookmarkStart w:id="1372" w:name="_Toc379797402"/>
            <w:bookmarkStart w:id="1373" w:name="_Toc380513434"/>
            <w:bookmarkStart w:id="1374" w:name="_Toc380655484"/>
            <w:bookmarkStart w:id="1375" w:name="_Toc399857451"/>
            <w:r>
              <w:t>Abonnement mensuel avec redevance Entreprise pour Bing Maps</w:t>
            </w:r>
            <w:bookmarkEnd w:id="1372"/>
            <w:bookmarkEnd w:id="1373"/>
            <w:bookmarkEnd w:id="1374"/>
            <w:bookmarkEnd w:id="1375"/>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CA" w14:textId="77777777" w:rsidR="00D8130B" w:rsidRDefault="00D8130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80D6FC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C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CD"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CE"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C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D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D1"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6FD2"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6FD3"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6FE0"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D5" w14:textId="77777777" w:rsidR="00D8130B" w:rsidRPr="00C2472D" w:rsidRDefault="00D8130B" w:rsidP="00C2472D">
            <w:pPr>
              <w:pStyle w:val="ProductList-Offering2"/>
            </w:pPr>
            <w:bookmarkStart w:id="1376" w:name="_Toc379797403"/>
            <w:bookmarkStart w:id="1377" w:name="_Toc380513435"/>
            <w:bookmarkStart w:id="1378" w:name="_Toc380655485"/>
            <w:bookmarkStart w:id="1379" w:name="_Toc399857452"/>
            <w:r>
              <w:t>Abonnement mensuel pour utilisation de 100 000 transactions sur le site Web interne Bing Maps</w:t>
            </w:r>
            <w:bookmarkEnd w:id="1379"/>
            <w:r>
              <w:fldChar w:fldCharType="begin"/>
            </w:r>
            <w:r>
              <w:instrText>XE "Site Web interne Bing Maps"</w:instrText>
            </w:r>
            <w:r>
              <w:fldChar w:fldCharType="end"/>
            </w:r>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D6" w14:textId="77777777" w:rsidR="00D8130B" w:rsidRDefault="00D8130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180D6FD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D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D9"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DA"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D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D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DD"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6FDE"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6FDF"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6FEC"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E1" w14:textId="77777777" w:rsidR="00D8130B" w:rsidRPr="00C2472D" w:rsidRDefault="00D8130B" w:rsidP="00C2472D">
            <w:pPr>
              <w:pStyle w:val="ProductList-Offering2"/>
            </w:pPr>
            <w:bookmarkStart w:id="1380" w:name="_Toc379797404"/>
            <w:bookmarkStart w:id="1381" w:name="_Toc380513436"/>
            <w:bookmarkStart w:id="1382" w:name="_Toc380655486"/>
            <w:bookmarkStart w:id="1383" w:name="_Toc399857453"/>
            <w:r>
              <w:t>Abonnement mensuel pour utilisation de 250 000 transactions (et plus) sur le site Web interne Bing Maps</w:t>
            </w:r>
            <w:bookmarkEnd w:id="1383"/>
            <w:r>
              <w:fldChar w:fldCharType="begin"/>
            </w:r>
            <w:r>
              <w:instrText>XE "Site Web interne Bing Maps"</w:instrText>
            </w:r>
            <w:r>
              <w:fldChar w:fldCharType="end"/>
            </w:r>
            <w:bookmarkEnd w:id="1380"/>
            <w:bookmarkEnd w:id="1381"/>
            <w:bookmarkEnd w:id="13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E2" w14:textId="77777777" w:rsidR="00D8130B" w:rsidRDefault="00D8130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80D6FE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E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E5"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E6"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E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E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E9"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6FEA"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6FEB"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6FF8"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ED" w14:textId="77777777" w:rsidR="00D8130B" w:rsidRPr="00C2472D" w:rsidRDefault="00D8130B" w:rsidP="00C2472D">
            <w:pPr>
              <w:pStyle w:val="ProductList-Offering2"/>
            </w:pPr>
            <w:bookmarkStart w:id="1384" w:name="_Toc379797405"/>
            <w:bookmarkStart w:id="1385" w:name="_Toc380513437"/>
            <w:bookmarkStart w:id="1386" w:name="_Toc380655487"/>
            <w:bookmarkStart w:id="1387" w:name="_Toc399857454"/>
            <w:r>
              <w:t>Abonnement mensuel par utilisateur connu Bing Maps</w:t>
            </w:r>
            <w:bookmarkEnd w:id="1384"/>
            <w:bookmarkEnd w:id="1385"/>
            <w:bookmarkEnd w:id="1386"/>
            <w:bookmarkEnd w:id="1387"/>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EE" w14:textId="77777777" w:rsidR="00D8130B" w:rsidRDefault="00D8130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6FE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F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F1"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F2"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F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F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6FF5"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6FF6"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6FF7"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04"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6FF9" w14:textId="77777777" w:rsidR="00D8130B" w:rsidRPr="00C2472D" w:rsidRDefault="00D8130B" w:rsidP="00C2472D">
            <w:pPr>
              <w:pStyle w:val="ProductList-Offering2"/>
            </w:pPr>
            <w:bookmarkStart w:id="1388" w:name="_Toc379797406"/>
            <w:bookmarkStart w:id="1389" w:name="_Toc380513438"/>
            <w:bookmarkStart w:id="1390" w:name="_Toc380655488"/>
            <w:bookmarkStart w:id="1391" w:name="_Toc399857455"/>
            <w:r>
              <w:t>Abonnement mensuel pour 5 000 utilisateurs connus Bing Maps</w:t>
            </w:r>
            <w:bookmarkEnd w:id="1388"/>
            <w:bookmarkEnd w:id="1389"/>
            <w:bookmarkEnd w:id="1390"/>
            <w:bookmarkEnd w:id="1391"/>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6FFA" w14:textId="77777777" w:rsidR="00D8130B" w:rsidRDefault="00D8130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80D6FF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F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6FFD"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6FFE"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6FF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0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01"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02"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03"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10"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05" w14:textId="77777777" w:rsidR="00D8130B" w:rsidRPr="00C2472D" w:rsidRDefault="00D8130B" w:rsidP="00C2472D">
            <w:pPr>
              <w:pStyle w:val="ProductList-Offering2"/>
            </w:pPr>
            <w:bookmarkStart w:id="1392" w:name="_Toc379797407"/>
            <w:bookmarkStart w:id="1393" w:name="_Toc380513439"/>
            <w:bookmarkStart w:id="1394" w:name="_Toc380655489"/>
            <w:bookmarkStart w:id="1395" w:name="_Toc399857456"/>
            <w:r>
              <w:t>Abonnement mensuel par utilisateur connu Bing Maps Light</w:t>
            </w:r>
            <w:bookmarkEnd w:id="1392"/>
            <w:bookmarkEnd w:id="1393"/>
            <w:bookmarkEnd w:id="1394"/>
            <w:bookmarkEnd w:id="1395"/>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7006" w14:textId="77777777" w:rsidR="00D8130B" w:rsidRDefault="00D8130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00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0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09"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0A"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0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0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0D"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0E"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0F"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1C"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11" w14:textId="77777777" w:rsidR="00D8130B" w:rsidRPr="00C2472D" w:rsidRDefault="00D8130B" w:rsidP="00C2472D">
            <w:pPr>
              <w:pStyle w:val="ProductList-Offering2"/>
            </w:pPr>
            <w:bookmarkStart w:id="1396" w:name="_Toc379797408"/>
            <w:bookmarkStart w:id="1397" w:name="_Toc380513440"/>
            <w:bookmarkStart w:id="1398" w:name="_Toc380655490"/>
            <w:bookmarkStart w:id="1399" w:name="_Toc399857457"/>
            <w:r>
              <w:t>Abonnement mensuel pour 5 000 utilisateurs connus Bing Maps Light</w:t>
            </w:r>
            <w:bookmarkEnd w:id="1396"/>
            <w:bookmarkEnd w:id="1397"/>
            <w:bookmarkEnd w:id="1398"/>
            <w:bookmarkEnd w:id="1399"/>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7012" w14:textId="77777777" w:rsidR="00D8130B" w:rsidRDefault="00D8130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180D701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1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15"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16"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1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1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19"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1A"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1B"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28"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1D" w14:textId="77777777" w:rsidR="00D8130B" w:rsidRPr="00C2472D" w:rsidRDefault="00D8130B" w:rsidP="00F9064F">
            <w:pPr>
              <w:pStyle w:val="ProductList-Offering2"/>
            </w:pPr>
            <w:bookmarkStart w:id="1400" w:name="_Toc379797409"/>
            <w:bookmarkStart w:id="1401" w:name="_Toc380513441"/>
            <w:bookmarkStart w:id="1402" w:name="_Toc380655491"/>
            <w:bookmarkStart w:id="1403" w:name="_Toc399857458"/>
            <w:r>
              <w:t>Gestion des ressources Bing Maps pour Windows en Europe ou en Amérique du Nord</w:t>
            </w:r>
            <w:bookmarkEnd w:id="1403"/>
            <w:r>
              <w:fldChar w:fldCharType="begin"/>
            </w:r>
            <w:r>
              <w:instrText>XE "Gestion des ressources mobiles Bing Maps en Europe"</w:instrText>
            </w:r>
            <w:r>
              <w:fldChar w:fldCharType="end"/>
            </w:r>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701E" w14:textId="77777777" w:rsidR="00D8130B" w:rsidRDefault="00D8130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01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2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21"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22"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2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2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25"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26"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27"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34"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29" w14:textId="77777777" w:rsidR="00D8130B" w:rsidRPr="00C2472D" w:rsidRDefault="00D8130B" w:rsidP="00F9064F">
            <w:pPr>
              <w:pStyle w:val="ProductList-Offering2"/>
            </w:pPr>
            <w:bookmarkStart w:id="1404" w:name="_Toc379797413"/>
            <w:bookmarkStart w:id="1405" w:name="_Toc380513445"/>
            <w:bookmarkStart w:id="1406" w:name="_Toc380655495"/>
            <w:bookmarkStart w:id="1407" w:name="_Toc399857459"/>
            <w:r>
              <w:t>Abonnement mensuel avec redevance pour la plate-forme de gestion des ressources Bing Maps pour Windows</w:t>
            </w:r>
            <w:bookmarkEnd w:id="1404"/>
            <w:bookmarkEnd w:id="1405"/>
            <w:bookmarkEnd w:id="1406"/>
            <w:bookmarkEnd w:id="1407"/>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702A" w14:textId="77777777" w:rsidR="00D8130B" w:rsidRDefault="00D8130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80D702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2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2D"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2E"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2F"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30"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31"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32"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33"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40" w14:textId="77777777" w:rsidTr="006A7D3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35" w14:textId="77777777" w:rsidR="00D8130B" w:rsidRPr="00C2472D" w:rsidRDefault="00D8130B" w:rsidP="00C2472D">
            <w:pPr>
              <w:pStyle w:val="ProductList-Offering2"/>
            </w:pPr>
            <w:bookmarkStart w:id="1408" w:name="_Toc379797414"/>
            <w:bookmarkStart w:id="1409" w:name="_Toc380513446"/>
            <w:bookmarkStart w:id="1410" w:name="_Toc380655496"/>
            <w:bookmarkStart w:id="1411" w:name="_Toc399857460"/>
            <w:r>
              <w:t>Abonnement mensuel pour utilisation de 100 000 transactions sur le site Web public Bing Maps</w:t>
            </w:r>
            <w:bookmarkEnd w:id="1408"/>
            <w:bookmarkEnd w:id="1409"/>
            <w:bookmarkEnd w:id="1410"/>
            <w:bookmarkEnd w:id="1411"/>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0D7036" w14:textId="77777777" w:rsidR="00D8130B" w:rsidRDefault="00D8130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180D703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3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39"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3A"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3B"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3C"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3D"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3E"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3F"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8130B" w14:paraId="180D704C" w14:textId="77777777" w:rsidTr="006A7D33">
        <w:trPr>
          <w:cantSplit/>
          <w:tblHeader/>
        </w:trPr>
        <w:tc>
          <w:tcPr>
            <w:tcW w:w="3367" w:type="dxa"/>
            <w:tcBorders>
              <w:top w:val="dashSmallGap" w:sz="4" w:space="0" w:color="BFBFBF" w:themeColor="background1" w:themeShade="BF"/>
              <w:left w:val="nil"/>
              <w:bottom w:val="nil"/>
              <w:right w:val="nil"/>
            </w:tcBorders>
          </w:tcPr>
          <w:p w14:paraId="180D7041" w14:textId="77777777" w:rsidR="00D8130B" w:rsidRPr="00C2472D" w:rsidRDefault="00D8130B" w:rsidP="00C2472D">
            <w:pPr>
              <w:pStyle w:val="ProductList-Offering2"/>
            </w:pPr>
            <w:bookmarkStart w:id="1412" w:name="_Toc379797415"/>
            <w:bookmarkStart w:id="1413" w:name="_Toc380513447"/>
            <w:bookmarkStart w:id="1414" w:name="_Toc380655497"/>
            <w:bookmarkStart w:id="1415" w:name="_Toc399857461"/>
            <w:r>
              <w:t>Abonnement mensuel pour utilisation de 420 000 transactions (et plus) sur le site Web public Bing Maps</w:t>
            </w:r>
            <w:bookmarkEnd w:id="1412"/>
            <w:bookmarkEnd w:id="1413"/>
            <w:bookmarkEnd w:id="1414"/>
            <w:bookmarkEnd w:id="1415"/>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180D7042" w14:textId="77777777" w:rsidR="00D8130B" w:rsidRDefault="00D8130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180D7043"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4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45"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46" w14:textId="77777777" w:rsidR="00D8130B" w:rsidRDefault="00D8130B" w:rsidP="008F2449">
            <w:pPr>
              <w:pStyle w:val="ProductList-OfferingBody"/>
              <w:ind w:left="-113"/>
              <w:jc w:val="center"/>
            </w:pPr>
          </w:p>
        </w:tc>
        <w:tc>
          <w:tcPr>
            <w:tcW w:w="738" w:type="dxa"/>
            <w:shd w:val="clear" w:color="auto" w:fill="70AD47" w:themeFill="accent6"/>
            <w:vAlign w:val="center"/>
          </w:tcPr>
          <w:p w14:paraId="180D7047" w14:textId="77777777" w:rsidR="00D8130B" w:rsidRDefault="00D8130B" w:rsidP="008F2449">
            <w:pPr>
              <w:pStyle w:val="ProductList-OfferingBody"/>
              <w:ind w:left="-113"/>
              <w:jc w:val="center"/>
            </w:pPr>
          </w:p>
        </w:tc>
        <w:tc>
          <w:tcPr>
            <w:tcW w:w="739" w:type="dxa"/>
            <w:shd w:val="clear" w:color="auto" w:fill="70AD47" w:themeFill="accent6"/>
            <w:vAlign w:val="center"/>
          </w:tcPr>
          <w:p w14:paraId="180D7048"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049" w14:textId="77777777" w:rsidR="00D8130B" w:rsidRPr="00A845AF" w:rsidRDefault="00D8130B"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4A" w14:textId="77777777" w:rsidR="00D8130B" w:rsidRDefault="00D8130B" w:rsidP="008F2449">
            <w:pPr>
              <w:pStyle w:val="ProductList-OfferingBody"/>
              <w:ind w:left="-113"/>
              <w:jc w:val="center"/>
            </w:pPr>
          </w:p>
        </w:tc>
        <w:tc>
          <w:tcPr>
            <w:tcW w:w="784" w:type="dxa"/>
            <w:shd w:val="clear" w:color="auto" w:fill="70AD47" w:themeFill="accent6"/>
            <w:vAlign w:val="center"/>
          </w:tcPr>
          <w:p w14:paraId="180D704B"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704D"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80D7051" w14:textId="77777777" w:rsidTr="006A7D33">
        <w:tc>
          <w:tcPr>
            <w:tcW w:w="3596" w:type="dxa"/>
          </w:tcPr>
          <w:p w14:paraId="180D704E" w14:textId="77777777" w:rsidR="00782C7B" w:rsidRDefault="00782C7B" w:rsidP="008F2449">
            <w:pPr>
              <w:pStyle w:val="ProductList-Body"/>
              <w:spacing w:before="20" w:after="20"/>
            </w:pPr>
          </w:p>
        </w:tc>
        <w:tc>
          <w:tcPr>
            <w:tcW w:w="3597" w:type="dxa"/>
          </w:tcPr>
          <w:p w14:paraId="180D704F"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180D7050" w14:textId="77777777" w:rsidR="00782C7B" w:rsidRDefault="00782C7B" w:rsidP="008F2449">
            <w:pPr>
              <w:pStyle w:val="ProductList-Body"/>
              <w:spacing w:before="20" w:after="20"/>
            </w:pPr>
          </w:p>
        </w:tc>
      </w:tr>
    </w:tbl>
    <w:p w14:paraId="180D7052"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7053" w14:textId="77777777" w:rsidR="00C2472D" w:rsidRDefault="00F9064F" w:rsidP="00C2472D">
      <w:pPr>
        <w:pStyle w:val="ProductList-Body"/>
      </w:pPr>
      <w:r>
        <w:t>Chaque SL Module Complémentaire d</w:t>
      </w:r>
      <w:r w:rsidR="008772C1">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8772C1">
        <w:t>’</w:t>
      </w:r>
      <w:r>
        <w:t>acquisition de plusieurs SL Module Complémentaire d</w:t>
      </w:r>
      <w:r w:rsidR="008772C1">
        <w:t>’</w:t>
      </w:r>
      <w:r>
        <w:t>utilisation du site Web public ou interne Bing Maps</w:t>
      </w:r>
      <w:r>
        <w:fldChar w:fldCharType="begin"/>
      </w:r>
      <w:r>
        <w:instrText>XE "Site Web interne Bing Maps"</w:instrText>
      </w:r>
      <w:r>
        <w:fldChar w:fldCharType="end"/>
      </w:r>
      <w:r>
        <w:t xml:space="preserve"> au cours de leur accord de mise en œuvre.</w:t>
      </w:r>
      <w:r w:rsidR="00E633AC">
        <w:t xml:space="preserve"> </w:t>
      </w:r>
      <w:r>
        <w:t>Les Transactions Facturables inutilisées seront reconduites d</w:t>
      </w:r>
      <w:r w:rsidR="008772C1">
        <w:t>’</w:t>
      </w:r>
      <w:r>
        <w:t>un mois sur l</w:t>
      </w:r>
      <w:r w:rsidR="008772C1">
        <w:t>’</w:t>
      </w:r>
      <w:r>
        <w:t>autre jusqu</w:t>
      </w:r>
      <w:r w:rsidR="008772C1">
        <w:t>’</w:t>
      </w:r>
      <w:r>
        <w:t>à la date d</w:t>
      </w:r>
      <w:r w:rsidR="008772C1">
        <w:t>’</w:t>
      </w:r>
      <w:r>
        <w:t>expiration de l</w:t>
      </w:r>
      <w:r w:rsidR="008772C1">
        <w:t>’</w:t>
      </w:r>
      <w:r>
        <w:t>accord de mise en œuvre.</w:t>
      </w:r>
      <w:r w:rsidR="00E633AC">
        <w:t xml:space="preserve"> </w:t>
      </w:r>
      <w:r>
        <w:t>À la date d</w:t>
      </w:r>
      <w:r w:rsidR="008772C1">
        <w:t>’</w:t>
      </w:r>
      <w:r>
        <w:t>expiration de l</w:t>
      </w:r>
      <w:r w:rsidR="008772C1">
        <w:t>’</w:t>
      </w:r>
      <w:r>
        <w:t>accord de mise en œuvre, toutes les Transactions Facturables achetées mais inutilisées seront perdues.</w:t>
      </w:r>
      <w:r w:rsidR="00E633AC">
        <w:t xml:space="preserve"> </w:t>
      </w:r>
      <w:r>
        <w:t>Si un client utilise davantage de Transactions Facturables qu</w:t>
      </w:r>
      <w:r w:rsidR="008772C1">
        <w:t>’</w:t>
      </w:r>
      <w:r>
        <w:t>il n</w:t>
      </w:r>
      <w:r w:rsidR="008772C1">
        <w:t>’</w:t>
      </w:r>
      <w:r>
        <w:t>en a achetées pour la durée de son accord de mise en œuvre, il devra acheter, dans un délai de 30 jours à compter de la date à laquelle Microsoft l</w:t>
      </w:r>
      <w:r w:rsidR="008772C1">
        <w:t>’</w:t>
      </w:r>
      <w:r>
        <w:t>en aura informé, un nombre de SL Module Complémentaire Utilisateur Bing Maps Public Website ou Bing Maps Internal Website suffisant pour couvrir les Transactions Facturables en excès et celles qu</w:t>
      </w:r>
      <w:r w:rsidR="008772C1">
        <w:t>’</w:t>
      </w:r>
      <w:r>
        <w:t>il estime devoir utiliser en plus avant la date d</w:t>
      </w:r>
      <w:r w:rsidR="008772C1">
        <w:t>’</w:t>
      </w:r>
      <w:r>
        <w:t>expiration de son accord de mise en œuvre. Dans le cas contraire, Microsoft se réserve le droit de bloquer l</w:t>
      </w:r>
      <w:r w:rsidR="008772C1">
        <w:t>’</w:t>
      </w:r>
      <w:r>
        <w:t>accès du client à Bing Maps.</w:t>
      </w:r>
    </w:p>
    <w:p w14:paraId="180D7054" w14:textId="77777777" w:rsidR="00C2472D" w:rsidRDefault="00C2472D" w:rsidP="00C2472D">
      <w:pPr>
        <w:pStyle w:val="ProductList-Body"/>
      </w:pPr>
    </w:p>
    <w:p w14:paraId="180D7055" w14:textId="77777777" w:rsidR="00C2472D" w:rsidRPr="00C2472D" w:rsidRDefault="00C2472D" w:rsidP="00C2472D">
      <w:pPr>
        <w:pStyle w:val="ProductList-Body"/>
        <w:rPr>
          <w:b/>
        </w:rPr>
      </w:pPr>
      <w:r>
        <w:rPr>
          <w:b/>
          <w:color w:val="00188F"/>
        </w:rPr>
        <w:t>Support Client Bing Maps</w:t>
      </w:r>
    </w:p>
    <w:p w14:paraId="180D7056" w14:textId="77777777" w:rsidR="00C2472D" w:rsidRDefault="00C2472D" w:rsidP="00C2472D">
      <w:pPr>
        <w:pStyle w:val="ProductList-Body"/>
      </w:pPr>
      <w:r>
        <w:t>Le Support Client couvre tous les clients achetant Bing Maps. Plus d</w:t>
      </w:r>
      <w:r w:rsidR="008772C1">
        <w:t>’</w:t>
      </w:r>
      <w:r>
        <w:t xml:space="preserve">informations sont disponibles sur la page suivante : </w:t>
      </w:r>
      <w:hyperlink r:id="rId57" w:history="1">
        <w:r>
          <w:rPr>
            <w:rStyle w:val="Hyperlink"/>
          </w:rPr>
          <w:t>http://www.microsoft.com/maps/support</w:t>
        </w:r>
      </w:hyperlink>
      <w:r>
        <w:t>.</w:t>
      </w:r>
    </w:p>
    <w:p w14:paraId="180D7057" w14:textId="77777777" w:rsidR="00C2472D" w:rsidRDefault="00C2472D" w:rsidP="00C2472D">
      <w:pPr>
        <w:pStyle w:val="ProductList-Body"/>
      </w:pPr>
    </w:p>
    <w:p w14:paraId="180D7058" w14:textId="77777777" w:rsidR="00C2472D" w:rsidRPr="00C2472D" w:rsidRDefault="00C2472D" w:rsidP="00C2472D">
      <w:pPr>
        <w:pStyle w:val="ProductList-Body"/>
        <w:rPr>
          <w:b/>
        </w:rPr>
      </w:pPr>
      <w:r>
        <w:rPr>
          <w:b/>
          <w:color w:val="00188F"/>
        </w:rPr>
        <w:t>Comment accéder au Service Bing Maps</w:t>
      </w:r>
    </w:p>
    <w:p w14:paraId="180D7059" w14:textId="77777777" w:rsidR="00C2472D" w:rsidRDefault="00AB1667" w:rsidP="00C2472D">
      <w:pPr>
        <w:pStyle w:val="ProductList-Body"/>
      </w:pPr>
      <w:r>
        <w:t>Pour obtenir leurs ID de compte Bing Maps dans le cadre de leur Contrat de Licence de Volume, les clients peuvent remplir le formulaire de demande d</w:t>
      </w:r>
      <w:r w:rsidR="008772C1">
        <w:t>’</w:t>
      </w:r>
      <w:r>
        <w:t>accès disponible dans le Centre de comptes Bing Maps (</w:t>
      </w:r>
      <w:hyperlink r:id="rId58" w:history="1">
        <w:r>
          <w:rPr>
            <w:rStyle w:val="Hyperlink"/>
          </w:rPr>
          <w:t>https://www.bingmapsportal.com</w:t>
        </w:r>
      </w:hyperlink>
      <w:r>
        <w:t>).</w:t>
      </w:r>
      <w:r w:rsidR="00E633AC">
        <w:t xml:space="preserve"> </w:t>
      </w:r>
      <w:r>
        <w:t>Leurs ID de compte Bing Maps leur seront fournis une fois qu</w:t>
      </w:r>
      <w:r w:rsidR="008772C1">
        <w:t>’</w:t>
      </w:r>
      <w:r>
        <w:t>ils auront saisi leur numéro de Contrat de Licence en Volume/d</w:t>
      </w:r>
      <w:r w:rsidR="008772C1">
        <w:t>’</w:t>
      </w:r>
      <w:r>
        <w:t>Accord de Mise en Œuvre et sélectionné la gamme de Produits associée à leur achat.</w:t>
      </w:r>
    </w:p>
    <w:p w14:paraId="180D705A" w14:textId="77777777" w:rsidR="00C2472D" w:rsidRDefault="00C2472D" w:rsidP="00C2472D">
      <w:pPr>
        <w:pStyle w:val="ProductList-Body"/>
      </w:pPr>
    </w:p>
    <w:p w14:paraId="180D705B" w14:textId="77777777" w:rsidR="00782C7B" w:rsidRDefault="00C2472D" w:rsidP="00C2472D">
      <w:pPr>
        <w:pStyle w:val="ProductList-Body"/>
      </w:pPr>
      <w:r>
        <w:t>Vous devez disposer d</w:t>
      </w:r>
      <w:r w:rsidR="008772C1">
        <w:t>’</w:t>
      </w:r>
      <w:r>
        <w:t>un identifiant de compte Bing Maps pour chaque offre d</w:t>
      </w:r>
      <w:r w:rsidR="008772C1">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8772C1">
        <w:t>’</w:t>
      </w:r>
      <w:r>
        <w:t>un ID de compte Bing Maps propre à chaque région (Europe/Amérique du Nord).</w:t>
      </w:r>
    </w:p>
    <w:p w14:paraId="180D705C"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5C5BC54F" w14:textId="77777777" w:rsidR="009526E2" w:rsidRDefault="009526E2" w:rsidP="009526E2">
      <w:pPr>
        <w:pStyle w:val="ProductList-Offering2Heading"/>
        <w:outlineLvl w:val="2"/>
      </w:pPr>
    </w:p>
    <w:p w14:paraId="65EE2C7A" w14:textId="47AD4522" w:rsidR="009526E2" w:rsidRDefault="009526E2" w:rsidP="009526E2">
      <w:pPr>
        <w:pStyle w:val="ProductList-Offering2Heading"/>
        <w:outlineLvl w:val="2"/>
      </w:pPr>
      <w:r>
        <w:tab/>
      </w:r>
      <w:bookmarkStart w:id="1416" w:name="_Toc399857462"/>
      <w:r>
        <w:t>Enterprise Mobility Suite</w:t>
      </w:r>
      <w:bookmarkEnd w:id="1416"/>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526E2" w14:paraId="5CA6970A" w14:textId="77777777" w:rsidTr="009526E2">
        <w:trPr>
          <w:cantSplit/>
          <w:tblHeader/>
        </w:trPr>
        <w:tc>
          <w:tcPr>
            <w:tcW w:w="3367" w:type="dxa"/>
            <w:tcBorders>
              <w:bottom w:val="nil"/>
            </w:tcBorders>
            <w:shd w:val="clear" w:color="auto" w:fill="00188F"/>
          </w:tcPr>
          <w:p w14:paraId="7D2D2F77" w14:textId="77777777" w:rsidR="009526E2" w:rsidRPr="00EE0836" w:rsidRDefault="009526E2" w:rsidP="009526E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982DEB1" w14:textId="77777777" w:rsidR="009526E2" w:rsidRPr="00EE0836" w:rsidRDefault="009526E2" w:rsidP="009526E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CA60CE2" w14:textId="77777777" w:rsidR="009526E2" w:rsidRPr="00A845AF" w:rsidRDefault="009526E2" w:rsidP="009526E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4949191C"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4552D4D" w14:textId="77777777" w:rsidR="009526E2" w:rsidRPr="00A845AF" w:rsidRDefault="009526E2" w:rsidP="009526E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2B7AC8E"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7B63854B"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33FD99EA"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3066FAA"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48F69570"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36CFCADF" w14:textId="77777777" w:rsidR="009526E2" w:rsidRPr="00A845AF" w:rsidRDefault="009526E2" w:rsidP="009526E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526E2" w14:paraId="238F8C5F" w14:textId="77777777" w:rsidTr="009526E2">
        <w:trPr>
          <w:cantSplit/>
          <w:tblHeader/>
        </w:trPr>
        <w:tc>
          <w:tcPr>
            <w:tcW w:w="3367" w:type="dxa"/>
            <w:tcBorders>
              <w:top w:val="nil"/>
              <w:left w:val="nil"/>
              <w:bottom w:val="nil"/>
              <w:right w:val="nil"/>
            </w:tcBorders>
          </w:tcPr>
          <w:p w14:paraId="7DFD4627" w14:textId="77777777" w:rsidR="009526E2" w:rsidRDefault="009526E2" w:rsidP="009526E2">
            <w:pPr>
              <w:pStyle w:val="ProductList-Offering2"/>
            </w:pPr>
            <w:bookmarkStart w:id="1417" w:name="_Toc399857463"/>
            <w:r>
              <w:t>Enterprise Mobility Suite</w:t>
            </w:r>
            <w:bookmarkEnd w:id="1417"/>
            <w:r>
              <w:fldChar w:fldCharType="begin"/>
            </w:r>
            <w:r>
              <w:instrText>XE "Enterprise Mobility Suite"</w:instrText>
            </w:r>
            <w:r>
              <w:fldChar w:fldCharType="end"/>
            </w:r>
          </w:p>
        </w:tc>
        <w:tc>
          <w:tcPr>
            <w:tcW w:w="738" w:type="dxa"/>
            <w:tcBorders>
              <w:top w:val="nil"/>
              <w:left w:val="nil"/>
              <w:bottom w:val="nil"/>
              <w:right w:val="nil"/>
            </w:tcBorders>
            <w:vAlign w:val="center"/>
          </w:tcPr>
          <w:p w14:paraId="7879391B" w14:textId="77777777" w:rsidR="009526E2" w:rsidRDefault="009526E2" w:rsidP="009526E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D90B339" w14:textId="77777777" w:rsidR="009526E2" w:rsidRDefault="009526E2" w:rsidP="009526E2">
            <w:pPr>
              <w:pStyle w:val="ProductList-OfferingBody"/>
              <w:ind w:left="-113"/>
              <w:jc w:val="center"/>
            </w:pPr>
          </w:p>
        </w:tc>
        <w:tc>
          <w:tcPr>
            <w:tcW w:w="739" w:type="dxa"/>
            <w:shd w:val="clear" w:color="auto" w:fill="70AD47" w:themeFill="accent6"/>
            <w:vAlign w:val="center"/>
          </w:tcPr>
          <w:p w14:paraId="133879A3"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789F1337" w14:textId="77777777" w:rsidR="009526E2" w:rsidRDefault="009526E2" w:rsidP="009526E2">
            <w:pPr>
              <w:pStyle w:val="ProductList-OfferingBody"/>
              <w:ind w:left="-113"/>
              <w:jc w:val="center"/>
            </w:pPr>
          </w:p>
        </w:tc>
        <w:tc>
          <w:tcPr>
            <w:tcW w:w="739" w:type="dxa"/>
            <w:shd w:val="clear" w:color="auto" w:fill="70AD47" w:themeFill="accent6"/>
            <w:vAlign w:val="center"/>
          </w:tcPr>
          <w:p w14:paraId="09B11D3E" w14:textId="77777777" w:rsidR="009526E2" w:rsidRDefault="009526E2" w:rsidP="009526E2">
            <w:pPr>
              <w:pStyle w:val="ProductList-OfferingBody"/>
              <w:ind w:left="-113"/>
              <w:jc w:val="center"/>
            </w:pPr>
          </w:p>
        </w:tc>
        <w:tc>
          <w:tcPr>
            <w:tcW w:w="738" w:type="dxa"/>
            <w:shd w:val="clear" w:color="auto" w:fill="BFBFBF" w:themeFill="background1" w:themeFillShade="BF"/>
            <w:vAlign w:val="center"/>
          </w:tcPr>
          <w:p w14:paraId="6ABB9B87"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3A4A793D"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5619E1EA" w14:textId="77777777" w:rsidR="009526E2" w:rsidRDefault="009526E2" w:rsidP="009526E2">
            <w:pPr>
              <w:pStyle w:val="ProductList-OfferingBody"/>
              <w:ind w:left="-113"/>
              <w:jc w:val="center"/>
            </w:pPr>
          </w:p>
        </w:tc>
        <w:tc>
          <w:tcPr>
            <w:tcW w:w="739" w:type="dxa"/>
            <w:shd w:val="clear" w:color="auto" w:fill="BFBFBF" w:themeFill="background1" w:themeFillShade="BF"/>
            <w:vAlign w:val="center"/>
          </w:tcPr>
          <w:p w14:paraId="39FCB629" w14:textId="77777777" w:rsidR="009526E2" w:rsidRDefault="009526E2" w:rsidP="009526E2">
            <w:pPr>
              <w:pStyle w:val="ProductList-OfferingBody"/>
              <w:ind w:left="-113"/>
              <w:jc w:val="center"/>
            </w:pPr>
          </w:p>
        </w:tc>
        <w:tc>
          <w:tcPr>
            <w:tcW w:w="784" w:type="dxa"/>
            <w:shd w:val="clear" w:color="auto" w:fill="70AD47" w:themeFill="accent6"/>
            <w:vAlign w:val="center"/>
          </w:tcPr>
          <w:p w14:paraId="2EE508CE" w14:textId="77777777" w:rsidR="009526E2" w:rsidRDefault="009526E2" w:rsidP="009526E2">
            <w:pPr>
              <w:pStyle w:val="ProductList-OfferingBody"/>
              <w:ind w:left="-113"/>
              <w:jc w:val="center"/>
            </w:pPr>
          </w:p>
        </w:tc>
      </w:tr>
    </w:tbl>
    <w:p w14:paraId="5508E191" w14:textId="77777777" w:rsidR="009526E2" w:rsidRDefault="009526E2" w:rsidP="009526E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7"/>
        <w:gridCol w:w="4091"/>
      </w:tblGrid>
      <w:tr w:rsidR="009526E2" w14:paraId="41A7ED85" w14:textId="77777777" w:rsidTr="009526E2">
        <w:tc>
          <w:tcPr>
            <w:tcW w:w="3596" w:type="dxa"/>
          </w:tcPr>
          <w:p w14:paraId="50C25556" w14:textId="77777777" w:rsidR="009526E2" w:rsidRDefault="009526E2" w:rsidP="009526E2">
            <w:pPr>
              <w:pStyle w:val="ProductList-Body"/>
              <w:spacing w:before="20" w:after="20"/>
            </w:pPr>
            <w:r>
              <w:t xml:space="preserve">Éligible à réduction : </w:t>
            </w:r>
            <w:r>
              <w:rPr>
                <w:b/>
              </w:rPr>
              <w:t>Toutes les éditions</w:t>
            </w:r>
          </w:p>
        </w:tc>
        <w:tc>
          <w:tcPr>
            <w:tcW w:w="3064" w:type="dxa"/>
          </w:tcPr>
          <w:p w14:paraId="4A50A007" w14:textId="77777777" w:rsidR="009526E2" w:rsidRDefault="009526E2" w:rsidP="009526E2">
            <w:pPr>
              <w:pStyle w:val="ProductList-Body"/>
              <w:spacing w:before="20" w:after="20"/>
            </w:pPr>
            <w:r>
              <w:t xml:space="preserve">Groupe de Produits : </w:t>
            </w:r>
            <w:r>
              <w:rPr>
                <w:b/>
              </w:rPr>
              <w:t>Serveur</w:t>
            </w:r>
          </w:p>
        </w:tc>
        <w:tc>
          <w:tcPr>
            <w:tcW w:w="4130" w:type="dxa"/>
          </w:tcPr>
          <w:p w14:paraId="121819F1" w14:textId="77777777" w:rsidR="009526E2" w:rsidRDefault="009526E2" w:rsidP="009526E2">
            <w:pPr>
              <w:pStyle w:val="ProductList-Body"/>
              <w:spacing w:before="20" w:after="20"/>
            </w:pPr>
            <w:r>
              <w:t xml:space="preserve">Éligible à l’extension de durée : </w:t>
            </w:r>
            <w:r>
              <w:rPr>
                <w:b/>
              </w:rPr>
              <w:t>Toutes les éditions</w:t>
            </w:r>
          </w:p>
        </w:tc>
      </w:tr>
    </w:tbl>
    <w:p w14:paraId="624FDF48" w14:textId="77777777" w:rsidR="009526E2" w:rsidRPr="00782C7B" w:rsidRDefault="009526E2" w:rsidP="009526E2">
      <w:pPr>
        <w:pStyle w:val="ProductList-Body"/>
        <w:keepNext/>
        <w:keepLines/>
        <w:shd w:val="clear" w:color="auto" w:fill="D9D9D9" w:themeFill="background1" w:themeFillShade="D9"/>
        <w:spacing w:before="120" w:after="120"/>
        <w:rPr>
          <w:b/>
        </w:rPr>
      </w:pPr>
      <w:r>
        <w:rPr>
          <w:b/>
        </w:rPr>
        <w:t>Informations supplémentaires</w:t>
      </w:r>
    </w:p>
    <w:p w14:paraId="2D35B070" w14:textId="77777777" w:rsidR="009526E2" w:rsidRPr="00434703" w:rsidRDefault="009526E2" w:rsidP="009526E2">
      <w:pPr>
        <w:pStyle w:val="ProductList-Body"/>
        <w:keepNext/>
        <w:keepLines/>
        <w:rPr>
          <w:b/>
        </w:rPr>
      </w:pPr>
      <w:r>
        <w:rPr>
          <w:b/>
          <w:color w:val="00188F"/>
        </w:rPr>
        <w:t>Durée de l’abonnement</w:t>
      </w:r>
    </w:p>
    <w:p w14:paraId="7FBE8603" w14:textId="77777777" w:rsidR="009526E2" w:rsidRDefault="009526E2" w:rsidP="009526E2">
      <w:pPr>
        <w:pStyle w:val="ProductList-Body"/>
        <w:keepNext/>
        <w:keepLines/>
      </w:pPr>
      <w:r>
        <w:t>Les clients d’Enterprise Mobility Suite</w:t>
      </w:r>
      <w:r>
        <w:fldChar w:fldCharType="begin"/>
      </w:r>
      <w:r>
        <w:instrText>XE "Enterprise Mobility Suite"</w:instrText>
      </w:r>
      <w:r>
        <w:fldChar w:fldCharType="end"/>
      </w:r>
      <w:r>
        <w:t xml:space="preserve"> ne peuvent s’abonner que pour une durée s’étendant jusqu’à la date d’expiration de leur accord de mise en œuvre (la « durée concomitante »). Les clients peuvent revoir à la baisse leur nombre de licences Enterprise Mobility Suite pour toute année d’engagement contractuel à venir en en informant leur revendeur et sous réserve de l’acceptation par Microsoft avant la date anniversaire de leur accord.</w:t>
      </w:r>
    </w:p>
    <w:p w14:paraId="4B280C50" w14:textId="77777777" w:rsidR="009526E2" w:rsidRDefault="009526E2" w:rsidP="009526E2">
      <w:pPr>
        <w:pStyle w:val="ProductList-Body"/>
      </w:pPr>
    </w:p>
    <w:p w14:paraId="5A6D3034" w14:textId="77777777" w:rsidR="009526E2" w:rsidRPr="0018257C" w:rsidRDefault="009526E2" w:rsidP="009526E2">
      <w:pPr>
        <w:pStyle w:val="ProductList-Body"/>
        <w:rPr>
          <w:b/>
        </w:rPr>
      </w:pPr>
      <w:r>
        <w:rPr>
          <w:b/>
          <w:color w:val="00188F"/>
        </w:rPr>
        <w:t>Installation et accès</w:t>
      </w:r>
    </w:p>
    <w:p w14:paraId="29DF1E3F" w14:textId="77777777" w:rsidR="009526E2" w:rsidRDefault="009526E2" w:rsidP="009526E2">
      <w:pPr>
        <w:pStyle w:val="ProductList-Body"/>
      </w:pPr>
      <w:r>
        <w:t>Chaque utilisateur auquel le Client attribue une SL Utilisateur est autorisé à accéder au Service en Ligne et à l’utiliser sur un maximum de cinq (5) dispositifs.</w:t>
      </w:r>
    </w:p>
    <w:p w14:paraId="6F982B2E" w14:textId="77777777" w:rsidR="009526E2" w:rsidRDefault="009526E2" w:rsidP="009526E2">
      <w:pPr>
        <w:pStyle w:val="ProductList-Body"/>
      </w:pPr>
    </w:p>
    <w:p w14:paraId="3BBD6AD0" w14:textId="77777777" w:rsidR="009526E2" w:rsidRPr="00B942D8" w:rsidRDefault="009526E2" w:rsidP="009526E2">
      <w:pPr>
        <w:pStyle w:val="ProductList-Body"/>
        <w:rPr>
          <w:b/>
          <w:color w:val="00188F"/>
        </w:rPr>
      </w:pPr>
      <w:r>
        <w:rPr>
          <w:b/>
          <w:color w:val="00188F"/>
        </w:rPr>
        <w:t>SL Utilisateur Module Complémentaire</w:t>
      </w:r>
    </w:p>
    <w:p w14:paraId="6CB78500" w14:textId="77777777" w:rsidR="009526E2" w:rsidRPr="0009164C" w:rsidRDefault="009526E2" w:rsidP="009526E2">
      <w:pPr>
        <w:pStyle w:val="ProductList-Body"/>
        <w:ind w:left="180"/>
        <w:rPr>
          <w:b/>
        </w:rPr>
      </w:pPr>
      <w:r>
        <w:rPr>
          <w:b/>
          <w:color w:val="00188F"/>
        </w:rPr>
        <w:t>Licence éligible et SL Utilisateur Module Complémentaire</w:t>
      </w:r>
    </w:p>
    <w:p w14:paraId="5776503A" w14:textId="77777777" w:rsidR="009526E2" w:rsidRDefault="009526E2" w:rsidP="009526E2">
      <w:pPr>
        <w:pStyle w:val="ProductList-Body"/>
        <w:ind w:left="180"/>
      </w:pPr>
      <w:r>
        <w:t>Une Licence d’Abonnement Utilisateur Module Complémentaire (SL Utilisateur Module Complémentaire) est une Licence d’Abonnement (SL) Utilisateur acquise en plus d’une Licence Éligible (ou un ensemble de Licences Éligibles) et associée à cette dernière, tel qu’indiqué dans le tableau ci-dessous.</w:t>
      </w:r>
    </w:p>
    <w:p w14:paraId="70F0AB64" w14:textId="77777777" w:rsidR="009526E2" w:rsidRDefault="009526E2" w:rsidP="009526E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9526E2" w:rsidRPr="00E8007A" w14:paraId="738BF680" w14:textId="77777777" w:rsidTr="009526E2">
        <w:trPr>
          <w:tblHeader/>
        </w:trPr>
        <w:tc>
          <w:tcPr>
            <w:tcW w:w="4905" w:type="dxa"/>
            <w:shd w:val="clear" w:color="auto" w:fill="2E74B5" w:themeFill="accent1" w:themeFillShade="BF"/>
          </w:tcPr>
          <w:p w14:paraId="5BEC11DD" w14:textId="77777777" w:rsidR="009526E2" w:rsidRPr="00E8007A" w:rsidRDefault="009526E2" w:rsidP="009526E2">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0A7632EA" w14:textId="77777777" w:rsidR="009526E2" w:rsidRPr="00E8007A" w:rsidRDefault="009526E2" w:rsidP="009526E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9526E2" w:rsidRPr="00E8007A" w14:paraId="2B562997" w14:textId="77777777" w:rsidTr="009526E2">
        <w:trPr>
          <w:trHeight w:val="80"/>
        </w:trPr>
        <w:tc>
          <w:tcPr>
            <w:tcW w:w="4905" w:type="dxa"/>
            <w:vAlign w:val="center"/>
          </w:tcPr>
          <w:p w14:paraId="5B7C6EE1" w14:textId="77777777" w:rsidR="009526E2" w:rsidRPr="00E8007A" w:rsidRDefault="009526E2" w:rsidP="009526E2">
            <w:pPr>
              <w:rPr>
                <w:sz w:val="18"/>
              </w:rPr>
            </w:pPr>
            <w:r>
              <w:rPr>
                <w:sz w:val="18"/>
              </w:rPr>
              <w:t>CAL Core</w:t>
            </w:r>
            <w:r>
              <w:rPr>
                <w:sz w:val="18"/>
                <w:szCs w:val="24"/>
                <w:vertAlign w:val="superscript"/>
              </w:rPr>
              <w:t>1</w:t>
            </w:r>
          </w:p>
        </w:tc>
        <w:tc>
          <w:tcPr>
            <w:tcW w:w="3195" w:type="dxa"/>
            <w:vMerge w:val="restart"/>
            <w:vAlign w:val="center"/>
          </w:tcPr>
          <w:p w14:paraId="4FB69A9C" w14:textId="77777777" w:rsidR="009526E2" w:rsidRPr="00E8007A" w:rsidRDefault="009526E2" w:rsidP="009526E2">
            <w:pPr>
              <w:rPr>
                <w:sz w:val="18"/>
              </w:rPr>
            </w:pPr>
            <w:r>
              <w:rPr>
                <w:sz w:val="18"/>
              </w:rPr>
              <w:t>Enterprise Mobility Suite</w:t>
            </w:r>
            <w:r>
              <w:fldChar w:fldCharType="begin"/>
            </w:r>
            <w:r>
              <w:instrText>XE "Enterprise Mobility Suite"</w:instrText>
            </w:r>
            <w:r>
              <w:fldChar w:fldCharType="end"/>
            </w:r>
          </w:p>
        </w:tc>
      </w:tr>
      <w:tr w:rsidR="009526E2" w:rsidRPr="00E8007A" w14:paraId="54FB3A40" w14:textId="77777777" w:rsidTr="009526E2">
        <w:trPr>
          <w:trHeight w:val="70"/>
        </w:trPr>
        <w:tc>
          <w:tcPr>
            <w:tcW w:w="4905" w:type="dxa"/>
            <w:vAlign w:val="center"/>
          </w:tcPr>
          <w:p w14:paraId="2386544F" w14:textId="77777777" w:rsidR="009526E2" w:rsidRPr="00E8007A" w:rsidRDefault="009526E2" w:rsidP="009526E2">
            <w:pPr>
              <w:rPr>
                <w:sz w:val="18"/>
              </w:rPr>
            </w:pPr>
            <w:r>
              <w:rPr>
                <w:sz w:val="18"/>
              </w:rPr>
              <w:t>CAL Entreprise Suite</w:t>
            </w:r>
            <w:r>
              <w:rPr>
                <w:sz w:val="18"/>
                <w:szCs w:val="24"/>
                <w:vertAlign w:val="superscript"/>
              </w:rPr>
              <w:t>1</w:t>
            </w:r>
          </w:p>
        </w:tc>
        <w:tc>
          <w:tcPr>
            <w:tcW w:w="3195" w:type="dxa"/>
            <w:vMerge/>
            <w:vAlign w:val="center"/>
          </w:tcPr>
          <w:p w14:paraId="735D14FE" w14:textId="77777777" w:rsidR="009526E2" w:rsidRPr="00E8007A" w:rsidRDefault="009526E2" w:rsidP="009526E2">
            <w:pPr>
              <w:rPr>
                <w:sz w:val="18"/>
              </w:rPr>
            </w:pPr>
          </w:p>
        </w:tc>
      </w:tr>
      <w:tr w:rsidR="009526E2" w:rsidRPr="00E8007A" w14:paraId="1D93F4E8" w14:textId="77777777" w:rsidTr="009526E2">
        <w:trPr>
          <w:trHeight w:val="170"/>
        </w:trPr>
        <w:tc>
          <w:tcPr>
            <w:tcW w:w="4905" w:type="dxa"/>
            <w:vAlign w:val="center"/>
          </w:tcPr>
          <w:p w14:paraId="44F68B55" w14:textId="77777777" w:rsidR="009526E2" w:rsidRPr="00E8007A" w:rsidRDefault="009526E2" w:rsidP="009526E2">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414C0CCD" w14:textId="77777777" w:rsidR="009526E2" w:rsidRPr="00E8007A" w:rsidRDefault="009526E2" w:rsidP="009526E2">
            <w:pPr>
              <w:rPr>
                <w:sz w:val="18"/>
              </w:rPr>
            </w:pPr>
          </w:p>
        </w:tc>
      </w:tr>
      <w:tr w:rsidR="009526E2" w:rsidRPr="00E8007A" w14:paraId="4A6AF501" w14:textId="77777777" w:rsidTr="009526E2">
        <w:trPr>
          <w:trHeight w:val="152"/>
        </w:trPr>
        <w:tc>
          <w:tcPr>
            <w:tcW w:w="4905" w:type="dxa"/>
            <w:vAlign w:val="center"/>
          </w:tcPr>
          <w:p w14:paraId="5027395A" w14:textId="77777777" w:rsidR="009526E2" w:rsidRPr="00E8007A" w:rsidRDefault="009526E2" w:rsidP="009526E2">
            <w:pPr>
              <w:rPr>
                <w:sz w:val="18"/>
              </w:rPr>
            </w:pPr>
            <w:r>
              <w:rPr>
                <w:sz w:val="18"/>
              </w:rPr>
              <w:t>CAL Core Suite Bridge pour Office 365 et Windows Intune</w:t>
            </w:r>
            <w:r>
              <w:rPr>
                <w:sz w:val="18"/>
                <w:szCs w:val="24"/>
                <w:vertAlign w:val="superscript"/>
              </w:rPr>
              <w:t>1</w:t>
            </w:r>
            <w:r>
              <w:rPr>
                <w:sz w:val="18"/>
              </w:rPr>
              <w:t xml:space="preserve"> </w:t>
            </w:r>
          </w:p>
        </w:tc>
        <w:tc>
          <w:tcPr>
            <w:tcW w:w="3195" w:type="dxa"/>
            <w:vMerge/>
            <w:vAlign w:val="center"/>
          </w:tcPr>
          <w:p w14:paraId="0BD02011" w14:textId="77777777" w:rsidR="009526E2" w:rsidRDefault="009526E2" w:rsidP="009526E2">
            <w:pPr>
              <w:rPr>
                <w:sz w:val="18"/>
              </w:rPr>
            </w:pPr>
          </w:p>
        </w:tc>
      </w:tr>
      <w:tr w:rsidR="009526E2" w:rsidRPr="00E8007A" w14:paraId="1F985BA7" w14:textId="77777777" w:rsidTr="009526E2">
        <w:trPr>
          <w:trHeight w:val="70"/>
        </w:trPr>
        <w:tc>
          <w:tcPr>
            <w:tcW w:w="4905" w:type="dxa"/>
            <w:vAlign w:val="center"/>
          </w:tcPr>
          <w:p w14:paraId="0446167C" w14:textId="77777777" w:rsidR="009526E2" w:rsidRPr="00E8007A" w:rsidRDefault="009526E2" w:rsidP="009526E2">
            <w:pPr>
              <w:rPr>
                <w:sz w:val="18"/>
              </w:rPr>
            </w:pPr>
            <w:r>
              <w:rPr>
                <w:sz w:val="18"/>
              </w:rPr>
              <w:t>CAL Entreprise Suite Bridge pour Office 365</w:t>
            </w:r>
            <w:r>
              <w:rPr>
                <w:sz w:val="18"/>
                <w:szCs w:val="24"/>
                <w:vertAlign w:val="superscript"/>
              </w:rPr>
              <w:t>1</w:t>
            </w:r>
            <w:r>
              <w:rPr>
                <w:sz w:val="18"/>
              </w:rPr>
              <w:t xml:space="preserve"> </w:t>
            </w:r>
          </w:p>
        </w:tc>
        <w:tc>
          <w:tcPr>
            <w:tcW w:w="3195" w:type="dxa"/>
            <w:vMerge/>
            <w:vAlign w:val="center"/>
          </w:tcPr>
          <w:p w14:paraId="0FD954D6" w14:textId="77777777" w:rsidR="009526E2" w:rsidRDefault="009526E2" w:rsidP="009526E2">
            <w:pPr>
              <w:rPr>
                <w:sz w:val="18"/>
              </w:rPr>
            </w:pPr>
          </w:p>
        </w:tc>
      </w:tr>
      <w:tr w:rsidR="009526E2" w:rsidRPr="00E8007A" w14:paraId="11D77B94" w14:textId="77777777" w:rsidTr="009526E2">
        <w:trPr>
          <w:trHeight w:val="70"/>
        </w:trPr>
        <w:tc>
          <w:tcPr>
            <w:tcW w:w="4905" w:type="dxa"/>
            <w:vAlign w:val="center"/>
          </w:tcPr>
          <w:p w14:paraId="3300DB34" w14:textId="77777777" w:rsidR="009526E2" w:rsidRPr="00E8007A" w:rsidRDefault="009526E2" w:rsidP="009526E2">
            <w:pPr>
              <w:rPr>
                <w:sz w:val="18"/>
              </w:rPr>
            </w:pPr>
            <w:r>
              <w:rPr>
                <w:sz w:val="18"/>
              </w:rPr>
              <w:t>CAL Entreprise Suite Bridge pour Office 365 et Windows Intune</w:t>
            </w:r>
            <w:r>
              <w:rPr>
                <w:sz w:val="18"/>
                <w:szCs w:val="24"/>
                <w:vertAlign w:val="superscript"/>
              </w:rPr>
              <w:t>1</w:t>
            </w:r>
            <w:r>
              <w:rPr>
                <w:sz w:val="18"/>
              </w:rPr>
              <w:t xml:space="preserve"> </w:t>
            </w:r>
          </w:p>
        </w:tc>
        <w:tc>
          <w:tcPr>
            <w:tcW w:w="3195" w:type="dxa"/>
            <w:vMerge/>
            <w:vAlign w:val="center"/>
          </w:tcPr>
          <w:p w14:paraId="42E622F2" w14:textId="77777777" w:rsidR="009526E2" w:rsidRDefault="009526E2" w:rsidP="009526E2">
            <w:pPr>
              <w:rPr>
                <w:sz w:val="18"/>
              </w:rPr>
            </w:pPr>
          </w:p>
        </w:tc>
      </w:tr>
    </w:tbl>
    <w:p w14:paraId="12AC9231" w14:textId="77777777" w:rsidR="009526E2" w:rsidRDefault="009526E2" w:rsidP="009526E2">
      <w:pPr>
        <w:pStyle w:val="ProductList-Body"/>
        <w:ind w:left="180"/>
      </w:pPr>
      <w:r>
        <w:rPr>
          <w:vertAlign w:val="superscript"/>
        </w:rPr>
        <w:t>1</w:t>
      </w:r>
      <w:r>
        <w:t>Avec SA active</w:t>
      </w:r>
    </w:p>
    <w:p w14:paraId="017128D6" w14:textId="77777777" w:rsidR="009526E2" w:rsidRDefault="009526E2" w:rsidP="009526E2">
      <w:pPr>
        <w:pStyle w:val="ProductList-Body"/>
        <w:ind w:left="180"/>
      </w:pPr>
    </w:p>
    <w:p w14:paraId="6D3854B5" w14:textId="77777777" w:rsidR="009526E2" w:rsidRPr="00B942D8" w:rsidRDefault="009526E2" w:rsidP="009526E2">
      <w:pPr>
        <w:pStyle w:val="ProductList-Body"/>
        <w:ind w:left="180"/>
        <w:rPr>
          <w:b/>
          <w:color w:val="00188F"/>
        </w:rPr>
      </w:pPr>
      <w:r>
        <w:rPr>
          <w:b/>
          <w:color w:val="00188F"/>
        </w:rPr>
        <w:t>Attribution de licence</w:t>
      </w:r>
    </w:p>
    <w:p w14:paraId="2516A216" w14:textId="77777777" w:rsidR="009526E2" w:rsidRDefault="009526E2" w:rsidP="009526E2">
      <w:pPr>
        <w:pStyle w:val="ProductList-Body"/>
        <w:ind w:left="180"/>
      </w:pPr>
      <w:r>
        <w:t>Chaque SL Utilisateur Module Complémentaire doit être attribuée à un seul Utilisateur Éligible (tel que défini dans l’Accord de Mise en Œuvre Entreprise ou l’Accord de Mise en Œuvre de Solutions Éducation du client). Les SL Utilisateur Module Complémentaire peuvent être réattribuées à d’autres Utilisateurs Éligibles conformément aux Conditions générales des Droits d’utilisation des Services en Ligne dans le cadre des Licences en Volume Microsoft qui régissent la réattribution de licences des SL Utilisateur.</w:t>
      </w:r>
    </w:p>
    <w:p w14:paraId="7054EE72" w14:textId="77777777" w:rsidR="009526E2" w:rsidRDefault="009526E2" w:rsidP="009526E2">
      <w:pPr>
        <w:pStyle w:val="ProductList-Body"/>
        <w:ind w:left="180"/>
      </w:pPr>
    </w:p>
    <w:p w14:paraId="054C7E0F" w14:textId="77777777" w:rsidR="009526E2" w:rsidRPr="00B942D8" w:rsidRDefault="009526E2" w:rsidP="009526E2">
      <w:pPr>
        <w:pStyle w:val="ProductList-Body"/>
        <w:ind w:left="180"/>
        <w:rPr>
          <w:b/>
          <w:color w:val="00188F"/>
        </w:rPr>
      </w:pPr>
      <w:r>
        <w:rPr>
          <w:b/>
          <w:color w:val="00188F"/>
        </w:rPr>
        <w:t>Droits d’utilisation</w:t>
      </w:r>
    </w:p>
    <w:p w14:paraId="628CB5A0" w14:textId="77777777" w:rsidR="009526E2" w:rsidRDefault="009526E2" w:rsidP="009526E2">
      <w:pPr>
        <w:pStyle w:val="ProductList-Body"/>
        <w:ind w:left="180"/>
      </w:pPr>
      <w:r>
        <w:t>Les droits d’utilisation sont définis dans les Droits d’Utilisation des Services en Ligne. Les droits d’utilisation acquis par l’achat desdites SL Utilisateur Module Complémentaire prennent fin à l’expiration de la SA pour la ou les Licences Éligibles ou au terme de la durée d’abonnement pour la SL Utilisateur Module Complémentaire, selon la première des deux dates. L’acquisition desdites SL Utilisateur Module Complémentaire n’a aucune incidence sur les droits d’utilisation des Licences Éligibles.</w:t>
      </w:r>
    </w:p>
    <w:p w14:paraId="4B20B376" w14:textId="77777777" w:rsidR="009526E2" w:rsidRDefault="009526E2" w:rsidP="009526E2">
      <w:pPr>
        <w:pStyle w:val="ProductList-Body"/>
      </w:pPr>
      <w:r>
        <w:t xml:space="preserve"> </w:t>
      </w:r>
    </w:p>
    <w:p w14:paraId="409184C4" w14:textId="77777777" w:rsidR="009526E2" w:rsidRPr="00B942D8" w:rsidRDefault="009526E2" w:rsidP="009526E2">
      <w:pPr>
        <w:pStyle w:val="ProductList-Body"/>
        <w:rPr>
          <w:b/>
          <w:color w:val="00188F"/>
        </w:rPr>
      </w:pPr>
      <w:r>
        <w:rPr>
          <w:b/>
          <w:color w:val="00188F"/>
        </w:rPr>
        <w:t>Conditions à remplir pour l’achat</w:t>
      </w:r>
    </w:p>
    <w:p w14:paraId="299F374F" w14:textId="77777777" w:rsidR="009526E2" w:rsidRDefault="009526E2" w:rsidP="009526E2">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14:paraId="5C199EF3" w14:textId="77777777" w:rsidR="009526E2" w:rsidRDefault="009526E2" w:rsidP="009526E2">
      <w:pPr>
        <w:pStyle w:val="ProductList-Body"/>
      </w:pPr>
    </w:p>
    <w:p w14:paraId="5DF3B488" w14:textId="77777777" w:rsidR="009526E2" w:rsidRPr="00B942D8" w:rsidRDefault="009526E2" w:rsidP="009526E2">
      <w:pPr>
        <w:pStyle w:val="ProductList-Body"/>
        <w:rPr>
          <w:b/>
          <w:color w:val="00188F"/>
        </w:rPr>
      </w:pPr>
      <w:r>
        <w:rPr>
          <w:b/>
          <w:color w:val="00188F"/>
        </w:rPr>
        <w:t>Restrictions d’achat</w:t>
      </w:r>
    </w:p>
    <w:p w14:paraId="6961A097" w14:textId="77777777" w:rsidR="009526E2" w:rsidRDefault="009526E2" w:rsidP="009526E2">
      <w:pPr>
        <w:pStyle w:val="ProductList-Body"/>
      </w:pPr>
      <w:r>
        <w:t>Il n’est possible d’acquérir qu’une seule SL Utilisateur Module Complémentaire pour chaque Licence Éligible (ou pour chaque ensemble de Licences Éligibles).</w:t>
      </w:r>
    </w:p>
    <w:p w14:paraId="615AC33B" w14:textId="77777777" w:rsidR="009526E2" w:rsidRDefault="009526E2" w:rsidP="009526E2">
      <w:pPr>
        <w:pStyle w:val="ProductList-Body"/>
      </w:pPr>
    </w:p>
    <w:p w14:paraId="72008A5E" w14:textId="77777777" w:rsidR="009526E2" w:rsidRDefault="009526E2" w:rsidP="009526E2">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19C9337C" w14:textId="77777777" w:rsidR="009526E2" w:rsidRDefault="009526E2" w:rsidP="009526E2">
      <w:pPr>
        <w:pStyle w:val="ProductList-Body"/>
      </w:pPr>
    </w:p>
    <w:p w14:paraId="56C8CEEC" w14:textId="77777777" w:rsidR="009526E2" w:rsidRDefault="009526E2" w:rsidP="009526E2">
      <w:pPr>
        <w:pStyle w:val="ProductList-Body"/>
      </w:pPr>
      <w:r>
        <w:t>Les clients sous Contrat Campus et School peuvent acheter la Licence d’Abonnement Utilisateur correspondante pour Enterprise Mobility Suite</w:t>
      </w:r>
      <w:r>
        <w:fldChar w:fldCharType="begin"/>
      </w:r>
      <w:r>
        <w:instrText>XE "Enterprise Mobility Suite"</w:instrText>
      </w:r>
      <w:r>
        <w:fldChar w:fldCharType="end"/>
      </w:r>
      <w:r>
        <w:t xml:space="preserve"> afin de couvrir un nombre d’utilisateurs égal au nombre de PC Éligibles, dès lors que la couverture pour les licences éligibles est maintenue. </w:t>
      </w:r>
    </w:p>
    <w:p w14:paraId="70B71A62" w14:textId="77777777" w:rsidR="009526E2" w:rsidRDefault="009526E2" w:rsidP="009526E2">
      <w:pPr>
        <w:pStyle w:val="ProductList-Body"/>
      </w:pPr>
    </w:p>
    <w:p w14:paraId="3B7C1BF6" w14:textId="77777777" w:rsidR="009526E2" w:rsidRPr="00B942D8" w:rsidRDefault="009526E2" w:rsidP="009526E2">
      <w:pPr>
        <w:pStyle w:val="ProductList-Body"/>
        <w:rPr>
          <w:b/>
          <w:color w:val="00188F"/>
        </w:rPr>
      </w:pPr>
      <w:r>
        <w:rPr>
          <w:b/>
          <w:color w:val="00188F"/>
        </w:rPr>
        <w:t>Commandes de régularisation</w:t>
      </w:r>
    </w:p>
    <w:p w14:paraId="234977AC" w14:textId="77777777" w:rsidR="009526E2" w:rsidRDefault="009526E2" w:rsidP="009526E2">
      <w:pPr>
        <w:pStyle w:val="ProductList-Body"/>
      </w:pPr>
      <w:r>
        <w:t>Les SL Utilisateur Module Complémentaire ne sont pas des Produits Entreprise ni des Services en Ligne Entreprise. Elles ne peuvent pas être utilisées pour satisfaire aux exigences d’un Accord de Mise en Œuvre Entreprise couvrant l’Ensemble de l’Entreprise.</w:t>
      </w:r>
    </w:p>
    <w:p w14:paraId="5480CA04" w14:textId="77777777" w:rsidR="009526E2" w:rsidRDefault="009526E2" w:rsidP="009526E2">
      <w:pPr>
        <w:pStyle w:val="ProductList-Body"/>
      </w:pPr>
    </w:p>
    <w:p w14:paraId="6BD2CEB2" w14:textId="77777777" w:rsidR="009526E2" w:rsidRPr="0014192B" w:rsidRDefault="009526E2" w:rsidP="009526E2">
      <w:pPr>
        <w:pStyle w:val="ProductList-Body"/>
        <w:rPr>
          <w:b/>
          <w:color w:val="00188F"/>
        </w:rPr>
      </w:pPr>
      <w:r>
        <w:rPr>
          <w:b/>
          <w:color w:val="00188F"/>
        </w:rPr>
        <w:t>Réattribution de licence</w:t>
      </w:r>
    </w:p>
    <w:p w14:paraId="11507B4D" w14:textId="77777777" w:rsidR="009526E2" w:rsidRDefault="009526E2" w:rsidP="009526E2">
      <w:pPr>
        <w:pStyle w:val="ProductList-Body"/>
      </w:pPr>
      <w:r>
        <w:t>Les clients sont autorisés à réattribuer des licences Azure Active Directory Premium</w:t>
      </w:r>
      <w:r>
        <w:fldChar w:fldCharType="begin"/>
      </w:r>
      <w:r>
        <w:instrText>XE "Azure Active Directory Premium"</w:instrText>
      </w:r>
      <w:r>
        <w:fldChar w:fldCharType="end"/>
      </w:r>
      <w:r>
        <w:t>, mais pas à court terme (c’est-à-dire, pas dans les quatre-vingt-dix (90) jours après la dernière attribution).</w:t>
      </w:r>
    </w:p>
    <w:p w14:paraId="5796FD88" w14:textId="77777777" w:rsidR="009526E2" w:rsidRPr="00585A48" w:rsidRDefault="00574427" w:rsidP="009526E2">
      <w:pPr>
        <w:pStyle w:val="ProductList-Body"/>
        <w:shd w:val="clear" w:color="auto" w:fill="A6A6A6" w:themeFill="background1" w:themeFillShade="A6"/>
        <w:spacing w:before="120" w:after="240"/>
        <w:jc w:val="right"/>
        <w:rPr>
          <w:sz w:val="16"/>
          <w:szCs w:val="16"/>
        </w:rPr>
      </w:pPr>
      <w:hyperlink w:anchor="ToC" w:history="1">
        <w:r w:rsidR="009526E2">
          <w:rPr>
            <w:rStyle w:val="Hyperlink"/>
            <w:sz w:val="16"/>
            <w:szCs w:val="16"/>
          </w:rPr>
          <w:t>Table des matières</w:t>
        </w:r>
      </w:hyperlink>
      <w:r w:rsidR="009526E2">
        <w:rPr>
          <w:sz w:val="16"/>
          <w:szCs w:val="16"/>
        </w:rPr>
        <w:t xml:space="preserve"> / </w:t>
      </w:r>
      <w:hyperlink w:anchor="Chart_Key" w:history="1">
        <w:r w:rsidR="009526E2">
          <w:rPr>
            <w:rStyle w:val="Hyperlink"/>
            <w:sz w:val="16"/>
            <w:szCs w:val="16"/>
          </w:rPr>
          <w:t>Clés du tableau</w:t>
        </w:r>
      </w:hyperlink>
      <w:r w:rsidR="009526E2">
        <w:rPr>
          <w:sz w:val="16"/>
          <w:szCs w:val="16"/>
        </w:rPr>
        <w:t xml:space="preserve"> / </w:t>
      </w:r>
      <w:hyperlink w:anchor="Index" w:history="1">
        <w:r w:rsidR="009526E2">
          <w:rPr>
            <w:rStyle w:val="Hyperlink"/>
            <w:sz w:val="16"/>
            <w:szCs w:val="16"/>
          </w:rPr>
          <w:t>Index</w:t>
        </w:r>
      </w:hyperlink>
    </w:p>
    <w:p w14:paraId="180D705D" w14:textId="77777777" w:rsidR="00FA00BF" w:rsidRDefault="00FA00BF" w:rsidP="00930D5E">
      <w:pPr>
        <w:pStyle w:val="ProductList-Offering2Heading"/>
        <w:outlineLvl w:val="2"/>
      </w:pPr>
      <w:r>
        <w:tab/>
      </w:r>
      <w:bookmarkStart w:id="1418" w:name="_Toc378147674"/>
      <w:bookmarkStart w:id="1419" w:name="_Toc378151571"/>
      <w:bookmarkStart w:id="1420" w:name="_Toc379797416"/>
      <w:bookmarkStart w:id="1421" w:name="_Toc380513450"/>
      <w:bookmarkStart w:id="1422" w:name="_Toc380655500"/>
      <w:bookmarkStart w:id="1423" w:name="_Toc399857464"/>
      <w:r>
        <w:t>Forefront Online</w:t>
      </w:r>
      <w:bookmarkEnd w:id="1418"/>
      <w:bookmarkEnd w:id="1419"/>
      <w:bookmarkEnd w:id="1420"/>
      <w:bookmarkEnd w:id="1421"/>
      <w:bookmarkEnd w:id="1422"/>
      <w:bookmarkEnd w:id="14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8130B" w14:paraId="180D7069" w14:textId="77777777" w:rsidTr="006A7D33">
        <w:trPr>
          <w:cantSplit/>
          <w:tblHeader/>
        </w:trPr>
        <w:tc>
          <w:tcPr>
            <w:tcW w:w="3352" w:type="dxa"/>
            <w:tcBorders>
              <w:bottom w:val="nil"/>
            </w:tcBorders>
            <w:shd w:val="clear" w:color="auto" w:fill="00188F"/>
          </w:tcPr>
          <w:p w14:paraId="180D705E" w14:textId="77777777" w:rsidR="00D8130B" w:rsidRPr="00EE0836" w:rsidRDefault="00D8130B"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05F" w14:textId="77777777" w:rsidR="00D8130B" w:rsidRPr="00EE0836" w:rsidRDefault="00D8130B"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060" w14:textId="77777777" w:rsidR="00D8130B" w:rsidRPr="00A845AF" w:rsidRDefault="00D8130B"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061" w14:textId="77777777" w:rsidR="00D8130B" w:rsidRPr="00A845AF" w:rsidRDefault="00D8130B"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062" w14:textId="77777777" w:rsidR="00D8130B" w:rsidRPr="00A845AF" w:rsidRDefault="00D8130B"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063"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064"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065"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066"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067"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180D7068" w14:textId="77777777" w:rsidR="00D8130B" w:rsidRPr="00A845AF" w:rsidRDefault="00D8130B"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8130B" w14:paraId="180D7075" w14:textId="77777777" w:rsidTr="006A7D33">
        <w:trPr>
          <w:cantSplit/>
          <w:tblHeader/>
        </w:trPr>
        <w:tc>
          <w:tcPr>
            <w:tcW w:w="3352" w:type="dxa"/>
            <w:tcBorders>
              <w:top w:val="dashSmallGap" w:sz="4" w:space="0" w:color="BFBFBF" w:themeColor="background1" w:themeShade="BF"/>
              <w:left w:val="nil"/>
              <w:bottom w:val="nil"/>
              <w:right w:val="nil"/>
            </w:tcBorders>
          </w:tcPr>
          <w:p w14:paraId="180D706A" w14:textId="77777777" w:rsidR="00D8130B" w:rsidRPr="00B01933" w:rsidRDefault="00D8130B" w:rsidP="002F3019">
            <w:pPr>
              <w:pStyle w:val="ProductList-Offering2"/>
            </w:pPr>
            <w:bookmarkStart w:id="1424" w:name="_Toc379797418"/>
            <w:bookmarkStart w:id="1425" w:name="_Toc380513452"/>
            <w:bookmarkStart w:id="1426" w:name="_Toc380655502"/>
            <w:bookmarkStart w:id="1427" w:name="_Toc399857465"/>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180D706B" w14:textId="77777777" w:rsidR="00D8130B" w:rsidRDefault="00D8130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180D706C" w14:textId="77777777" w:rsidR="00D8130B" w:rsidRDefault="00D8130B" w:rsidP="002F3019">
            <w:pPr>
              <w:pStyle w:val="ProductList-OfferingBody"/>
              <w:ind w:left="-113"/>
              <w:jc w:val="center"/>
            </w:pPr>
            <w:r>
              <w:t>25</w:t>
            </w:r>
          </w:p>
        </w:tc>
        <w:tc>
          <w:tcPr>
            <w:tcW w:w="739" w:type="dxa"/>
            <w:shd w:val="clear" w:color="auto" w:fill="70AD47" w:themeFill="accent6"/>
            <w:vAlign w:val="center"/>
          </w:tcPr>
          <w:p w14:paraId="180D706D"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706E"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6F" w14:textId="77777777" w:rsidR="00D8130B" w:rsidRDefault="00D8130B" w:rsidP="002F3019">
            <w:pPr>
              <w:pStyle w:val="ProductList-OfferingBody"/>
              <w:ind w:left="-113"/>
              <w:jc w:val="center"/>
            </w:pPr>
          </w:p>
        </w:tc>
        <w:tc>
          <w:tcPr>
            <w:tcW w:w="738" w:type="dxa"/>
            <w:shd w:val="clear" w:color="auto" w:fill="BFBFBF" w:themeFill="background1" w:themeFillShade="BF"/>
            <w:vAlign w:val="center"/>
          </w:tcPr>
          <w:p w14:paraId="180D7070" w14:textId="77777777" w:rsidR="00D8130B" w:rsidRDefault="00D8130B" w:rsidP="002F3019">
            <w:pPr>
              <w:pStyle w:val="ProductList-OfferingBody"/>
              <w:ind w:left="-113"/>
              <w:jc w:val="center"/>
            </w:pPr>
          </w:p>
        </w:tc>
        <w:tc>
          <w:tcPr>
            <w:tcW w:w="739" w:type="dxa"/>
            <w:shd w:val="clear" w:color="auto" w:fill="70AD47" w:themeFill="accent6"/>
            <w:vAlign w:val="center"/>
          </w:tcPr>
          <w:p w14:paraId="180D7071" w14:textId="77777777" w:rsidR="00D8130B" w:rsidRPr="00A845AF" w:rsidRDefault="00D8130B" w:rsidP="00E633AC">
            <w:pPr>
              <w:pStyle w:val="ProductList-OfferingBody"/>
              <w:ind w:left="-113"/>
              <w:jc w:val="center"/>
              <w:rPr>
                <w:bCs/>
              </w:rPr>
            </w:pPr>
            <w:r w:rsidRPr="00A845AF">
              <w:rPr>
                <w:bCs/>
                <w:color w:val="000000" w:themeColor="text1"/>
              </w:rPr>
              <w:fldChar w:fldCharType="begin"/>
            </w:r>
            <w:r w:rsidRPr="00A845AF">
              <w:rPr>
                <w:bCs/>
                <w:color w:val="000000" w:themeColor="text1"/>
              </w:rPr>
              <w:instrText>AutoTextList  \sNoStyle\t "Open Value"</w:instrText>
            </w:r>
            <w:r w:rsidRPr="00A845AF">
              <w:rPr>
                <w:bCs/>
                <w:color w:val="000000" w:themeColor="text1"/>
              </w:rPr>
              <w:fldChar w:fldCharType="separate"/>
            </w:r>
            <w:r w:rsidRPr="00A845AF">
              <w:rPr>
                <w:bCs/>
                <w:color w:val="000000" w:themeColor="text1"/>
              </w:rPr>
              <w:t>OV</w:t>
            </w:r>
            <w:r w:rsidRPr="00A845AF">
              <w:rPr>
                <w:bCs/>
              </w:rPr>
              <w:fldChar w:fldCharType="end"/>
            </w:r>
          </w:p>
        </w:tc>
        <w:tc>
          <w:tcPr>
            <w:tcW w:w="739" w:type="dxa"/>
            <w:shd w:val="clear" w:color="auto" w:fill="70AD47" w:themeFill="accent6"/>
            <w:vAlign w:val="center"/>
          </w:tcPr>
          <w:p w14:paraId="180D7072" w14:textId="77777777" w:rsidR="00D8130B"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739" w:type="dxa"/>
            <w:shd w:val="clear" w:color="auto" w:fill="70AD47" w:themeFill="accent6"/>
            <w:vAlign w:val="center"/>
          </w:tcPr>
          <w:p w14:paraId="180D7073" w14:textId="77777777" w:rsidR="00D8130B" w:rsidRDefault="00D8130B" w:rsidP="002F3019">
            <w:pPr>
              <w:pStyle w:val="ProductList-OfferingBody"/>
              <w:ind w:left="-113"/>
              <w:jc w:val="center"/>
            </w:pPr>
          </w:p>
        </w:tc>
        <w:tc>
          <w:tcPr>
            <w:tcW w:w="799" w:type="dxa"/>
            <w:shd w:val="clear" w:color="auto" w:fill="70AD47" w:themeFill="accent6"/>
            <w:vAlign w:val="center"/>
          </w:tcPr>
          <w:p w14:paraId="180D7074" w14:textId="77777777" w:rsidR="00D8130B" w:rsidRPr="00A845AF" w:rsidRDefault="00D8130B"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7076"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180D707A" w14:textId="77777777" w:rsidTr="006A7D33">
        <w:tc>
          <w:tcPr>
            <w:tcW w:w="3596" w:type="dxa"/>
          </w:tcPr>
          <w:p w14:paraId="180D7077" w14:textId="77777777" w:rsidR="00C2472D" w:rsidRDefault="00C2472D" w:rsidP="00DC7CDF">
            <w:pPr>
              <w:pStyle w:val="ProductList-Body"/>
            </w:pPr>
          </w:p>
        </w:tc>
        <w:tc>
          <w:tcPr>
            <w:tcW w:w="3597" w:type="dxa"/>
          </w:tcPr>
          <w:p w14:paraId="180D7078" w14:textId="77777777" w:rsidR="00C2472D" w:rsidRPr="00C2472D" w:rsidRDefault="00C2472D" w:rsidP="00DC7CDF">
            <w:pPr>
              <w:pStyle w:val="ProductList-Body"/>
              <w:rPr>
                <w:b/>
              </w:rPr>
            </w:pPr>
            <w:r>
              <w:t xml:space="preserve">Groupe de Produits : </w:t>
            </w:r>
            <w:r>
              <w:rPr>
                <w:b/>
              </w:rPr>
              <w:t>Serveur</w:t>
            </w:r>
          </w:p>
        </w:tc>
        <w:tc>
          <w:tcPr>
            <w:tcW w:w="3597" w:type="dxa"/>
          </w:tcPr>
          <w:p w14:paraId="180D7079" w14:textId="77777777" w:rsidR="00C2472D" w:rsidRDefault="00C2472D" w:rsidP="00DC7CDF">
            <w:pPr>
              <w:pStyle w:val="ProductList-Body"/>
            </w:pPr>
          </w:p>
        </w:tc>
      </w:tr>
    </w:tbl>
    <w:p w14:paraId="180D707B" w14:textId="77777777" w:rsidR="00A0377F" w:rsidRPr="00113A89" w:rsidRDefault="00574427"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07C" w14:textId="77777777" w:rsidR="00FA00BF" w:rsidRDefault="00FA00BF" w:rsidP="00930D5E">
      <w:pPr>
        <w:pStyle w:val="ProductList-Offering2Heading"/>
        <w:outlineLvl w:val="2"/>
      </w:pPr>
      <w:r>
        <w:tab/>
      </w:r>
      <w:bookmarkStart w:id="1428" w:name="_Toc378147675"/>
      <w:bookmarkStart w:id="1429" w:name="_Toc378151572"/>
      <w:bookmarkStart w:id="1430" w:name="_Toc379797419"/>
      <w:bookmarkStart w:id="1431" w:name="_Toc380513453"/>
      <w:bookmarkStart w:id="1432" w:name="_Toc380655503"/>
      <w:bookmarkStart w:id="1433" w:name="_Toc399857466"/>
      <w:r>
        <w:t>Microsoft Learning</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4080C" w14:paraId="180D7088" w14:textId="77777777" w:rsidTr="004600FF">
        <w:trPr>
          <w:cantSplit/>
          <w:tblHeader/>
        </w:trPr>
        <w:tc>
          <w:tcPr>
            <w:tcW w:w="3367" w:type="dxa"/>
            <w:tcBorders>
              <w:bottom w:val="nil"/>
            </w:tcBorders>
            <w:shd w:val="clear" w:color="auto" w:fill="00188F"/>
          </w:tcPr>
          <w:p w14:paraId="180D707D" w14:textId="77777777" w:rsidR="0054080C" w:rsidRPr="00EE0836" w:rsidRDefault="0054080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07E" w14:textId="77777777" w:rsidR="0054080C" w:rsidRPr="00EE0836" w:rsidRDefault="0054080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07F" w14:textId="77777777" w:rsidR="0054080C" w:rsidRPr="00A845AF" w:rsidRDefault="0054080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080"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081"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082"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083"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084"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085"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086"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7087"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4080C" w14:paraId="180D7094" w14:textId="77777777" w:rsidTr="004600FF">
        <w:trPr>
          <w:cantSplit/>
          <w:tblHeader/>
        </w:trPr>
        <w:tc>
          <w:tcPr>
            <w:tcW w:w="3367" w:type="dxa"/>
            <w:tcBorders>
              <w:top w:val="nil"/>
              <w:left w:val="nil"/>
              <w:bottom w:val="dashSmallGap" w:sz="4" w:space="0" w:color="BFBFBF" w:themeColor="background1" w:themeShade="BF"/>
              <w:right w:val="nil"/>
            </w:tcBorders>
          </w:tcPr>
          <w:p w14:paraId="180D7089" w14:textId="77777777" w:rsidR="0054080C" w:rsidRPr="00762CEC" w:rsidRDefault="0054080C" w:rsidP="00C2472D">
            <w:pPr>
              <w:pStyle w:val="ProductList-Offering2"/>
            </w:pPr>
            <w:bookmarkStart w:id="1434" w:name="_Toc379797420"/>
            <w:bookmarkStart w:id="1435" w:name="_Toc380513454"/>
            <w:bookmarkStart w:id="1436" w:name="_Toc380655504"/>
            <w:bookmarkStart w:id="1437" w:name="_Toc399857467"/>
            <w:r>
              <w:t>Microsoft Learning E-Reference Library</w:t>
            </w:r>
            <w:r>
              <w:fldChar w:fldCharType="begin"/>
            </w:r>
            <w:r>
              <w:instrText>XE "Microsoft Learning E-Reference Library"</w:instrText>
            </w:r>
            <w:r>
              <w:fldChar w:fldCharType="end"/>
            </w:r>
            <w:r>
              <w:t xml:space="preserve"> (SL Utilisateur)</w:t>
            </w:r>
            <w:bookmarkEnd w:id="1434"/>
            <w:bookmarkEnd w:id="1435"/>
            <w:bookmarkEnd w:id="1436"/>
            <w:bookmarkEnd w:id="1437"/>
          </w:p>
        </w:tc>
        <w:tc>
          <w:tcPr>
            <w:tcW w:w="738" w:type="dxa"/>
            <w:tcBorders>
              <w:top w:val="nil"/>
              <w:left w:val="nil"/>
              <w:bottom w:val="dashSmallGap" w:sz="4" w:space="0" w:color="BFBFBF" w:themeColor="background1" w:themeShade="BF"/>
              <w:right w:val="nil"/>
            </w:tcBorders>
            <w:shd w:val="clear" w:color="auto" w:fill="auto"/>
            <w:vAlign w:val="center"/>
          </w:tcPr>
          <w:p w14:paraId="180D708A" w14:textId="77777777" w:rsidR="0054080C" w:rsidRDefault="0054080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08B" w14:textId="77777777" w:rsidR="0054080C" w:rsidRDefault="0054080C" w:rsidP="00C2472D">
            <w:pPr>
              <w:pStyle w:val="ProductList-OfferingBody"/>
              <w:ind w:left="-113"/>
              <w:jc w:val="center"/>
            </w:pPr>
          </w:p>
        </w:tc>
        <w:tc>
          <w:tcPr>
            <w:tcW w:w="739" w:type="dxa"/>
            <w:shd w:val="clear" w:color="auto" w:fill="70AD47" w:themeFill="accent6"/>
            <w:vAlign w:val="center"/>
          </w:tcPr>
          <w:p w14:paraId="180D708C"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708D"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708E" w14:textId="77777777" w:rsidR="0054080C" w:rsidRDefault="0054080C" w:rsidP="00C2472D">
            <w:pPr>
              <w:pStyle w:val="ProductList-OfferingBody"/>
              <w:ind w:left="-113"/>
              <w:jc w:val="center"/>
            </w:pPr>
          </w:p>
        </w:tc>
        <w:tc>
          <w:tcPr>
            <w:tcW w:w="738" w:type="dxa"/>
            <w:shd w:val="clear" w:color="auto" w:fill="BFBFBF" w:themeFill="background1" w:themeFillShade="BF"/>
            <w:vAlign w:val="center"/>
          </w:tcPr>
          <w:p w14:paraId="180D708F" w14:textId="77777777" w:rsidR="0054080C" w:rsidRDefault="0054080C" w:rsidP="00C2472D">
            <w:pPr>
              <w:pStyle w:val="ProductList-OfferingBody"/>
              <w:ind w:left="-113"/>
              <w:jc w:val="center"/>
            </w:pPr>
          </w:p>
        </w:tc>
        <w:tc>
          <w:tcPr>
            <w:tcW w:w="739" w:type="dxa"/>
            <w:shd w:val="clear" w:color="auto" w:fill="BFBFBF" w:themeFill="background1" w:themeFillShade="BF"/>
            <w:vAlign w:val="center"/>
          </w:tcPr>
          <w:p w14:paraId="180D7090" w14:textId="77777777" w:rsidR="0054080C" w:rsidRDefault="0054080C" w:rsidP="00C2472D">
            <w:pPr>
              <w:pStyle w:val="ProductList-OfferingBody"/>
              <w:ind w:left="-113"/>
              <w:jc w:val="center"/>
            </w:pPr>
          </w:p>
        </w:tc>
        <w:tc>
          <w:tcPr>
            <w:tcW w:w="739" w:type="dxa"/>
            <w:shd w:val="clear" w:color="auto" w:fill="BFBFBF" w:themeFill="background1" w:themeFillShade="BF"/>
            <w:vAlign w:val="center"/>
          </w:tcPr>
          <w:p w14:paraId="180D7091" w14:textId="77777777" w:rsidR="0054080C" w:rsidRDefault="0054080C" w:rsidP="00E633AC">
            <w:pPr>
              <w:pStyle w:val="ProductList-OfferingBody"/>
              <w:ind w:left="-113"/>
              <w:jc w:val="center"/>
            </w:pPr>
          </w:p>
        </w:tc>
        <w:tc>
          <w:tcPr>
            <w:tcW w:w="739" w:type="dxa"/>
            <w:shd w:val="clear" w:color="auto" w:fill="70AD47" w:themeFill="accent6"/>
            <w:vAlign w:val="center"/>
          </w:tcPr>
          <w:p w14:paraId="180D7092" w14:textId="77777777" w:rsidR="0054080C" w:rsidRDefault="0054080C" w:rsidP="00E633AC">
            <w:pPr>
              <w:pStyle w:val="ProductList-OfferingBody"/>
              <w:ind w:left="-113"/>
              <w:jc w:val="center"/>
            </w:pPr>
          </w:p>
        </w:tc>
        <w:tc>
          <w:tcPr>
            <w:tcW w:w="784" w:type="dxa"/>
            <w:shd w:val="clear" w:color="auto" w:fill="70AD47" w:themeFill="accent6"/>
            <w:vAlign w:val="center"/>
          </w:tcPr>
          <w:p w14:paraId="180D7093"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4080C" w14:paraId="180D70A0" w14:textId="77777777" w:rsidTr="004600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95" w14:textId="77777777" w:rsidR="0054080C" w:rsidRPr="00E723E9" w:rsidRDefault="0054080C" w:rsidP="00C2472D">
            <w:pPr>
              <w:pStyle w:val="ProductList-Offering2"/>
              <w:rPr>
                <w:lang w:val="en-US"/>
              </w:rPr>
            </w:pPr>
            <w:bookmarkStart w:id="1438" w:name="_Toc379797421"/>
            <w:bookmarkStart w:id="1439" w:name="_Toc380513455"/>
            <w:bookmarkStart w:id="1440" w:name="_Toc380655505"/>
            <w:bookmarkStart w:id="1441" w:name="_Toc399857468"/>
            <w:r w:rsidRPr="00E723E9">
              <w:rPr>
                <w:lang w:val="en-US"/>
              </w:rPr>
              <w:t>Microsoft Learning IT Academy</w:t>
            </w:r>
            <w:r>
              <w:fldChar w:fldCharType="begin"/>
            </w:r>
            <w:r w:rsidRPr="00E723E9">
              <w:rPr>
                <w:lang w:val="en-US"/>
              </w:rPr>
              <w:instrText>XE "Microsoft Learning IT Academy"</w:instrText>
            </w:r>
            <w:r>
              <w:fldChar w:fldCharType="end"/>
            </w:r>
            <w:r w:rsidRPr="00E723E9">
              <w:rPr>
                <w:lang w:val="en-US"/>
              </w:rPr>
              <w:t xml:space="preserve"> (SL Utilisateur)</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7096" w14:textId="77777777" w:rsidR="0054080C" w:rsidRDefault="0054080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80D7097" w14:textId="77777777" w:rsidR="0054080C" w:rsidRDefault="0054080C" w:rsidP="00C2472D">
            <w:pPr>
              <w:pStyle w:val="ProductList-OfferingBody"/>
              <w:ind w:left="-113"/>
              <w:jc w:val="center"/>
            </w:pPr>
            <w:r>
              <w:t>75</w:t>
            </w:r>
          </w:p>
        </w:tc>
        <w:tc>
          <w:tcPr>
            <w:tcW w:w="739" w:type="dxa"/>
            <w:shd w:val="clear" w:color="auto" w:fill="BFBFBF" w:themeFill="background1" w:themeFillShade="BF"/>
            <w:vAlign w:val="center"/>
          </w:tcPr>
          <w:p w14:paraId="180D7098" w14:textId="77777777" w:rsidR="0054080C" w:rsidRPr="00A845AF" w:rsidRDefault="0054080C" w:rsidP="00E633AC">
            <w:pPr>
              <w:pStyle w:val="ProductList-OfferingBody"/>
              <w:ind w:left="-113"/>
              <w:jc w:val="center"/>
            </w:pPr>
          </w:p>
        </w:tc>
        <w:tc>
          <w:tcPr>
            <w:tcW w:w="739" w:type="dxa"/>
            <w:shd w:val="clear" w:color="auto" w:fill="70AD47" w:themeFill="accent6"/>
            <w:vAlign w:val="center"/>
          </w:tcPr>
          <w:p w14:paraId="180D7099"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9A" w14:textId="77777777" w:rsidR="0054080C" w:rsidRDefault="0054080C" w:rsidP="00C2472D">
            <w:pPr>
              <w:pStyle w:val="ProductList-OfferingBody"/>
              <w:ind w:left="-113"/>
              <w:jc w:val="center"/>
            </w:pPr>
          </w:p>
        </w:tc>
        <w:tc>
          <w:tcPr>
            <w:tcW w:w="738" w:type="dxa"/>
            <w:shd w:val="clear" w:color="auto" w:fill="BFBFBF" w:themeFill="background1" w:themeFillShade="BF"/>
            <w:vAlign w:val="center"/>
          </w:tcPr>
          <w:p w14:paraId="180D709B" w14:textId="77777777" w:rsidR="0054080C" w:rsidRDefault="0054080C" w:rsidP="00C2472D">
            <w:pPr>
              <w:pStyle w:val="ProductList-OfferingBody"/>
              <w:ind w:left="-113"/>
              <w:jc w:val="center"/>
            </w:pPr>
          </w:p>
        </w:tc>
        <w:tc>
          <w:tcPr>
            <w:tcW w:w="739" w:type="dxa"/>
            <w:shd w:val="clear" w:color="auto" w:fill="70AD47" w:themeFill="accent6"/>
            <w:vAlign w:val="center"/>
          </w:tcPr>
          <w:p w14:paraId="180D709C" w14:textId="77777777" w:rsidR="0054080C" w:rsidRPr="00A845AF" w:rsidRDefault="0054080C" w:rsidP="00E633AC">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180D709D" w14:textId="77777777" w:rsidR="0054080C" w:rsidRDefault="0054080C" w:rsidP="00E633AC">
            <w:pPr>
              <w:pStyle w:val="ProductList-OfferingBody"/>
              <w:ind w:left="-113"/>
              <w:jc w:val="center"/>
            </w:pPr>
          </w:p>
        </w:tc>
        <w:tc>
          <w:tcPr>
            <w:tcW w:w="739" w:type="dxa"/>
            <w:shd w:val="clear" w:color="auto" w:fill="70AD47" w:themeFill="accent6"/>
            <w:vAlign w:val="center"/>
          </w:tcPr>
          <w:p w14:paraId="180D709E" w14:textId="77777777" w:rsidR="0054080C" w:rsidRDefault="0054080C" w:rsidP="00E633AC">
            <w:pPr>
              <w:pStyle w:val="ProductList-OfferingBody"/>
              <w:ind w:left="-113"/>
              <w:jc w:val="center"/>
            </w:pPr>
          </w:p>
        </w:tc>
        <w:tc>
          <w:tcPr>
            <w:tcW w:w="784" w:type="dxa"/>
            <w:shd w:val="clear" w:color="auto" w:fill="BFBFBF" w:themeFill="background1" w:themeFillShade="BF"/>
            <w:vAlign w:val="center"/>
          </w:tcPr>
          <w:p w14:paraId="180D709F" w14:textId="77777777" w:rsidR="0054080C" w:rsidRDefault="0054080C" w:rsidP="00E633AC">
            <w:pPr>
              <w:pStyle w:val="ProductList-OfferingBody"/>
              <w:ind w:left="-113"/>
              <w:jc w:val="center"/>
            </w:pPr>
          </w:p>
        </w:tc>
      </w:tr>
      <w:tr w:rsidR="0054080C" w14:paraId="180D70AC" w14:textId="77777777" w:rsidTr="004600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A1" w14:textId="77777777" w:rsidR="0054080C" w:rsidRPr="00E723E9" w:rsidRDefault="0054080C" w:rsidP="00C2472D">
            <w:pPr>
              <w:pStyle w:val="ProductList-Offering2"/>
              <w:rPr>
                <w:lang w:val="en-US"/>
              </w:rPr>
            </w:pPr>
            <w:bookmarkStart w:id="1442" w:name="_Toc379797422"/>
            <w:bookmarkStart w:id="1443" w:name="_Toc380513456"/>
            <w:bookmarkStart w:id="1444" w:name="_Toc380655506"/>
            <w:bookmarkStart w:id="1445" w:name="_Toc399857469"/>
            <w:r w:rsidRPr="00E723E9">
              <w:rPr>
                <w:lang w:val="en-US"/>
              </w:rPr>
              <w:t>1 bon d</w:t>
            </w:r>
            <w:r w:rsidR="008772C1">
              <w:rPr>
                <w:lang w:val="en-US"/>
              </w:rPr>
              <w:t>’</w:t>
            </w:r>
            <w:r w:rsidRPr="00E723E9">
              <w:rPr>
                <w:lang w:val="en-US"/>
              </w:rPr>
              <w:t>examen Microsoft Learning MCP</w:t>
            </w:r>
            <w:r>
              <w:fldChar w:fldCharType="begin"/>
            </w:r>
            <w:r w:rsidRPr="00E723E9">
              <w:rPr>
                <w:lang w:val="en-US"/>
              </w:rPr>
              <w:instrText>XE "Microsoft Learning MCP"</w:instrText>
            </w:r>
            <w:r>
              <w:fldChar w:fldCharType="end"/>
            </w:r>
            <w:r w:rsidRPr="00E723E9">
              <w:rPr>
                <w:lang w:val="en-US"/>
              </w:rPr>
              <w:t xml:space="preserve"> (SL Services)</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70A2" w14:textId="77777777" w:rsidR="0054080C" w:rsidRDefault="0054080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0A3" w14:textId="77777777" w:rsidR="0054080C" w:rsidRDefault="0054080C" w:rsidP="00C2472D">
            <w:pPr>
              <w:pStyle w:val="ProductList-OfferingBody"/>
              <w:ind w:left="-113"/>
              <w:jc w:val="center"/>
            </w:pPr>
          </w:p>
        </w:tc>
        <w:tc>
          <w:tcPr>
            <w:tcW w:w="739" w:type="dxa"/>
            <w:shd w:val="clear" w:color="auto" w:fill="70AD47" w:themeFill="accent6"/>
            <w:vAlign w:val="center"/>
          </w:tcPr>
          <w:p w14:paraId="180D70A4"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70A5"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80D70A6" w14:textId="77777777" w:rsidR="0054080C" w:rsidRDefault="0054080C" w:rsidP="00C2472D">
            <w:pPr>
              <w:pStyle w:val="ProductList-OfferingBody"/>
              <w:ind w:left="-113"/>
              <w:jc w:val="center"/>
            </w:pPr>
          </w:p>
        </w:tc>
        <w:tc>
          <w:tcPr>
            <w:tcW w:w="738" w:type="dxa"/>
            <w:shd w:val="clear" w:color="auto" w:fill="BFBFBF" w:themeFill="background1" w:themeFillShade="BF"/>
            <w:vAlign w:val="center"/>
          </w:tcPr>
          <w:p w14:paraId="180D70A7" w14:textId="77777777" w:rsidR="0054080C" w:rsidRDefault="0054080C" w:rsidP="00C2472D">
            <w:pPr>
              <w:pStyle w:val="ProductList-OfferingBody"/>
              <w:ind w:left="-113"/>
              <w:jc w:val="center"/>
            </w:pPr>
          </w:p>
        </w:tc>
        <w:tc>
          <w:tcPr>
            <w:tcW w:w="739" w:type="dxa"/>
            <w:shd w:val="clear" w:color="auto" w:fill="BFBFBF" w:themeFill="background1" w:themeFillShade="BF"/>
            <w:vAlign w:val="center"/>
          </w:tcPr>
          <w:p w14:paraId="180D70A8" w14:textId="77777777" w:rsidR="0054080C" w:rsidRPr="00A405CB" w:rsidRDefault="0054080C" w:rsidP="00E633AC">
            <w:pPr>
              <w:pStyle w:val="ProductList-OfferingBody"/>
              <w:ind w:left="-113"/>
              <w:jc w:val="center"/>
            </w:pPr>
          </w:p>
        </w:tc>
        <w:tc>
          <w:tcPr>
            <w:tcW w:w="739" w:type="dxa"/>
            <w:shd w:val="clear" w:color="auto" w:fill="70AD47" w:themeFill="accent6"/>
            <w:vAlign w:val="center"/>
          </w:tcPr>
          <w:p w14:paraId="180D70A9" w14:textId="77777777" w:rsidR="0054080C" w:rsidRPr="00A845AF" w:rsidRDefault="0054080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0AA" w14:textId="77777777" w:rsidR="0054080C" w:rsidRDefault="0054080C" w:rsidP="00E633AC">
            <w:pPr>
              <w:pStyle w:val="ProductList-OfferingBody"/>
              <w:ind w:left="-113"/>
              <w:jc w:val="center"/>
            </w:pPr>
          </w:p>
        </w:tc>
        <w:tc>
          <w:tcPr>
            <w:tcW w:w="784" w:type="dxa"/>
            <w:shd w:val="clear" w:color="auto" w:fill="70AD47" w:themeFill="accent6"/>
            <w:vAlign w:val="center"/>
          </w:tcPr>
          <w:p w14:paraId="180D70AB"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4080C" w14:paraId="180D70B8" w14:textId="77777777" w:rsidTr="004600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AD" w14:textId="77777777" w:rsidR="0054080C" w:rsidRPr="00762CEC" w:rsidRDefault="0054080C" w:rsidP="00C2472D">
            <w:pPr>
              <w:pStyle w:val="ProductList-Offering2"/>
            </w:pPr>
            <w:bookmarkStart w:id="1446" w:name="_Toc379797423"/>
            <w:bookmarkStart w:id="1447" w:name="_Toc380513457"/>
            <w:bookmarkStart w:id="1448" w:name="_Toc380655507"/>
            <w:bookmarkStart w:id="1449" w:name="_Toc399857470"/>
            <w:r>
              <w:t>30 bons d</w:t>
            </w:r>
            <w:r w:rsidR="008772C1">
              <w:t>’</w:t>
            </w:r>
            <w:r>
              <w:t>examen Microsoft Learning MCP</w:t>
            </w:r>
            <w:r>
              <w:fldChar w:fldCharType="begin"/>
            </w:r>
            <w:r>
              <w:instrText>XE "Microsoft Learning MCP"</w:instrText>
            </w:r>
            <w:r>
              <w:fldChar w:fldCharType="end"/>
            </w:r>
            <w:r>
              <w:t xml:space="preserve"> (SL Utilisateur)</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70AE" w14:textId="77777777" w:rsidR="0054080C" w:rsidRDefault="0054080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80D70AF" w14:textId="77777777" w:rsidR="0054080C" w:rsidRDefault="0054080C" w:rsidP="00C2472D">
            <w:pPr>
              <w:pStyle w:val="ProductList-OfferingBody"/>
              <w:ind w:left="-113"/>
              <w:jc w:val="center"/>
            </w:pPr>
            <w:r>
              <w:t>75</w:t>
            </w:r>
          </w:p>
        </w:tc>
        <w:tc>
          <w:tcPr>
            <w:tcW w:w="739" w:type="dxa"/>
            <w:shd w:val="clear" w:color="auto" w:fill="BFBFBF" w:themeFill="background1" w:themeFillShade="BF"/>
            <w:vAlign w:val="center"/>
          </w:tcPr>
          <w:p w14:paraId="180D70B0" w14:textId="77777777" w:rsidR="0054080C" w:rsidRDefault="0054080C" w:rsidP="00C2472D">
            <w:pPr>
              <w:pStyle w:val="ProductList-OfferingBody"/>
              <w:ind w:left="-113"/>
              <w:jc w:val="center"/>
            </w:pPr>
          </w:p>
        </w:tc>
        <w:tc>
          <w:tcPr>
            <w:tcW w:w="739" w:type="dxa"/>
            <w:shd w:val="clear" w:color="auto" w:fill="BFBFBF" w:themeFill="background1" w:themeFillShade="BF"/>
            <w:vAlign w:val="center"/>
          </w:tcPr>
          <w:p w14:paraId="180D70B1" w14:textId="77777777" w:rsidR="0054080C" w:rsidRDefault="0054080C" w:rsidP="00C2472D">
            <w:pPr>
              <w:pStyle w:val="ProductList-OfferingBody"/>
              <w:ind w:left="-113"/>
              <w:jc w:val="center"/>
            </w:pPr>
          </w:p>
        </w:tc>
        <w:tc>
          <w:tcPr>
            <w:tcW w:w="739" w:type="dxa"/>
            <w:shd w:val="clear" w:color="auto" w:fill="BFBFBF" w:themeFill="background1" w:themeFillShade="BF"/>
            <w:vAlign w:val="center"/>
          </w:tcPr>
          <w:p w14:paraId="180D70B2" w14:textId="77777777" w:rsidR="0054080C" w:rsidRDefault="0054080C" w:rsidP="00C2472D">
            <w:pPr>
              <w:pStyle w:val="ProductList-OfferingBody"/>
              <w:ind w:left="-113"/>
              <w:jc w:val="center"/>
            </w:pPr>
          </w:p>
        </w:tc>
        <w:tc>
          <w:tcPr>
            <w:tcW w:w="738" w:type="dxa"/>
            <w:shd w:val="clear" w:color="auto" w:fill="BFBFBF" w:themeFill="background1" w:themeFillShade="BF"/>
            <w:vAlign w:val="center"/>
          </w:tcPr>
          <w:p w14:paraId="180D70B3" w14:textId="77777777" w:rsidR="0054080C" w:rsidRDefault="0054080C" w:rsidP="00C2472D">
            <w:pPr>
              <w:pStyle w:val="ProductList-OfferingBody"/>
              <w:ind w:left="-113"/>
              <w:jc w:val="center"/>
            </w:pPr>
          </w:p>
        </w:tc>
        <w:tc>
          <w:tcPr>
            <w:tcW w:w="739" w:type="dxa"/>
            <w:shd w:val="clear" w:color="auto" w:fill="70AD47" w:themeFill="accent6"/>
            <w:vAlign w:val="center"/>
          </w:tcPr>
          <w:p w14:paraId="180D70B4" w14:textId="77777777" w:rsidR="0054080C" w:rsidRPr="00A845AF" w:rsidRDefault="0054080C" w:rsidP="00E633AC">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180D70B5" w14:textId="77777777" w:rsidR="0054080C" w:rsidRDefault="0054080C" w:rsidP="00C2472D">
            <w:pPr>
              <w:pStyle w:val="ProductList-OfferingBody"/>
              <w:ind w:left="-113"/>
              <w:jc w:val="center"/>
            </w:pPr>
          </w:p>
        </w:tc>
        <w:tc>
          <w:tcPr>
            <w:tcW w:w="739" w:type="dxa"/>
            <w:shd w:val="clear" w:color="auto" w:fill="70AD47" w:themeFill="accent6"/>
            <w:vAlign w:val="center"/>
          </w:tcPr>
          <w:p w14:paraId="180D70B6" w14:textId="77777777" w:rsidR="0054080C" w:rsidRDefault="0054080C" w:rsidP="00C2472D">
            <w:pPr>
              <w:pStyle w:val="ProductList-OfferingBody"/>
              <w:ind w:left="-113"/>
              <w:jc w:val="center"/>
            </w:pPr>
          </w:p>
        </w:tc>
        <w:tc>
          <w:tcPr>
            <w:tcW w:w="784" w:type="dxa"/>
            <w:shd w:val="clear" w:color="auto" w:fill="BFBFBF" w:themeFill="background1" w:themeFillShade="BF"/>
            <w:vAlign w:val="center"/>
          </w:tcPr>
          <w:p w14:paraId="180D70B7" w14:textId="77777777" w:rsidR="0054080C" w:rsidRDefault="0054080C" w:rsidP="00C2472D">
            <w:pPr>
              <w:pStyle w:val="ProductList-OfferingBody"/>
              <w:ind w:left="-113"/>
              <w:jc w:val="center"/>
            </w:pPr>
          </w:p>
        </w:tc>
      </w:tr>
      <w:tr w:rsidR="00C2472D" w14:paraId="180D70C4" w14:textId="77777777" w:rsidTr="004600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0D70B9" w14:textId="77777777" w:rsidR="00C2472D" w:rsidRPr="00762CEC" w:rsidRDefault="00C2472D" w:rsidP="00C2472D">
            <w:pPr>
              <w:pStyle w:val="ProductList-Offering2"/>
            </w:pPr>
            <w:bookmarkStart w:id="1450" w:name="_Toc379797424"/>
            <w:bookmarkStart w:id="1451" w:name="_Toc380513458"/>
            <w:bookmarkStart w:id="1452" w:name="_Toc380655508"/>
            <w:bookmarkStart w:id="1453" w:name="_Toc399857471"/>
            <w:r>
              <w:t>500 licences de site d</w:t>
            </w:r>
            <w:r w:rsidR="008772C1">
              <w:t>’</w:t>
            </w:r>
            <w:r>
              <w:t>examen Microsoft Learning MOS</w:t>
            </w:r>
            <w:r>
              <w:fldChar w:fldCharType="begin"/>
            </w:r>
            <w:r>
              <w:instrText>XE "Microsoft Learning MOS"</w:instrText>
            </w:r>
            <w:r>
              <w:fldChar w:fldCharType="end"/>
            </w:r>
            <w:r>
              <w:t xml:space="preserve"> (SL Services)</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80D70BA"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80D70BB"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80D70B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B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BE"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80D70B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1" w14:textId="77777777" w:rsidR="00C2472D" w:rsidRDefault="00C2472D" w:rsidP="00C2472D">
            <w:pPr>
              <w:pStyle w:val="ProductList-OfferingBody"/>
              <w:ind w:left="-113"/>
              <w:jc w:val="center"/>
            </w:pPr>
          </w:p>
        </w:tc>
        <w:tc>
          <w:tcPr>
            <w:tcW w:w="739" w:type="dxa"/>
            <w:shd w:val="clear" w:color="auto" w:fill="70AD47" w:themeFill="accent6"/>
            <w:vAlign w:val="center"/>
          </w:tcPr>
          <w:p w14:paraId="180D70C2"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180D70C3" w14:textId="77777777" w:rsidR="00C2472D" w:rsidRDefault="00C2472D" w:rsidP="00C2472D">
            <w:pPr>
              <w:pStyle w:val="ProductList-OfferingBody"/>
              <w:ind w:left="-113"/>
              <w:jc w:val="center"/>
            </w:pPr>
          </w:p>
        </w:tc>
      </w:tr>
      <w:tr w:rsidR="00C2472D" w14:paraId="180D70D0" w14:textId="77777777" w:rsidTr="004600FF">
        <w:trPr>
          <w:cantSplit/>
          <w:tblHeader/>
        </w:trPr>
        <w:tc>
          <w:tcPr>
            <w:tcW w:w="3367" w:type="dxa"/>
            <w:tcBorders>
              <w:top w:val="dashSmallGap" w:sz="4" w:space="0" w:color="BFBFBF" w:themeColor="background1" w:themeShade="BF"/>
              <w:left w:val="nil"/>
              <w:bottom w:val="nil"/>
              <w:right w:val="nil"/>
            </w:tcBorders>
          </w:tcPr>
          <w:p w14:paraId="180D70C5" w14:textId="77777777" w:rsidR="00C2472D" w:rsidRDefault="00C2472D" w:rsidP="00C2472D">
            <w:pPr>
              <w:pStyle w:val="ProductList-Offering2"/>
            </w:pPr>
            <w:bookmarkStart w:id="1454" w:name="_Toc379797425"/>
            <w:bookmarkStart w:id="1455" w:name="_Toc380513459"/>
            <w:bookmarkStart w:id="1456" w:name="_Toc380655509"/>
            <w:bookmarkStart w:id="1457" w:name="_Toc399857472"/>
            <w:r>
              <w:t>250 licences de site d</w:t>
            </w:r>
            <w:r w:rsidR="008772C1">
              <w:t>’</w:t>
            </w:r>
            <w:r>
              <w:t>examen Microsoft Learning MTA</w:t>
            </w:r>
            <w:r>
              <w:fldChar w:fldCharType="begin"/>
            </w:r>
            <w:r>
              <w:instrText>XE "Microsoft Learning MTA"</w:instrText>
            </w:r>
            <w:r>
              <w:fldChar w:fldCharType="end"/>
            </w:r>
            <w:r>
              <w:t xml:space="preserve"> (SL Services)</w:t>
            </w:r>
            <w:bookmarkEnd w:id="1454"/>
            <w:bookmarkEnd w:id="1455"/>
            <w:bookmarkEnd w:id="1456"/>
            <w:bookmarkEnd w:id="1457"/>
          </w:p>
        </w:tc>
        <w:tc>
          <w:tcPr>
            <w:tcW w:w="738" w:type="dxa"/>
            <w:tcBorders>
              <w:top w:val="dashSmallGap" w:sz="4" w:space="0" w:color="BFBFBF" w:themeColor="background1" w:themeShade="BF"/>
              <w:left w:val="nil"/>
              <w:bottom w:val="nil"/>
              <w:right w:val="nil"/>
            </w:tcBorders>
            <w:shd w:val="clear" w:color="auto" w:fill="auto"/>
            <w:vAlign w:val="center"/>
          </w:tcPr>
          <w:p w14:paraId="180D70C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80D70C7"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80D70C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A"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180D70C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80D70CD" w14:textId="77777777" w:rsidR="00C2472D" w:rsidRDefault="00C2472D" w:rsidP="00C2472D">
            <w:pPr>
              <w:pStyle w:val="ProductList-OfferingBody"/>
              <w:ind w:left="-113"/>
              <w:jc w:val="center"/>
            </w:pPr>
          </w:p>
        </w:tc>
        <w:tc>
          <w:tcPr>
            <w:tcW w:w="739" w:type="dxa"/>
            <w:shd w:val="clear" w:color="auto" w:fill="70AD47" w:themeFill="accent6"/>
            <w:vAlign w:val="center"/>
          </w:tcPr>
          <w:p w14:paraId="180D70CE"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180D70CF" w14:textId="77777777" w:rsidR="00C2472D" w:rsidRDefault="00C2472D" w:rsidP="00C2472D">
            <w:pPr>
              <w:pStyle w:val="ProductList-OfferingBody"/>
              <w:ind w:left="-113"/>
              <w:jc w:val="center"/>
            </w:pPr>
          </w:p>
        </w:tc>
      </w:tr>
    </w:tbl>
    <w:p w14:paraId="180D70D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80D70D5" w14:textId="77777777" w:rsidTr="004600FF">
        <w:tc>
          <w:tcPr>
            <w:tcW w:w="3596" w:type="dxa"/>
          </w:tcPr>
          <w:p w14:paraId="180D70D2" w14:textId="77777777" w:rsidR="00782C7B" w:rsidRDefault="00782C7B" w:rsidP="00C4636F">
            <w:pPr>
              <w:pStyle w:val="ProductList-Body"/>
            </w:pPr>
          </w:p>
        </w:tc>
        <w:tc>
          <w:tcPr>
            <w:tcW w:w="3597" w:type="dxa"/>
          </w:tcPr>
          <w:p w14:paraId="180D70D3" w14:textId="77777777" w:rsidR="00782C7B" w:rsidRPr="00C2472D" w:rsidRDefault="00C2472D" w:rsidP="00C4636F">
            <w:pPr>
              <w:pStyle w:val="ProductList-Body"/>
              <w:rPr>
                <w:b/>
              </w:rPr>
            </w:pPr>
            <w:r>
              <w:t xml:space="preserve">Groupe de Produits : </w:t>
            </w:r>
            <w:r>
              <w:rPr>
                <w:b/>
              </w:rPr>
              <w:t>Serveur</w:t>
            </w:r>
          </w:p>
        </w:tc>
        <w:tc>
          <w:tcPr>
            <w:tcW w:w="3597" w:type="dxa"/>
          </w:tcPr>
          <w:p w14:paraId="180D70D4" w14:textId="77777777" w:rsidR="00782C7B" w:rsidRDefault="00782C7B" w:rsidP="00C4636F">
            <w:pPr>
              <w:pStyle w:val="ProductList-Body"/>
            </w:pPr>
          </w:p>
        </w:tc>
      </w:tr>
    </w:tbl>
    <w:p w14:paraId="180D70D6" w14:textId="77777777" w:rsidR="00782C7B" w:rsidRPr="00782C7B" w:rsidRDefault="00782C7B" w:rsidP="004600FF">
      <w:pPr>
        <w:pStyle w:val="ProductList-Body"/>
        <w:keepNext/>
        <w:keepLines/>
        <w:shd w:val="clear" w:color="auto" w:fill="D9D9D9" w:themeFill="background1" w:themeFillShade="D9"/>
        <w:spacing w:before="120" w:after="120"/>
        <w:rPr>
          <w:b/>
        </w:rPr>
      </w:pPr>
      <w:r>
        <w:rPr>
          <w:b/>
        </w:rPr>
        <w:t>Informations supplémentaires</w:t>
      </w:r>
    </w:p>
    <w:p w14:paraId="180D70D7" w14:textId="77777777" w:rsidR="00C2472D" w:rsidRDefault="00C2472D" w:rsidP="00C2472D">
      <w:pPr>
        <w:pStyle w:val="ProductList-Body"/>
      </w:pPr>
      <w:r>
        <w:t>Tous les bons sont fournis à l</w:t>
      </w:r>
      <w:r w:rsidR="008772C1">
        <w:t>’</w:t>
      </w:r>
      <w:r>
        <w:t>avance et peuvent être utilisés à tout moment avant la fin de la période de douze (12) mois suivant la date d</w:t>
      </w:r>
      <w:r w:rsidR="008772C1">
        <w:t>’</w:t>
      </w:r>
      <w:r>
        <w:t xml:space="preserve">achat. </w:t>
      </w:r>
    </w:p>
    <w:p w14:paraId="180D70D8" w14:textId="77777777" w:rsidR="00C2472D" w:rsidRDefault="00C2472D" w:rsidP="00C2472D">
      <w:pPr>
        <w:pStyle w:val="ProductList-Body"/>
      </w:pPr>
    </w:p>
    <w:p w14:paraId="180D70D9" w14:textId="77777777" w:rsidR="00C2472D" w:rsidRPr="00C2472D" w:rsidRDefault="00C2472D" w:rsidP="00C2472D">
      <w:pPr>
        <w:pStyle w:val="ProductList-Body"/>
        <w:rPr>
          <w:b/>
        </w:rPr>
      </w:pPr>
      <w:r>
        <w:rPr>
          <w:b/>
          <w:color w:val="00188F"/>
        </w:rPr>
        <w:t>Licence de site d</w:t>
      </w:r>
      <w:r w:rsidR="008772C1">
        <w:rPr>
          <w:b/>
          <w:color w:val="00188F"/>
        </w:rPr>
        <w:t>’</w:t>
      </w:r>
      <w:r>
        <w:rPr>
          <w:b/>
          <w:color w:val="00188F"/>
        </w:rPr>
        <w:t>examen de certification Microsoft Office Specialist (MOS) et Microsoft Technology Associate (MTA)</w:t>
      </w:r>
    </w:p>
    <w:p w14:paraId="180D70DA" w14:textId="77777777" w:rsidR="00782C7B" w:rsidRDefault="00AB1667" w:rsidP="00C2472D">
      <w:pPr>
        <w:pStyle w:val="ProductList-Body"/>
      </w:pPr>
      <w:r>
        <w:t>La licence de site est réservée aux centres de tests agréé Certiport.</w:t>
      </w:r>
      <w:r w:rsidR="00E633AC">
        <w:t xml:space="preserve"> </w:t>
      </w:r>
      <w:r>
        <w:t>Les centres de tests non agréés Certiport peuvent suivre la procédure d</w:t>
      </w:r>
      <w:r w:rsidR="008772C1">
        <w:t>’</w:t>
      </w:r>
      <w:r>
        <w:t>agrément de centre de tests Certiport pour pouvoir utiliser la licence de site. La licence du site sera automatiquement résiliée 12 mois après la date d</w:t>
      </w:r>
      <w:r w:rsidR="008772C1">
        <w:t>’</w:t>
      </w:r>
      <w:r>
        <w:t>achat. Tout examen de certification non utilisé sera perdu.</w:t>
      </w:r>
    </w:p>
    <w:p w14:paraId="180D70DB"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0DC" w14:textId="77777777" w:rsidR="00FA00BF" w:rsidRDefault="00FA00BF" w:rsidP="00930D5E">
      <w:pPr>
        <w:pStyle w:val="ProductList-Offering2Heading"/>
        <w:outlineLvl w:val="2"/>
      </w:pPr>
      <w:r>
        <w:tab/>
      </w:r>
      <w:bookmarkStart w:id="1458" w:name="_Toc378147676"/>
      <w:bookmarkStart w:id="1459" w:name="_Toc378151573"/>
      <w:bookmarkStart w:id="1460" w:name="_Toc379797426"/>
      <w:bookmarkStart w:id="1461" w:name="_Toc380513460"/>
      <w:bookmarkStart w:id="1462" w:name="_Toc380655510"/>
      <w:bookmarkStart w:id="1463" w:name="_Toc399857473"/>
      <w:r>
        <w:t>Microsoft Translator</w:t>
      </w:r>
      <w:bookmarkEnd w:id="1458"/>
      <w:bookmarkEnd w:id="1459"/>
      <w:bookmarkEnd w:id="1460"/>
      <w:bookmarkEnd w:id="1461"/>
      <w:bookmarkEnd w:id="1462"/>
      <w:bookmarkEnd w:id="1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4080C" w14:paraId="180D70E8" w14:textId="77777777" w:rsidTr="001D38A0">
        <w:trPr>
          <w:cantSplit/>
          <w:tblHeader/>
        </w:trPr>
        <w:tc>
          <w:tcPr>
            <w:tcW w:w="3367" w:type="dxa"/>
            <w:tcBorders>
              <w:bottom w:val="nil"/>
            </w:tcBorders>
            <w:shd w:val="clear" w:color="auto" w:fill="00188F"/>
          </w:tcPr>
          <w:p w14:paraId="180D70DD" w14:textId="77777777" w:rsidR="0054080C" w:rsidRPr="00EE0836" w:rsidRDefault="0054080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0DE" w14:textId="77777777" w:rsidR="0054080C" w:rsidRPr="00EE0836" w:rsidRDefault="0054080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0DF" w14:textId="77777777" w:rsidR="0054080C" w:rsidRPr="00A845AF" w:rsidRDefault="0054080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0E0"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0E1"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0E2"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0E3"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0E4"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0E5"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0E6"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70E7"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4080C" w14:paraId="180D70F4" w14:textId="77777777" w:rsidTr="001D38A0">
        <w:trPr>
          <w:cantSplit/>
          <w:tblHeader/>
        </w:trPr>
        <w:tc>
          <w:tcPr>
            <w:tcW w:w="3367" w:type="dxa"/>
            <w:tcBorders>
              <w:top w:val="nil"/>
              <w:left w:val="nil"/>
              <w:bottom w:val="nil"/>
              <w:right w:val="nil"/>
            </w:tcBorders>
          </w:tcPr>
          <w:p w14:paraId="180D70E9" w14:textId="77777777" w:rsidR="0054080C" w:rsidRDefault="0054080C" w:rsidP="00C2472D">
            <w:pPr>
              <w:pStyle w:val="ProductList-Offering2"/>
            </w:pPr>
            <w:bookmarkStart w:id="1464" w:name="_Toc379797427"/>
            <w:bookmarkStart w:id="1465" w:name="_Toc380513461"/>
            <w:bookmarkStart w:id="1466" w:name="_Toc380655511"/>
            <w:bookmarkStart w:id="1467" w:name="_Toc399857474"/>
            <w:r>
              <w:t>API Microsoft Translator</w:t>
            </w:r>
            <w:bookmarkEnd w:id="1464"/>
            <w:bookmarkEnd w:id="1465"/>
            <w:bookmarkEnd w:id="1466"/>
            <w:bookmarkEnd w:id="1467"/>
            <w:r>
              <w:fldChar w:fldCharType="begin"/>
            </w:r>
            <w:r>
              <w:instrText>XE "API Microsoft Translator"</w:instrText>
            </w:r>
            <w:r>
              <w:fldChar w:fldCharType="end"/>
            </w:r>
          </w:p>
        </w:tc>
        <w:tc>
          <w:tcPr>
            <w:tcW w:w="738" w:type="dxa"/>
            <w:tcBorders>
              <w:top w:val="nil"/>
              <w:left w:val="nil"/>
              <w:bottom w:val="nil"/>
              <w:right w:val="nil"/>
            </w:tcBorders>
            <w:vAlign w:val="center"/>
          </w:tcPr>
          <w:p w14:paraId="180D70EA" w14:textId="77777777" w:rsidR="0054080C" w:rsidRDefault="0054080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0D70EB" w14:textId="77777777" w:rsidR="0054080C" w:rsidRDefault="0054080C" w:rsidP="00C4636F">
            <w:pPr>
              <w:pStyle w:val="ProductList-OfferingBody"/>
              <w:ind w:left="-113"/>
              <w:jc w:val="center"/>
            </w:pPr>
          </w:p>
        </w:tc>
        <w:tc>
          <w:tcPr>
            <w:tcW w:w="739" w:type="dxa"/>
            <w:shd w:val="clear" w:color="auto" w:fill="70AD47" w:themeFill="accent6"/>
            <w:vAlign w:val="center"/>
          </w:tcPr>
          <w:p w14:paraId="180D70EC"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0ED" w14:textId="77777777" w:rsidR="0054080C" w:rsidRDefault="0054080C" w:rsidP="00E633AC">
            <w:pPr>
              <w:pStyle w:val="ProductList-OfferingBody"/>
              <w:ind w:left="-113"/>
              <w:jc w:val="center"/>
            </w:pPr>
          </w:p>
        </w:tc>
        <w:tc>
          <w:tcPr>
            <w:tcW w:w="739" w:type="dxa"/>
            <w:shd w:val="clear" w:color="auto" w:fill="BFBFBF" w:themeFill="background1" w:themeFillShade="BF"/>
            <w:vAlign w:val="center"/>
          </w:tcPr>
          <w:p w14:paraId="180D70EE" w14:textId="77777777" w:rsidR="0054080C" w:rsidRDefault="0054080C" w:rsidP="00E633AC">
            <w:pPr>
              <w:pStyle w:val="ProductList-OfferingBody"/>
              <w:ind w:left="-113"/>
              <w:jc w:val="center"/>
            </w:pPr>
          </w:p>
        </w:tc>
        <w:tc>
          <w:tcPr>
            <w:tcW w:w="738" w:type="dxa"/>
            <w:shd w:val="clear" w:color="auto" w:fill="BFBFBF" w:themeFill="background1" w:themeFillShade="BF"/>
            <w:vAlign w:val="center"/>
          </w:tcPr>
          <w:p w14:paraId="180D70EF" w14:textId="77777777" w:rsidR="0054080C" w:rsidRDefault="0054080C" w:rsidP="00E633AC">
            <w:pPr>
              <w:pStyle w:val="ProductList-OfferingBody"/>
              <w:ind w:left="-113"/>
              <w:jc w:val="center"/>
            </w:pPr>
          </w:p>
        </w:tc>
        <w:tc>
          <w:tcPr>
            <w:tcW w:w="739" w:type="dxa"/>
            <w:shd w:val="clear" w:color="auto" w:fill="BFBFBF" w:themeFill="background1" w:themeFillShade="BF"/>
            <w:vAlign w:val="center"/>
          </w:tcPr>
          <w:p w14:paraId="180D70F0" w14:textId="77777777" w:rsidR="0054080C" w:rsidRDefault="0054080C" w:rsidP="00E633AC">
            <w:pPr>
              <w:pStyle w:val="ProductList-OfferingBody"/>
              <w:ind w:left="-113"/>
              <w:jc w:val="center"/>
            </w:pPr>
          </w:p>
        </w:tc>
        <w:tc>
          <w:tcPr>
            <w:tcW w:w="739" w:type="dxa"/>
            <w:shd w:val="clear" w:color="auto" w:fill="BFBFBF" w:themeFill="background1" w:themeFillShade="BF"/>
            <w:vAlign w:val="center"/>
          </w:tcPr>
          <w:p w14:paraId="180D70F1" w14:textId="77777777" w:rsidR="0054080C" w:rsidRDefault="0054080C" w:rsidP="00E633AC">
            <w:pPr>
              <w:pStyle w:val="ProductList-OfferingBody"/>
              <w:ind w:left="-113"/>
              <w:jc w:val="center"/>
            </w:pPr>
          </w:p>
        </w:tc>
        <w:tc>
          <w:tcPr>
            <w:tcW w:w="739" w:type="dxa"/>
            <w:shd w:val="clear" w:color="auto" w:fill="BFBFBF" w:themeFill="background1" w:themeFillShade="BF"/>
            <w:vAlign w:val="center"/>
          </w:tcPr>
          <w:p w14:paraId="180D70F2" w14:textId="77777777" w:rsidR="0054080C" w:rsidRDefault="0054080C" w:rsidP="00E633AC">
            <w:pPr>
              <w:pStyle w:val="ProductList-OfferingBody"/>
              <w:ind w:left="-113"/>
              <w:jc w:val="center"/>
            </w:pPr>
          </w:p>
        </w:tc>
        <w:tc>
          <w:tcPr>
            <w:tcW w:w="784" w:type="dxa"/>
            <w:shd w:val="clear" w:color="auto" w:fill="70AD47" w:themeFill="accent6"/>
            <w:vAlign w:val="center"/>
          </w:tcPr>
          <w:p w14:paraId="180D70F3"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70F5"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80D70F9" w14:textId="77777777" w:rsidTr="001D38A0">
        <w:tc>
          <w:tcPr>
            <w:tcW w:w="3596" w:type="dxa"/>
          </w:tcPr>
          <w:p w14:paraId="180D70F6" w14:textId="77777777" w:rsidR="00782C7B" w:rsidRDefault="00782C7B" w:rsidP="00434703">
            <w:pPr>
              <w:pStyle w:val="ProductList-Body"/>
              <w:spacing w:before="20" w:after="20"/>
            </w:pPr>
          </w:p>
        </w:tc>
        <w:tc>
          <w:tcPr>
            <w:tcW w:w="3597" w:type="dxa"/>
          </w:tcPr>
          <w:p w14:paraId="180D70F7"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180D70F8" w14:textId="77777777" w:rsidR="00782C7B" w:rsidRDefault="00782C7B" w:rsidP="00434703">
            <w:pPr>
              <w:pStyle w:val="ProductList-Body"/>
              <w:spacing w:before="20" w:after="20"/>
            </w:pPr>
          </w:p>
        </w:tc>
      </w:tr>
    </w:tbl>
    <w:p w14:paraId="180D70FA"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0FB" w14:textId="77777777" w:rsidR="00C55E46" w:rsidRDefault="00C55E46" w:rsidP="00C55E46">
      <w:pPr>
        <w:pStyle w:val="ProductList-Offering2Heading"/>
        <w:outlineLvl w:val="2"/>
      </w:pPr>
      <w:r>
        <w:tab/>
      </w:r>
      <w:bookmarkStart w:id="1468" w:name="_Toc399857475"/>
      <w:r>
        <w:t>Power BI pour Office 365</w:t>
      </w:r>
      <w:bookmarkEnd w:id="1468"/>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4080C" w14:paraId="180D7107" w14:textId="77777777" w:rsidTr="001D38A0">
        <w:trPr>
          <w:cantSplit/>
          <w:tblHeader/>
        </w:trPr>
        <w:tc>
          <w:tcPr>
            <w:tcW w:w="3367" w:type="dxa"/>
            <w:tcBorders>
              <w:bottom w:val="nil"/>
            </w:tcBorders>
            <w:shd w:val="clear" w:color="auto" w:fill="00188F"/>
          </w:tcPr>
          <w:p w14:paraId="180D70FC" w14:textId="77777777" w:rsidR="0054080C" w:rsidRPr="00EE0836" w:rsidRDefault="0054080C"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0FD" w14:textId="77777777" w:rsidR="0054080C" w:rsidRPr="00EE0836" w:rsidRDefault="0054080C"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0FE" w14:textId="77777777" w:rsidR="0054080C" w:rsidRPr="00A845AF" w:rsidRDefault="0054080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0FF"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100"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101"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102"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103"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104"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105"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7106"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4080C" w14:paraId="180D7113" w14:textId="77777777" w:rsidTr="001D38A0">
        <w:trPr>
          <w:cantSplit/>
          <w:tblHeader/>
        </w:trPr>
        <w:tc>
          <w:tcPr>
            <w:tcW w:w="3367" w:type="dxa"/>
            <w:tcBorders>
              <w:top w:val="nil"/>
              <w:left w:val="nil"/>
              <w:bottom w:val="dashSmallGap" w:sz="4" w:space="0" w:color="BFBFBF" w:themeColor="background1" w:themeShade="BF"/>
              <w:right w:val="nil"/>
            </w:tcBorders>
          </w:tcPr>
          <w:p w14:paraId="180D7108" w14:textId="77777777" w:rsidR="0054080C" w:rsidRDefault="0054080C" w:rsidP="000137E9">
            <w:pPr>
              <w:pStyle w:val="ProductList-Offering2"/>
            </w:pPr>
            <w:bookmarkStart w:id="1469" w:name="_Toc399857476"/>
            <w:r>
              <w:t>Power BI pour Office 365</w:t>
            </w:r>
            <w:bookmarkEnd w:id="1469"/>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80D7109" w14:textId="77777777" w:rsidR="0054080C" w:rsidRDefault="0054080C"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10A" w14:textId="77777777" w:rsidR="0054080C" w:rsidRDefault="0054080C" w:rsidP="000137E9">
            <w:pPr>
              <w:pStyle w:val="ProductList-OfferingBody"/>
              <w:ind w:left="-113"/>
              <w:jc w:val="center"/>
            </w:pPr>
          </w:p>
        </w:tc>
        <w:tc>
          <w:tcPr>
            <w:tcW w:w="739" w:type="dxa"/>
            <w:shd w:val="clear" w:color="auto" w:fill="70AD47" w:themeFill="accent6"/>
            <w:vAlign w:val="center"/>
          </w:tcPr>
          <w:p w14:paraId="180D710B"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10C" w14:textId="77777777" w:rsidR="0054080C" w:rsidRDefault="0054080C" w:rsidP="000137E9">
            <w:pPr>
              <w:pStyle w:val="ProductList-OfferingBody"/>
              <w:ind w:left="-113"/>
              <w:jc w:val="center"/>
            </w:pPr>
          </w:p>
        </w:tc>
        <w:tc>
          <w:tcPr>
            <w:tcW w:w="739" w:type="dxa"/>
            <w:shd w:val="clear" w:color="auto" w:fill="70AD47" w:themeFill="accent6"/>
            <w:vAlign w:val="center"/>
          </w:tcPr>
          <w:p w14:paraId="180D710D" w14:textId="77777777" w:rsidR="0054080C" w:rsidRDefault="0054080C" w:rsidP="000137E9">
            <w:pPr>
              <w:pStyle w:val="ProductList-OfferingBody"/>
              <w:ind w:left="-113"/>
              <w:jc w:val="center"/>
            </w:pPr>
          </w:p>
        </w:tc>
        <w:tc>
          <w:tcPr>
            <w:tcW w:w="738" w:type="dxa"/>
            <w:shd w:val="clear" w:color="auto" w:fill="70AD47" w:themeFill="accent6"/>
            <w:vAlign w:val="center"/>
          </w:tcPr>
          <w:p w14:paraId="180D710E" w14:textId="77777777" w:rsidR="0054080C" w:rsidRDefault="0054080C" w:rsidP="000137E9">
            <w:pPr>
              <w:pStyle w:val="ProductList-OfferingBody"/>
              <w:ind w:left="-113"/>
              <w:jc w:val="center"/>
            </w:pPr>
          </w:p>
        </w:tc>
        <w:tc>
          <w:tcPr>
            <w:tcW w:w="739" w:type="dxa"/>
            <w:shd w:val="clear" w:color="auto" w:fill="70AD47" w:themeFill="accent6"/>
            <w:vAlign w:val="center"/>
          </w:tcPr>
          <w:p w14:paraId="180D710F"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110" w14:textId="77777777" w:rsidR="0054080C" w:rsidRPr="00A845AF" w:rsidRDefault="0054080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7111" w14:textId="77777777" w:rsidR="0054080C" w:rsidRDefault="0054080C" w:rsidP="000137E9">
            <w:pPr>
              <w:pStyle w:val="ProductList-OfferingBody"/>
              <w:ind w:left="-113"/>
              <w:jc w:val="center"/>
            </w:pPr>
          </w:p>
        </w:tc>
        <w:tc>
          <w:tcPr>
            <w:tcW w:w="784" w:type="dxa"/>
            <w:shd w:val="clear" w:color="auto" w:fill="70AD47" w:themeFill="accent6"/>
            <w:vAlign w:val="center"/>
          </w:tcPr>
          <w:p w14:paraId="180D7112"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4080C" w14:paraId="180D711F" w14:textId="77777777" w:rsidTr="001D38A0">
        <w:trPr>
          <w:cantSplit/>
          <w:tblHeader/>
        </w:trPr>
        <w:tc>
          <w:tcPr>
            <w:tcW w:w="3367" w:type="dxa"/>
            <w:tcBorders>
              <w:top w:val="dashSmallGap" w:sz="4" w:space="0" w:color="BFBFBF" w:themeColor="background1" w:themeShade="BF"/>
              <w:left w:val="nil"/>
              <w:bottom w:val="nil"/>
              <w:right w:val="nil"/>
            </w:tcBorders>
          </w:tcPr>
          <w:p w14:paraId="180D7114" w14:textId="77777777" w:rsidR="0054080C" w:rsidRPr="00E723E9" w:rsidRDefault="0054080C" w:rsidP="000137E9">
            <w:pPr>
              <w:pStyle w:val="ProductList-Offering2"/>
              <w:rPr>
                <w:lang w:val="en-US"/>
              </w:rPr>
            </w:pPr>
            <w:bookmarkStart w:id="1470" w:name="_Toc399857477"/>
            <w:r w:rsidRPr="00E723E9">
              <w:rPr>
                <w:lang w:val="en-US"/>
              </w:rPr>
              <w:t>Power BI pour Office 365</w:t>
            </w:r>
            <w:r>
              <w:fldChar w:fldCharType="begin"/>
            </w:r>
            <w:r w:rsidRPr="00E723E9">
              <w:rPr>
                <w:lang w:val="en-US"/>
              </w:rPr>
              <w:instrText>XE "Power BI pour Office 365"</w:instrText>
            </w:r>
            <w:r>
              <w:fldChar w:fldCharType="end"/>
            </w:r>
            <w:r w:rsidRPr="00E723E9">
              <w:rPr>
                <w:lang w:val="en-US"/>
              </w:rPr>
              <w:t xml:space="preserve"> A</w:t>
            </w:r>
            <w:bookmarkEnd w:id="1470"/>
            <w:r>
              <w:fldChar w:fldCharType="begin"/>
            </w:r>
            <w:r w:rsidRPr="00E723E9">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80D7115" w14:textId="77777777" w:rsidR="0054080C" w:rsidRDefault="0054080C"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7116" w14:textId="77777777" w:rsidR="0054080C" w:rsidRDefault="0054080C" w:rsidP="000137E9">
            <w:pPr>
              <w:pStyle w:val="ProductList-OfferingBody"/>
              <w:ind w:left="-113"/>
              <w:jc w:val="center"/>
            </w:pPr>
            <w:r>
              <w:t>1</w:t>
            </w:r>
          </w:p>
        </w:tc>
        <w:tc>
          <w:tcPr>
            <w:tcW w:w="739" w:type="dxa"/>
            <w:shd w:val="clear" w:color="auto" w:fill="70AD47" w:themeFill="accent6"/>
            <w:vAlign w:val="center"/>
          </w:tcPr>
          <w:p w14:paraId="180D7117" w14:textId="77777777" w:rsidR="0054080C" w:rsidRDefault="0054080C" w:rsidP="000137E9">
            <w:pPr>
              <w:pStyle w:val="ProductList-OfferingBody"/>
              <w:ind w:left="-113"/>
              <w:jc w:val="center"/>
            </w:pPr>
          </w:p>
        </w:tc>
        <w:tc>
          <w:tcPr>
            <w:tcW w:w="739" w:type="dxa"/>
            <w:shd w:val="clear" w:color="auto" w:fill="70AD47" w:themeFill="accent6"/>
            <w:vAlign w:val="center"/>
          </w:tcPr>
          <w:p w14:paraId="180D7118"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80D7119" w14:textId="77777777" w:rsidR="0054080C" w:rsidRDefault="0054080C" w:rsidP="000137E9">
            <w:pPr>
              <w:pStyle w:val="ProductList-OfferingBody"/>
              <w:ind w:left="-113"/>
              <w:jc w:val="center"/>
            </w:pPr>
          </w:p>
        </w:tc>
        <w:tc>
          <w:tcPr>
            <w:tcW w:w="738" w:type="dxa"/>
            <w:shd w:val="clear" w:color="auto" w:fill="70AD47" w:themeFill="accent6"/>
            <w:vAlign w:val="center"/>
          </w:tcPr>
          <w:p w14:paraId="180D711A" w14:textId="77777777" w:rsidR="0054080C" w:rsidRDefault="0054080C" w:rsidP="000137E9">
            <w:pPr>
              <w:pStyle w:val="ProductList-OfferingBody"/>
              <w:ind w:left="-113"/>
              <w:jc w:val="center"/>
            </w:pPr>
          </w:p>
        </w:tc>
        <w:tc>
          <w:tcPr>
            <w:tcW w:w="739" w:type="dxa"/>
            <w:shd w:val="clear" w:color="auto" w:fill="70AD47" w:themeFill="accent6"/>
            <w:vAlign w:val="center"/>
          </w:tcPr>
          <w:p w14:paraId="180D711B"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11C" w14:textId="77777777" w:rsidR="0054080C" w:rsidRPr="00A845AF" w:rsidRDefault="0054080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80D711D" w14:textId="77777777" w:rsidR="0054080C" w:rsidRDefault="0054080C" w:rsidP="000137E9">
            <w:pPr>
              <w:pStyle w:val="ProductList-OfferingBody"/>
              <w:ind w:left="-113"/>
              <w:jc w:val="center"/>
            </w:pPr>
          </w:p>
        </w:tc>
        <w:tc>
          <w:tcPr>
            <w:tcW w:w="784" w:type="dxa"/>
            <w:shd w:val="clear" w:color="auto" w:fill="70AD47" w:themeFill="accent6"/>
            <w:vAlign w:val="center"/>
          </w:tcPr>
          <w:p w14:paraId="180D711E"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80D7120"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14:paraId="180D7125" w14:textId="77777777" w:rsidTr="001D38A0">
        <w:tc>
          <w:tcPr>
            <w:tcW w:w="3596" w:type="dxa"/>
          </w:tcPr>
          <w:p w14:paraId="180D7121" w14:textId="77777777" w:rsidR="00C55E46" w:rsidRDefault="00C55E46" w:rsidP="000137E9">
            <w:pPr>
              <w:pStyle w:val="ProductList-Body"/>
              <w:spacing w:before="20" w:after="20"/>
            </w:pPr>
            <w:r>
              <w:t>Éligible à réduction :</w:t>
            </w:r>
            <w:r>
              <w:rPr>
                <w:b/>
              </w:rPr>
              <w:t xml:space="preserve"> Tous</w:t>
            </w:r>
          </w:p>
          <w:p w14:paraId="180D7122" w14:textId="77777777" w:rsidR="00C55E46" w:rsidRDefault="00C55E46" w:rsidP="000137E9">
            <w:pPr>
              <w:pStyle w:val="ProductList-Body"/>
              <w:spacing w:before="20" w:after="20"/>
            </w:pPr>
            <w:r>
              <w:t xml:space="preserve">Éligible à régularisation : </w:t>
            </w:r>
            <w:r w:rsidR="00F42FF1">
              <w:rPr>
                <w:b/>
              </w:rPr>
              <w:t>Toutes</w:t>
            </w:r>
            <w:r>
              <w:rPr>
                <w:b/>
              </w:rPr>
              <w:t xml:space="preserve"> les éditions</w:t>
            </w:r>
          </w:p>
        </w:tc>
        <w:tc>
          <w:tcPr>
            <w:tcW w:w="3597" w:type="dxa"/>
          </w:tcPr>
          <w:p w14:paraId="180D7123"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180D7124" w14:textId="77777777" w:rsidR="00C55E46" w:rsidRPr="001C3EDC" w:rsidRDefault="00C55E46" w:rsidP="000137E9">
            <w:pPr>
              <w:pStyle w:val="ProductList-Body"/>
              <w:spacing w:before="20" w:after="20"/>
              <w:rPr>
                <w:b/>
              </w:rPr>
            </w:pPr>
          </w:p>
        </w:tc>
      </w:tr>
    </w:tbl>
    <w:p w14:paraId="180D7126" w14:textId="77777777" w:rsidR="00C55E46" w:rsidRPr="00585A48" w:rsidRDefault="00574427" w:rsidP="00C55E46">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127" w14:textId="77777777" w:rsidR="00FA00BF" w:rsidRDefault="00FA00BF" w:rsidP="00930D5E">
      <w:pPr>
        <w:pStyle w:val="ProductList-Offering2Heading"/>
        <w:outlineLvl w:val="2"/>
      </w:pPr>
      <w:bookmarkStart w:id="1471" w:name="_Toc378147677"/>
      <w:bookmarkStart w:id="1472" w:name="_Toc378151574"/>
      <w:bookmarkStart w:id="1473" w:name="_Toc379797428"/>
      <w:bookmarkStart w:id="1474" w:name="_Toc380513462"/>
      <w:bookmarkStart w:id="1475" w:name="_Toc380655512"/>
      <w:bookmarkStart w:id="1476" w:name="_Toc399857478"/>
      <w:r>
        <w:t>System Center Endpoint Protection</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4080C" w14:paraId="180D7133" w14:textId="77777777" w:rsidTr="002B1BCB">
        <w:trPr>
          <w:cantSplit/>
          <w:tblHeader/>
        </w:trPr>
        <w:tc>
          <w:tcPr>
            <w:tcW w:w="3367" w:type="dxa"/>
            <w:tcBorders>
              <w:bottom w:val="nil"/>
            </w:tcBorders>
            <w:shd w:val="clear" w:color="auto" w:fill="00188F"/>
          </w:tcPr>
          <w:p w14:paraId="180D7128" w14:textId="77777777" w:rsidR="0054080C" w:rsidRPr="00EE0836" w:rsidRDefault="0054080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129" w14:textId="77777777" w:rsidR="0054080C" w:rsidRPr="00EE0836" w:rsidRDefault="0054080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12A" w14:textId="77777777" w:rsidR="0054080C" w:rsidRPr="00A845AF" w:rsidRDefault="0054080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12B"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12C"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12D"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12E"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12F"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130"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131"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7132"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4080C" w14:paraId="180D713F" w14:textId="77777777" w:rsidTr="002B1BCB">
        <w:trPr>
          <w:cantSplit/>
          <w:tblHeader/>
        </w:trPr>
        <w:tc>
          <w:tcPr>
            <w:tcW w:w="3367" w:type="dxa"/>
            <w:tcBorders>
              <w:top w:val="nil"/>
              <w:left w:val="nil"/>
              <w:bottom w:val="nil"/>
              <w:right w:val="nil"/>
            </w:tcBorders>
          </w:tcPr>
          <w:p w14:paraId="180D7134" w14:textId="77777777" w:rsidR="0054080C" w:rsidRDefault="0054080C" w:rsidP="00C2472D">
            <w:pPr>
              <w:pStyle w:val="ProductList-Offering2"/>
            </w:pPr>
            <w:bookmarkStart w:id="1477" w:name="_Toc379797429"/>
            <w:bookmarkStart w:id="1478" w:name="_Toc380513463"/>
            <w:bookmarkStart w:id="1479" w:name="_Toc380655513"/>
            <w:bookmarkStart w:id="1480" w:name="_Toc399857479"/>
            <w:r>
              <w:t>System Center 2012 R2 Endpoint Protection</w:t>
            </w:r>
            <w:r>
              <w:fldChar w:fldCharType="begin"/>
            </w:r>
            <w:r>
              <w:instrText>XE "System Center 2012 R2 Endpoint Protection"</w:instrText>
            </w:r>
            <w:r>
              <w:fldChar w:fldCharType="end"/>
            </w:r>
            <w:r>
              <w:t xml:space="preserve"> (SL Dispositif ou Utilisateur)</w:t>
            </w:r>
            <w:bookmarkEnd w:id="1477"/>
            <w:bookmarkEnd w:id="1478"/>
            <w:bookmarkEnd w:id="1479"/>
            <w:bookmarkEnd w:id="1480"/>
          </w:p>
        </w:tc>
        <w:tc>
          <w:tcPr>
            <w:tcW w:w="738" w:type="dxa"/>
            <w:tcBorders>
              <w:top w:val="nil"/>
              <w:left w:val="nil"/>
              <w:bottom w:val="nil"/>
              <w:right w:val="nil"/>
            </w:tcBorders>
            <w:vAlign w:val="center"/>
          </w:tcPr>
          <w:p w14:paraId="180D7135" w14:textId="77777777" w:rsidR="0054080C" w:rsidRDefault="0054080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80D7136" w14:textId="77777777" w:rsidR="0054080C" w:rsidRDefault="0054080C" w:rsidP="00C4636F">
            <w:pPr>
              <w:pStyle w:val="ProductList-OfferingBody"/>
              <w:ind w:left="-113"/>
              <w:jc w:val="center"/>
            </w:pPr>
            <w:r>
              <w:t>1</w:t>
            </w:r>
          </w:p>
        </w:tc>
        <w:tc>
          <w:tcPr>
            <w:tcW w:w="739" w:type="dxa"/>
            <w:shd w:val="clear" w:color="auto" w:fill="70AD47" w:themeFill="accent6"/>
            <w:vAlign w:val="center"/>
          </w:tcPr>
          <w:p w14:paraId="180D7137"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180D7138" w14:textId="77777777" w:rsidR="0054080C" w:rsidRDefault="0054080C" w:rsidP="00E633AC">
            <w:pPr>
              <w:pStyle w:val="ProductList-OfferingBody"/>
              <w:ind w:left="-113"/>
              <w:jc w:val="center"/>
            </w:pPr>
          </w:p>
        </w:tc>
        <w:tc>
          <w:tcPr>
            <w:tcW w:w="739" w:type="dxa"/>
            <w:shd w:val="clear" w:color="auto" w:fill="70AD47" w:themeFill="accent6"/>
            <w:vAlign w:val="center"/>
          </w:tcPr>
          <w:p w14:paraId="180D7139" w14:textId="77777777" w:rsidR="0054080C" w:rsidRDefault="0054080C" w:rsidP="00E633AC">
            <w:pPr>
              <w:pStyle w:val="ProductList-OfferingBody"/>
              <w:ind w:left="-113"/>
              <w:jc w:val="center"/>
            </w:pPr>
          </w:p>
        </w:tc>
        <w:tc>
          <w:tcPr>
            <w:tcW w:w="738" w:type="dxa"/>
            <w:shd w:val="clear" w:color="auto" w:fill="BFBFBF" w:themeFill="background1" w:themeFillShade="BF"/>
            <w:vAlign w:val="center"/>
          </w:tcPr>
          <w:p w14:paraId="180D713A" w14:textId="77777777" w:rsidR="0054080C" w:rsidRDefault="0054080C" w:rsidP="00E633AC">
            <w:pPr>
              <w:pStyle w:val="ProductList-OfferingBody"/>
              <w:ind w:left="-113"/>
              <w:jc w:val="center"/>
            </w:pPr>
          </w:p>
        </w:tc>
        <w:tc>
          <w:tcPr>
            <w:tcW w:w="739" w:type="dxa"/>
            <w:shd w:val="clear" w:color="auto" w:fill="BFBFBF" w:themeFill="background1" w:themeFillShade="BF"/>
            <w:vAlign w:val="center"/>
          </w:tcPr>
          <w:p w14:paraId="180D713B" w14:textId="77777777" w:rsidR="0054080C" w:rsidRDefault="0054080C" w:rsidP="00E633AC">
            <w:pPr>
              <w:pStyle w:val="ProductList-OfferingBody"/>
              <w:ind w:left="-113"/>
              <w:jc w:val="center"/>
            </w:pPr>
          </w:p>
        </w:tc>
        <w:tc>
          <w:tcPr>
            <w:tcW w:w="739" w:type="dxa"/>
            <w:shd w:val="clear" w:color="auto" w:fill="70AD47" w:themeFill="accent6"/>
            <w:vAlign w:val="center"/>
          </w:tcPr>
          <w:p w14:paraId="180D713C" w14:textId="77777777" w:rsidR="0054080C" w:rsidRPr="00A845AF" w:rsidRDefault="0054080C" w:rsidP="00E633AC">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80D713D" w14:textId="77777777" w:rsidR="0054080C" w:rsidRDefault="0054080C" w:rsidP="00C4636F">
            <w:pPr>
              <w:pStyle w:val="ProductList-OfferingBody"/>
              <w:ind w:left="-113"/>
              <w:jc w:val="center"/>
            </w:pPr>
          </w:p>
        </w:tc>
        <w:tc>
          <w:tcPr>
            <w:tcW w:w="784" w:type="dxa"/>
            <w:shd w:val="clear" w:color="auto" w:fill="BFBFBF" w:themeFill="background1" w:themeFillShade="BF"/>
            <w:vAlign w:val="center"/>
          </w:tcPr>
          <w:p w14:paraId="180D713E" w14:textId="77777777" w:rsidR="0054080C" w:rsidRDefault="0054080C" w:rsidP="00C4636F">
            <w:pPr>
              <w:pStyle w:val="ProductList-OfferingBody"/>
              <w:ind w:left="-113"/>
              <w:jc w:val="center"/>
            </w:pPr>
          </w:p>
        </w:tc>
      </w:tr>
    </w:tbl>
    <w:p w14:paraId="180D7140"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80D7144" w14:textId="77777777" w:rsidTr="002B1BCB">
        <w:tc>
          <w:tcPr>
            <w:tcW w:w="3596" w:type="dxa"/>
          </w:tcPr>
          <w:p w14:paraId="180D7141" w14:textId="77777777" w:rsidR="00782C7B" w:rsidRDefault="00782C7B" w:rsidP="00434703">
            <w:pPr>
              <w:pStyle w:val="ProductList-Body"/>
              <w:spacing w:before="20" w:after="20"/>
            </w:pPr>
          </w:p>
        </w:tc>
        <w:tc>
          <w:tcPr>
            <w:tcW w:w="3597" w:type="dxa"/>
          </w:tcPr>
          <w:p w14:paraId="180D7142" w14:textId="77777777" w:rsidR="00782C7B" w:rsidRDefault="00434703" w:rsidP="00434703">
            <w:pPr>
              <w:pStyle w:val="ProductList-Body"/>
              <w:spacing w:before="20" w:after="20"/>
            </w:pPr>
            <w:r>
              <w:t xml:space="preserve">Groupe de Produits : </w:t>
            </w:r>
            <w:r>
              <w:rPr>
                <w:b/>
              </w:rPr>
              <w:t>Serveur</w:t>
            </w:r>
          </w:p>
        </w:tc>
        <w:tc>
          <w:tcPr>
            <w:tcW w:w="3597" w:type="dxa"/>
          </w:tcPr>
          <w:p w14:paraId="180D7143" w14:textId="77777777" w:rsidR="00782C7B" w:rsidRDefault="00782C7B" w:rsidP="00434703">
            <w:pPr>
              <w:pStyle w:val="ProductList-Body"/>
              <w:spacing w:before="20" w:after="20"/>
            </w:pPr>
          </w:p>
        </w:tc>
      </w:tr>
    </w:tbl>
    <w:p w14:paraId="180D714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180D7146" w14:textId="77777777" w:rsidR="00434703" w:rsidRPr="00434703" w:rsidRDefault="00434703" w:rsidP="00434703">
      <w:pPr>
        <w:pStyle w:val="ProductList-Body"/>
        <w:rPr>
          <w:b/>
        </w:rPr>
      </w:pPr>
      <w:r>
        <w:rPr>
          <w:b/>
          <w:color w:val="00188F"/>
        </w:rPr>
        <w:t>Passage à une version ultérieure/antérieure</w:t>
      </w:r>
    </w:p>
    <w:p w14:paraId="180D7147" w14:textId="77777777" w:rsidR="00434703"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8772C1">
        <w:t>’</w:t>
      </w:r>
      <w:r>
        <w:t>utilisation uniquement dans le but de protéger les dispositifs clients. Il est indispensable d</w:t>
      </w:r>
      <w:r w:rsidR="008772C1">
        <w:t>’</w:t>
      </w:r>
      <w:r>
        <w:t>acquérir des Licences de Gestion Serveur System Center 2012 R2 Standard ou Datacenter pour obtenir les droits d</w:t>
      </w:r>
      <w:r w:rsidR="008772C1">
        <w:t>’</w:t>
      </w:r>
      <w:r>
        <w:t>utilisation permettant de protéger les dispositifs serveurs.</w:t>
      </w:r>
    </w:p>
    <w:p w14:paraId="180D7148" w14:textId="77777777" w:rsidR="00434703" w:rsidRDefault="00434703" w:rsidP="00434703">
      <w:pPr>
        <w:pStyle w:val="ProductList-Body"/>
      </w:pPr>
    </w:p>
    <w:p w14:paraId="180D7149" w14:textId="77777777" w:rsidR="00434703" w:rsidRDefault="00434703" w:rsidP="00434703">
      <w:pPr>
        <w:pStyle w:val="ProductList-Body"/>
      </w:pPr>
      <w:r>
        <w:t>Les utilisateurs disposant d</w:t>
      </w:r>
      <w:r w:rsidR="008772C1">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8772C1">
        <w:t>’</w:t>
      </w:r>
      <w:r>
        <w:t>abonnements System Center 2012 Endpoint Protection peuvent aussi repasser à la version antérieure Forefront Endpoint Protection.</w:t>
      </w:r>
    </w:p>
    <w:p w14:paraId="180D714A" w14:textId="77777777" w:rsidR="00434703" w:rsidRDefault="00434703" w:rsidP="00434703">
      <w:pPr>
        <w:pStyle w:val="ProductList-Body"/>
      </w:pPr>
    </w:p>
    <w:p w14:paraId="180D714B" w14:textId="77777777" w:rsidR="00434703"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E633AC">
        <w:t xml:space="preserve"> </w:t>
      </w:r>
      <w:r>
        <w:t>Les clients doivent disposer d</w:t>
      </w:r>
      <w:r w:rsidR="008772C1">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E633AC">
        <w:t xml:space="preserve"> </w:t>
      </w:r>
      <w:r>
        <w:t>Toutefois, System Center 2012 R2 Endpoint Protection peut également être utilisé sans console de gestion, auquel cas aucune licence System Center Configuration Manager 2012 R2 n</w:t>
      </w:r>
      <w:r w:rsidR="008772C1">
        <w:t>’</w:t>
      </w:r>
      <w:r>
        <w:t>est nécessaire.</w:t>
      </w:r>
      <w:r w:rsidR="00E633AC">
        <w:t xml:space="preserve"> </w:t>
      </w:r>
    </w:p>
    <w:p w14:paraId="180D714C"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14D" w14:textId="77777777" w:rsidR="002B1BCB" w:rsidRDefault="002B1BCB" w:rsidP="002B1BCB">
      <w:pPr>
        <w:pStyle w:val="ProductList-Offering2Heading"/>
        <w:pBdr>
          <w:bottom w:val="none" w:sz="0" w:space="0" w:color="auto"/>
        </w:pBdr>
        <w:outlineLvl w:val="2"/>
      </w:pPr>
      <w:bookmarkStart w:id="1481" w:name="_Toc378147678"/>
      <w:bookmarkStart w:id="1482" w:name="_Toc378151575"/>
      <w:bookmarkStart w:id="1483" w:name="_Toc379797430"/>
    </w:p>
    <w:p w14:paraId="180D714E" w14:textId="77777777" w:rsidR="009A0C93" w:rsidRDefault="0014192B" w:rsidP="0014192B">
      <w:pPr>
        <w:pStyle w:val="ProductList-Offering2Heading"/>
        <w:outlineLvl w:val="2"/>
      </w:pPr>
      <w:r>
        <w:tab/>
      </w:r>
      <w:bookmarkStart w:id="1484" w:name="_Toc380513466"/>
      <w:bookmarkStart w:id="1485" w:name="_Toc380655516"/>
      <w:bookmarkStart w:id="1486" w:name="_Toc399857480"/>
      <w:r>
        <w:t>Yammer</w:t>
      </w:r>
      <w:bookmarkEnd w:id="1481"/>
      <w:bookmarkEnd w:id="1482"/>
      <w:bookmarkEnd w:id="1483"/>
      <w:r>
        <w:t xml:space="preserve"> Enterprise</w:t>
      </w:r>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4080C" w14:paraId="180D715A" w14:textId="77777777" w:rsidTr="00D755CF">
        <w:trPr>
          <w:cantSplit/>
          <w:tblHeader/>
        </w:trPr>
        <w:tc>
          <w:tcPr>
            <w:tcW w:w="3367" w:type="dxa"/>
            <w:tcBorders>
              <w:bottom w:val="nil"/>
            </w:tcBorders>
            <w:shd w:val="clear" w:color="auto" w:fill="00188F"/>
          </w:tcPr>
          <w:p w14:paraId="180D714F" w14:textId="77777777" w:rsidR="0054080C" w:rsidRPr="00EE0836" w:rsidRDefault="0054080C"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80D7150" w14:textId="77777777" w:rsidR="0054080C" w:rsidRPr="00EE0836" w:rsidRDefault="0054080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180D7151" w14:textId="77777777" w:rsidR="0054080C" w:rsidRPr="00A845AF" w:rsidRDefault="0054080C" w:rsidP="00E633AC">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180D7152"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80D7153" w14:textId="77777777" w:rsidR="0054080C" w:rsidRPr="00A845AF" w:rsidRDefault="0054080C" w:rsidP="00E633AC">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80D7154"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0D7155"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80D7156"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0D7157"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180D7158"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80D7159" w14:textId="77777777" w:rsidR="0054080C" w:rsidRPr="00A845AF" w:rsidRDefault="0054080C" w:rsidP="00E633AC">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4080C" w14:paraId="180D7166" w14:textId="77777777" w:rsidTr="00D755CF">
        <w:trPr>
          <w:cantSplit/>
          <w:tblHeader/>
        </w:trPr>
        <w:tc>
          <w:tcPr>
            <w:tcW w:w="3367" w:type="dxa"/>
            <w:tcBorders>
              <w:top w:val="nil"/>
              <w:left w:val="nil"/>
              <w:bottom w:val="nil"/>
              <w:right w:val="nil"/>
            </w:tcBorders>
          </w:tcPr>
          <w:p w14:paraId="180D715B" w14:textId="77777777" w:rsidR="0054080C" w:rsidRDefault="0054080C" w:rsidP="001D7C37">
            <w:pPr>
              <w:pStyle w:val="ProductList-Offering2"/>
            </w:pPr>
            <w:bookmarkStart w:id="1487" w:name="_Toc379797431"/>
            <w:bookmarkStart w:id="1488" w:name="_Toc380513467"/>
            <w:bookmarkStart w:id="1489" w:name="_Toc380655517"/>
            <w:bookmarkStart w:id="1490" w:name="_Toc399857481"/>
            <w:r>
              <w:t>Yammer Enterprise</w:t>
            </w:r>
            <w:bookmarkEnd w:id="1487"/>
            <w:bookmarkEnd w:id="1488"/>
            <w:bookmarkEnd w:id="1489"/>
            <w:bookmarkEnd w:id="1490"/>
            <w:r>
              <w:fldChar w:fldCharType="begin"/>
            </w:r>
            <w:r>
              <w:instrText>XE "Yammer Enterprise"</w:instrText>
            </w:r>
            <w:r>
              <w:fldChar w:fldCharType="end"/>
            </w:r>
          </w:p>
        </w:tc>
        <w:tc>
          <w:tcPr>
            <w:tcW w:w="738" w:type="dxa"/>
            <w:tcBorders>
              <w:top w:val="nil"/>
              <w:left w:val="nil"/>
              <w:bottom w:val="nil"/>
              <w:right w:val="nil"/>
            </w:tcBorders>
            <w:vAlign w:val="center"/>
          </w:tcPr>
          <w:p w14:paraId="180D715C" w14:textId="77777777" w:rsidR="0054080C" w:rsidRDefault="0054080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0D715D" w14:textId="77777777" w:rsidR="0054080C" w:rsidRDefault="0054080C" w:rsidP="00C4636F">
            <w:pPr>
              <w:pStyle w:val="ProductList-OfferingBody"/>
              <w:ind w:left="-113"/>
              <w:jc w:val="center"/>
            </w:pPr>
          </w:p>
        </w:tc>
        <w:tc>
          <w:tcPr>
            <w:tcW w:w="739" w:type="dxa"/>
            <w:shd w:val="clear" w:color="auto" w:fill="70AD47" w:themeFill="accent6"/>
            <w:vAlign w:val="center"/>
          </w:tcPr>
          <w:p w14:paraId="180D715E"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15F" w14:textId="77777777" w:rsidR="0054080C" w:rsidRDefault="0054080C" w:rsidP="00C4636F">
            <w:pPr>
              <w:pStyle w:val="ProductList-OfferingBody"/>
              <w:ind w:left="-113"/>
              <w:jc w:val="center"/>
            </w:pPr>
          </w:p>
        </w:tc>
        <w:tc>
          <w:tcPr>
            <w:tcW w:w="739" w:type="dxa"/>
            <w:shd w:val="clear" w:color="auto" w:fill="70AD47" w:themeFill="accent6"/>
            <w:vAlign w:val="center"/>
          </w:tcPr>
          <w:p w14:paraId="180D7160" w14:textId="77777777" w:rsidR="0054080C" w:rsidRDefault="0054080C" w:rsidP="00C4636F">
            <w:pPr>
              <w:pStyle w:val="ProductList-OfferingBody"/>
              <w:ind w:left="-113"/>
              <w:jc w:val="center"/>
            </w:pPr>
          </w:p>
        </w:tc>
        <w:tc>
          <w:tcPr>
            <w:tcW w:w="738" w:type="dxa"/>
            <w:shd w:val="clear" w:color="auto" w:fill="70AD47" w:themeFill="accent6"/>
            <w:vAlign w:val="center"/>
          </w:tcPr>
          <w:p w14:paraId="180D7161" w14:textId="77777777" w:rsidR="0054080C" w:rsidRDefault="0054080C" w:rsidP="00C4636F">
            <w:pPr>
              <w:pStyle w:val="ProductList-OfferingBody"/>
              <w:ind w:left="-113"/>
              <w:jc w:val="center"/>
            </w:pPr>
          </w:p>
        </w:tc>
        <w:tc>
          <w:tcPr>
            <w:tcW w:w="739" w:type="dxa"/>
            <w:shd w:val="clear" w:color="auto" w:fill="70AD47" w:themeFill="accent6"/>
            <w:vAlign w:val="center"/>
          </w:tcPr>
          <w:p w14:paraId="180D7162"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0D7163" w14:textId="77777777" w:rsidR="0054080C" w:rsidRPr="00A845AF" w:rsidRDefault="0054080C" w:rsidP="00E633A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0D7164" w14:textId="77777777" w:rsidR="0054080C" w:rsidRDefault="0054080C" w:rsidP="00C4636F">
            <w:pPr>
              <w:pStyle w:val="ProductList-OfferingBody"/>
              <w:ind w:left="-113"/>
              <w:jc w:val="center"/>
            </w:pPr>
          </w:p>
        </w:tc>
        <w:tc>
          <w:tcPr>
            <w:tcW w:w="784" w:type="dxa"/>
            <w:shd w:val="clear" w:color="auto" w:fill="BFBFBF" w:themeFill="background1" w:themeFillShade="BF"/>
            <w:vAlign w:val="center"/>
          </w:tcPr>
          <w:p w14:paraId="180D7165" w14:textId="77777777" w:rsidR="0054080C" w:rsidRDefault="0054080C" w:rsidP="00C4636F">
            <w:pPr>
              <w:pStyle w:val="ProductList-OfferingBody"/>
              <w:ind w:left="-113"/>
              <w:jc w:val="center"/>
            </w:pPr>
          </w:p>
        </w:tc>
      </w:tr>
    </w:tbl>
    <w:p w14:paraId="180D7167"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036"/>
        <w:gridCol w:w="4090"/>
      </w:tblGrid>
      <w:tr w:rsidR="00782C7B" w14:paraId="180D716B" w14:textId="77777777" w:rsidTr="00D755CF">
        <w:tc>
          <w:tcPr>
            <w:tcW w:w="3596" w:type="dxa"/>
          </w:tcPr>
          <w:p w14:paraId="180D7168" w14:textId="77777777" w:rsidR="00782C7B" w:rsidRPr="001D7C37" w:rsidRDefault="001D7C37" w:rsidP="001D7C37">
            <w:pPr>
              <w:pStyle w:val="ProductList-Body"/>
              <w:spacing w:before="20" w:after="20"/>
              <w:rPr>
                <w:b/>
              </w:rPr>
            </w:pPr>
            <w:r>
              <w:t xml:space="preserve">Éligible à réduction : </w:t>
            </w:r>
            <w:r w:rsidR="00F42FF1">
              <w:rPr>
                <w:b/>
              </w:rPr>
              <w:t>Toutes</w:t>
            </w:r>
            <w:r>
              <w:rPr>
                <w:b/>
              </w:rPr>
              <w:t xml:space="preserve"> les éditions</w:t>
            </w:r>
          </w:p>
        </w:tc>
        <w:tc>
          <w:tcPr>
            <w:tcW w:w="3064" w:type="dxa"/>
          </w:tcPr>
          <w:p w14:paraId="180D7169" w14:textId="77777777" w:rsidR="00782C7B" w:rsidRPr="001D7C37" w:rsidRDefault="001D7C37" w:rsidP="001D7C37">
            <w:pPr>
              <w:pStyle w:val="ProductList-Body"/>
              <w:spacing w:before="20" w:after="20"/>
              <w:rPr>
                <w:b/>
              </w:rPr>
            </w:pPr>
            <w:r>
              <w:t xml:space="preserve">Groupe de Produits : </w:t>
            </w:r>
            <w:r>
              <w:rPr>
                <w:b/>
              </w:rPr>
              <w:t>Serveur</w:t>
            </w:r>
          </w:p>
        </w:tc>
        <w:tc>
          <w:tcPr>
            <w:tcW w:w="4130" w:type="dxa"/>
          </w:tcPr>
          <w:p w14:paraId="180D716A" w14:textId="77777777" w:rsidR="00782C7B" w:rsidRPr="001D7C37" w:rsidRDefault="001D7C37" w:rsidP="001D7C37">
            <w:pPr>
              <w:pStyle w:val="ProductList-Body"/>
              <w:spacing w:before="20" w:after="20"/>
              <w:rPr>
                <w:b/>
              </w:rPr>
            </w:pPr>
            <w:r>
              <w:t>Éligible à l</w:t>
            </w:r>
            <w:r w:rsidR="008772C1">
              <w:t>’</w:t>
            </w:r>
            <w:r>
              <w:t xml:space="preserve">extension de durée : </w:t>
            </w:r>
            <w:r w:rsidR="00F42FF1">
              <w:rPr>
                <w:b/>
              </w:rPr>
              <w:t>Toutes</w:t>
            </w:r>
            <w:r>
              <w:rPr>
                <w:b/>
              </w:rPr>
              <w:t xml:space="preserve"> les éditions</w:t>
            </w:r>
          </w:p>
        </w:tc>
      </w:tr>
      <w:tr w:rsidR="00782C7B" w14:paraId="180D716F" w14:textId="77777777" w:rsidTr="00D755CF">
        <w:tc>
          <w:tcPr>
            <w:tcW w:w="3596" w:type="dxa"/>
          </w:tcPr>
          <w:p w14:paraId="180D716C" w14:textId="77777777" w:rsidR="00782C7B" w:rsidRPr="001D7C37" w:rsidRDefault="001D7C37" w:rsidP="001D7C37">
            <w:pPr>
              <w:pStyle w:val="ProductList-Body"/>
              <w:spacing w:before="20" w:after="20"/>
              <w:rPr>
                <w:b/>
              </w:rPr>
            </w:pPr>
            <w:r>
              <w:t xml:space="preserve">Éligible à régularisation : </w:t>
            </w:r>
            <w:r w:rsidR="00F42FF1">
              <w:rPr>
                <w:b/>
              </w:rPr>
              <w:t>Toutes</w:t>
            </w:r>
            <w:r>
              <w:rPr>
                <w:b/>
              </w:rPr>
              <w:t xml:space="preserve"> les éditions</w:t>
            </w:r>
          </w:p>
        </w:tc>
        <w:tc>
          <w:tcPr>
            <w:tcW w:w="3064" w:type="dxa"/>
          </w:tcPr>
          <w:p w14:paraId="180D716D" w14:textId="77777777" w:rsidR="00782C7B" w:rsidRDefault="00782C7B" w:rsidP="001D7C37">
            <w:pPr>
              <w:pStyle w:val="ProductList-Body"/>
              <w:spacing w:before="20" w:after="20"/>
            </w:pPr>
          </w:p>
        </w:tc>
        <w:tc>
          <w:tcPr>
            <w:tcW w:w="4130" w:type="dxa"/>
          </w:tcPr>
          <w:p w14:paraId="180D716E" w14:textId="77777777" w:rsidR="00782C7B" w:rsidRDefault="00782C7B" w:rsidP="001D7C37">
            <w:pPr>
              <w:pStyle w:val="ProductList-Body"/>
              <w:spacing w:before="20" w:after="20"/>
            </w:pPr>
          </w:p>
        </w:tc>
      </w:tr>
    </w:tbl>
    <w:p w14:paraId="180D7170" w14:textId="77777777" w:rsidR="00585A48" w:rsidRPr="00585A48" w:rsidRDefault="00574427" w:rsidP="00585A48">
      <w:pPr>
        <w:pStyle w:val="ProductList-Body"/>
        <w:shd w:val="clear" w:color="auto" w:fill="A6A6A6" w:themeFill="background1" w:themeFillShade="A6"/>
        <w:spacing w:before="120" w:after="240"/>
        <w:jc w:val="right"/>
        <w:rPr>
          <w:sz w:val="16"/>
          <w:szCs w:val="16"/>
        </w:rPr>
      </w:pPr>
      <w:hyperlink w:anchor="ToC" w:history="1">
        <w:r w:rsidR="00557A6B">
          <w:rPr>
            <w:rStyle w:val="Hyperlink"/>
            <w:sz w:val="16"/>
            <w:szCs w:val="16"/>
          </w:rPr>
          <w:t>Table des matières</w:t>
        </w:r>
      </w:hyperlink>
      <w:r w:rsidR="00557A6B">
        <w:rPr>
          <w:sz w:val="16"/>
          <w:szCs w:val="16"/>
        </w:rPr>
        <w:t xml:space="preserve"> / </w:t>
      </w:r>
      <w:hyperlink w:anchor="Chart_Key" w:history="1">
        <w:r w:rsidR="00557A6B">
          <w:rPr>
            <w:rStyle w:val="Hyperlink"/>
            <w:sz w:val="16"/>
            <w:szCs w:val="16"/>
          </w:rPr>
          <w:t>Clés du tableau</w:t>
        </w:r>
      </w:hyperlink>
      <w:r w:rsidR="00557A6B">
        <w:rPr>
          <w:sz w:val="16"/>
          <w:szCs w:val="16"/>
        </w:rPr>
        <w:t xml:space="preserve"> / </w:t>
      </w:r>
      <w:hyperlink w:anchor="Index" w:history="1">
        <w:r w:rsidR="00557A6B">
          <w:rPr>
            <w:rStyle w:val="Hyperlink"/>
            <w:sz w:val="16"/>
            <w:szCs w:val="16"/>
          </w:rPr>
          <w:t>Index</w:t>
        </w:r>
      </w:hyperlink>
    </w:p>
    <w:p w14:paraId="180D7171" w14:textId="77777777" w:rsidR="009A0C93" w:rsidRDefault="009A0C93" w:rsidP="004F3C6D">
      <w:pPr>
        <w:pStyle w:val="ProductList-Body"/>
      </w:pPr>
    </w:p>
    <w:p w14:paraId="180D7172"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180D7173" w14:textId="77777777" w:rsidR="009A0C93" w:rsidRDefault="006B2591" w:rsidP="00661180">
      <w:pPr>
        <w:pStyle w:val="ProductList-SectionHeading"/>
        <w:outlineLvl w:val="0"/>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399857482"/>
      <w:r>
        <w:t>Software Assurance</w:t>
      </w:r>
      <w:bookmarkEnd w:id="1491"/>
      <w:bookmarkEnd w:id="1492"/>
      <w:bookmarkEnd w:id="1493"/>
      <w:bookmarkEnd w:id="1494"/>
      <w:bookmarkEnd w:id="1495"/>
      <w:bookmarkEnd w:id="1496"/>
      <w:bookmarkEnd w:id="1497"/>
    </w:p>
    <w:p w14:paraId="180D7174" w14:textId="77777777" w:rsidR="00AA0B21" w:rsidRPr="00AA0B21" w:rsidRDefault="00AA0B21" w:rsidP="00692F0C">
      <w:pPr>
        <w:pStyle w:val="ProductList-Body"/>
      </w:pPr>
      <w:bookmarkStart w:id="1498" w:name="_Toc379797433"/>
      <w:bookmarkStart w:id="1499" w:name="_Toc380513469"/>
      <w:bookmarkStart w:id="1500" w:name="_Toc380655519"/>
      <w:bookmarkStart w:id="1501" w:name="_Toc378147680"/>
      <w:bookmarkStart w:id="1502" w:name="_Toc378151577"/>
      <w:r>
        <w:t>La Software Assurance Microsoft pour Licences en Volume (SA) inclut des outils et des ressources pour faciliter le déploiement et la gestion des Produits Microsoft.</w:t>
      </w:r>
      <w:bookmarkEnd w:id="1498"/>
      <w:bookmarkEnd w:id="1499"/>
      <w:bookmarkEnd w:id="1500"/>
    </w:p>
    <w:p w14:paraId="180D7175" w14:textId="77777777" w:rsidR="009A0C93" w:rsidRDefault="00FA00BF" w:rsidP="002E202B">
      <w:pPr>
        <w:pStyle w:val="ProductList-Offering1Heading"/>
        <w:outlineLvl w:val="1"/>
      </w:pPr>
      <w:bookmarkStart w:id="1503" w:name="_Toc379797434"/>
      <w:bookmarkStart w:id="1504" w:name="_Toc380513470"/>
      <w:bookmarkStart w:id="1505" w:name="_Toc380655520"/>
      <w:bookmarkStart w:id="1506" w:name="_Toc399857483"/>
      <w:r>
        <w:t>Achat de la Software Assurance</w:t>
      </w:r>
      <w:bookmarkEnd w:id="1501"/>
      <w:bookmarkEnd w:id="1502"/>
      <w:bookmarkEnd w:id="1503"/>
      <w:bookmarkEnd w:id="1504"/>
      <w:bookmarkEnd w:id="1505"/>
      <w:bookmarkEnd w:id="1506"/>
    </w:p>
    <w:p w14:paraId="180D7176" w14:textId="77777777" w:rsidR="00AA0B21" w:rsidRDefault="00AA0B21" w:rsidP="00AA0B21">
      <w:pPr>
        <w:pStyle w:val="ProductList-Body"/>
      </w:pPr>
      <w:r>
        <w:t>Il existe trois niveaux différents d</w:t>
      </w:r>
      <w:r w:rsidR="008772C1">
        <w:t>’</w:t>
      </w:r>
      <w:r>
        <w:t>engagement possibles pour la Software Assurance, variables selon les programmes.</w:t>
      </w:r>
      <w:r w:rsidR="00E633AC">
        <w:t xml:space="preserve"> </w:t>
      </w:r>
      <w:r>
        <w:t xml:space="preserve">Un client peut : </w:t>
      </w:r>
    </w:p>
    <w:p w14:paraId="180D7177" w14:textId="77777777" w:rsidR="00362758" w:rsidRDefault="00362758" w:rsidP="00026DDE">
      <w:pPr>
        <w:pStyle w:val="ProductList-Body"/>
        <w:numPr>
          <w:ilvl w:val="0"/>
          <w:numId w:val="12"/>
        </w:numPr>
        <w:ind w:left="450" w:hanging="270"/>
      </w:pPr>
      <w:r>
        <w:t>s</w:t>
      </w:r>
      <w:r w:rsidR="008772C1">
        <w:t>’</w:t>
      </w:r>
      <w:r>
        <w:t>engager à souscrire une SA pour tous ses Produits de la plate-forme ;</w:t>
      </w:r>
      <w:r w:rsidR="00E633AC">
        <w:t xml:space="preserve"> </w:t>
      </w:r>
    </w:p>
    <w:p w14:paraId="180D7178" w14:textId="77777777" w:rsidR="00362758" w:rsidRDefault="00362758" w:rsidP="00954EE2">
      <w:pPr>
        <w:pStyle w:val="ProductList-Body"/>
        <w:numPr>
          <w:ilvl w:val="0"/>
          <w:numId w:val="12"/>
        </w:numPr>
        <w:ind w:left="450" w:hanging="270"/>
      </w:pPr>
      <w:r>
        <w:t>s</w:t>
      </w:r>
      <w:r w:rsidR="008772C1">
        <w:t>’</w:t>
      </w:r>
      <w:r>
        <w:t>engager à souscrire une SA pour tous ses achats effectués au sein d</w:t>
      </w:r>
      <w:r w:rsidR="008772C1">
        <w:t>’</w:t>
      </w:r>
      <w:r>
        <w:t>un Groupe de Produits donné (Applications, Systèmes ou Serveurs). Ce</w:t>
      </w:r>
      <w:r w:rsidR="00954EE2">
        <w:t> </w:t>
      </w:r>
      <w:r>
        <w:t>niveau d</w:t>
      </w:r>
      <w:r w:rsidR="008772C1">
        <w:t>’</w:t>
      </w:r>
      <w:r>
        <w:t>engagement est appelé participation au programme Software Assurance Membership (SAM) et ne nécessite pas d</w:t>
      </w:r>
      <w:r w:rsidR="008772C1">
        <w:t>’</w:t>
      </w:r>
      <w:r>
        <w:t>engagement à souscrire une Software Assurance couvrant l</w:t>
      </w:r>
      <w:r w:rsidR="008772C1">
        <w:t>’</w:t>
      </w:r>
      <w:r>
        <w:t>ensemble de l</w:t>
      </w:r>
      <w:r w:rsidR="008772C1">
        <w:t>’</w:t>
      </w:r>
      <w:r>
        <w:t xml:space="preserve">entreprise ; </w:t>
      </w:r>
    </w:p>
    <w:p w14:paraId="180D7179" w14:textId="77777777" w:rsidR="00362758" w:rsidRDefault="00362758" w:rsidP="00026DDE">
      <w:pPr>
        <w:pStyle w:val="ProductList-Body"/>
        <w:numPr>
          <w:ilvl w:val="0"/>
          <w:numId w:val="12"/>
        </w:numPr>
        <w:ind w:left="450" w:hanging="270"/>
      </w:pPr>
      <w:r>
        <w:t>acheter une SA pour des Produits individuels sans s</w:t>
      </w:r>
      <w:r w:rsidR="008772C1">
        <w:t>’</w:t>
      </w:r>
      <w:r>
        <w:t>engager à étendre la SA achetée à d</w:t>
      </w:r>
      <w:r w:rsidR="008772C1">
        <w:t>’</w:t>
      </w:r>
      <w:r>
        <w:t>autres Produits.</w:t>
      </w:r>
    </w:p>
    <w:p w14:paraId="180D717A" w14:textId="77777777" w:rsidR="00362758" w:rsidRDefault="00362758" w:rsidP="00362758">
      <w:pPr>
        <w:pStyle w:val="ProductList-Body"/>
      </w:pPr>
    </w:p>
    <w:p w14:paraId="180D717B" w14:textId="77777777" w:rsidR="00362758" w:rsidRDefault="00ED080D" w:rsidP="00362758">
      <w:pPr>
        <w:pStyle w:val="ProductList-Body"/>
      </w:pPr>
      <w:r>
        <w:t>La SA doit être achetée simultanément à l</w:t>
      </w:r>
      <w:r w:rsidR="008772C1">
        <w:t>’</w:t>
      </w:r>
      <w:r>
        <w:t>achat de la Licence, ou lors du renouvellement d</w:t>
      </w:r>
      <w:r w:rsidR="008772C1">
        <w:t>’</w:t>
      </w:r>
      <w:r>
        <w:t>une SA existante.</w:t>
      </w:r>
      <w:r w:rsidR="00E633AC">
        <w:t xml:space="preserve"> </w:t>
      </w:r>
      <w:r>
        <w:t>Sauf stipulation contraire, seules les licences de la dernière version d</w:t>
      </w:r>
      <w:r w:rsidR="008772C1">
        <w:t>’</w:t>
      </w:r>
      <w:r>
        <w:t>un Produit sont éligibles à la SA. Les clients sous Contrat EAP qui ont précédemment différé des Licences (SKU SA prior L) devront acheter leurs Licences au titre de l</w:t>
      </w:r>
      <w:r w:rsidR="008772C1">
        <w:t>’</w:t>
      </w:r>
      <w:r>
        <w:t>option d</w:t>
      </w:r>
      <w:r w:rsidR="008772C1">
        <w:t>’</w:t>
      </w:r>
      <w:r>
        <w:t>achat avant de pouvoir renouveler leur SA.</w:t>
      </w:r>
    </w:p>
    <w:p w14:paraId="180D717C" w14:textId="77777777" w:rsidR="00362758" w:rsidRDefault="00362758" w:rsidP="00362758">
      <w:pPr>
        <w:pStyle w:val="ProductList-Body"/>
      </w:pPr>
    </w:p>
    <w:p w14:paraId="180D717D" w14:textId="77777777" w:rsidR="00362758" w:rsidRDefault="00362758" w:rsidP="00362758">
      <w:pPr>
        <w:pStyle w:val="ProductList-Body"/>
      </w:pPr>
      <w:r>
        <w:t>Dans le cas d</w:t>
      </w:r>
      <w:r w:rsidR="008772C1">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8772C1">
        <w:t>’</w:t>
      </w:r>
      <w:r>
        <w:t>à leur transfert.</w:t>
      </w:r>
      <w:r w:rsidR="00E633AC">
        <w:t xml:space="preserve"> </w:t>
      </w:r>
    </w:p>
    <w:p w14:paraId="180D717E" w14:textId="77777777" w:rsidR="00362758" w:rsidRDefault="00362758" w:rsidP="00362758">
      <w:pPr>
        <w:pStyle w:val="ProductList-Body"/>
      </w:pPr>
    </w:p>
    <w:p w14:paraId="180D717F" w14:textId="77777777" w:rsidR="009A0C93" w:rsidRPr="00362758" w:rsidRDefault="00ED080D" w:rsidP="00362758">
      <w:pPr>
        <w:pStyle w:val="ProductList-Body"/>
        <w:rPr>
          <w:color w:val="000000" w:themeColor="text1"/>
        </w:rPr>
      </w:pPr>
      <w:r>
        <w:t>À titre exceptionnel, les clients peuvent choisir d</w:t>
      </w:r>
      <w:r w:rsidR="008772C1">
        <w:t>’</w:t>
      </w:r>
      <w:r>
        <w:t>acheter la SA pour certaines licences acquises par l</w:t>
      </w:r>
      <w:r w:rsidR="008772C1">
        <w:t>’</w:t>
      </w:r>
      <w:r>
        <w:t>intermédiaire du réseau de Détaillants (Produit complet en version boîte (FPP)) ou par l</w:t>
      </w:r>
      <w:r w:rsidR="008772C1">
        <w:t>’</w:t>
      </w:r>
      <w:r>
        <w:t>intermédiaire d</w:t>
      </w:r>
      <w:r w:rsidR="008772C1">
        <w:t>’</w:t>
      </w:r>
      <w:r>
        <w:t>un fabricant d</w:t>
      </w:r>
      <w:r w:rsidR="008772C1">
        <w:t>’</w:t>
      </w:r>
      <w:r>
        <w:t>ordinateurs (OEM), tel que décrit dans le tableau ci-dessous.</w:t>
      </w:r>
      <w:r w:rsidR="00E633AC">
        <w:t xml:space="preserve"> </w:t>
      </w:r>
      <w:r>
        <w:t>Pour le programme Open Value, cela s</w:t>
      </w:r>
      <w:r w:rsidR="008772C1">
        <w:t>’</w:t>
      </w:r>
      <w:r>
        <w:t>applique uniquement aux Produits achetés dans le cadre d</w:t>
      </w:r>
      <w:r w:rsidR="008772C1">
        <w:t>’</w:t>
      </w:r>
      <w:r>
        <w:t>une option ne couvrant pas l</w:t>
      </w:r>
      <w:r w:rsidR="008772C1">
        <w:t>’</w:t>
      </w:r>
      <w:r>
        <w:t>ensemble de l</w:t>
      </w:r>
      <w:r w:rsidR="008772C1">
        <w:t>’</w:t>
      </w:r>
      <w:r>
        <w:t>organisation/entreprise.</w:t>
      </w:r>
      <w:r w:rsidR="00E633AC">
        <w:t xml:space="preserve"> </w:t>
      </w:r>
      <w:r>
        <w:t>Pour les Contrats Entreprise, cela s</w:t>
      </w:r>
      <w:r w:rsidR="008772C1">
        <w:t>’</w:t>
      </w:r>
      <w:r>
        <w:t>applique uniquement aux Produits Supplémentaires dans les quatre-vingt-dix (90) jours à compter de la date d</w:t>
      </w:r>
      <w:r w:rsidR="008772C1">
        <w:t>’</w:t>
      </w:r>
      <w:r>
        <w:t>achat.</w:t>
      </w:r>
      <w:r w:rsidR="00E633AC">
        <w:t xml:space="preserve"> </w:t>
      </w:r>
      <w:r>
        <w:t>Les clients qui font l</w:t>
      </w:r>
      <w:r w:rsidR="008772C1">
        <w:t>’</w:t>
      </w:r>
      <w:r>
        <w:t>acquisition d</w:t>
      </w:r>
      <w:r w:rsidR="008772C1">
        <w:t>’</w:t>
      </w:r>
      <w:r>
        <w:t>une SA pour les licences OEM ou de vente au détail ont la possibilité d</w:t>
      </w:r>
      <w:r w:rsidR="008772C1">
        <w:t>’</w:t>
      </w:r>
      <w:r>
        <w:t>installer et d</w:t>
      </w:r>
      <w:r w:rsidR="008772C1">
        <w:t>’</w:t>
      </w:r>
      <w:r>
        <w:t>utiliser les logiciels concédés sous Licence en Volume pour la version actuelle à tout moment.</w:t>
      </w:r>
    </w:p>
    <w:p w14:paraId="180D7180"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14:paraId="180D7185" w14:textId="77777777" w:rsidTr="004340EF">
        <w:trPr>
          <w:trHeight w:val="242"/>
          <w:tblHeader/>
        </w:trPr>
        <w:tc>
          <w:tcPr>
            <w:tcW w:w="1710" w:type="dxa"/>
            <w:shd w:val="clear" w:color="auto" w:fill="0072C6"/>
          </w:tcPr>
          <w:p w14:paraId="180D7181"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180D7182"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180D7183"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180D7184"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180D718A" w14:textId="77777777" w:rsidTr="004340EF">
        <w:tc>
          <w:tcPr>
            <w:tcW w:w="1710" w:type="dxa"/>
          </w:tcPr>
          <w:p w14:paraId="180D7186" w14:textId="77777777" w:rsidR="00362758" w:rsidRPr="00362758" w:rsidRDefault="00362758" w:rsidP="00362758">
            <w:pPr>
              <w:pStyle w:val="ProductList-Body"/>
              <w:rPr>
                <w:b/>
              </w:rPr>
            </w:pPr>
            <w:r>
              <w:rPr>
                <w:b/>
              </w:rPr>
              <w:t>Groupe Applications</w:t>
            </w:r>
          </w:p>
        </w:tc>
        <w:tc>
          <w:tcPr>
            <w:tcW w:w="1980" w:type="dxa"/>
          </w:tcPr>
          <w:p w14:paraId="180D7187" w14:textId="77777777" w:rsidR="00362758" w:rsidRDefault="00362758" w:rsidP="004F3C6D">
            <w:pPr>
              <w:pStyle w:val="ProductList-Body"/>
            </w:pPr>
            <w:r>
              <w:t>N/A</w:t>
            </w:r>
          </w:p>
        </w:tc>
        <w:tc>
          <w:tcPr>
            <w:tcW w:w="1980" w:type="dxa"/>
          </w:tcPr>
          <w:p w14:paraId="180D7188" w14:textId="77777777" w:rsidR="00362758" w:rsidRDefault="00362758" w:rsidP="004F3C6D">
            <w:pPr>
              <w:pStyle w:val="ProductList-Body"/>
            </w:pPr>
            <w:r>
              <w:t>SA disponible uniquement conformément aux dispositions ci-dessous</w:t>
            </w:r>
          </w:p>
        </w:tc>
        <w:tc>
          <w:tcPr>
            <w:tcW w:w="5125" w:type="dxa"/>
            <w:vMerge w:val="restart"/>
          </w:tcPr>
          <w:p w14:paraId="180D7189" w14:textId="77777777" w:rsidR="00362758" w:rsidRDefault="00362758" w:rsidP="002743C4">
            <w:pPr>
              <w:pStyle w:val="ProductList-Body"/>
            </w:pPr>
            <w:r>
              <w:t>S</w:t>
            </w:r>
            <w:r w:rsidR="008772C1">
              <w:t>’</w:t>
            </w:r>
            <w:r>
              <w:t>applique aux programmes de Licences Open, Select, Select Plus et aux options ne couvrant pas l</w:t>
            </w:r>
            <w:r w:rsidR="008772C1">
              <w:t>’</w:t>
            </w:r>
            <w:r>
              <w:t>ensemble de l</w:t>
            </w:r>
            <w:r w:rsidR="008772C1">
              <w:t>’</w:t>
            </w:r>
            <w:r>
              <w:t>organisation du programme Open Value et aux Produits Supplémentaires dans le cadre des Contrats Entreprise. Ne s</w:t>
            </w:r>
            <w:r w:rsidR="008772C1">
              <w:t>’</w:t>
            </w:r>
            <w:r>
              <w:t>applique pas aux Produits Entreprise du programme Open Value et des Contrats Entreprise. Pour le Contrat de Fourniture de Produits et de Services Microsoft (MPSA), reportez-vous au Manuel des Licences.</w:t>
            </w:r>
          </w:p>
        </w:tc>
      </w:tr>
      <w:tr w:rsidR="00362758" w14:paraId="180D718F" w14:textId="77777777" w:rsidTr="004340EF">
        <w:tc>
          <w:tcPr>
            <w:tcW w:w="1710" w:type="dxa"/>
          </w:tcPr>
          <w:p w14:paraId="180D718B" w14:textId="77777777" w:rsidR="00362758" w:rsidRPr="00362758" w:rsidRDefault="00362758" w:rsidP="00362758">
            <w:pPr>
              <w:pStyle w:val="ProductList-Body"/>
              <w:rPr>
                <w:b/>
              </w:rPr>
            </w:pPr>
            <w:r>
              <w:rPr>
                <w:b/>
              </w:rPr>
              <w:t>Groupe des Produits Systèmes</w:t>
            </w:r>
          </w:p>
        </w:tc>
        <w:tc>
          <w:tcPr>
            <w:tcW w:w="1980" w:type="dxa"/>
          </w:tcPr>
          <w:p w14:paraId="180D718C" w14:textId="77777777" w:rsidR="00362758" w:rsidRDefault="00362758" w:rsidP="004F3C6D">
            <w:pPr>
              <w:pStyle w:val="ProductList-Body"/>
            </w:pPr>
            <w:r>
              <w:t>SA disponible</w:t>
            </w:r>
          </w:p>
        </w:tc>
        <w:tc>
          <w:tcPr>
            <w:tcW w:w="1980" w:type="dxa"/>
          </w:tcPr>
          <w:p w14:paraId="180D718D" w14:textId="77777777" w:rsidR="00362758" w:rsidRDefault="00362758" w:rsidP="00D8533F">
            <w:pPr>
              <w:pStyle w:val="ProductList-Body"/>
            </w:pPr>
            <w:r>
              <w:t>SA disponible</w:t>
            </w:r>
          </w:p>
        </w:tc>
        <w:tc>
          <w:tcPr>
            <w:tcW w:w="5125" w:type="dxa"/>
            <w:vMerge/>
          </w:tcPr>
          <w:p w14:paraId="180D718E" w14:textId="77777777" w:rsidR="00362758" w:rsidRDefault="00362758" w:rsidP="004F3C6D">
            <w:pPr>
              <w:pStyle w:val="ProductList-Body"/>
            </w:pPr>
          </w:p>
        </w:tc>
      </w:tr>
      <w:tr w:rsidR="00362758" w14:paraId="180D7194" w14:textId="77777777" w:rsidTr="004340EF">
        <w:tc>
          <w:tcPr>
            <w:tcW w:w="1710" w:type="dxa"/>
          </w:tcPr>
          <w:p w14:paraId="180D7190" w14:textId="77777777" w:rsidR="00362758" w:rsidRPr="00362758" w:rsidRDefault="00362758" w:rsidP="004F3C6D">
            <w:pPr>
              <w:pStyle w:val="ProductList-Body"/>
              <w:rPr>
                <w:b/>
              </w:rPr>
            </w:pPr>
            <w:r>
              <w:rPr>
                <w:b/>
              </w:rPr>
              <w:t>Groupe des Produits Serveurs</w:t>
            </w:r>
          </w:p>
        </w:tc>
        <w:tc>
          <w:tcPr>
            <w:tcW w:w="1980" w:type="dxa"/>
          </w:tcPr>
          <w:p w14:paraId="180D7191" w14:textId="77777777" w:rsidR="00362758" w:rsidRDefault="00362758" w:rsidP="004F3C6D">
            <w:pPr>
              <w:pStyle w:val="ProductList-Body"/>
            </w:pPr>
            <w:r>
              <w:t>SA disponible</w:t>
            </w:r>
          </w:p>
        </w:tc>
        <w:tc>
          <w:tcPr>
            <w:tcW w:w="1980" w:type="dxa"/>
          </w:tcPr>
          <w:p w14:paraId="180D7192" w14:textId="77777777" w:rsidR="00362758" w:rsidRDefault="00362758" w:rsidP="004F3C6D">
            <w:pPr>
              <w:pStyle w:val="ProductList-Body"/>
            </w:pPr>
            <w:r>
              <w:t>SA disponible</w:t>
            </w:r>
          </w:p>
        </w:tc>
        <w:tc>
          <w:tcPr>
            <w:tcW w:w="5125" w:type="dxa"/>
            <w:vMerge/>
          </w:tcPr>
          <w:p w14:paraId="180D7193" w14:textId="77777777" w:rsidR="00362758" w:rsidRDefault="00362758" w:rsidP="004F3C6D">
            <w:pPr>
              <w:pStyle w:val="ProductList-Body"/>
            </w:pPr>
          </w:p>
        </w:tc>
      </w:tr>
    </w:tbl>
    <w:p w14:paraId="180D7195" w14:textId="77777777" w:rsidR="00362758" w:rsidRDefault="00362758" w:rsidP="004F3C6D">
      <w:pPr>
        <w:pStyle w:val="ProductList-Body"/>
      </w:pPr>
    </w:p>
    <w:p w14:paraId="180D7196" w14:textId="77777777" w:rsidR="00362758" w:rsidRDefault="00362758" w:rsidP="004F3C6D">
      <w:pPr>
        <w:pStyle w:val="ProductList-Body"/>
      </w:pPr>
      <w:r>
        <w:t>Les clients qui acquièrent Microsoft Office Professionnel 2013 par l</w:t>
      </w:r>
      <w:r w:rsidR="008772C1">
        <w:t>’</w:t>
      </w:r>
      <w:r>
        <w:t>intermédiaire d</w:t>
      </w:r>
      <w:r w:rsidR="008772C1">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8772C1">
        <w:t>’</w:t>
      </w:r>
      <w:r>
        <w:t>option ne couvrant pas l</w:t>
      </w:r>
      <w:r w:rsidR="008772C1">
        <w:t>’</w:t>
      </w:r>
      <w:r>
        <w:t>ensemble de l</w:t>
      </w:r>
      <w:r w:rsidR="008772C1">
        <w:t>’</w:t>
      </w:r>
      <w:r>
        <w:t>entreprise du programme Open Value dans les quatre-vingt-dix (90) jours suivant la date d</w:t>
      </w:r>
      <w:r w:rsidR="008772C1">
        <w:t>’</w:t>
      </w:r>
      <w:r>
        <w:t>acquisition auprès du fabricant d</w:t>
      </w:r>
      <w:r w:rsidR="008772C1">
        <w:t>’</w:t>
      </w:r>
      <w:r>
        <w:t>ordinateurs (OEM). Les Cartes de Clé de Produit (PKC) Office sont considérées comme des Produits complets en version boîte (FPP) (vente au détail) et ne sont pas éligibles à l</w:t>
      </w:r>
      <w:r w:rsidR="008772C1">
        <w:t>’</w:t>
      </w:r>
      <w:r>
        <w:t>option d</w:t>
      </w:r>
      <w:r w:rsidR="008772C1">
        <w:t>’</w:t>
      </w:r>
      <w:r>
        <w:t>achat d</w:t>
      </w:r>
      <w:r w:rsidR="008772C1">
        <w:t>’</w:t>
      </w:r>
      <w:r>
        <w:t>une SA.</w:t>
      </w:r>
    </w:p>
    <w:p w14:paraId="180D719B" w14:textId="77777777" w:rsidR="004B169F" w:rsidRDefault="004B169F" w:rsidP="004B169F">
      <w:pPr>
        <w:pStyle w:val="ProductList-Body"/>
      </w:pPr>
    </w:p>
    <w:p w14:paraId="180D719C" w14:textId="77777777" w:rsidR="00BE318B" w:rsidRDefault="00BE318B" w:rsidP="004F3C6D">
      <w:pPr>
        <w:pStyle w:val="ProductList-Body"/>
      </w:pPr>
      <w:r>
        <w:t>Les clients ayant acquis une SA par l</w:t>
      </w:r>
      <w:r w:rsidR="008772C1">
        <w:t>’</w:t>
      </w:r>
      <w:r>
        <w:t>intermédiaire du Contrat de Fourniture de Produits et de Services Microsoft (MPSA) doivent se reporter au Manuel de Licence pour en savoir plus sur les achats de SA par l</w:t>
      </w:r>
      <w:r w:rsidR="008772C1">
        <w:t>’</w:t>
      </w:r>
      <w:r>
        <w:t>intermédiaire du contrat MPSA. Le Manuel de Licence est disponible à l</w:t>
      </w:r>
      <w:r w:rsidR="008772C1">
        <w:t>’</w:t>
      </w:r>
      <w:r>
        <w:t xml:space="preserve">adresse </w:t>
      </w:r>
      <w:hyperlink r:id="rId60" w:history="1">
        <w:r>
          <w:rPr>
            <w:rStyle w:val="Hyperlink"/>
          </w:rPr>
          <w:t>http://www.microsoftvolumelicensing.com/DocumentSearch.aspx?Mode=1&amp;Category=3</w:t>
        </w:r>
      </w:hyperlink>
      <w:r>
        <w:t xml:space="preserve"> </w:t>
      </w:r>
    </w:p>
    <w:p w14:paraId="180D719D" w14:textId="77777777" w:rsidR="00362758" w:rsidRDefault="00362758" w:rsidP="004F3C6D">
      <w:pPr>
        <w:pStyle w:val="ProductList-Body"/>
      </w:pPr>
    </w:p>
    <w:p w14:paraId="180D719E" w14:textId="77777777" w:rsidR="009A0C93" w:rsidRDefault="00FA00BF" w:rsidP="002E202B">
      <w:pPr>
        <w:pStyle w:val="ProductList-Offering1Heading"/>
        <w:outlineLvl w:val="1"/>
      </w:pPr>
      <w:bookmarkStart w:id="1507" w:name="_Toc378147681"/>
      <w:bookmarkStart w:id="1508" w:name="_Toc378151578"/>
      <w:bookmarkStart w:id="1509" w:name="_Toc379797435"/>
      <w:bookmarkStart w:id="1510" w:name="_Toc380513471"/>
      <w:bookmarkStart w:id="1511" w:name="_Toc380655521"/>
      <w:bookmarkStart w:id="1512" w:name="_Toc399857484"/>
      <w:r>
        <w:t>Renouvellement de la Software Assurance</w:t>
      </w:r>
      <w:bookmarkEnd w:id="1507"/>
      <w:bookmarkEnd w:id="1508"/>
      <w:bookmarkEnd w:id="1509"/>
      <w:bookmarkEnd w:id="1510"/>
      <w:bookmarkEnd w:id="1511"/>
      <w:bookmarkEnd w:id="1512"/>
    </w:p>
    <w:p w14:paraId="180D719F" w14:textId="77777777" w:rsidR="00362758" w:rsidRPr="00362758" w:rsidRDefault="009C45A3" w:rsidP="00362758">
      <w:pPr>
        <w:pStyle w:val="ProductList-Body"/>
        <w:rPr>
          <w:b/>
        </w:rPr>
      </w:pPr>
      <w:r>
        <w:rPr>
          <w:b/>
          <w:color w:val="00188F"/>
        </w:rPr>
        <w:t>Renouvellement de la couverture au titre du même contrat</w:t>
      </w:r>
    </w:p>
    <w:p w14:paraId="180D71A0" w14:textId="77777777" w:rsidR="00362758" w:rsidRDefault="00362758" w:rsidP="00362758">
      <w:pPr>
        <w:pStyle w:val="ProductList-Body"/>
      </w:pPr>
      <w:r>
        <w:t>Les conditions de renouvellement d</w:t>
      </w:r>
      <w:r w:rsidR="008772C1">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8772C1">
        <w:t>’</w:t>
      </w:r>
      <w:r>
        <w:t>ait pas expiré. De plus, les conditions suivantes s</w:t>
      </w:r>
      <w:r w:rsidR="008772C1">
        <w:t>’</w:t>
      </w:r>
      <w:r>
        <w:t>appliquent aux programmes spécifiques tel que mentionné ci-après :</w:t>
      </w:r>
    </w:p>
    <w:p w14:paraId="180D71A1" w14:textId="77777777" w:rsidR="00362758" w:rsidRDefault="00362758" w:rsidP="00362758">
      <w:pPr>
        <w:pStyle w:val="ProductList-Body"/>
      </w:pPr>
    </w:p>
    <w:p w14:paraId="180D71A2" w14:textId="77777777" w:rsidR="00362758" w:rsidRDefault="00362758" w:rsidP="009D5198">
      <w:pPr>
        <w:pStyle w:val="ProductList-Body"/>
      </w:pPr>
      <w:r>
        <w:rPr>
          <w:b/>
        </w:rPr>
        <w:t>Licence Open</w:t>
      </w:r>
      <w:r>
        <w:t> </w:t>
      </w:r>
      <w:r w:rsidRPr="004B2BAE">
        <w:rPr>
          <w:b/>
          <w:bCs/>
        </w:rPr>
        <w:t>:</w:t>
      </w:r>
      <w:r>
        <w:t xml:space="preserve"> La SA commandée sous un numéro d</w:t>
      </w:r>
      <w:r w:rsidR="008772C1">
        <w:t>’</w:t>
      </w:r>
      <w:r>
        <w:t>autorisation de Licence Open prendra fin à l</w:t>
      </w:r>
      <w:r w:rsidR="008772C1">
        <w:t>’</w:t>
      </w:r>
      <w:r>
        <w:t>expiration dudit numéro. Pour renouveler la SA, les clients doivent passer une commande de renouvellement dans les trente (90) jours suivant la date d</w:t>
      </w:r>
      <w:r w:rsidR="008772C1">
        <w:t>’</w:t>
      </w:r>
      <w:r>
        <w:t>expiration du numéro d</w:t>
      </w:r>
      <w:r w:rsidR="008772C1">
        <w:t>’</w:t>
      </w:r>
      <w:r>
        <w:t>autorisation. La</w:t>
      </w:r>
      <w:r w:rsidR="009D5198">
        <w:t> </w:t>
      </w:r>
      <w:r>
        <w:t>nouvelle SA prendra effet à la date d</w:t>
      </w:r>
      <w:r w:rsidR="008772C1">
        <w:t>’</w:t>
      </w:r>
      <w:r>
        <w:t>entrée en vigueur du nouveau numéro d</w:t>
      </w:r>
      <w:r w:rsidR="008772C1">
        <w:t>’</w:t>
      </w:r>
      <w:r>
        <w:t>autorisation.</w:t>
      </w:r>
    </w:p>
    <w:p w14:paraId="180D71A3" w14:textId="77777777" w:rsidR="00362758" w:rsidRDefault="00362758" w:rsidP="00362758">
      <w:pPr>
        <w:pStyle w:val="ProductList-Body"/>
      </w:pPr>
    </w:p>
    <w:p w14:paraId="180D71A4" w14:textId="77777777" w:rsidR="00362758" w:rsidRDefault="00362758" w:rsidP="00362758">
      <w:pPr>
        <w:pStyle w:val="ProductList-Body"/>
      </w:pPr>
      <w:r>
        <w:rPr>
          <w:b/>
        </w:rPr>
        <w:t>Contrat Entreprise</w:t>
      </w:r>
      <w:r>
        <w:t> </w:t>
      </w:r>
      <w:r w:rsidRPr="004B2BAE">
        <w:rPr>
          <w:b/>
          <w:bCs/>
        </w:rPr>
        <w:t>:</w:t>
      </w:r>
      <w:r>
        <w:t xml:space="preserve"> Pour renouveler la SA dans le cadre du même accord de mise en œuvre au titre d</w:t>
      </w:r>
      <w:r w:rsidR="008772C1">
        <w:t>’</w:t>
      </w:r>
      <w:r>
        <w:t>un Contrat Entreprise, les clients doivent conclure un nouvel Accord de Mise en Œuvre Entreprise et un nouveau Contrat Entreprise de version 2011 ou ultérieure (si ce n</w:t>
      </w:r>
      <w:r w:rsidR="008772C1">
        <w:t>’</w:t>
      </w:r>
      <w:r>
        <w:t>est pas déjà fait) et passer une commande de renouvellement de SA pour 1) tous les Produits Entreprise, les Produits de la Plate-forme d</w:t>
      </w:r>
      <w:r w:rsidR="008772C1">
        <w:t>’</w:t>
      </w:r>
      <w:r>
        <w:t>Application, les Produits d</w:t>
      </w:r>
      <w:r w:rsidR="008772C1">
        <w:t>’</w:t>
      </w:r>
      <w:r>
        <w:t>Infrastructure Principale et les Produits Supplémentaires à renouveler (le cas échéant) et 2) tous les Services en Ligne à inclure dans la transition (le cas échéant).</w:t>
      </w:r>
      <w:r w:rsidR="00E633AC">
        <w:t xml:space="preserve"> </w:t>
      </w:r>
    </w:p>
    <w:p w14:paraId="180D71A5" w14:textId="77777777" w:rsidR="00362758" w:rsidRDefault="00362758" w:rsidP="00362758">
      <w:pPr>
        <w:pStyle w:val="ProductList-Body"/>
      </w:pPr>
    </w:p>
    <w:p w14:paraId="180D71A6" w14:textId="77777777" w:rsidR="00362758" w:rsidRDefault="00362758" w:rsidP="00362758">
      <w:pPr>
        <w:pStyle w:val="ProductList-Body"/>
      </w:pPr>
      <w:r>
        <w:rPr>
          <w:b/>
        </w:rPr>
        <w:t>Accord de Mise en Œuvre pour Plateforme d</w:t>
      </w:r>
      <w:r w:rsidR="008772C1">
        <w:rPr>
          <w:b/>
        </w:rPr>
        <w:t>’</w:t>
      </w:r>
      <w:r>
        <w:rPr>
          <w:b/>
        </w:rPr>
        <w:t>Application</w:t>
      </w:r>
      <w:r>
        <w:t> </w:t>
      </w:r>
      <w:r w:rsidRPr="004B2BAE">
        <w:rPr>
          <w:b/>
          <w:bCs/>
        </w:rPr>
        <w:t>:</w:t>
      </w:r>
      <w:r>
        <w:t xml:space="preserve"> Les clients sous Contrat EAP qui ont précédemment différé des Licences via le SKU SA prior L devront acheter leurs Licences au titre de l</w:t>
      </w:r>
      <w:r w:rsidR="008772C1">
        <w:t>’</w:t>
      </w:r>
      <w:r>
        <w:t>option d</w:t>
      </w:r>
      <w:r w:rsidR="008772C1">
        <w:t>’</w:t>
      </w:r>
      <w:r>
        <w:t>achat avant de pouvoir renouveler leur SA.</w:t>
      </w:r>
    </w:p>
    <w:p w14:paraId="180D71A7" w14:textId="77777777" w:rsidR="00E1260A" w:rsidRDefault="00E1260A" w:rsidP="00362758">
      <w:pPr>
        <w:pStyle w:val="ProductList-Body"/>
        <w:rPr>
          <w:b/>
          <w:color w:val="00188F"/>
        </w:rPr>
      </w:pPr>
    </w:p>
    <w:p w14:paraId="180D71A8" w14:textId="77777777" w:rsidR="00362758" w:rsidRPr="00362758" w:rsidRDefault="00362758" w:rsidP="00362758">
      <w:pPr>
        <w:pStyle w:val="ProductList-Body"/>
        <w:rPr>
          <w:b/>
        </w:rPr>
      </w:pPr>
      <w:r>
        <w:rPr>
          <w:b/>
          <w:color w:val="00188F"/>
        </w:rPr>
        <w:t>Renouvellement de la couverture dans le cadre d</w:t>
      </w:r>
      <w:r w:rsidR="008772C1">
        <w:rPr>
          <w:b/>
          <w:color w:val="00188F"/>
        </w:rPr>
        <w:t>’</w:t>
      </w:r>
      <w:r>
        <w:rPr>
          <w:b/>
          <w:color w:val="00188F"/>
        </w:rPr>
        <w:t>un contrat distinct</w:t>
      </w:r>
    </w:p>
    <w:p w14:paraId="180D71A9" w14:textId="77777777" w:rsidR="00362758" w:rsidRDefault="00362758" w:rsidP="00362758">
      <w:pPr>
        <w:pStyle w:val="ProductList-Body"/>
      </w:pPr>
      <w:r>
        <w:t>Les clients peuvent renouveler la SA pour tout Produit s</w:t>
      </w:r>
      <w:r w:rsidR="008772C1">
        <w:t>’</w:t>
      </w:r>
      <w:r>
        <w:t>ils ont obtenu une licence pour la durée des droits de propriété intellectuelle et une SA pour ledit Produit au titre d</w:t>
      </w:r>
      <w:r w:rsidR="008772C1">
        <w:t>’</w:t>
      </w:r>
      <w:r>
        <w:t>un contrat précédent et si 1) leur nouveau contrat ou accord de mise en œuvre prend effet au plus tard le jour qui suit la date d</w:t>
      </w:r>
      <w:r w:rsidR="008772C1">
        <w:t>’</w:t>
      </w:r>
      <w:r>
        <w:t>expiration du contrat ou de l</w:t>
      </w:r>
      <w:r w:rsidR="008772C1">
        <w:t>’</w:t>
      </w:r>
      <w:r>
        <w:t>accord de mise en œuvre précédent et 2) la commande de renouvellement de la SA est passée avant l</w:t>
      </w:r>
      <w:r w:rsidR="008772C1">
        <w:t>’</w:t>
      </w:r>
      <w:r>
        <w:t>expiration de la SA précédente, sauf si ladite SA est renouvelée dans le cadre d</w:t>
      </w:r>
      <w:r w:rsidR="008772C1">
        <w:t>’</w:t>
      </w:r>
      <w:r>
        <w:t>un Contrat de Licence Open. Dans ce cas, les clients disposent de quatre-vingt-dix (90) jours à compter de l</w:t>
      </w:r>
      <w:r w:rsidR="008772C1">
        <w:t>’</w:t>
      </w:r>
      <w:r>
        <w:t xml:space="preserve">expiration pour passer la commande. </w:t>
      </w:r>
    </w:p>
    <w:p w14:paraId="180D71AA" w14:textId="77777777" w:rsidR="00362758" w:rsidRDefault="00362758" w:rsidP="00362758">
      <w:pPr>
        <w:pStyle w:val="ProductList-Body"/>
      </w:pPr>
    </w:p>
    <w:p w14:paraId="180D71AB" w14:textId="77777777" w:rsidR="00362758" w:rsidRPr="00362758" w:rsidRDefault="00362758" w:rsidP="00362758">
      <w:pPr>
        <w:pStyle w:val="ProductList-Body"/>
        <w:rPr>
          <w:b/>
        </w:rPr>
      </w:pPr>
      <w:r>
        <w:rPr>
          <w:b/>
          <w:color w:val="00188F"/>
        </w:rPr>
        <w:t>Renouvellement au titre de plusieurs programmes</w:t>
      </w:r>
    </w:p>
    <w:p w14:paraId="180D71AC" w14:textId="77777777" w:rsidR="00362758" w:rsidRDefault="00362758" w:rsidP="00362758">
      <w:pPr>
        <w:pStyle w:val="ProductList-Body"/>
      </w:pPr>
      <w:r>
        <w:t>À titre d</w:t>
      </w:r>
      <w:r w:rsidR="008772C1">
        <w:t>’</w:t>
      </w:r>
      <w:r>
        <w:t>exception aux conditions qui précèdent, les clients peuvent renouveler la SA en l</w:t>
      </w:r>
      <w:r w:rsidR="008772C1">
        <w:t>’</w:t>
      </w:r>
      <w:r>
        <w:t>achetant au titre d</w:t>
      </w:r>
      <w:r w:rsidR="008772C1">
        <w:t>’</w:t>
      </w:r>
      <w:r>
        <w:t>un Contrat Open Value, Select ou Select Plus ou d</w:t>
      </w:r>
      <w:r w:rsidR="008772C1">
        <w:t>’</w:t>
      </w:r>
      <w:r>
        <w:t>un Accord de Mise en Œuvre Entreprise existant. Pour les clients qui renouvellent la SA au titre d</w:t>
      </w:r>
      <w:r w:rsidR="008772C1">
        <w:t>’</w:t>
      </w:r>
      <w:r>
        <w:t>un Accord de Mise en Œuvre Entreprise existant, cette exception s</w:t>
      </w:r>
      <w:r w:rsidR="008772C1">
        <w:t>’</w:t>
      </w:r>
      <w:r>
        <w:t>applique aux Produits Supplémentaires et aux Produits non compris dans une option couvrant l</w:t>
      </w:r>
      <w:r w:rsidR="008772C1">
        <w:t>’</w:t>
      </w:r>
      <w:r>
        <w:t>ensemble de l</w:t>
      </w:r>
      <w:r w:rsidR="008772C1">
        <w:t>’</w:t>
      </w:r>
      <w:r>
        <w:t>entreprise. Pour tous les programmes à l</w:t>
      </w:r>
      <w:r w:rsidR="008772C1">
        <w:t>’</w:t>
      </w:r>
      <w:r>
        <w:t>exception de Select Plus, la commande doit concerner la durée restante du contrat ou de l</w:t>
      </w:r>
      <w:r w:rsidR="008772C1">
        <w:t>’</w:t>
      </w:r>
      <w:r>
        <w:t>accord de mise en œuvre existant (par exemple, SA multipliée par le nombre d</w:t>
      </w:r>
      <w:r w:rsidR="008772C1">
        <w:t>’</w:t>
      </w:r>
      <w:r>
        <w:t>années restantes de la durée de l</w:t>
      </w:r>
      <w:r w:rsidR="008772C1">
        <w:t>’</w:t>
      </w:r>
      <w:r>
        <w:t>accord de mise en œuvre, à la date de commande, y compris toute année partielle). Dans Select Plus, la commande portera sur trente-six (36) mois.</w:t>
      </w:r>
      <w:r w:rsidR="00E633AC">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180D71AD" w14:textId="77777777" w:rsidR="00362758" w:rsidRDefault="00362758" w:rsidP="00362758">
      <w:pPr>
        <w:pStyle w:val="ProductList-Body"/>
      </w:pPr>
    </w:p>
    <w:p w14:paraId="180D71AE" w14:textId="77777777" w:rsidR="00362758" w:rsidRPr="00362758" w:rsidRDefault="00362758" w:rsidP="00362758">
      <w:pPr>
        <w:pStyle w:val="ProductList-Body"/>
        <w:rPr>
          <w:b/>
        </w:rPr>
      </w:pPr>
      <w:r>
        <w:rPr>
          <w:b/>
          <w:color w:val="00188F"/>
        </w:rPr>
        <w:t>Renouvellement de la Software Assurance pour les Licences d</w:t>
      </w:r>
      <w:r w:rsidR="008772C1">
        <w:rPr>
          <w:b/>
          <w:color w:val="00188F"/>
        </w:rPr>
        <w:t>’</w:t>
      </w:r>
      <w:r>
        <w:rPr>
          <w:b/>
          <w:color w:val="00188F"/>
        </w:rPr>
        <w:t>Accès Client (CAL) et les Licences de Gestion Client (ML)</w:t>
      </w:r>
    </w:p>
    <w:p w14:paraId="180D71AF" w14:textId="77777777" w:rsidR="00362758" w:rsidRDefault="00362758" w:rsidP="00362758">
      <w:pPr>
        <w:pStyle w:val="ProductList-Body"/>
      </w:pPr>
      <w:r>
        <w:rPr>
          <w:b/>
        </w:rPr>
        <w:t>Transition entre CAL Utilisateur et CAL Dispositif</w:t>
      </w:r>
      <w:r>
        <w:t> </w:t>
      </w:r>
      <w:r w:rsidRPr="00100168">
        <w:rPr>
          <w:b/>
          <w:bCs/>
        </w:rPr>
        <w:t>:</w:t>
      </w:r>
      <w:r>
        <w:t xml:space="preserve"> Les clients renouvelant leur SA pour CAL peuvent passer de CAL Utilisateur à des CAL Dispositif et inversement.</w:t>
      </w:r>
      <w:r w:rsidR="00E633AC">
        <w:t xml:space="preserve"> </w:t>
      </w:r>
      <w:r>
        <w:t>Cette transition ne modifie pas l</w:t>
      </w:r>
      <w:r w:rsidR="008772C1">
        <w:t>’</w:t>
      </w:r>
      <w:r>
        <w:t xml:space="preserve">édition de la CAL (par exemple, Standard ou Entreprise). </w:t>
      </w:r>
    </w:p>
    <w:p w14:paraId="180D71B0" w14:textId="77777777" w:rsidR="00362758" w:rsidRDefault="00362758" w:rsidP="00362758">
      <w:pPr>
        <w:pStyle w:val="ProductList-Body"/>
      </w:pPr>
    </w:p>
    <w:p w14:paraId="180D71B1" w14:textId="77777777" w:rsidR="00362758" w:rsidRDefault="00362758" w:rsidP="00362758">
      <w:pPr>
        <w:pStyle w:val="ProductList-Body"/>
      </w:pPr>
      <w:r>
        <w:rPr>
          <w:b/>
        </w:rPr>
        <w:t>Transition entre ML Client par Utilisateur et ML Client par OSE</w:t>
      </w:r>
      <w:r>
        <w:t> </w:t>
      </w:r>
      <w:r w:rsidRPr="00100168">
        <w:rPr>
          <w:b/>
          <w:bCs/>
        </w:rPr>
        <w:t>:</w:t>
      </w:r>
      <w:r>
        <w:t xml:space="preserve"> Les clients renouvelant leur SA pour ML Client peuvent passer de ML par Utilisateur à des ML par OSE.</w:t>
      </w:r>
    </w:p>
    <w:p w14:paraId="180D71B2" w14:textId="77777777" w:rsidR="00FA00BF" w:rsidRDefault="00FA00BF" w:rsidP="004F3C6D">
      <w:pPr>
        <w:pStyle w:val="ProductList-Body"/>
      </w:pPr>
    </w:p>
    <w:p w14:paraId="180D71B3" w14:textId="77777777" w:rsidR="00FA00BF" w:rsidRDefault="00FA00BF" w:rsidP="002E202B">
      <w:pPr>
        <w:pStyle w:val="ProductList-Offering1Heading"/>
        <w:outlineLvl w:val="1"/>
      </w:pPr>
      <w:bookmarkStart w:id="1513" w:name="_Toc378147682"/>
      <w:bookmarkStart w:id="1514" w:name="_Toc378151579"/>
      <w:bookmarkStart w:id="1515" w:name="_Toc379797436"/>
      <w:bookmarkStart w:id="1516" w:name="_Toc380513472"/>
      <w:bookmarkStart w:id="1517" w:name="_Toc380655522"/>
      <w:bookmarkStart w:id="1518" w:name="_Toc399857485"/>
      <w:r>
        <w:t>Licences de migration pour les Produits en fin de série ou de vie</w:t>
      </w:r>
      <w:bookmarkEnd w:id="1513"/>
      <w:bookmarkEnd w:id="1514"/>
      <w:bookmarkEnd w:id="1515"/>
      <w:bookmarkEnd w:id="1516"/>
      <w:bookmarkEnd w:id="1517"/>
      <w:bookmarkEnd w:id="1518"/>
    </w:p>
    <w:p w14:paraId="180D71B4" w14:textId="77777777" w:rsidR="00362758" w:rsidRDefault="00362758" w:rsidP="00362758">
      <w:pPr>
        <w:pStyle w:val="ProductList-Body"/>
      </w:pPr>
      <w:r>
        <w:t>« Licence Éligible », tel qu</w:t>
      </w:r>
      <w:r w:rsidR="008772C1">
        <w:t>’</w:t>
      </w:r>
      <w:r>
        <w:t>utilisé ici, désigne une licence couverte par une SA à la date spécifiée et pour le Produit identifié dans la notre relative au Produit faisant référence à cette section.</w:t>
      </w:r>
    </w:p>
    <w:p w14:paraId="180D71B5" w14:textId="77777777" w:rsidR="00362758" w:rsidRDefault="00362758" w:rsidP="00362758">
      <w:pPr>
        <w:pStyle w:val="ProductList-Body"/>
      </w:pPr>
    </w:p>
    <w:p w14:paraId="180D71B6" w14:textId="77777777" w:rsidR="00362758" w:rsidRDefault="00362758" w:rsidP="00362758">
      <w:pPr>
        <w:pStyle w:val="ProductList-Body"/>
      </w:pPr>
      <w:r>
        <w:t>« Licence de Migration », tel qu</w:t>
      </w:r>
      <w:r w:rsidR="008772C1">
        <w:t>’</w:t>
      </w:r>
      <w:r>
        <w:t>utilisé ici, désigne une licence concédée selon la note relative au Produit faisant référence à cette section.</w:t>
      </w:r>
    </w:p>
    <w:p w14:paraId="180D71B7" w14:textId="77777777" w:rsidR="00362758" w:rsidRDefault="00362758" w:rsidP="00362758">
      <w:pPr>
        <w:pStyle w:val="ProductList-Body"/>
      </w:pPr>
    </w:p>
    <w:p w14:paraId="180D71B8" w14:textId="77777777" w:rsidR="00362758" w:rsidRDefault="00362758" w:rsidP="00362758">
      <w:pPr>
        <w:pStyle w:val="ProductList-Body"/>
      </w:pPr>
      <w:r>
        <w:t>Sauf disposition contraire dans la note relative au Produit :</w:t>
      </w:r>
    </w:p>
    <w:p w14:paraId="180D71B9" w14:textId="77777777" w:rsidR="00362758" w:rsidRDefault="00362758" w:rsidP="00026DDE">
      <w:pPr>
        <w:pStyle w:val="ProductList-Body"/>
        <w:numPr>
          <w:ilvl w:val="0"/>
          <w:numId w:val="13"/>
        </w:numPr>
        <w:ind w:left="450" w:hanging="270"/>
      </w:pPr>
      <w:r>
        <w:t>Les clients peuvent utiliser une version plus récente du logiciel au lieu de celle couverte par la Licence Éligible au titre d</w:t>
      </w:r>
      <w:r w:rsidR="008772C1">
        <w:t>’</w:t>
      </w:r>
      <w:r>
        <w:t>une Licence de Migration.</w:t>
      </w:r>
      <w:r w:rsidR="00E633AC">
        <w:t xml:space="preserve"> </w:t>
      </w:r>
      <w:r>
        <w:t>Les clients ne peuvent pas utiliser les deux licences à la fois.</w:t>
      </w:r>
    </w:p>
    <w:p w14:paraId="180D71BA" w14:textId="77777777" w:rsidR="00362758" w:rsidRDefault="00362758" w:rsidP="00026DDE">
      <w:pPr>
        <w:pStyle w:val="ProductList-Body"/>
        <w:numPr>
          <w:ilvl w:val="0"/>
          <w:numId w:val="13"/>
        </w:numPr>
        <w:ind w:left="450" w:hanging="270"/>
      </w:pPr>
      <w:r>
        <w:t>Chaque Licence Éligible d</w:t>
      </w:r>
      <w:r w:rsidR="008772C1">
        <w:t>’</w:t>
      </w:r>
      <w:r>
        <w:t>un client donne droit à une Licence de Migration.</w:t>
      </w:r>
    </w:p>
    <w:p w14:paraId="180D71BB" w14:textId="77777777" w:rsidR="00362758" w:rsidRDefault="00362758" w:rsidP="00026DDE">
      <w:pPr>
        <w:pStyle w:val="ProductList-Body"/>
        <w:numPr>
          <w:ilvl w:val="0"/>
          <w:numId w:val="13"/>
        </w:numPr>
        <w:ind w:left="450" w:hanging="270"/>
      </w:pPr>
      <w:r>
        <w:t>Les droits d</w:t>
      </w:r>
      <w:r w:rsidR="008772C1">
        <w:t>’</w:t>
      </w:r>
      <w:r>
        <w:t>utilisation du logiciel au titre d</w:t>
      </w:r>
      <w:r w:rsidR="008772C1">
        <w:t>’</w:t>
      </w:r>
      <w:r>
        <w:t>une Licence de Migration concèdent le droit d</w:t>
      </w:r>
      <w:r w:rsidR="008772C1">
        <w:t>’</w:t>
      </w:r>
      <w:r>
        <w:t>utiliser ou d</w:t>
      </w:r>
      <w:r w:rsidR="008772C1">
        <w:t>’</w:t>
      </w:r>
      <w:r>
        <w:t>accéder à toute version ultérieure dudit Produit disponible avant l</w:t>
      </w:r>
      <w:r w:rsidR="008772C1">
        <w:t>’</w:t>
      </w:r>
      <w:r>
        <w:t>expiration de la SA couvrant la Licence Éligible, conformément aux droits d</w:t>
      </w:r>
      <w:r w:rsidR="008772C1">
        <w:t>’</w:t>
      </w:r>
      <w:r>
        <w:t>utilisation de ladite version du Produit. Les droits d</w:t>
      </w:r>
      <w:r w:rsidR="008772C1">
        <w:t>’</w:t>
      </w:r>
      <w:r>
        <w:t>accès client concédés au titre de Licences de Migration n</w:t>
      </w:r>
      <w:r w:rsidR="008772C1">
        <w:t>’</w:t>
      </w:r>
      <w:r>
        <w:t>incluent pas le droit d</w:t>
      </w:r>
      <w:r w:rsidR="008772C1">
        <w:t>’</w:t>
      </w:r>
      <w:r>
        <w:t>exécuter des logiciels serveur sous licences distinctes.</w:t>
      </w:r>
    </w:p>
    <w:p w14:paraId="180D71BC" w14:textId="77777777" w:rsidR="00362758" w:rsidRDefault="00362758" w:rsidP="00026DDE">
      <w:pPr>
        <w:pStyle w:val="ProductList-Body"/>
        <w:numPr>
          <w:ilvl w:val="0"/>
          <w:numId w:val="13"/>
        </w:numPr>
        <w:ind w:left="450" w:hanging="270"/>
      </w:pPr>
      <w:r>
        <w:t>Si les clients ont acquis le droit d</w:t>
      </w:r>
      <w:r w:rsidR="008772C1">
        <w:t>’</w:t>
      </w:r>
      <w:r>
        <w:t>utiliser le logiciel pour la durée des droits de propriété intellectuelle au titre de Licences Éligibles, ils conservent ce droit au titre des Licences de Migration. Dans le cas contraire, les droits acquis en vertu d</w:t>
      </w:r>
      <w:r w:rsidR="008772C1">
        <w:t>’</w:t>
      </w:r>
      <w:r>
        <w:t>une Licence de Migration prendront fin à la date d</w:t>
      </w:r>
      <w:r w:rsidR="008772C1">
        <w:t>’</w:t>
      </w:r>
      <w:r>
        <w:t>expiration des Licences Éligibles correspondantes.</w:t>
      </w:r>
    </w:p>
    <w:p w14:paraId="180D71BD" w14:textId="77777777" w:rsidR="00362758" w:rsidRDefault="00362758" w:rsidP="00026DDE">
      <w:pPr>
        <w:pStyle w:val="ProductList-Body"/>
        <w:numPr>
          <w:ilvl w:val="0"/>
          <w:numId w:val="13"/>
        </w:numPr>
        <w:ind w:left="450" w:hanging="270"/>
      </w:pPr>
      <w:r>
        <w:t>À l</w:t>
      </w:r>
      <w:r w:rsidR="008772C1">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8772C1">
        <w:t>’</w:t>
      </w:r>
      <w:r>
        <w:t>applique pas aux clients achetant des licences dans le cadre de programmes d</w:t>
      </w:r>
      <w:r w:rsidR="008772C1">
        <w:t>’</w:t>
      </w:r>
      <w:r>
        <w:t>abonnement (ex. Contrat Souscription Entreprise ou Contrat Open Value Souscription).</w:t>
      </w:r>
    </w:p>
    <w:p w14:paraId="180D71BE" w14:textId="77777777" w:rsidR="00362758" w:rsidRDefault="00362758" w:rsidP="00026DDE">
      <w:pPr>
        <w:pStyle w:val="ProductList-Body"/>
        <w:numPr>
          <w:ilvl w:val="0"/>
          <w:numId w:val="13"/>
        </w:numPr>
        <w:ind w:left="450" w:hanging="270"/>
      </w:pPr>
      <w:r>
        <w:t>Les clients ne sont pas autorisés à transférer des Licences de Migration séparément des Licences Éligibles.</w:t>
      </w:r>
    </w:p>
    <w:p w14:paraId="180D71BF" w14:textId="77777777" w:rsidR="00362758" w:rsidRDefault="00362758" w:rsidP="00026DDE">
      <w:pPr>
        <w:pStyle w:val="ProductList-Body"/>
        <w:numPr>
          <w:ilvl w:val="0"/>
          <w:numId w:val="13"/>
        </w:numPr>
        <w:ind w:left="450" w:hanging="270"/>
      </w:pPr>
      <w:r>
        <w:t>Les licences du Produit en fin de série acquises ultérieurement en vertu du même accord de mise en œuvre dans le cadre d</w:t>
      </w:r>
      <w:r w:rsidR="008772C1">
        <w:t>’</w:t>
      </w:r>
      <w:r>
        <w:t>une procédure de régularisation prévue d</w:t>
      </w:r>
      <w:r w:rsidR="008772C1">
        <w:t>’</w:t>
      </w:r>
      <w:r>
        <w:t>un Contrat Entreprise, Souscription Entreprise, Open Value Souscription ou d</w:t>
      </w:r>
      <w:r w:rsidR="008772C1">
        <w:t>’</w:t>
      </w:r>
      <w:r>
        <w:t>un Accord de Mise en Œuvre de Solutions Éducation constituent également des Licences Éligibles à la concession de licence. Les clients doivent toutefois conserver leur abonnement.</w:t>
      </w:r>
    </w:p>
    <w:p w14:paraId="180D71C0" w14:textId="77777777" w:rsidR="00FA00BF" w:rsidRDefault="00362758" w:rsidP="00026DDE">
      <w:pPr>
        <w:pStyle w:val="ProductList-Body"/>
        <w:numPr>
          <w:ilvl w:val="0"/>
          <w:numId w:val="13"/>
        </w:numPr>
        <w:ind w:left="450" w:hanging="270"/>
      </w:pPr>
      <w:r>
        <w:t>La note relative au Produit, le Contrat de Licence en Volume et les certificats de Licences Éligibles attestent les droits concédés aux clients par les Licences de Migration.</w:t>
      </w:r>
    </w:p>
    <w:p w14:paraId="180D71C1" w14:textId="77777777" w:rsidR="00FA00BF" w:rsidRDefault="00FA00BF" w:rsidP="004F3C6D">
      <w:pPr>
        <w:pStyle w:val="ProductList-Body"/>
      </w:pPr>
    </w:p>
    <w:p w14:paraId="180D71C2" w14:textId="77777777" w:rsidR="00FA00BF" w:rsidRDefault="00FA00BF" w:rsidP="002E202B">
      <w:pPr>
        <w:pStyle w:val="ProductList-Offering1Heading"/>
        <w:outlineLvl w:val="1"/>
      </w:pPr>
      <w:bookmarkStart w:id="1519" w:name="_Toc378147683"/>
      <w:bookmarkStart w:id="1520" w:name="_Toc378151580"/>
      <w:bookmarkStart w:id="1521" w:name="_Toc379797437"/>
      <w:bookmarkStart w:id="1522" w:name="_Toc380513473"/>
      <w:bookmarkStart w:id="1523" w:name="_Toc380655523"/>
      <w:bookmarkStart w:id="1524" w:name="_Toc399857486"/>
      <w:r>
        <w:t>Avantages de la Software Assurance</w:t>
      </w:r>
      <w:bookmarkEnd w:id="1519"/>
      <w:bookmarkEnd w:id="1520"/>
      <w:bookmarkEnd w:id="1521"/>
      <w:bookmarkEnd w:id="1522"/>
      <w:bookmarkEnd w:id="1523"/>
      <w:bookmarkEnd w:id="1524"/>
    </w:p>
    <w:p w14:paraId="180D71C3" w14:textId="77777777" w:rsidR="00362758" w:rsidRPr="00717EC0" w:rsidRDefault="00362758" w:rsidP="00A41808">
      <w:pPr>
        <w:pStyle w:val="ProductList-Body"/>
      </w:pPr>
      <w:r>
        <w:t>ils varient selon le Produit et le Groupe de Produits. L</w:t>
      </w:r>
      <w:r w:rsidR="008772C1">
        <w:t>’</w:t>
      </w:r>
      <w:r>
        <w:t>accès aux avantages de la SA et les droits d</w:t>
      </w:r>
      <w:r w:rsidR="008772C1">
        <w:t>’</w:t>
      </w:r>
      <w:r>
        <w:t>utilisation relatifs prennent généralement fin à l</w:t>
      </w:r>
      <w:r w:rsidR="008772C1">
        <w:t>’</w:t>
      </w:r>
      <w:r>
        <w:t>expiration de la SA, sauf mention contraire ci-dessous. La plupart des avantages de la SA s</w:t>
      </w:r>
      <w:r w:rsidR="008772C1">
        <w:t>’</w:t>
      </w:r>
      <w:r>
        <w:t>appliquent dès le début de la période de couverture.</w:t>
      </w:r>
      <w:r w:rsidR="00E633AC">
        <w:t xml:space="preserve"> </w:t>
      </w:r>
      <w:r>
        <w:t>Tout changement intervenant durant la période de couverture (comme les achats supplémentaires, retours ou transitions de Services en Ligne) peut modifier les modalités d</w:t>
      </w:r>
      <w:r w:rsidR="008772C1">
        <w:t>’</w:t>
      </w:r>
      <w:r>
        <w:t>éligibilité aux avantages. Toute exception aux règles susmentionnées est indiquée dans les sections exposant les avantages individuels qui suivent.</w:t>
      </w:r>
      <w:r w:rsidR="00E633AC">
        <w:t xml:space="preserve"> </w:t>
      </w:r>
      <w:r>
        <w:t>Ces avantages peuvent faire l</w:t>
      </w:r>
      <w:r w:rsidR="008772C1">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8772C1">
        <w:t>’</w:t>
      </w:r>
      <w:r>
        <w:t>exposé dans le tableau ci-après :</w:t>
      </w:r>
    </w:p>
    <w:p w14:paraId="180D71C4"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180D71CB" w14:textId="77777777" w:rsidTr="004B7D67">
        <w:trPr>
          <w:tblHeader/>
        </w:trPr>
        <w:tc>
          <w:tcPr>
            <w:tcW w:w="2250" w:type="dxa"/>
            <w:shd w:val="clear" w:color="auto" w:fill="0072C6"/>
          </w:tcPr>
          <w:p w14:paraId="180D71C5"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180D71C6"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180D71C7"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180D71C8"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180D71C9"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8772C1">
              <w:rPr>
                <w:color w:val="FFFFFF" w:themeColor="background1"/>
              </w:rPr>
              <w:t>’</w:t>
            </w:r>
            <w:r>
              <w:rPr>
                <w:color w:val="FFFFFF" w:themeColor="background1"/>
              </w:rPr>
              <w:t>un Contrat Campus et School</w:t>
            </w:r>
          </w:p>
        </w:tc>
        <w:tc>
          <w:tcPr>
            <w:tcW w:w="1799" w:type="dxa"/>
            <w:shd w:val="clear" w:color="auto" w:fill="0072C6"/>
          </w:tcPr>
          <w:p w14:paraId="180D71CA"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180D71D2" w14:textId="77777777" w:rsidTr="004B7D67">
        <w:tc>
          <w:tcPr>
            <w:tcW w:w="2250" w:type="dxa"/>
          </w:tcPr>
          <w:p w14:paraId="180D71CC" w14:textId="77777777" w:rsidR="00DB5001" w:rsidRDefault="00DB5001" w:rsidP="004F3C6D">
            <w:pPr>
              <w:pStyle w:val="ProductList-Body"/>
            </w:pPr>
            <w:r>
              <w:t>Les avantages sont disponibles par :</w:t>
            </w:r>
          </w:p>
        </w:tc>
        <w:tc>
          <w:tcPr>
            <w:tcW w:w="1440" w:type="dxa"/>
          </w:tcPr>
          <w:p w14:paraId="180D71CD" w14:textId="77777777" w:rsidR="00DB5001" w:rsidRDefault="00DB5001" w:rsidP="00DB5001">
            <w:pPr>
              <w:pStyle w:val="ProductList-Body"/>
            </w:pPr>
            <w:r>
              <w:t>Nombre de Licences</w:t>
            </w:r>
          </w:p>
        </w:tc>
        <w:tc>
          <w:tcPr>
            <w:tcW w:w="1080" w:type="dxa"/>
          </w:tcPr>
          <w:p w14:paraId="180D71CE" w14:textId="77777777" w:rsidR="00DB5001" w:rsidRDefault="006F0048" w:rsidP="004F3C6D">
            <w:pPr>
              <w:pStyle w:val="ProductList-Body"/>
            </w:pPr>
            <w:r>
              <w:t xml:space="preserve">Au </w:t>
            </w:r>
            <w:r w:rsidR="00DB5001">
              <w:t>Contrat</w:t>
            </w:r>
          </w:p>
        </w:tc>
        <w:tc>
          <w:tcPr>
            <w:tcW w:w="1530" w:type="dxa"/>
          </w:tcPr>
          <w:p w14:paraId="180D71CF" w14:textId="77777777" w:rsidR="00DB5001" w:rsidRDefault="006F0048" w:rsidP="004F3C6D">
            <w:pPr>
              <w:pStyle w:val="ProductList-Body"/>
            </w:pPr>
            <w:r>
              <w:t xml:space="preserve">Au </w:t>
            </w:r>
            <w:r w:rsidR="00DB5001">
              <w:t>Contrat</w:t>
            </w:r>
          </w:p>
        </w:tc>
        <w:tc>
          <w:tcPr>
            <w:tcW w:w="2696" w:type="dxa"/>
          </w:tcPr>
          <w:p w14:paraId="180D71D0" w14:textId="77777777" w:rsidR="00DB5001" w:rsidRDefault="00DB5001" w:rsidP="004F3C6D">
            <w:pPr>
              <w:pStyle w:val="ProductList-Body"/>
            </w:pPr>
            <w:r>
              <w:t>Éligible</w:t>
            </w:r>
          </w:p>
        </w:tc>
        <w:tc>
          <w:tcPr>
            <w:tcW w:w="1799" w:type="dxa"/>
          </w:tcPr>
          <w:p w14:paraId="180D71D1" w14:textId="77777777" w:rsidR="00DB5001" w:rsidRDefault="00DB5001" w:rsidP="004F3C6D">
            <w:pPr>
              <w:pStyle w:val="ProductList-Body"/>
            </w:pPr>
            <w:r>
              <w:t>Affilié Enregistré</w:t>
            </w:r>
          </w:p>
        </w:tc>
      </w:tr>
    </w:tbl>
    <w:p w14:paraId="180D71D3" w14:textId="77777777" w:rsidR="00DB5001" w:rsidRPr="00DB5001" w:rsidRDefault="00DB5001" w:rsidP="008E676F">
      <w:pPr>
        <w:pStyle w:val="ProductList-Body"/>
        <w:tabs>
          <w:tab w:val="clear" w:pos="158"/>
          <w:tab w:val="left" w:pos="180"/>
        </w:tabs>
        <w:rPr>
          <w:i/>
        </w:rPr>
      </w:pPr>
      <w:r>
        <w:rPr>
          <w:i/>
        </w:rPr>
        <w:t>Remarque : * les clients qui ont conclu des Contrats Entreprise de Licence en Volume « Canadian HealthCare » bénéficieront d</w:t>
      </w:r>
      <w:r w:rsidR="008772C1">
        <w:rPr>
          <w:i/>
        </w:rPr>
        <w:t>’</w:t>
      </w:r>
      <w:r>
        <w:rPr>
          <w:i/>
        </w:rPr>
        <w:t>avantages de la SA alignés sur les avantages de la SA offerts aux clients qui font l</w:t>
      </w:r>
      <w:r w:rsidR="008772C1">
        <w:rPr>
          <w:i/>
        </w:rPr>
        <w:t>’</w:t>
      </w:r>
      <w:r>
        <w:rPr>
          <w:i/>
        </w:rPr>
        <w:t>acquisition de Produits par l</w:t>
      </w:r>
      <w:r w:rsidR="008772C1">
        <w:rPr>
          <w:i/>
        </w:rPr>
        <w:t>’</w:t>
      </w:r>
      <w:r>
        <w:rPr>
          <w:i/>
        </w:rPr>
        <w:t>intermédiaire du programme Microsoft Open Value.</w:t>
      </w:r>
    </w:p>
    <w:p w14:paraId="180D71D4" w14:textId="77777777" w:rsidR="00DB5001" w:rsidRDefault="00DB5001" w:rsidP="00DB5001">
      <w:pPr>
        <w:pStyle w:val="ProductList-Body"/>
      </w:pPr>
    </w:p>
    <w:p w14:paraId="180D71D5" w14:textId="77777777" w:rsidR="00DB5001" w:rsidRDefault="00DB5001" w:rsidP="00507D7B">
      <w:pPr>
        <w:pStyle w:val="ProductList-Body"/>
      </w:pPr>
      <w:r>
        <w:t>Une SA active pour tout Produit éligible, indépendamment de la version du Produit utilisée, permet aux clients de prétendre aux avantages mentionnés dans le tableau ci-dessous.</w:t>
      </w:r>
      <w:r w:rsidR="00E633AC">
        <w:t xml:space="preserve"> </w:t>
      </w:r>
      <w:r>
        <w:t>Les produits éligibles sont indiqués dans chaque section relative aux produits.</w:t>
      </w:r>
      <w:r w:rsidR="00E633AC">
        <w:t xml:space="preserve"> </w:t>
      </w:r>
      <w:r>
        <w:t>Certains avantages sont accordés en fonction de la dépense SA pour un ensemble donné de produits éligibles au sein d</w:t>
      </w:r>
      <w:r w:rsidR="008772C1">
        <w:t>’</w:t>
      </w:r>
      <w:r>
        <w:t>un groupe.</w:t>
      </w:r>
      <w:r w:rsidR="00E633AC">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8772C1">
        <w:t>’</w:t>
      </w:r>
      <w:r>
        <w:t>un Accord de Mise en Œuvre Entreprise ou Select, d</w:t>
      </w:r>
      <w:r w:rsidR="008772C1">
        <w:t>’</w:t>
      </w:r>
      <w:r>
        <w:t>un enregistrement Select Plus ou d</w:t>
      </w:r>
      <w:r w:rsidR="008772C1">
        <w:t>’</w:t>
      </w:r>
      <w:r>
        <w:t>un Contrat Open (par exemple, les achats de SA uniquement et la composante SA des achats L&amp;SA (Licence et Software Assurance)).</w:t>
      </w:r>
      <w:r w:rsidR="00E633AC">
        <w:t xml:space="preserve"> </w:t>
      </w:r>
      <w:r>
        <w:t>Pour les clients qui participent à un programme d</w:t>
      </w:r>
      <w:r w:rsidR="008772C1">
        <w:t>’</w:t>
      </w:r>
      <w:r>
        <w:t>abonnement, il s</w:t>
      </w:r>
      <w:r w:rsidR="008772C1">
        <w:t>’</w:t>
      </w:r>
      <w:r>
        <w:t>agit d</w:t>
      </w:r>
      <w:r w:rsidR="008772C1">
        <w:t>’</w:t>
      </w:r>
      <w:r>
        <w:t>une approximation du montant total en dollars dépensé pour la licence de ces Produits au titre de leur accord de mise en œuvre ou de leur contrat.</w:t>
      </w:r>
      <w:r w:rsidR="00E633AC">
        <w:t xml:space="preserve"> </w:t>
      </w:r>
      <w:r>
        <w:t>Les autres avantages correspondent à la participation au programme SA Membership ; la participation au programme SA Membership pour le Groupe de Produits applicable permet aux clients de prétendre à ces avantages.</w:t>
      </w:r>
    </w:p>
    <w:p w14:paraId="180D71D6"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180D71DB" w14:textId="77777777" w:rsidTr="004B7D67">
        <w:trPr>
          <w:trHeight w:val="187"/>
          <w:tblHeader/>
        </w:trPr>
        <w:tc>
          <w:tcPr>
            <w:tcW w:w="5320" w:type="dxa"/>
            <w:shd w:val="clear" w:color="auto" w:fill="0072C6"/>
            <w:vAlign w:val="center"/>
          </w:tcPr>
          <w:p w14:paraId="180D71D7"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180D71D8"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180D71D9"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180D71DA"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180D71E0" w14:textId="77777777" w:rsidTr="004B7D67">
        <w:trPr>
          <w:trHeight w:val="255"/>
        </w:trPr>
        <w:tc>
          <w:tcPr>
            <w:tcW w:w="5320" w:type="dxa"/>
            <w:vAlign w:val="bottom"/>
          </w:tcPr>
          <w:p w14:paraId="180D71DC" w14:textId="77777777" w:rsidR="004A3FA6" w:rsidRPr="00717EC0" w:rsidRDefault="00574427" w:rsidP="004A3FA6">
            <w:pPr>
              <w:pStyle w:val="ProductList-Body"/>
            </w:pPr>
            <w:hyperlink w:anchor="SA_NewVersionRights" w:history="1">
              <w:r w:rsidR="003C4D1B">
                <w:rPr>
                  <w:rStyle w:val="Hyperlink"/>
                </w:rPr>
                <w:t>Droits Relatifs aux Nouvelles Versions</w:t>
              </w:r>
            </w:hyperlink>
          </w:p>
        </w:tc>
        <w:tc>
          <w:tcPr>
            <w:tcW w:w="1828" w:type="dxa"/>
          </w:tcPr>
          <w:p w14:paraId="180D71D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0D71DE"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80D71DF"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0D71E5" w14:textId="77777777" w:rsidTr="004B7D67">
        <w:trPr>
          <w:trHeight w:val="255"/>
        </w:trPr>
        <w:tc>
          <w:tcPr>
            <w:tcW w:w="5320" w:type="dxa"/>
            <w:vAlign w:val="bottom"/>
          </w:tcPr>
          <w:p w14:paraId="180D71E1" w14:textId="77777777" w:rsidR="004A3FA6" w:rsidRPr="00717EC0" w:rsidRDefault="00574427" w:rsidP="004A3FA6">
            <w:pPr>
              <w:pStyle w:val="ProductList-Body"/>
            </w:pPr>
            <w:hyperlink w:anchor="SA_OfficeMultiLanguagePack" w:history="1">
              <w:r w:rsidR="003C4D1B">
                <w:rPr>
                  <w:rStyle w:val="Hyperlink"/>
                </w:rPr>
                <w:t>Pack Multilingue Office</w:t>
              </w:r>
            </w:hyperlink>
          </w:p>
        </w:tc>
        <w:tc>
          <w:tcPr>
            <w:tcW w:w="1828" w:type="dxa"/>
          </w:tcPr>
          <w:p w14:paraId="180D71E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1E3" w14:textId="77777777" w:rsidR="004A3FA6" w:rsidRPr="00717EC0" w:rsidRDefault="004A3FA6" w:rsidP="00197FAD">
            <w:pPr>
              <w:pStyle w:val="ProductList-Body"/>
              <w:jc w:val="center"/>
            </w:pPr>
          </w:p>
        </w:tc>
        <w:tc>
          <w:tcPr>
            <w:tcW w:w="1829" w:type="dxa"/>
            <w:vAlign w:val="center"/>
          </w:tcPr>
          <w:p w14:paraId="180D71E4" w14:textId="77777777" w:rsidR="004A3FA6" w:rsidRPr="00717EC0" w:rsidRDefault="004A3FA6" w:rsidP="00197FAD">
            <w:pPr>
              <w:pStyle w:val="ProductList-Body"/>
              <w:jc w:val="center"/>
              <w:rPr>
                <w:rStyle w:val="CommentReference"/>
                <w:rFonts w:cs="Tahoma"/>
                <w:szCs w:val="18"/>
              </w:rPr>
            </w:pPr>
          </w:p>
        </w:tc>
      </w:tr>
      <w:tr w:rsidR="004A3FA6" w:rsidRPr="00717EC0" w14:paraId="180D71EA" w14:textId="77777777" w:rsidTr="004B7D67">
        <w:trPr>
          <w:trHeight w:val="255"/>
        </w:trPr>
        <w:tc>
          <w:tcPr>
            <w:tcW w:w="5320" w:type="dxa"/>
            <w:vAlign w:val="bottom"/>
          </w:tcPr>
          <w:p w14:paraId="180D71E6" w14:textId="77777777" w:rsidR="004A3FA6" w:rsidRPr="00717EC0" w:rsidRDefault="00574427" w:rsidP="004A3FA6">
            <w:pPr>
              <w:pStyle w:val="ProductList-Body"/>
            </w:pPr>
            <w:hyperlink w:anchor="SA_OfficeOnline" w:history="1">
              <w:r w:rsidR="003C4D1B">
                <w:rPr>
                  <w:rStyle w:val="Hyperlink"/>
                </w:rPr>
                <w:t>Office Online</w:t>
              </w:r>
            </w:hyperlink>
          </w:p>
        </w:tc>
        <w:tc>
          <w:tcPr>
            <w:tcW w:w="1828" w:type="dxa"/>
          </w:tcPr>
          <w:p w14:paraId="180D71E7"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1E8" w14:textId="77777777" w:rsidR="004A3FA6" w:rsidRPr="00717EC0" w:rsidRDefault="004A3FA6" w:rsidP="00197FAD">
            <w:pPr>
              <w:pStyle w:val="ProductList-Body"/>
              <w:jc w:val="center"/>
            </w:pPr>
          </w:p>
        </w:tc>
        <w:tc>
          <w:tcPr>
            <w:tcW w:w="1829" w:type="dxa"/>
            <w:vAlign w:val="center"/>
          </w:tcPr>
          <w:p w14:paraId="180D71E9" w14:textId="77777777" w:rsidR="004A3FA6" w:rsidRPr="00717EC0" w:rsidRDefault="004A3FA6" w:rsidP="00197FAD">
            <w:pPr>
              <w:pStyle w:val="ProductList-Body"/>
              <w:jc w:val="center"/>
              <w:rPr>
                <w:rStyle w:val="CommentReference"/>
                <w:rFonts w:cs="Tahoma"/>
                <w:szCs w:val="18"/>
              </w:rPr>
            </w:pPr>
          </w:p>
        </w:tc>
      </w:tr>
      <w:tr w:rsidR="004A3FA6" w:rsidRPr="00717EC0" w14:paraId="180D71EF" w14:textId="77777777" w:rsidTr="004B7D67">
        <w:trPr>
          <w:trHeight w:val="255"/>
        </w:trPr>
        <w:tc>
          <w:tcPr>
            <w:tcW w:w="5320" w:type="dxa"/>
            <w:vAlign w:val="bottom"/>
          </w:tcPr>
          <w:p w14:paraId="180D71EB" w14:textId="77777777" w:rsidR="004A3FA6" w:rsidRPr="00717EC0" w:rsidRDefault="00574427" w:rsidP="004A3FA6">
            <w:pPr>
              <w:pStyle w:val="ProductList-Body"/>
            </w:pPr>
            <w:hyperlink w:anchor="SA_PlanningServices" w:history="1">
              <w:r w:rsidR="003C4D1B">
                <w:rPr>
                  <w:rStyle w:val="Hyperlink"/>
                </w:rPr>
                <w:t>Services de Planification</w:t>
              </w:r>
            </w:hyperlink>
          </w:p>
        </w:tc>
        <w:tc>
          <w:tcPr>
            <w:tcW w:w="1828" w:type="dxa"/>
          </w:tcPr>
          <w:p w14:paraId="180D71EC"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1ED" w14:textId="77777777" w:rsidR="004A3FA6" w:rsidRPr="00717EC0" w:rsidRDefault="004A3FA6" w:rsidP="00197FAD">
            <w:pPr>
              <w:pStyle w:val="ProductList-Body"/>
              <w:jc w:val="center"/>
            </w:pPr>
          </w:p>
        </w:tc>
        <w:tc>
          <w:tcPr>
            <w:tcW w:w="1829" w:type="dxa"/>
            <w:vAlign w:val="center"/>
          </w:tcPr>
          <w:p w14:paraId="180D71E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80D71F4" w14:textId="77777777" w:rsidTr="004B7D67">
        <w:trPr>
          <w:trHeight w:val="255"/>
        </w:trPr>
        <w:tc>
          <w:tcPr>
            <w:tcW w:w="5320" w:type="dxa"/>
            <w:vAlign w:val="bottom"/>
          </w:tcPr>
          <w:p w14:paraId="180D71F0" w14:textId="77777777" w:rsidR="00A41808" w:rsidRPr="000953A4" w:rsidRDefault="00574427" w:rsidP="000953A4">
            <w:pPr>
              <w:pStyle w:val="ProductList-Body"/>
            </w:pPr>
            <w:hyperlink w:anchor="SA_EnhancedEditionBenefits" w:history="1">
              <w:r w:rsidR="003C4D1B">
                <w:rPr>
                  <w:rStyle w:val="Hyperlink"/>
                </w:rPr>
                <w:t>Avantages de l</w:t>
              </w:r>
              <w:r w:rsidR="008772C1">
                <w:rPr>
                  <w:rStyle w:val="Hyperlink"/>
                </w:rPr>
                <w:t>’</w:t>
              </w:r>
              <w:r w:rsidR="003C4D1B">
                <w:rPr>
                  <w:rStyle w:val="Hyperlink"/>
                </w:rPr>
                <w:t>Édition Améliorée - Windows et Windows Embedded</w:t>
              </w:r>
            </w:hyperlink>
          </w:p>
        </w:tc>
        <w:tc>
          <w:tcPr>
            <w:tcW w:w="1828" w:type="dxa"/>
            <w:vAlign w:val="center"/>
          </w:tcPr>
          <w:p w14:paraId="180D71F1" w14:textId="77777777" w:rsidR="00A41808" w:rsidRPr="00717EC0" w:rsidRDefault="00A41808" w:rsidP="00197FAD">
            <w:pPr>
              <w:pStyle w:val="ProductList-Body"/>
              <w:jc w:val="center"/>
            </w:pPr>
          </w:p>
        </w:tc>
        <w:tc>
          <w:tcPr>
            <w:tcW w:w="1828" w:type="dxa"/>
            <w:vAlign w:val="center"/>
          </w:tcPr>
          <w:p w14:paraId="180D71F2"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180D71F3" w14:textId="77777777" w:rsidR="00A41808" w:rsidRPr="00717EC0" w:rsidRDefault="00A41808" w:rsidP="00197FAD">
            <w:pPr>
              <w:pStyle w:val="ProductList-Body"/>
              <w:jc w:val="center"/>
            </w:pPr>
          </w:p>
        </w:tc>
      </w:tr>
      <w:tr w:rsidR="004A3FA6" w:rsidRPr="00717EC0" w14:paraId="180D71F9" w14:textId="77777777" w:rsidTr="004B7D67">
        <w:trPr>
          <w:trHeight w:val="255"/>
        </w:trPr>
        <w:tc>
          <w:tcPr>
            <w:tcW w:w="5320" w:type="dxa"/>
            <w:vAlign w:val="bottom"/>
          </w:tcPr>
          <w:p w14:paraId="180D71F5" w14:textId="77777777" w:rsidR="004A3FA6" w:rsidRPr="00717EC0" w:rsidRDefault="00574427" w:rsidP="004A3FA6">
            <w:pPr>
              <w:pStyle w:val="ProductList-Body"/>
            </w:pPr>
            <w:hyperlink w:anchor="SA_EnterpriseSideloading" w:history="1">
              <w:r w:rsidR="003C4D1B">
                <w:rPr>
                  <w:rStyle w:val="Hyperlink"/>
                </w:rPr>
                <w:t>Chargement de version test Entreprise</w:t>
              </w:r>
            </w:hyperlink>
          </w:p>
        </w:tc>
        <w:tc>
          <w:tcPr>
            <w:tcW w:w="1828" w:type="dxa"/>
            <w:vAlign w:val="center"/>
          </w:tcPr>
          <w:p w14:paraId="180D71F6" w14:textId="77777777" w:rsidR="004A3FA6" w:rsidRPr="00717EC0" w:rsidRDefault="004A3FA6" w:rsidP="00197FAD">
            <w:pPr>
              <w:pStyle w:val="ProductList-Body"/>
              <w:jc w:val="center"/>
            </w:pPr>
          </w:p>
        </w:tc>
        <w:tc>
          <w:tcPr>
            <w:tcW w:w="1828" w:type="dxa"/>
          </w:tcPr>
          <w:p w14:paraId="180D71F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0D71F8" w14:textId="77777777" w:rsidR="004A3FA6" w:rsidRPr="00717EC0" w:rsidRDefault="004A3FA6" w:rsidP="00197FAD">
            <w:pPr>
              <w:pStyle w:val="ProductList-Body"/>
              <w:jc w:val="center"/>
            </w:pPr>
          </w:p>
        </w:tc>
      </w:tr>
      <w:tr w:rsidR="004A3FA6" w:rsidRPr="00717EC0" w14:paraId="180D71FE" w14:textId="77777777" w:rsidTr="004B7D67">
        <w:trPr>
          <w:trHeight w:val="255"/>
        </w:trPr>
        <w:tc>
          <w:tcPr>
            <w:tcW w:w="5320" w:type="dxa"/>
            <w:vAlign w:val="bottom"/>
          </w:tcPr>
          <w:p w14:paraId="180D71FA" w14:textId="77777777" w:rsidR="004A3FA6" w:rsidRPr="00717EC0" w:rsidRDefault="00574427" w:rsidP="004A3FA6">
            <w:pPr>
              <w:pStyle w:val="ProductList-Body"/>
            </w:pPr>
            <w:hyperlink w:anchor="SA_WindowsCompanionSubscription" w:history="1">
              <w:r w:rsidR="003C4D1B">
                <w:rPr>
                  <w:rStyle w:val="Hyperlink"/>
                </w:rPr>
                <w:t>Abonnement à l</w:t>
              </w:r>
              <w:r w:rsidR="008772C1">
                <w:rPr>
                  <w:rStyle w:val="Hyperlink"/>
                </w:rPr>
                <w:t>’</w:t>
              </w:r>
              <w:r w:rsidR="003C4D1B">
                <w:rPr>
                  <w:rStyle w:val="Hyperlink"/>
                </w:rPr>
                <w:t>Assistant Windows</w:t>
              </w:r>
            </w:hyperlink>
            <w:r w:rsidR="003C4D1B">
              <w:fldChar w:fldCharType="begin"/>
            </w:r>
            <w:r w:rsidR="003C4D1B">
              <w:instrText>XE "Abonnement à l’Assistant Windows"</w:instrText>
            </w:r>
            <w:r w:rsidR="003C4D1B">
              <w:fldChar w:fldCharType="end"/>
            </w:r>
          </w:p>
        </w:tc>
        <w:tc>
          <w:tcPr>
            <w:tcW w:w="1828" w:type="dxa"/>
            <w:vAlign w:val="center"/>
          </w:tcPr>
          <w:p w14:paraId="180D71FB" w14:textId="77777777" w:rsidR="004A3FA6" w:rsidRPr="00717EC0" w:rsidRDefault="004A3FA6" w:rsidP="00197FAD">
            <w:pPr>
              <w:pStyle w:val="ProductList-Body"/>
              <w:jc w:val="center"/>
            </w:pPr>
          </w:p>
        </w:tc>
        <w:tc>
          <w:tcPr>
            <w:tcW w:w="1828" w:type="dxa"/>
          </w:tcPr>
          <w:p w14:paraId="180D71FC"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0D71FD" w14:textId="77777777" w:rsidR="004A3FA6" w:rsidRPr="00717EC0" w:rsidRDefault="004A3FA6" w:rsidP="00197FAD">
            <w:pPr>
              <w:pStyle w:val="ProductList-Body"/>
              <w:jc w:val="center"/>
            </w:pPr>
          </w:p>
        </w:tc>
      </w:tr>
      <w:tr w:rsidR="004A3FA6" w:rsidRPr="00717EC0" w14:paraId="180D7203" w14:textId="77777777" w:rsidTr="004B7D67">
        <w:trPr>
          <w:trHeight w:val="255"/>
        </w:trPr>
        <w:tc>
          <w:tcPr>
            <w:tcW w:w="5320" w:type="dxa"/>
            <w:vAlign w:val="bottom"/>
          </w:tcPr>
          <w:p w14:paraId="180D71FF" w14:textId="77777777" w:rsidR="004A3FA6" w:rsidRPr="00717EC0" w:rsidRDefault="00574427" w:rsidP="004A3FA6">
            <w:pPr>
              <w:pStyle w:val="ProductList-Body"/>
            </w:pPr>
            <w:hyperlink w:anchor="SA_TrainingVouchers" w:history="1">
              <w:r w:rsidR="003C4D1B">
                <w:rPr>
                  <w:rStyle w:val="Hyperlink"/>
                </w:rPr>
                <w:t>Bons de formation</w:t>
              </w:r>
            </w:hyperlink>
          </w:p>
        </w:tc>
        <w:tc>
          <w:tcPr>
            <w:tcW w:w="1828" w:type="dxa"/>
          </w:tcPr>
          <w:p w14:paraId="180D720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0D7201"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0D7202" w14:textId="77777777" w:rsidR="004A3FA6" w:rsidRPr="00717EC0" w:rsidRDefault="004A3FA6" w:rsidP="00197FAD">
            <w:pPr>
              <w:pStyle w:val="ProductList-Body"/>
              <w:jc w:val="center"/>
            </w:pPr>
          </w:p>
        </w:tc>
      </w:tr>
      <w:tr w:rsidR="004A3FA6" w:rsidRPr="00717EC0" w14:paraId="180D7208" w14:textId="77777777" w:rsidTr="004B7D67">
        <w:trPr>
          <w:trHeight w:val="255"/>
        </w:trPr>
        <w:tc>
          <w:tcPr>
            <w:tcW w:w="5320" w:type="dxa"/>
            <w:vAlign w:val="bottom"/>
          </w:tcPr>
          <w:p w14:paraId="180D7204" w14:textId="77777777" w:rsidR="004A3FA6" w:rsidRPr="00717EC0" w:rsidRDefault="00574427" w:rsidP="004A3FA6">
            <w:pPr>
              <w:pStyle w:val="ProductList-Body"/>
            </w:pPr>
            <w:hyperlink w:anchor="SA_ELearning" w:history="1">
              <w:r w:rsidR="003C4D1B">
                <w:rPr>
                  <w:rStyle w:val="Hyperlink"/>
                </w:rPr>
                <w:t>E-Learning</w:t>
              </w:r>
            </w:hyperlink>
          </w:p>
        </w:tc>
        <w:tc>
          <w:tcPr>
            <w:tcW w:w="1828" w:type="dxa"/>
          </w:tcPr>
          <w:p w14:paraId="180D7205"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0D720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0D720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0D720D" w14:textId="77777777" w:rsidTr="004B7D67">
        <w:trPr>
          <w:trHeight w:val="255"/>
        </w:trPr>
        <w:tc>
          <w:tcPr>
            <w:tcW w:w="5320" w:type="dxa"/>
            <w:vAlign w:val="bottom"/>
          </w:tcPr>
          <w:p w14:paraId="180D7209" w14:textId="77777777" w:rsidR="004A3FA6" w:rsidRPr="00717EC0" w:rsidRDefault="00574427" w:rsidP="004A3FA6">
            <w:pPr>
              <w:pStyle w:val="ProductList-Body"/>
            </w:pPr>
            <w:hyperlink w:anchor="SA_HomeUseProgram" w:history="1">
              <w:r w:rsidR="003C4D1B">
                <w:rPr>
                  <w:rStyle w:val="Hyperlink"/>
                </w:rPr>
                <w:t>Home Use Program (Programme d</w:t>
              </w:r>
              <w:r w:rsidR="008772C1">
                <w:rPr>
                  <w:rStyle w:val="Hyperlink"/>
                </w:rPr>
                <w:t>’</w:t>
              </w:r>
              <w:r w:rsidR="003C4D1B">
                <w:rPr>
                  <w:rStyle w:val="Hyperlink"/>
                </w:rPr>
                <w:t>Utilisation à Domicile)</w:t>
              </w:r>
            </w:hyperlink>
          </w:p>
        </w:tc>
        <w:tc>
          <w:tcPr>
            <w:tcW w:w="1828" w:type="dxa"/>
          </w:tcPr>
          <w:p w14:paraId="180D720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20B" w14:textId="77777777" w:rsidR="004A3FA6" w:rsidRPr="00717EC0" w:rsidRDefault="004A3FA6" w:rsidP="00197FAD">
            <w:pPr>
              <w:pStyle w:val="ProductList-Body"/>
              <w:jc w:val="center"/>
            </w:pPr>
          </w:p>
        </w:tc>
        <w:tc>
          <w:tcPr>
            <w:tcW w:w="1829" w:type="dxa"/>
            <w:vAlign w:val="center"/>
          </w:tcPr>
          <w:p w14:paraId="180D720C" w14:textId="77777777" w:rsidR="004A3FA6" w:rsidRPr="00717EC0" w:rsidRDefault="004A3FA6" w:rsidP="00197FAD">
            <w:pPr>
              <w:pStyle w:val="ProductList-Body"/>
              <w:jc w:val="center"/>
            </w:pPr>
          </w:p>
        </w:tc>
      </w:tr>
      <w:tr w:rsidR="00A41808" w:rsidRPr="00717EC0" w14:paraId="180D7212" w14:textId="77777777" w:rsidTr="004B7D67">
        <w:trPr>
          <w:trHeight w:val="255"/>
        </w:trPr>
        <w:tc>
          <w:tcPr>
            <w:tcW w:w="5320" w:type="dxa"/>
            <w:vAlign w:val="bottom"/>
          </w:tcPr>
          <w:p w14:paraId="180D720E" w14:textId="77777777" w:rsidR="00A41808" w:rsidRPr="00717EC0" w:rsidRDefault="00574427" w:rsidP="003B3EBC">
            <w:pPr>
              <w:pStyle w:val="ProductList-Body"/>
            </w:pPr>
            <w:hyperlink w:anchor="SA_EnterpriseSourceLicensingProgram" w:history="1">
              <w:r w:rsidR="003C4D1B">
                <w:rPr>
                  <w:rStyle w:val="Hyperlink"/>
                </w:rPr>
                <w:t>Programme de Licences Sources aux Entreprises (ESLP)</w:t>
              </w:r>
            </w:hyperlink>
          </w:p>
        </w:tc>
        <w:tc>
          <w:tcPr>
            <w:tcW w:w="1828" w:type="dxa"/>
            <w:vAlign w:val="center"/>
          </w:tcPr>
          <w:p w14:paraId="180D720F" w14:textId="77777777" w:rsidR="00A41808" w:rsidRPr="00717EC0" w:rsidRDefault="00A41808" w:rsidP="00197FAD">
            <w:pPr>
              <w:pStyle w:val="ProductList-Body"/>
              <w:jc w:val="center"/>
            </w:pPr>
          </w:p>
        </w:tc>
        <w:tc>
          <w:tcPr>
            <w:tcW w:w="1828" w:type="dxa"/>
            <w:vAlign w:val="center"/>
          </w:tcPr>
          <w:p w14:paraId="180D7210"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80D7211" w14:textId="77777777" w:rsidR="00A41808" w:rsidRPr="00717EC0" w:rsidRDefault="00A41808" w:rsidP="00197FAD">
            <w:pPr>
              <w:pStyle w:val="ProductList-Body"/>
              <w:jc w:val="center"/>
            </w:pPr>
          </w:p>
        </w:tc>
      </w:tr>
      <w:tr w:rsidR="004A3FA6" w:rsidRPr="00717EC0" w14:paraId="180D7217" w14:textId="77777777" w:rsidTr="004B7D67">
        <w:trPr>
          <w:trHeight w:val="255"/>
        </w:trPr>
        <w:tc>
          <w:tcPr>
            <w:tcW w:w="5320" w:type="dxa"/>
            <w:vAlign w:val="bottom"/>
          </w:tcPr>
          <w:p w14:paraId="180D7213" w14:textId="77777777" w:rsidR="004A3FA6" w:rsidRPr="00717EC0" w:rsidRDefault="00574427" w:rsidP="004A3FA6">
            <w:pPr>
              <w:pStyle w:val="ProductList-Body"/>
            </w:pPr>
            <w:hyperlink w:anchor="SA_24x7" w:history="1">
              <w:r w:rsidR="003C4D1B">
                <w:rPr>
                  <w:rStyle w:val="Hyperlink"/>
                </w:rPr>
                <w:t>Support Technique 24h/24, 7 jours/7</w:t>
              </w:r>
            </w:hyperlink>
          </w:p>
        </w:tc>
        <w:tc>
          <w:tcPr>
            <w:tcW w:w="1828" w:type="dxa"/>
            <w:vAlign w:val="center"/>
          </w:tcPr>
          <w:p w14:paraId="180D721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215"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80D7216"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80D721C" w14:textId="77777777" w:rsidTr="004B7D67">
        <w:trPr>
          <w:trHeight w:val="255"/>
        </w:trPr>
        <w:tc>
          <w:tcPr>
            <w:tcW w:w="5320" w:type="dxa"/>
            <w:vAlign w:val="bottom"/>
          </w:tcPr>
          <w:p w14:paraId="180D7218" w14:textId="77777777" w:rsidR="004A3FA6" w:rsidRPr="00717EC0" w:rsidRDefault="00574427" w:rsidP="004A3FA6">
            <w:pPr>
              <w:pStyle w:val="ProductList-Body"/>
            </w:pPr>
            <w:hyperlink w:anchor="SA_SystemCenterGlobalServiceMonitor" w:history="1">
              <w:r w:rsidR="003C4D1B">
                <w:rPr>
                  <w:rStyle w:val="Hyperlink"/>
                </w:rPr>
                <w:t>System Center Global Service Monitor</w:t>
              </w:r>
            </w:hyperlink>
          </w:p>
        </w:tc>
        <w:tc>
          <w:tcPr>
            <w:tcW w:w="1828" w:type="dxa"/>
            <w:vAlign w:val="center"/>
          </w:tcPr>
          <w:p w14:paraId="180D7219" w14:textId="77777777" w:rsidR="004A3FA6" w:rsidRPr="00717EC0" w:rsidRDefault="004A3FA6" w:rsidP="00197FAD">
            <w:pPr>
              <w:pStyle w:val="ProductList-Body"/>
              <w:jc w:val="center"/>
            </w:pPr>
          </w:p>
        </w:tc>
        <w:tc>
          <w:tcPr>
            <w:tcW w:w="1828" w:type="dxa"/>
            <w:vAlign w:val="center"/>
          </w:tcPr>
          <w:p w14:paraId="180D721A" w14:textId="77777777" w:rsidR="004A3FA6" w:rsidRPr="00717EC0" w:rsidRDefault="004A3FA6" w:rsidP="00197FAD">
            <w:pPr>
              <w:pStyle w:val="ProductList-Body"/>
              <w:jc w:val="center"/>
            </w:pPr>
          </w:p>
        </w:tc>
        <w:tc>
          <w:tcPr>
            <w:tcW w:w="1829" w:type="dxa"/>
          </w:tcPr>
          <w:p w14:paraId="180D721B"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0D7221" w14:textId="77777777" w:rsidTr="004B7D67">
        <w:trPr>
          <w:trHeight w:val="255"/>
        </w:trPr>
        <w:tc>
          <w:tcPr>
            <w:tcW w:w="5320" w:type="dxa"/>
            <w:vAlign w:val="bottom"/>
          </w:tcPr>
          <w:p w14:paraId="180D721D" w14:textId="77777777" w:rsidR="004A3FA6" w:rsidRPr="00717EC0" w:rsidRDefault="00574427" w:rsidP="004A3FA6">
            <w:pPr>
              <w:pStyle w:val="ProductList-Body"/>
            </w:pPr>
            <w:hyperlink w:anchor="SA_BackUpDisasterRecovery" w:history="1">
              <w:r w:rsidR="003C4D1B">
                <w:rPr>
                  <w:rStyle w:val="Hyperlink"/>
                </w:rPr>
                <w:t>Backup pour la récupération d</w:t>
              </w:r>
              <w:r w:rsidR="008772C1">
                <w:rPr>
                  <w:rStyle w:val="Hyperlink"/>
                </w:rPr>
                <w:t>’</w:t>
              </w:r>
              <w:r w:rsidR="003C4D1B">
                <w:rPr>
                  <w:rStyle w:val="Hyperlink"/>
                </w:rPr>
                <w:t>urgence</w:t>
              </w:r>
            </w:hyperlink>
          </w:p>
        </w:tc>
        <w:tc>
          <w:tcPr>
            <w:tcW w:w="1828" w:type="dxa"/>
            <w:vAlign w:val="center"/>
          </w:tcPr>
          <w:p w14:paraId="180D721E" w14:textId="77777777" w:rsidR="004A3FA6" w:rsidRPr="00717EC0" w:rsidRDefault="004A3FA6" w:rsidP="00197FAD">
            <w:pPr>
              <w:pStyle w:val="ProductList-Body"/>
              <w:jc w:val="center"/>
            </w:pPr>
          </w:p>
        </w:tc>
        <w:tc>
          <w:tcPr>
            <w:tcW w:w="1828" w:type="dxa"/>
            <w:vAlign w:val="center"/>
          </w:tcPr>
          <w:p w14:paraId="180D721F" w14:textId="77777777" w:rsidR="004A3FA6" w:rsidRPr="00717EC0" w:rsidRDefault="004A3FA6" w:rsidP="00197FAD">
            <w:pPr>
              <w:pStyle w:val="ProductList-Body"/>
              <w:jc w:val="center"/>
            </w:pPr>
          </w:p>
        </w:tc>
        <w:tc>
          <w:tcPr>
            <w:tcW w:w="1829" w:type="dxa"/>
          </w:tcPr>
          <w:p w14:paraId="180D7220"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80D7226" w14:textId="77777777" w:rsidTr="004B7D67">
        <w:trPr>
          <w:trHeight w:val="246"/>
        </w:trPr>
        <w:tc>
          <w:tcPr>
            <w:tcW w:w="5320" w:type="dxa"/>
            <w:vAlign w:val="bottom"/>
          </w:tcPr>
          <w:p w14:paraId="180D7222" w14:textId="77777777" w:rsidR="004A3FA6" w:rsidRPr="00717EC0" w:rsidRDefault="00574427" w:rsidP="004A3FA6">
            <w:pPr>
              <w:pStyle w:val="ProductList-Body"/>
            </w:pPr>
            <w:hyperlink w:anchor="SA_LicenseMobilitythroughSA" w:history="1">
              <w:r w:rsidR="003C4D1B">
                <w:rPr>
                  <w:rStyle w:val="Hyperlink"/>
                  <w:szCs w:val="18"/>
                </w:rPr>
                <w:t>Mobilité de licence via la SA</w:t>
              </w:r>
            </w:hyperlink>
          </w:p>
        </w:tc>
        <w:tc>
          <w:tcPr>
            <w:tcW w:w="1828" w:type="dxa"/>
            <w:vAlign w:val="center"/>
          </w:tcPr>
          <w:p w14:paraId="180D7223" w14:textId="77777777" w:rsidR="004A3FA6" w:rsidRPr="00717EC0" w:rsidRDefault="004A3FA6" w:rsidP="00197FAD">
            <w:pPr>
              <w:pStyle w:val="ProductList-Body"/>
              <w:jc w:val="center"/>
            </w:pPr>
          </w:p>
        </w:tc>
        <w:tc>
          <w:tcPr>
            <w:tcW w:w="1828" w:type="dxa"/>
            <w:vAlign w:val="center"/>
          </w:tcPr>
          <w:p w14:paraId="180D7224" w14:textId="77777777" w:rsidR="004A3FA6" w:rsidRPr="00717EC0" w:rsidRDefault="004A3FA6" w:rsidP="00197FAD">
            <w:pPr>
              <w:pStyle w:val="ProductList-Body"/>
              <w:jc w:val="center"/>
            </w:pPr>
          </w:p>
        </w:tc>
        <w:tc>
          <w:tcPr>
            <w:tcW w:w="1829" w:type="dxa"/>
          </w:tcPr>
          <w:p w14:paraId="180D7225"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180D722B" w14:textId="77777777" w:rsidTr="004B7D67">
        <w:trPr>
          <w:trHeight w:val="246"/>
        </w:trPr>
        <w:tc>
          <w:tcPr>
            <w:tcW w:w="5320" w:type="dxa"/>
            <w:vAlign w:val="bottom"/>
          </w:tcPr>
          <w:p w14:paraId="180D7227" w14:textId="77777777" w:rsidR="00A41808" w:rsidRPr="00717EC0" w:rsidRDefault="00574427" w:rsidP="003B3EBC">
            <w:pPr>
              <w:pStyle w:val="ProductList-Body"/>
            </w:pPr>
            <w:hyperlink w:anchor="SA_WindowsThinPC" w:history="1">
              <w:r w:rsidR="003C4D1B">
                <w:rPr>
                  <w:rStyle w:val="Hyperlink"/>
                </w:rPr>
                <w:t>Windows Thin PC</w:t>
              </w:r>
            </w:hyperlink>
          </w:p>
        </w:tc>
        <w:tc>
          <w:tcPr>
            <w:tcW w:w="1828" w:type="dxa"/>
            <w:vAlign w:val="center"/>
          </w:tcPr>
          <w:p w14:paraId="180D7228" w14:textId="77777777" w:rsidR="00A41808" w:rsidRPr="00717EC0" w:rsidRDefault="00A41808" w:rsidP="00197FAD">
            <w:pPr>
              <w:pStyle w:val="ProductList-Body"/>
              <w:jc w:val="center"/>
            </w:pPr>
          </w:p>
        </w:tc>
        <w:tc>
          <w:tcPr>
            <w:tcW w:w="1828" w:type="dxa"/>
            <w:vAlign w:val="center"/>
          </w:tcPr>
          <w:p w14:paraId="180D7229"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180D722A" w14:textId="77777777" w:rsidR="00A41808" w:rsidRPr="00717EC0" w:rsidRDefault="00A41808" w:rsidP="00197FAD">
            <w:pPr>
              <w:pStyle w:val="ProductList-Body"/>
              <w:jc w:val="center"/>
            </w:pPr>
          </w:p>
        </w:tc>
      </w:tr>
      <w:tr w:rsidR="004A3FA6" w:rsidRPr="00717EC0" w14:paraId="180D7230" w14:textId="77777777" w:rsidTr="004B7D67">
        <w:trPr>
          <w:trHeight w:val="255"/>
        </w:trPr>
        <w:tc>
          <w:tcPr>
            <w:tcW w:w="5320" w:type="dxa"/>
            <w:vAlign w:val="bottom"/>
          </w:tcPr>
          <w:p w14:paraId="180D722C" w14:textId="77777777" w:rsidR="004A3FA6" w:rsidRPr="00717EC0" w:rsidRDefault="00574427" w:rsidP="004A3FA6">
            <w:pPr>
              <w:pStyle w:val="ProductList-Body"/>
            </w:pPr>
            <w:hyperlink w:anchor="SA_ExtendedHotfixSupport" w:history="1">
              <w:r w:rsidR="003C4D1B">
                <w:rPr>
                  <w:rStyle w:val="Hyperlink"/>
                </w:rPr>
                <w:t>Support Hotfix Étendu</w:t>
              </w:r>
            </w:hyperlink>
          </w:p>
        </w:tc>
        <w:tc>
          <w:tcPr>
            <w:tcW w:w="1828" w:type="dxa"/>
            <w:vAlign w:val="center"/>
          </w:tcPr>
          <w:p w14:paraId="180D722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80D722E"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80D722F"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80D7235" w14:textId="77777777" w:rsidTr="004B7D67">
        <w:trPr>
          <w:trHeight w:val="255"/>
        </w:trPr>
        <w:tc>
          <w:tcPr>
            <w:tcW w:w="5320" w:type="dxa"/>
            <w:vAlign w:val="bottom"/>
          </w:tcPr>
          <w:p w14:paraId="180D7231" w14:textId="77777777" w:rsidR="004A3FA6" w:rsidRPr="00E723E9" w:rsidRDefault="00574427" w:rsidP="004A3FA6">
            <w:pPr>
              <w:pStyle w:val="ProductList-Body"/>
              <w:rPr>
                <w:color w:val="000000"/>
                <w:lang w:val="en-US"/>
              </w:rPr>
            </w:pPr>
            <w:hyperlink w:anchor="SA_MDOPforSA" w:history="1">
              <w:r w:rsidR="003C4D1B" w:rsidRPr="00E723E9">
                <w:rPr>
                  <w:rStyle w:val="Hyperlink"/>
                  <w:lang w:val="en-US"/>
                </w:rPr>
                <w:t>Microsoft Desktop Optimization Pack (MDOP</w:t>
              </w:r>
              <w:r w:rsidR="003C4D1B">
                <w:fldChar w:fldCharType="begin"/>
              </w:r>
              <w:r w:rsidR="003C4D1B" w:rsidRPr="00E723E9">
                <w:rPr>
                  <w:lang w:val="en-US"/>
                </w:rPr>
                <w:instrText>XE "MDOP"</w:instrText>
              </w:r>
              <w:r w:rsidR="003C4D1B">
                <w:fldChar w:fldCharType="end"/>
              </w:r>
              <w:r w:rsidR="003C4D1B" w:rsidRPr="00E723E9">
                <w:rPr>
                  <w:rStyle w:val="Hyperlink"/>
                  <w:lang w:val="en-US"/>
                </w:rPr>
                <w:t>)</w:t>
              </w:r>
            </w:hyperlink>
          </w:p>
        </w:tc>
        <w:tc>
          <w:tcPr>
            <w:tcW w:w="1828" w:type="dxa"/>
            <w:vAlign w:val="center"/>
          </w:tcPr>
          <w:p w14:paraId="180D7232" w14:textId="77777777" w:rsidR="004A3FA6" w:rsidRPr="00E723E9" w:rsidRDefault="004A3FA6" w:rsidP="00197FAD">
            <w:pPr>
              <w:pStyle w:val="ProductList-Body"/>
              <w:jc w:val="center"/>
              <w:rPr>
                <w:color w:val="000000"/>
                <w:lang w:val="en-US"/>
              </w:rPr>
            </w:pPr>
          </w:p>
        </w:tc>
        <w:tc>
          <w:tcPr>
            <w:tcW w:w="1828" w:type="dxa"/>
          </w:tcPr>
          <w:p w14:paraId="180D7233"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0D7234" w14:textId="77777777" w:rsidR="004A3FA6" w:rsidRPr="00717EC0" w:rsidRDefault="004A3FA6" w:rsidP="00197FAD">
            <w:pPr>
              <w:pStyle w:val="ProductList-Body"/>
              <w:jc w:val="center"/>
              <w:rPr>
                <w:color w:val="000000"/>
              </w:rPr>
            </w:pPr>
          </w:p>
        </w:tc>
      </w:tr>
      <w:tr w:rsidR="004A3FA6" w:rsidRPr="00717EC0" w14:paraId="180D723A" w14:textId="77777777" w:rsidTr="004B7D67">
        <w:trPr>
          <w:trHeight w:val="255"/>
        </w:trPr>
        <w:tc>
          <w:tcPr>
            <w:tcW w:w="5320" w:type="dxa"/>
            <w:vAlign w:val="bottom"/>
          </w:tcPr>
          <w:p w14:paraId="180D7236" w14:textId="77777777" w:rsidR="004A3FA6" w:rsidRPr="00717EC0" w:rsidRDefault="00574427" w:rsidP="004A3FA6">
            <w:pPr>
              <w:pStyle w:val="ProductList-Body"/>
              <w:rPr>
                <w:color w:val="000000"/>
              </w:rPr>
            </w:pPr>
            <w:hyperlink w:anchor="SA_VirtualizationRightsforWinDesktop" w:history="1">
              <w:r w:rsidR="003C4D1B">
                <w:rPr>
                  <w:rStyle w:val="Hyperlink"/>
                </w:rPr>
                <w:t>Droits de virtualisation pour ordinateurs sous Windows et Windows Embedded</w:t>
              </w:r>
            </w:hyperlink>
          </w:p>
        </w:tc>
        <w:tc>
          <w:tcPr>
            <w:tcW w:w="1828" w:type="dxa"/>
            <w:vAlign w:val="center"/>
          </w:tcPr>
          <w:p w14:paraId="180D7237" w14:textId="77777777" w:rsidR="004A3FA6" w:rsidRPr="00717EC0" w:rsidRDefault="004A3FA6" w:rsidP="00197FAD">
            <w:pPr>
              <w:pStyle w:val="ProductList-Body"/>
              <w:jc w:val="center"/>
              <w:rPr>
                <w:color w:val="000000"/>
              </w:rPr>
            </w:pPr>
          </w:p>
        </w:tc>
        <w:tc>
          <w:tcPr>
            <w:tcW w:w="1828" w:type="dxa"/>
          </w:tcPr>
          <w:p w14:paraId="180D7238"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0D7239" w14:textId="77777777" w:rsidR="004A3FA6" w:rsidRPr="00717EC0" w:rsidRDefault="004A3FA6" w:rsidP="00197FAD">
            <w:pPr>
              <w:pStyle w:val="ProductList-Body"/>
              <w:jc w:val="center"/>
              <w:rPr>
                <w:color w:val="000000"/>
              </w:rPr>
            </w:pPr>
          </w:p>
        </w:tc>
      </w:tr>
      <w:tr w:rsidR="004A3FA6" w:rsidRPr="00717EC0" w14:paraId="180D723F" w14:textId="77777777" w:rsidTr="004B7D67">
        <w:trPr>
          <w:trHeight w:val="255"/>
        </w:trPr>
        <w:tc>
          <w:tcPr>
            <w:tcW w:w="5320" w:type="dxa"/>
            <w:vAlign w:val="bottom"/>
          </w:tcPr>
          <w:p w14:paraId="180D723B" w14:textId="77777777" w:rsidR="004A3FA6" w:rsidRPr="00E723E9" w:rsidRDefault="00574427" w:rsidP="004A3FA6">
            <w:pPr>
              <w:pStyle w:val="ProductList-Body"/>
              <w:rPr>
                <w:color w:val="000000"/>
                <w:lang w:val="en-US"/>
              </w:rPr>
            </w:pPr>
            <w:hyperlink w:anchor="SA_WindowsVDARights" w:history="1">
              <w:r w:rsidR="003C4D1B" w:rsidRPr="00E723E9">
                <w:rPr>
                  <w:rStyle w:val="Hyperlink"/>
                  <w:lang w:val="en-US"/>
                </w:rPr>
                <w:t>Windows Virtual Desktop Access</w:t>
              </w:r>
              <w:r w:rsidR="003C4D1B">
                <w:fldChar w:fldCharType="begin"/>
              </w:r>
              <w:r w:rsidR="003C4D1B" w:rsidRPr="00E723E9">
                <w:rPr>
                  <w:lang w:val="en-US"/>
                </w:rPr>
                <w:instrText>XE "Windows Virtual Desktop Access"</w:instrText>
              </w:r>
              <w:r w:rsidR="003C4D1B">
                <w:fldChar w:fldCharType="end"/>
              </w:r>
              <w:r w:rsidR="003C4D1B" w:rsidRPr="00E723E9">
                <w:rPr>
                  <w:rStyle w:val="Hyperlink"/>
                  <w:lang w:val="en-US"/>
                </w:rPr>
                <w:t xml:space="preserve"> (VDA)</w:t>
              </w:r>
            </w:hyperlink>
          </w:p>
        </w:tc>
        <w:tc>
          <w:tcPr>
            <w:tcW w:w="1828" w:type="dxa"/>
            <w:vAlign w:val="center"/>
          </w:tcPr>
          <w:p w14:paraId="180D723C" w14:textId="77777777" w:rsidR="004A3FA6" w:rsidRPr="00E723E9" w:rsidRDefault="004A3FA6" w:rsidP="00197FAD">
            <w:pPr>
              <w:pStyle w:val="ProductList-Body"/>
              <w:jc w:val="center"/>
              <w:rPr>
                <w:color w:val="000000"/>
                <w:lang w:val="en-US"/>
              </w:rPr>
            </w:pPr>
          </w:p>
        </w:tc>
        <w:tc>
          <w:tcPr>
            <w:tcW w:w="1828" w:type="dxa"/>
          </w:tcPr>
          <w:p w14:paraId="180D723D"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0D723E" w14:textId="77777777" w:rsidR="004A3FA6" w:rsidRPr="00717EC0" w:rsidRDefault="004A3FA6" w:rsidP="00197FAD">
            <w:pPr>
              <w:pStyle w:val="ProductList-Body"/>
              <w:jc w:val="center"/>
              <w:rPr>
                <w:color w:val="000000"/>
              </w:rPr>
            </w:pPr>
          </w:p>
        </w:tc>
      </w:tr>
      <w:tr w:rsidR="00A41808" w:rsidRPr="00717EC0" w14:paraId="180D7244" w14:textId="77777777" w:rsidTr="004B7D67">
        <w:trPr>
          <w:trHeight w:val="255"/>
        </w:trPr>
        <w:tc>
          <w:tcPr>
            <w:tcW w:w="5320" w:type="dxa"/>
            <w:vAlign w:val="bottom"/>
          </w:tcPr>
          <w:p w14:paraId="180D7240" w14:textId="77777777" w:rsidR="00A41808" w:rsidRPr="00717EC0" w:rsidRDefault="00574427" w:rsidP="003B3EBC">
            <w:pPr>
              <w:pStyle w:val="ProductList-Body"/>
            </w:pPr>
            <w:hyperlink w:anchor="SA_StepUpLicenseAvailability" w:history="1">
              <w:r w:rsidR="003C4D1B">
                <w:rPr>
                  <w:rStyle w:val="Hyperlink"/>
                </w:rPr>
                <w:t>Licence de Passage à une Édition Supérieure</w:t>
              </w:r>
            </w:hyperlink>
          </w:p>
        </w:tc>
        <w:tc>
          <w:tcPr>
            <w:tcW w:w="1828" w:type="dxa"/>
            <w:vAlign w:val="center"/>
          </w:tcPr>
          <w:p w14:paraId="180D7241"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180D7242" w14:textId="77777777" w:rsidR="00A41808" w:rsidRPr="00717EC0" w:rsidRDefault="00A41808" w:rsidP="00197FAD">
            <w:pPr>
              <w:pStyle w:val="ProductList-Body"/>
              <w:jc w:val="center"/>
            </w:pPr>
          </w:p>
        </w:tc>
        <w:tc>
          <w:tcPr>
            <w:tcW w:w="1829" w:type="dxa"/>
            <w:vAlign w:val="center"/>
          </w:tcPr>
          <w:p w14:paraId="180D7243" w14:textId="77777777" w:rsidR="00A41808" w:rsidRPr="00717EC0" w:rsidRDefault="004A3FA6" w:rsidP="00197FAD">
            <w:pPr>
              <w:pStyle w:val="ProductList-Body"/>
              <w:jc w:val="center"/>
            </w:pPr>
            <w:r>
              <w:rPr>
                <w:rFonts w:ascii="Wingdings" w:hAnsi="Wingdings" w:cs="Wingdings"/>
                <w:sz w:val="20"/>
                <w:szCs w:val="20"/>
              </w:rPr>
              <w:t></w:t>
            </w:r>
          </w:p>
        </w:tc>
      </w:tr>
    </w:tbl>
    <w:p w14:paraId="180D7245" w14:textId="77777777" w:rsidR="003B3EBC" w:rsidRPr="003B3EBC" w:rsidRDefault="003B3EBC" w:rsidP="008E676F">
      <w:pPr>
        <w:pStyle w:val="ProductList-Body"/>
        <w:tabs>
          <w:tab w:val="clear" w:pos="158"/>
          <w:tab w:val="left" w:pos="180"/>
        </w:tabs>
        <w:rPr>
          <w:i/>
        </w:rPr>
      </w:pPr>
      <w:r>
        <w:t>*</w:t>
      </w:r>
      <w:r>
        <w:rPr>
          <w:i/>
        </w:rPr>
        <w:t>La mention « Oui » dans le tableau signifie que la participation au programme SA Membership, l</w:t>
      </w:r>
      <w:r w:rsidR="008772C1">
        <w:rPr>
          <w:i/>
        </w:rPr>
        <w:t>’</w:t>
      </w:r>
      <w:r>
        <w:rPr>
          <w:i/>
        </w:rPr>
        <w:t>acquisition d</w:t>
      </w:r>
      <w:r w:rsidR="008772C1">
        <w:rPr>
          <w:i/>
        </w:rPr>
        <w:t>’</w:t>
      </w:r>
      <w:r>
        <w:rPr>
          <w:i/>
        </w:rPr>
        <w:t>une SA pour les Produits Éligibles ou la dépense SA pour les Produits Éligibles au sein d</w:t>
      </w:r>
      <w:r w:rsidR="008772C1">
        <w:rPr>
          <w:i/>
        </w:rPr>
        <w:t>’</w:t>
      </w:r>
      <w:r>
        <w:rPr>
          <w:i/>
        </w:rPr>
        <w:t>un groupe rend le client éligible à cet avantage.</w:t>
      </w:r>
    </w:p>
    <w:p w14:paraId="180D7246" w14:textId="77777777" w:rsidR="003B3EBC" w:rsidRPr="003B3EBC" w:rsidRDefault="00A22AFB" w:rsidP="008E676F">
      <w:pPr>
        <w:pStyle w:val="ProductList-Body"/>
        <w:tabs>
          <w:tab w:val="clear" w:pos="158"/>
          <w:tab w:val="left" w:pos="180"/>
        </w:tabs>
        <w:rPr>
          <w:i/>
        </w:rPr>
      </w:pPr>
      <w:r>
        <w:t>**</w:t>
      </w:r>
      <w:r>
        <w:rPr>
          <w:i/>
        </w:rPr>
        <w:t>De manière générale, les abonnements qui comprennent des composants logiciels constitués de logiciels versionnés incluent des droits permettant l</w:t>
      </w:r>
      <w:r w:rsidR="008772C1">
        <w:rPr>
          <w:i/>
        </w:rPr>
        <w:t>’</w:t>
      </w:r>
      <w:r>
        <w:rPr>
          <w:i/>
        </w:rPr>
        <w:t>utilisation des nouvelles versions de ces composants.</w:t>
      </w:r>
    </w:p>
    <w:p w14:paraId="180D7247" w14:textId="77777777" w:rsidR="00664357" w:rsidRDefault="003B3EBC" w:rsidP="008E676F">
      <w:pPr>
        <w:pStyle w:val="ProductList-Body"/>
        <w:tabs>
          <w:tab w:val="clear" w:pos="158"/>
          <w:tab w:val="left" w:pos="180"/>
        </w:tabs>
        <w:rPr>
          <w:i/>
        </w:rPr>
      </w:pPr>
      <w:r>
        <w:rPr>
          <w:vertAlign w:val="superscript"/>
        </w:rPr>
        <w:t xml:space="preserve">1 </w:t>
      </w:r>
      <w:r>
        <w:rPr>
          <w:i/>
        </w:rPr>
        <w:t>Les clients détenteurs d</w:t>
      </w:r>
      <w:r w:rsidR="008772C1">
        <w:rPr>
          <w:i/>
        </w:rPr>
        <w:t>’</w:t>
      </w:r>
      <w:r>
        <w:rPr>
          <w:i/>
        </w:rPr>
        <w:t>une SA active pour la Mise à Jour Windows Pro ou Windows Embedded Industry restent bénéficiaires de Droits de l</w:t>
      </w:r>
      <w:r w:rsidR="008772C1">
        <w:rPr>
          <w:i/>
        </w:rPr>
        <w:t>’</w:t>
      </w:r>
      <w:r>
        <w:rPr>
          <w:i/>
        </w:rPr>
        <w:t xml:space="preserve">Édition Entreprise. </w:t>
      </w:r>
    </w:p>
    <w:p w14:paraId="180D7248" w14:textId="77777777" w:rsidR="003B3EBC" w:rsidRPr="003B3EBC" w:rsidRDefault="00664357" w:rsidP="008E676F">
      <w:pPr>
        <w:pStyle w:val="ProductList-Body"/>
        <w:tabs>
          <w:tab w:val="clear" w:pos="158"/>
          <w:tab w:val="left" w:pos="180"/>
        </w:tabs>
        <w:rPr>
          <w:i/>
        </w:rPr>
      </w:pPr>
      <w:r>
        <w:rPr>
          <w:vertAlign w:val="superscript"/>
        </w:rPr>
        <w:t>2</w:t>
      </w:r>
      <w:r>
        <w:rPr>
          <w:i/>
        </w:rPr>
        <w:t>N</w:t>
      </w:r>
      <w:r w:rsidR="008772C1">
        <w:rPr>
          <w:i/>
        </w:rPr>
        <w:t>’</w:t>
      </w:r>
      <w:r>
        <w:rPr>
          <w:i/>
        </w:rPr>
        <w:t>est pas un avantage de la SA pour les Produits Windows Embedded.</w:t>
      </w:r>
    </w:p>
    <w:p w14:paraId="180D7249"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180D724B" w14:textId="77777777" w:rsidTr="00B86F88">
        <w:trPr>
          <w:trHeight w:val="60"/>
          <w:tblHeader/>
        </w:trPr>
        <w:tc>
          <w:tcPr>
            <w:tcW w:w="10800" w:type="dxa"/>
            <w:gridSpan w:val="3"/>
            <w:shd w:val="clear" w:color="auto" w:fill="0072C6"/>
            <w:vAlign w:val="center"/>
          </w:tcPr>
          <w:p w14:paraId="180D724A"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180D7261" w14:textId="77777777" w:rsidTr="00B86F88">
        <w:trPr>
          <w:trHeight w:val="438"/>
        </w:trPr>
        <w:tc>
          <w:tcPr>
            <w:tcW w:w="3600" w:type="dxa"/>
          </w:tcPr>
          <w:p w14:paraId="180D724C"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180D724D" w14:textId="77777777" w:rsidR="00507D7B" w:rsidRPr="00717EC0" w:rsidRDefault="00507D7B" w:rsidP="00507D7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w:t>
            </w:r>
          </w:p>
          <w:p w14:paraId="180D724E"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180D724F"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180D7250"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180D7251"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180D7252" w14:textId="77777777" w:rsidR="00507D7B" w:rsidRPr="00E723E9" w:rsidRDefault="00507D7B" w:rsidP="00507D7B">
            <w:pPr>
              <w:pStyle w:val="ProductList-Body"/>
              <w:rPr>
                <w:color w:val="000000"/>
                <w:lang w:val="en-US"/>
              </w:rPr>
            </w:pPr>
            <w:r w:rsidRPr="00E723E9">
              <w:rPr>
                <w:color w:val="000000"/>
                <w:lang w:val="en-US"/>
              </w:rPr>
              <w:t>Access 2013</w:t>
            </w:r>
            <w:r>
              <w:fldChar w:fldCharType="begin"/>
            </w:r>
            <w:r w:rsidRPr="00E723E9">
              <w:rPr>
                <w:lang w:val="en-US"/>
              </w:rPr>
              <w:instrText>XE "Access 2013"</w:instrText>
            </w:r>
            <w:r>
              <w:fldChar w:fldCharType="end"/>
            </w:r>
          </w:p>
          <w:p w14:paraId="180D7253" w14:textId="77777777" w:rsidR="00507D7B" w:rsidRPr="00E723E9" w:rsidRDefault="00507D7B" w:rsidP="00507D7B">
            <w:pPr>
              <w:pStyle w:val="ProductList-Body"/>
              <w:rPr>
                <w:color w:val="000000"/>
                <w:lang w:val="en-US"/>
              </w:rPr>
            </w:pPr>
            <w:r w:rsidRPr="00E723E9">
              <w:rPr>
                <w:color w:val="000000"/>
                <w:lang w:val="en-US"/>
              </w:rPr>
              <w:t>Excel 2013</w:t>
            </w:r>
            <w:r>
              <w:fldChar w:fldCharType="begin"/>
            </w:r>
            <w:r w:rsidRPr="00E723E9">
              <w:rPr>
                <w:lang w:val="en-US"/>
              </w:rPr>
              <w:instrText>XE "Excel 2013"</w:instrText>
            </w:r>
            <w:r>
              <w:fldChar w:fldCharType="end"/>
            </w:r>
            <w:r w:rsidRPr="00E723E9">
              <w:rPr>
                <w:color w:val="000000"/>
                <w:lang w:val="en-US"/>
              </w:rPr>
              <w:t xml:space="preserve"> </w:t>
            </w:r>
          </w:p>
          <w:p w14:paraId="180D7254" w14:textId="77777777" w:rsidR="00507D7B" w:rsidRPr="00E723E9" w:rsidRDefault="00507D7B" w:rsidP="00507D7B">
            <w:pPr>
              <w:pStyle w:val="ProductList-Body"/>
              <w:rPr>
                <w:color w:val="000000"/>
                <w:lang w:val="en-US"/>
              </w:rPr>
            </w:pPr>
            <w:r w:rsidRPr="00E723E9">
              <w:rPr>
                <w:color w:val="000000"/>
                <w:lang w:val="en-US"/>
              </w:rPr>
              <w:t>InfoPath 2013</w:t>
            </w:r>
            <w:r>
              <w:fldChar w:fldCharType="begin"/>
            </w:r>
            <w:r w:rsidRPr="00E723E9">
              <w:rPr>
                <w:lang w:val="en-US"/>
              </w:rPr>
              <w:instrText>XE "InfoPath 2013"</w:instrText>
            </w:r>
            <w:r>
              <w:fldChar w:fldCharType="end"/>
            </w:r>
          </w:p>
          <w:p w14:paraId="180D7255" w14:textId="77777777" w:rsidR="00507D7B" w:rsidRPr="00E723E9" w:rsidRDefault="00507D7B" w:rsidP="00507D7B">
            <w:pPr>
              <w:pStyle w:val="ProductList-Body"/>
              <w:rPr>
                <w:color w:val="000000"/>
                <w:lang w:val="en-US"/>
              </w:rPr>
            </w:pPr>
            <w:r w:rsidRPr="00E723E9">
              <w:rPr>
                <w:color w:val="000000"/>
                <w:lang w:val="en-US"/>
              </w:rPr>
              <w:t>Lync 2013</w:t>
            </w:r>
            <w:r>
              <w:fldChar w:fldCharType="begin"/>
            </w:r>
            <w:r w:rsidRPr="00E723E9">
              <w:rPr>
                <w:lang w:val="en-US"/>
              </w:rPr>
              <w:instrText>XE "Lync 2013"</w:instrText>
            </w:r>
            <w:r>
              <w:fldChar w:fldCharType="end"/>
            </w:r>
          </w:p>
          <w:p w14:paraId="180D7256" w14:textId="77777777" w:rsidR="00507D7B" w:rsidRPr="00E723E9" w:rsidRDefault="00507D7B" w:rsidP="00507D7B">
            <w:pPr>
              <w:pStyle w:val="ProductList-Body"/>
              <w:rPr>
                <w:color w:val="000000"/>
                <w:lang w:val="en-US"/>
              </w:rPr>
            </w:pPr>
            <w:r w:rsidRPr="00E723E9">
              <w:rPr>
                <w:color w:val="000000"/>
                <w:lang w:val="en-US"/>
              </w:rPr>
              <w:t>OneNote 2013</w:t>
            </w:r>
            <w:r>
              <w:fldChar w:fldCharType="begin"/>
            </w:r>
            <w:r w:rsidRPr="00E723E9">
              <w:rPr>
                <w:lang w:val="en-US"/>
              </w:rPr>
              <w:instrText>XE "OneNote 2013"</w:instrText>
            </w:r>
            <w:r>
              <w:fldChar w:fldCharType="end"/>
            </w:r>
          </w:p>
          <w:p w14:paraId="180D7257"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180D7258"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180D7259"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180D725A"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180D725B" w14:textId="77777777" w:rsidR="00507D7B" w:rsidRPr="00717EC0" w:rsidRDefault="00507D7B" w:rsidP="00507D7B">
            <w:pPr>
              <w:pStyle w:val="ProductList-Body"/>
              <w:rPr>
                <w:color w:val="000000"/>
              </w:rPr>
            </w:pPr>
            <w:r>
              <w:rPr>
                <w:color w:val="000000"/>
              </w:rPr>
              <w:t>Office 2011 Standard pour Mac</w:t>
            </w:r>
            <w:r>
              <w:fldChar w:fldCharType="begin"/>
            </w:r>
            <w:r>
              <w:instrText>XE "Office 2011 Standard pour Mac"</w:instrText>
            </w:r>
            <w:r>
              <w:fldChar w:fldCharType="end"/>
            </w:r>
            <w:r>
              <w:rPr>
                <w:color w:val="000000"/>
              </w:rPr>
              <w:t xml:space="preserve"> </w:t>
            </w:r>
          </w:p>
          <w:p w14:paraId="180D725C" w14:textId="77777777" w:rsidR="00507D7B" w:rsidRPr="00717EC0" w:rsidRDefault="00507D7B" w:rsidP="00507D7B">
            <w:pPr>
              <w:pStyle w:val="ProductList-Body"/>
              <w:rPr>
                <w:color w:val="000000"/>
              </w:rPr>
            </w:pPr>
            <w:r>
              <w:rPr>
                <w:color w:val="000000"/>
              </w:rPr>
              <w:t>Lync 2011 pour Mac</w:t>
            </w:r>
            <w:r>
              <w:fldChar w:fldCharType="begin"/>
            </w:r>
            <w:r>
              <w:instrText>XE "Lync 2011 pour Mac"</w:instrText>
            </w:r>
            <w:r>
              <w:fldChar w:fldCharType="end"/>
            </w:r>
          </w:p>
          <w:p w14:paraId="180D725D" w14:textId="77777777" w:rsidR="00507D7B" w:rsidRPr="00717EC0" w:rsidRDefault="00507D7B" w:rsidP="00507D7B">
            <w:pPr>
              <w:pStyle w:val="ProductList-Body"/>
              <w:rPr>
                <w:color w:val="000000"/>
              </w:rPr>
            </w:pPr>
            <w:r>
              <w:rPr>
                <w:color w:val="000000"/>
              </w:rPr>
              <w:t>Outlook 2011 pour Mac</w:t>
            </w:r>
            <w:r>
              <w:fldChar w:fldCharType="begin"/>
            </w:r>
            <w:r>
              <w:instrText>XE "Outlook 2011 pour Mac"</w:instrText>
            </w:r>
            <w:r>
              <w:fldChar w:fldCharType="end"/>
            </w:r>
          </w:p>
          <w:p w14:paraId="180D725E" w14:textId="77777777" w:rsidR="00507D7B" w:rsidRPr="00717EC0" w:rsidRDefault="00507D7B" w:rsidP="00507D7B">
            <w:pPr>
              <w:pStyle w:val="ProductList-Body"/>
              <w:rPr>
                <w:color w:val="000000"/>
              </w:rPr>
            </w:pPr>
            <w:r>
              <w:rPr>
                <w:color w:val="000000"/>
              </w:rPr>
              <w:t>Powerpoint 2011 pour Mac</w:t>
            </w:r>
            <w:r>
              <w:fldChar w:fldCharType="begin"/>
            </w:r>
            <w:r>
              <w:instrText>XE "Powerpoint 2011 pour Mac"</w:instrText>
            </w:r>
            <w:r>
              <w:fldChar w:fldCharType="end"/>
            </w:r>
          </w:p>
          <w:p w14:paraId="180D725F" w14:textId="77777777" w:rsidR="00507D7B" w:rsidRPr="00717EC0" w:rsidRDefault="00507D7B" w:rsidP="00507D7B">
            <w:pPr>
              <w:pStyle w:val="ProductList-Body"/>
              <w:rPr>
                <w:color w:val="000000"/>
              </w:rPr>
            </w:pPr>
            <w:r>
              <w:rPr>
                <w:color w:val="000000"/>
              </w:rPr>
              <w:t>Excel version 2011 pour Mac</w:t>
            </w:r>
            <w:r>
              <w:fldChar w:fldCharType="begin"/>
            </w:r>
            <w:r>
              <w:instrText>XE "Excel version 2011 pour Mac"</w:instrText>
            </w:r>
            <w:r>
              <w:fldChar w:fldCharType="end"/>
            </w:r>
          </w:p>
          <w:p w14:paraId="180D7260" w14:textId="77777777"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180D7262" w14:textId="77777777" w:rsidR="003B3EBC" w:rsidRPr="003B3EBC" w:rsidRDefault="003B3EBC" w:rsidP="008E676F">
      <w:pPr>
        <w:pStyle w:val="ProductList-Body"/>
        <w:tabs>
          <w:tab w:val="clear" w:pos="158"/>
          <w:tab w:val="left" w:pos="180"/>
        </w:tabs>
        <w:rPr>
          <w:i/>
        </w:rPr>
      </w:pPr>
      <w:r>
        <w:rPr>
          <w:i/>
        </w:rPr>
        <w:t>Remarque : la liste des produits du Groupe Applications Office System peut faire l</w:t>
      </w:r>
      <w:r w:rsidR="008772C1">
        <w:rPr>
          <w:i/>
        </w:rPr>
        <w:t>’</w:t>
      </w:r>
      <w:r>
        <w:rPr>
          <w:i/>
        </w:rPr>
        <w:t>objet de modifications.</w:t>
      </w:r>
    </w:p>
    <w:p w14:paraId="180D7263" w14:textId="77777777" w:rsidR="003B3EBC" w:rsidRDefault="003B3EBC" w:rsidP="003B3EBC">
      <w:pPr>
        <w:pStyle w:val="ProductList-Body"/>
      </w:pPr>
    </w:p>
    <w:p w14:paraId="180D7264" w14:textId="77777777" w:rsidR="003B3EBC" w:rsidRPr="004925A1" w:rsidRDefault="003B3EBC" w:rsidP="00EA116D">
      <w:pPr>
        <w:pStyle w:val="ProductList-SubSubSectionHeading"/>
        <w:outlineLvl w:val="2"/>
        <w:rPr>
          <w:b/>
          <w:color w:val="00188F"/>
        </w:rPr>
      </w:pPr>
      <w:bookmarkStart w:id="1525" w:name="_Toc379797438"/>
      <w:bookmarkStart w:id="1526" w:name="_Toc380513474"/>
      <w:bookmarkStart w:id="1527" w:name="_Toc380655524"/>
      <w:bookmarkStart w:id="1528" w:name="SA_NewVersionRights"/>
      <w:bookmarkStart w:id="1529" w:name="_Toc399857487"/>
      <w:r>
        <w:rPr>
          <w:b/>
          <w:color w:val="00188F"/>
        </w:rPr>
        <w:t>Droits Relatifs aux Nouvelles Versions</w:t>
      </w:r>
      <w:bookmarkEnd w:id="1525"/>
      <w:bookmarkEnd w:id="1526"/>
      <w:bookmarkEnd w:id="1527"/>
      <w:bookmarkEnd w:id="1528"/>
      <w:bookmarkEnd w:id="1529"/>
    </w:p>
    <w:p w14:paraId="180D7265" w14:textId="77777777" w:rsidR="003B3EBC" w:rsidRDefault="003B3EBC" w:rsidP="003B3EBC">
      <w:pPr>
        <w:pStyle w:val="ProductList-Body"/>
      </w:pPr>
      <w:r>
        <w:t>« Droits Relatifs aux Nouvelles Versions » désigne, pour tout Produit sous licence pour lequel une Software Assurance est commandée, le droit de mettre à jour le Produit et d</w:t>
      </w:r>
      <w:r w:rsidR="008772C1">
        <w:t>’</w:t>
      </w:r>
      <w:r>
        <w:t>exécuter, à la place du Produit sous licence, la dernière version de ce Produit disponible au cours de la période couverte.</w:t>
      </w:r>
      <w:r w:rsidR="00E633AC">
        <w:t xml:space="preserve"> </w:t>
      </w:r>
      <w:r>
        <w:t>L</w:t>
      </w:r>
      <w:r w:rsidR="008772C1">
        <w:t>’</w:t>
      </w:r>
      <w:r>
        <w:t>utilisation d</w:t>
      </w:r>
      <w:r w:rsidR="008772C1">
        <w:t>’</w:t>
      </w:r>
      <w:r>
        <w:t>une nouvelle version est soumise aux conditions de licence de ladite version. Les clients qui font l</w:t>
      </w:r>
      <w:r w:rsidR="008772C1">
        <w:t>’</w:t>
      </w:r>
      <w:r>
        <w:t>acquisition de licences pour la durée des droits de propriété intellectuelle par l</w:t>
      </w:r>
      <w:r w:rsidR="008772C1">
        <w:t>’</w:t>
      </w:r>
      <w:r>
        <w:t>intermédiaire de la SA peuvent déployer les mises à jour après l</w:t>
      </w:r>
      <w:r w:rsidR="008772C1">
        <w:t>’</w:t>
      </w:r>
      <w:r>
        <w:t>expiration de leur couverture.</w:t>
      </w:r>
    </w:p>
    <w:p w14:paraId="180D7266" w14:textId="77777777" w:rsidR="003B3EBC" w:rsidRDefault="003B3EBC" w:rsidP="003B3EBC">
      <w:pPr>
        <w:pStyle w:val="ProductList-Body"/>
      </w:pPr>
    </w:p>
    <w:p w14:paraId="180D7267" w14:textId="77777777" w:rsidR="003B3EBC" w:rsidRPr="004925A1" w:rsidRDefault="003B3EBC" w:rsidP="00EA116D">
      <w:pPr>
        <w:pStyle w:val="ProductList-SubSubSectionHeading"/>
        <w:outlineLvl w:val="2"/>
        <w:rPr>
          <w:b/>
          <w:color w:val="00188F"/>
        </w:rPr>
      </w:pPr>
      <w:bookmarkStart w:id="1530" w:name="_Toc379797439"/>
      <w:bookmarkStart w:id="1531" w:name="_Toc380513475"/>
      <w:bookmarkStart w:id="1532" w:name="_Toc380655525"/>
      <w:bookmarkStart w:id="1533" w:name="SA_OfficeMultiLanguagePack"/>
      <w:bookmarkStart w:id="1534" w:name="_Toc399857488"/>
      <w:r>
        <w:rPr>
          <w:b/>
          <w:color w:val="00188F"/>
        </w:rPr>
        <w:t>Office Multi Language Pack</w:t>
      </w:r>
      <w:bookmarkEnd w:id="1530"/>
      <w:bookmarkEnd w:id="1531"/>
      <w:bookmarkEnd w:id="1532"/>
      <w:bookmarkEnd w:id="1533"/>
      <w:bookmarkEnd w:id="1534"/>
    </w:p>
    <w:p w14:paraId="180D7268" w14:textId="77777777" w:rsidR="003B3EBC" w:rsidRDefault="003B3EBC" w:rsidP="003B3EBC">
      <w:pPr>
        <w:pStyle w:val="ProductList-Body"/>
      </w:pPr>
      <w:r>
        <w:t>Cet avantage offre aux clients la possibilité d</w:t>
      </w:r>
      <w:r w:rsidR="008772C1">
        <w:t>’</w:t>
      </w:r>
      <w:r>
        <w:t>utiliser la dernière version du Pack Multilingue Office avec les copies des logiciels Office System qu</w:t>
      </w:r>
      <w:r w:rsidR="008772C1">
        <w:t>’</w:t>
      </w:r>
      <w:r>
        <w:t>ils sont autorisés à utiliser au titre des licences éligibles. Si leur contrat octroie le droit d</w:t>
      </w:r>
      <w:r w:rsidR="008772C1">
        <w:t>’</w:t>
      </w:r>
      <w:r>
        <w:t>utiliser les logiciels pour une durée illimitée au titre de licences éligibles, ils ont le droit d</w:t>
      </w:r>
      <w:r w:rsidR="008772C1">
        <w:t>’</w:t>
      </w:r>
      <w:r>
        <w:t>utiliser le Pack Multilingue Office pour une durée illimitée avec lesdits logiciels.</w:t>
      </w:r>
      <w:r w:rsidR="00E633AC">
        <w:t xml:space="preserve"> </w:t>
      </w:r>
      <w:r>
        <w:t>Dans le cas contraire, le droit d</w:t>
      </w:r>
      <w:r w:rsidR="008772C1">
        <w:t>’</w:t>
      </w:r>
      <w:r>
        <w:t>utiliser le Pack Multilingue Office expire à l</w:t>
      </w:r>
      <w:r w:rsidR="008772C1">
        <w:t>’</w:t>
      </w:r>
      <w:r>
        <w:t>expiration des droits octroyés au titre de la licence Office System éligible.</w:t>
      </w:r>
    </w:p>
    <w:p w14:paraId="180D7269" w14:textId="77777777" w:rsidR="003B3EBC" w:rsidRDefault="003B3EBC" w:rsidP="00685ABF">
      <w:pPr>
        <w:pStyle w:val="ProductList-Body"/>
      </w:pPr>
    </w:p>
    <w:p w14:paraId="180D726A" w14:textId="77777777" w:rsidR="006F12B2" w:rsidRDefault="006F12B2" w:rsidP="00685ABF">
      <w:pPr>
        <w:pStyle w:val="ProductList-Body"/>
      </w:pPr>
    </w:p>
    <w:p w14:paraId="180D726B" w14:textId="77777777" w:rsidR="006F12B2" w:rsidRDefault="006F12B2" w:rsidP="00685ABF">
      <w:pPr>
        <w:pStyle w:val="ProductList-Body"/>
      </w:pPr>
    </w:p>
    <w:p w14:paraId="180D726C" w14:textId="77777777" w:rsidR="006F12B2" w:rsidRDefault="006F12B2" w:rsidP="00685ABF">
      <w:pPr>
        <w:pStyle w:val="ProductList-Body"/>
      </w:pPr>
    </w:p>
    <w:p w14:paraId="180D726D" w14:textId="77777777" w:rsidR="006F12B2" w:rsidRPr="00685ABF" w:rsidRDefault="006F12B2" w:rsidP="00685ABF">
      <w:pPr>
        <w:pStyle w:val="ProductList-Body"/>
      </w:pPr>
    </w:p>
    <w:p w14:paraId="180D726E" w14:textId="77777777" w:rsidR="00685ABF" w:rsidRPr="00685ABF" w:rsidRDefault="00685ABF" w:rsidP="00EA116D">
      <w:pPr>
        <w:pStyle w:val="ProductList-SubSubSectionHeading"/>
        <w:outlineLvl w:val="2"/>
        <w:rPr>
          <w:b/>
        </w:rPr>
      </w:pPr>
      <w:bookmarkStart w:id="1535" w:name="_Toc379797440"/>
      <w:bookmarkStart w:id="1536" w:name="_Toc380513476"/>
      <w:bookmarkStart w:id="1537" w:name="_Toc380655526"/>
      <w:bookmarkStart w:id="1538" w:name="SA_OfficeOnline"/>
      <w:bookmarkStart w:id="1539" w:name="_Toc399857489"/>
      <w:r>
        <w:rPr>
          <w:b/>
          <w:color w:val="00188F"/>
        </w:rPr>
        <w:t>Office Online</w:t>
      </w:r>
      <w:bookmarkEnd w:id="1535"/>
      <w:bookmarkEnd w:id="1536"/>
      <w:bookmarkEnd w:id="1537"/>
      <w:bookmarkEnd w:id="1538"/>
      <w:bookmarkEnd w:id="1539"/>
    </w:p>
    <w:p w14:paraId="180D726F" w14:textId="77777777" w:rsidR="00685ABF" w:rsidRDefault="00685ABF" w:rsidP="00685ABF">
      <w:pPr>
        <w:pStyle w:val="ProductList-Body"/>
      </w:pPr>
      <w:r>
        <w:t>Les utilisateurs d</w:t>
      </w:r>
      <w:r w:rsidR="008772C1">
        <w:t>’</w:t>
      </w:r>
      <w:r>
        <w:t>un dispositif sous licence doté d</w:t>
      </w:r>
      <w:r w:rsidR="008772C1">
        <w:t>’</w:t>
      </w:r>
      <w:r>
        <w:t>applications éligibles peuvent accéder à Office Online pour consulter et modifier des documents depuis le dispositif sous licence. L</w:t>
      </w:r>
      <w:r w:rsidR="008772C1">
        <w:t>’</w:t>
      </w:r>
      <w:r>
        <w:t>Utilisateur Principal du Dispositif Sous Licence peut accéder à Office Online pour consulter et modifier des documents à partir de n</w:t>
      </w:r>
      <w:r w:rsidR="008772C1">
        <w:t>’</w:t>
      </w:r>
      <w:r>
        <w:t>importe quel dispositif. Consultez le tableau ci-dessous pour connaître les applications bureautiques éligibles. L</w:t>
      </w:r>
      <w:r w:rsidR="008772C1">
        <w:t>’</w:t>
      </w:r>
      <w:r>
        <w:t>utilisation d</w:t>
      </w:r>
      <w:r w:rsidR="008772C1">
        <w:t>’</w:t>
      </w:r>
      <w:r>
        <w:t>Office Online est régie par les conditions de licence dudit service telles que stipulées dans les Droits d</w:t>
      </w:r>
      <w:r w:rsidR="008772C1">
        <w:t>’</w:t>
      </w:r>
      <w:r>
        <w:t xml:space="preserve">Utilisation des Services en Ligne. </w:t>
      </w:r>
    </w:p>
    <w:p w14:paraId="180D7270"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180D7273" w14:textId="77777777" w:rsidTr="006F12B2">
        <w:trPr>
          <w:tblHeader/>
        </w:trPr>
        <w:tc>
          <w:tcPr>
            <w:tcW w:w="4545" w:type="dxa"/>
            <w:shd w:val="clear" w:color="auto" w:fill="0072C6"/>
          </w:tcPr>
          <w:p w14:paraId="180D7271"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180D7272" w14:textId="77777777"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180D7278" w14:textId="77777777" w:rsidTr="006F12B2">
        <w:tc>
          <w:tcPr>
            <w:tcW w:w="4545" w:type="dxa"/>
          </w:tcPr>
          <w:p w14:paraId="180D7274" w14:textId="77777777" w:rsidR="00685ABF" w:rsidRDefault="00685ABF" w:rsidP="00685ABF">
            <w:pPr>
              <w:pStyle w:val="ProductList-Body"/>
            </w:pPr>
            <w:r>
              <w:t>Office Standard</w:t>
            </w:r>
            <w:r>
              <w:fldChar w:fldCharType="begin"/>
            </w:r>
            <w:r>
              <w:instrText>XE "Office Standard 2013"</w:instrText>
            </w:r>
            <w:r>
              <w:fldChar w:fldCharType="end"/>
            </w:r>
            <w:r>
              <w:t>*</w:t>
            </w:r>
          </w:p>
          <w:p w14:paraId="180D7275" w14:textId="77777777" w:rsidR="00685ABF" w:rsidRDefault="00685ABF" w:rsidP="00685ABF">
            <w:pPr>
              <w:pStyle w:val="ProductList-Body"/>
            </w:pPr>
            <w:r>
              <w:t>Office Professionnel Plus*</w:t>
            </w:r>
          </w:p>
          <w:p w14:paraId="180D7276" w14:textId="7777777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180D7277" w14:textId="77777777" w:rsidR="00685ABF" w:rsidRDefault="00685ABF" w:rsidP="00685ABF">
            <w:pPr>
              <w:pStyle w:val="ProductList-Body"/>
            </w:pPr>
            <w:r>
              <w:t>Office Online pour Office 365**</w:t>
            </w:r>
          </w:p>
        </w:tc>
      </w:tr>
    </w:tbl>
    <w:p w14:paraId="180D7279" w14:textId="77777777" w:rsidR="00685ABF"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180D727A" w14:textId="77777777" w:rsidR="004D4312" w:rsidRPr="00685ABF"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8772C1">
        <w:rPr>
          <w:i/>
        </w:rPr>
        <w:t>’</w:t>
      </w:r>
      <w:r>
        <w:rPr>
          <w:i/>
        </w:rPr>
        <w:t>une licence pour SharePoint Online.</w:t>
      </w:r>
    </w:p>
    <w:p w14:paraId="180D727B" w14:textId="77777777" w:rsidR="004D4312" w:rsidRPr="00685ABF" w:rsidRDefault="004D4312" w:rsidP="00685ABF">
      <w:pPr>
        <w:pStyle w:val="ProductList-Body"/>
      </w:pPr>
    </w:p>
    <w:p w14:paraId="180D727C" w14:textId="77777777" w:rsidR="003B3EBC" w:rsidRPr="003B3EBC" w:rsidRDefault="003B3EBC" w:rsidP="00EA116D">
      <w:pPr>
        <w:pStyle w:val="ProductList-SubSubSectionHeading"/>
        <w:outlineLvl w:val="2"/>
        <w:rPr>
          <w:b/>
        </w:rPr>
      </w:pPr>
      <w:bookmarkStart w:id="1540" w:name="_Toc379797441"/>
      <w:bookmarkStart w:id="1541" w:name="_Toc380513477"/>
      <w:bookmarkStart w:id="1542" w:name="_Toc380655527"/>
      <w:bookmarkStart w:id="1543" w:name="SA_PlanningServices"/>
      <w:bookmarkStart w:id="1544" w:name="_Toc399857490"/>
      <w:r>
        <w:rPr>
          <w:b/>
          <w:color w:val="00188F"/>
        </w:rPr>
        <w:t>Services de Planification</w:t>
      </w:r>
      <w:bookmarkEnd w:id="1540"/>
      <w:bookmarkEnd w:id="1541"/>
      <w:bookmarkEnd w:id="1542"/>
      <w:bookmarkEnd w:id="1543"/>
      <w:bookmarkEnd w:id="1544"/>
    </w:p>
    <w:p w14:paraId="180D727D" w14:textId="77777777" w:rsidR="003B3EBC" w:rsidRDefault="003B3EBC" w:rsidP="00AA557D">
      <w:pPr>
        <w:pStyle w:val="ProductList-Body"/>
      </w:pPr>
      <w:r>
        <w:t xml:space="preserve">Les clients (autres que les clients participant à un programme de Licences Select Éducation ou Select Plus Éducation ou ayant conclu un Contrat Campus et School ou Open Value Souscription </w:t>
      </w:r>
      <w:r w:rsidR="00AA557D">
        <w:t>–</w:t>
      </w:r>
      <w:r>
        <w:t xml:space="preserve"> Solutions Éducation) qui participent au programme SAM dans le Groupe de Produits Applications et Serveurs sont éligibles à cet avantage.</w:t>
      </w:r>
      <w:r w:rsidR="00E633AC">
        <w:t xml:space="preserve"> </w:t>
      </w:r>
      <w:r>
        <w:t>L</w:t>
      </w:r>
      <w:r w:rsidR="008772C1">
        <w:t>’</w:t>
      </w:r>
      <w:r>
        <w:t>avantage Services de Planification permet aux clients éligibles de bénéficier d</w:t>
      </w:r>
      <w:r w:rsidR="008772C1">
        <w:t>’</w:t>
      </w:r>
      <w:r>
        <w:t>offres de service prédéfinies personnalisées.</w:t>
      </w:r>
      <w:r w:rsidR="00E633AC">
        <w:t xml:space="preserve"> </w:t>
      </w:r>
    </w:p>
    <w:p w14:paraId="180D727E" w14:textId="77777777" w:rsidR="00217724" w:rsidRDefault="00217724" w:rsidP="00B710C4">
      <w:pPr>
        <w:pStyle w:val="ProductList-Body"/>
      </w:pPr>
    </w:p>
    <w:p w14:paraId="180D727F" w14:textId="77777777" w:rsidR="00B710C4" w:rsidRDefault="00B710C4" w:rsidP="00B710C4">
      <w:pPr>
        <w:pStyle w:val="ProductList-Body"/>
      </w:pPr>
      <w:r>
        <w:t>Les clients éligibles disposeront d</w:t>
      </w:r>
      <w:r w:rsidR="008772C1">
        <w:t>’</w:t>
      </w:r>
      <w:r>
        <w:t>un nombre de jours de prestation des Services de Planification déterminé en fonction du nombre de licences d</w:t>
      </w:r>
      <w:r w:rsidR="008772C1">
        <w:t>’</w:t>
      </w:r>
      <w:r>
        <w:t>Application Office éligibles, du nombre de licences du groupe Serveurs éligibles et du nombre de suites de CAL Core, CAL SQL et CAL Entreprise couvertes par une SA (voir le tableau ci-dessous pour plus d</w:t>
      </w:r>
      <w:r w:rsidR="008772C1">
        <w:t>’</w:t>
      </w:r>
      <w:r>
        <w:t>informations).</w:t>
      </w:r>
      <w:r w:rsidR="00E633AC">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8772C1">
        <w:t>’</w:t>
      </w:r>
      <w:r>
        <w:t>entre elles rapporte :</w:t>
      </w:r>
    </w:p>
    <w:p w14:paraId="180D7280"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180D7283" w14:textId="77777777" w:rsidTr="009B5E13">
        <w:trPr>
          <w:trHeight w:val="208"/>
        </w:trPr>
        <w:tc>
          <w:tcPr>
            <w:tcW w:w="8910" w:type="dxa"/>
            <w:shd w:val="clear" w:color="auto" w:fill="0072C6"/>
            <w:tcMar>
              <w:top w:w="15" w:type="dxa"/>
              <w:left w:w="108" w:type="dxa"/>
              <w:bottom w:w="0" w:type="dxa"/>
              <w:right w:w="108" w:type="dxa"/>
            </w:tcMar>
          </w:tcPr>
          <w:p w14:paraId="180D7281"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180D7282"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180D7286" w14:textId="77777777" w:rsidTr="009B5E13">
        <w:trPr>
          <w:trHeight w:val="127"/>
        </w:trPr>
        <w:tc>
          <w:tcPr>
            <w:tcW w:w="8910" w:type="dxa"/>
            <w:shd w:val="clear" w:color="auto" w:fill="FFFFFF"/>
            <w:tcMar>
              <w:top w:w="15" w:type="dxa"/>
              <w:left w:w="108" w:type="dxa"/>
              <w:bottom w:w="0" w:type="dxa"/>
              <w:right w:w="108" w:type="dxa"/>
            </w:tcMar>
          </w:tcPr>
          <w:p w14:paraId="180D7284" w14:textId="77777777"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14:paraId="180D7285" w14:textId="77777777" w:rsidR="00B710C4" w:rsidRPr="00717EC0" w:rsidRDefault="00B710C4" w:rsidP="00B710C4">
            <w:pPr>
              <w:pStyle w:val="ProductList-Body"/>
            </w:pPr>
            <w:r>
              <w:t>1</w:t>
            </w:r>
          </w:p>
        </w:tc>
      </w:tr>
      <w:tr w:rsidR="00B710C4" w:rsidRPr="00717EC0" w14:paraId="180D7289" w14:textId="77777777" w:rsidTr="009B5E13">
        <w:trPr>
          <w:trHeight w:val="45"/>
        </w:trPr>
        <w:tc>
          <w:tcPr>
            <w:tcW w:w="8910" w:type="dxa"/>
            <w:shd w:val="clear" w:color="auto" w:fill="FFFFFF"/>
            <w:tcMar>
              <w:top w:w="15" w:type="dxa"/>
              <w:left w:w="108" w:type="dxa"/>
              <w:bottom w:w="0" w:type="dxa"/>
              <w:right w:w="108" w:type="dxa"/>
            </w:tcMar>
          </w:tcPr>
          <w:p w14:paraId="180D7287" w14:textId="77777777"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14:paraId="180D7288" w14:textId="77777777" w:rsidR="00B710C4" w:rsidRPr="00717EC0" w:rsidRDefault="00B710C4" w:rsidP="00B710C4">
            <w:pPr>
              <w:pStyle w:val="ProductList-Body"/>
            </w:pPr>
            <w:r>
              <w:t>25</w:t>
            </w:r>
          </w:p>
        </w:tc>
      </w:tr>
      <w:tr w:rsidR="00B710C4" w:rsidRPr="00717EC0" w14:paraId="180D728C" w14:textId="77777777" w:rsidTr="009B5E13">
        <w:trPr>
          <w:trHeight w:val="45"/>
        </w:trPr>
        <w:tc>
          <w:tcPr>
            <w:tcW w:w="8910" w:type="dxa"/>
            <w:shd w:val="clear" w:color="auto" w:fill="FFFFFF"/>
            <w:tcMar>
              <w:top w:w="15" w:type="dxa"/>
              <w:left w:w="108" w:type="dxa"/>
              <w:bottom w:w="0" w:type="dxa"/>
              <w:right w:w="108" w:type="dxa"/>
            </w:tcMar>
          </w:tcPr>
          <w:p w14:paraId="180D728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180D728B" w14:textId="77777777" w:rsidR="00B710C4" w:rsidRPr="00717EC0" w:rsidRDefault="00B710C4" w:rsidP="00B710C4">
            <w:pPr>
              <w:pStyle w:val="ProductList-Body"/>
            </w:pPr>
            <w:r>
              <w:t>50</w:t>
            </w:r>
          </w:p>
        </w:tc>
      </w:tr>
      <w:tr w:rsidR="00B710C4" w:rsidRPr="00717EC0" w14:paraId="180D728F" w14:textId="77777777" w:rsidTr="009B5E13">
        <w:trPr>
          <w:trHeight w:val="45"/>
        </w:trPr>
        <w:tc>
          <w:tcPr>
            <w:tcW w:w="8910" w:type="dxa"/>
            <w:shd w:val="clear" w:color="auto" w:fill="FFFFFF"/>
            <w:tcMar>
              <w:top w:w="15" w:type="dxa"/>
              <w:left w:w="108" w:type="dxa"/>
              <w:bottom w:w="0" w:type="dxa"/>
              <w:right w:w="108" w:type="dxa"/>
            </w:tcMar>
          </w:tcPr>
          <w:p w14:paraId="180D728D" w14:textId="77777777"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1620" w:type="dxa"/>
            <w:shd w:val="clear" w:color="auto" w:fill="FFFFFF"/>
            <w:tcMar>
              <w:top w:w="15" w:type="dxa"/>
              <w:left w:w="108" w:type="dxa"/>
              <w:bottom w:w="0" w:type="dxa"/>
              <w:right w:w="108" w:type="dxa"/>
            </w:tcMar>
          </w:tcPr>
          <w:p w14:paraId="180D728E" w14:textId="77777777" w:rsidR="00B710C4" w:rsidRPr="00717EC0" w:rsidRDefault="00B710C4" w:rsidP="00B710C4">
            <w:pPr>
              <w:pStyle w:val="ProductList-Body"/>
            </w:pPr>
            <w:r>
              <w:t>75</w:t>
            </w:r>
          </w:p>
        </w:tc>
      </w:tr>
    </w:tbl>
    <w:p w14:paraId="180D7290" w14:textId="77777777" w:rsidR="00B710C4" w:rsidRDefault="00B710C4" w:rsidP="008E676F">
      <w:pPr>
        <w:pStyle w:val="ProductList-Body"/>
        <w:tabs>
          <w:tab w:val="clear" w:pos="158"/>
          <w:tab w:val="left" w:pos="180"/>
        </w:tabs>
        <w:rPr>
          <w:i/>
        </w:rPr>
      </w:pPr>
      <w:r>
        <w:rPr>
          <w:b/>
          <w:i/>
        </w:rPr>
        <w:t>Remarque :</w:t>
      </w:r>
      <w:r>
        <w:rPr>
          <w:i/>
        </w:rPr>
        <w:t xml:space="preserve"> reportez-vous au tableau des suites de CAL de cette section pour en savoir plus sur les CAL SQL</w:t>
      </w:r>
    </w:p>
    <w:p w14:paraId="180D7291"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La CAL Microsoft Dynamics CRM Professional vaut 2 points</w:t>
      </w:r>
    </w:p>
    <w:p w14:paraId="180D7292" w14:textId="77777777" w:rsidR="00B710C4" w:rsidRPr="00717EC0" w:rsidRDefault="00B710C4" w:rsidP="00677C94">
      <w:pPr>
        <w:spacing w:after="0" w:line="240" w:lineRule="auto"/>
        <w:rPr>
          <w:rFonts w:cs="Tahoma"/>
          <w:szCs w:val="18"/>
          <w:lang w:eastAsia="ja-JP"/>
        </w:rPr>
      </w:pPr>
    </w:p>
    <w:p w14:paraId="180D7293" w14:textId="77777777" w:rsidR="00B710C4" w:rsidRDefault="00E85897" w:rsidP="00B710C4">
      <w:pPr>
        <w:pStyle w:val="ProductList-Body"/>
      </w:pPr>
      <w:r w:rsidRPr="00C75741">
        <w:t>Les produits éligibles achetés dans le cadre de l</w:t>
      </w:r>
      <w:r w:rsidR="008772C1" w:rsidRPr="00C75741">
        <w:t>’</w:t>
      </w:r>
      <w:r w:rsidRPr="00C75741">
        <w:t>Accord de Mise en Œuvre Serveur et Cloud (SCE) accumulera le même nombre de points vers les Services de Planification de Déploiement (DPS) que ce qu</w:t>
      </w:r>
      <w:r w:rsidR="008772C1" w:rsidRPr="00C75741">
        <w:t>’</w:t>
      </w:r>
      <w:r w:rsidRPr="00C75741">
        <w:t>ils accumulent que dans le cadre d</w:t>
      </w:r>
      <w:r w:rsidR="008772C1" w:rsidRPr="00C75741">
        <w:t>’</w:t>
      </w:r>
      <w:r w:rsidRPr="00C75741">
        <w:t>autres programmes. Le tableau suivant présente le nombre de jours de Services de Planification attribué aux clients en fonction des points accumulés :</w:t>
      </w:r>
    </w:p>
    <w:p w14:paraId="180D7294"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80D7297" w14:textId="77777777" w:rsidTr="004417A7">
        <w:trPr>
          <w:trHeight w:val="226"/>
          <w:tblHeader/>
        </w:trPr>
        <w:tc>
          <w:tcPr>
            <w:tcW w:w="5265" w:type="dxa"/>
            <w:shd w:val="clear" w:color="auto" w:fill="2E74B5" w:themeFill="accent1" w:themeFillShade="BF"/>
            <w:tcMar>
              <w:top w:w="15" w:type="dxa"/>
              <w:left w:w="108" w:type="dxa"/>
              <w:bottom w:w="0" w:type="dxa"/>
              <w:right w:w="108" w:type="dxa"/>
            </w:tcMar>
          </w:tcPr>
          <w:p w14:paraId="180D7295"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180D7296"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180D729A" w14:textId="77777777" w:rsidTr="004417A7">
        <w:trPr>
          <w:trHeight w:val="127"/>
        </w:trPr>
        <w:tc>
          <w:tcPr>
            <w:tcW w:w="5265" w:type="dxa"/>
            <w:shd w:val="clear" w:color="auto" w:fill="FFFFFF"/>
            <w:tcMar>
              <w:top w:w="15" w:type="dxa"/>
              <w:left w:w="108" w:type="dxa"/>
              <w:bottom w:w="0" w:type="dxa"/>
              <w:right w:w="108" w:type="dxa"/>
            </w:tcMar>
          </w:tcPr>
          <w:p w14:paraId="180D7298" w14:textId="77777777" w:rsidR="00B710C4" w:rsidRPr="00717EC0" w:rsidRDefault="00B710C4" w:rsidP="00B710C4">
            <w:pPr>
              <w:pStyle w:val="ProductList-Body"/>
            </w:pPr>
            <w:r>
              <w:t>200</w:t>
            </w:r>
            <w:r w:rsidR="004417A7">
              <w:t xml:space="preserve"> – </w:t>
            </w:r>
            <w:r>
              <w:t>499</w:t>
            </w:r>
          </w:p>
        </w:tc>
        <w:tc>
          <w:tcPr>
            <w:tcW w:w="5265" w:type="dxa"/>
            <w:shd w:val="clear" w:color="auto" w:fill="FFFFFF"/>
            <w:tcMar>
              <w:top w:w="15" w:type="dxa"/>
              <w:left w:w="108" w:type="dxa"/>
              <w:bottom w:w="0" w:type="dxa"/>
              <w:right w:w="108" w:type="dxa"/>
            </w:tcMar>
          </w:tcPr>
          <w:p w14:paraId="180D7299" w14:textId="77777777" w:rsidR="00B710C4" w:rsidRPr="00717EC0" w:rsidRDefault="00B710C4" w:rsidP="00B710C4">
            <w:pPr>
              <w:pStyle w:val="ProductList-Body"/>
            </w:pPr>
            <w:r>
              <w:t>1</w:t>
            </w:r>
          </w:p>
        </w:tc>
      </w:tr>
      <w:tr w:rsidR="00B710C4" w:rsidRPr="00717EC0" w14:paraId="180D729D" w14:textId="77777777" w:rsidTr="004417A7">
        <w:trPr>
          <w:trHeight w:val="45"/>
        </w:trPr>
        <w:tc>
          <w:tcPr>
            <w:tcW w:w="5265" w:type="dxa"/>
            <w:shd w:val="clear" w:color="auto" w:fill="FFFFFF"/>
            <w:tcMar>
              <w:top w:w="15" w:type="dxa"/>
              <w:left w:w="108" w:type="dxa"/>
              <w:bottom w:w="0" w:type="dxa"/>
              <w:right w:w="108" w:type="dxa"/>
            </w:tcMar>
          </w:tcPr>
          <w:p w14:paraId="180D729B" w14:textId="77777777" w:rsidR="00B710C4" w:rsidRPr="00717EC0" w:rsidRDefault="00B710C4" w:rsidP="00FD1CB3">
            <w:pPr>
              <w:pStyle w:val="ProductList-Body"/>
            </w:pPr>
            <w:r>
              <w:t>500</w:t>
            </w:r>
            <w:r w:rsidR="004417A7">
              <w:t xml:space="preserve"> – </w:t>
            </w:r>
            <w:r>
              <w:t>1</w:t>
            </w:r>
            <w:r w:rsidR="00FD1CB3">
              <w:t> </w:t>
            </w:r>
            <w:r>
              <w:t>999</w:t>
            </w:r>
          </w:p>
        </w:tc>
        <w:tc>
          <w:tcPr>
            <w:tcW w:w="5265" w:type="dxa"/>
            <w:shd w:val="clear" w:color="auto" w:fill="FFFFFF"/>
            <w:tcMar>
              <w:top w:w="15" w:type="dxa"/>
              <w:left w:w="108" w:type="dxa"/>
              <w:bottom w:w="0" w:type="dxa"/>
              <w:right w:w="108" w:type="dxa"/>
            </w:tcMar>
          </w:tcPr>
          <w:p w14:paraId="180D729C" w14:textId="77777777" w:rsidR="00B710C4" w:rsidRPr="00717EC0" w:rsidRDefault="00B710C4" w:rsidP="00B710C4">
            <w:pPr>
              <w:pStyle w:val="ProductList-Body"/>
            </w:pPr>
            <w:r>
              <w:t>3</w:t>
            </w:r>
          </w:p>
        </w:tc>
      </w:tr>
      <w:tr w:rsidR="00B710C4" w:rsidRPr="00717EC0" w14:paraId="180D72A0" w14:textId="77777777" w:rsidTr="004417A7">
        <w:trPr>
          <w:trHeight w:val="45"/>
        </w:trPr>
        <w:tc>
          <w:tcPr>
            <w:tcW w:w="5265" w:type="dxa"/>
            <w:shd w:val="clear" w:color="auto" w:fill="FFFFFF"/>
            <w:tcMar>
              <w:top w:w="15" w:type="dxa"/>
              <w:left w:w="108" w:type="dxa"/>
              <w:bottom w:w="0" w:type="dxa"/>
              <w:right w:w="108" w:type="dxa"/>
            </w:tcMar>
          </w:tcPr>
          <w:p w14:paraId="180D729E" w14:textId="77777777" w:rsidR="00B710C4" w:rsidRPr="00717EC0" w:rsidRDefault="00B710C4" w:rsidP="00FD1CB3">
            <w:pPr>
              <w:pStyle w:val="ProductList-Body"/>
            </w:pPr>
            <w:r>
              <w:t>2</w:t>
            </w:r>
            <w:r w:rsidR="00FD1CB3">
              <w:t> </w:t>
            </w:r>
            <w:r>
              <w:t>000</w:t>
            </w:r>
            <w:r w:rsidR="004417A7">
              <w:t xml:space="preserve"> – </w:t>
            </w:r>
            <w:r>
              <w:t>3</w:t>
            </w:r>
            <w:r w:rsidR="00FD1CB3">
              <w:t> </w:t>
            </w:r>
            <w:r>
              <w:t>999</w:t>
            </w:r>
          </w:p>
        </w:tc>
        <w:tc>
          <w:tcPr>
            <w:tcW w:w="5265" w:type="dxa"/>
            <w:shd w:val="clear" w:color="auto" w:fill="FFFFFF"/>
            <w:tcMar>
              <w:top w:w="15" w:type="dxa"/>
              <w:left w:w="108" w:type="dxa"/>
              <w:bottom w:w="0" w:type="dxa"/>
              <w:right w:w="108" w:type="dxa"/>
            </w:tcMar>
          </w:tcPr>
          <w:p w14:paraId="180D729F" w14:textId="77777777" w:rsidR="00B710C4" w:rsidRPr="00717EC0" w:rsidRDefault="00B710C4" w:rsidP="00B710C4">
            <w:pPr>
              <w:pStyle w:val="ProductList-Body"/>
            </w:pPr>
            <w:r>
              <w:t>5</w:t>
            </w:r>
          </w:p>
        </w:tc>
      </w:tr>
      <w:tr w:rsidR="00B710C4" w:rsidRPr="00717EC0" w14:paraId="180D72A3" w14:textId="77777777" w:rsidTr="004417A7">
        <w:trPr>
          <w:trHeight w:val="45"/>
        </w:trPr>
        <w:tc>
          <w:tcPr>
            <w:tcW w:w="5265" w:type="dxa"/>
            <w:shd w:val="clear" w:color="auto" w:fill="FFFFFF"/>
            <w:tcMar>
              <w:top w:w="15" w:type="dxa"/>
              <w:left w:w="108" w:type="dxa"/>
              <w:bottom w:w="0" w:type="dxa"/>
              <w:right w:w="108" w:type="dxa"/>
            </w:tcMar>
          </w:tcPr>
          <w:p w14:paraId="180D72A1" w14:textId="77777777" w:rsidR="00B710C4" w:rsidRPr="00717EC0" w:rsidRDefault="00B710C4" w:rsidP="00FD1CB3">
            <w:pPr>
              <w:pStyle w:val="ProductList-Body"/>
            </w:pPr>
            <w:r>
              <w:t>4</w:t>
            </w:r>
            <w:r w:rsidR="00FD1CB3">
              <w:t> </w:t>
            </w:r>
            <w:r>
              <w:t>000 – 29</w:t>
            </w:r>
            <w:r w:rsidR="00FD1CB3">
              <w:t> </w:t>
            </w:r>
            <w:r>
              <w:t>999</w:t>
            </w:r>
          </w:p>
        </w:tc>
        <w:tc>
          <w:tcPr>
            <w:tcW w:w="5265" w:type="dxa"/>
            <w:shd w:val="clear" w:color="auto" w:fill="FFFFFF"/>
            <w:tcMar>
              <w:top w:w="15" w:type="dxa"/>
              <w:left w:w="108" w:type="dxa"/>
              <w:bottom w:w="0" w:type="dxa"/>
              <w:right w:w="108" w:type="dxa"/>
            </w:tcMar>
          </w:tcPr>
          <w:p w14:paraId="180D72A2" w14:textId="77777777" w:rsidR="00B710C4" w:rsidRPr="00717EC0" w:rsidRDefault="00B710C4" w:rsidP="00B710C4">
            <w:pPr>
              <w:pStyle w:val="ProductList-Body"/>
            </w:pPr>
            <w:r>
              <w:t>10</w:t>
            </w:r>
          </w:p>
        </w:tc>
      </w:tr>
      <w:tr w:rsidR="00B710C4" w:rsidRPr="00717EC0" w14:paraId="180D72A6" w14:textId="77777777" w:rsidTr="004417A7">
        <w:trPr>
          <w:trHeight w:val="45"/>
        </w:trPr>
        <w:tc>
          <w:tcPr>
            <w:tcW w:w="5265" w:type="dxa"/>
            <w:shd w:val="clear" w:color="auto" w:fill="FFFFFF"/>
            <w:tcMar>
              <w:top w:w="15" w:type="dxa"/>
              <w:left w:w="108" w:type="dxa"/>
              <w:bottom w:w="0" w:type="dxa"/>
              <w:right w:w="108" w:type="dxa"/>
            </w:tcMar>
          </w:tcPr>
          <w:p w14:paraId="180D72A4" w14:textId="77777777" w:rsidR="00B710C4" w:rsidRPr="00717EC0" w:rsidRDefault="00B710C4" w:rsidP="00FD1CB3">
            <w:pPr>
              <w:pStyle w:val="ProductList-Body"/>
            </w:pPr>
            <w:r>
              <w:t>30</w:t>
            </w:r>
            <w:r w:rsidR="00FD1CB3">
              <w:t> </w:t>
            </w:r>
            <w:r>
              <w:t>000 – 49</w:t>
            </w:r>
            <w:r w:rsidR="00FD1CB3">
              <w:t> </w:t>
            </w:r>
            <w:r>
              <w:t>999</w:t>
            </w:r>
          </w:p>
        </w:tc>
        <w:tc>
          <w:tcPr>
            <w:tcW w:w="5265" w:type="dxa"/>
            <w:shd w:val="clear" w:color="auto" w:fill="FFFFFF"/>
            <w:tcMar>
              <w:top w:w="15" w:type="dxa"/>
              <w:left w:w="108" w:type="dxa"/>
              <w:bottom w:w="0" w:type="dxa"/>
              <w:right w:w="108" w:type="dxa"/>
            </w:tcMar>
          </w:tcPr>
          <w:p w14:paraId="180D72A5" w14:textId="77777777" w:rsidR="00B710C4" w:rsidRPr="00717EC0" w:rsidRDefault="00B710C4" w:rsidP="00B710C4">
            <w:pPr>
              <w:pStyle w:val="ProductList-Body"/>
            </w:pPr>
            <w:r>
              <w:t>15</w:t>
            </w:r>
          </w:p>
        </w:tc>
      </w:tr>
      <w:tr w:rsidR="00B710C4" w:rsidRPr="00717EC0" w14:paraId="180D72A9" w14:textId="77777777" w:rsidTr="004417A7">
        <w:trPr>
          <w:trHeight w:val="45"/>
        </w:trPr>
        <w:tc>
          <w:tcPr>
            <w:tcW w:w="5265" w:type="dxa"/>
            <w:shd w:val="clear" w:color="auto" w:fill="FFFFFF"/>
            <w:tcMar>
              <w:top w:w="15" w:type="dxa"/>
              <w:left w:w="108" w:type="dxa"/>
              <w:bottom w:w="0" w:type="dxa"/>
              <w:right w:w="108" w:type="dxa"/>
            </w:tcMar>
          </w:tcPr>
          <w:p w14:paraId="180D72A7" w14:textId="77777777" w:rsidR="00B710C4" w:rsidRPr="00717EC0" w:rsidRDefault="00B710C4" w:rsidP="00FD1CB3">
            <w:pPr>
              <w:pStyle w:val="ProductList-Body"/>
            </w:pPr>
            <w:r>
              <w:t>50</w:t>
            </w:r>
            <w:r w:rsidR="00FD1CB3">
              <w:t> </w:t>
            </w:r>
            <w:r>
              <w:t>000 – 99</w:t>
            </w:r>
            <w:r w:rsidR="00FD1CB3">
              <w:t> </w:t>
            </w:r>
            <w:r>
              <w:t>999</w:t>
            </w:r>
          </w:p>
        </w:tc>
        <w:tc>
          <w:tcPr>
            <w:tcW w:w="5265" w:type="dxa"/>
            <w:shd w:val="clear" w:color="auto" w:fill="FFFFFF"/>
            <w:tcMar>
              <w:top w:w="15" w:type="dxa"/>
              <w:left w:w="108" w:type="dxa"/>
              <w:bottom w:w="0" w:type="dxa"/>
              <w:right w:w="108" w:type="dxa"/>
            </w:tcMar>
          </w:tcPr>
          <w:p w14:paraId="180D72A8" w14:textId="77777777" w:rsidR="00B710C4" w:rsidRPr="00717EC0" w:rsidRDefault="00B710C4" w:rsidP="00B710C4">
            <w:pPr>
              <w:pStyle w:val="ProductList-Body"/>
            </w:pPr>
            <w:r>
              <w:t>20</w:t>
            </w:r>
          </w:p>
        </w:tc>
      </w:tr>
      <w:tr w:rsidR="00B710C4" w:rsidRPr="00717EC0" w14:paraId="180D72AC" w14:textId="77777777" w:rsidTr="004417A7">
        <w:trPr>
          <w:trHeight w:val="45"/>
        </w:trPr>
        <w:tc>
          <w:tcPr>
            <w:tcW w:w="5265" w:type="dxa"/>
            <w:shd w:val="clear" w:color="auto" w:fill="FFFFFF"/>
            <w:tcMar>
              <w:top w:w="15" w:type="dxa"/>
              <w:left w:w="108" w:type="dxa"/>
              <w:bottom w:w="0" w:type="dxa"/>
              <w:right w:w="108" w:type="dxa"/>
            </w:tcMar>
          </w:tcPr>
          <w:p w14:paraId="180D72AA" w14:textId="77777777" w:rsidR="00B710C4" w:rsidRPr="00717EC0" w:rsidRDefault="00B710C4" w:rsidP="00FD1CB3">
            <w:pPr>
              <w:pStyle w:val="ProductList-Body"/>
            </w:pPr>
            <w:r>
              <w:t>100</w:t>
            </w:r>
            <w:r w:rsidR="00FD1CB3">
              <w:t> </w:t>
            </w:r>
            <w:r>
              <w:t>000 – 199</w:t>
            </w:r>
            <w:r w:rsidR="00FD1CB3">
              <w:t> </w:t>
            </w:r>
            <w:r>
              <w:t>999</w:t>
            </w:r>
          </w:p>
        </w:tc>
        <w:tc>
          <w:tcPr>
            <w:tcW w:w="5265" w:type="dxa"/>
            <w:shd w:val="clear" w:color="auto" w:fill="FFFFFF"/>
            <w:tcMar>
              <w:top w:w="15" w:type="dxa"/>
              <w:left w:w="108" w:type="dxa"/>
              <w:bottom w:w="0" w:type="dxa"/>
              <w:right w:w="108" w:type="dxa"/>
            </w:tcMar>
          </w:tcPr>
          <w:p w14:paraId="180D72AB" w14:textId="77777777" w:rsidR="00B710C4" w:rsidRPr="00717EC0" w:rsidRDefault="00B710C4" w:rsidP="00B710C4">
            <w:pPr>
              <w:pStyle w:val="ProductList-Body"/>
            </w:pPr>
            <w:r>
              <w:t>30</w:t>
            </w:r>
          </w:p>
        </w:tc>
      </w:tr>
      <w:tr w:rsidR="00B710C4" w:rsidRPr="00717EC0" w14:paraId="180D72AF" w14:textId="77777777" w:rsidTr="004417A7">
        <w:trPr>
          <w:trHeight w:val="45"/>
        </w:trPr>
        <w:tc>
          <w:tcPr>
            <w:tcW w:w="5265" w:type="dxa"/>
            <w:shd w:val="clear" w:color="auto" w:fill="FFFFFF"/>
            <w:tcMar>
              <w:top w:w="15" w:type="dxa"/>
              <w:left w:w="108" w:type="dxa"/>
              <w:bottom w:w="0" w:type="dxa"/>
              <w:right w:w="108" w:type="dxa"/>
            </w:tcMar>
          </w:tcPr>
          <w:p w14:paraId="180D72AD" w14:textId="77777777" w:rsidR="00B710C4" w:rsidRPr="00717EC0" w:rsidRDefault="00B710C4" w:rsidP="00FD1CB3">
            <w:pPr>
              <w:pStyle w:val="ProductList-Body"/>
            </w:pPr>
            <w:r>
              <w:t>200</w:t>
            </w:r>
            <w:r w:rsidR="00FD1CB3">
              <w:t> </w:t>
            </w:r>
            <w:r>
              <w:t>000 – 399</w:t>
            </w:r>
            <w:r w:rsidR="00FD1CB3">
              <w:t> </w:t>
            </w:r>
            <w:r>
              <w:t>999</w:t>
            </w:r>
          </w:p>
        </w:tc>
        <w:tc>
          <w:tcPr>
            <w:tcW w:w="5265" w:type="dxa"/>
            <w:shd w:val="clear" w:color="auto" w:fill="FFFFFF"/>
            <w:tcMar>
              <w:top w:w="15" w:type="dxa"/>
              <w:left w:w="108" w:type="dxa"/>
              <w:bottom w:w="0" w:type="dxa"/>
              <w:right w:w="108" w:type="dxa"/>
            </w:tcMar>
          </w:tcPr>
          <w:p w14:paraId="180D72AE" w14:textId="77777777" w:rsidR="00B710C4" w:rsidRPr="00717EC0" w:rsidRDefault="00B710C4" w:rsidP="00B710C4">
            <w:pPr>
              <w:pStyle w:val="ProductList-Body"/>
            </w:pPr>
            <w:r>
              <w:t>40</w:t>
            </w:r>
          </w:p>
        </w:tc>
      </w:tr>
      <w:tr w:rsidR="00B710C4" w:rsidRPr="00717EC0" w14:paraId="180D72B2" w14:textId="77777777" w:rsidTr="004417A7">
        <w:trPr>
          <w:trHeight w:val="45"/>
        </w:trPr>
        <w:tc>
          <w:tcPr>
            <w:tcW w:w="5265" w:type="dxa"/>
            <w:shd w:val="clear" w:color="auto" w:fill="FFFFFF"/>
            <w:tcMar>
              <w:top w:w="15" w:type="dxa"/>
              <w:left w:w="108" w:type="dxa"/>
              <w:bottom w:w="0" w:type="dxa"/>
              <w:right w:w="108" w:type="dxa"/>
            </w:tcMar>
          </w:tcPr>
          <w:p w14:paraId="180D72B0" w14:textId="77777777" w:rsidR="00B710C4" w:rsidRPr="00717EC0" w:rsidRDefault="00B710C4" w:rsidP="00FD1CB3">
            <w:pPr>
              <w:pStyle w:val="ProductList-Body"/>
            </w:pPr>
            <w:r>
              <w:t>400</w:t>
            </w:r>
            <w:r w:rsidR="00FD1CB3">
              <w:t> </w:t>
            </w:r>
            <w:r>
              <w:t>000 – 599</w:t>
            </w:r>
            <w:r w:rsidR="00FD1CB3">
              <w:t> </w:t>
            </w:r>
            <w:r>
              <w:t>999</w:t>
            </w:r>
          </w:p>
        </w:tc>
        <w:tc>
          <w:tcPr>
            <w:tcW w:w="5265" w:type="dxa"/>
            <w:shd w:val="clear" w:color="auto" w:fill="FFFFFF"/>
            <w:tcMar>
              <w:top w:w="15" w:type="dxa"/>
              <w:left w:w="108" w:type="dxa"/>
              <w:bottom w:w="0" w:type="dxa"/>
              <w:right w:w="108" w:type="dxa"/>
            </w:tcMar>
          </w:tcPr>
          <w:p w14:paraId="180D72B1" w14:textId="77777777" w:rsidR="00B710C4" w:rsidRPr="00717EC0" w:rsidRDefault="00B710C4" w:rsidP="00B710C4">
            <w:pPr>
              <w:pStyle w:val="ProductList-Body"/>
            </w:pPr>
            <w:r>
              <w:t>50</w:t>
            </w:r>
          </w:p>
        </w:tc>
      </w:tr>
      <w:tr w:rsidR="00B710C4" w:rsidRPr="00717EC0" w14:paraId="180D72B5" w14:textId="77777777" w:rsidTr="004417A7">
        <w:trPr>
          <w:trHeight w:val="45"/>
        </w:trPr>
        <w:tc>
          <w:tcPr>
            <w:tcW w:w="5265" w:type="dxa"/>
            <w:shd w:val="clear" w:color="auto" w:fill="FFFFFF"/>
            <w:tcMar>
              <w:top w:w="15" w:type="dxa"/>
              <w:left w:w="108" w:type="dxa"/>
              <w:bottom w:w="0" w:type="dxa"/>
              <w:right w:w="108" w:type="dxa"/>
            </w:tcMar>
          </w:tcPr>
          <w:p w14:paraId="180D72B3" w14:textId="77777777" w:rsidR="00B710C4" w:rsidRPr="00717EC0" w:rsidRDefault="00B710C4" w:rsidP="00FD1CB3">
            <w:pPr>
              <w:pStyle w:val="ProductList-Body"/>
            </w:pPr>
            <w:r>
              <w:t>600</w:t>
            </w:r>
            <w:r w:rsidR="00FD1CB3">
              <w:t> </w:t>
            </w:r>
            <w:r>
              <w:t>000 +</w:t>
            </w:r>
          </w:p>
        </w:tc>
        <w:tc>
          <w:tcPr>
            <w:tcW w:w="5265" w:type="dxa"/>
            <w:shd w:val="clear" w:color="auto" w:fill="FFFFFF"/>
            <w:tcMar>
              <w:top w:w="15" w:type="dxa"/>
              <w:left w:w="108" w:type="dxa"/>
              <w:bottom w:w="0" w:type="dxa"/>
              <w:right w:w="108" w:type="dxa"/>
            </w:tcMar>
          </w:tcPr>
          <w:p w14:paraId="180D72B4" w14:textId="77777777" w:rsidR="00B710C4" w:rsidRPr="00717EC0" w:rsidRDefault="00B710C4" w:rsidP="00B710C4">
            <w:pPr>
              <w:pStyle w:val="ProductList-Body"/>
            </w:pPr>
            <w:r>
              <w:t>75</w:t>
            </w:r>
          </w:p>
        </w:tc>
      </w:tr>
    </w:tbl>
    <w:p w14:paraId="180D72B6" w14:textId="77777777" w:rsidR="00B710C4" w:rsidRDefault="00B710C4" w:rsidP="00B710C4">
      <w:pPr>
        <w:pStyle w:val="ProductList-Body"/>
      </w:pPr>
    </w:p>
    <w:p w14:paraId="180D72B7" w14:textId="77777777" w:rsidR="00B710C4"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"Enterprise CAL Suite"</w:instrText>
      </w:r>
      <w:r>
        <w:fldChar w:fldCharType="end"/>
      </w:r>
      <w:r>
        <w:t xml:space="preserve"> compte pour deux (2) points selon les seuils indiqués dans la première colonne du tableau ci-dessous :</w:t>
      </w:r>
    </w:p>
    <w:p w14:paraId="180D72B8"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180D72BB" w14:textId="77777777" w:rsidTr="006E49F5">
        <w:trPr>
          <w:trHeight w:val="172"/>
          <w:tblHeader/>
        </w:trPr>
        <w:tc>
          <w:tcPr>
            <w:tcW w:w="5265" w:type="dxa"/>
            <w:shd w:val="clear" w:color="auto" w:fill="2E74B5" w:themeFill="accent1" w:themeFillShade="BF"/>
            <w:tcMar>
              <w:top w:w="15" w:type="dxa"/>
              <w:left w:w="108" w:type="dxa"/>
              <w:bottom w:w="0" w:type="dxa"/>
              <w:right w:w="108" w:type="dxa"/>
            </w:tcMar>
          </w:tcPr>
          <w:p w14:paraId="180D72B9"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180D72BA"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180D72BE" w14:textId="77777777" w:rsidTr="006E49F5">
        <w:trPr>
          <w:trHeight w:val="235"/>
        </w:trPr>
        <w:tc>
          <w:tcPr>
            <w:tcW w:w="5265" w:type="dxa"/>
            <w:shd w:val="clear" w:color="auto" w:fill="FFFFFF"/>
            <w:tcMar>
              <w:top w:w="15" w:type="dxa"/>
              <w:left w:w="108" w:type="dxa"/>
              <w:bottom w:w="0" w:type="dxa"/>
              <w:right w:w="108" w:type="dxa"/>
            </w:tcMar>
          </w:tcPr>
          <w:p w14:paraId="180D72BC" w14:textId="77777777" w:rsidR="00B710C4" w:rsidRPr="00717EC0" w:rsidRDefault="00B710C4" w:rsidP="00FD1CB3">
            <w:pPr>
              <w:pStyle w:val="ProductList-Body"/>
            </w:pPr>
            <w:r>
              <w:t>200</w:t>
            </w:r>
            <w:r w:rsidR="006E49F5">
              <w:t xml:space="preserve"> – </w:t>
            </w:r>
            <w:r>
              <w:t>3</w:t>
            </w:r>
            <w:r w:rsidR="00FD1CB3">
              <w:t> </w:t>
            </w:r>
            <w:r>
              <w:t>999</w:t>
            </w:r>
          </w:p>
        </w:tc>
        <w:tc>
          <w:tcPr>
            <w:tcW w:w="5265" w:type="dxa"/>
            <w:shd w:val="clear" w:color="auto" w:fill="FFFFFF"/>
            <w:tcMar>
              <w:top w:w="15" w:type="dxa"/>
              <w:left w:w="108" w:type="dxa"/>
              <w:bottom w:w="0" w:type="dxa"/>
              <w:right w:w="108" w:type="dxa"/>
            </w:tcMar>
          </w:tcPr>
          <w:p w14:paraId="180D72BD" w14:textId="77777777" w:rsidR="00B710C4" w:rsidRPr="00717EC0" w:rsidRDefault="00B710C4" w:rsidP="00B710C4">
            <w:pPr>
              <w:pStyle w:val="ProductList-Body"/>
            </w:pPr>
            <w:r>
              <w:t>1</w:t>
            </w:r>
          </w:p>
        </w:tc>
      </w:tr>
      <w:tr w:rsidR="00B710C4" w:rsidRPr="00717EC0" w14:paraId="180D72C1" w14:textId="77777777" w:rsidTr="006E49F5">
        <w:trPr>
          <w:trHeight w:val="55"/>
        </w:trPr>
        <w:tc>
          <w:tcPr>
            <w:tcW w:w="5265" w:type="dxa"/>
            <w:shd w:val="clear" w:color="auto" w:fill="FFFFFF"/>
            <w:tcMar>
              <w:top w:w="15" w:type="dxa"/>
              <w:left w:w="108" w:type="dxa"/>
              <w:bottom w:w="0" w:type="dxa"/>
              <w:right w:w="108" w:type="dxa"/>
            </w:tcMar>
          </w:tcPr>
          <w:p w14:paraId="180D72BF" w14:textId="77777777" w:rsidR="00B710C4" w:rsidRPr="00717EC0" w:rsidRDefault="00B710C4" w:rsidP="00FD1CB3">
            <w:pPr>
              <w:pStyle w:val="ProductList-Body"/>
            </w:pPr>
            <w:r>
              <w:t>4</w:t>
            </w:r>
            <w:r w:rsidR="00FD1CB3">
              <w:t> </w:t>
            </w:r>
            <w:r>
              <w:t>000 – 9</w:t>
            </w:r>
            <w:r w:rsidR="00FD1CB3">
              <w:t> </w:t>
            </w:r>
            <w:r>
              <w:t>999</w:t>
            </w:r>
          </w:p>
        </w:tc>
        <w:tc>
          <w:tcPr>
            <w:tcW w:w="5265" w:type="dxa"/>
            <w:shd w:val="clear" w:color="auto" w:fill="FFFFFF"/>
            <w:tcMar>
              <w:top w:w="15" w:type="dxa"/>
              <w:left w:w="108" w:type="dxa"/>
              <w:bottom w:w="0" w:type="dxa"/>
              <w:right w:w="108" w:type="dxa"/>
            </w:tcMar>
          </w:tcPr>
          <w:p w14:paraId="180D72C0" w14:textId="77777777" w:rsidR="00B710C4" w:rsidRPr="00717EC0" w:rsidRDefault="00B710C4" w:rsidP="00B710C4">
            <w:pPr>
              <w:pStyle w:val="ProductList-Body"/>
            </w:pPr>
            <w:r>
              <w:t>3</w:t>
            </w:r>
          </w:p>
        </w:tc>
      </w:tr>
      <w:tr w:rsidR="00B710C4" w:rsidRPr="00717EC0" w14:paraId="180D72C4" w14:textId="77777777" w:rsidTr="006E49F5">
        <w:trPr>
          <w:trHeight w:val="45"/>
        </w:trPr>
        <w:tc>
          <w:tcPr>
            <w:tcW w:w="5265" w:type="dxa"/>
            <w:shd w:val="clear" w:color="auto" w:fill="FFFFFF"/>
            <w:tcMar>
              <w:top w:w="15" w:type="dxa"/>
              <w:left w:w="108" w:type="dxa"/>
              <w:bottom w:w="0" w:type="dxa"/>
              <w:right w:w="108" w:type="dxa"/>
            </w:tcMar>
          </w:tcPr>
          <w:p w14:paraId="180D72C2" w14:textId="77777777" w:rsidR="00B710C4" w:rsidRPr="00717EC0" w:rsidRDefault="00B710C4" w:rsidP="00FD1CB3">
            <w:pPr>
              <w:pStyle w:val="ProductList-Body"/>
            </w:pPr>
            <w:r>
              <w:t>10</w:t>
            </w:r>
            <w:r w:rsidR="00FD1CB3">
              <w:t> </w:t>
            </w:r>
            <w:r>
              <w:t>000 – 99</w:t>
            </w:r>
            <w:r w:rsidR="00FD1CB3">
              <w:t> </w:t>
            </w:r>
            <w:r>
              <w:t>999</w:t>
            </w:r>
          </w:p>
        </w:tc>
        <w:tc>
          <w:tcPr>
            <w:tcW w:w="5265" w:type="dxa"/>
            <w:shd w:val="clear" w:color="auto" w:fill="FFFFFF"/>
            <w:tcMar>
              <w:top w:w="15" w:type="dxa"/>
              <w:left w:w="108" w:type="dxa"/>
              <w:bottom w:w="0" w:type="dxa"/>
              <w:right w:w="108" w:type="dxa"/>
            </w:tcMar>
          </w:tcPr>
          <w:p w14:paraId="180D72C3" w14:textId="77777777" w:rsidR="00B710C4" w:rsidRPr="00717EC0" w:rsidRDefault="00B710C4" w:rsidP="00B710C4">
            <w:pPr>
              <w:pStyle w:val="ProductList-Body"/>
            </w:pPr>
            <w:r>
              <w:t>5</w:t>
            </w:r>
          </w:p>
        </w:tc>
      </w:tr>
      <w:tr w:rsidR="00B710C4" w:rsidRPr="00717EC0" w14:paraId="180D72C7" w14:textId="77777777" w:rsidTr="006E49F5">
        <w:trPr>
          <w:trHeight w:val="45"/>
        </w:trPr>
        <w:tc>
          <w:tcPr>
            <w:tcW w:w="5265" w:type="dxa"/>
            <w:shd w:val="clear" w:color="auto" w:fill="FFFFFF"/>
            <w:tcMar>
              <w:top w:w="15" w:type="dxa"/>
              <w:left w:w="108" w:type="dxa"/>
              <w:bottom w:w="0" w:type="dxa"/>
              <w:right w:w="108" w:type="dxa"/>
            </w:tcMar>
          </w:tcPr>
          <w:p w14:paraId="180D72C5" w14:textId="77777777" w:rsidR="00B710C4" w:rsidRPr="00717EC0" w:rsidRDefault="00B710C4" w:rsidP="00FD1CB3">
            <w:pPr>
              <w:pStyle w:val="ProductList-Body"/>
            </w:pPr>
            <w:r>
              <w:t>100</w:t>
            </w:r>
            <w:r w:rsidR="00FD1CB3">
              <w:t> </w:t>
            </w:r>
            <w:r>
              <w:t>000 – 299</w:t>
            </w:r>
            <w:r w:rsidR="00FD1CB3">
              <w:t> </w:t>
            </w:r>
            <w:r>
              <w:t>999</w:t>
            </w:r>
          </w:p>
        </w:tc>
        <w:tc>
          <w:tcPr>
            <w:tcW w:w="5265" w:type="dxa"/>
            <w:shd w:val="clear" w:color="auto" w:fill="FFFFFF"/>
            <w:tcMar>
              <w:top w:w="15" w:type="dxa"/>
              <w:left w:w="108" w:type="dxa"/>
              <w:bottom w:w="0" w:type="dxa"/>
              <w:right w:w="108" w:type="dxa"/>
            </w:tcMar>
          </w:tcPr>
          <w:p w14:paraId="180D72C6" w14:textId="77777777" w:rsidR="00B710C4" w:rsidRPr="00717EC0" w:rsidRDefault="00B710C4" w:rsidP="00B710C4">
            <w:pPr>
              <w:pStyle w:val="ProductList-Body"/>
            </w:pPr>
            <w:r>
              <w:t>7</w:t>
            </w:r>
          </w:p>
        </w:tc>
      </w:tr>
      <w:tr w:rsidR="00B710C4" w:rsidRPr="00717EC0" w14:paraId="180D72CA" w14:textId="77777777" w:rsidTr="006E49F5">
        <w:trPr>
          <w:trHeight w:val="73"/>
        </w:trPr>
        <w:tc>
          <w:tcPr>
            <w:tcW w:w="5265" w:type="dxa"/>
            <w:shd w:val="clear" w:color="auto" w:fill="FFFFFF"/>
            <w:tcMar>
              <w:top w:w="15" w:type="dxa"/>
              <w:left w:w="108" w:type="dxa"/>
              <w:bottom w:w="0" w:type="dxa"/>
              <w:right w:w="108" w:type="dxa"/>
            </w:tcMar>
          </w:tcPr>
          <w:p w14:paraId="180D72C8" w14:textId="77777777" w:rsidR="00B710C4" w:rsidRPr="00717EC0" w:rsidRDefault="00B710C4" w:rsidP="00FD1CB3">
            <w:pPr>
              <w:pStyle w:val="ProductList-Body"/>
            </w:pPr>
            <w:r>
              <w:t>300</w:t>
            </w:r>
            <w:r w:rsidR="00FD1CB3">
              <w:t> </w:t>
            </w:r>
            <w:r>
              <w:t>000 – 599</w:t>
            </w:r>
            <w:r w:rsidR="00FD1CB3">
              <w:t> </w:t>
            </w:r>
            <w:r>
              <w:t>999</w:t>
            </w:r>
          </w:p>
        </w:tc>
        <w:tc>
          <w:tcPr>
            <w:tcW w:w="5265" w:type="dxa"/>
            <w:shd w:val="clear" w:color="auto" w:fill="FFFFFF"/>
            <w:tcMar>
              <w:top w:w="15" w:type="dxa"/>
              <w:left w:w="108" w:type="dxa"/>
              <w:bottom w:w="0" w:type="dxa"/>
              <w:right w:w="108" w:type="dxa"/>
            </w:tcMar>
          </w:tcPr>
          <w:p w14:paraId="180D72C9" w14:textId="77777777" w:rsidR="00B710C4" w:rsidRPr="00717EC0" w:rsidRDefault="00B710C4" w:rsidP="00B710C4">
            <w:pPr>
              <w:pStyle w:val="ProductList-Body"/>
            </w:pPr>
            <w:r>
              <w:t>10</w:t>
            </w:r>
          </w:p>
        </w:tc>
      </w:tr>
      <w:tr w:rsidR="00B710C4" w:rsidRPr="00717EC0" w14:paraId="180D72CD" w14:textId="77777777" w:rsidTr="006E49F5">
        <w:trPr>
          <w:trHeight w:val="45"/>
        </w:trPr>
        <w:tc>
          <w:tcPr>
            <w:tcW w:w="5265" w:type="dxa"/>
            <w:shd w:val="clear" w:color="auto" w:fill="FFFFFF"/>
            <w:tcMar>
              <w:top w:w="15" w:type="dxa"/>
              <w:left w:w="108" w:type="dxa"/>
              <w:bottom w:w="0" w:type="dxa"/>
              <w:right w:w="108" w:type="dxa"/>
            </w:tcMar>
          </w:tcPr>
          <w:p w14:paraId="180D72CB" w14:textId="77777777" w:rsidR="00B710C4" w:rsidRPr="00717EC0" w:rsidRDefault="00B710C4" w:rsidP="00FD1CB3">
            <w:pPr>
              <w:pStyle w:val="ProductList-Body"/>
            </w:pPr>
            <w:r>
              <w:t>600</w:t>
            </w:r>
            <w:r w:rsidR="00FD1CB3">
              <w:t> </w:t>
            </w:r>
            <w:r>
              <w:t>000 +</w:t>
            </w:r>
          </w:p>
        </w:tc>
        <w:tc>
          <w:tcPr>
            <w:tcW w:w="5265" w:type="dxa"/>
            <w:shd w:val="clear" w:color="auto" w:fill="FFFFFF"/>
            <w:tcMar>
              <w:top w:w="15" w:type="dxa"/>
              <w:left w:w="108" w:type="dxa"/>
              <w:bottom w:w="0" w:type="dxa"/>
              <w:right w:w="108" w:type="dxa"/>
            </w:tcMar>
          </w:tcPr>
          <w:p w14:paraId="180D72CC" w14:textId="77777777" w:rsidR="00B710C4" w:rsidRPr="00717EC0" w:rsidRDefault="00B710C4" w:rsidP="00B710C4">
            <w:pPr>
              <w:pStyle w:val="ProductList-Body"/>
            </w:pPr>
            <w:r>
              <w:t>12</w:t>
            </w:r>
          </w:p>
        </w:tc>
      </w:tr>
    </w:tbl>
    <w:p w14:paraId="180D72CE" w14:textId="77777777" w:rsidR="00B710C4" w:rsidRDefault="00B710C4" w:rsidP="00B710C4">
      <w:pPr>
        <w:pStyle w:val="ProductList-Body"/>
      </w:pPr>
    </w:p>
    <w:p w14:paraId="180D72CF" w14:textId="77777777" w:rsidR="003B3EB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180D72D0" w14:textId="77777777" w:rsidR="003B3EBC" w:rsidRPr="003B3EBC" w:rsidRDefault="003B3EBC" w:rsidP="00026DDE">
      <w:pPr>
        <w:pStyle w:val="ProductList-Body"/>
        <w:numPr>
          <w:ilvl w:val="0"/>
          <w:numId w:val="22"/>
        </w:numPr>
        <w:ind w:left="450" w:hanging="270"/>
      </w:pPr>
      <w:r>
        <w:t>Déploiement de postes de travail Windows (DDPS, Desktop Deployment Planning Services)</w:t>
      </w:r>
    </w:p>
    <w:p w14:paraId="180D72D1" w14:textId="77777777" w:rsidR="003B3EBC" w:rsidRDefault="00B710C4" w:rsidP="00026DDE">
      <w:pPr>
        <w:pStyle w:val="ProductList-Body"/>
        <w:numPr>
          <w:ilvl w:val="1"/>
          <w:numId w:val="22"/>
        </w:numPr>
        <w:ind w:left="720" w:hanging="270"/>
      </w:pPr>
      <w:r>
        <w:t>Développement d</w:t>
      </w:r>
      <w:r w:rsidR="008772C1">
        <w:t>’</w:t>
      </w:r>
      <w:r>
        <w:t>un plan de déploiement ou de mise à jour pour Office et Windows. Niveaux de Service : 1, 3, 5, 10 ou 15 jours.</w:t>
      </w:r>
    </w:p>
    <w:p w14:paraId="180D72D2" w14:textId="77777777" w:rsidR="003B3EBC" w:rsidRDefault="00261F60" w:rsidP="00026DDE">
      <w:pPr>
        <w:pStyle w:val="ProductList-Body"/>
        <w:numPr>
          <w:ilvl w:val="1"/>
          <w:numId w:val="22"/>
        </w:numPr>
        <w:ind w:left="720" w:hanging="270"/>
      </w:pPr>
      <w:r>
        <w:t>Plan pour un déploiement Office 365. Niveaux de Service : 3 ou 10 jours.</w:t>
      </w:r>
    </w:p>
    <w:p w14:paraId="180D72D3" w14:textId="77777777" w:rsidR="003B3EBC" w:rsidRDefault="003B3EBC" w:rsidP="00026DDE">
      <w:pPr>
        <w:pStyle w:val="ProductList-Body"/>
        <w:numPr>
          <w:ilvl w:val="0"/>
          <w:numId w:val="22"/>
        </w:numPr>
        <w:ind w:left="450" w:hanging="270"/>
      </w:pPr>
      <w:r>
        <w:t>Services de Planification de Déploiement SharePoint (SDPS, SharePoint Deployment Planning Services)</w:t>
      </w:r>
    </w:p>
    <w:p w14:paraId="180D72D4" w14:textId="77777777" w:rsidR="003B3EBC" w:rsidRDefault="00B710C4" w:rsidP="00026DDE">
      <w:pPr>
        <w:pStyle w:val="ProductList-Body"/>
        <w:numPr>
          <w:ilvl w:val="1"/>
          <w:numId w:val="22"/>
        </w:numPr>
        <w:ind w:left="720" w:hanging="270"/>
      </w:pPr>
      <w:r>
        <w:t>Développement d</w:t>
      </w:r>
      <w:r w:rsidR="008772C1">
        <w:t>’</w:t>
      </w:r>
      <w:r>
        <w:t>un plan de déploiement ou de mise à jour pour SharePoint. Niveaux de Service : 1, 3, 5, 10 ou 15 jours.</w:t>
      </w:r>
      <w:r w:rsidR="00E633AC">
        <w:t xml:space="preserve"> </w:t>
      </w:r>
    </w:p>
    <w:p w14:paraId="180D72D5" w14:textId="77777777" w:rsidR="003B3EBC" w:rsidRDefault="00261F60" w:rsidP="00026DDE">
      <w:pPr>
        <w:pStyle w:val="ProductList-Body"/>
        <w:numPr>
          <w:ilvl w:val="1"/>
          <w:numId w:val="22"/>
        </w:numPr>
        <w:ind w:left="720" w:hanging="270"/>
      </w:pPr>
      <w:r>
        <w:t>Plan pour un déploiement Office 365. Niveaux de Service : 3 ou 10 jours.</w:t>
      </w:r>
    </w:p>
    <w:p w14:paraId="180D72D6" w14:textId="77777777" w:rsidR="003B3EBC" w:rsidRDefault="003B3EBC" w:rsidP="00026DDE">
      <w:pPr>
        <w:pStyle w:val="ProductList-Body"/>
        <w:numPr>
          <w:ilvl w:val="0"/>
          <w:numId w:val="22"/>
        </w:numPr>
        <w:ind w:left="450" w:hanging="270"/>
      </w:pPr>
      <w:r>
        <w:t>Services de Planification de Déploiement Exchange et Lync (L&amp;EDPS, Lync and Exchange Deployment Planning Services)</w:t>
      </w:r>
    </w:p>
    <w:p w14:paraId="180D72D7" w14:textId="77777777" w:rsidR="003B3EBC" w:rsidRDefault="00B710C4" w:rsidP="00026DDE">
      <w:pPr>
        <w:pStyle w:val="ProductList-Body"/>
        <w:numPr>
          <w:ilvl w:val="1"/>
          <w:numId w:val="22"/>
        </w:numPr>
        <w:ind w:left="720" w:hanging="270"/>
      </w:pPr>
      <w:r>
        <w:t>Développement d</w:t>
      </w:r>
      <w:r w:rsidR="008772C1">
        <w:t>’</w:t>
      </w:r>
      <w:r>
        <w:t>un plan de déploiement ou de mise à jour pour Lync et Exchange. Niveaux de Service : 1, 3, 5, 10 ou 15 jours.</w:t>
      </w:r>
    </w:p>
    <w:p w14:paraId="180D72D8" w14:textId="77777777" w:rsidR="003B3EBC" w:rsidRDefault="00261F60" w:rsidP="00026DDE">
      <w:pPr>
        <w:pStyle w:val="ProductList-Body"/>
        <w:numPr>
          <w:ilvl w:val="1"/>
          <w:numId w:val="22"/>
        </w:numPr>
        <w:ind w:left="720" w:hanging="270"/>
      </w:pPr>
      <w:r>
        <w:t>Plan pour un déploiement Office 365. Niveaux de Service : 3 ou 10 jours.</w:t>
      </w:r>
    </w:p>
    <w:p w14:paraId="180D72D9" w14:textId="77777777" w:rsidR="003B3EBC" w:rsidRPr="00E723E9" w:rsidRDefault="003B3EBC" w:rsidP="00026DDE">
      <w:pPr>
        <w:pStyle w:val="ProductList-Body"/>
        <w:numPr>
          <w:ilvl w:val="0"/>
          <w:numId w:val="22"/>
        </w:numPr>
        <w:ind w:left="450" w:hanging="270"/>
        <w:rPr>
          <w:lang w:val="en-US"/>
        </w:rPr>
      </w:pPr>
      <w:r w:rsidRPr="00E723E9">
        <w:rPr>
          <w:lang w:val="en-US"/>
        </w:rPr>
        <w:t>Private Cloud, Management and Virtualization Deployment Planning Services (PVDPS)</w:t>
      </w:r>
    </w:p>
    <w:p w14:paraId="180D72DA" w14:textId="77777777" w:rsidR="003B3EBC" w:rsidRDefault="008E676F" w:rsidP="000F1869">
      <w:pPr>
        <w:pStyle w:val="ProductList-Body"/>
        <w:numPr>
          <w:ilvl w:val="1"/>
          <w:numId w:val="22"/>
        </w:numPr>
        <w:ind w:left="720" w:hanging="270"/>
      </w:pPr>
      <w:r>
        <w:t>Développement d</w:t>
      </w:r>
      <w:r w:rsidR="008772C1">
        <w:t>’</w:t>
      </w:r>
      <w:r>
        <w:t>un plan de déploiement ou de mise à jour pour Windows Server, System Center et Hyper-v. Niveaux de Service : 3, 5, 10 ou 15 jours.</w:t>
      </w:r>
    </w:p>
    <w:p w14:paraId="180D72DB" w14:textId="77777777" w:rsidR="003B3EBC" w:rsidRDefault="003B3EBC" w:rsidP="00026DDE">
      <w:pPr>
        <w:pStyle w:val="ProductList-Body"/>
        <w:numPr>
          <w:ilvl w:val="0"/>
          <w:numId w:val="22"/>
        </w:numPr>
        <w:ind w:left="450" w:hanging="270"/>
      </w:pPr>
      <w:r>
        <w:t>Services de Planification de Déploiement SQL Server (SSDPS, SQL Server Deployment Planning Services)</w:t>
      </w:r>
    </w:p>
    <w:p w14:paraId="180D72DC" w14:textId="77777777" w:rsidR="003B3EBC" w:rsidRDefault="00B710C4" w:rsidP="000F1869">
      <w:pPr>
        <w:pStyle w:val="ProductList-Body"/>
        <w:numPr>
          <w:ilvl w:val="1"/>
          <w:numId w:val="22"/>
        </w:numPr>
        <w:ind w:left="720" w:hanging="270"/>
      </w:pPr>
      <w:r>
        <w:t>Développement d</w:t>
      </w:r>
      <w:r w:rsidR="008772C1">
        <w:t>’</w:t>
      </w:r>
      <w:r>
        <w:t>un plan de déploiement ou de mise à jour pour SQL Server. Développement d</w:t>
      </w:r>
      <w:r w:rsidR="008772C1">
        <w:t>’</w:t>
      </w:r>
      <w:r>
        <w:t>un plan d</w:t>
      </w:r>
      <w:r w:rsidR="008772C1">
        <w:t>’</w:t>
      </w:r>
      <w:r>
        <w:t>implémentation ou de mise à jour pour Microsoft Dynamics CRM. Niveaux de Service : 3 ou 5 jours.</w:t>
      </w:r>
    </w:p>
    <w:p w14:paraId="180D72DD" w14:textId="77777777" w:rsidR="003B3EBC" w:rsidRDefault="003B3EBC" w:rsidP="00026DDE">
      <w:pPr>
        <w:pStyle w:val="ProductList-Body"/>
        <w:numPr>
          <w:ilvl w:val="0"/>
          <w:numId w:val="22"/>
        </w:numPr>
        <w:ind w:left="450" w:hanging="270"/>
      </w:pPr>
      <w:r>
        <w:t>Services de Planification de Déploiement d</w:t>
      </w:r>
      <w:r w:rsidR="008772C1">
        <w:t>’</w:t>
      </w:r>
      <w:r>
        <w:t>Outils de Développement (DTDPS, Developer Tools Deployment Planning Services)</w:t>
      </w:r>
    </w:p>
    <w:p w14:paraId="180D72DE" w14:textId="77777777" w:rsidR="003B3EBC" w:rsidRDefault="00B710C4" w:rsidP="000F1869">
      <w:pPr>
        <w:pStyle w:val="ProductList-Body"/>
        <w:numPr>
          <w:ilvl w:val="1"/>
          <w:numId w:val="22"/>
        </w:numPr>
        <w:ind w:left="720" w:hanging="270"/>
      </w:pPr>
      <w:r>
        <w:t>Développement d</w:t>
      </w:r>
      <w:r w:rsidR="008772C1">
        <w:t>’</w:t>
      </w:r>
      <w:r>
        <w:t>un plan de déploiement pour Visual Studio Team Foundation Server. Niveaux de Service : 3 ou 5 jours.</w:t>
      </w:r>
    </w:p>
    <w:p w14:paraId="180D72DF" w14:textId="77777777" w:rsidR="003B3EBC" w:rsidRDefault="003B3EBC" w:rsidP="00026DDE">
      <w:pPr>
        <w:pStyle w:val="ProductList-Body"/>
        <w:numPr>
          <w:ilvl w:val="0"/>
          <w:numId w:val="22"/>
        </w:numPr>
        <w:ind w:left="450" w:hanging="270"/>
      </w:pPr>
      <w:r>
        <w:t>Services de Planification de Déploiement Azure pour Clouds Publics (AZDPS, Public Cloud, Azure Deployment Planning Services)</w:t>
      </w:r>
    </w:p>
    <w:p w14:paraId="180D72E0" w14:textId="77777777" w:rsidR="003B3EBC" w:rsidRDefault="00B710C4" w:rsidP="000F1869">
      <w:pPr>
        <w:pStyle w:val="ProductList-Body"/>
        <w:numPr>
          <w:ilvl w:val="1"/>
          <w:numId w:val="22"/>
        </w:numPr>
        <w:ind w:left="720" w:hanging="270"/>
      </w:pPr>
      <w:r>
        <w:t>Planification des formations, démonstrations et activations pour Microsoft Azure. Niveaux de Service : 3, 5 ou 10 jours.</w:t>
      </w:r>
    </w:p>
    <w:p w14:paraId="180D72E1" w14:textId="77777777" w:rsidR="003B3EBC" w:rsidRDefault="003B3EBC" w:rsidP="003B3EBC">
      <w:pPr>
        <w:pStyle w:val="ProductList-Body"/>
      </w:pPr>
    </w:p>
    <w:p w14:paraId="180D72E2" w14:textId="77777777" w:rsidR="00132A99" w:rsidRDefault="003B3EBC" w:rsidP="00132A99">
      <w:pPr>
        <w:pStyle w:val="ProductList-Body"/>
      </w:pPr>
      <w:r>
        <w:t>La liste des services disponibles et les niveaux de service associés peuvent faire l</w:t>
      </w:r>
      <w:r w:rsidR="008772C1">
        <w:t>’</w:t>
      </w:r>
      <w:r>
        <w:t>objet de modifications à tout moment.</w:t>
      </w:r>
      <w:r w:rsidR="00E633AC">
        <w:t xml:space="preserve"> </w:t>
      </w:r>
      <w:r>
        <w:t>Les Fournisseurs Éligibles peuvent fournir aux clients une ébauche de la Portée des Travaux pour chaque offre de service décrite ci-dessus, à leur demande.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180D72E3" w14:textId="77777777" w:rsidR="008E676F" w:rsidRDefault="008E676F" w:rsidP="00132A99">
      <w:pPr>
        <w:pStyle w:val="ProductList-Body"/>
      </w:pPr>
    </w:p>
    <w:p w14:paraId="180D72E4" w14:textId="77777777" w:rsidR="00132A99" w:rsidRDefault="00132A99" w:rsidP="00542535">
      <w:pPr>
        <w:pStyle w:val="ProductList-Body"/>
      </w:pPr>
      <w:r>
        <w:t>Les clients peuvent augmenter le nombre de jours de Services de Planification dont ils disposent s</w:t>
      </w:r>
      <w:r w:rsidR="008772C1">
        <w:t>’</w:t>
      </w:r>
      <w:r>
        <w:t>ils remplissent les conditions suivantes : (a) être éligible à l</w:t>
      </w:r>
      <w:r w:rsidR="008772C1">
        <w:t>’</w:t>
      </w:r>
      <w:r>
        <w:t>avantage Bons de Formation ; (b) avoir activé leur avantage Bons de Formation et (c) disposer d</w:t>
      </w:r>
      <w:r w:rsidR="008772C1">
        <w:t>’</w:t>
      </w:r>
      <w:r>
        <w:t>au moins trois (3) jours de formation non réclamés au titre de l</w:t>
      </w:r>
      <w:r w:rsidR="008772C1">
        <w:t>’</w:t>
      </w:r>
      <w:r>
        <w:t>avantage Bons de Formation qu</w:t>
      </w:r>
      <w:r w:rsidR="008772C1">
        <w:t>’</w:t>
      </w:r>
      <w:r>
        <w:t>ils peuvent convertir.</w:t>
      </w:r>
      <w:r w:rsidR="00E633AC">
        <w:t xml:space="preserve"> </w:t>
      </w:r>
      <w:r>
        <w:t>Les clients éligibles peuvent convertir les jours non utilisés au titre de l</w:t>
      </w:r>
      <w:r w:rsidR="008772C1">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E633AC">
        <w:t xml:space="preserve"> </w:t>
      </w:r>
      <w:r>
        <w:t>Ces jours peuvent ensuite être utilisés pour créer des bons pour les services disponibles (tels que DDPS ou SDPS).</w:t>
      </w:r>
      <w:r w:rsidR="00E633AC">
        <w:t xml:space="preserve"> </w:t>
      </w:r>
      <w:r>
        <w:t>* Le</w:t>
      </w:r>
      <w:r w:rsidR="00542535">
        <w:t> </w:t>
      </w:r>
      <w:r>
        <w:t>client est autorisé à reconvertir des jours de Services de Planification en jours de Formation uniquement dans la limite du nombre de jours disponibles dans son « portemonnaie » de jours de Services de Planification.</w:t>
      </w:r>
      <w:r w:rsidR="00E633AC">
        <w:t xml:space="preserve"> </w:t>
      </w:r>
    </w:p>
    <w:p w14:paraId="180D72E5" w14:textId="77777777" w:rsidR="00132A99" w:rsidRDefault="00132A99" w:rsidP="00132A99">
      <w:pPr>
        <w:pStyle w:val="ProductList-Body"/>
      </w:pPr>
    </w:p>
    <w:p w14:paraId="180D72E6" w14:textId="77777777" w:rsidR="00132A99" w:rsidRDefault="00132A99" w:rsidP="00132A99">
      <w:pPr>
        <w:pStyle w:val="ProductList-Body"/>
      </w:pPr>
      <w:r>
        <w:t>Les clients qui ont conclu des Contrats de Licence en Volume éligibles et qui n</w:t>
      </w:r>
      <w:r w:rsidR="008772C1">
        <w:t>’</w:t>
      </w:r>
      <w:r>
        <w:t>ont pas atteint les seuils minimums pour bénéficier de jours de Services de Planification, mais qui disposent d</w:t>
      </w:r>
      <w:r w:rsidR="008772C1">
        <w:t>’</w:t>
      </w:r>
      <w:r>
        <w:t>un nombre de jours de Formation suffisant pour la conversion, sont autorisés à convertir leurs jours de Formation tel qu</w:t>
      </w:r>
      <w:r w:rsidR="008772C1">
        <w:t>’</w:t>
      </w:r>
      <w:r>
        <w:t>exposé ci-dessus.</w:t>
      </w:r>
    </w:p>
    <w:p w14:paraId="180D72E7" w14:textId="77777777" w:rsidR="00132A99" w:rsidRDefault="00132A99" w:rsidP="00132A99">
      <w:pPr>
        <w:pStyle w:val="ProductList-Body"/>
      </w:pPr>
    </w:p>
    <w:p w14:paraId="180D72E8" w14:textId="77777777" w:rsidR="00132A99" w:rsidRPr="00241D62" w:rsidRDefault="00132A99" w:rsidP="00026DDE">
      <w:pPr>
        <w:pStyle w:val="ProductList-Body"/>
        <w:numPr>
          <w:ilvl w:val="0"/>
          <w:numId w:val="23"/>
        </w:numPr>
        <w:ind w:left="450" w:hanging="270"/>
        <w:rPr>
          <w:rStyle w:val="Hyperlink"/>
          <w:color w:val="auto"/>
          <w:u w:val="none"/>
        </w:rPr>
      </w:pPr>
      <w:r>
        <w:t>Les Services de Planification peuvent être fournis au client par des Partenaires Microsoft éligibles ou par les Services de Conseil Microsoft.</w:t>
      </w:r>
      <w:r w:rsidR="00E633AC">
        <w:t xml:space="preserve"> </w:t>
      </w:r>
      <w:r>
        <w:t>Les conditions d</w:t>
      </w:r>
      <w:r w:rsidR="008772C1">
        <w:t>’</w:t>
      </w:r>
      <w:r>
        <w:t>utilisation locales définies par le fournisseur Microsoft agréé s</w:t>
      </w:r>
      <w:r w:rsidR="008772C1">
        <w:t>’</w:t>
      </w:r>
      <w:r>
        <w:t>appliquent. Les services fournis en échange des bons le sont en vertu d</w:t>
      </w:r>
      <w:r w:rsidR="008772C1">
        <w:t>’</w:t>
      </w:r>
      <w:r>
        <w:t>un contrat conclu entre le Client et le Fournisseur Éligible ; Microsoft n</w:t>
      </w:r>
      <w:r w:rsidR="008772C1">
        <w:t>’</w:t>
      </w:r>
      <w:r>
        <w:t>est pas responsable des travaux effectués par le Fournisseur Éligible ou des manquements de ce dernier en ce qui concerne les services. Les clients peuvent consulter la liste des Fournisseurs Éligibles à l</w:t>
      </w:r>
      <w:r w:rsidR="008772C1">
        <w:t>’</w:t>
      </w:r>
      <w:r>
        <w:t xml:space="preserve">adresse : </w:t>
      </w:r>
      <w:hyperlink r:id="rId61" w:history="1">
        <w:r>
          <w:rPr>
            <w:rStyle w:val="Hyperlink"/>
          </w:rPr>
          <w:t>http://directory.partners.extranet.microsoft.com/psbproviders</w:t>
        </w:r>
        <w:r w:rsidRPr="00FE6DE1">
          <w:rPr>
            <w:rStyle w:val="Hyperlink"/>
            <w:color w:val="auto"/>
            <w:u w:val="none"/>
          </w:rPr>
          <w:t>.</w:t>
        </w:r>
      </w:hyperlink>
    </w:p>
    <w:p w14:paraId="180D72E9" w14:textId="77777777" w:rsidR="00B710C4" w:rsidRDefault="00B710C4" w:rsidP="00026DDE">
      <w:pPr>
        <w:pStyle w:val="ProductList-Body"/>
        <w:numPr>
          <w:ilvl w:val="0"/>
          <w:numId w:val="23"/>
        </w:numPr>
        <w:ind w:left="450" w:hanging="270"/>
      </w:pPr>
      <w:r>
        <w:t>Les Services de Planification incluent des prestations de conseil comprenant la définition préalable de la portée des travaux et le développement d</w:t>
      </w:r>
      <w:r w:rsidR="008772C1">
        <w:t>’</w:t>
      </w:r>
      <w:r>
        <w:t>un plan de déploiement de haut niveau ; le déploiement effectif du logiciel n</w:t>
      </w:r>
      <w:r w:rsidR="008772C1">
        <w:t>’</w:t>
      </w:r>
      <w:r>
        <w:t>est pas inclus.</w:t>
      </w:r>
    </w:p>
    <w:p w14:paraId="180D72EA" w14:textId="77777777" w:rsidR="00132A99" w:rsidRDefault="00132A99" w:rsidP="00026DDE">
      <w:pPr>
        <w:pStyle w:val="ProductList-Body"/>
        <w:numPr>
          <w:ilvl w:val="0"/>
          <w:numId w:val="23"/>
        </w:numPr>
        <w:ind w:left="450" w:hanging="270"/>
      </w:pPr>
      <w:r>
        <w:t>Les bons de Services de Planification peuvent être convertis uniquement par le client éligible à l</w:t>
      </w:r>
      <w:r w:rsidR="008772C1">
        <w:t>’</w:t>
      </w:r>
      <w:r>
        <w:t xml:space="preserve">avantage. </w:t>
      </w:r>
    </w:p>
    <w:p w14:paraId="180D72EB" w14:textId="77777777" w:rsidR="00132A99" w:rsidRDefault="00132A99" w:rsidP="00026DDE">
      <w:pPr>
        <w:pStyle w:val="ProductList-Body"/>
        <w:numPr>
          <w:ilvl w:val="0"/>
          <w:numId w:val="23"/>
        </w:numPr>
        <w:ind w:left="450" w:hanging="270"/>
      </w:pPr>
      <w:r>
        <w:t>Les bons de Services de Planification ne peuvent pas être échangés contre de l</w:t>
      </w:r>
      <w:r w:rsidR="008772C1">
        <w:t>’</w:t>
      </w:r>
      <w:r>
        <w:t>argent comptant, des sommes d</w:t>
      </w:r>
      <w:r w:rsidR="008772C1">
        <w:t>’</w:t>
      </w:r>
      <w:r>
        <w:t>argent ou d</w:t>
      </w:r>
      <w:r w:rsidR="008772C1">
        <w:t>’</w:t>
      </w:r>
      <w:r>
        <w:t>autres valeurs.</w:t>
      </w:r>
    </w:p>
    <w:p w14:paraId="180D72EC" w14:textId="77777777" w:rsidR="00132A99" w:rsidRDefault="00132A99" w:rsidP="00026DDE">
      <w:pPr>
        <w:pStyle w:val="ProductList-Body"/>
        <w:numPr>
          <w:ilvl w:val="0"/>
          <w:numId w:val="23"/>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180D72ED" w14:textId="77777777" w:rsidR="00132A99" w:rsidRDefault="00132A99" w:rsidP="00026DDE">
      <w:pPr>
        <w:pStyle w:val="ProductList-Body"/>
        <w:numPr>
          <w:ilvl w:val="0"/>
          <w:numId w:val="23"/>
        </w:numPr>
        <w:ind w:left="450" w:hanging="270"/>
      </w:pPr>
      <w:r>
        <w:t>Une réduction de la SA éligible, résultant de retours ou autres ajustements de facturation, si autorisés, peut donner lieu à une réduction du nombre de jours de Services de Planification attribués au client.</w:t>
      </w:r>
    </w:p>
    <w:p w14:paraId="180D72EE" w14:textId="77777777" w:rsidR="00EA4BEE" w:rsidRDefault="00EA4BEE" w:rsidP="00026DDE">
      <w:pPr>
        <w:pStyle w:val="ProductList-Body"/>
        <w:numPr>
          <w:ilvl w:val="0"/>
          <w:numId w:val="23"/>
        </w:numPr>
        <w:ind w:left="450" w:hanging="270"/>
      </w:pPr>
      <w:r>
        <w:t>Les bons ne sont pas cumulables ni associables. La société doit remettre un bon par mission dans la limite du nombre de jours disponibles.</w:t>
      </w:r>
    </w:p>
    <w:p w14:paraId="180D72EF" w14:textId="77777777" w:rsidR="00132A99" w:rsidRDefault="00132A99" w:rsidP="00026DDE">
      <w:pPr>
        <w:pStyle w:val="ProductList-Body"/>
        <w:numPr>
          <w:ilvl w:val="0"/>
          <w:numId w:val="23"/>
        </w:numPr>
        <w:ind w:left="450" w:hanging="270"/>
      </w:pPr>
      <w:r>
        <w:t>Les bons ne sont valables qu</w:t>
      </w:r>
      <w:r w:rsidR="008772C1">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8772C1">
        <w:t>’</w:t>
      </w:r>
      <w:r>
        <w:t>annuler une prestation de service conformément aux règles d</w:t>
      </w:r>
      <w:r w:rsidR="008772C1">
        <w:t>’</w:t>
      </w:r>
      <w:r>
        <w:t>annulation locales.</w:t>
      </w:r>
    </w:p>
    <w:p w14:paraId="180D72F0" w14:textId="77777777" w:rsidR="00132A99" w:rsidRDefault="00132A99" w:rsidP="00026DDE">
      <w:pPr>
        <w:pStyle w:val="ProductList-Body"/>
        <w:numPr>
          <w:ilvl w:val="0"/>
          <w:numId w:val="23"/>
        </w:numPr>
        <w:ind w:left="450" w:hanging="270"/>
      </w:pPr>
      <w:r>
        <w:t>Les bons doivent être attribués pendant la durée de la SA.</w:t>
      </w:r>
    </w:p>
    <w:p w14:paraId="180D72F1" w14:textId="77777777" w:rsidR="00132A99" w:rsidRDefault="00132A99" w:rsidP="00026DDE">
      <w:pPr>
        <w:pStyle w:val="ProductList-Body"/>
        <w:numPr>
          <w:ilvl w:val="0"/>
          <w:numId w:val="23"/>
        </w:numPr>
        <w:ind w:left="450" w:hanging="270"/>
      </w:pPr>
      <w:r>
        <w:t>Les bons expirent cent quatre-vingt (180) jours après leur attribution, indépendamment de la date d</w:t>
      </w:r>
      <w:r w:rsidR="008772C1">
        <w:t>’</w:t>
      </w:r>
      <w:r>
        <w:t>expiration de la SA. Tous les services doivent être fournis (bons convertis) avant leur expiration. Les bons qui expirent avant l</w:t>
      </w:r>
      <w:r w:rsidR="008772C1">
        <w:t>’</w:t>
      </w:r>
      <w:r>
        <w:t>expiration de la SA sont réintégrés au portefeuille de jours de Services de Planification disponibles. En acceptant l</w:t>
      </w:r>
      <w:r w:rsidR="008772C1">
        <w:t>’</w:t>
      </w:r>
      <w:r>
        <w:t>offre de Services de Planification, le client reconnaît avoir été informé qu</w:t>
      </w:r>
      <w:r w:rsidR="008772C1">
        <w:t>’</w:t>
      </w:r>
      <w:r>
        <w:t>à la fin de la prestation, il sera invité à répondre à un sondage pour évaluer la qualité des services fournis. Les tableaux ci-dessus répertorient le nombre de jours de Services Déploiement disponibles sur la base d</w:t>
      </w:r>
      <w:r w:rsidR="008772C1">
        <w:t>’</w:t>
      </w:r>
      <w:r>
        <w:t>un accord de mise en œuvre ou un contrat d</w:t>
      </w:r>
      <w:r w:rsidR="008772C1">
        <w:t>’</w:t>
      </w:r>
      <w:r>
        <w:t>une durée de trois (3) ans complets.</w:t>
      </w:r>
      <w:r w:rsidR="00E633AC">
        <w:t xml:space="preserve"> </w:t>
      </w:r>
      <w:r>
        <w:t>Les clients qui acquièrent une SA d</w:t>
      </w:r>
      <w:r w:rsidR="008772C1">
        <w:t>’</w:t>
      </w:r>
      <w:r>
        <w:t>un (1) an recevront un tiers du nombre indiqué de jours de Services Déploiement.</w:t>
      </w:r>
      <w:r w:rsidR="00E633AC">
        <w:t xml:space="preserve"> </w:t>
      </w:r>
      <w:r>
        <w:t>Les clients qui acquièrent une SA de deux (2) ans recevront deux tiers du nombre indiqué de jours de Services Déploiement.</w:t>
      </w:r>
      <w:r w:rsidR="00E633AC">
        <w:t xml:space="preserve"> </w:t>
      </w:r>
    </w:p>
    <w:p w14:paraId="180D72F2" w14:textId="77777777" w:rsidR="00132A99" w:rsidRDefault="00132A99" w:rsidP="00132A99">
      <w:pPr>
        <w:pStyle w:val="ProductList-Body"/>
      </w:pPr>
    </w:p>
    <w:p w14:paraId="180D72F3" w14:textId="77777777" w:rsidR="00132A99" w:rsidRDefault="00132A99" w:rsidP="00132A99">
      <w:pPr>
        <w:pStyle w:val="ProductList-Body"/>
      </w:pPr>
      <w:r>
        <w:t>Les livrables complets fournis par le Fournisseur Éligible à Microsoft à la fin de la prestation pourront être utilisés par celle-ci à des fins d</w:t>
      </w:r>
      <w:r w:rsidR="008772C1">
        <w:t>’</w:t>
      </w:r>
      <w:r>
        <w:t>assurance qualité et pourront être divulgués dans ce but à l</w:t>
      </w:r>
      <w:r w:rsidR="008772C1">
        <w:t>’</w:t>
      </w:r>
      <w:r>
        <w:t xml:space="preserve">équipe Microsoft chargée du compte du client. </w:t>
      </w:r>
    </w:p>
    <w:p w14:paraId="180D72F4" w14:textId="77777777" w:rsidR="00132A99" w:rsidRDefault="00132A99" w:rsidP="00132A99">
      <w:pPr>
        <w:pStyle w:val="ProductList-Body"/>
      </w:pPr>
    </w:p>
    <w:p w14:paraId="180D72F5" w14:textId="77777777" w:rsidR="00132A99" w:rsidRPr="00132A99" w:rsidRDefault="000953A4" w:rsidP="00C64C21">
      <w:pPr>
        <w:pStyle w:val="ProductList-SubSubSectionHeading"/>
        <w:outlineLvl w:val="2"/>
        <w:rPr>
          <w:b/>
        </w:rPr>
      </w:pPr>
      <w:bookmarkStart w:id="1545" w:name="SA_EnhancedEditionBenefits"/>
      <w:bookmarkStart w:id="1546" w:name="_Toc399857491"/>
      <w:r>
        <w:rPr>
          <w:b/>
          <w:color w:val="00188F"/>
        </w:rPr>
        <w:t>Avantages</w:t>
      </w:r>
      <w:r>
        <w:rPr>
          <w:b/>
        </w:rPr>
        <w:t xml:space="preserve"> </w:t>
      </w:r>
      <w:r>
        <w:rPr>
          <w:b/>
          <w:color w:val="00188F"/>
        </w:rPr>
        <w:t>de l</w:t>
      </w:r>
      <w:r w:rsidR="008772C1">
        <w:rPr>
          <w:b/>
          <w:color w:val="00188F"/>
        </w:rPr>
        <w:t>’</w:t>
      </w:r>
      <w:r>
        <w:rPr>
          <w:b/>
          <w:color w:val="00188F"/>
        </w:rPr>
        <w:t>Édition Améliorée - Windows et Windows Embedded</w:t>
      </w:r>
      <w:bookmarkEnd w:id="1546"/>
      <w:r>
        <w:rPr>
          <w:b/>
          <w:color w:val="00188F"/>
        </w:rPr>
        <w:t xml:space="preserve"> </w:t>
      </w:r>
      <w:bookmarkEnd w:id="1545"/>
    </w:p>
    <w:p w14:paraId="180D72F6" w14:textId="77777777" w:rsidR="00132A99" w:rsidRDefault="00B710C4" w:rsidP="00141936">
      <w:pPr>
        <w:pStyle w:val="ProductList-Body"/>
      </w:pPr>
      <w:r>
        <w:t>Les clients détenteurs d</w:t>
      </w:r>
      <w:r w:rsidR="008772C1">
        <w:t>’</w:t>
      </w:r>
      <w:r>
        <w:t>une SA active pour le système d</w:t>
      </w:r>
      <w:r w:rsidR="008772C1">
        <w:t>’</w:t>
      </w:r>
      <w:r>
        <w:t>exploitation d</w:t>
      </w:r>
      <w:r w:rsidR="008772C1">
        <w:t>’</w:t>
      </w:r>
      <w:r>
        <w:t>ordinateur Windows ou Windows Embedded sont éligibles à l</w:t>
      </w:r>
      <w:r w:rsidR="008772C1">
        <w:t>’</w:t>
      </w:r>
      <w:r>
        <w:t>avantage suivant. Les dispositifs couverts par une SA active peuvent exécuter une version actuelle ou antérieure du système d</w:t>
      </w:r>
      <w:r w:rsidR="008772C1">
        <w:t>’</w:t>
      </w:r>
      <w:r>
        <w:t>exploitation d</w:t>
      </w:r>
      <w:r w:rsidR="008772C1">
        <w:t>’</w:t>
      </w:r>
      <w:r>
        <w:t>ordinateur Windows ou Windows Embedded conformément aux dispositions</w:t>
      </w:r>
      <w:r>
        <w:fldChar w:fldCharType="begin"/>
      </w:r>
      <w:r>
        <w:instrText>XE "Windows Embedded 8.1 Industry Pro"</w:instrText>
      </w:r>
      <w:r>
        <w:fldChar w:fldCharType="end"/>
      </w:r>
      <w:r>
        <w:t xml:space="preserve"> des Droits d</w:t>
      </w:r>
      <w:r w:rsidR="008772C1">
        <w:t>’</w:t>
      </w:r>
      <w:r>
        <w:t xml:space="preserve">Utilisation de Logiciels. </w:t>
      </w:r>
    </w:p>
    <w:p w14:paraId="180D72F7" w14:textId="77777777" w:rsidR="00132A99" w:rsidRDefault="00132A99" w:rsidP="004925A1">
      <w:pPr>
        <w:pStyle w:val="ProductList-Body"/>
        <w:ind w:left="180"/>
      </w:pPr>
    </w:p>
    <w:p w14:paraId="180D72F8" w14:textId="77777777" w:rsidR="00132A99" w:rsidRPr="00132A99" w:rsidRDefault="00132A99" w:rsidP="00141936">
      <w:pPr>
        <w:pStyle w:val="ProductList-SubSubSectionHeading"/>
        <w:outlineLvl w:val="2"/>
        <w:rPr>
          <w:b/>
        </w:rPr>
      </w:pPr>
      <w:bookmarkStart w:id="1547" w:name="_Toc379797443"/>
      <w:bookmarkStart w:id="1548" w:name="_Toc380513479"/>
      <w:bookmarkStart w:id="1549" w:name="_Toc380655529"/>
      <w:bookmarkStart w:id="1550" w:name="SA_EnterpriseSideloading"/>
      <w:bookmarkStart w:id="1551" w:name="_Toc399857492"/>
      <w:r>
        <w:rPr>
          <w:b/>
          <w:color w:val="00188F"/>
        </w:rPr>
        <w:t>Chargement de version test Entreprise</w:t>
      </w:r>
      <w:bookmarkEnd w:id="1547"/>
      <w:bookmarkEnd w:id="1548"/>
      <w:bookmarkEnd w:id="1549"/>
      <w:bookmarkEnd w:id="1550"/>
      <w:bookmarkEnd w:id="1551"/>
    </w:p>
    <w:p w14:paraId="180D72F9" w14:textId="77777777" w:rsidR="00132A99"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180D72FA" w14:textId="77777777" w:rsidR="00132A99" w:rsidRDefault="00132A99" w:rsidP="00132A99">
      <w:pPr>
        <w:pStyle w:val="ProductList-Body"/>
      </w:pPr>
    </w:p>
    <w:p w14:paraId="180D72FB" w14:textId="77777777" w:rsidR="00132A99" w:rsidRPr="00132A99" w:rsidRDefault="00132A99" w:rsidP="00EA116D">
      <w:pPr>
        <w:pStyle w:val="ProductList-SubSubSectionHeading"/>
        <w:outlineLvl w:val="2"/>
        <w:rPr>
          <w:b/>
        </w:rPr>
      </w:pPr>
      <w:bookmarkStart w:id="1552" w:name="_Toc379797444"/>
      <w:bookmarkStart w:id="1553" w:name="_Toc380513480"/>
      <w:bookmarkStart w:id="1554" w:name="_Toc380655530"/>
      <w:bookmarkStart w:id="1555" w:name="SA_WindowsCompanionSubscription"/>
      <w:bookmarkStart w:id="1556" w:name="_Toc399857493"/>
      <w:r>
        <w:rPr>
          <w:b/>
          <w:color w:val="00188F"/>
        </w:rPr>
        <w:t>Abonnement à l</w:t>
      </w:r>
      <w:r w:rsidR="008772C1">
        <w:rPr>
          <w:b/>
          <w:color w:val="00188F"/>
        </w:rPr>
        <w:t>’</w:t>
      </w:r>
      <w:r>
        <w:rPr>
          <w:b/>
          <w:color w:val="00188F"/>
        </w:rPr>
        <w:t>Assistant Windows</w:t>
      </w:r>
      <w:bookmarkEnd w:id="1552"/>
      <w:bookmarkEnd w:id="1553"/>
      <w:bookmarkEnd w:id="1554"/>
      <w:bookmarkEnd w:id="1555"/>
      <w:bookmarkEnd w:id="1556"/>
      <w:r>
        <w:fldChar w:fldCharType="begin"/>
      </w:r>
      <w:r>
        <w:instrText>XE "Abonnement à l’Assistant Windows"</w:instrText>
      </w:r>
      <w:r>
        <w:fldChar w:fldCharType="end"/>
      </w:r>
    </w:p>
    <w:p w14:paraId="180D72FC" w14:textId="77777777" w:rsidR="00132A99" w:rsidRDefault="00132A99" w:rsidP="00132A99">
      <w:pPr>
        <w:pStyle w:val="ProductList-Body"/>
      </w:pPr>
      <w:r>
        <w:t>Pour plus d</w:t>
      </w:r>
      <w:r w:rsidR="008772C1">
        <w:t>’</w:t>
      </w:r>
      <w:r>
        <w:t>informations, reportez-vous à la note relative à l</w:t>
      </w:r>
      <w:r w:rsidR="008772C1">
        <w:t>’</w:t>
      </w:r>
      <w:hyperlink w:anchor="WindowsCompanionSubscription" w:history="1">
        <w:r>
          <w:rPr>
            <w:rStyle w:val="Hyperlink"/>
          </w:rPr>
          <w:t>Abonnement à l</w:t>
        </w:r>
        <w:r w:rsidR="008772C1">
          <w:rPr>
            <w:rStyle w:val="Hyperlink"/>
          </w:rPr>
          <w:t>’</w:t>
        </w:r>
        <w:r>
          <w:rPr>
            <w:rStyle w:val="Hyperlink"/>
          </w:rPr>
          <w:t>Assistant Windows</w:t>
        </w:r>
        <w:r>
          <w:fldChar w:fldCharType="begin"/>
        </w:r>
        <w:r>
          <w:instrText>XE "Abonnement à l’Assistant Windows"</w:instrText>
        </w:r>
        <w:r>
          <w:fldChar w:fldCharType="end"/>
        </w:r>
      </w:hyperlink>
      <w:r>
        <w:t xml:space="preserve"> de la section « Services en Ligne »du présent document.</w:t>
      </w:r>
    </w:p>
    <w:p w14:paraId="180D72FD" w14:textId="77777777" w:rsidR="00132A99" w:rsidRDefault="00132A99" w:rsidP="00132A99">
      <w:pPr>
        <w:pStyle w:val="ProductList-Body"/>
      </w:pPr>
    </w:p>
    <w:p w14:paraId="180D72FE" w14:textId="77777777" w:rsidR="00132A99" w:rsidRPr="00132A99" w:rsidRDefault="00132A99" w:rsidP="00EA116D">
      <w:pPr>
        <w:pStyle w:val="ProductList-SubSubSectionHeading"/>
        <w:outlineLvl w:val="2"/>
        <w:rPr>
          <w:b/>
        </w:rPr>
      </w:pPr>
      <w:bookmarkStart w:id="1557" w:name="_Toc379797445"/>
      <w:bookmarkStart w:id="1558" w:name="_Toc380513481"/>
      <w:bookmarkStart w:id="1559" w:name="_Toc380655531"/>
      <w:bookmarkStart w:id="1560" w:name="SA_TrainingVouchers"/>
      <w:bookmarkStart w:id="1561" w:name="_Toc399857494"/>
      <w:r>
        <w:rPr>
          <w:b/>
          <w:color w:val="00188F"/>
        </w:rPr>
        <w:t>Bons de formation</w:t>
      </w:r>
      <w:bookmarkEnd w:id="1557"/>
      <w:bookmarkEnd w:id="1558"/>
      <w:bookmarkEnd w:id="1559"/>
      <w:bookmarkEnd w:id="1560"/>
      <w:bookmarkEnd w:id="1561"/>
    </w:p>
    <w:p w14:paraId="180D72FF" w14:textId="77777777" w:rsidR="00132A9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E633AC">
        <w:t xml:space="preserve"> </w:t>
      </w:r>
      <w:r>
        <w:t>Ces bons permettent aux clients de suivre des cours délivrés par un Partenaire Microsoft ayant acquis un Domaine de Compétence (Partenaire de Formation Microsoft) pour un nombre spécifique de jours de formation.</w:t>
      </w:r>
      <w:r w:rsidR="00E633AC">
        <w:t xml:space="preserve"> </w:t>
      </w:r>
      <w:r>
        <w:t>Le nombre de jours dont ils bénéficient varie selon le programme et selon le nombre de licences éligibles couvertes par la SA.</w:t>
      </w:r>
      <w:r w:rsidR="00E633AC">
        <w:t xml:space="preserve"> </w:t>
      </w:r>
    </w:p>
    <w:p w14:paraId="180D7300" w14:textId="77777777" w:rsidR="00132A99" w:rsidRDefault="00132A99" w:rsidP="00132A99">
      <w:pPr>
        <w:pStyle w:val="ProductList-Body"/>
      </w:pPr>
    </w:p>
    <w:p w14:paraId="180D7301" w14:textId="77777777" w:rsidR="00132A99" w:rsidRDefault="00132A99" w:rsidP="00132A99">
      <w:pPr>
        <w:pStyle w:val="ProductList-Body"/>
      </w:pPr>
      <w:r>
        <w:t>Le nombre minimum de licences couvertes par la SA requis pour l</w:t>
      </w:r>
      <w:r w:rsidR="008772C1">
        <w:t>’</w:t>
      </w:r>
      <w:r>
        <w:t>obtention de Bons de Formation varie selon le programme.</w:t>
      </w:r>
    </w:p>
    <w:p w14:paraId="180D7302"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420"/>
        <w:gridCol w:w="3720"/>
        <w:gridCol w:w="3480"/>
      </w:tblGrid>
      <w:tr w:rsidR="00132A99" w14:paraId="180D7306" w14:textId="77777777" w:rsidTr="00F9046C">
        <w:trPr>
          <w:tblHeader/>
        </w:trPr>
        <w:tc>
          <w:tcPr>
            <w:tcW w:w="3420" w:type="dxa"/>
            <w:shd w:val="clear" w:color="auto" w:fill="2E74B5" w:themeFill="accent1" w:themeFillShade="BF"/>
            <w:vAlign w:val="center"/>
          </w:tcPr>
          <w:p w14:paraId="180D730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20" w:type="dxa"/>
            <w:shd w:val="clear" w:color="auto" w:fill="2E74B5" w:themeFill="accent1" w:themeFillShade="BF"/>
            <w:vAlign w:val="center"/>
          </w:tcPr>
          <w:p w14:paraId="180D730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480" w:type="dxa"/>
            <w:shd w:val="clear" w:color="auto" w:fill="2E74B5" w:themeFill="accent1" w:themeFillShade="BF"/>
            <w:vAlign w:val="center"/>
          </w:tcPr>
          <w:p w14:paraId="180D730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180D730A" w14:textId="77777777" w:rsidTr="00F9046C">
        <w:tc>
          <w:tcPr>
            <w:tcW w:w="3420" w:type="dxa"/>
            <w:vAlign w:val="center"/>
          </w:tcPr>
          <w:p w14:paraId="180D7307" w14:textId="77777777" w:rsidR="00132A99" w:rsidRPr="00717EC0" w:rsidRDefault="00132A99" w:rsidP="000F032B">
            <w:pPr>
              <w:pStyle w:val="ProductList-Body"/>
            </w:pPr>
            <w:r>
              <w:t>Open Value</w:t>
            </w:r>
          </w:p>
        </w:tc>
        <w:tc>
          <w:tcPr>
            <w:tcW w:w="3720" w:type="dxa"/>
            <w:vAlign w:val="center"/>
          </w:tcPr>
          <w:p w14:paraId="180D7308" w14:textId="77777777" w:rsidR="00132A99" w:rsidRPr="00717EC0" w:rsidRDefault="00132A99" w:rsidP="000F032B">
            <w:pPr>
              <w:pStyle w:val="ProductList-Body"/>
            </w:pPr>
            <w:r>
              <w:t>2 jours pour 50 licences (20 jours maximum)</w:t>
            </w:r>
          </w:p>
        </w:tc>
        <w:tc>
          <w:tcPr>
            <w:tcW w:w="3480" w:type="dxa"/>
            <w:vAlign w:val="center"/>
          </w:tcPr>
          <w:p w14:paraId="180D7309" w14:textId="77777777" w:rsidR="00132A99" w:rsidRPr="00717EC0" w:rsidRDefault="00132A99" w:rsidP="000F032B">
            <w:pPr>
              <w:pStyle w:val="ProductList-Body"/>
            </w:pPr>
            <w:r>
              <w:t>1 jour pour 50 licences (10 jours maximum)</w:t>
            </w:r>
          </w:p>
        </w:tc>
      </w:tr>
      <w:tr w:rsidR="00132A99" w14:paraId="180D730E" w14:textId="77777777" w:rsidTr="00F9046C">
        <w:tc>
          <w:tcPr>
            <w:tcW w:w="3420" w:type="dxa"/>
            <w:vAlign w:val="center"/>
          </w:tcPr>
          <w:p w14:paraId="180D730B" w14:textId="77777777" w:rsidR="00132A99" w:rsidRPr="00717EC0" w:rsidRDefault="00132A99" w:rsidP="000F032B">
            <w:pPr>
              <w:pStyle w:val="ProductList-Body"/>
              <w:rPr>
                <w:b/>
              </w:rPr>
            </w:pPr>
            <w:r>
              <w:t>SAM 1</w:t>
            </w:r>
            <w:r w:rsidR="002F5F3D">
              <w:t xml:space="preserve"> – </w:t>
            </w:r>
            <w:r>
              <w:t>249</w:t>
            </w:r>
          </w:p>
        </w:tc>
        <w:tc>
          <w:tcPr>
            <w:tcW w:w="3720" w:type="dxa"/>
            <w:vAlign w:val="center"/>
          </w:tcPr>
          <w:p w14:paraId="180D730C" w14:textId="77777777" w:rsidR="00132A99" w:rsidRPr="00717EC0" w:rsidRDefault="00132A99" w:rsidP="000F032B">
            <w:pPr>
              <w:pStyle w:val="ProductList-Body"/>
            </w:pPr>
            <w:r>
              <w:t>2 jours pour 50 licences</w:t>
            </w:r>
          </w:p>
        </w:tc>
        <w:tc>
          <w:tcPr>
            <w:tcW w:w="3480" w:type="dxa"/>
            <w:vAlign w:val="center"/>
          </w:tcPr>
          <w:p w14:paraId="180D730D" w14:textId="77777777" w:rsidR="00132A99" w:rsidRPr="00717EC0" w:rsidRDefault="00132A99" w:rsidP="000F032B">
            <w:pPr>
              <w:pStyle w:val="ProductList-Body"/>
            </w:pPr>
            <w:r>
              <w:t>1 jour pour 50 licences</w:t>
            </w:r>
          </w:p>
        </w:tc>
      </w:tr>
      <w:tr w:rsidR="00132A99" w14:paraId="180D7312" w14:textId="77777777" w:rsidTr="00F9046C">
        <w:tc>
          <w:tcPr>
            <w:tcW w:w="3420" w:type="dxa"/>
            <w:vAlign w:val="center"/>
          </w:tcPr>
          <w:p w14:paraId="180D730F" w14:textId="77777777" w:rsidR="00132A99" w:rsidRPr="00717EC0" w:rsidRDefault="00132A99" w:rsidP="000F032B">
            <w:pPr>
              <w:pStyle w:val="ProductList-Body"/>
            </w:pPr>
            <w:r>
              <w:t>SAM 250</w:t>
            </w:r>
            <w:r w:rsidR="002F5F3D">
              <w:t xml:space="preserve"> – </w:t>
            </w:r>
            <w:r>
              <w:t xml:space="preserve">2 399 </w:t>
            </w:r>
          </w:p>
        </w:tc>
        <w:tc>
          <w:tcPr>
            <w:tcW w:w="3720" w:type="dxa"/>
            <w:vAlign w:val="center"/>
          </w:tcPr>
          <w:p w14:paraId="180D7310" w14:textId="77777777" w:rsidR="00132A99" w:rsidRPr="00717EC0" w:rsidRDefault="00132A99" w:rsidP="000F032B">
            <w:pPr>
              <w:pStyle w:val="ProductList-Body"/>
            </w:pPr>
            <w:r>
              <w:t>20 jours par accord de mise en œuvre éligible</w:t>
            </w:r>
          </w:p>
        </w:tc>
        <w:tc>
          <w:tcPr>
            <w:tcW w:w="3480" w:type="dxa"/>
            <w:vAlign w:val="center"/>
          </w:tcPr>
          <w:p w14:paraId="180D7311" w14:textId="77777777" w:rsidR="00132A99" w:rsidRPr="00717EC0" w:rsidRDefault="00132A99" w:rsidP="000F032B">
            <w:pPr>
              <w:pStyle w:val="ProductList-Body"/>
            </w:pPr>
            <w:r>
              <w:t>10 jours par accord de mise en œuvre éligible</w:t>
            </w:r>
          </w:p>
        </w:tc>
      </w:tr>
      <w:tr w:rsidR="00132A99" w14:paraId="180D7316" w14:textId="77777777" w:rsidTr="00F9046C">
        <w:tc>
          <w:tcPr>
            <w:tcW w:w="3420" w:type="dxa"/>
            <w:vAlign w:val="center"/>
          </w:tcPr>
          <w:p w14:paraId="180D7313" w14:textId="77777777" w:rsidR="00132A99" w:rsidRPr="00717EC0" w:rsidRDefault="00132A99" w:rsidP="000F032B">
            <w:pPr>
              <w:pStyle w:val="ProductList-Body"/>
              <w:rPr>
                <w:i/>
              </w:rPr>
            </w:pPr>
            <w:r>
              <w:t>SAM 2 400</w:t>
            </w:r>
            <w:r w:rsidR="002F5F3D">
              <w:t xml:space="preserve"> – </w:t>
            </w:r>
            <w:r>
              <w:t>5 999</w:t>
            </w:r>
          </w:p>
        </w:tc>
        <w:tc>
          <w:tcPr>
            <w:tcW w:w="3720" w:type="dxa"/>
            <w:vAlign w:val="center"/>
          </w:tcPr>
          <w:p w14:paraId="180D7314" w14:textId="77777777" w:rsidR="00132A99" w:rsidRPr="00717EC0" w:rsidRDefault="00132A99" w:rsidP="000F032B">
            <w:pPr>
              <w:pStyle w:val="ProductList-Body"/>
            </w:pPr>
            <w:r>
              <w:t xml:space="preserve">30 jours* </w:t>
            </w:r>
          </w:p>
        </w:tc>
        <w:tc>
          <w:tcPr>
            <w:tcW w:w="3480" w:type="dxa"/>
            <w:vAlign w:val="center"/>
          </w:tcPr>
          <w:p w14:paraId="180D7315" w14:textId="77777777" w:rsidR="00132A99" w:rsidRPr="00717EC0" w:rsidRDefault="00132A99" w:rsidP="000F032B">
            <w:pPr>
              <w:pStyle w:val="ProductList-Body"/>
            </w:pPr>
            <w:r>
              <w:t>15 jours*</w:t>
            </w:r>
          </w:p>
        </w:tc>
      </w:tr>
      <w:tr w:rsidR="00132A99" w14:paraId="180D731A" w14:textId="77777777" w:rsidTr="00F9046C">
        <w:tc>
          <w:tcPr>
            <w:tcW w:w="3420" w:type="dxa"/>
            <w:vAlign w:val="center"/>
          </w:tcPr>
          <w:p w14:paraId="180D7317" w14:textId="77777777" w:rsidR="00132A99" w:rsidRPr="00717EC0" w:rsidRDefault="00132A99" w:rsidP="000F032B">
            <w:pPr>
              <w:pStyle w:val="ProductList-Body"/>
              <w:rPr>
                <w:i/>
              </w:rPr>
            </w:pPr>
            <w:r>
              <w:t>SAM 6 000</w:t>
            </w:r>
            <w:r w:rsidR="002F5F3D">
              <w:t xml:space="preserve"> – </w:t>
            </w:r>
            <w:r>
              <w:t>14 999</w:t>
            </w:r>
          </w:p>
        </w:tc>
        <w:tc>
          <w:tcPr>
            <w:tcW w:w="3720" w:type="dxa"/>
            <w:vAlign w:val="center"/>
          </w:tcPr>
          <w:p w14:paraId="180D7318" w14:textId="77777777" w:rsidR="00132A99" w:rsidRPr="00717EC0" w:rsidRDefault="00132A99" w:rsidP="000F032B">
            <w:pPr>
              <w:pStyle w:val="ProductList-Body"/>
            </w:pPr>
            <w:r>
              <w:t xml:space="preserve">50 jours* </w:t>
            </w:r>
          </w:p>
        </w:tc>
        <w:tc>
          <w:tcPr>
            <w:tcW w:w="3480" w:type="dxa"/>
            <w:vAlign w:val="center"/>
          </w:tcPr>
          <w:p w14:paraId="180D7319" w14:textId="77777777" w:rsidR="00132A99" w:rsidRPr="00717EC0" w:rsidRDefault="00132A99" w:rsidP="000F032B">
            <w:pPr>
              <w:pStyle w:val="ProductList-Body"/>
            </w:pPr>
            <w:r>
              <w:t>25 jours*</w:t>
            </w:r>
          </w:p>
        </w:tc>
      </w:tr>
      <w:tr w:rsidR="00132A99" w14:paraId="180D731E" w14:textId="77777777" w:rsidTr="00F9046C">
        <w:tc>
          <w:tcPr>
            <w:tcW w:w="3420" w:type="dxa"/>
            <w:vAlign w:val="center"/>
          </w:tcPr>
          <w:p w14:paraId="180D731B" w14:textId="77777777" w:rsidR="00132A99" w:rsidRPr="00717EC0" w:rsidRDefault="00132A99" w:rsidP="000F032B">
            <w:pPr>
              <w:pStyle w:val="ProductList-Body"/>
              <w:rPr>
                <w:i/>
              </w:rPr>
            </w:pPr>
            <w:r>
              <w:t>SAM 15 000 – 29 999</w:t>
            </w:r>
          </w:p>
        </w:tc>
        <w:tc>
          <w:tcPr>
            <w:tcW w:w="3720" w:type="dxa"/>
            <w:vAlign w:val="center"/>
          </w:tcPr>
          <w:p w14:paraId="180D731C" w14:textId="77777777" w:rsidR="00132A99" w:rsidRPr="00717EC0" w:rsidRDefault="00132A99" w:rsidP="000F032B">
            <w:pPr>
              <w:pStyle w:val="ProductList-Body"/>
            </w:pPr>
            <w:r>
              <w:t>110 jours*</w:t>
            </w:r>
          </w:p>
        </w:tc>
        <w:tc>
          <w:tcPr>
            <w:tcW w:w="3480" w:type="dxa"/>
            <w:vAlign w:val="center"/>
          </w:tcPr>
          <w:p w14:paraId="180D731D" w14:textId="77777777" w:rsidR="00132A99" w:rsidRPr="00717EC0" w:rsidRDefault="00132A99" w:rsidP="000F032B">
            <w:pPr>
              <w:pStyle w:val="ProductList-Body"/>
            </w:pPr>
            <w:r>
              <w:t>55 jours*</w:t>
            </w:r>
          </w:p>
        </w:tc>
      </w:tr>
      <w:tr w:rsidR="00132A99" w14:paraId="180D7322" w14:textId="77777777" w:rsidTr="00F9046C">
        <w:tc>
          <w:tcPr>
            <w:tcW w:w="3420" w:type="dxa"/>
            <w:vAlign w:val="center"/>
          </w:tcPr>
          <w:p w14:paraId="180D731F" w14:textId="77777777" w:rsidR="00132A99" w:rsidRPr="00717EC0" w:rsidRDefault="00132A99" w:rsidP="000F032B">
            <w:pPr>
              <w:pStyle w:val="ProductList-Body"/>
              <w:rPr>
                <w:i/>
              </w:rPr>
            </w:pPr>
            <w:r>
              <w:t>SAM 30 000 – 49 999</w:t>
            </w:r>
          </w:p>
        </w:tc>
        <w:tc>
          <w:tcPr>
            <w:tcW w:w="3720" w:type="dxa"/>
            <w:vAlign w:val="center"/>
          </w:tcPr>
          <w:p w14:paraId="180D7320" w14:textId="77777777" w:rsidR="00132A99" w:rsidRPr="00717EC0" w:rsidRDefault="00132A99" w:rsidP="000F032B">
            <w:pPr>
              <w:pStyle w:val="ProductList-Body"/>
            </w:pPr>
            <w:r>
              <w:t>160 jours*</w:t>
            </w:r>
          </w:p>
        </w:tc>
        <w:tc>
          <w:tcPr>
            <w:tcW w:w="3480" w:type="dxa"/>
            <w:vAlign w:val="center"/>
          </w:tcPr>
          <w:p w14:paraId="180D7321" w14:textId="77777777" w:rsidR="00132A99" w:rsidRPr="00717EC0" w:rsidRDefault="00132A99" w:rsidP="000F032B">
            <w:pPr>
              <w:pStyle w:val="ProductList-Body"/>
            </w:pPr>
            <w:r>
              <w:t>80 jours*</w:t>
            </w:r>
          </w:p>
        </w:tc>
      </w:tr>
      <w:tr w:rsidR="00132A99" w14:paraId="180D7326" w14:textId="77777777" w:rsidTr="00F9046C">
        <w:tc>
          <w:tcPr>
            <w:tcW w:w="3420" w:type="dxa"/>
            <w:vAlign w:val="center"/>
          </w:tcPr>
          <w:p w14:paraId="180D7323" w14:textId="77777777" w:rsidR="00132A99" w:rsidRPr="00717EC0" w:rsidRDefault="00132A99" w:rsidP="000F032B">
            <w:pPr>
              <w:pStyle w:val="ProductList-Body"/>
              <w:rPr>
                <w:i/>
              </w:rPr>
            </w:pPr>
            <w:r>
              <w:t>SAM 50 000 – 99 999</w:t>
            </w:r>
          </w:p>
        </w:tc>
        <w:tc>
          <w:tcPr>
            <w:tcW w:w="3720" w:type="dxa"/>
            <w:vAlign w:val="center"/>
          </w:tcPr>
          <w:p w14:paraId="180D7324" w14:textId="77777777" w:rsidR="00132A99" w:rsidRPr="00717EC0" w:rsidRDefault="00132A99" w:rsidP="000F032B">
            <w:pPr>
              <w:pStyle w:val="ProductList-Body"/>
            </w:pPr>
            <w:r>
              <w:t>250 jours*</w:t>
            </w:r>
          </w:p>
        </w:tc>
        <w:tc>
          <w:tcPr>
            <w:tcW w:w="3480" w:type="dxa"/>
            <w:vAlign w:val="center"/>
          </w:tcPr>
          <w:p w14:paraId="180D7325" w14:textId="77777777" w:rsidR="00132A99" w:rsidRPr="00717EC0" w:rsidRDefault="00132A99" w:rsidP="000F032B">
            <w:pPr>
              <w:pStyle w:val="ProductList-Body"/>
            </w:pPr>
            <w:r>
              <w:t>125 jours*</w:t>
            </w:r>
          </w:p>
        </w:tc>
      </w:tr>
      <w:tr w:rsidR="00132A99" w14:paraId="180D732A" w14:textId="77777777" w:rsidTr="00F9046C">
        <w:tc>
          <w:tcPr>
            <w:tcW w:w="3420" w:type="dxa"/>
            <w:vAlign w:val="center"/>
          </w:tcPr>
          <w:p w14:paraId="180D7327" w14:textId="77777777" w:rsidR="00132A99" w:rsidRPr="00717EC0" w:rsidRDefault="00132A99" w:rsidP="000F032B">
            <w:pPr>
              <w:pStyle w:val="ProductList-Body"/>
              <w:rPr>
                <w:b/>
              </w:rPr>
            </w:pPr>
            <w:r>
              <w:t>SAM 100 000 – 199 999</w:t>
            </w:r>
          </w:p>
        </w:tc>
        <w:tc>
          <w:tcPr>
            <w:tcW w:w="3720" w:type="dxa"/>
            <w:vAlign w:val="center"/>
          </w:tcPr>
          <w:p w14:paraId="180D7328" w14:textId="77777777" w:rsidR="00132A99" w:rsidRPr="00717EC0" w:rsidRDefault="00132A99" w:rsidP="000F032B">
            <w:pPr>
              <w:pStyle w:val="ProductList-Body"/>
            </w:pPr>
            <w:r>
              <w:t>400 jours*</w:t>
            </w:r>
          </w:p>
        </w:tc>
        <w:tc>
          <w:tcPr>
            <w:tcW w:w="3480" w:type="dxa"/>
            <w:vAlign w:val="center"/>
          </w:tcPr>
          <w:p w14:paraId="180D7329" w14:textId="77777777" w:rsidR="00132A99" w:rsidRPr="00717EC0" w:rsidRDefault="00132A99" w:rsidP="000F032B">
            <w:pPr>
              <w:pStyle w:val="ProductList-Body"/>
            </w:pPr>
            <w:r>
              <w:t>200 jours*</w:t>
            </w:r>
          </w:p>
        </w:tc>
      </w:tr>
      <w:tr w:rsidR="00132A99" w14:paraId="180D732E" w14:textId="77777777" w:rsidTr="00F9046C">
        <w:tc>
          <w:tcPr>
            <w:tcW w:w="3420" w:type="dxa"/>
            <w:vAlign w:val="center"/>
          </w:tcPr>
          <w:p w14:paraId="180D732B" w14:textId="77777777" w:rsidR="00132A99" w:rsidRPr="00717EC0" w:rsidRDefault="00132A99" w:rsidP="000F032B">
            <w:pPr>
              <w:pStyle w:val="ProductList-Body"/>
              <w:rPr>
                <w:b/>
              </w:rPr>
            </w:pPr>
            <w:r>
              <w:t>SAM 200 000 – 399 999</w:t>
            </w:r>
          </w:p>
        </w:tc>
        <w:tc>
          <w:tcPr>
            <w:tcW w:w="3720" w:type="dxa"/>
            <w:vAlign w:val="center"/>
          </w:tcPr>
          <w:p w14:paraId="180D732C" w14:textId="77777777" w:rsidR="00132A99" w:rsidRPr="00717EC0" w:rsidRDefault="00132A99" w:rsidP="000F032B">
            <w:pPr>
              <w:pStyle w:val="ProductList-Body"/>
            </w:pPr>
            <w:r>
              <w:t>600 jours*</w:t>
            </w:r>
          </w:p>
        </w:tc>
        <w:tc>
          <w:tcPr>
            <w:tcW w:w="3480" w:type="dxa"/>
            <w:vAlign w:val="center"/>
          </w:tcPr>
          <w:p w14:paraId="180D732D" w14:textId="77777777" w:rsidR="00132A99" w:rsidRPr="00717EC0" w:rsidRDefault="00132A99" w:rsidP="000F032B">
            <w:pPr>
              <w:pStyle w:val="ProductList-Body"/>
            </w:pPr>
            <w:r>
              <w:t>300 jours*</w:t>
            </w:r>
          </w:p>
        </w:tc>
      </w:tr>
      <w:tr w:rsidR="00132A99" w14:paraId="180D7332" w14:textId="77777777" w:rsidTr="00F9046C">
        <w:tc>
          <w:tcPr>
            <w:tcW w:w="3420" w:type="dxa"/>
            <w:vAlign w:val="center"/>
          </w:tcPr>
          <w:p w14:paraId="180D732F" w14:textId="77777777" w:rsidR="00132A99" w:rsidRPr="00717EC0" w:rsidRDefault="00132A99" w:rsidP="00F97607">
            <w:pPr>
              <w:pStyle w:val="ProductList-Body"/>
              <w:tabs>
                <w:tab w:val="clear" w:pos="158"/>
                <w:tab w:val="left" w:pos="162"/>
              </w:tabs>
              <w:rPr>
                <w:b/>
              </w:rPr>
            </w:pPr>
            <w:r>
              <w:t>SAM 400 000 – 599 999</w:t>
            </w:r>
          </w:p>
        </w:tc>
        <w:tc>
          <w:tcPr>
            <w:tcW w:w="3720" w:type="dxa"/>
            <w:vAlign w:val="center"/>
          </w:tcPr>
          <w:p w14:paraId="180D7330" w14:textId="77777777" w:rsidR="00132A99" w:rsidRPr="00717EC0" w:rsidRDefault="00132A99" w:rsidP="000F032B">
            <w:pPr>
              <w:pStyle w:val="ProductList-Body"/>
            </w:pPr>
            <w:r>
              <w:t>800 jours*</w:t>
            </w:r>
          </w:p>
        </w:tc>
        <w:tc>
          <w:tcPr>
            <w:tcW w:w="3480" w:type="dxa"/>
            <w:vAlign w:val="center"/>
          </w:tcPr>
          <w:p w14:paraId="180D7331" w14:textId="77777777" w:rsidR="00132A99" w:rsidRPr="00717EC0" w:rsidRDefault="00132A99" w:rsidP="000F032B">
            <w:pPr>
              <w:pStyle w:val="ProductList-Body"/>
            </w:pPr>
            <w:r>
              <w:t>400 jours*</w:t>
            </w:r>
          </w:p>
        </w:tc>
      </w:tr>
      <w:tr w:rsidR="00132A99" w14:paraId="180D7336" w14:textId="77777777" w:rsidTr="00F9046C">
        <w:tc>
          <w:tcPr>
            <w:tcW w:w="3420" w:type="dxa"/>
            <w:vAlign w:val="center"/>
          </w:tcPr>
          <w:p w14:paraId="180D7333" w14:textId="77777777" w:rsidR="00132A99" w:rsidRPr="00717EC0" w:rsidRDefault="00132A99" w:rsidP="000F032B">
            <w:pPr>
              <w:pStyle w:val="ProductList-Body"/>
              <w:rPr>
                <w:b/>
              </w:rPr>
            </w:pPr>
            <w:r>
              <w:t>SAM + de 600 000</w:t>
            </w:r>
          </w:p>
        </w:tc>
        <w:tc>
          <w:tcPr>
            <w:tcW w:w="3720" w:type="dxa"/>
            <w:vAlign w:val="center"/>
          </w:tcPr>
          <w:p w14:paraId="180D7334" w14:textId="77777777" w:rsidR="00132A99" w:rsidRPr="00717EC0" w:rsidRDefault="00132A99" w:rsidP="000F032B">
            <w:pPr>
              <w:pStyle w:val="ProductList-Body"/>
            </w:pPr>
            <w:r>
              <w:t>1 400 jours*</w:t>
            </w:r>
          </w:p>
        </w:tc>
        <w:tc>
          <w:tcPr>
            <w:tcW w:w="3480" w:type="dxa"/>
            <w:vAlign w:val="center"/>
          </w:tcPr>
          <w:p w14:paraId="180D7335" w14:textId="77777777" w:rsidR="00132A99" w:rsidRPr="00717EC0" w:rsidRDefault="00132A99" w:rsidP="000F032B">
            <w:pPr>
              <w:pStyle w:val="ProductList-Body"/>
            </w:pPr>
            <w:r>
              <w:t>700 jours*</w:t>
            </w:r>
          </w:p>
        </w:tc>
      </w:tr>
    </w:tbl>
    <w:p w14:paraId="180D7337" w14:textId="77777777" w:rsidR="000F032B" w:rsidRDefault="000F032B" w:rsidP="00F97607">
      <w:pPr>
        <w:pStyle w:val="ProductList-Body"/>
        <w:tabs>
          <w:tab w:val="clear" w:pos="158"/>
          <w:tab w:val="left" w:pos="270"/>
        </w:tabs>
      </w:pPr>
      <w:r>
        <w:t xml:space="preserve">Remarque : </w:t>
      </w:r>
      <w:r>
        <w:rPr>
          <w:i/>
        </w:rPr>
        <w:t>des crédits de formation sont disponibles sur la base d</w:t>
      </w:r>
      <w:r w:rsidR="008772C1">
        <w:rPr>
          <w:i/>
        </w:rPr>
        <w:t>’</w:t>
      </w:r>
      <w:r>
        <w:rPr>
          <w:i/>
        </w:rPr>
        <w:t>un accord de mise en œuvre ou contrat d</w:t>
      </w:r>
      <w:r w:rsidR="008772C1">
        <w:rPr>
          <w:i/>
        </w:rPr>
        <w:t>’</w:t>
      </w:r>
      <w:r>
        <w:rPr>
          <w:i/>
        </w:rPr>
        <w:t>une durée de trois (3) ans complets (reportez-vous ci-dessous pour plus d</w:t>
      </w:r>
      <w:r w:rsidR="008772C1">
        <w:rPr>
          <w:i/>
        </w:rPr>
        <w:t>’</w:t>
      </w:r>
      <w:r>
        <w:rPr>
          <w:i/>
        </w:rPr>
        <w:t>informations).</w:t>
      </w:r>
      <w:r w:rsidR="00E633AC">
        <w:t xml:space="preserve"> </w:t>
      </w:r>
    </w:p>
    <w:p w14:paraId="180D7338" w14:textId="77777777" w:rsidR="000F032B" w:rsidRPr="000F032B" w:rsidRDefault="000F032B" w:rsidP="00F97607">
      <w:pPr>
        <w:pStyle w:val="ProductList-Body"/>
        <w:tabs>
          <w:tab w:val="clear" w:pos="158"/>
          <w:tab w:val="left" w:pos="270"/>
        </w:tabs>
        <w:rPr>
          <w:i/>
        </w:rPr>
      </w:pPr>
      <w:r>
        <w:rPr>
          <w:i/>
        </w:rPr>
        <w:t>Reportez-vous au tableau qui répertorie les produits du Groupe Applications Office System</w:t>
      </w:r>
    </w:p>
    <w:p w14:paraId="180D7339" w14:textId="77777777" w:rsidR="000F032B" w:rsidRDefault="000F032B" w:rsidP="00F97607">
      <w:pPr>
        <w:pStyle w:val="ProductList-Body"/>
        <w:tabs>
          <w:tab w:val="clear" w:pos="158"/>
          <w:tab w:val="left" w:pos="270"/>
        </w:tabs>
      </w:pPr>
      <w:r>
        <w:t>*</w:t>
      </w:r>
      <w:r>
        <w:rPr>
          <w:i/>
        </w:rPr>
        <w:t>Nombre de jours par accord de mise en œuvre ou contrat éligible.</w:t>
      </w:r>
    </w:p>
    <w:p w14:paraId="180D733A" w14:textId="77777777" w:rsidR="000F032B" w:rsidRDefault="000F032B" w:rsidP="000F032B">
      <w:pPr>
        <w:pStyle w:val="ProductList-Body"/>
      </w:pPr>
    </w:p>
    <w:p w14:paraId="180D733B" w14:textId="77777777" w:rsidR="00C0319E" w:rsidRDefault="00C0319E" w:rsidP="00026DDE">
      <w:pPr>
        <w:pStyle w:val="ProductList-Body"/>
        <w:numPr>
          <w:ilvl w:val="0"/>
          <w:numId w:val="24"/>
        </w:numPr>
        <w:ind w:left="450" w:hanging="270"/>
      </w:pPr>
      <w:r>
        <w:t>Les cours ne sont pas tous disponibles dans toutes les langues locales.</w:t>
      </w:r>
    </w:p>
    <w:p w14:paraId="180D733C" w14:textId="77777777" w:rsidR="000F032B" w:rsidRDefault="000F032B" w:rsidP="00026DDE">
      <w:pPr>
        <w:pStyle w:val="ProductList-Body"/>
        <w:numPr>
          <w:ilvl w:val="0"/>
          <w:numId w:val="24"/>
        </w:numPr>
        <w:ind w:left="450" w:hanging="270"/>
      </w:pPr>
      <w:r>
        <w:t>Les politiques et conditions d</w:t>
      </w:r>
      <w:r w:rsidR="008772C1">
        <w:t>’</w:t>
      </w:r>
      <w:r>
        <w:t>utilisation définies par le Partenaire de Formation Microsoft s</w:t>
      </w:r>
      <w:r w:rsidR="008772C1">
        <w:t>’</w:t>
      </w:r>
      <w:r>
        <w:t>appliquent.</w:t>
      </w:r>
    </w:p>
    <w:p w14:paraId="180D733D" w14:textId="77777777" w:rsidR="000F032B" w:rsidRDefault="000F032B" w:rsidP="00026DDE">
      <w:pPr>
        <w:pStyle w:val="ProductList-Body"/>
        <w:numPr>
          <w:ilvl w:val="0"/>
          <w:numId w:val="24"/>
        </w:numPr>
        <w:ind w:left="450" w:hanging="270"/>
      </w:pPr>
      <w:r>
        <w:t>Les Responsables des Services peuvent révoquer un bon qui a été attribué jusqu</w:t>
      </w:r>
      <w:r w:rsidR="008772C1">
        <w:t>’</w:t>
      </w:r>
      <w:r>
        <w:t>à la date d</w:t>
      </w:r>
      <w:r w:rsidR="008772C1">
        <w:t>’</w:t>
      </w:r>
      <w:r>
        <w:t>annulation du cours fixée par le Partenaire de Formation Microsoft.</w:t>
      </w:r>
    </w:p>
    <w:p w14:paraId="180D733E" w14:textId="77777777" w:rsidR="000F032B" w:rsidRDefault="000F032B" w:rsidP="00026DDE">
      <w:pPr>
        <w:pStyle w:val="ProductList-Body"/>
        <w:numPr>
          <w:ilvl w:val="0"/>
          <w:numId w:val="24"/>
        </w:numPr>
        <w:ind w:left="450" w:hanging="270"/>
      </w:pPr>
      <w:r>
        <w:t xml:space="preserve">Tout jour de cours non couvert par un bon devra être payé par la personne qui a reçu la formation. </w:t>
      </w:r>
    </w:p>
    <w:p w14:paraId="180D733F" w14:textId="77777777" w:rsidR="000F032B" w:rsidRDefault="000F032B" w:rsidP="00026DDE">
      <w:pPr>
        <w:pStyle w:val="ProductList-Body"/>
        <w:numPr>
          <w:ilvl w:val="0"/>
          <w:numId w:val="24"/>
        </w:numPr>
        <w:ind w:left="450" w:hanging="270"/>
      </w:pPr>
      <w:r>
        <w:t>Tout jour associé à un bon et qui dépasse le nombre de jours possibles pour un cours donné sera réintégré dans le portefeuille de jours disponibles et réattribué par le Responsable des Services.</w:t>
      </w:r>
    </w:p>
    <w:p w14:paraId="180D7340" w14:textId="77777777" w:rsidR="000F032B" w:rsidRDefault="000F032B" w:rsidP="00026DDE">
      <w:pPr>
        <w:pStyle w:val="ProductList-Body"/>
        <w:numPr>
          <w:ilvl w:val="0"/>
          <w:numId w:val="24"/>
        </w:numPr>
        <w:ind w:left="450" w:hanging="270"/>
      </w:pPr>
      <w:r>
        <w:t>Les cours accélérés nécessitent un nombre de jours associés à des bons équivalent au nombre de jours de cours fixé pour un cours de durée normale.</w:t>
      </w:r>
    </w:p>
    <w:p w14:paraId="180D7341" w14:textId="77777777" w:rsidR="000F032B" w:rsidRDefault="000F032B" w:rsidP="00026DDE">
      <w:pPr>
        <w:pStyle w:val="ProductList-Body"/>
        <w:numPr>
          <w:ilvl w:val="0"/>
          <w:numId w:val="24"/>
        </w:numPr>
        <w:ind w:left="450" w:hanging="270"/>
      </w:pPr>
      <w:r>
        <w:t>Un bon est convertible uniquement en jour de formation dirigée par des instructeurs, dispensées par les Partenaires de Formation Microsoft éligibles, et sur la base des cours approuvés.</w:t>
      </w:r>
      <w:r w:rsidR="00E633AC">
        <w:t xml:space="preserve"> </w:t>
      </w:r>
      <w:r>
        <w:t>Les cours personnalisés (autres que les cours accélérés approuvés ou les cours personnalisés compilés à partir des cours approuvés) ne peuvent pas être associés à ces bons.</w:t>
      </w:r>
      <w:r w:rsidR="00E633AC">
        <w:t xml:space="preserve"> </w:t>
      </w:r>
      <w:r>
        <w:t>Pour plus d</w:t>
      </w:r>
      <w:r w:rsidR="008772C1">
        <w:t>’</w:t>
      </w:r>
      <w:r>
        <w:t xml:space="preserve">informations sur les cours approuvés, consultez le site </w:t>
      </w:r>
      <w:hyperlink r:id="rId62" w:history="1">
        <w:r>
          <w:rPr>
            <w:rStyle w:val="Hyperlink"/>
          </w:rPr>
          <w:t>http://www.microsoft.com/learning/sa/training.mspx</w:t>
        </w:r>
      </w:hyperlink>
      <w:r>
        <w:t>.</w:t>
      </w:r>
    </w:p>
    <w:p w14:paraId="180D7342" w14:textId="77777777" w:rsidR="000F032B" w:rsidRDefault="000F032B" w:rsidP="00026DDE">
      <w:pPr>
        <w:pStyle w:val="ProductList-Body"/>
        <w:numPr>
          <w:ilvl w:val="0"/>
          <w:numId w:val="24"/>
        </w:numPr>
        <w:ind w:left="450" w:hanging="270"/>
      </w:pPr>
      <w:r>
        <w:t>Les bons ne peuvent pas être utilisés pour couvrir tout frais lié à un client qui ne se présente pas à un cours réservé.</w:t>
      </w:r>
      <w:r w:rsidR="00E633AC">
        <w:t xml:space="preserve"> </w:t>
      </w:r>
      <w:r>
        <w:t xml:space="preserve">Les frais liés à une « Absence » doivent être acquittés par le client. </w:t>
      </w:r>
    </w:p>
    <w:p w14:paraId="180D7343" w14:textId="77777777" w:rsidR="000F032B" w:rsidRDefault="000F032B" w:rsidP="00026DDE">
      <w:pPr>
        <w:pStyle w:val="ProductList-Body"/>
        <w:numPr>
          <w:ilvl w:val="0"/>
          <w:numId w:val="24"/>
        </w:numPr>
        <w:ind w:left="450" w:hanging="270"/>
      </w:pPr>
      <w:r>
        <w:t>Les bons peuvent être convertis uniquement par une personne autorisée par le client à les utiliser.</w:t>
      </w:r>
      <w:r w:rsidR="00E633AC">
        <w:t xml:space="preserve"> </w:t>
      </w:r>
    </w:p>
    <w:p w14:paraId="180D7344" w14:textId="77777777" w:rsidR="000F032B" w:rsidRDefault="000F032B" w:rsidP="00026DDE">
      <w:pPr>
        <w:pStyle w:val="ProductList-Body"/>
        <w:numPr>
          <w:ilvl w:val="0"/>
          <w:numId w:val="24"/>
        </w:numPr>
        <w:ind w:left="450" w:hanging="270"/>
      </w:pPr>
      <w:r>
        <w:t>Les bons ne peuvent pas être échangés contre de l</w:t>
      </w:r>
      <w:r w:rsidR="008772C1">
        <w:t>’</w:t>
      </w:r>
      <w:r>
        <w:t>argent comptant, des sommes d</w:t>
      </w:r>
      <w:r w:rsidR="008772C1">
        <w:t>’</w:t>
      </w:r>
      <w:r>
        <w:t>argent ou d</w:t>
      </w:r>
      <w:r w:rsidR="008772C1">
        <w:t>’</w:t>
      </w:r>
      <w:r>
        <w:t>autres valeurs.</w:t>
      </w:r>
    </w:p>
    <w:p w14:paraId="180D7345" w14:textId="77777777" w:rsidR="000F032B" w:rsidRDefault="000F032B" w:rsidP="00026DDE">
      <w:pPr>
        <w:pStyle w:val="ProductList-Body"/>
        <w:numPr>
          <w:ilvl w:val="0"/>
          <w:numId w:val="24"/>
        </w:numPr>
        <w:ind w:left="450" w:hanging="270"/>
      </w:pPr>
      <w:r>
        <w:t>Les bons doivent être attribués pendant la durée de la SA.</w:t>
      </w:r>
    </w:p>
    <w:p w14:paraId="180D7346" w14:textId="77777777" w:rsidR="000F032B" w:rsidRDefault="000F032B" w:rsidP="00026DDE">
      <w:pPr>
        <w:pStyle w:val="ProductList-Body"/>
        <w:numPr>
          <w:ilvl w:val="0"/>
          <w:numId w:val="24"/>
        </w:numPr>
        <w:ind w:left="450" w:hanging="270"/>
      </w:pPr>
      <w:r>
        <w:t>Les bons expirent cent quatre-vingt (180) jours après leur attribution, indépendamment de la date d</w:t>
      </w:r>
      <w:r w:rsidR="008772C1">
        <w:t>’</w:t>
      </w:r>
      <w:r>
        <w:t>expiration de la SA. Tous les services doivent être fournis (formations dispensées et bons convertis) avant leur expiration. Les bons qui expirent avant l</w:t>
      </w:r>
      <w:r w:rsidR="008772C1">
        <w:t>’</w:t>
      </w:r>
      <w:r>
        <w:t>expiration de la SA sont réintégrés au portefeuille de jours de Bons de Formation disponibles.</w:t>
      </w:r>
    </w:p>
    <w:p w14:paraId="180D7347" w14:textId="77777777" w:rsidR="000F032B" w:rsidRDefault="000F032B" w:rsidP="00026DDE">
      <w:pPr>
        <w:pStyle w:val="ProductList-Body"/>
        <w:numPr>
          <w:ilvl w:val="0"/>
          <w:numId w:val="24"/>
        </w:numPr>
        <w:ind w:left="450" w:hanging="270"/>
      </w:pPr>
      <w:r>
        <w:t>Hormis pour les Sessions de Démonstration, un jour Bon de Formation est équivalent à un jour de session de formation.</w:t>
      </w:r>
      <w:r w:rsidR="00E633AC">
        <w:t xml:space="preserve"> </w:t>
      </w:r>
      <w:r>
        <w:t>Pour les Sessions de Démonstration, un jour Bon de Formation est équivalent à une Session de Démonstration.</w:t>
      </w:r>
    </w:p>
    <w:p w14:paraId="180D7348" w14:textId="77777777" w:rsidR="000F032B" w:rsidRDefault="000F032B" w:rsidP="00026DDE">
      <w:pPr>
        <w:pStyle w:val="ProductList-Body"/>
        <w:numPr>
          <w:ilvl w:val="0"/>
          <w:numId w:val="24"/>
        </w:numPr>
        <w:ind w:left="450" w:hanging="270"/>
      </w:pPr>
      <w:r>
        <w:t>Les clients doivent convertir leurs Bons de Formation en quatre Sessions de Démonstration ou plus.</w:t>
      </w:r>
    </w:p>
    <w:p w14:paraId="180D7349" w14:textId="77777777" w:rsidR="000F032B" w:rsidRDefault="000F032B" w:rsidP="00026DDE">
      <w:pPr>
        <w:pStyle w:val="ProductList-Body"/>
        <w:numPr>
          <w:ilvl w:val="0"/>
          <w:numId w:val="24"/>
        </w:numPr>
        <w:ind w:left="450" w:hanging="270"/>
      </w:pPr>
      <w:r>
        <w:t>Les Bons de Formation convertis en Sessions de Démonstration, contrairement à ceux convertis en d</w:t>
      </w:r>
      <w:r w:rsidR="008772C1">
        <w:t>’</w:t>
      </w:r>
      <w:r>
        <w:t>autres sessions de formation, ne sont pas nominatifs.</w:t>
      </w:r>
    </w:p>
    <w:p w14:paraId="180D734A" w14:textId="77777777" w:rsidR="000F032B" w:rsidRDefault="000F032B" w:rsidP="00026DDE">
      <w:pPr>
        <w:pStyle w:val="ProductList-Body"/>
        <w:numPr>
          <w:ilvl w:val="0"/>
          <w:numId w:val="24"/>
        </w:numPr>
        <w:ind w:left="450" w:hanging="270"/>
      </w:pPr>
      <w:r>
        <w:t>Les bons peuvent être utilisés pour réserver une formation auprès d</w:t>
      </w:r>
      <w:r w:rsidR="008772C1">
        <w:t>’</w:t>
      </w:r>
      <w:r>
        <w:t xml:space="preserve">un seul Partenaire de Formation Microsoft éligible à la fois. </w:t>
      </w:r>
    </w:p>
    <w:p w14:paraId="180D734B" w14:textId="77777777" w:rsidR="000F032B" w:rsidRDefault="000F032B" w:rsidP="00026DDE">
      <w:pPr>
        <w:pStyle w:val="ProductList-Body"/>
        <w:numPr>
          <w:ilvl w:val="0"/>
          <w:numId w:val="24"/>
        </w:numPr>
        <w:ind w:left="450" w:hanging="270"/>
      </w:pPr>
      <w:r>
        <w:t>Le Partenaire de Formation Microsoft se réserve le droit d</w:t>
      </w:r>
      <w:r w:rsidR="008772C1">
        <w:t>’</w:t>
      </w:r>
      <w:r>
        <w:t>annuler un cours conformément aux règles d</w:t>
      </w:r>
      <w:r w:rsidR="008772C1">
        <w:t>’</w:t>
      </w:r>
      <w:r>
        <w:t>annulation appliquées dans le pays.</w:t>
      </w:r>
    </w:p>
    <w:p w14:paraId="180D734C" w14:textId="77777777" w:rsidR="000F032B" w:rsidRDefault="000F032B" w:rsidP="00026DDE">
      <w:pPr>
        <w:pStyle w:val="ProductList-Body"/>
        <w:numPr>
          <w:ilvl w:val="0"/>
          <w:numId w:val="24"/>
        </w:numPr>
        <w:ind w:left="450" w:hanging="270"/>
      </w:pPr>
      <w:r>
        <w:t>Les bons ne sont valables qu</w:t>
      </w:r>
      <w:r w:rsidR="008772C1">
        <w:t>’</w:t>
      </w:r>
      <w:r>
        <w:t>auprès des Partenaires de Formation Microsoft participants. Ils peuvent être utilisés auprès des Partenaires de Formation Microsoft éligibles dans le monde entier.</w:t>
      </w:r>
      <w:r w:rsidR="00E633AC">
        <w:t xml:space="preserve"> </w:t>
      </w:r>
    </w:p>
    <w:p w14:paraId="180D734D" w14:textId="77777777" w:rsidR="000F032B" w:rsidRDefault="000F032B" w:rsidP="00026DDE">
      <w:pPr>
        <w:pStyle w:val="ProductList-Body"/>
        <w:numPr>
          <w:ilvl w:val="0"/>
          <w:numId w:val="24"/>
        </w:numPr>
        <w:ind w:left="450" w:hanging="270"/>
      </w:pPr>
      <w:r>
        <w:t>Les clients doivent fournir au Partenaire de Formation Microsoft les informations relatives au bon qu</w:t>
      </w:r>
      <w:r w:rsidR="008772C1">
        <w:t>’</w:t>
      </w:r>
      <w:r>
        <w:t>ils souhaitent convertir en cours de formation avant la fin dudit cours, afin que ce bon puisse être utilisé pour payer le cours.</w:t>
      </w:r>
      <w:r w:rsidR="00E633AC">
        <w:t xml:space="preserve"> </w:t>
      </w:r>
    </w:p>
    <w:p w14:paraId="180D734E" w14:textId="77777777" w:rsidR="000F032B" w:rsidRDefault="000F032B" w:rsidP="00026DDE">
      <w:pPr>
        <w:pStyle w:val="ProductList-Body"/>
        <w:numPr>
          <w:ilvl w:val="0"/>
          <w:numId w:val="24"/>
        </w:numPr>
        <w:ind w:left="450" w:hanging="270"/>
      </w:pPr>
      <w:r>
        <w:t>Microsoft n</w:t>
      </w:r>
      <w:r w:rsidR="008772C1">
        <w:t>’</w:t>
      </w:r>
      <w:r>
        <w:t>est pas responsable de la perte, du vol, du mauvais placement ou de la mauvaise utilisation des bons.</w:t>
      </w:r>
    </w:p>
    <w:p w14:paraId="180D734F" w14:textId="77777777" w:rsidR="000F032B" w:rsidRDefault="000F032B" w:rsidP="00026DDE">
      <w:pPr>
        <w:pStyle w:val="ProductList-Body"/>
        <w:numPr>
          <w:ilvl w:val="0"/>
          <w:numId w:val="24"/>
        </w:numPr>
        <w:ind w:left="450" w:hanging="270"/>
      </w:pPr>
      <w:r>
        <w:t>Une réduction du nombre de licences éligibles couvertes par une SA, résultant de retours ou autres ajustements de facturation, si autorisés, peut donner lieu à une réduction du niveau d</w:t>
      </w:r>
      <w:r w:rsidR="008772C1">
        <w:t>’</w:t>
      </w:r>
      <w:r>
        <w:t>éligibilité au service Bons de Formation du client.</w:t>
      </w:r>
    </w:p>
    <w:p w14:paraId="180D7350" w14:textId="77777777" w:rsidR="000F032B" w:rsidRDefault="000F032B" w:rsidP="00026DDE">
      <w:pPr>
        <w:pStyle w:val="ProductList-Body"/>
        <w:numPr>
          <w:ilvl w:val="0"/>
          <w:numId w:val="24"/>
        </w:numPr>
        <w:ind w:left="450" w:hanging="270"/>
      </w:pPr>
      <w:r>
        <w:t>Les bons peuvent être convertis uniquement par le client qui est éligible à l</w:t>
      </w:r>
      <w:r w:rsidR="008772C1">
        <w:t>’</w:t>
      </w:r>
      <w:r>
        <w:t xml:space="preserve">avantage. </w:t>
      </w:r>
    </w:p>
    <w:p w14:paraId="180D7351" w14:textId="77777777" w:rsidR="000F032B" w:rsidRDefault="000F032B" w:rsidP="00026DDE">
      <w:pPr>
        <w:pStyle w:val="ProductList-Body"/>
        <w:numPr>
          <w:ilvl w:val="0"/>
          <w:numId w:val="24"/>
        </w:numPr>
        <w:ind w:left="450" w:hanging="270"/>
      </w:pPr>
      <w:r>
        <w:t>Les services fournis en échange des bons le sont en vertu d</w:t>
      </w:r>
      <w:r w:rsidR="008772C1">
        <w:t>’</w:t>
      </w:r>
      <w:r>
        <w:t>un contrat conclu entre le Client et le Fournisseur Éligible ; Microsoft n</w:t>
      </w:r>
      <w:r w:rsidR="008772C1">
        <w:t>’</w:t>
      </w:r>
      <w:r>
        <w:t>est pas responsable des travaux effectués par le Fournisseur Éligible ou des manquements de ce dernier en ce qui concerne les services.</w:t>
      </w:r>
    </w:p>
    <w:p w14:paraId="180D7352" w14:textId="77777777" w:rsidR="000F032B" w:rsidRDefault="000F032B" w:rsidP="00026DDE">
      <w:pPr>
        <w:pStyle w:val="ProductList-Body"/>
        <w:numPr>
          <w:ilvl w:val="0"/>
          <w:numId w:val="24"/>
        </w:numPr>
        <w:ind w:left="450" w:hanging="270"/>
      </w:pPr>
      <w:r>
        <w:t>Le tableau ci-dessous répertorie les crédits de formation disponibles sur la base d</w:t>
      </w:r>
      <w:r w:rsidR="008772C1">
        <w:t>’</w:t>
      </w:r>
      <w:r>
        <w:t>un accord de mise en œuvre ou un contrat d</w:t>
      </w:r>
      <w:r w:rsidR="008772C1">
        <w:t>’</w:t>
      </w:r>
      <w:r>
        <w:t>une durée de trois (3) ans complets.</w:t>
      </w:r>
      <w:r w:rsidR="00E633AC">
        <w:t xml:space="preserve"> </w:t>
      </w:r>
      <w:r>
        <w:t>Les clients qui acquièrent une SA d</w:t>
      </w:r>
      <w:r w:rsidR="008772C1">
        <w:t>’</w:t>
      </w:r>
      <w:r>
        <w:t>un (1) an recevront un tiers du nombre indiqué de crédits de formation.</w:t>
      </w:r>
      <w:r w:rsidR="00E633AC">
        <w:t xml:space="preserve"> </w:t>
      </w:r>
      <w:r>
        <w:t>Les clients qui acquièrent une SA de deux (2) ans recevront deux tiers du nombre indiqué de crédits de formation.</w:t>
      </w:r>
    </w:p>
    <w:p w14:paraId="180D7353" w14:textId="77777777" w:rsidR="000F032B" w:rsidRDefault="000F032B" w:rsidP="000F032B">
      <w:pPr>
        <w:pStyle w:val="ProductList-Body"/>
      </w:pPr>
    </w:p>
    <w:p w14:paraId="180D7354" w14:textId="77777777" w:rsidR="000F032B" w:rsidRPr="000F032B" w:rsidRDefault="000F032B" w:rsidP="00432379">
      <w:pPr>
        <w:pStyle w:val="ProductList-SubSubSectionHeading"/>
        <w:outlineLvl w:val="2"/>
        <w:rPr>
          <w:b/>
        </w:rPr>
      </w:pPr>
      <w:bookmarkStart w:id="1562" w:name="_Toc379797446"/>
      <w:bookmarkStart w:id="1563" w:name="_Toc380513482"/>
      <w:bookmarkStart w:id="1564" w:name="_Toc380655532"/>
      <w:bookmarkStart w:id="1565" w:name="_Toc399857495"/>
      <w:r>
        <w:rPr>
          <w:b/>
          <w:color w:val="00188F"/>
        </w:rPr>
        <w:t>E-Learning</w:t>
      </w:r>
      <w:bookmarkEnd w:id="1562"/>
      <w:bookmarkEnd w:id="1563"/>
      <w:bookmarkEnd w:id="1564"/>
      <w:bookmarkEnd w:id="1565"/>
    </w:p>
    <w:p w14:paraId="180D7355" w14:textId="77777777" w:rsidR="000F032B" w:rsidRDefault="000F032B" w:rsidP="000F032B">
      <w:pPr>
        <w:pStyle w:val="ProductList-Body"/>
      </w:pPr>
      <w:r>
        <w:t>Cet avantage varie selon les applications, les Systèmes et les Serveurs. Les clients éligibles recevront un code d</w:t>
      </w:r>
      <w:r w:rsidR="008772C1">
        <w:t>’</w:t>
      </w:r>
      <w:r>
        <w:t>accès (pour les Groupes de Produits Applications, Systèmes et Serveurs) par accord de mise en œuvre/contrat éligible.</w:t>
      </w:r>
      <w:r w:rsidR="00E633AC">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E633AC">
        <w:t xml:space="preserve"> </w:t>
      </w:r>
      <w:r>
        <w:t>Aucun code d</w:t>
      </w:r>
      <w:r w:rsidR="008772C1">
        <w:t>’</w:t>
      </w:r>
      <w:r>
        <w:t>accès n</w:t>
      </w:r>
      <w:r w:rsidR="008772C1">
        <w:t>’</w:t>
      </w:r>
      <w:r>
        <w:t xml:space="preserve">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180D7356" w14:textId="77777777" w:rsidR="000F032B" w:rsidRDefault="000F032B" w:rsidP="000F032B">
      <w:pPr>
        <w:pStyle w:val="ProductList-Body"/>
      </w:pPr>
    </w:p>
    <w:p w14:paraId="180D7357" w14:textId="77777777" w:rsidR="000F032B" w:rsidRDefault="000F032B" w:rsidP="000F032B">
      <w:pPr>
        <w:pStyle w:val="ProductList-Body"/>
      </w:pPr>
      <w:r>
        <w:t>Le nombre maximum d</w:t>
      </w:r>
      <w:r w:rsidR="008772C1">
        <w:t>’</w:t>
      </w:r>
      <w:r>
        <w:t>utilisateurs d</w:t>
      </w:r>
      <w:r w:rsidR="008772C1">
        <w:t>’</w:t>
      </w:r>
      <w:r>
        <w:t>un client pouvant utiliser la formation E-Learning est égal au nombre de copies sous licence des Produits éligibles que le client a couverts par la SA. Les clients doivent désigner un utilisateur pour chaque licence éligible.</w:t>
      </w:r>
      <w:r w:rsidR="00E633AC">
        <w:t xml:space="preserve"> </w:t>
      </w:r>
      <w:r>
        <w:t>L</w:t>
      </w:r>
      <w:r w:rsidR="008772C1">
        <w:t>’</w:t>
      </w:r>
      <w:r>
        <w:t>accès ne peut pas être transféré d</w:t>
      </w:r>
      <w:r w:rsidR="008772C1">
        <w:t>’</w:t>
      </w:r>
      <w:r>
        <w:t>une personne à une autre.</w:t>
      </w:r>
      <w:r w:rsidR="00E633AC">
        <w:t xml:space="preserve"> </w:t>
      </w:r>
    </w:p>
    <w:p w14:paraId="180D7358" w14:textId="77777777" w:rsidR="000F032B" w:rsidRDefault="000F032B" w:rsidP="000F032B">
      <w:pPr>
        <w:pStyle w:val="ProductList-Body"/>
      </w:pPr>
    </w:p>
    <w:p w14:paraId="180D7359" w14:textId="77777777" w:rsidR="000F032B" w:rsidRDefault="000F032B" w:rsidP="000F032B">
      <w:pPr>
        <w:pStyle w:val="ProductList-Body"/>
      </w:pPr>
      <w:r>
        <w:t>Les clients éligibles peuvent acheter les kits E-Learning auprès du centre de fourniture régional si l</w:t>
      </w:r>
      <w:r w:rsidR="008772C1">
        <w:t>’</w:t>
      </w:r>
      <w:r>
        <w:t>option en ligne n</w:t>
      </w:r>
      <w:r w:rsidR="008772C1">
        <w:t>’</w:t>
      </w:r>
      <w:r>
        <w:t xml:space="preserve">est pas suffisante. </w:t>
      </w:r>
    </w:p>
    <w:p w14:paraId="180D735A" w14:textId="77777777" w:rsidR="000F032B" w:rsidRDefault="000F032B" w:rsidP="000F032B">
      <w:pPr>
        <w:pStyle w:val="ProductList-Body"/>
      </w:pPr>
      <w:r>
        <w:t>Le déploiement et l</w:t>
      </w:r>
      <w:r w:rsidR="008772C1">
        <w:t>’</w:t>
      </w:r>
      <w:r>
        <w:t>utilisation des cours E-Learning par les clients sont régis par les conditions générales de leur contrat de licence.</w:t>
      </w:r>
      <w:r w:rsidR="00E633AC">
        <w:t xml:space="preserve"> </w:t>
      </w:r>
    </w:p>
    <w:p w14:paraId="180D735B" w14:textId="77777777" w:rsidR="000F032B" w:rsidRDefault="000F032B" w:rsidP="000F032B">
      <w:pPr>
        <w:pStyle w:val="ProductList-Body"/>
      </w:pPr>
    </w:p>
    <w:p w14:paraId="180D735C" w14:textId="77777777" w:rsidR="000F032B" w:rsidRPr="000F032B" w:rsidRDefault="000F032B" w:rsidP="000F032B">
      <w:pPr>
        <w:pStyle w:val="ProductList-Body"/>
        <w:rPr>
          <w:b/>
        </w:rPr>
      </w:pPr>
      <w:bookmarkStart w:id="1566" w:name="SA_ELearning"/>
      <w:r>
        <w:rPr>
          <w:b/>
          <w:color w:val="00188F"/>
        </w:rPr>
        <w:t>E-Learning</w:t>
      </w:r>
      <w:bookmarkEnd w:id="1566"/>
    </w:p>
    <w:p w14:paraId="180D735D" w14:textId="77777777" w:rsidR="000F032B"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180D735E" w14:textId="77777777" w:rsidR="000F032B" w:rsidRDefault="000F032B" w:rsidP="000F032B">
      <w:pPr>
        <w:pStyle w:val="ProductList-Body"/>
      </w:pPr>
    </w:p>
    <w:p w14:paraId="180D735F" w14:textId="77777777" w:rsidR="000F032B" w:rsidRPr="000F032B" w:rsidRDefault="000F032B" w:rsidP="00432379">
      <w:pPr>
        <w:pStyle w:val="ProductList-SubSubSectionHeading"/>
        <w:outlineLvl w:val="2"/>
        <w:rPr>
          <w:b/>
        </w:rPr>
      </w:pPr>
      <w:bookmarkStart w:id="1567" w:name="_Toc379797447"/>
      <w:bookmarkStart w:id="1568" w:name="_Toc380513483"/>
      <w:bookmarkStart w:id="1569" w:name="_Toc380655533"/>
      <w:bookmarkStart w:id="1570" w:name="SA_HomeUseProgram"/>
      <w:bookmarkStart w:id="1571" w:name="_Toc399857496"/>
      <w:r>
        <w:rPr>
          <w:b/>
          <w:color w:val="00188F"/>
        </w:rPr>
        <w:t>Home Use Program (Programme d</w:t>
      </w:r>
      <w:r w:rsidR="008772C1">
        <w:rPr>
          <w:b/>
          <w:color w:val="00188F"/>
        </w:rPr>
        <w:t>’</w:t>
      </w:r>
      <w:r>
        <w:rPr>
          <w:b/>
          <w:color w:val="00188F"/>
        </w:rPr>
        <w:t>Utilisation à Domicile)</w:t>
      </w:r>
      <w:bookmarkEnd w:id="1567"/>
      <w:bookmarkEnd w:id="1568"/>
      <w:bookmarkEnd w:id="1569"/>
      <w:bookmarkEnd w:id="1570"/>
      <w:bookmarkEnd w:id="1571"/>
    </w:p>
    <w:p w14:paraId="180D7360" w14:textId="77777777" w:rsidR="000F032B" w:rsidRDefault="000F032B" w:rsidP="000F032B">
      <w:pPr>
        <w:pStyle w:val="ProductList-Body"/>
      </w:pPr>
      <w:r>
        <w:t>Les clients dont les applications bureautiques éligibles sont couvertes par une SA active sont autorisés à participer au Programme d</w:t>
      </w:r>
      <w:r w:rsidR="008772C1">
        <w:t>’</w:t>
      </w:r>
      <w:r>
        <w:t>Utilisation à Domicile**, qui permet à leurs employés, qui sont des utilisateurs des applications éligibles sous licence, d</w:t>
      </w:r>
      <w:r w:rsidR="008772C1">
        <w:t>’</w:t>
      </w:r>
      <w:r>
        <w:t>acheter une licence unique du logiciel du Programme d</w:t>
      </w:r>
      <w:r w:rsidR="008772C1">
        <w:t>’</w:t>
      </w:r>
      <w:r>
        <w:t>Utilisation à Domicile correspondant, et de l</w:t>
      </w:r>
      <w:r w:rsidR="008772C1">
        <w:t>’</w:t>
      </w:r>
      <w:r>
        <w:t>installer a) sur un ordinateur personnel et b) sur un dispositif portable pour chaque licence de l</w:t>
      </w:r>
      <w:r w:rsidR="008772C1">
        <w:t>’</w:t>
      </w:r>
      <w:r>
        <w:t>application bureautique applicable achetée.</w:t>
      </w:r>
      <w:r w:rsidR="00E633AC">
        <w:t xml:space="preserve"> </w:t>
      </w:r>
      <w:r>
        <w:t>Sous réserve que leurs employés se procurent les clés de produit du Programme d</w:t>
      </w:r>
      <w:r w:rsidR="008772C1">
        <w:t>’</w:t>
      </w:r>
      <w:r>
        <w:t>Utilisation à Domicile appropriées auprès de Microsoft au préalable, les clients peuvent autoriser leurs employés à installer le logiciel du Programme d</w:t>
      </w:r>
      <w:r w:rsidR="008772C1">
        <w:t>’</w:t>
      </w:r>
      <w:r>
        <w:t>Utilisation à Domicile correspondant, acheté par leurs soins en vertu de leur Contrat de Licence en Volume, sur leur ordinateur ou périphérique mobile personnel dans leurs locaux.</w:t>
      </w:r>
      <w:r w:rsidR="00E633AC">
        <w:t xml:space="preserve"> </w:t>
      </w:r>
      <w:r>
        <w:t>En cas de mise sur le marché d</w:t>
      </w:r>
      <w:r w:rsidR="008772C1">
        <w:t>’</w:t>
      </w:r>
      <w:r>
        <w:t>une nouvelle version durant la période d</w:t>
      </w:r>
      <w:r w:rsidR="008772C1">
        <w:t>’</w:t>
      </w:r>
      <w:r>
        <w:t>utilisation éligible, les principaux utilisateurs pourront acheter cette dernière version pour remplacer leur version actuelle.</w:t>
      </w:r>
      <w:r w:rsidR="00E633AC">
        <w:t xml:space="preserve"> </w:t>
      </w:r>
      <w:r>
        <w:t>Reportez-vous au tableau ci-dessous pour connaître les applications bureautiques qui permettent aux clients de participer au Programme d</w:t>
      </w:r>
      <w:r w:rsidR="008772C1">
        <w:t>’</w:t>
      </w:r>
      <w:r>
        <w:t>Utilisation à Domicile et celles disponibles dans le cadre du Programme d</w:t>
      </w:r>
      <w:r w:rsidR="008772C1">
        <w:t>’</w:t>
      </w:r>
      <w:r>
        <w:t>Utilisation à Domicile*.</w:t>
      </w:r>
    </w:p>
    <w:p w14:paraId="180D7361" w14:textId="77777777" w:rsidR="000F032B" w:rsidRDefault="000F032B" w:rsidP="000F032B">
      <w:pPr>
        <w:pStyle w:val="ProductList-Body"/>
      </w:pPr>
    </w:p>
    <w:p w14:paraId="180D7362" w14:textId="77777777" w:rsidR="000F032B" w:rsidRDefault="000F032B" w:rsidP="000F032B">
      <w:pPr>
        <w:pStyle w:val="ProductList-Body"/>
      </w:pPr>
      <w:r>
        <w:t>Microsoft se réserve le droit de résilier la participation d</w:t>
      </w:r>
      <w:r w:rsidR="008772C1">
        <w:t>’</w:t>
      </w:r>
      <w:r>
        <w:t>un client au Programme d</w:t>
      </w:r>
      <w:r w:rsidR="008772C1">
        <w:t>’</w:t>
      </w:r>
      <w:r>
        <w:t>Utilisation à Domicile immédiatement et sans préavis, en cas d</w:t>
      </w:r>
      <w:r w:rsidR="008772C1">
        <w:t>’</w:t>
      </w:r>
      <w:r>
        <w:t>accès non autorisé au site Web du Programme d</w:t>
      </w:r>
      <w:r w:rsidR="008772C1">
        <w:t>’</w:t>
      </w:r>
      <w:r>
        <w:t xml:space="preserve">Utilisation à Domicile ou de concession de licence non autorisée par le biais du dit site, relative au code du programme de ce client. </w:t>
      </w:r>
    </w:p>
    <w:p w14:paraId="180D7363" w14:textId="77777777" w:rsidR="000F032B" w:rsidRDefault="000F032B" w:rsidP="000F032B">
      <w:pPr>
        <w:pStyle w:val="ProductList-Body"/>
      </w:pPr>
    </w:p>
    <w:p w14:paraId="180D7364" w14:textId="77777777" w:rsidR="000F032B" w:rsidRDefault="000F032B" w:rsidP="000F032B">
      <w:pPr>
        <w:pStyle w:val="ProductList-Body"/>
      </w:pPr>
      <w:r>
        <w:t>Les Licences d</w:t>
      </w:r>
      <w:r w:rsidR="008772C1">
        <w:t>’</w:t>
      </w:r>
      <w:r>
        <w:t>Utilisation à Domicile prennent fin à la cessation de l</w:t>
      </w:r>
      <w:r w:rsidR="008772C1">
        <w:t>’</w:t>
      </w:r>
      <w:r>
        <w:t>emploi des employés concernés, à l</w:t>
      </w:r>
      <w:r w:rsidR="008772C1">
        <w:t>’</w:t>
      </w:r>
      <w:r>
        <w:t>expiration ou à la résiliation de la SA pour la copie de l</w:t>
      </w:r>
      <w:r w:rsidR="008772C1">
        <w:t>’</w:t>
      </w:r>
      <w:r>
        <w:t>application bureautique correspondante utilisée par les employés sur le lieu de travail, si les employés ne sont plus des utilisateurs de la copie sous licence du logiciel ou dès qu</w:t>
      </w:r>
      <w:r w:rsidR="008772C1">
        <w:t>’</w:t>
      </w:r>
      <w:r>
        <w:t>ils installent et utilisent toute version antérieure ou ultérieure de l</w:t>
      </w:r>
      <w:r w:rsidR="008772C1">
        <w:t>’</w:t>
      </w:r>
      <w:r>
        <w:t>application bureautique conformément à une licence du Programme d</w:t>
      </w:r>
      <w:r w:rsidR="008772C1">
        <w:t>’</w:t>
      </w:r>
      <w:r>
        <w:t>Utilisation à Domicile.</w:t>
      </w:r>
    </w:p>
    <w:p w14:paraId="180D7365" w14:textId="77777777" w:rsidR="000F032B" w:rsidRDefault="000F032B" w:rsidP="000F032B">
      <w:pPr>
        <w:pStyle w:val="ProductList-Body"/>
      </w:pPr>
    </w:p>
    <w:p w14:paraId="180D7366" w14:textId="77777777" w:rsidR="000F032B" w:rsidRDefault="00C0319E" w:rsidP="00A37BA3">
      <w:pPr>
        <w:pStyle w:val="ProductList-Body"/>
      </w:pPr>
      <w:r>
        <w:t>Ces termes sont conclus entre Microsoft et l</w:t>
      </w:r>
      <w:r w:rsidR="008772C1">
        <w:t>’</w:t>
      </w:r>
      <w:r>
        <w:t>employé du client et diffèrent des droits octroyés au titre des Licences en Volume des clients (par</w:t>
      </w:r>
      <w:r w:rsidR="00A37BA3">
        <w:t> </w:t>
      </w:r>
      <w:r>
        <w:t>exemple, l</w:t>
      </w:r>
      <w:r w:rsidR="008772C1">
        <w:t>’</w:t>
      </w:r>
      <w:r>
        <w:t>employé peut installer une seule copie du logiciel HUP (Home Use Program)). Les clients doivent limiter l</w:t>
      </w:r>
      <w:r w:rsidR="008772C1">
        <w:t>’</w:t>
      </w:r>
      <w:r>
        <w:t>accès au Programme d</w:t>
      </w:r>
      <w:r w:rsidR="008772C1">
        <w:t>’</w:t>
      </w:r>
      <w:r>
        <w:t>Utilisation à Domicile à leurs employés et leur demander de cesser d</w:t>
      </w:r>
      <w:r w:rsidR="008772C1">
        <w:t>’</w:t>
      </w:r>
      <w:r>
        <w:t>utiliser le logiciel du Programme d</w:t>
      </w:r>
      <w:r w:rsidR="008772C1">
        <w:t>’</w:t>
      </w:r>
      <w:r>
        <w:t>Utilisation à Domicile après l</w:t>
      </w:r>
      <w:r w:rsidR="008772C1">
        <w:t>’</w:t>
      </w:r>
      <w:r>
        <w:t>expiration de la Software Assurance ou à la cessation d</w:t>
      </w:r>
      <w:r w:rsidR="008772C1">
        <w:t>’</w:t>
      </w:r>
      <w:r>
        <w:t>emploi.</w:t>
      </w:r>
    </w:p>
    <w:p w14:paraId="180D7367" w14:textId="77777777" w:rsidR="000F032B" w:rsidRDefault="000F032B" w:rsidP="000F032B">
      <w:pPr>
        <w:pStyle w:val="ProductList-Body"/>
      </w:pPr>
    </w:p>
    <w:p w14:paraId="180D7368" w14:textId="77777777" w:rsidR="000F032B" w:rsidRDefault="000F032B" w:rsidP="000F032B">
      <w:pPr>
        <w:pStyle w:val="ProductList-Body"/>
      </w:pPr>
      <w:r>
        <w:t>La participation à ce programme peut avoir des implications fiscales pour le client et ses employés.</w:t>
      </w:r>
      <w:r w:rsidR="00E633AC">
        <w:t xml:space="preserve"> </w:t>
      </w:r>
      <w:r>
        <w:t>Microsoft n</w:t>
      </w:r>
      <w:r w:rsidR="008772C1">
        <w:t>’</w:t>
      </w:r>
      <w:r>
        <w:t>assume aucune responsabilité quant au respect de toute obligation de prestation assurance-chômage, obligation fiscale ou de signalement à laquelle le client ou ses employés seraient tenus. Des conditions supplémentaires s</w:t>
      </w:r>
      <w:r w:rsidR="008772C1">
        <w:t>’</w:t>
      </w:r>
      <w:r>
        <w:t>appliquent pour les employés travaillant en Nouvelle Zélande :</w:t>
      </w:r>
    </w:p>
    <w:p w14:paraId="180D7369" w14:textId="77777777" w:rsidR="000F032B" w:rsidRDefault="000F032B" w:rsidP="00026DDE">
      <w:pPr>
        <w:pStyle w:val="ProductList-Body"/>
        <w:numPr>
          <w:ilvl w:val="0"/>
          <w:numId w:val="25"/>
        </w:numPr>
        <w:ind w:left="450" w:hanging="270"/>
      </w:pPr>
      <w:r>
        <w:t>Les clients ne sont pas autorisés à exiger de paiement ou de contrepartie de la part de leurs employés en rapport avec le Programme d</w:t>
      </w:r>
      <w:r w:rsidR="008772C1">
        <w:t>’</w:t>
      </w:r>
      <w:r>
        <w:t>Utilisation à Domicile, ni à agir, directement ou par omission, de quelque façon que ce soit pouvant résulter dans une augmentation du coût total de tout avantage du Programme d</w:t>
      </w:r>
      <w:r w:rsidR="008772C1">
        <w:t>’</w:t>
      </w:r>
      <w:r>
        <w:t xml:space="preserve">Utilisation à Domicile pour un employé travaillant en Nouvelle Zélande, au-delà du montant facturé par Microsoft. </w:t>
      </w:r>
    </w:p>
    <w:p w14:paraId="180D736A" w14:textId="77777777" w:rsidR="000F032B" w:rsidRDefault="000F032B" w:rsidP="00026DDE">
      <w:pPr>
        <w:pStyle w:val="ProductList-Body"/>
        <w:numPr>
          <w:ilvl w:val="0"/>
          <w:numId w:val="25"/>
        </w:numPr>
        <w:ind w:left="450" w:hanging="270"/>
      </w:pPr>
      <w:r>
        <w:t>Les clients s</w:t>
      </w:r>
      <w:r w:rsidR="008772C1">
        <w:t>’</w:t>
      </w:r>
      <w:r>
        <w:t>engagent à indemniser et garantir Microsoft et ses affiliés contre tous coûts, dépenses, pertes ou dommages encourus qui résulteraient d</w:t>
      </w:r>
      <w:r w:rsidR="008772C1">
        <w:t>’</w:t>
      </w:r>
      <w:r>
        <w:t xml:space="preserve">un manquement de la part du client aux obligations prévues dans cet article. </w:t>
      </w:r>
    </w:p>
    <w:p w14:paraId="180D736B" w14:textId="77777777" w:rsidR="000F032B" w:rsidRDefault="000F032B" w:rsidP="000F032B">
      <w:pPr>
        <w:pStyle w:val="ProductList-Body"/>
      </w:pPr>
    </w:p>
    <w:p w14:paraId="180D736C" w14:textId="77777777" w:rsidR="00C0319E" w:rsidRPr="004925A1" w:rsidRDefault="00C0319E" w:rsidP="004925A1">
      <w:pPr>
        <w:pStyle w:val="ProductList-Body"/>
      </w:pPr>
      <w:r>
        <w:t>Reportez-vous au tableau ci-dessous pour connaître les applications bureautiques qui permettent aux clients de participer au Programme d</w:t>
      </w:r>
      <w:r w:rsidR="008772C1">
        <w:t>’</w:t>
      </w:r>
      <w:r>
        <w:t>Utilisation à Domicile et celles disponibles dans le cadre du Programme d</w:t>
      </w:r>
      <w:r w:rsidR="008772C1">
        <w:t>’</w:t>
      </w:r>
      <w:r>
        <w:t xml:space="preserve">Utilisation à Domicile : </w:t>
      </w:r>
    </w:p>
    <w:p w14:paraId="180D736D"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0F032B" w:rsidRPr="00717EC0" w14:paraId="180D7370" w14:textId="77777777" w:rsidTr="00975A4A">
        <w:trPr>
          <w:trHeight w:val="60"/>
          <w:tblHeader/>
        </w:trPr>
        <w:tc>
          <w:tcPr>
            <w:tcW w:w="5355" w:type="dxa"/>
            <w:shd w:val="clear" w:color="auto" w:fill="0072C6"/>
            <w:tcMar>
              <w:top w:w="0" w:type="dxa"/>
              <w:left w:w="108" w:type="dxa"/>
              <w:bottom w:w="0" w:type="dxa"/>
              <w:right w:w="108" w:type="dxa"/>
            </w:tcMar>
            <w:vAlign w:val="center"/>
          </w:tcPr>
          <w:p w14:paraId="180D736E"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180D736F" w14:textId="77777777"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8772C1">
              <w:rPr>
                <w:color w:val="FFFFFF" w:themeColor="background1"/>
              </w:rPr>
              <w:t>’</w:t>
            </w:r>
            <w:r>
              <w:rPr>
                <w:color w:val="FFFFFF" w:themeColor="background1"/>
              </w:rPr>
              <w:t>Utilisation à Domicile correspondant</w:t>
            </w:r>
          </w:p>
        </w:tc>
      </w:tr>
      <w:tr w:rsidR="000F032B" w:rsidRPr="00717EC0" w14:paraId="180D7376" w14:textId="77777777" w:rsidTr="00975A4A">
        <w:trPr>
          <w:trHeight w:val="438"/>
        </w:trPr>
        <w:tc>
          <w:tcPr>
            <w:tcW w:w="5355" w:type="dxa"/>
            <w:tcMar>
              <w:top w:w="0" w:type="dxa"/>
              <w:left w:w="108" w:type="dxa"/>
              <w:bottom w:w="0" w:type="dxa"/>
              <w:right w:w="108" w:type="dxa"/>
            </w:tcMar>
            <w:vAlign w:val="center"/>
          </w:tcPr>
          <w:p w14:paraId="180D7371" w14:textId="77777777" w:rsidR="000F032B" w:rsidRPr="00717EC0" w:rsidRDefault="000F032B" w:rsidP="000F032B">
            <w:pPr>
              <w:pStyle w:val="ProductList-Body"/>
              <w:rPr>
                <w:color w:val="000000"/>
              </w:rPr>
            </w:pPr>
            <w:r>
              <w:rPr>
                <w:color w:val="000000"/>
              </w:rPr>
              <w:t>Office Standard 2010/2013</w:t>
            </w:r>
          </w:p>
          <w:p w14:paraId="180D7372" w14:textId="77777777" w:rsidR="000F032B" w:rsidRPr="00717EC0" w:rsidRDefault="000F032B" w:rsidP="000F032B">
            <w:pPr>
              <w:pStyle w:val="ProductList-Body"/>
              <w:rPr>
                <w:color w:val="000000"/>
              </w:rPr>
            </w:pPr>
            <w:r>
              <w:rPr>
                <w:color w:val="000000"/>
              </w:rPr>
              <w:t>Office Professionnel Plus 2010</w:t>
            </w:r>
            <w:r>
              <w:fldChar w:fldCharType="begin"/>
            </w:r>
            <w:r>
              <w:instrText>XE "Office Professionnel Plus 2010"</w:instrText>
            </w:r>
            <w:r>
              <w:fldChar w:fldCharType="end"/>
            </w:r>
            <w:r>
              <w:rPr>
                <w:color w:val="000000"/>
              </w:rPr>
              <w:t>/2013</w:t>
            </w:r>
          </w:p>
          <w:p w14:paraId="180D7373" w14:textId="77777777"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180D7374" w14:textId="77777777"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180D7375"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180D7381" w14:textId="77777777" w:rsidTr="00975A4A">
        <w:trPr>
          <w:trHeight w:val="438"/>
        </w:trPr>
        <w:tc>
          <w:tcPr>
            <w:tcW w:w="5355" w:type="dxa"/>
            <w:tcMar>
              <w:top w:w="0" w:type="dxa"/>
              <w:left w:w="108" w:type="dxa"/>
              <w:bottom w:w="0" w:type="dxa"/>
              <w:right w:w="108" w:type="dxa"/>
            </w:tcMar>
            <w:vAlign w:val="center"/>
          </w:tcPr>
          <w:p w14:paraId="180D7377" w14:textId="77777777" w:rsidR="000F032B" w:rsidRPr="00E723E9" w:rsidRDefault="000F032B" w:rsidP="000F032B">
            <w:pPr>
              <w:pStyle w:val="ProductList-Body"/>
              <w:rPr>
                <w:color w:val="000000"/>
                <w:lang w:val="en-US"/>
              </w:rPr>
            </w:pPr>
            <w:r w:rsidRPr="00E723E9">
              <w:rPr>
                <w:color w:val="000000"/>
                <w:lang w:val="en-US"/>
              </w:rPr>
              <w:t>Access 2010/2013</w:t>
            </w:r>
          </w:p>
          <w:p w14:paraId="180D7378" w14:textId="77777777" w:rsidR="000F032B" w:rsidRPr="00E723E9" w:rsidRDefault="000F032B" w:rsidP="000F032B">
            <w:pPr>
              <w:pStyle w:val="ProductList-Body"/>
              <w:rPr>
                <w:color w:val="000000"/>
                <w:lang w:val="en-US"/>
              </w:rPr>
            </w:pPr>
            <w:r w:rsidRPr="00E723E9">
              <w:rPr>
                <w:color w:val="000000"/>
                <w:lang w:val="en-US"/>
              </w:rPr>
              <w:t>Excel 2010/2013</w:t>
            </w:r>
          </w:p>
          <w:p w14:paraId="180D7379" w14:textId="77777777" w:rsidR="000F032B" w:rsidRPr="00E723E9" w:rsidRDefault="000F032B" w:rsidP="000F032B">
            <w:pPr>
              <w:pStyle w:val="ProductList-Body"/>
              <w:rPr>
                <w:color w:val="000000"/>
                <w:lang w:val="en-US"/>
              </w:rPr>
            </w:pPr>
            <w:r w:rsidRPr="00E723E9">
              <w:rPr>
                <w:color w:val="000000"/>
                <w:lang w:val="en-US"/>
              </w:rPr>
              <w:t>PowerPoint 2010/2013</w:t>
            </w:r>
          </w:p>
          <w:p w14:paraId="180D737A" w14:textId="77777777" w:rsidR="000F032B" w:rsidRPr="00E723E9" w:rsidRDefault="000F032B" w:rsidP="000F032B">
            <w:pPr>
              <w:pStyle w:val="ProductList-Body"/>
              <w:rPr>
                <w:color w:val="000000"/>
                <w:lang w:val="en-US"/>
              </w:rPr>
            </w:pPr>
            <w:r w:rsidRPr="00E723E9">
              <w:rPr>
                <w:color w:val="000000"/>
                <w:lang w:val="en-US"/>
              </w:rPr>
              <w:t>InfoPath 2010/2013</w:t>
            </w:r>
          </w:p>
          <w:p w14:paraId="180D737B" w14:textId="77777777" w:rsidR="000F032B" w:rsidRPr="00E723E9" w:rsidRDefault="000F032B" w:rsidP="000F032B">
            <w:pPr>
              <w:pStyle w:val="ProductList-Body"/>
              <w:rPr>
                <w:color w:val="000000"/>
                <w:lang w:val="en-US"/>
              </w:rPr>
            </w:pPr>
            <w:r w:rsidRPr="00E723E9">
              <w:rPr>
                <w:color w:val="000000"/>
                <w:lang w:val="en-US"/>
              </w:rPr>
              <w:t>OneNote 2010/2013</w:t>
            </w:r>
          </w:p>
          <w:p w14:paraId="180D737C" w14:textId="77777777" w:rsidR="000F032B" w:rsidRPr="00717EC0" w:rsidRDefault="000F032B" w:rsidP="000F032B">
            <w:pPr>
              <w:pStyle w:val="ProductList-Body"/>
              <w:rPr>
                <w:color w:val="000000"/>
              </w:rPr>
            </w:pPr>
            <w:r>
              <w:rPr>
                <w:color w:val="000000"/>
              </w:rPr>
              <w:t>Outlook 2010/2013</w:t>
            </w:r>
          </w:p>
          <w:p w14:paraId="180D737D" w14:textId="77777777" w:rsidR="000F032B" w:rsidRPr="00717EC0" w:rsidRDefault="000F032B" w:rsidP="000F032B">
            <w:pPr>
              <w:pStyle w:val="ProductList-Body"/>
              <w:rPr>
                <w:color w:val="000000"/>
              </w:rPr>
            </w:pPr>
            <w:r>
              <w:rPr>
                <w:color w:val="000000"/>
              </w:rPr>
              <w:t>Publisher 2010/2013</w:t>
            </w:r>
          </w:p>
          <w:p w14:paraId="180D737E"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180D737F" w14:textId="77777777"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180D7380"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180D7385" w14:textId="77777777" w:rsidTr="00975A4A">
        <w:trPr>
          <w:trHeight w:val="438"/>
        </w:trPr>
        <w:tc>
          <w:tcPr>
            <w:tcW w:w="5355" w:type="dxa"/>
            <w:tcMar>
              <w:top w:w="0" w:type="dxa"/>
              <w:left w:w="108" w:type="dxa"/>
              <w:bottom w:w="0" w:type="dxa"/>
              <w:right w:w="108" w:type="dxa"/>
            </w:tcMar>
            <w:vAlign w:val="center"/>
          </w:tcPr>
          <w:p w14:paraId="180D7382" w14:textId="77777777" w:rsidR="000F032B" w:rsidRPr="00717EC0" w:rsidRDefault="000F032B" w:rsidP="000F032B">
            <w:pPr>
              <w:pStyle w:val="ProductList-Body"/>
              <w:rPr>
                <w:color w:val="000000"/>
              </w:rPr>
            </w:pPr>
            <w:r>
              <w:rPr>
                <w:color w:val="000000"/>
              </w:rPr>
              <w:t xml:space="preserve">Visio Standard 2010/2013 </w:t>
            </w:r>
          </w:p>
          <w:p w14:paraId="180D7383"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180D7384"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180D7389" w14:textId="77777777" w:rsidTr="00975A4A">
        <w:trPr>
          <w:trHeight w:val="438"/>
        </w:trPr>
        <w:tc>
          <w:tcPr>
            <w:tcW w:w="5355" w:type="dxa"/>
            <w:tcMar>
              <w:top w:w="0" w:type="dxa"/>
              <w:left w:w="108" w:type="dxa"/>
              <w:bottom w:w="0" w:type="dxa"/>
              <w:right w:w="108" w:type="dxa"/>
            </w:tcMar>
            <w:vAlign w:val="center"/>
          </w:tcPr>
          <w:p w14:paraId="180D7386" w14:textId="77777777" w:rsidR="000F032B" w:rsidRPr="00717EC0" w:rsidRDefault="000F032B" w:rsidP="000F032B">
            <w:pPr>
              <w:pStyle w:val="ProductList-Body"/>
              <w:rPr>
                <w:color w:val="000000"/>
              </w:rPr>
            </w:pPr>
            <w:r>
              <w:rPr>
                <w:color w:val="000000"/>
              </w:rPr>
              <w:t>Project Standard 2010/2013</w:t>
            </w:r>
          </w:p>
          <w:p w14:paraId="180D7387" w14:textId="77777777"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14:paraId="180D7388"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180D738A" w14:textId="77777777" w:rsidR="000F032B" w:rsidRPr="00332DA2" w:rsidRDefault="000F032B" w:rsidP="00F97607">
      <w:pPr>
        <w:pStyle w:val="ProductList-Body"/>
        <w:tabs>
          <w:tab w:val="clear" w:pos="158"/>
          <w:tab w:val="left" w:pos="180"/>
        </w:tabs>
        <w:rPr>
          <w:i/>
        </w:rPr>
      </w:pPr>
      <w:r>
        <w:rPr>
          <w:i/>
        </w:rPr>
        <w:t>Pour plus d</w:t>
      </w:r>
      <w:r w:rsidR="008772C1">
        <w:rPr>
          <w:i/>
        </w:rPr>
        <w:t>’</w:t>
      </w:r>
      <w:r>
        <w:rPr>
          <w:i/>
        </w:rPr>
        <w:t>informations, y compris en ce qui concerne la disponibilité future de logiciels Home Use Program (programme d</w:t>
      </w:r>
      <w:r w:rsidR="008772C1">
        <w:rPr>
          <w:i/>
        </w:rPr>
        <w:t>’</w:t>
      </w:r>
      <w:r>
        <w:rPr>
          <w:i/>
        </w:rPr>
        <w:t>utilisation à domicile) supplémentaires, veuillez vous reporter à l</w:t>
      </w:r>
      <w:r w:rsidR="008772C1">
        <w:rPr>
          <w:i/>
        </w:rPr>
        <w:t>’</w:t>
      </w:r>
      <w:r>
        <w:rPr>
          <w:i/>
        </w:rPr>
        <w:t xml:space="preserve">adresse </w:t>
      </w:r>
      <w:hyperlink r:id="rId63" w:history="1">
        <w:r>
          <w:rPr>
            <w:rStyle w:val="Hyperlink"/>
            <w:i/>
          </w:rPr>
          <w:t>http://www.microsoft.com/licensing</w:t>
        </w:r>
      </w:hyperlink>
      <w:r>
        <w:rPr>
          <w:i/>
        </w:rPr>
        <w:t>.</w:t>
      </w:r>
    </w:p>
    <w:p w14:paraId="180D738B" w14:textId="77777777" w:rsidR="000F032B" w:rsidRPr="00332DA2" w:rsidRDefault="000F032B" w:rsidP="00AA557D">
      <w:pPr>
        <w:pStyle w:val="ProductList-Body"/>
        <w:tabs>
          <w:tab w:val="clear" w:pos="158"/>
          <w:tab w:val="left" w:pos="180"/>
        </w:tabs>
        <w:rPr>
          <w:i/>
        </w:rPr>
      </w:pPr>
      <w:r>
        <w:rPr>
          <w:i/>
        </w:rPr>
        <w:t xml:space="preserve">Remarque destinée aux clients Campus et School et Open Value Souscription </w:t>
      </w:r>
      <w:r w:rsidR="00AA557D">
        <w:rPr>
          <w:i/>
        </w:rPr>
        <w:t>–</w:t>
      </w:r>
      <w:r>
        <w:rPr>
          <w:i/>
        </w:rPr>
        <w:t xml:space="preserve">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180D738C" w14:textId="77777777" w:rsidR="000F032B" w:rsidRDefault="000F032B" w:rsidP="000F032B">
      <w:pPr>
        <w:pStyle w:val="ProductList-Body"/>
      </w:pPr>
    </w:p>
    <w:p w14:paraId="180D738D" w14:textId="77777777" w:rsidR="000F032B" w:rsidRPr="00332DA2" w:rsidRDefault="000F032B" w:rsidP="00432379">
      <w:pPr>
        <w:pStyle w:val="ProductList-SubSubSectionHeading"/>
        <w:outlineLvl w:val="2"/>
        <w:rPr>
          <w:b/>
        </w:rPr>
      </w:pPr>
      <w:bookmarkStart w:id="1572" w:name="_Toc379797448"/>
      <w:bookmarkStart w:id="1573" w:name="_Toc380513484"/>
      <w:bookmarkStart w:id="1574" w:name="_Toc380655534"/>
      <w:bookmarkStart w:id="1575" w:name="SA_EnterpriseSourceLicensingProgram"/>
      <w:bookmarkStart w:id="1576" w:name="_Toc399857497"/>
      <w:r>
        <w:rPr>
          <w:b/>
          <w:color w:val="00188F"/>
        </w:rPr>
        <w:t>Programme de Licences Sources aux Entreprises (ESLP)</w:t>
      </w:r>
      <w:bookmarkEnd w:id="1572"/>
      <w:bookmarkEnd w:id="1573"/>
      <w:bookmarkEnd w:id="1574"/>
      <w:bookmarkEnd w:id="1575"/>
      <w:bookmarkEnd w:id="1576"/>
      <w:r>
        <w:rPr>
          <w:b/>
        </w:rPr>
        <w:t xml:space="preserve"> </w:t>
      </w:r>
    </w:p>
    <w:p w14:paraId="180D738E" w14:textId="77777777" w:rsidR="000F032B"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8772C1">
        <w:t>’</w:t>
      </w:r>
      <w:r>
        <w:t xml:space="preserve">inscription peut être téléchargé sur le site Volume Licensing Service Center (VLSC) (voir la page </w:t>
      </w:r>
      <w:hyperlink r:id="rId64" w:history="1">
        <w:r>
          <w:rPr>
            <w:rStyle w:val="Hyperlink"/>
          </w:rPr>
          <w:t>http://www.microsoft.com/en-us/sharedsource/enterprise-source-licensing-program.aspx</w:t>
        </w:r>
      </w:hyperlink>
      <w:r>
        <w:t xml:space="preserve"> pour en savoir plus sur les conditions d</w:t>
      </w:r>
      <w:r w:rsidR="008772C1">
        <w:t>’</w:t>
      </w:r>
      <w:r>
        <w:t xml:space="preserve">éligibilité et la disponibilité par pays). Les programmes Éducation sont éligibles au programme Microsoft Research Source Licensing Program. </w:t>
      </w:r>
    </w:p>
    <w:p w14:paraId="180D738F" w14:textId="77777777" w:rsidR="000F032B" w:rsidRDefault="000F032B" w:rsidP="000F032B">
      <w:pPr>
        <w:pStyle w:val="ProductList-Body"/>
      </w:pPr>
    </w:p>
    <w:p w14:paraId="180D7390" w14:textId="77777777" w:rsidR="000F032B" w:rsidRPr="00332DA2" w:rsidRDefault="000F032B" w:rsidP="00432379">
      <w:pPr>
        <w:pStyle w:val="ProductList-SubSubSectionHeading"/>
        <w:outlineLvl w:val="2"/>
        <w:rPr>
          <w:b/>
        </w:rPr>
      </w:pPr>
      <w:bookmarkStart w:id="1577" w:name="_Toc379797449"/>
      <w:bookmarkStart w:id="1578" w:name="_Toc380513485"/>
      <w:bookmarkStart w:id="1579" w:name="_Toc380655535"/>
      <w:bookmarkStart w:id="1580" w:name="SA_24x7"/>
      <w:bookmarkStart w:id="1581" w:name="_Toc399857498"/>
      <w:r>
        <w:rPr>
          <w:b/>
          <w:color w:val="00188F"/>
        </w:rPr>
        <w:t>Support Technique 24h/24, 7 jours/7</w:t>
      </w:r>
      <w:bookmarkEnd w:id="1577"/>
      <w:bookmarkEnd w:id="1578"/>
      <w:bookmarkEnd w:id="1579"/>
      <w:bookmarkEnd w:id="1580"/>
      <w:bookmarkEnd w:id="1581"/>
    </w:p>
    <w:p w14:paraId="180D7391" w14:textId="77777777" w:rsidR="000F032B"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E633AC">
        <w:t xml:space="preserve"> </w:t>
      </w:r>
    </w:p>
    <w:p w14:paraId="180D7392" w14:textId="77777777" w:rsidR="000F032B" w:rsidRDefault="000F032B" w:rsidP="00840F96">
      <w:pPr>
        <w:pStyle w:val="ProductList-Body"/>
        <w:ind w:left="180"/>
      </w:pPr>
    </w:p>
    <w:p w14:paraId="180D7393" w14:textId="77777777" w:rsidR="000F032B" w:rsidRDefault="000F032B" w:rsidP="00840F96">
      <w:pPr>
        <w:pStyle w:val="ProductList-Body"/>
        <w:ind w:left="180"/>
      </w:pPr>
      <w:r>
        <w:t>Le Support Technique 24h/24, 7 jours/7 propose une assistance pour la résolution de problèmes présentant des signes spécifiques, rencontrés lors de l</w:t>
      </w:r>
      <w:r w:rsidR="008772C1">
        <w:t>’</w:t>
      </w:r>
      <w:r>
        <w:t>utilisation de produits Microsoft et dont on peut raisonnablement penser qu</w:t>
      </w:r>
      <w:r w:rsidR="008772C1">
        <w:t>’</w:t>
      </w:r>
      <w:r>
        <w:t>ils sont causés par des produits Microsoft.</w:t>
      </w:r>
      <w:r w:rsidR="00E633AC">
        <w:t xml:space="preserve"> </w:t>
      </w:r>
      <w:r>
        <w:t>Microsoft déploiera des efforts raisonnables pour assister les clients en cas de demande de support, de façon conforme aux politiques du Support Technique Microsoft.</w:t>
      </w:r>
      <w:r w:rsidR="00E633AC">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180D7394" w14:textId="77777777" w:rsidR="000F032B" w:rsidRDefault="000F032B" w:rsidP="00840F96">
      <w:pPr>
        <w:pStyle w:val="ProductList-Body"/>
        <w:ind w:left="180"/>
      </w:pPr>
    </w:p>
    <w:p w14:paraId="180D7395" w14:textId="77777777" w:rsidR="000F032B" w:rsidRDefault="000F032B" w:rsidP="00840F96">
      <w:pPr>
        <w:pStyle w:val="ProductList-Body"/>
        <w:ind w:left="180"/>
      </w:pPr>
      <w:r>
        <w:t>Microsoft pourra ajouter de nouveaux Produits à la liste des Produits faisant l</w:t>
      </w:r>
      <w:r w:rsidR="008772C1">
        <w:t>’</w:t>
      </w:r>
      <w:r>
        <w:t>objet d</w:t>
      </w:r>
      <w:r w:rsidR="008772C1">
        <w:t>’</w:t>
      </w:r>
      <w:r>
        <w:t>un support ou interrompre le support pour des Produits existants. Il peut arriver que la mise en œuvre de produits Microsoft par le client ne puisse pas faire l</w:t>
      </w:r>
      <w:r w:rsidR="008772C1">
        <w:t>’</w:t>
      </w:r>
      <w:r>
        <w:t>objet d</w:t>
      </w:r>
      <w:r w:rsidR="008772C1">
        <w:t>’</w:t>
      </w:r>
      <w:r>
        <w:t>un support efficace. Dans ce cas, et dans le cadre de la fourniture des services de support, Microsoft en informera le client. Si le Client ne modifie pas sa mise en œuvre afin qu</w:t>
      </w:r>
      <w:r w:rsidR="008772C1">
        <w:t>’</w:t>
      </w:r>
      <w:r>
        <w:t>elle puisse faire l</w:t>
      </w:r>
      <w:r w:rsidR="008772C1">
        <w:t>’</w:t>
      </w:r>
      <w:r>
        <w:t>objet d</w:t>
      </w:r>
      <w:r w:rsidR="008772C1">
        <w:t>’</w:t>
      </w:r>
      <w:r>
        <w:t>un support efficace, dans un délai de trente (30) jours suivant la notification de Microsoft, Microsoft n</w:t>
      </w:r>
      <w:r w:rsidR="008772C1">
        <w:t>’</w:t>
      </w:r>
      <w:r>
        <w:t>aura aucune obligation de fournir des services de support supplémentaires pour cette mise en œuvre. Toutefois, Microsoft continuera à fournir des services de support pour les autres mises en œuvre du client pouvant faire l</w:t>
      </w:r>
      <w:r w:rsidR="008772C1">
        <w:t>’</w:t>
      </w:r>
      <w:r>
        <w:t>objet d</w:t>
      </w:r>
      <w:r w:rsidR="008772C1">
        <w:t>’</w:t>
      </w:r>
      <w:r>
        <w:t xml:space="preserve">un support et couvertes par les présentes conditions générales. </w:t>
      </w:r>
    </w:p>
    <w:p w14:paraId="180D7396" w14:textId="77777777" w:rsidR="000F032B" w:rsidRDefault="000F032B" w:rsidP="00840F96">
      <w:pPr>
        <w:pStyle w:val="ProductList-Body"/>
        <w:ind w:left="180"/>
      </w:pPr>
    </w:p>
    <w:p w14:paraId="180D7397" w14:textId="77777777" w:rsidR="000F032B" w:rsidRDefault="000F032B" w:rsidP="00840F96">
      <w:pPr>
        <w:pStyle w:val="ProductList-Body"/>
        <w:ind w:left="180"/>
      </w:pPr>
      <w:r>
        <w:t>Une demande de support assisté, également appelée incident, englobe une requête d</w:t>
      </w:r>
      <w:r w:rsidR="008772C1">
        <w:t>’</w:t>
      </w:r>
      <w:r>
        <w:t>assistance unique et les efforts raisonnables nécessaires pour la résoudre.</w:t>
      </w:r>
      <w:r w:rsidR="00E633AC">
        <w:t xml:space="preserve"> </w:t>
      </w:r>
      <w:r>
        <w:t>Une requête d</w:t>
      </w:r>
      <w:r w:rsidR="008772C1">
        <w:t>’</w:t>
      </w:r>
      <w:r>
        <w:t>assistance unique est un problème qui ne peut pas être divisé en requêtes secondaires.</w:t>
      </w:r>
      <w:r w:rsidR="00E633AC">
        <w:t xml:space="preserve"> </w:t>
      </w:r>
      <w:r>
        <w:t>Si un problème comporte des requêtes secondaires, chacune d</w:t>
      </w:r>
      <w:r w:rsidR="008772C1">
        <w:t>’</w:t>
      </w:r>
      <w:r>
        <w:t>entre elles doit être considérée comme un incident séparé.</w:t>
      </w:r>
      <w:r w:rsidR="00E633AC">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E633AC">
        <w:t xml:space="preserve"> </w:t>
      </w:r>
      <w:r>
        <w:t>Les correctifs sont destinés à résoudre les problèmes spécifiques des clients et ne sont pas testés pour la régression.</w:t>
      </w:r>
      <w:r w:rsidR="00E633AC">
        <w:t xml:space="preserve"> </w:t>
      </w:r>
      <w:r>
        <w:t>Sauf stipulation contraire dans le présent document, les Correctifs ne peuvent être distribués à des tiers non affiliés sans le consentement express écrit de Microsoft.</w:t>
      </w:r>
    </w:p>
    <w:p w14:paraId="180D7398" w14:textId="77777777" w:rsidR="000F032B" w:rsidRDefault="000F032B" w:rsidP="00840F96">
      <w:pPr>
        <w:pStyle w:val="ProductList-Body"/>
        <w:ind w:left="180"/>
      </w:pPr>
    </w:p>
    <w:p w14:paraId="180D7399" w14:textId="77777777" w:rsidR="000F032B" w:rsidRDefault="000F032B" w:rsidP="00840F96">
      <w:pPr>
        <w:pStyle w:val="ProductList-Body"/>
        <w:ind w:left="180"/>
      </w:pPr>
      <w:r>
        <w:t>Les Produits disponibles par l</w:t>
      </w:r>
      <w:r w:rsidR="008772C1">
        <w:t>’</w:t>
      </w:r>
      <w:r>
        <w:t>intermédiaire d</w:t>
      </w:r>
      <w:r w:rsidR="008772C1">
        <w:t>’</w:t>
      </w:r>
      <w:r>
        <w:t>un programme de Licence en Volume et qui sont actuellement pris en charge par le Support Standard tel que stipulé dans la Politique de Support Microsoft sont éligibles au Support Technique 24h/24, 7 jours/7.</w:t>
      </w:r>
      <w:r w:rsidR="00E633AC">
        <w:t xml:space="preserve"> </w:t>
      </w:r>
      <w:r>
        <w:t>L</w:t>
      </w:r>
      <w:r w:rsidR="008772C1">
        <w:t>’</w:t>
      </w:r>
      <w:r>
        <w:t>éligibilité d</w:t>
      </w:r>
      <w:r w:rsidR="008772C1">
        <w:t>’</w:t>
      </w:r>
      <w:r>
        <w:t>un Produit au support téléphonique est assujettie à la disponibilité de la SA pour ledit Produit. Pour les Produits pour lesquels l</w:t>
      </w:r>
      <w:r w:rsidR="008772C1">
        <w:t>’</w:t>
      </w:r>
      <w:r>
        <w:t>option de Software Assurance n</w:t>
      </w:r>
      <w:r w:rsidR="008772C1">
        <w:t>’</w:t>
      </w:r>
      <w:r>
        <w:t>est pas disponible pour le serveur mais l</w:t>
      </w:r>
      <w:r w:rsidR="008772C1">
        <w:t>’</w:t>
      </w:r>
      <w:r>
        <w:t>est pour les CAL, la dépense SA correspondant aux CAL est prise en compte pour des incidents concernant d</w:t>
      </w:r>
      <w:r w:rsidR="008772C1">
        <w:t>’</w:t>
      </w:r>
      <w:r>
        <w:t>autres Produits éligibles tel que stipulé ci-après dans la section Attribution d</w:t>
      </w:r>
      <w:r w:rsidR="008772C1">
        <w:t>’</w:t>
      </w:r>
      <w:r>
        <w:t>incidents pris en charge par le support téléphonique.</w:t>
      </w:r>
      <w:r w:rsidR="00E633AC">
        <w:t xml:space="preserve"> </w:t>
      </w:r>
      <w:r>
        <w:t>Reportez-vous à la section relative aux Produits spécifiques dans le présent document pour connaître la politique des services et du support.</w:t>
      </w:r>
      <w:r w:rsidR="00E633AC">
        <w:t xml:space="preserve"> </w:t>
      </w:r>
      <w:r>
        <w:t>Les versions antérieures des Produits actuellement pris en charge par le Support Standard que les clients choisissent d</w:t>
      </w:r>
      <w:r w:rsidR="008772C1">
        <w:t>’</w:t>
      </w:r>
      <w:r>
        <w:t>utiliser à la place de leur version sous licence actuelle sont également éligibles.</w:t>
      </w:r>
      <w:r w:rsidR="00E633AC">
        <w:t xml:space="preserve"> </w:t>
      </w:r>
      <w:r>
        <w:t>L</w:t>
      </w:r>
      <w:r w:rsidR="008772C1">
        <w:t>’</w:t>
      </w:r>
      <w:r>
        <w:t>Édition Developer de tous les serveurs, produits HED et Abonnements MSDN sont exclus.</w:t>
      </w:r>
    </w:p>
    <w:p w14:paraId="180D739A" w14:textId="77777777" w:rsidR="000F032B" w:rsidRDefault="000F032B" w:rsidP="00840F96">
      <w:pPr>
        <w:pStyle w:val="ProductList-Body"/>
        <w:ind w:left="180"/>
      </w:pPr>
    </w:p>
    <w:p w14:paraId="180D739B" w14:textId="77777777" w:rsidR="000F032B"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8772C1">
        <w:t>’</w:t>
      </w:r>
      <w:r>
        <w:t>amélioration des fonctionnalités des produits et aux correctifs. Microsoft s</w:t>
      </w:r>
      <w:r w:rsidR="008772C1">
        <w:t>’</w:t>
      </w:r>
      <w:r>
        <w:t>engage à ne pas mentionner le client ni à divulguer ses informations confidentielles dans un quelconque élément de la base de connaissances. Microsoft n</w:t>
      </w:r>
      <w:r w:rsidR="008772C1">
        <w:t>’</w:t>
      </w:r>
      <w:r>
        <w:t>est pas tenue de limiter la réaffectation à de nouvelles tâches des personnes qui ont eu accès aux informations confidentielles se rapportant au client. En outre, le client, Microsoft et ces personnes sont libres d</w:t>
      </w:r>
      <w:r w:rsidR="008772C1">
        <w:t>’</w:t>
      </w:r>
      <w:r>
        <w:t>utiliser les informations dont ces personnes se souviennent et qui sont liées aux technologies de l</w:t>
      </w:r>
      <w:r w:rsidR="008772C1">
        <w:t>’</w:t>
      </w:r>
      <w:r>
        <w:t>information, y compris les idées, les concepts, le savoir-faire ou les techniques en résultant, à condition que les informations confidentielles de l</w:t>
      </w:r>
      <w:r w:rsidR="008772C1">
        <w:t>’</w:t>
      </w:r>
      <w:r>
        <w:t>autre partie ne soient pas divulguées dans le cadre de cette utilisation.</w:t>
      </w:r>
    </w:p>
    <w:p w14:paraId="180D739C" w14:textId="77777777" w:rsidR="000F032B" w:rsidRDefault="000F032B" w:rsidP="00840F96">
      <w:pPr>
        <w:pStyle w:val="ProductList-Body"/>
        <w:ind w:left="180"/>
      </w:pPr>
    </w:p>
    <w:p w14:paraId="180D739D" w14:textId="77777777" w:rsidR="000F032B" w:rsidRDefault="000F032B" w:rsidP="00840F96">
      <w:pPr>
        <w:pStyle w:val="ProductList-Body"/>
        <w:ind w:left="180"/>
      </w:pPr>
      <w:r>
        <w:t>Le droit du client d</w:t>
      </w:r>
      <w:r w:rsidR="008772C1">
        <w:t>’</w:t>
      </w:r>
      <w:r>
        <w:t>utiliser tout correctif pouvant être fourni par Microsoft dans le cadre de l</w:t>
      </w:r>
      <w:r w:rsidR="008772C1">
        <w:t>’</w:t>
      </w:r>
      <w:r>
        <w:t>exécution des services est régi par le contrat de licence du Produit concerné ou, si aucun correctif n</w:t>
      </w:r>
      <w:r w:rsidR="008772C1">
        <w:t>’</w:t>
      </w:r>
      <w:r>
        <w:t>est fourni pour un Produit particulier, par les autres conditions d</w:t>
      </w:r>
      <w:r w:rsidR="008772C1">
        <w:t>’</w:t>
      </w:r>
      <w:r>
        <w:t>utilisation que Microsoft fournit. Tous les correctifs fournis sont concédés sous licence au client.</w:t>
      </w:r>
    </w:p>
    <w:p w14:paraId="180D739E" w14:textId="77777777" w:rsidR="000F032B" w:rsidRDefault="000F032B" w:rsidP="00840F96">
      <w:pPr>
        <w:pStyle w:val="ProductList-Body"/>
        <w:ind w:left="180"/>
      </w:pPr>
    </w:p>
    <w:p w14:paraId="180D739F" w14:textId="77777777" w:rsidR="000F032B" w:rsidRDefault="000F032B" w:rsidP="00840F96">
      <w:pPr>
        <w:pStyle w:val="ProductList-Body"/>
        <w:ind w:left="180"/>
      </w:pPr>
      <w:r>
        <w:t>Le Support Technique 24h/24, 7 jours/7 attribue aux clients un nombre donné d</w:t>
      </w:r>
      <w:r w:rsidR="008772C1">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8772C1">
        <w:t>’</w:t>
      </w:r>
      <w:r>
        <w:t>appliquent selon le moyen de transmission utilisé.</w:t>
      </w:r>
      <w:r w:rsidR="00E633AC">
        <w:t xml:space="preserve"> </w:t>
      </w:r>
    </w:p>
    <w:p w14:paraId="180D73A0" w14:textId="77777777" w:rsidR="000F032B" w:rsidRDefault="000F032B" w:rsidP="00840F96">
      <w:pPr>
        <w:pStyle w:val="ProductList-Body"/>
        <w:ind w:left="180"/>
      </w:pPr>
    </w:p>
    <w:p w14:paraId="180D73A1" w14:textId="77777777" w:rsidR="000F032B" w:rsidRPr="00332DA2" w:rsidRDefault="000F032B" w:rsidP="00840F96">
      <w:pPr>
        <w:pStyle w:val="ProductList-Body"/>
        <w:ind w:left="180"/>
        <w:rPr>
          <w:b/>
        </w:rPr>
      </w:pPr>
      <w:r>
        <w:rPr>
          <w:b/>
          <w:color w:val="00188F"/>
        </w:rPr>
        <w:t>Attribution d</w:t>
      </w:r>
      <w:r w:rsidR="008772C1">
        <w:rPr>
          <w:b/>
          <w:color w:val="00188F"/>
        </w:rPr>
        <w:t>’</w:t>
      </w:r>
      <w:r>
        <w:rPr>
          <w:b/>
          <w:color w:val="00188F"/>
        </w:rPr>
        <w:t>Incidents Pris en Charge par le Support Téléphonique</w:t>
      </w:r>
    </w:p>
    <w:p w14:paraId="180D73A2" w14:textId="77777777" w:rsidR="00132A99" w:rsidRDefault="000F032B" w:rsidP="00840F96">
      <w:pPr>
        <w:pStyle w:val="ProductList-Body"/>
        <w:ind w:left="180"/>
      </w:pPr>
      <w:r>
        <w:t>Le nombre d</w:t>
      </w:r>
      <w:r w:rsidR="008772C1">
        <w:t>’</w:t>
      </w:r>
      <w:r>
        <w:t>incidents autorisés pris en charge par le support téléphonique varie selon la dépense SA et l</w:t>
      </w:r>
      <w:r w:rsidR="008772C1">
        <w:t>’</w:t>
      </w:r>
      <w:r>
        <w:t>option de paiement choisie par le client.</w:t>
      </w:r>
      <w:r w:rsidR="00E633AC">
        <w:t xml:space="preserve"> </w:t>
      </w:r>
      <w:r>
        <w:t>L</w:t>
      </w:r>
      <w:r w:rsidR="008772C1">
        <w:t>’</w:t>
      </w:r>
      <w:r>
        <w:t>incident complémentaire est attribué au titre des accords de mise en œuvre Entreprise et Select, de l</w:t>
      </w:r>
      <w:r w:rsidR="008772C1">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8772C1">
        <w:rPr>
          <w:rFonts w:cs="Tahoma"/>
          <w:szCs w:val="18"/>
        </w:rPr>
        <w:t>’</w:t>
      </w:r>
      <w:r>
        <w:rPr>
          <w:rFonts w:cs="Tahoma"/>
          <w:szCs w:val="18"/>
        </w:rPr>
        <w:t>un accord de mise en œuvre Select ou Entreprise éligible, d</w:t>
      </w:r>
      <w:r w:rsidR="008772C1">
        <w:rPr>
          <w:rFonts w:cs="Tahoma"/>
          <w:szCs w:val="18"/>
        </w:rPr>
        <w:t>’</w:t>
      </w:r>
      <w:r>
        <w:rPr>
          <w:rFonts w:cs="Tahoma"/>
          <w:szCs w:val="18"/>
        </w:rPr>
        <w:t>un enregistrement Select Plus, d</w:t>
      </w:r>
      <w:r w:rsidR="008772C1">
        <w:rPr>
          <w:rFonts w:cs="Tahoma"/>
          <w:szCs w:val="18"/>
        </w:rPr>
        <w:t>’</w:t>
      </w:r>
      <w:r>
        <w:rPr>
          <w:rFonts w:cs="Tahoma"/>
          <w:szCs w:val="18"/>
        </w:rPr>
        <w:t>un Contrat Open Value ou d</w:t>
      </w:r>
      <w:r w:rsidR="008772C1">
        <w:rPr>
          <w:rFonts w:cs="Tahoma"/>
          <w:szCs w:val="18"/>
        </w:rPr>
        <w:t>’</w:t>
      </w:r>
      <w:r>
        <w:rPr>
          <w:rFonts w:cs="Tahoma"/>
          <w:szCs w:val="18"/>
        </w:rPr>
        <w:t>un Numéro d</w:t>
      </w:r>
      <w:r w:rsidR="008772C1">
        <w:rPr>
          <w:rFonts w:cs="Tahoma"/>
          <w:szCs w:val="18"/>
        </w:rPr>
        <w:t>’</w:t>
      </w:r>
      <w:r>
        <w:rPr>
          <w:rFonts w:cs="Tahoma"/>
          <w:szCs w:val="18"/>
        </w:rPr>
        <w:t>Autorisation Licence Open.</w:t>
      </w:r>
      <w:r w:rsidR="00E633AC">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E633AC">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E633AC">
        <w:rPr>
          <w:rFonts w:cs="Tahoma"/>
          <w:szCs w:val="18"/>
        </w:rPr>
        <w:t xml:space="preserve"> </w:t>
      </w:r>
      <w:r>
        <w:rPr>
          <w:rFonts w:cs="Tahoma"/>
          <w:szCs w:val="18"/>
        </w:rPr>
        <w:t>Ce tableau peut faire l</w:t>
      </w:r>
      <w:r w:rsidR="008772C1">
        <w:rPr>
          <w:rFonts w:cs="Tahoma"/>
          <w:szCs w:val="18"/>
        </w:rPr>
        <w:t>’</w:t>
      </w:r>
      <w:r>
        <w:rPr>
          <w:rFonts w:cs="Tahoma"/>
          <w:szCs w:val="18"/>
        </w:rPr>
        <w:t>objet de modifications, en raison de la fluctuation des taux de change.</w:t>
      </w:r>
    </w:p>
    <w:p w14:paraId="180D73A3"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180D73A8"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180D73A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180D73A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180D73A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8772C1">
              <w:rPr>
                <w:rFonts w:cs="Tahoma"/>
                <w:bCs/>
                <w:color w:val="FFFFFF" w:themeColor="background1"/>
                <w:szCs w:val="18"/>
              </w:rPr>
              <w:t>’</w:t>
            </w:r>
            <w:r>
              <w:rPr>
                <w:rFonts w:cs="Tahoma"/>
                <w:bCs/>
                <w:color w:val="FFFFFF" w:themeColor="background1"/>
                <w:szCs w:val="18"/>
              </w:rPr>
              <w:t>Attribution d</w:t>
            </w:r>
            <w:r w:rsidR="008772C1">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180D73A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8772C1">
              <w:rPr>
                <w:rFonts w:cs="Tahoma"/>
                <w:bCs/>
                <w:color w:val="FFFFFF" w:themeColor="background1"/>
                <w:szCs w:val="18"/>
              </w:rPr>
              <w:t>’</w:t>
            </w:r>
            <w:r>
              <w:rPr>
                <w:rFonts w:cs="Tahoma"/>
                <w:bCs/>
                <w:color w:val="FFFFFF" w:themeColor="background1"/>
                <w:szCs w:val="18"/>
              </w:rPr>
              <w:t>Attribution d</w:t>
            </w:r>
            <w:r w:rsidR="008772C1">
              <w:rPr>
                <w:rFonts w:cs="Tahoma"/>
                <w:bCs/>
                <w:color w:val="FFFFFF" w:themeColor="background1"/>
                <w:szCs w:val="18"/>
              </w:rPr>
              <w:t>’</w:t>
            </w:r>
            <w:r>
              <w:rPr>
                <w:rFonts w:cs="Tahoma"/>
                <w:bCs/>
                <w:color w:val="FFFFFF" w:themeColor="background1"/>
                <w:szCs w:val="18"/>
              </w:rPr>
              <w:t>Incidents</w:t>
            </w:r>
          </w:p>
        </w:tc>
      </w:tr>
      <w:tr w:rsidR="00332DA2" w:rsidRPr="00717EC0" w14:paraId="180D73AD" w14:textId="77777777" w:rsidTr="00840F96">
        <w:trPr>
          <w:trHeight w:val="236"/>
        </w:trPr>
        <w:tc>
          <w:tcPr>
            <w:tcW w:w="1698" w:type="dxa"/>
            <w:vAlign w:val="bottom"/>
          </w:tcPr>
          <w:p w14:paraId="180D73A9"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180D73AA"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180D73AB" w14:textId="77777777" w:rsidR="00332DA2" w:rsidRPr="00717EC0" w:rsidRDefault="00332DA2" w:rsidP="00FD1CB3">
            <w:pPr>
              <w:pStyle w:val="ProductList-Body"/>
              <w:rPr>
                <w:rFonts w:cs="Tahoma"/>
                <w:szCs w:val="18"/>
              </w:rPr>
            </w:pPr>
            <w:r>
              <w:rPr>
                <w:rFonts w:cs="Tahoma"/>
                <w:szCs w:val="18"/>
              </w:rPr>
              <w:t>$20</w:t>
            </w:r>
            <w:r w:rsidR="00FD1CB3">
              <w:rPr>
                <w:rFonts w:cs="Tahoma"/>
                <w:szCs w:val="18"/>
              </w:rPr>
              <w:t> </w:t>
            </w:r>
            <w:r>
              <w:rPr>
                <w:rFonts w:cs="Tahoma"/>
                <w:szCs w:val="18"/>
              </w:rPr>
              <w:t>000</w:t>
            </w:r>
          </w:p>
        </w:tc>
        <w:tc>
          <w:tcPr>
            <w:tcW w:w="3644" w:type="dxa"/>
            <w:vAlign w:val="bottom"/>
          </w:tcPr>
          <w:p w14:paraId="180D73AC" w14:textId="77777777" w:rsidR="00332DA2" w:rsidRPr="00717EC0" w:rsidRDefault="00332DA2" w:rsidP="00FD1CB3">
            <w:pPr>
              <w:pStyle w:val="ProductList-Body"/>
              <w:rPr>
                <w:rFonts w:cs="Tahoma"/>
                <w:szCs w:val="18"/>
              </w:rPr>
            </w:pPr>
            <w:r>
              <w:rPr>
                <w:rFonts w:cs="Tahoma"/>
                <w:szCs w:val="18"/>
              </w:rPr>
              <w:t>$200</w:t>
            </w:r>
            <w:r w:rsidR="00FD1CB3">
              <w:rPr>
                <w:rFonts w:cs="Tahoma"/>
                <w:szCs w:val="18"/>
              </w:rPr>
              <w:t> </w:t>
            </w:r>
            <w:r>
              <w:rPr>
                <w:rFonts w:cs="Tahoma"/>
                <w:szCs w:val="18"/>
              </w:rPr>
              <w:t>000</w:t>
            </w:r>
          </w:p>
        </w:tc>
      </w:tr>
      <w:tr w:rsidR="00332DA2" w:rsidRPr="00717EC0" w14:paraId="180D73B2" w14:textId="77777777" w:rsidTr="00840F96">
        <w:trPr>
          <w:trHeight w:val="236"/>
        </w:trPr>
        <w:tc>
          <w:tcPr>
            <w:tcW w:w="1698" w:type="dxa"/>
            <w:vAlign w:val="bottom"/>
          </w:tcPr>
          <w:p w14:paraId="180D73AE"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180D73AF"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180D73B0" w14:textId="77777777" w:rsidR="00332DA2" w:rsidRPr="00717EC0" w:rsidRDefault="00332DA2" w:rsidP="00FD1CB3">
            <w:pPr>
              <w:pStyle w:val="ProductList-Body"/>
              <w:rPr>
                <w:rFonts w:cs="Tahoma"/>
                <w:szCs w:val="18"/>
              </w:rPr>
            </w:pPr>
            <w:r>
              <w:rPr>
                <w:rFonts w:cs="Tahoma"/>
                <w:szCs w:val="18"/>
              </w:rPr>
              <w:t>30</w:t>
            </w:r>
            <w:r w:rsidR="00FD1CB3">
              <w:rPr>
                <w:rFonts w:cs="Tahoma"/>
                <w:szCs w:val="18"/>
              </w:rPr>
              <w:t> </w:t>
            </w:r>
            <w:r>
              <w:rPr>
                <w:rFonts w:cs="Tahoma"/>
                <w:szCs w:val="18"/>
              </w:rPr>
              <w:t>000</w:t>
            </w:r>
          </w:p>
        </w:tc>
        <w:tc>
          <w:tcPr>
            <w:tcW w:w="3644" w:type="dxa"/>
            <w:vAlign w:val="bottom"/>
          </w:tcPr>
          <w:p w14:paraId="180D73B1" w14:textId="77777777" w:rsidR="00332DA2" w:rsidRPr="00717EC0" w:rsidRDefault="00332DA2" w:rsidP="00FD1CB3">
            <w:pPr>
              <w:pStyle w:val="ProductList-Body"/>
              <w:rPr>
                <w:rFonts w:cs="Tahoma"/>
                <w:szCs w:val="18"/>
              </w:rPr>
            </w:pPr>
            <w:r>
              <w:rPr>
                <w:rFonts w:cs="Tahoma"/>
                <w:szCs w:val="18"/>
              </w:rPr>
              <w:t>300</w:t>
            </w:r>
            <w:r w:rsidR="00FD1CB3">
              <w:rPr>
                <w:rFonts w:cs="Tahoma"/>
                <w:szCs w:val="18"/>
              </w:rPr>
              <w:t> </w:t>
            </w:r>
            <w:r>
              <w:rPr>
                <w:rFonts w:cs="Tahoma"/>
                <w:szCs w:val="18"/>
              </w:rPr>
              <w:t>000</w:t>
            </w:r>
          </w:p>
        </w:tc>
      </w:tr>
      <w:tr w:rsidR="00332DA2" w:rsidRPr="00717EC0" w14:paraId="180D73B7" w14:textId="77777777" w:rsidTr="00840F96">
        <w:trPr>
          <w:trHeight w:val="236"/>
        </w:trPr>
        <w:tc>
          <w:tcPr>
            <w:tcW w:w="1698" w:type="dxa"/>
            <w:vAlign w:val="bottom"/>
          </w:tcPr>
          <w:p w14:paraId="180D73B3"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180D73B4"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180D73B5" w14:textId="77777777" w:rsidR="00332DA2" w:rsidRPr="00717EC0" w:rsidRDefault="00332DA2" w:rsidP="00FD1CB3">
            <w:pPr>
              <w:pStyle w:val="ProductList-Body"/>
              <w:rPr>
                <w:rFonts w:cs="Tahoma"/>
                <w:szCs w:val="18"/>
              </w:rPr>
            </w:pPr>
            <w:r>
              <w:rPr>
                <w:rFonts w:cs="Tahoma"/>
                <w:szCs w:val="18"/>
              </w:rPr>
              <w:t>27</w:t>
            </w:r>
            <w:r w:rsidR="00FD1CB3">
              <w:rPr>
                <w:rFonts w:cs="Tahoma"/>
                <w:szCs w:val="18"/>
              </w:rPr>
              <w:t> </w:t>
            </w:r>
            <w:r>
              <w:rPr>
                <w:rFonts w:cs="Tahoma"/>
                <w:szCs w:val="18"/>
              </w:rPr>
              <w:t>000</w:t>
            </w:r>
          </w:p>
        </w:tc>
        <w:tc>
          <w:tcPr>
            <w:tcW w:w="3644" w:type="dxa"/>
            <w:vAlign w:val="bottom"/>
          </w:tcPr>
          <w:p w14:paraId="180D73B6" w14:textId="77777777" w:rsidR="00332DA2" w:rsidRPr="00717EC0" w:rsidRDefault="00332DA2" w:rsidP="00FD1CB3">
            <w:pPr>
              <w:pStyle w:val="ProductList-Body"/>
              <w:rPr>
                <w:rFonts w:cs="Tahoma"/>
                <w:szCs w:val="18"/>
              </w:rPr>
            </w:pPr>
            <w:r>
              <w:rPr>
                <w:rFonts w:cs="Tahoma"/>
                <w:szCs w:val="18"/>
              </w:rPr>
              <w:t>270</w:t>
            </w:r>
            <w:r w:rsidR="00FD1CB3">
              <w:rPr>
                <w:rFonts w:cs="Tahoma"/>
                <w:szCs w:val="18"/>
              </w:rPr>
              <w:t> </w:t>
            </w:r>
            <w:r>
              <w:rPr>
                <w:rFonts w:cs="Tahoma"/>
                <w:szCs w:val="18"/>
              </w:rPr>
              <w:t>000</w:t>
            </w:r>
          </w:p>
        </w:tc>
      </w:tr>
      <w:tr w:rsidR="00332DA2" w:rsidRPr="00717EC0" w14:paraId="180D73BC" w14:textId="77777777" w:rsidTr="00840F96">
        <w:trPr>
          <w:trHeight w:val="236"/>
        </w:trPr>
        <w:tc>
          <w:tcPr>
            <w:tcW w:w="1698" w:type="dxa"/>
            <w:vAlign w:val="bottom"/>
          </w:tcPr>
          <w:p w14:paraId="180D73B8"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180D73B9"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180D73BA" w14:textId="77777777" w:rsidR="00332DA2" w:rsidRPr="00717EC0" w:rsidRDefault="00332DA2" w:rsidP="00FD1CB3">
            <w:pPr>
              <w:pStyle w:val="ProductList-Body"/>
              <w:rPr>
                <w:rFonts w:cs="Tahoma"/>
                <w:szCs w:val="18"/>
              </w:rPr>
            </w:pPr>
            <w:r>
              <w:rPr>
                <w:rFonts w:cs="Tahoma"/>
                <w:szCs w:val="18"/>
              </w:rPr>
              <w:t>Fr. suisse 33</w:t>
            </w:r>
            <w:r w:rsidR="00FD1CB3">
              <w:rPr>
                <w:rFonts w:cs="Tahoma"/>
                <w:szCs w:val="18"/>
              </w:rPr>
              <w:t> </w:t>
            </w:r>
            <w:r>
              <w:rPr>
                <w:rFonts w:cs="Tahoma"/>
                <w:szCs w:val="18"/>
              </w:rPr>
              <w:t>000</w:t>
            </w:r>
          </w:p>
        </w:tc>
        <w:tc>
          <w:tcPr>
            <w:tcW w:w="3644" w:type="dxa"/>
            <w:vAlign w:val="bottom"/>
          </w:tcPr>
          <w:p w14:paraId="180D73BB" w14:textId="77777777" w:rsidR="00332DA2" w:rsidRPr="00717EC0" w:rsidRDefault="00332DA2" w:rsidP="00FD1CB3">
            <w:pPr>
              <w:pStyle w:val="ProductList-Body"/>
              <w:rPr>
                <w:rFonts w:cs="Tahoma"/>
                <w:szCs w:val="18"/>
              </w:rPr>
            </w:pPr>
            <w:r>
              <w:rPr>
                <w:rFonts w:cs="Tahoma"/>
                <w:szCs w:val="18"/>
              </w:rPr>
              <w:t>Fr. suisse 330</w:t>
            </w:r>
            <w:r w:rsidR="00FD1CB3">
              <w:rPr>
                <w:rFonts w:cs="Tahoma"/>
                <w:szCs w:val="18"/>
              </w:rPr>
              <w:t> </w:t>
            </w:r>
            <w:r>
              <w:rPr>
                <w:rFonts w:cs="Tahoma"/>
                <w:szCs w:val="18"/>
              </w:rPr>
              <w:t>000</w:t>
            </w:r>
          </w:p>
        </w:tc>
      </w:tr>
      <w:tr w:rsidR="00332DA2" w:rsidRPr="00717EC0" w14:paraId="180D73C1" w14:textId="77777777" w:rsidTr="00840F96">
        <w:trPr>
          <w:trHeight w:val="236"/>
        </w:trPr>
        <w:tc>
          <w:tcPr>
            <w:tcW w:w="1698" w:type="dxa"/>
            <w:vAlign w:val="bottom"/>
          </w:tcPr>
          <w:p w14:paraId="180D73BD"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180D73BE"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180D73BF"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180D73C0" w14:textId="77777777" w:rsidR="00332DA2" w:rsidRPr="00717EC0" w:rsidRDefault="00332DA2" w:rsidP="00332DA2">
            <w:pPr>
              <w:pStyle w:val="ProductList-Body"/>
              <w:rPr>
                <w:rFonts w:cs="Tahoma"/>
                <w:szCs w:val="18"/>
              </w:rPr>
            </w:pPr>
            <w:r>
              <w:rPr>
                <w:rFonts w:cs="Tahoma"/>
                <w:szCs w:val="18"/>
              </w:rPr>
              <w:t>1 650 000 CRC</w:t>
            </w:r>
          </w:p>
        </w:tc>
      </w:tr>
      <w:tr w:rsidR="00332DA2" w:rsidRPr="00717EC0" w14:paraId="180D73C6" w14:textId="77777777" w:rsidTr="00840F96">
        <w:trPr>
          <w:trHeight w:val="236"/>
        </w:trPr>
        <w:tc>
          <w:tcPr>
            <w:tcW w:w="1698" w:type="dxa"/>
            <w:vAlign w:val="bottom"/>
          </w:tcPr>
          <w:p w14:paraId="180D73C2"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180D73C3"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180D73C4"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180D73C5"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180D73CB" w14:textId="77777777" w:rsidTr="00840F96">
        <w:trPr>
          <w:trHeight w:val="236"/>
        </w:trPr>
        <w:tc>
          <w:tcPr>
            <w:tcW w:w="1698" w:type="dxa"/>
            <w:vAlign w:val="bottom"/>
          </w:tcPr>
          <w:p w14:paraId="180D73C7"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180D73C8"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180D73C9" w14:textId="77777777" w:rsidR="00332DA2" w:rsidRPr="00717EC0" w:rsidRDefault="00332DA2" w:rsidP="00FD1CB3">
            <w:pPr>
              <w:pStyle w:val="ProductList-Body"/>
              <w:rPr>
                <w:rFonts w:cs="Tahoma"/>
                <w:szCs w:val="18"/>
              </w:rPr>
            </w:pPr>
            <w:r>
              <w:rPr>
                <w:rFonts w:cs="Tahoma"/>
                <w:szCs w:val="18"/>
              </w:rPr>
              <w:t>21</w:t>
            </w:r>
            <w:r w:rsidR="00FD1CB3">
              <w:rPr>
                <w:rFonts w:cs="Tahoma"/>
                <w:szCs w:val="18"/>
              </w:rPr>
              <w:t> </w:t>
            </w:r>
            <w:r>
              <w:rPr>
                <w:rFonts w:cs="Tahoma"/>
                <w:szCs w:val="18"/>
              </w:rPr>
              <w:t>500</w:t>
            </w:r>
          </w:p>
        </w:tc>
        <w:tc>
          <w:tcPr>
            <w:tcW w:w="3644" w:type="dxa"/>
            <w:vAlign w:val="bottom"/>
          </w:tcPr>
          <w:p w14:paraId="180D73CA" w14:textId="77777777" w:rsidR="00332DA2" w:rsidRPr="00717EC0" w:rsidRDefault="00332DA2" w:rsidP="00FD1CB3">
            <w:pPr>
              <w:pStyle w:val="ProductList-Body"/>
              <w:rPr>
                <w:rFonts w:cs="Tahoma"/>
                <w:szCs w:val="18"/>
              </w:rPr>
            </w:pPr>
            <w:r>
              <w:rPr>
                <w:rFonts w:cs="Tahoma"/>
                <w:szCs w:val="18"/>
              </w:rPr>
              <w:t>215</w:t>
            </w:r>
            <w:r w:rsidR="00FD1CB3">
              <w:rPr>
                <w:rFonts w:cs="Tahoma"/>
                <w:szCs w:val="18"/>
              </w:rPr>
              <w:t> </w:t>
            </w:r>
            <w:r>
              <w:rPr>
                <w:rFonts w:cs="Tahoma"/>
                <w:szCs w:val="18"/>
              </w:rPr>
              <w:t>000</w:t>
            </w:r>
          </w:p>
        </w:tc>
      </w:tr>
      <w:tr w:rsidR="00332DA2" w:rsidRPr="00717EC0" w14:paraId="180D73D0" w14:textId="77777777" w:rsidTr="00840F96">
        <w:trPr>
          <w:trHeight w:val="236"/>
        </w:trPr>
        <w:tc>
          <w:tcPr>
            <w:tcW w:w="1698" w:type="dxa"/>
            <w:vAlign w:val="bottom"/>
          </w:tcPr>
          <w:p w14:paraId="180D73CC"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180D73CD"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180D73CE" w14:textId="77777777" w:rsidR="00332DA2" w:rsidRPr="00717EC0" w:rsidRDefault="00332DA2" w:rsidP="00FD1CB3">
            <w:pPr>
              <w:pStyle w:val="ProductList-Body"/>
              <w:rPr>
                <w:rFonts w:cs="Tahoma"/>
                <w:szCs w:val="18"/>
              </w:rPr>
            </w:pPr>
            <w:r>
              <w:rPr>
                <w:rFonts w:cs="Tahoma"/>
                <w:szCs w:val="18"/>
              </w:rPr>
              <w:t>£13</w:t>
            </w:r>
            <w:r w:rsidR="00FD1CB3">
              <w:rPr>
                <w:rFonts w:cs="Tahoma"/>
                <w:szCs w:val="18"/>
              </w:rPr>
              <w:t> </w:t>
            </w:r>
            <w:r>
              <w:rPr>
                <w:rFonts w:cs="Tahoma"/>
                <w:szCs w:val="18"/>
              </w:rPr>
              <w:t>500</w:t>
            </w:r>
          </w:p>
        </w:tc>
        <w:tc>
          <w:tcPr>
            <w:tcW w:w="3644" w:type="dxa"/>
            <w:vAlign w:val="bottom"/>
          </w:tcPr>
          <w:p w14:paraId="180D73CF" w14:textId="77777777" w:rsidR="00332DA2" w:rsidRPr="00717EC0" w:rsidRDefault="00332DA2" w:rsidP="00FD1CB3">
            <w:pPr>
              <w:pStyle w:val="ProductList-Body"/>
              <w:rPr>
                <w:rFonts w:cs="Tahoma"/>
                <w:szCs w:val="18"/>
              </w:rPr>
            </w:pPr>
            <w:r>
              <w:rPr>
                <w:rFonts w:cs="Tahoma"/>
                <w:szCs w:val="18"/>
              </w:rPr>
              <w:t>£135</w:t>
            </w:r>
            <w:r w:rsidR="00FD1CB3">
              <w:rPr>
                <w:rFonts w:cs="Tahoma"/>
                <w:szCs w:val="18"/>
              </w:rPr>
              <w:t> </w:t>
            </w:r>
            <w:r>
              <w:rPr>
                <w:rFonts w:cs="Tahoma"/>
                <w:szCs w:val="18"/>
              </w:rPr>
              <w:t>000</w:t>
            </w:r>
          </w:p>
        </w:tc>
      </w:tr>
      <w:tr w:rsidR="00332DA2" w:rsidRPr="00717EC0" w14:paraId="180D73D5" w14:textId="77777777" w:rsidTr="00840F96">
        <w:trPr>
          <w:trHeight w:val="236"/>
        </w:trPr>
        <w:tc>
          <w:tcPr>
            <w:tcW w:w="1698" w:type="dxa"/>
            <w:vAlign w:val="bottom"/>
          </w:tcPr>
          <w:p w14:paraId="180D73D1" w14:textId="77777777"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14:paraId="180D73D2"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180D73D3"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180D73D4"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180D73DA" w14:textId="77777777" w:rsidTr="00840F96">
        <w:trPr>
          <w:trHeight w:val="236"/>
        </w:trPr>
        <w:tc>
          <w:tcPr>
            <w:tcW w:w="1698" w:type="dxa"/>
            <w:vAlign w:val="bottom"/>
          </w:tcPr>
          <w:p w14:paraId="180D73D6"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180D73D7"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180D73D8"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180D73D9"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180D73DF" w14:textId="77777777" w:rsidTr="00840F96">
        <w:trPr>
          <w:trHeight w:val="236"/>
        </w:trPr>
        <w:tc>
          <w:tcPr>
            <w:tcW w:w="1698" w:type="dxa"/>
            <w:vAlign w:val="bottom"/>
          </w:tcPr>
          <w:p w14:paraId="180D73DB"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180D73DC"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180D73DD"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180D73DE"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180D73E4" w14:textId="77777777" w:rsidTr="00840F96">
        <w:trPr>
          <w:trHeight w:val="236"/>
        </w:trPr>
        <w:tc>
          <w:tcPr>
            <w:tcW w:w="1698" w:type="dxa"/>
            <w:vAlign w:val="bottom"/>
          </w:tcPr>
          <w:p w14:paraId="180D73E0"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180D73E1"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180D73E2" w14:textId="77777777" w:rsidR="00332DA2" w:rsidRPr="00717EC0" w:rsidRDefault="00332DA2" w:rsidP="00FD1CB3">
            <w:pPr>
              <w:pStyle w:val="ProductList-Body"/>
              <w:rPr>
                <w:rFonts w:cs="Tahoma"/>
                <w:szCs w:val="18"/>
              </w:rPr>
            </w:pPr>
            <w:r>
              <w:rPr>
                <w:rFonts w:cs="Tahoma"/>
                <w:szCs w:val="18"/>
              </w:rPr>
              <w:t>35</w:t>
            </w:r>
            <w:r w:rsidR="00FD1CB3">
              <w:rPr>
                <w:rFonts w:cs="Tahoma"/>
                <w:szCs w:val="18"/>
              </w:rPr>
              <w:t> </w:t>
            </w:r>
            <w:r>
              <w:rPr>
                <w:rFonts w:cs="Tahoma"/>
                <w:szCs w:val="18"/>
              </w:rPr>
              <w:t>000</w:t>
            </w:r>
          </w:p>
        </w:tc>
        <w:tc>
          <w:tcPr>
            <w:tcW w:w="3644" w:type="dxa"/>
            <w:vAlign w:val="bottom"/>
          </w:tcPr>
          <w:p w14:paraId="180D73E3" w14:textId="77777777" w:rsidR="00332DA2" w:rsidRPr="00717EC0" w:rsidRDefault="00332DA2" w:rsidP="00FD1CB3">
            <w:pPr>
              <w:pStyle w:val="ProductList-Body"/>
              <w:rPr>
                <w:rFonts w:cs="Tahoma"/>
                <w:szCs w:val="18"/>
              </w:rPr>
            </w:pPr>
            <w:r>
              <w:rPr>
                <w:rFonts w:cs="Tahoma"/>
                <w:szCs w:val="18"/>
              </w:rPr>
              <w:t>350</w:t>
            </w:r>
            <w:r w:rsidR="00FD1CB3">
              <w:rPr>
                <w:rFonts w:cs="Tahoma"/>
                <w:szCs w:val="18"/>
              </w:rPr>
              <w:t> </w:t>
            </w:r>
            <w:r>
              <w:rPr>
                <w:rFonts w:cs="Tahoma"/>
                <w:szCs w:val="18"/>
              </w:rPr>
              <w:t>000</w:t>
            </w:r>
          </w:p>
        </w:tc>
      </w:tr>
      <w:tr w:rsidR="00332DA2" w:rsidRPr="00717EC0" w14:paraId="180D73E9" w14:textId="77777777" w:rsidTr="00840F96">
        <w:trPr>
          <w:trHeight w:val="236"/>
        </w:trPr>
        <w:tc>
          <w:tcPr>
            <w:tcW w:w="1698" w:type="dxa"/>
            <w:vAlign w:val="bottom"/>
          </w:tcPr>
          <w:p w14:paraId="180D73E5"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180D73E6"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180D73E7"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180D73E8"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180D73EE" w14:textId="77777777" w:rsidTr="00840F96">
        <w:trPr>
          <w:trHeight w:val="236"/>
        </w:trPr>
        <w:tc>
          <w:tcPr>
            <w:tcW w:w="1698" w:type="dxa"/>
            <w:vAlign w:val="bottom"/>
          </w:tcPr>
          <w:p w14:paraId="180D73EA"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180D73EB"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180D73EC"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180D73ED"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180D73F3" w14:textId="77777777" w:rsidTr="00840F96">
        <w:trPr>
          <w:trHeight w:val="236"/>
        </w:trPr>
        <w:tc>
          <w:tcPr>
            <w:tcW w:w="1698" w:type="dxa"/>
          </w:tcPr>
          <w:p w14:paraId="180D73EF"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180D73F0" w14:textId="77777777" w:rsidR="00332DA2" w:rsidRPr="00717EC0" w:rsidRDefault="00332DA2" w:rsidP="00332DA2">
            <w:pPr>
              <w:pStyle w:val="ProductList-Body"/>
              <w:rPr>
                <w:rFonts w:cs="Tahoma"/>
                <w:szCs w:val="18"/>
              </w:rPr>
            </w:pPr>
            <w:r>
              <w:rPr>
                <w:rFonts w:cs="Tahoma"/>
                <w:szCs w:val="18"/>
              </w:rPr>
              <w:t>INR</w:t>
            </w:r>
          </w:p>
        </w:tc>
        <w:tc>
          <w:tcPr>
            <w:tcW w:w="3643" w:type="dxa"/>
          </w:tcPr>
          <w:p w14:paraId="180D73F1"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180D73F2"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180D73F8" w14:textId="77777777" w:rsidTr="00840F96">
        <w:trPr>
          <w:trHeight w:val="236"/>
        </w:trPr>
        <w:tc>
          <w:tcPr>
            <w:tcW w:w="1698" w:type="dxa"/>
          </w:tcPr>
          <w:p w14:paraId="180D73F4"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180D73F5" w14:textId="77777777" w:rsidR="00332DA2" w:rsidRPr="00717EC0" w:rsidRDefault="00332DA2" w:rsidP="00332DA2">
            <w:pPr>
              <w:pStyle w:val="ProductList-Body"/>
              <w:rPr>
                <w:rFonts w:cs="Tahoma"/>
                <w:szCs w:val="18"/>
              </w:rPr>
            </w:pPr>
            <w:r>
              <w:rPr>
                <w:rFonts w:cs="Tahoma"/>
                <w:szCs w:val="18"/>
              </w:rPr>
              <w:t>RUB</w:t>
            </w:r>
          </w:p>
        </w:tc>
        <w:tc>
          <w:tcPr>
            <w:tcW w:w="3643" w:type="dxa"/>
          </w:tcPr>
          <w:p w14:paraId="180D73F6"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180D73F7" w14:textId="77777777" w:rsidR="00332DA2" w:rsidRPr="00717EC0" w:rsidRDefault="00332DA2" w:rsidP="00332DA2">
            <w:pPr>
              <w:pStyle w:val="ProductList-Body"/>
              <w:rPr>
                <w:rFonts w:cs="Tahoma"/>
                <w:szCs w:val="18"/>
              </w:rPr>
            </w:pPr>
            <w:r>
              <w:rPr>
                <w:rFonts w:cs="Tahoma"/>
                <w:szCs w:val="18"/>
              </w:rPr>
              <w:t>6 600 000 RUB</w:t>
            </w:r>
          </w:p>
        </w:tc>
      </w:tr>
    </w:tbl>
    <w:p w14:paraId="180D73F9" w14:textId="77777777" w:rsidR="00332DA2" w:rsidRDefault="00332DA2" w:rsidP="00332DA2">
      <w:pPr>
        <w:pStyle w:val="ProductList-Body"/>
        <w:rPr>
          <w:rFonts w:cs="Tahoma"/>
          <w:szCs w:val="18"/>
        </w:rPr>
      </w:pPr>
    </w:p>
    <w:p w14:paraId="180D73FA" w14:textId="77777777" w:rsidR="006A3B64" w:rsidRDefault="006A3B64" w:rsidP="00332DA2">
      <w:pPr>
        <w:pStyle w:val="ProductList-Body"/>
        <w:rPr>
          <w:rFonts w:cs="Tahoma"/>
          <w:szCs w:val="18"/>
        </w:rPr>
      </w:pPr>
    </w:p>
    <w:p w14:paraId="180D73FB" w14:textId="77777777" w:rsidR="006A3B64" w:rsidRPr="00542495" w:rsidRDefault="006A3B64" w:rsidP="00332DA2">
      <w:pPr>
        <w:pStyle w:val="ProductList-Body"/>
        <w:rPr>
          <w:rFonts w:cs="Tahoma"/>
          <w:szCs w:val="18"/>
        </w:rPr>
      </w:pPr>
    </w:p>
    <w:p w14:paraId="180D73FC" w14:textId="77777777" w:rsidR="00332DA2" w:rsidRPr="00542495" w:rsidRDefault="00332DA2" w:rsidP="00840F96">
      <w:pPr>
        <w:pStyle w:val="ProductList-Body"/>
        <w:ind w:left="180"/>
        <w:rPr>
          <w:rFonts w:cs="Tahoma"/>
          <w:szCs w:val="18"/>
        </w:rPr>
      </w:pPr>
      <w:r>
        <w:rPr>
          <w:rFonts w:cs="Tahoma"/>
          <w:szCs w:val="18"/>
        </w:rPr>
        <w:t>Les incidents sont attribués au cours de la durée de la SA en fonction de l</w:t>
      </w:r>
      <w:r w:rsidR="008772C1">
        <w:rPr>
          <w:rFonts w:cs="Tahoma"/>
          <w:szCs w:val="18"/>
        </w:rPr>
        <w:t>’</w:t>
      </w:r>
      <w:r>
        <w:rPr>
          <w:rFonts w:cs="Tahoma"/>
          <w:szCs w:val="18"/>
        </w:rPr>
        <w:t>option de paiement.</w:t>
      </w:r>
      <w:r w:rsidR="00E633AC">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E633AC">
        <w:rPr>
          <w:rFonts w:cs="Tahoma"/>
          <w:szCs w:val="18"/>
        </w:rPr>
        <w:t xml:space="preserve"> </w:t>
      </w:r>
      <w:r>
        <w:rPr>
          <w:rFonts w:cs="Tahoma"/>
          <w:szCs w:val="18"/>
        </w:rPr>
        <w:t>Les achats effectués après la commande initiale déclenchent un nouveau calcul des incidents attribués et une impartition annuelle.</w:t>
      </w:r>
      <w:r w:rsidR="00E633AC">
        <w:rPr>
          <w:rFonts w:cs="Tahoma"/>
          <w:szCs w:val="18"/>
        </w:rPr>
        <w:t xml:space="preserve"> </w:t>
      </w:r>
      <w:r>
        <w:rPr>
          <w:rFonts w:cs="Tahoma"/>
          <w:szCs w:val="18"/>
        </w:rPr>
        <w:t>Les Incidents Pris en Charge par le Support Téléphonique non utilisés expireront à l</w:t>
      </w:r>
      <w:r w:rsidR="008772C1">
        <w:rPr>
          <w:rFonts w:cs="Tahoma"/>
          <w:szCs w:val="18"/>
        </w:rPr>
        <w:t>’</w:t>
      </w:r>
      <w:r>
        <w:rPr>
          <w:rFonts w:cs="Tahoma"/>
          <w:szCs w:val="18"/>
        </w:rPr>
        <w:t>expiration de la SA.</w:t>
      </w:r>
      <w:r w:rsidR="00E633AC">
        <w:rPr>
          <w:rFonts w:cs="Tahoma"/>
          <w:szCs w:val="18"/>
        </w:rPr>
        <w:t xml:space="preserve"> </w:t>
      </w:r>
      <w:r>
        <w:rPr>
          <w:rFonts w:cs="Tahoma"/>
          <w:szCs w:val="18"/>
        </w:rPr>
        <w:t>Les Incidents Pris en Charge par le Support Téléphonique ne peuvent pas être transférés d</w:t>
      </w:r>
      <w:r w:rsidR="008772C1">
        <w:rPr>
          <w:rFonts w:cs="Tahoma"/>
          <w:szCs w:val="18"/>
        </w:rPr>
        <w:t>’</w:t>
      </w:r>
      <w:r>
        <w:rPr>
          <w:rFonts w:cs="Tahoma"/>
          <w:szCs w:val="18"/>
        </w:rPr>
        <w:t>un accord de mise en œuvre à l</w:t>
      </w:r>
      <w:r w:rsidR="008772C1">
        <w:rPr>
          <w:rFonts w:cs="Tahoma"/>
          <w:szCs w:val="18"/>
        </w:rPr>
        <w:t>’</w:t>
      </w:r>
      <w:r>
        <w:rPr>
          <w:rFonts w:cs="Tahoma"/>
          <w:szCs w:val="18"/>
        </w:rPr>
        <w:t>autre ou d</w:t>
      </w:r>
      <w:r w:rsidR="008772C1">
        <w:rPr>
          <w:rFonts w:cs="Tahoma"/>
          <w:szCs w:val="18"/>
        </w:rPr>
        <w:t>’</w:t>
      </w:r>
      <w:r>
        <w:rPr>
          <w:rFonts w:cs="Tahoma"/>
          <w:szCs w:val="18"/>
        </w:rPr>
        <w:t>un contrat à l</w:t>
      </w:r>
      <w:r w:rsidR="008772C1">
        <w:rPr>
          <w:rFonts w:cs="Tahoma"/>
          <w:szCs w:val="18"/>
        </w:rPr>
        <w:t>’</w:t>
      </w:r>
      <w:r>
        <w:rPr>
          <w:rFonts w:cs="Tahoma"/>
          <w:szCs w:val="18"/>
        </w:rPr>
        <w:t>autre.</w:t>
      </w:r>
    </w:p>
    <w:p w14:paraId="180D73FD" w14:textId="77777777" w:rsidR="00332DA2" w:rsidRPr="00542495" w:rsidRDefault="00332DA2" w:rsidP="00840F96">
      <w:pPr>
        <w:pStyle w:val="ProductList-Body"/>
        <w:ind w:left="180"/>
        <w:rPr>
          <w:rFonts w:cs="Tahoma"/>
          <w:szCs w:val="18"/>
        </w:rPr>
      </w:pPr>
    </w:p>
    <w:p w14:paraId="180D73FE" w14:textId="77777777" w:rsidR="00332DA2" w:rsidRDefault="00332DA2" w:rsidP="00840F96">
      <w:pPr>
        <w:pStyle w:val="ProductList-Body"/>
        <w:ind w:left="180"/>
        <w:rPr>
          <w:rFonts w:cs="Tahoma"/>
          <w:szCs w:val="18"/>
        </w:rPr>
      </w:pPr>
      <w:r>
        <w:rPr>
          <w:rFonts w:cs="Tahoma"/>
          <w:szCs w:val="18"/>
        </w:rPr>
        <w:t xml:space="preserve">Le support téléphonique local est assuré pendant les heures ouvrées indiquées sur le site </w:t>
      </w:r>
      <w:hyperlink r:id="rId65" w:history="1">
        <w:r>
          <w:rPr>
            <w:rStyle w:val="Hyperlink"/>
            <w:rFonts w:cs="Tahoma"/>
            <w:szCs w:val="18"/>
          </w:rPr>
          <w:t>http://support.microsoft.com/gp/saphone</w:t>
        </w:r>
      </w:hyperlink>
      <w:r>
        <w:rPr>
          <w:rFonts w:cs="Tahoma"/>
          <w:szCs w:val="18"/>
        </w:rPr>
        <w:t>.</w:t>
      </w:r>
      <w:r w:rsidR="00E633AC">
        <w:rPr>
          <w:rFonts w:cs="Tahoma"/>
          <w:szCs w:val="18"/>
        </w:rPr>
        <w:t xml:space="preserve"> </w:t>
      </w:r>
      <w:r>
        <w:rPr>
          <w:rFonts w:cs="Tahoma"/>
          <w:szCs w:val="18"/>
        </w:rPr>
        <w:t>Un support téléphonique en dehors des heures ouvrées peut être fourni par le biais des centres d</w:t>
      </w:r>
      <w:r w:rsidR="008772C1">
        <w:rPr>
          <w:rFonts w:cs="Tahoma"/>
          <w:szCs w:val="18"/>
        </w:rPr>
        <w:t>’</w:t>
      </w:r>
      <w:r>
        <w:rPr>
          <w:rFonts w:cs="Tahoma"/>
          <w:szCs w:val="18"/>
        </w:rPr>
        <w:t>aide et de support régionaux et internationaux.</w:t>
      </w:r>
      <w:r w:rsidR="00E633AC">
        <w:rPr>
          <w:rFonts w:cs="Tahoma"/>
          <w:szCs w:val="18"/>
        </w:rPr>
        <w:t xml:space="preserve"> </w:t>
      </w:r>
      <w:r>
        <w:rPr>
          <w:rFonts w:cs="Tahoma"/>
          <w:szCs w:val="18"/>
        </w:rPr>
        <w:t>Le support téléphonique en dehors des heures ouvrées ne peut être utilisé que pour soumettre des demandes de support critiques.</w:t>
      </w:r>
      <w:r w:rsidR="00E633AC">
        <w:rPr>
          <w:rFonts w:cs="Tahoma"/>
          <w:szCs w:val="18"/>
        </w:rPr>
        <w:t xml:space="preserve"> </w:t>
      </w:r>
      <w:r>
        <w:rPr>
          <w:rFonts w:cs="Tahoma"/>
          <w:szCs w:val="18"/>
        </w:rPr>
        <w:t>Les heures ouvrées varient selon la région.</w:t>
      </w:r>
      <w:r w:rsidR="00E633AC">
        <w:rPr>
          <w:rFonts w:cs="Tahoma"/>
          <w:szCs w:val="18"/>
        </w:rPr>
        <w:t xml:space="preserve"> </w:t>
      </w:r>
      <w:r>
        <w:rPr>
          <w:rFonts w:cs="Tahoma"/>
          <w:szCs w:val="18"/>
        </w:rPr>
        <w:t>Le support téléphonique n</w:t>
      </w:r>
      <w:r w:rsidR="008772C1">
        <w:rPr>
          <w:rFonts w:cs="Tahoma"/>
          <w:szCs w:val="18"/>
        </w:rPr>
        <w:t>’</w:t>
      </w:r>
      <w:r>
        <w:rPr>
          <w:rFonts w:cs="Tahoma"/>
          <w:szCs w:val="18"/>
        </w:rPr>
        <w:t>est pas disponible dans toutes les langues ni dans toutes les régions.</w:t>
      </w:r>
    </w:p>
    <w:p w14:paraId="180D73FF" w14:textId="77777777" w:rsidR="00332DA2" w:rsidRPr="00717EC0" w:rsidRDefault="00332DA2" w:rsidP="00332DA2">
      <w:pPr>
        <w:pStyle w:val="ProductList-Body"/>
        <w:rPr>
          <w:rFonts w:cs="Tahoma"/>
          <w:szCs w:val="18"/>
        </w:rPr>
      </w:pPr>
      <w:bookmarkStart w:id="1582" w:name="_Toc240899164"/>
    </w:p>
    <w:p w14:paraId="180D7400" w14:textId="77777777" w:rsidR="00332DA2" w:rsidRPr="00717EC0" w:rsidRDefault="00332DA2" w:rsidP="00840F96">
      <w:pPr>
        <w:pStyle w:val="ProductList-Body"/>
        <w:ind w:left="180"/>
        <w:rPr>
          <w:rFonts w:cs="Tahoma"/>
          <w:b/>
          <w:szCs w:val="18"/>
        </w:rPr>
      </w:pPr>
      <w:r>
        <w:rPr>
          <w:rFonts w:cs="Tahoma"/>
          <w:b/>
          <w:color w:val="00188F"/>
          <w:szCs w:val="18"/>
        </w:rPr>
        <w:t>Communication d</w:t>
      </w:r>
      <w:r w:rsidR="008772C1">
        <w:rPr>
          <w:rFonts w:cs="Tahoma"/>
          <w:b/>
          <w:color w:val="00188F"/>
          <w:szCs w:val="18"/>
        </w:rPr>
        <w:t>’</w:t>
      </w:r>
      <w:r>
        <w:rPr>
          <w:rFonts w:cs="Tahoma"/>
          <w:b/>
          <w:color w:val="00188F"/>
          <w:szCs w:val="18"/>
        </w:rPr>
        <w:t>incidents par le Web</w:t>
      </w:r>
      <w:bookmarkEnd w:id="1582"/>
      <w:r>
        <w:rPr>
          <w:rFonts w:cs="Tahoma"/>
          <w:b/>
          <w:szCs w:val="18"/>
        </w:rPr>
        <w:t xml:space="preserve"> </w:t>
      </w:r>
    </w:p>
    <w:p w14:paraId="180D7401" w14:textId="77777777" w:rsidR="00332DA2" w:rsidRPr="00542495" w:rsidRDefault="00332DA2" w:rsidP="00AA557D">
      <w:pPr>
        <w:pStyle w:val="ProductList-Body"/>
        <w:ind w:left="180"/>
        <w:rPr>
          <w:rFonts w:cs="Tahoma"/>
          <w:szCs w:val="18"/>
        </w:rPr>
      </w:pPr>
      <w:r>
        <w:rPr>
          <w:rFonts w:cs="Tahoma"/>
          <w:szCs w:val="18"/>
        </w:rPr>
        <w:t xml:space="preserve">Les clients (autres que les clients participant à un programme de Licences Select Éducation, Select Plus Éducation, Open Éducation ou ayant conclu un Contrat Campus et School, Open Value Souscription </w:t>
      </w:r>
      <w:r w:rsidR="00AA557D">
        <w:rPr>
          <w:rFonts w:cs="Tahoma"/>
          <w:szCs w:val="18"/>
        </w:rPr>
        <w:t>–</w:t>
      </w:r>
      <w:r>
        <w:rPr>
          <w:rFonts w:cs="Tahoma"/>
          <w:szCs w:val="18"/>
        </w:rPr>
        <w:t xml:space="preserve"> Solutions Éducation ou de Licences Open) qui ont fait l</w:t>
      </w:r>
      <w:r w:rsidR="008772C1">
        <w:rPr>
          <w:rFonts w:cs="Tahoma"/>
          <w:szCs w:val="18"/>
        </w:rPr>
        <w:t>’</w:t>
      </w:r>
      <w:r>
        <w:rPr>
          <w:rFonts w:cs="Tahoma"/>
          <w:szCs w:val="18"/>
        </w:rPr>
        <w:t>acquisition de l</w:t>
      </w:r>
      <w:r w:rsidR="008772C1">
        <w:rPr>
          <w:rFonts w:cs="Tahoma"/>
          <w:szCs w:val="18"/>
        </w:rPr>
        <w:t>’</w:t>
      </w:r>
      <w:r>
        <w:rPr>
          <w:rFonts w:cs="Tahoma"/>
          <w:szCs w:val="18"/>
        </w:rPr>
        <w:t>Édition Standard, Entreprise ou Datacenter de Produits logiciels Serveurs couverts par une SA ont, s</w:t>
      </w:r>
      <w:r w:rsidR="008772C1">
        <w:rPr>
          <w:rFonts w:cs="Tahoma"/>
          <w:szCs w:val="18"/>
        </w:rPr>
        <w:t>’</w:t>
      </w:r>
      <w:r>
        <w:rPr>
          <w:rFonts w:cs="Tahoma"/>
          <w:szCs w:val="18"/>
        </w:rPr>
        <w:t>ils le souhaitent, accès aux services Web de Support Technique.</w:t>
      </w:r>
      <w:r w:rsidR="00E633AC">
        <w:rPr>
          <w:rFonts w:cs="Tahoma"/>
          <w:szCs w:val="18"/>
        </w:rPr>
        <w:t xml:space="preserve"> </w:t>
      </w:r>
      <w:r>
        <w:rPr>
          <w:rFonts w:cs="Tahoma"/>
          <w:szCs w:val="18"/>
        </w:rPr>
        <w:t>L</w:t>
      </w:r>
      <w:r w:rsidR="008772C1">
        <w:rPr>
          <w:rFonts w:cs="Tahoma"/>
          <w:szCs w:val="18"/>
        </w:rPr>
        <w:t>’</w:t>
      </w:r>
      <w:r>
        <w:rPr>
          <w:rFonts w:cs="Tahoma"/>
          <w:szCs w:val="18"/>
        </w:rPr>
        <w:t>accès aux sites de support électronique est disponible 24 heures sur 24 et 7 jours sur 7, mais les demandes seront traitées pendant les heures ouvrées normales.</w:t>
      </w:r>
      <w:r w:rsidR="00E633AC">
        <w:rPr>
          <w:rFonts w:cs="Tahoma"/>
          <w:szCs w:val="18"/>
        </w:rPr>
        <w:t xml:space="preserve"> </w:t>
      </w:r>
      <w:r>
        <w:rPr>
          <w:rFonts w:cs="Tahoma"/>
          <w:szCs w:val="18"/>
        </w:rPr>
        <w:t>Reportez-vous au tableau intitulé « Heures ouvrées selon la région » dans la section précédente « Attribution d</w:t>
      </w:r>
      <w:r w:rsidR="008772C1">
        <w:rPr>
          <w:rFonts w:cs="Tahoma"/>
          <w:szCs w:val="18"/>
        </w:rPr>
        <w:t>’</w:t>
      </w:r>
      <w:r>
        <w:rPr>
          <w:rFonts w:cs="Tahoma"/>
          <w:szCs w:val="18"/>
        </w:rPr>
        <w:t xml:space="preserve">Incidents Pris en Charge par le Support Téléphonique ». </w:t>
      </w:r>
    </w:p>
    <w:p w14:paraId="180D7402" w14:textId="77777777" w:rsidR="00332DA2" w:rsidRPr="00542495" w:rsidRDefault="00332DA2" w:rsidP="00840F96">
      <w:pPr>
        <w:pStyle w:val="ProductList-Body"/>
        <w:ind w:left="180"/>
        <w:rPr>
          <w:rFonts w:cs="Tahoma"/>
          <w:szCs w:val="18"/>
        </w:rPr>
      </w:pPr>
    </w:p>
    <w:p w14:paraId="180D7403" w14:textId="77777777" w:rsidR="00332DA2" w:rsidRPr="00542495" w:rsidRDefault="00332DA2" w:rsidP="00840F96">
      <w:pPr>
        <w:pStyle w:val="ProductList-Body"/>
        <w:ind w:left="180"/>
        <w:rPr>
          <w:rFonts w:cs="Tahoma"/>
          <w:szCs w:val="18"/>
        </w:rPr>
      </w:pPr>
      <w:r>
        <w:rPr>
          <w:rFonts w:cs="Tahoma"/>
          <w:szCs w:val="18"/>
        </w:rPr>
        <w:t>Après leur résolution, les incidents communiqués par Téléphone sont décomptés du nombre d</w:t>
      </w:r>
      <w:r w:rsidR="008772C1">
        <w:rPr>
          <w:rFonts w:cs="Tahoma"/>
          <w:szCs w:val="18"/>
        </w:rPr>
        <w:t>’</w:t>
      </w:r>
      <w:r>
        <w:rPr>
          <w:rFonts w:cs="Tahoma"/>
          <w:szCs w:val="18"/>
        </w:rPr>
        <w:t>incidents attribués pris en charge par le Support Téléphonique.</w:t>
      </w:r>
      <w:r w:rsidR="00E633AC">
        <w:rPr>
          <w:rFonts w:cs="Tahoma"/>
          <w:szCs w:val="18"/>
        </w:rPr>
        <w:t xml:space="preserve"> </w:t>
      </w:r>
      <w:r>
        <w:rPr>
          <w:rFonts w:cs="Tahoma"/>
          <w:szCs w:val="18"/>
        </w:rPr>
        <w:t>Le client peut communiquer autant d</w:t>
      </w:r>
      <w:r w:rsidR="008772C1">
        <w:rPr>
          <w:rFonts w:cs="Tahoma"/>
          <w:szCs w:val="18"/>
        </w:rPr>
        <w:t>’</w:t>
      </w:r>
      <w:r>
        <w:rPr>
          <w:rFonts w:cs="Tahoma"/>
          <w:szCs w:val="18"/>
        </w:rPr>
        <w:t>incidents qu</w:t>
      </w:r>
      <w:r w:rsidR="008772C1">
        <w:rPr>
          <w:rFonts w:cs="Tahoma"/>
          <w:szCs w:val="18"/>
        </w:rPr>
        <w:t>’</w:t>
      </w:r>
      <w:r>
        <w:rPr>
          <w:rFonts w:cs="Tahoma"/>
          <w:szCs w:val="18"/>
        </w:rPr>
        <w:t>il le souhaite par le Web ; ceux-ci seront traités par le Web, par courrier électronique ou d</w:t>
      </w:r>
      <w:r w:rsidR="008772C1">
        <w:rPr>
          <w:rFonts w:cs="Tahoma"/>
          <w:szCs w:val="18"/>
        </w:rPr>
        <w:t>’</w:t>
      </w:r>
      <w:r>
        <w:rPr>
          <w:rFonts w:cs="Tahoma"/>
          <w:szCs w:val="18"/>
        </w:rPr>
        <w:t>autres moyens électroniques.</w:t>
      </w:r>
      <w:r w:rsidR="00E633AC">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8772C1">
        <w:rPr>
          <w:rFonts w:cs="Tahoma"/>
          <w:szCs w:val="18"/>
        </w:rPr>
        <w:t>’</w:t>
      </w:r>
      <w:r>
        <w:rPr>
          <w:rFonts w:cs="Tahoma"/>
          <w:szCs w:val="18"/>
        </w:rPr>
        <w:t>incidents attribués pris en charge par le Support Téléphonique.</w:t>
      </w:r>
      <w:r w:rsidR="00E633AC">
        <w:rPr>
          <w:rFonts w:cs="Tahoma"/>
          <w:szCs w:val="18"/>
        </w:rPr>
        <w:t xml:space="preserve"> </w:t>
      </w:r>
      <w:r>
        <w:rPr>
          <w:rFonts w:cs="Tahoma"/>
          <w:szCs w:val="18"/>
        </w:rPr>
        <w:t>Les incidents communiqués par le Web et qui font ensuite l</w:t>
      </w:r>
      <w:r w:rsidR="008772C1">
        <w:rPr>
          <w:rFonts w:cs="Tahoma"/>
          <w:szCs w:val="18"/>
        </w:rPr>
        <w:t>’</w:t>
      </w:r>
      <w:r>
        <w:rPr>
          <w:rFonts w:cs="Tahoma"/>
          <w:szCs w:val="18"/>
        </w:rPr>
        <w:t>objet d</w:t>
      </w:r>
      <w:r w:rsidR="008772C1">
        <w:rPr>
          <w:rFonts w:cs="Tahoma"/>
          <w:szCs w:val="18"/>
        </w:rPr>
        <w:t>’</w:t>
      </w:r>
      <w:r>
        <w:rPr>
          <w:rFonts w:cs="Tahoma"/>
          <w:szCs w:val="18"/>
        </w:rPr>
        <w:t>un suivi par téléphone par Microsoft, ne sont pas décomptés du nombre d</w:t>
      </w:r>
      <w:r w:rsidR="008772C1">
        <w:rPr>
          <w:rFonts w:cs="Tahoma"/>
          <w:szCs w:val="18"/>
        </w:rPr>
        <w:t>’</w:t>
      </w:r>
      <w:r>
        <w:rPr>
          <w:rFonts w:cs="Tahoma"/>
          <w:szCs w:val="18"/>
        </w:rPr>
        <w:t>incidents attribués pris en charge par le Support Téléphonique si leur résolution se fait par le Web, un courrier électronique ou d</w:t>
      </w:r>
      <w:r w:rsidR="008772C1">
        <w:rPr>
          <w:rFonts w:cs="Tahoma"/>
          <w:szCs w:val="18"/>
        </w:rPr>
        <w:t>’</w:t>
      </w:r>
      <w:r>
        <w:rPr>
          <w:rFonts w:cs="Tahoma"/>
          <w:szCs w:val="18"/>
        </w:rPr>
        <w:t>autres moyens électroniques.</w:t>
      </w:r>
      <w:r w:rsidR="00E633AC">
        <w:rPr>
          <w:rFonts w:cs="Tahoma"/>
          <w:szCs w:val="18"/>
        </w:rPr>
        <w:t xml:space="preserve"> </w:t>
      </w:r>
    </w:p>
    <w:p w14:paraId="180D7404" w14:textId="77777777" w:rsidR="00332DA2" w:rsidRPr="00542495" w:rsidRDefault="00332DA2" w:rsidP="00840F96">
      <w:pPr>
        <w:pStyle w:val="ProductList-Body"/>
        <w:ind w:left="180"/>
        <w:rPr>
          <w:rFonts w:cs="Tahoma"/>
          <w:szCs w:val="18"/>
        </w:rPr>
      </w:pPr>
    </w:p>
    <w:p w14:paraId="180D7405" w14:textId="77777777" w:rsidR="00332DA2" w:rsidRPr="00542495" w:rsidRDefault="00332DA2" w:rsidP="00840F96">
      <w:pPr>
        <w:pStyle w:val="ProductList-Body"/>
        <w:ind w:left="180"/>
        <w:rPr>
          <w:rFonts w:cs="Tahoma"/>
          <w:szCs w:val="18"/>
        </w:rPr>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180D7406" w14:textId="77777777" w:rsidR="00332DA2" w:rsidRPr="00542495" w:rsidRDefault="00332DA2" w:rsidP="00840F96">
      <w:pPr>
        <w:pStyle w:val="ProductList-Body"/>
        <w:ind w:left="180"/>
        <w:rPr>
          <w:rFonts w:cs="Tahoma"/>
          <w:szCs w:val="18"/>
        </w:rPr>
      </w:pPr>
    </w:p>
    <w:p w14:paraId="180D7407" w14:textId="77777777" w:rsidR="00332DA2" w:rsidRDefault="00332DA2" w:rsidP="00840F96">
      <w:pPr>
        <w:pStyle w:val="ProductList-Body"/>
        <w:ind w:left="180"/>
        <w:rPr>
          <w:rFonts w:cs="Tahoma"/>
          <w:szCs w:val="18"/>
        </w:rPr>
      </w:pPr>
      <w:r>
        <w:rPr>
          <w:rFonts w:cs="Tahoma"/>
          <w:szCs w:val="18"/>
        </w:rPr>
        <w:t>Les incidents communiqués par le Web ne peuvent pas être transférés d</w:t>
      </w:r>
      <w:r w:rsidR="008772C1">
        <w:rPr>
          <w:rFonts w:cs="Tahoma"/>
          <w:szCs w:val="18"/>
        </w:rPr>
        <w:t>’</w:t>
      </w:r>
      <w:r>
        <w:rPr>
          <w:rFonts w:cs="Tahoma"/>
          <w:szCs w:val="18"/>
        </w:rPr>
        <w:t>une licence à une autre.</w:t>
      </w:r>
      <w:r w:rsidR="00E633AC">
        <w:rPr>
          <w:rFonts w:cs="Tahoma"/>
          <w:szCs w:val="18"/>
        </w:rPr>
        <w:t xml:space="preserve"> </w:t>
      </w:r>
      <w:r>
        <w:rPr>
          <w:rFonts w:cs="Tahoma"/>
          <w:szCs w:val="18"/>
        </w:rPr>
        <w:t>Veuillez consulter les Droits d</w:t>
      </w:r>
      <w:r w:rsidR="008772C1">
        <w:rPr>
          <w:rFonts w:cs="Tahoma"/>
          <w:szCs w:val="18"/>
        </w:rPr>
        <w:t>’</w:t>
      </w:r>
      <w:r>
        <w:rPr>
          <w:rFonts w:cs="Tahoma"/>
          <w:szCs w:val="18"/>
        </w:rPr>
        <w:t>Utilisation de Logiciels pour plus d</w:t>
      </w:r>
      <w:r w:rsidR="008772C1">
        <w:rPr>
          <w:rFonts w:cs="Tahoma"/>
          <w:szCs w:val="18"/>
        </w:rPr>
        <w:t>’</w:t>
      </w:r>
      <w:r>
        <w:rPr>
          <w:rFonts w:cs="Tahoma"/>
          <w:szCs w:val="18"/>
        </w:rPr>
        <w:t>informations sur l</w:t>
      </w:r>
      <w:r w:rsidR="008772C1">
        <w:rPr>
          <w:rFonts w:cs="Tahoma"/>
          <w:szCs w:val="18"/>
        </w:rPr>
        <w:t>’</w:t>
      </w:r>
      <w:r>
        <w:rPr>
          <w:rFonts w:cs="Tahoma"/>
          <w:szCs w:val="18"/>
        </w:rPr>
        <w:t>attribution ou la réattribution de licences aux serveurs physiques.</w:t>
      </w:r>
    </w:p>
    <w:p w14:paraId="180D7408" w14:textId="77777777" w:rsidR="00332DA2" w:rsidRPr="00717EC0" w:rsidRDefault="00332DA2" w:rsidP="00840F96">
      <w:pPr>
        <w:pStyle w:val="ProductList-Body"/>
        <w:ind w:left="180"/>
        <w:rPr>
          <w:rFonts w:cs="Tahoma"/>
          <w:szCs w:val="18"/>
        </w:rPr>
      </w:pPr>
      <w:bookmarkStart w:id="1583" w:name="_Toc240899165"/>
    </w:p>
    <w:p w14:paraId="180D7409" w14:textId="77777777" w:rsidR="00332DA2" w:rsidRPr="00717EC0" w:rsidRDefault="00332DA2" w:rsidP="00840F96">
      <w:pPr>
        <w:pStyle w:val="ProductList-Body"/>
        <w:ind w:left="180"/>
        <w:rPr>
          <w:rFonts w:cs="Tahoma"/>
          <w:b/>
          <w:szCs w:val="18"/>
        </w:rPr>
      </w:pPr>
      <w:r>
        <w:rPr>
          <w:rFonts w:cs="Tahoma"/>
          <w:b/>
          <w:color w:val="00188F"/>
          <w:szCs w:val="18"/>
        </w:rPr>
        <w:t>Interlocuteurs pour le Support Technique</w:t>
      </w:r>
      <w:bookmarkEnd w:id="1583"/>
    </w:p>
    <w:p w14:paraId="180D740A" w14:textId="77777777" w:rsidR="00332DA2" w:rsidRPr="00717EC0" w:rsidRDefault="00332DA2" w:rsidP="00840F96">
      <w:pPr>
        <w:pStyle w:val="ProductList-Body"/>
        <w:ind w:left="180"/>
        <w:rPr>
          <w:rFonts w:cs="Tahoma"/>
          <w:szCs w:val="18"/>
        </w:rPr>
      </w:pPr>
      <w:r>
        <w:rPr>
          <w:rFonts w:cs="Tahoma"/>
          <w:szCs w:val="18"/>
        </w:rPr>
        <w:t>Le nombre autorisé d</w:t>
      </w:r>
      <w:r w:rsidR="008772C1">
        <w:rPr>
          <w:rFonts w:cs="Tahoma"/>
          <w:szCs w:val="18"/>
        </w:rPr>
        <w:t>’</w:t>
      </w:r>
      <w:r>
        <w:rPr>
          <w:rFonts w:cs="Tahoma"/>
          <w:szCs w:val="18"/>
        </w:rPr>
        <w:t>interlocuteurs pour le Support Technique varie selon le programme de Licence en Volume et le nombre de licences couvertes par la SA, tel qu</w:t>
      </w:r>
      <w:r w:rsidR="008772C1">
        <w:rPr>
          <w:rFonts w:cs="Tahoma"/>
          <w:szCs w:val="18"/>
        </w:rPr>
        <w:t>’</w:t>
      </w:r>
      <w:r>
        <w:rPr>
          <w:rFonts w:cs="Tahoma"/>
          <w:szCs w:val="18"/>
        </w:rPr>
        <w:t>indiqué ci-dessous.</w:t>
      </w:r>
      <w:r w:rsidR="00E633AC">
        <w:rPr>
          <w:rFonts w:cs="Tahoma"/>
          <w:szCs w:val="18"/>
        </w:rPr>
        <w:t xml:space="preserve"> </w:t>
      </w:r>
      <w:r>
        <w:rPr>
          <w:rFonts w:cs="Tahoma"/>
          <w:szCs w:val="18"/>
        </w:rPr>
        <w:t>Les interlocuteurs doivent être des personnes désignées par le client et il peut s</w:t>
      </w:r>
      <w:r w:rsidR="008772C1">
        <w:rPr>
          <w:rFonts w:cs="Tahoma"/>
          <w:szCs w:val="18"/>
        </w:rPr>
        <w:t>’</w:t>
      </w:r>
      <w:r>
        <w:rPr>
          <w:rFonts w:cs="Tahoma"/>
          <w:szCs w:val="18"/>
        </w:rPr>
        <w:t>agir de personnes extérieures à son organisation.</w:t>
      </w:r>
      <w:r w:rsidR="00E633AC">
        <w:rPr>
          <w:rFonts w:cs="Tahoma"/>
          <w:szCs w:val="18"/>
        </w:rPr>
        <w:t xml:space="preserve"> </w:t>
      </w:r>
      <w:r>
        <w:rPr>
          <w:rFonts w:cs="Tahoma"/>
          <w:szCs w:val="18"/>
        </w:rPr>
        <w:t>Cependant, les organisations, les départements ou les groupes ne peuvent pas être désignés en tant qu</w:t>
      </w:r>
      <w:r w:rsidR="008772C1">
        <w:rPr>
          <w:rFonts w:cs="Tahoma"/>
          <w:szCs w:val="18"/>
        </w:rPr>
        <w:t>’</w:t>
      </w:r>
      <w:r>
        <w:rPr>
          <w:rFonts w:cs="Tahoma"/>
          <w:szCs w:val="18"/>
        </w:rPr>
        <w:t>interlocuteurs.</w:t>
      </w:r>
    </w:p>
    <w:p w14:paraId="180D740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057"/>
        <w:gridCol w:w="1383"/>
        <w:gridCol w:w="1346"/>
        <w:gridCol w:w="1346"/>
        <w:gridCol w:w="1346"/>
        <w:gridCol w:w="1347"/>
      </w:tblGrid>
      <w:tr w:rsidR="00332DA2" w:rsidRPr="00717EC0" w14:paraId="180D7417" w14:textId="77777777" w:rsidTr="00EC1746">
        <w:trPr>
          <w:trHeight w:val="178"/>
          <w:tblHeader/>
        </w:trPr>
        <w:tc>
          <w:tcPr>
            <w:tcW w:w="2755" w:type="dxa"/>
            <w:shd w:val="clear" w:color="auto" w:fill="0072C6"/>
            <w:vAlign w:val="center"/>
          </w:tcPr>
          <w:p w14:paraId="180D740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057" w:type="dxa"/>
            <w:shd w:val="clear" w:color="auto" w:fill="0072C6"/>
            <w:vAlign w:val="center"/>
          </w:tcPr>
          <w:p w14:paraId="180D740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383" w:type="dxa"/>
            <w:shd w:val="clear" w:color="auto" w:fill="0072C6"/>
            <w:vAlign w:val="center"/>
          </w:tcPr>
          <w:p w14:paraId="180D740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180D740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180D741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180D741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180D741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180D741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180D741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180D741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180D741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180D741F" w14:textId="77777777" w:rsidTr="00EC1746">
        <w:trPr>
          <w:trHeight w:val="236"/>
        </w:trPr>
        <w:tc>
          <w:tcPr>
            <w:tcW w:w="2755" w:type="dxa"/>
            <w:vAlign w:val="center"/>
          </w:tcPr>
          <w:p w14:paraId="180D7418" w14:textId="77777777" w:rsidR="00332DA2" w:rsidRPr="00717EC0" w:rsidRDefault="00332DA2" w:rsidP="00332DA2">
            <w:pPr>
              <w:pStyle w:val="ProductList-Body"/>
              <w:rPr>
                <w:rFonts w:cs="Tahoma"/>
                <w:szCs w:val="18"/>
              </w:rPr>
            </w:pPr>
            <w:r>
              <w:rPr>
                <w:rFonts w:cs="Tahoma"/>
                <w:szCs w:val="18"/>
              </w:rPr>
              <w:t>Nombre d</w:t>
            </w:r>
            <w:r w:rsidR="008772C1">
              <w:rPr>
                <w:rFonts w:cs="Tahoma"/>
                <w:szCs w:val="18"/>
              </w:rPr>
              <w:t>’</w:t>
            </w:r>
            <w:r>
              <w:rPr>
                <w:rFonts w:cs="Tahoma"/>
                <w:szCs w:val="18"/>
              </w:rPr>
              <w:t>interlocuteurs pour le Support Technique par Téléphone</w:t>
            </w:r>
          </w:p>
        </w:tc>
        <w:tc>
          <w:tcPr>
            <w:tcW w:w="1057" w:type="dxa"/>
            <w:vAlign w:val="center"/>
          </w:tcPr>
          <w:p w14:paraId="180D7419" w14:textId="77777777" w:rsidR="00332DA2" w:rsidRPr="00717EC0" w:rsidRDefault="00332DA2" w:rsidP="00332DA2">
            <w:pPr>
              <w:pStyle w:val="ProductList-Body"/>
              <w:rPr>
                <w:rFonts w:cs="Tahoma"/>
                <w:szCs w:val="18"/>
              </w:rPr>
            </w:pPr>
            <w:r>
              <w:rPr>
                <w:rFonts w:cs="Tahoma"/>
                <w:szCs w:val="18"/>
              </w:rPr>
              <w:t>Selon les besoins</w:t>
            </w:r>
          </w:p>
        </w:tc>
        <w:tc>
          <w:tcPr>
            <w:tcW w:w="1383" w:type="dxa"/>
            <w:vAlign w:val="center"/>
          </w:tcPr>
          <w:p w14:paraId="180D741A"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180D741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180D741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180D741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180D741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180D7427" w14:textId="77777777" w:rsidTr="00EC1746">
        <w:trPr>
          <w:trHeight w:val="236"/>
        </w:trPr>
        <w:tc>
          <w:tcPr>
            <w:tcW w:w="2755" w:type="dxa"/>
            <w:vAlign w:val="center"/>
          </w:tcPr>
          <w:p w14:paraId="180D7420" w14:textId="77777777" w:rsidR="00332DA2" w:rsidRPr="00717EC0" w:rsidRDefault="00332DA2" w:rsidP="00332DA2">
            <w:pPr>
              <w:pStyle w:val="ProductList-Body"/>
              <w:rPr>
                <w:rFonts w:cs="Tahoma"/>
                <w:szCs w:val="18"/>
              </w:rPr>
            </w:pPr>
            <w:r>
              <w:rPr>
                <w:rFonts w:cs="Tahoma"/>
                <w:szCs w:val="18"/>
              </w:rPr>
              <w:t>Nombre d</w:t>
            </w:r>
            <w:r w:rsidR="008772C1">
              <w:rPr>
                <w:rFonts w:cs="Tahoma"/>
                <w:szCs w:val="18"/>
              </w:rPr>
              <w:t>’</w:t>
            </w:r>
            <w:r>
              <w:rPr>
                <w:rFonts w:cs="Tahoma"/>
                <w:szCs w:val="18"/>
              </w:rPr>
              <w:t>interlocuteurs autorisés à demander un support par le Web</w:t>
            </w:r>
          </w:p>
        </w:tc>
        <w:tc>
          <w:tcPr>
            <w:tcW w:w="1057" w:type="dxa"/>
            <w:vAlign w:val="center"/>
          </w:tcPr>
          <w:p w14:paraId="180D7421" w14:textId="77777777" w:rsidR="00332DA2" w:rsidRPr="00717EC0" w:rsidRDefault="00332DA2" w:rsidP="00332DA2">
            <w:pPr>
              <w:pStyle w:val="ProductList-Body"/>
              <w:rPr>
                <w:rFonts w:cs="Tahoma"/>
                <w:szCs w:val="18"/>
              </w:rPr>
            </w:pPr>
            <w:r>
              <w:rPr>
                <w:rFonts w:cs="Tahoma"/>
                <w:szCs w:val="18"/>
              </w:rPr>
              <w:t>NA</w:t>
            </w:r>
          </w:p>
        </w:tc>
        <w:tc>
          <w:tcPr>
            <w:tcW w:w="1383" w:type="dxa"/>
            <w:vAlign w:val="center"/>
          </w:tcPr>
          <w:p w14:paraId="180D742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180D742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180D742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180D742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180D7426" w14:textId="77777777" w:rsidR="00332DA2" w:rsidRPr="00717EC0" w:rsidRDefault="00332DA2" w:rsidP="00332DA2">
            <w:pPr>
              <w:pStyle w:val="ProductList-Body"/>
              <w:rPr>
                <w:rFonts w:cs="Tahoma"/>
                <w:szCs w:val="18"/>
              </w:rPr>
            </w:pPr>
            <w:r>
              <w:rPr>
                <w:rFonts w:cs="Tahoma"/>
                <w:szCs w:val="18"/>
              </w:rPr>
              <w:t>16</w:t>
            </w:r>
          </w:p>
        </w:tc>
      </w:tr>
    </w:tbl>
    <w:p w14:paraId="180D7428" w14:textId="77777777" w:rsidR="00332DA2" w:rsidRPr="00717EC0" w:rsidRDefault="00332DA2" w:rsidP="00840F96">
      <w:pPr>
        <w:pStyle w:val="ProductList-Body"/>
        <w:ind w:left="180"/>
        <w:rPr>
          <w:rFonts w:cs="Tahoma"/>
          <w:bCs/>
          <w:szCs w:val="18"/>
        </w:rPr>
      </w:pPr>
    </w:p>
    <w:p w14:paraId="180D7429" w14:textId="77777777" w:rsidR="00332DA2" w:rsidRPr="004925A1" w:rsidRDefault="00332DA2" w:rsidP="00840F96">
      <w:pPr>
        <w:pStyle w:val="ProductList-Body"/>
        <w:ind w:left="180"/>
        <w:rPr>
          <w:rFonts w:cs="Tahoma"/>
          <w:b/>
          <w:color w:val="00188F"/>
          <w:szCs w:val="18"/>
        </w:rPr>
      </w:pPr>
      <w:bookmarkStart w:id="1584" w:name="_Toc240899166"/>
      <w:r>
        <w:rPr>
          <w:rFonts w:cs="Tahoma"/>
          <w:b/>
          <w:color w:val="00188F"/>
          <w:szCs w:val="18"/>
        </w:rPr>
        <w:t>Niveau de service pour les clients Software Assurance</w:t>
      </w:r>
      <w:bookmarkEnd w:id="1584"/>
    </w:p>
    <w:p w14:paraId="180D742A" w14:textId="77777777" w:rsidR="00332DA2" w:rsidRPr="00717EC0" w:rsidRDefault="00332DA2" w:rsidP="00840F96">
      <w:pPr>
        <w:pStyle w:val="ProductList-Body"/>
        <w:ind w:left="180"/>
        <w:rPr>
          <w:rFonts w:cs="Tahoma"/>
          <w:szCs w:val="18"/>
        </w:rPr>
      </w:pPr>
      <w:r>
        <w:rPr>
          <w:rFonts w:cs="Tahoma"/>
          <w:szCs w:val="18"/>
        </w:rPr>
        <w:t>Les demandes de support peuvent être soumises par un interlocuteur désigné par le client, par téléphone ou par voie électronique, à l</w:t>
      </w:r>
      <w:r w:rsidR="008772C1">
        <w:rPr>
          <w:rFonts w:cs="Tahoma"/>
          <w:szCs w:val="18"/>
        </w:rPr>
        <w:t>’</w:t>
      </w:r>
      <w:r>
        <w:rPr>
          <w:rFonts w:cs="Tahoma"/>
          <w:szCs w:val="18"/>
        </w:rPr>
        <w:t xml:space="preserve">exception des demandes de niveau de Gravité A et B qui doivent être soumises par téléphone comme décrit ci-après. </w:t>
      </w:r>
    </w:p>
    <w:p w14:paraId="180D742B" w14:textId="77777777" w:rsidR="00332DA2" w:rsidRPr="00717EC0" w:rsidRDefault="00332DA2" w:rsidP="00840F96">
      <w:pPr>
        <w:pStyle w:val="ProductList-Body"/>
        <w:ind w:left="180"/>
        <w:rPr>
          <w:rFonts w:cs="Tahoma"/>
          <w:szCs w:val="18"/>
        </w:rPr>
      </w:pPr>
    </w:p>
    <w:p w14:paraId="180D742C" w14:textId="77777777" w:rsidR="00332DA2" w:rsidRPr="00717EC0" w:rsidRDefault="00332DA2" w:rsidP="00840F96">
      <w:pPr>
        <w:pStyle w:val="ProductList-Body"/>
        <w:ind w:left="180"/>
        <w:rPr>
          <w:rFonts w:cs="Tahoma"/>
          <w:szCs w:val="18"/>
        </w:rPr>
      </w:pPr>
      <w:r>
        <w:rPr>
          <w:rFonts w:cs="Tahoma"/>
          <w:szCs w:val="18"/>
        </w:rPr>
        <w:t>Il incombe aux clients de définir le niveau de gravité initial après nous avoir consultés. Les clients peuvent demander un changement de niveau de gravité à tout moment.</w:t>
      </w:r>
      <w:r w:rsidR="00E633AC">
        <w:rPr>
          <w:rFonts w:cs="Tahoma"/>
          <w:szCs w:val="18"/>
        </w:rPr>
        <w:t xml:space="preserve"> </w:t>
      </w:r>
      <w:r>
        <w:rPr>
          <w:rFonts w:cs="Tahoma"/>
          <w:szCs w:val="18"/>
        </w:rPr>
        <w:t>Les temps de réponse estimés selon le niveau de gravité et les responsabilités des clients sont définis dans le tableau ci-après :</w:t>
      </w:r>
    </w:p>
    <w:p w14:paraId="180D742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717EC0" w14:paraId="180D7432" w14:textId="77777777" w:rsidTr="00466E48">
        <w:trPr>
          <w:trHeight w:val="160"/>
          <w:tblHeader/>
        </w:trPr>
        <w:tc>
          <w:tcPr>
            <w:tcW w:w="1463" w:type="dxa"/>
            <w:shd w:val="clear" w:color="auto" w:fill="0072C6"/>
            <w:tcMar>
              <w:top w:w="0" w:type="dxa"/>
              <w:left w:w="108" w:type="dxa"/>
              <w:bottom w:w="0" w:type="dxa"/>
              <w:right w:w="108" w:type="dxa"/>
            </w:tcMar>
            <w:vAlign w:val="center"/>
          </w:tcPr>
          <w:p w14:paraId="180D742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83" w:type="dxa"/>
            <w:shd w:val="clear" w:color="auto" w:fill="0072C6"/>
            <w:tcMar>
              <w:top w:w="0" w:type="dxa"/>
              <w:left w:w="108" w:type="dxa"/>
              <w:bottom w:w="0" w:type="dxa"/>
              <w:right w:w="108" w:type="dxa"/>
            </w:tcMar>
            <w:vAlign w:val="center"/>
          </w:tcPr>
          <w:p w14:paraId="180D742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180D743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907" w:type="dxa"/>
            <w:shd w:val="clear" w:color="auto" w:fill="0072C6"/>
            <w:tcMar>
              <w:top w:w="0" w:type="dxa"/>
              <w:left w:w="108" w:type="dxa"/>
              <w:bottom w:w="0" w:type="dxa"/>
              <w:right w:w="108" w:type="dxa"/>
            </w:tcMar>
            <w:vAlign w:val="center"/>
          </w:tcPr>
          <w:p w14:paraId="180D743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180D743D" w14:textId="77777777" w:rsidTr="00466E48">
        <w:tc>
          <w:tcPr>
            <w:tcW w:w="1463" w:type="dxa"/>
            <w:tcMar>
              <w:top w:w="0" w:type="dxa"/>
              <w:left w:w="108" w:type="dxa"/>
              <w:bottom w:w="0" w:type="dxa"/>
              <w:right w:w="108" w:type="dxa"/>
            </w:tcMar>
          </w:tcPr>
          <w:p w14:paraId="180D7433" w14:textId="77777777" w:rsidR="00332DA2" w:rsidRPr="00717EC0" w:rsidRDefault="00332DA2" w:rsidP="00332DA2">
            <w:pPr>
              <w:pStyle w:val="ProductList-Body"/>
              <w:rPr>
                <w:rFonts w:cs="Tahoma"/>
                <w:szCs w:val="18"/>
              </w:rPr>
            </w:pPr>
            <w:r>
              <w:rPr>
                <w:rFonts w:cs="Tahoma"/>
                <w:szCs w:val="18"/>
              </w:rPr>
              <w:t xml:space="preserve">A. Communication par téléphone </w:t>
            </w:r>
          </w:p>
        </w:tc>
        <w:tc>
          <w:tcPr>
            <w:tcW w:w="2983" w:type="dxa"/>
            <w:tcMar>
              <w:top w:w="0" w:type="dxa"/>
              <w:left w:w="108" w:type="dxa"/>
              <w:bottom w:w="0" w:type="dxa"/>
              <w:right w:w="108" w:type="dxa"/>
            </w:tcMar>
          </w:tcPr>
          <w:p w14:paraId="180D7434" w14:textId="77777777" w:rsidR="00332DA2" w:rsidRPr="00717EC0" w:rsidRDefault="00332DA2" w:rsidP="00332DA2">
            <w:pPr>
              <w:pStyle w:val="ProductList-Body"/>
              <w:rPr>
                <w:rFonts w:cs="Tahoma"/>
                <w:szCs w:val="18"/>
              </w:rPr>
            </w:pPr>
            <w:r>
              <w:rPr>
                <w:rFonts w:cs="Tahoma"/>
                <w:szCs w:val="18"/>
              </w:rPr>
              <w:t>Impact critique sur l</w:t>
            </w:r>
            <w:r w:rsidR="008772C1">
              <w:rPr>
                <w:rFonts w:cs="Tahoma"/>
                <w:szCs w:val="18"/>
              </w:rPr>
              <w:t>’</w:t>
            </w:r>
            <w:r>
              <w:rPr>
                <w:rFonts w:cs="Tahoma"/>
                <w:szCs w:val="18"/>
              </w:rPr>
              <w:t xml:space="preserve">activité : </w:t>
            </w:r>
          </w:p>
          <w:p w14:paraId="180D7435" w14:textId="77777777" w:rsidR="00332DA2" w:rsidRPr="00717EC0" w:rsidRDefault="00332DA2" w:rsidP="00332DA2">
            <w:pPr>
              <w:pStyle w:val="ProductList-Body"/>
              <w:rPr>
                <w:rFonts w:cs="Tahoma"/>
                <w:szCs w:val="18"/>
              </w:rPr>
            </w:pPr>
            <w:r>
              <w:rPr>
                <w:rFonts w:cs="Tahoma"/>
                <w:szCs w:val="18"/>
              </w:rPr>
              <w:t>L</w:t>
            </w:r>
            <w:r w:rsidR="008772C1">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14:paraId="180D7436"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8772C1">
              <w:rPr>
                <w:rFonts w:cs="Tahoma"/>
                <w:szCs w:val="18"/>
              </w:rPr>
              <w:t>’</w:t>
            </w:r>
            <w:r>
              <w:rPr>
                <w:rFonts w:cs="Tahoma"/>
                <w:szCs w:val="18"/>
              </w:rPr>
              <w:t>offre de support</w:t>
            </w:r>
          </w:p>
          <w:p w14:paraId="180D7437" w14:textId="77777777" w:rsidR="00332DA2" w:rsidRPr="00717EC0" w:rsidRDefault="00332DA2" w:rsidP="00332DA2">
            <w:pPr>
              <w:pStyle w:val="ProductList-Body"/>
              <w:rPr>
                <w:rFonts w:cs="Tahoma"/>
                <w:szCs w:val="18"/>
              </w:rPr>
            </w:pPr>
            <w:r>
              <w:rPr>
                <w:rFonts w:cs="Tahoma"/>
                <w:szCs w:val="18"/>
              </w:rPr>
              <w:t>Ressources Microsoft sur le site du client si requises</w:t>
            </w:r>
          </w:p>
          <w:p w14:paraId="180D7438" w14:textId="77777777" w:rsidR="00332DA2" w:rsidRPr="00717EC0" w:rsidRDefault="00332DA2" w:rsidP="00332DA2">
            <w:pPr>
              <w:pStyle w:val="ProductList-Body"/>
              <w:rPr>
                <w:rFonts w:cs="Tahoma"/>
                <w:szCs w:val="18"/>
              </w:rPr>
            </w:pPr>
            <w:r>
              <w:rPr>
                <w:rFonts w:cs="Tahoma"/>
                <w:szCs w:val="18"/>
              </w:rPr>
              <w:t>Effort continu 24 h/24, 7 j/7</w:t>
            </w:r>
          </w:p>
          <w:p w14:paraId="180D7439" w14:textId="77777777" w:rsidR="00332DA2" w:rsidRPr="00717EC0" w:rsidRDefault="00332DA2" w:rsidP="00332DA2">
            <w:pPr>
              <w:pStyle w:val="ProductList-Body"/>
              <w:rPr>
                <w:rFonts w:cs="Tahoma"/>
                <w:szCs w:val="18"/>
              </w:rPr>
            </w:pPr>
            <w:r>
              <w:rPr>
                <w:rFonts w:cs="Tahoma"/>
                <w:szCs w:val="18"/>
              </w:rPr>
              <w:t>Notification des Cadres Supérieurs Microsoft en fonction de l</w:t>
            </w:r>
            <w:r w:rsidR="008772C1">
              <w:rPr>
                <w:rFonts w:cs="Tahoma"/>
                <w:szCs w:val="18"/>
              </w:rPr>
              <w:t>’</w:t>
            </w:r>
            <w:r>
              <w:rPr>
                <w:rFonts w:cs="Tahoma"/>
                <w:szCs w:val="18"/>
              </w:rPr>
              <w:t>offre de support</w:t>
            </w:r>
          </w:p>
        </w:tc>
        <w:tc>
          <w:tcPr>
            <w:tcW w:w="2907" w:type="dxa"/>
            <w:tcMar>
              <w:top w:w="0" w:type="dxa"/>
              <w:left w:w="108" w:type="dxa"/>
              <w:bottom w:w="0" w:type="dxa"/>
              <w:right w:w="108" w:type="dxa"/>
            </w:tcMar>
          </w:tcPr>
          <w:p w14:paraId="180D743A" w14:textId="77777777" w:rsidR="00332DA2" w:rsidRPr="00717EC0" w:rsidRDefault="00332DA2" w:rsidP="00332DA2">
            <w:pPr>
              <w:pStyle w:val="ProductList-Body"/>
              <w:rPr>
                <w:rFonts w:cs="Tahoma"/>
                <w:szCs w:val="18"/>
              </w:rPr>
            </w:pPr>
            <w:r>
              <w:rPr>
                <w:rFonts w:cs="Tahoma"/>
                <w:szCs w:val="18"/>
              </w:rPr>
              <w:t>Allocation des ressources appropriées pour un effort continu 24 h/24, 7 j/7</w:t>
            </w:r>
            <w:r>
              <w:rPr>
                <w:rFonts w:cs="Tahoma"/>
                <w:szCs w:val="18"/>
                <w:vertAlign w:val="superscript"/>
              </w:rPr>
              <w:t>2</w:t>
            </w:r>
          </w:p>
          <w:p w14:paraId="180D743B" w14:textId="77777777" w:rsidR="00332DA2" w:rsidRPr="00717EC0" w:rsidRDefault="00332DA2" w:rsidP="00332DA2">
            <w:pPr>
              <w:pStyle w:val="ProductList-Body"/>
              <w:rPr>
                <w:rFonts w:cs="Tahoma"/>
                <w:szCs w:val="18"/>
              </w:rPr>
            </w:pPr>
            <w:r>
              <w:rPr>
                <w:rFonts w:cs="Tahoma"/>
                <w:szCs w:val="18"/>
              </w:rPr>
              <w:t>Disponibilité et réponse rapide de la part de l</w:t>
            </w:r>
            <w:r w:rsidR="008772C1">
              <w:rPr>
                <w:rFonts w:cs="Tahoma"/>
                <w:szCs w:val="18"/>
              </w:rPr>
              <w:t>’</w:t>
            </w:r>
            <w:r>
              <w:rPr>
                <w:rFonts w:cs="Tahoma"/>
                <w:szCs w:val="18"/>
              </w:rPr>
              <w:t>autorité chargée de valider les modifications</w:t>
            </w:r>
          </w:p>
          <w:p w14:paraId="180D743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180D7446" w14:textId="77777777" w:rsidTr="00466E48">
        <w:tc>
          <w:tcPr>
            <w:tcW w:w="1463" w:type="dxa"/>
            <w:tcMar>
              <w:top w:w="0" w:type="dxa"/>
              <w:left w:w="108" w:type="dxa"/>
              <w:bottom w:w="0" w:type="dxa"/>
              <w:right w:w="108" w:type="dxa"/>
            </w:tcMar>
          </w:tcPr>
          <w:p w14:paraId="180D743E" w14:textId="77777777" w:rsidR="00332DA2" w:rsidRPr="00717EC0" w:rsidRDefault="00332DA2" w:rsidP="00332DA2">
            <w:pPr>
              <w:pStyle w:val="ProductList-Body"/>
              <w:rPr>
                <w:rFonts w:cs="Tahoma"/>
                <w:szCs w:val="18"/>
              </w:rPr>
            </w:pPr>
            <w:r>
              <w:rPr>
                <w:rFonts w:cs="Tahoma"/>
                <w:szCs w:val="18"/>
              </w:rPr>
              <w:t xml:space="preserve">B. Communication par téléphone </w:t>
            </w:r>
          </w:p>
        </w:tc>
        <w:tc>
          <w:tcPr>
            <w:tcW w:w="2983" w:type="dxa"/>
            <w:tcMar>
              <w:top w:w="0" w:type="dxa"/>
              <w:left w:w="108" w:type="dxa"/>
              <w:bottom w:w="0" w:type="dxa"/>
              <w:right w:w="108" w:type="dxa"/>
            </w:tcMar>
          </w:tcPr>
          <w:p w14:paraId="180D743F" w14:textId="77777777" w:rsidR="00332DA2" w:rsidRPr="00717EC0" w:rsidRDefault="00332DA2" w:rsidP="00332DA2">
            <w:pPr>
              <w:pStyle w:val="ProductList-Body"/>
              <w:rPr>
                <w:rFonts w:cs="Tahoma"/>
                <w:szCs w:val="18"/>
              </w:rPr>
            </w:pPr>
            <w:r>
              <w:rPr>
                <w:rFonts w:cs="Tahoma"/>
                <w:szCs w:val="18"/>
              </w:rPr>
              <w:t>Impact modéré sur l</w:t>
            </w:r>
            <w:r w:rsidR="008772C1">
              <w:rPr>
                <w:rFonts w:cs="Tahoma"/>
                <w:szCs w:val="18"/>
              </w:rPr>
              <w:t>’</w:t>
            </w:r>
            <w:r>
              <w:rPr>
                <w:rFonts w:cs="Tahoma"/>
                <w:szCs w:val="18"/>
              </w:rPr>
              <w:t xml:space="preserve">activité : </w:t>
            </w:r>
          </w:p>
          <w:p w14:paraId="180D7440" w14:textId="77777777" w:rsidR="00332DA2" w:rsidRPr="00717EC0" w:rsidRDefault="00332DA2" w:rsidP="00332DA2">
            <w:pPr>
              <w:pStyle w:val="ProductList-Body"/>
              <w:rPr>
                <w:rFonts w:cs="Tahoma"/>
                <w:szCs w:val="18"/>
              </w:rPr>
            </w:pPr>
            <w:r>
              <w:rPr>
                <w:rFonts w:cs="Tahoma"/>
                <w:szCs w:val="18"/>
              </w:rPr>
              <w:t>L</w:t>
            </w:r>
            <w:r w:rsidR="008772C1">
              <w:rPr>
                <w:rFonts w:cs="Tahoma"/>
                <w:szCs w:val="18"/>
              </w:rPr>
              <w:t>’</w:t>
            </w:r>
            <w:r>
              <w:rPr>
                <w:rFonts w:cs="Tahoma"/>
                <w:szCs w:val="18"/>
              </w:rPr>
              <w:t>activité du client subit une perte modérée ou la dégradation des services mais l</w:t>
            </w:r>
            <w:r w:rsidR="008772C1">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14:paraId="180D744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8772C1">
              <w:rPr>
                <w:rFonts w:cs="Tahoma"/>
                <w:szCs w:val="18"/>
              </w:rPr>
              <w:t>’</w:t>
            </w:r>
            <w:r>
              <w:rPr>
                <w:rFonts w:cs="Tahoma"/>
                <w:szCs w:val="18"/>
              </w:rPr>
              <w:t>offre de support</w:t>
            </w:r>
          </w:p>
          <w:p w14:paraId="180D7442" w14:textId="77777777" w:rsidR="00332DA2" w:rsidRPr="00717EC0" w:rsidRDefault="00332DA2" w:rsidP="00332DA2">
            <w:pPr>
              <w:pStyle w:val="ProductList-Body"/>
              <w:rPr>
                <w:rFonts w:cs="Tahoma"/>
                <w:b/>
                <w:bCs/>
                <w:szCs w:val="18"/>
              </w:rPr>
            </w:pPr>
            <w:r>
              <w:rPr>
                <w:rFonts w:cs="Tahoma"/>
                <w:szCs w:val="18"/>
              </w:rPr>
              <w:t xml:space="preserve">Suivi pendant les </w:t>
            </w:r>
            <w:r>
              <w:rPr>
                <w:rFonts w:cs="Tahoma"/>
                <w:bCs/>
                <w:szCs w:val="18"/>
              </w:rPr>
              <w:t>Heures Ouvrées uniquement</w:t>
            </w:r>
          </w:p>
          <w:p w14:paraId="180D744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80D7444" w14:textId="77777777" w:rsidR="00332DA2" w:rsidRPr="00717EC0" w:rsidRDefault="00332DA2" w:rsidP="00332DA2">
            <w:pPr>
              <w:pStyle w:val="ProductList-Body"/>
              <w:rPr>
                <w:rFonts w:cs="Tahoma"/>
                <w:szCs w:val="18"/>
              </w:rPr>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180D7445" w14:textId="77777777" w:rsidR="00332DA2" w:rsidRPr="00717EC0" w:rsidRDefault="00332DA2" w:rsidP="00332DA2">
            <w:pPr>
              <w:pStyle w:val="ProductList-Body"/>
              <w:rPr>
                <w:rFonts w:cs="Tahoma"/>
                <w:szCs w:val="18"/>
              </w:rPr>
            </w:pPr>
            <w:r>
              <w:rPr>
                <w:rFonts w:cs="Tahoma"/>
                <w:szCs w:val="18"/>
              </w:rPr>
              <w:t>Disponibilité et réponse de la part de l</w:t>
            </w:r>
            <w:r w:rsidR="008772C1">
              <w:rPr>
                <w:rFonts w:cs="Tahoma"/>
                <w:szCs w:val="18"/>
              </w:rPr>
              <w:t>’</w:t>
            </w:r>
            <w:r>
              <w:rPr>
                <w:rFonts w:cs="Tahoma"/>
                <w:szCs w:val="18"/>
              </w:rPr>
              <w:t>autorité chargée de valider les modifications dans les quatre (4) Heures Ouvrées</w:t>
            </w:r>
          </w:p>
        </w:tc>
      </w:tr>
      <w:tr w:rsidR="00332DA2" w:rsidRPr="00717EC0" w14:paraId="180D744F" w14:textId="77777777" w:rsidTr="00466E48">
        <w:tc>
          <w:tcPr>
            <w:tcW w:w="1463" w:type="dxa"/>
            <w:tcMar>
              <w:top w:w="0" w:type="dxa"/>
              <w:left w:w="108" w:type="dxa"/>
              <w:bottom w:w="0" w:type="dxa"/>
              <w:right w:w="108" w:type="dxa"/>
            </w:tcMar>
          </w:tcPr>
          <w:p w14:paraId="180D7447" w14:textId="77777777" w:rsidR="00332DA2" w:rsidRPr="00717EC0" w:rsidRDefault="00332DA2" w:rsidP="00332DA2">
            <w:pPr>
              <w:pStyle w:val="ProductList-Body"/>
              <w:rPr>
                <w:rFonts w:cs="Tahoma"/>
                <w:szCs w:val="18"/>
              </w:rPr>
            </w:pPr>
            <w:r>
              <w:rPr>
                <w:rFonts w:cs="Tahoma"/>
                <w:szCs w:val="18"/>
              </w:rPr>
              <w:t>C. Communication par téléphone ou Internet</w:t>
            </w:r>
          </w:p>
        </w:tc>
        <w:tc>
          <w:tcPr>
            <w:tcW w:w="2983" w:type="dxa"/>
            <w:tcMar>
              <w:top w:w="0" w:type="dxa"/>
              <w:left w:w="108" w:type="dxa"/>
              <w:bottom w:w="0" w:type="dxa"/>
              <w:right w:w="108" w:type="dxa"/>
            </w:tcMar>
          </w:tcPr>
          <w:p w14:paraId="180D7448" w14:textId="77777777" w:rsidR="00332DA2" w:rsidRPr="00717EC0" w:rsidRDefault="00332DA2" w:rsidP="00332DA2">
            <w:pPr>
              <w:pStyle w:val="ProductList-Body"/>
              <w:rPr>
                <w:rFonts w:cs="Tahoma"/>
                <w:szCs w:val="18"/>
              </w:rPr>
            </w:pPr>
            <w:r>
              <w:rPr>
                <w:rFonts w:cs="Tahoma"/>
                <w:szCs w:val="18"/>
              </w:rPr>
              <w:t>Impact minimum sur l</w:t>
            </w:r>
            <w:r w:rsidR="008772C1">
              <w:rPr>
                <w:rFonts w:cs="Tahoma"/>
                <w:szCs w:val="18"/>
              </w:rPr>
              <w:t>’</w:t>
            </w:r>
            <w:r>
              <w:rPr>
                <w:rFonts w:cs="Tahoma"/>
                <w:szCs w:val="18"/>
              </w:rPr>
              <w:t xml:space="preserve">activité : </w:t>
            </w:r>
          </w:p>
          <w:p w14:paraId="180D7449" w14:textId="77777777" w:rsidR="00332DA2" w:rsidRPr="00717EC0" w:rsidRDefault="00332DA2" w:rsidP="00332DA2">
            <w:pPr>
              <w:pStyle w:val="ProductList-Body"/>
              <w:rPr>
                <w:rFonts w:cs="Tahoma"/>
                <w:szCs w:val="18"/>
              </w:rPr>
            </w:pPr>
            <w:r>
              <w:rPr>
                <w:rFonts w:cs="Tahoma"/>
                <w:szCs w:val="18"/>
              </w:rPr>
              <w:t>L</w:t>
            </w:r>
            <w:r w:rsidR="008772C1">
              <w:rPr>
                <w:rFonts w:cs="Tahoma"/>
                <w:szCs w:val="18"/>
              </w:rPr>
              <w:t>’</w:t>
            </w:r>
            <w:r>
              <w:rPr>
                <w:rFonts w:cs="Tahoma"/>
                <w:szCs w:val="18"/>
              </w:rPr>
              <w:t>activité du client se poursuit pour l</w:t>
            </w:r>
            <w:r w:rsidR="008772C1">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14:paraId="180D744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dans un délai d</w:t>
            </w:r>
            <w:r w:rsidR="008772C1">
              <w:rPr>
                <w:rFonts w:cs="Tahoma"/>
                <w:szCs w:val="18"/>
              </w:rPr>
              <w:t>’</w:t>
            </w:r>
            <w:r>
              <w:rPr>
                <w:rFonts w:cs="Tahoma"/>
                <w:szCs w:val="18"/>
              </w:rPr>
              <w:t>un (1) jour ouvré ou moins en fonction de l</w:t>
            </w:r>
            <w:r w:rsidR="008772C1">
              <w:rPr>
                <w:rFonts w:cs="Tahoma"/>
                <w:szCs w:val="18"/>
              </w:rPr>
              <w:t>’</w:t>
            </w:r>
            <w:r>
              <w:rPr>
                <w:rFonts w:cs="Tahoma"/>
                <w:szCs w:val="18"/>
              </w:rPr>
              <w:t>offre de support</w:t>
            </w:r>
          </w:p>
          <w:p w14:paraId="180D744B" w14:textId="77777777" w:rsidR="00332DA2" w:rsidRPr="00717EC0" w:rsidRDefault="00332DA2" w:rsidP="00332DA2">
            <w:pPr>
              <w:pStyle w:val="ProductList-Body"/>
              <w:rPr>
                <w:rFonts w:cs="Tahoma"/>
                <w:bCs/>
                <w:szCs w:val="18"/>
              </w:rPr>
            </w:pPr>
            <w:r>
              <w:rPr>
                <w:rFonts w:cs="Tahoma"/>
                <w:szCs w:val="18"/>
              </w:rPr>
              <w:t xml:space="preserve">Suivi pendant les </w:t>
            </w:r>
            <w:r>
              <w:rPr>
                <w:rFonts w:cs="Tahoma"/>
                <w:bCs/>
                <w:szCs w:val="18"/>
              </w:rPr>
              <w:t>Heures Ouvrées uniquement</w:t>
            </w:r>
          </w:p>
          <w:p w14:paraId="180D744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80D744D" w14:textId="77777777" w:rsidR="00332DA2" w:rsidRPr="00717EC0" w:rsidRDefault="00332DA2" w:rsidP="00332DA2">
            <w:pPr>
              <w:pStyle w:val="ProductList-Body"/>
              <w:rPr>
                <w:rFonts w:cs="Tahoma"/>
                <w:szCs w:val="18"/>
              </w:rPr>
            </w:pPr>
            <w:r>
              <w:rPr>
                <w:rFonts w:cs="Tahoma"/>
                <w:szCs w:val="18"/>
              </w:rPr>
              <w:t>Coordonnées exactes de l</w:t>
            </w:r>
            <w:r w:rsidR="008772C1">
              <w:rPr>
                <w:rFonts w:cs="Tahoma"/>
                <w:szCs w:val="18"/>
              </w:rPr>
              <w:t>’</w:t>
            </w:r>
            <w:r>
              <w:rPr>
                <w:rFonts w:cs="Tahoma"/>
                <w:szCs w:val="18"/>
              </w:rPr>
              <w:t>interlocuteur chargé du cas</w:t>
            </w:r>
          </w:p>
          <w:p w14:paraId="180D744E" w14:textId="77777777" w:rsidR="00332DA2" w:rsidRPr="00717EC0" w:rsidRDefault="00332DA2" w:rsidP="00332DA2">
            <w:pPr>
              <w:pStyle w:val="ProductList-Body"/>
              <w:rPr>
                <w:rFonts w:cs="Tahoma"/>
                <w:szCs w:val="18"/>
              </w:rPr>
            </w:pPr>
            <w:r>
              <w:rPr>
                <w:rFonts w:cs="Tahoma"/>
                <w:szCs w:val="18"/>
              </w:rPr>
              <w:t>Réponse dans un délai d</w:t>
            </w:r>
            <w:r w:rsidR="008772C1">
              <w:rPr>
                <w:rFonts w:cs="Tahoma"/>
                <w:szCs w:val="18"/>
              </w:rPr>
              <w:t>’</w:t>
            </w:r>
            <w:r>
              <w:rPr>
                <w:rFonts w:cs="Tahoma"/>
                <w:szCs w:val="18"/>
              </w:rPr>
              <w:t>un (1) jour ouvré</w:t>
            </w:r>
          </w:p>
        </w:tc>
      </w:tr>
    </w:tbl>
    <w:p w14:paraId="180D7450" w14:textId="77777777" w:rsidR="00332DA2" w:rsidRPr="00717EC0" w:rsidRDefault="00332DA2" w:rsidP="00840F96">
      <w:pPr>
        <w:pStyle w:val="ProductList-Body"/>
        <w:tabs>
          <w:tab w:val="clear" w:pos="158"/>
          <w:tab w:val="left" w:pos="180"/>
        </w:tabs>
        <w:ind w:left="180"/>
        <w:rPr>
          <w:rFonts w:cs="Tahoma"/>
          <w:i/>
          <w:szCs w:val="18"/>
        </w:rPr>
      </w:pPr>
      <w:r w:rsidRPr="005E5A3A">
        <w:rPr>
          <w:rFonts w:cs="Tahoma"/>
          <w:i/>
          <w:szCs w:val="18"/>
          <w:vertAlign w:val="superscript"/>
        </w:rPr>
        <w:t>1</w:t>
      </w:r>
      <w:r>
        <w:rPr>
          <w:rFonts w:cs="Tahoma"/>
          <w:i/>
          <w:szCs w:val="18"/>
        </w:rPr>
        <w:t xml:space="preserve"> Contactez un représentant Microsoft pour connaître les heures ouvrées dans votre pays.</w:t>
      </w:r>
    </w:p>
    <w:p w14:paraId="180D7451" w14:textId="77777777" w:rsidR="00332DA2" w:rsidRPr="00717EC0" w:rsidRDefault="00332DA2" w:rsidP="00840F96">
      <w:pPr>
        <w:pStyle w:val="ProductList-Body"/>
        <w:tabs>
          <w:tab w:val="clear" w:pos="158"/>
          <w:tab w:val="left" w:pos="180"/>
        </w:tabs>
        <w:ind w:left="180"/>
        <w:rPr>
          <w:rFonts w:cs="Tahoma"/>
          <w:i/>
          <w:szCs w:val="18"/>
        </w:rPr>
      </w:pPr>
      <w:r w:rsidRPr="005E5A3A">
        <w:rPr>
          <w:rFonts w:cs="Tahoma"/>
          <w:i/>
          <w:szCs w:val="18"/>
          <w:vertAlign w:val="superscript"/>
        </w:rPr>
        <w:t>2</w:t>
      </w:r>
      <w:r>
        <w:rPr>
          <w:rFonts w:cs="Tahoma"/>
          <w:i/>
          <w:szCs w:val="18"/>
        </w:rPr>
        <w:t xml:space="preserve"> Nous pouvons être amenés à rétrograder le niveau de gravité d</w:t>
      </w:r>
      <w:r w:rsidR="008772C1">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180D7452" w14:textId="77777777" w:rsidR="00332DA2" w:rsidRPr="00717EC0" w:rsidRDefault="00332DA2" w:rsidP="00840F96">
      <w:pPr>
        <w:pStyle w:val="ProductList-Body"/>
        <w:ind w:left="180"/>
        <w:rPr>
          <w:rFonts w:cs="Tahoma"/>
          <w:szCs w:val="18"/>
        </w:rPr>
      </w:pPr>
    </w:p>
    <w:p w14:paraId="180D7453" w14:textId="77777777" w:rsidR="00332DA2" w:rsidRPr="00717EC0" w:rsidRDefault="00332DA2" w:rsidP="00840F96">
      <w:pPr>
        <w:pStyle w:val="ProductList-Body"/>
        <w:ind w:left="180"/>
        <w:rPr>
          <w:rFonts w:cs="Tahoma"/>
          <w:bCs/>
          <w:szCs w:val="18"/>
        </w:rPr>
      </w:pPr>
      <w:r>
        <w:rPr>
          <w:rFonts w:cs="Tahoma"/>
          <w:bCs/>
          <w:szCs w:val="18"/>
        </w:rPr>
        <w:t>Il peut être demandé aux clients de déterminer le problème et d</w:t>
      </w:r>
      <w:r w:rsidR="008772C1">
        <w:rPr>
          <w:rFonts w:cs="Tahoma"/>
          <w:bCs/>
          <w:szCs w:val="18"/>
        </w:rPr>
        <w:t>’</w:t>
      </w:r>
      <w:r>
        <w:rPr>
          <w:rFonts w:cs="Tahoma"/>
          <w:bCs/>
          <w:szCs w:val="18"/>
        </w:rPr>
        <w:t>effectuer des procédures de résolution du problème, notamment d</w:t>
      </w:r>
      <w:r w:rsidR="008772C1">
        <w:rPr>
          <w:rFonts w:cs="Tahoma"/>
          <w:bCs/>
          <w:szCs w:val="18"/>
        </w:rPr>
        <w:t>’</w:t>
      </w:r>
      <w:r>
        <w:rPr>
          <w:rFonts w:cs="Tahoma"/>
          <w:bCs/>
          <w:szCs w:val="18"/>
        </w:rPr>
        <w:t>analyser le réseau, d</w:t>
      </w:r>
      <w:r w:rsidR="008772C1">
        <w:rPr>
          <w:rFonts w:cs="Tahoma"/>
          <w:bCs/>
          <w:szCs w:val="18"/>
        </w:rPr>
        <w:t>’</w:t>
      </w:r>
      <w:r>
        <w:rPr>
          <w:rFonts w:cs="Tahoma"/>
          <w:bCs/>
          <w:szCs w:val="18"/>
        </w:rPr>
        <w:t>enregistrer les messages d</w:t>
      </w:r>
      <w:r w:rsidR="008772C1">
        <w:rPr>
          <w:rFonts w:cs="Tahoma"/>
          <w:bCs/>
          <w:szCs w:val="18"/>
        </w:rPr>
        <w:t>’</w:t>
      </w:r>
      <w:r>
        <w:rPr>
          <w:rFonts w:cs="Tahoma"/>
          <w:bCs/>
          <w:szCs w:val="18"/>
        </w:rPr>
        <w:t>erreur, de collecter des informations de configuration, de modifier la configuration des Produits, d</w:t>
      </w:r>
      <w:r w:rsidR="008772C1">
        <w:rPr>
          <w:rFonts w:cs="Tahoma"/>
          <w:bCs/>
          <w:szCs w:val="18"/>
        </w:rPr>
        <w:t>’</w:t>
      </w:r>
      <w:r>
        <w:rPr>
          <w:rFonts w:cs="Tahoma"/>
          <w:bCs/>
          <w:szCs w:val="18"/>
        </w:rPr>
        <w:t xml:space="preserve">installer de nouvelles versions de logiciels ou de nouveaux composants ou encore de modifier des processus. </w:t>
      </w:r>
    </w:p>
    <w:p w14:paraId="180D7454" w14:textId="77777777" w:rsidR="00332DA2" w:rsidRPr="00717EC0" w:rsidRDefault="00332DA2" w:rsidP="00840F96">
      <w:pPr>
        <w:pStyle w:val="ProductList-Body"/>
        <w:ind w:left="180"/>
        <w:rPr>
          <w:rFonts w:cs="Tahoma"/>
          <w:szCs w:val="18"/>
        </w:rPr>
      </w:pPr>
    </w:p>
    <w:p w14:paraId="180D7455" w14:textId="77777777" w:rsidR="00332DA2" w:rsidRPr="00717EC0" w:rsidRDefault="00332DA2" w:rsidP="00840F96">
      <w:pPr>
        <w:pStyle w:val="ProductList-Body"/>
        <w:ind w:left="180"/>
        <w:rPr>
          <w:rFonts w:cs="Tahoma"/>
          <w:bCs/>
          <w:szCs w:val="18"/>
        </w:rPr>
      </w:pPr>
      <w:r>
        <w:rPr>
          <w:rFonts w:cs="Tahoma"/>
          <w:bCs/>
          <w:szCs w:val="18"/>
        </w:rPr>
        <w:t>Les clients sont responsables de l</w:t>
      </w:r>
      <w:r w:rsidR="008772C1">
        <w:rPr>
          <w:rFonts w:cs="Tahoma"/>
          <w:bCs/>
          <w:szCs w:val="18"/>
        </w:rPr>
        <w:t>’</w:t>
      </w:r>
      <w:r>
        <w:rPr>
          <w:rFonts w:cs="Tahoma"/>
          <w:bCs/>
          <w:szCs w:val="18"/>
        </w:rPr>
        <w:t>implémentation des procédures nécessaires à la protection de l</w:t>
      </w:r>
      <w:r w:rsidR="008772C1">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180D7456" w14:textId="77777777" w:rsidR="00332DA2" w:rsidRPr="00717EC0" w:rsidRDefault="00332DA2" w:rsidP="00840F96">
      <w:pPr>
        <w:pStyle w:val="ProductList-Body"/>
        <w:ind w:left="180"/>
        <w:rPr>
          <w:rFonts w:cs="Tahoma"/>
          <w:bCs/>
          <w:szCs w:val="18"/>
        </w:rPr>
      </w:pPr>
    </w:p>
    <w:p w14:paraId="180D7457" w14:textId="77777777" w:rsidR="00332DA2" w:rsidRPr="00717EC0" w:rsidRDefault="00332DA2" w:rsidP="00840F96">
      <w:pPr>
        <w:pStyle w:val="ProductList-Body"/>
        <w:ind w:left="180"/>
        <w:rPr>
          <w:rFonts w:cs="Tahoma"/>
          <w:bCs/>
          <w:szCs w:val="18"/>
        </w:rPr>
      </w:pPr>
      <w:r>
        <w:rPr>
          <w:rFonts w:cs="Tahoma"/>
          <w:bCs/>
          <w:szCs w:val="18"/>
        </w:rPr>
        <w:t>Cet avantage de support est lié à l</w:t>
      </w:r>
      <w:r w:rsidR="008772C1">
        <w:rPr>
          <w:rFonts w:cs="Tahoma"/>
          <w:bCs/>
          <w:szCs w:val="18"/>
        </w:rPr>
        <w:t>’</w:t>
      </w:r>
      <w:r>
        <w:rPr>
          <w:rFonts w:cs="Tahoma"/>
          <w:bCs/>
          <w:szCs w:val="18"/>
        </w:rPr>
        <w:t xml:space="preserve">investissement SA et non à la version. </w:t>
      </w:r>
    </w:p>
    <w:p w14:paraId="180D7458" w14:textId="77777777" w:rsidR="00332DA2" w:rsidRPr="00717EC0" w:rsidRDefault="00332DA2" w:rsidP="00840F96">
      <w:pPr>
        <w:pStyle w:val="ProductList-Body"/>
        <w:ind w:left="180"/>
        <w:rPr>
          <w:rFonts w:cs="Tahoma"/>
          <w:color w:val="000000"/>
          <w:szCs w:val="18"/>
        </w:rPr>
      </w:pPr>
    </w:p>
    <w:p w14:paraId="180D745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 d</w:t>
      </w:r>
      <w:r w:rsidR="008772C1">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180D745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Les clients peuvent choisir de convertir les incidents pris en charge par le support technique 24h/24, 7 jours/7 au titre de la SA (les Incidents Support Technique SA ou « Avantages SA ») en :</w:t>
      </w:r>
    </w:p>
    <w:p w14:paraId="180D745B"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Heures de Support Technique Premier (PRS)</w:t>
      </w:r>
    </w:p>
    <w:p w14:paraId="180D745C"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Heures d</w:t>
      </w:r>
      <w:r w:rsidR="008772C1">
        <w:rPr>
          <w:rFonts w:cs="Tahoma"/>
          <w:color w:val="000000"/>
          <w:szCs w:val="18"/>
        </w:rPr>
        <w:t>’</w:t>
      </w:r>
      <w:r>
        <w:rPr>
          <w:rFonts w:cs="Tahoma"/>
          <w:color w:val="000000"/>
          <w:szCs w:val="18"/>
        </w:rPr>
        <w:t>Ingénieur du Service Technique Désigné (DSE) – applicables aux activités de support réactif uniquement</w:t>
      </w:r>
    </w:p>
    <w:p w14:paraId="180D745D" w14:textId="77777777" w:rsidR="00332DA2" w:rsidRPr="00717EC0" w:rsidRDefault="00332DA2" w:rsidP="00332DA2">
      <w:pPr>
        <w:pStyle w:val="ProductList-Body"/>
        <w:rPr>
          <w:rFonts w:cs="Tahoma"/>
          <w:color w:val="000000"/>
          <w:szCs w:val="18"/>
          <w:lang w:eastAsia="ja-JP"/>
        </w:rPr>
      </w:pPr>
    </w:p>
    <w:p w14:paraId="180D745E"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Ces services doivent être utilisés de façon cohérente avec leur plan de services Premier au moment du transfert. La conversion est calculée en fonction d</w:t>
      </w:r>
      <w:r w:rsidR="008772C1">
        <w:rPr>
          <w:rFonts w:cs="Tahoma"/>
          <w:color w:val="000000"/>
          <w:szCs w:val="18"/>
        </w:rPr>
        <w:t>’</w:t>
      </w:r>
      <w:r>
        <w:rPr>
          <w:rFonts w:cs="Tahoma"/>
          <w:color w:val="000000"/>
          <w:szCs w:val="18"/>
        </w:rPr>
        <w:t>un taux local fourni par leur Équipe Chargée du Compte Premier.</w:t>
      </w:r>
      <w:r w:rsidR="00E633AC">
        <w:rPr>
          <w:rFonts w:cs="Tahoma"/>
          <w:color w:val="000000"/>
          <w:szCs w:val="18"/>
        </w:rPr>
        <w:t xml:space="preserve"> </w:t>
      </w:r>
      <w:r>
        <w:rPr>
          <w:rFonts w:cs="Tahoma"/>
          <w:color w:val="000000"/>
          <w:szCs w:val="18"/>
        </w:rPr>
        <w:t>Les clients peuvent être tenus d</w:t>
      </w:r>
      <w:r w:rsidR="008772C1">
        <w:rPr>
          <w:rFonts w:cs="Tahoma"/>
          <w:color w:val="000000"/>
          <w:szCs w:val="18"/>
        </w:rPr>
        <w:t>’</w:t>
      </w:r>
      <w:r>
        <w:rPr>
          <w:rFonts w:cs="Tahoma"/>
          <w:color w:val="000000"/>
          <w:szCs w:val="18"/>
        </w:rPr>
        <w:t>acheter des heures de Gestion de Compte Support supplémentaires avant de convertir les incidents Support Technique SA.</w:t>
      </w:r>
      <w:r w:rsidR="00E633AC">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E633AC">
        <w:rPr>
          <w:rFonts w:cs="Tahoma"/>
          <w:color w:val="000000"/>
          <w:szCs w:val="18"/>
        </w:rPr>
        <w:t xml:space="preserve"> </w:t>
      </w:r>
      <w:r>
        <w:rPr>
          <w:rFonts w:cs="Tahoma"/>
          <w:color w:val="000000"/>
          <w:szCs w:val="18"/>
        </w:rPr>
        <w:t>Une fois convertis, les incidents ne peuvent pas être transformés en dotation SA.</w:t>
      </w:r>
    </w:p>
    <w:p w14:paraId="180D745F" w14:textId="77777777" w:rsidR="00332DA2" w:rsidRPr="00717EC0" w:rsidRDefault="00332DA2" w:rsidP="00840F96">
      <w:pPr>
        <w:pStyle w:val="ProductList-Body"/>
        <w:ind w:left="180"/>
        <w:rPr>
          <w:rFonts w:cs="Tahoma"/>
          <w:color w:val="000000"/>
          <w:szCs w:val="18"/>
        </w:rPr>
      </w:pPr>
    </w:p>
    <w:p w14:paraId="180D7460" w14:textId="77777777" w:rsidR="00332DA2" w:rsidRPr="00717EC0" w:rsidRDefault="00332DA2" w:rsidP="00840F96">
      <w:pPr>
        <w:pStyle w:val="ProductList-Body"/>
        <w:ind w:left="180"/>
        <w:rPr>
          <w:rFonts w:cs="Tahoma"/>
          <w:b/>
          <w:color w:val="000000"/>
          <w:szCs w:val="18"/>
        </w:rPr>
      </w:pPr>
      <w:r>
        <w:rPr>
          <w:rFonts w:cs="Tahoma"/>
          <w:b/>
          <w:color w:val="00188F"/>
          <w:szCs w:val="18"/>
        </w:rPr>
        <w:t>Conditions commerciales supplémentaires</w:t>
      </w:r>
    </w:p>
    <w:p w14:paraId="180D7461" w14:textId="77777777" w:rsidR="00332DA2" w:rsidRPr="00717EC0" w:rsidRDefault="00332DA2" w:rsidP="00840F96">
      <w:pPr>
        <w:pStyle w:val="ProductList-Body"/>
        <w:ind w:left="180"/>
        <w:rPr>
          <w:rFonts w:cs="Tahoma"/>
          <w:szCs w:val="18"/>
        </w:rPr>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E633AC">
        <w:rPr>
          <w:rFonts w:cs="Tahoma"/>
          <w:szCs w:val="18"/>
        </w:rPr>
        <w:t xml:space="preserve"> </w:t>
      </w:r>
      <w:r>
        <w:rPr>
          <w:rFonts w:cs="Tahoma"/>
          <w:szCs w:val="18"/>
        </w:rPr>
        <w:t>La dépense relative à chaque accord de mise en œuvre ou contrat sert à déterminer l</w:t>
      </w:r>
      <w:r w:rsidR="008772C1">
        <w:rPr>
          <w:rFonts w:cs="Tahoma"/>
          <w:szCs w:val="18"/>
        </w:rPr>
        <w:t>’</w:t>
      </w:r>
      <w:r>
        <w:rPr>
          <w:rFonts w:cs="Tahoma"/>
          <w:szCs w:val="18"/>
        </w:rPr>
        <w:t>attribution dont le client bénéficie au titre de cet accord de mise en œuvre ou de ce contrat.</w:t>
      </w:r>
    </w:p>
    <w:p w14:paraId="180D7462" w14:textId="77777777" w:rsidR="00332DA2" w:rsidRPr="00717EC0" w:rsidRDefault="00332DA2" w:rsidP="00840F96">
      <w:pPr>
        <w:pStyle w:val="ProductList-Body"/>
        <w:ind w:left="180"/>
        <w:rPr>
          <w:rFonts w:cs="Tahoma"/>
          <w:szCs w:val="18"/>
        </w:rPr>
      </w:pPr>
    </w:p>
    <w:p w14:paraId="180D7463" w14:textId="77777777" w:rsidR="00332DA2" w:rsidRPr="00717EC0" w:rsidRDefault="00332DA2" w:rsidP="00840F96">
      <w:pPr>
        <w:pStyle w:val="ProductList-Body"/>
        <w:ind w:left="180"/>
        <w:rPr>
          <w:rFonts w:cs="Tahoma"/>
          <w:szCs w:val="18"/>
        </w:rPr>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8772C1">
        <w:rPr>
          <w:rFonts w:cs="Tahoma"/>
          <w:szCs w:val="18"/>
        </w:rPr>
        <w:t>’</w:t>
      </w:r>
      <w:r>
        <w:rPr>
          <w:rFonts w:cs="Tahoma"/>
          <w:szCs w:val="18"/>
        </w:rPr>
        <w:t>éligibilité au Support ou à une réduction des attributions d</w:t>
      </w:r>
      <w:r w:rsidR="008772C1">
        <w:rPr>
          <w:rFonts w:cs="Tahoma"/>
          <w:szCs w:val="18"/>
        </w:rPr>
        <w:t>’</w:t>
      </w:r>
      <w:r>
        <w:rPr>
          <w:rFonts w:cs="Tahoma"/>
          <w:szCs w:val="18"/>
        </w:rPr>
        <w:t>incidents au cours de la période d</w:t>
      </w:r>
      <w:r w:rsidR="008772C1">
        <w:rPr>
          <w:rFonts w:cs="Tahoma"/>
          <w:szCs w:val="18"/>
        </w:rPr>
        <w:t>’</w:t>
      </w:r>
      <w:r>
        <w:rPr>
          <w:rFonts w:cs="Tahoma"/>
          <w:szCs w:val="18"/>
        </w:rPr>
        <w:t xml:space="preserve">attribution en cours ou de celle à venir. </w:t>
      </w:r>
    </w:p>
    <w:p w14:paraId="180D7464" w14:textId="77777777" w:rsidR="00332DA2" w:rsidRPr="00717EC0" w:rsidRDefault="00332DA2" w:rsidP="00840F96">
      <w:pPr>
        <w:pStyle w:val="ProductList-Body"/>
        <w:ind w:left="180"/>
        <w:rPr>
          <w:rFonts w:cs="Tahoma"/>
          <w:b/>
          <w:szCs w:val="18"/>
        </w:rPr>
      </w:pPr>
    </w:p>
    <w:p w14:paraId="180D7465" w14:textId="77777777" w:rsidR="00332DA2" w:rsidRPr="002C67EA" w:rsidRDefault="00332DA2" w:rsidP="00840F96">
      <w:pPr>
        <w:pStyle w:val="ProductList-Body"/>
        <w:ind w:left="180"/>
        <w:rPr>
          <w:rFonts w:cs="Tahoma"/>
          <w:b/>
          <w:szCs w:val="18"/>
        </w:rPr>
      </w:pPr>
      <w:bookmarkStart w:id="1585" w:name="_Toc336338237"/>
      <w:bookmarkStart w:id="1586" w:name="_Toc372892144"/>
      <w:r>
        <w:rPr>
          <w:rFonts w:cs="Tahoma"/>
          <w:b/>
          <w:color w:val="00188F"/>
          <w:szCs w:val="18"/>
        </w:rPr>
        <w:t>Support Technique Illimité 24h/24, 7 jours/7</w:t>
      </w:r>
      <w:bookmarkEnd w:id="1585"/>
      <w:bookmarkEnd w:id="1586"/>
    </w:p>
    <w:p w14:paraId="180D7466" w14:textId="77777777" w:rsidR="00332DA2" w:rsidRPr="00717EC0" w:rsidRDefault="00332DA2" w:rsidP="00840F96">
      <w:pPr>
        <w:pStyle w:val="ProductList-Body"/>
        <w:ind w:left="180"/>
        <w:rPr>
          <w:rFonts w:cs="Tahoma"/>
          <w:szCs w:val="18"/>
        </w:rPr>
      </w:pPr>
      <w:r>
        <w:rPr>
          <w:rFonts w:cs="Tahoma"/>
          <w:szCs w:val="18"/>
        </w:rPr>
        <w:t>Cet avantage n</w:t>
      </w:r>
      <w:r w:rsidR="008772C1">
        <w:rPr>
          <w:rFonts w:cs="Tahoma"/>
          <w:szCs w:val="18"/>
        </w:rPr>
        <w:t>’</w:t>
      </w:r>
      <w:r>
        <w:rPr>
          <w:rFonts w:cs="Tahoma"/>
          <w:szCs w:val="18"/>
        </w:rPr>
        <w:t>est valable qu</w:t>
      </w:r>
      <w:r w:rsidR="008772C1">
        <w:rPr>
          <w:rFonts w:cs="Tahoma"/>
          <w:szCs w:val="18"/>
        </w:rPr>
        <w:t>’</w:t>
      </w:r>
      <w:r>
        <w:rPr>
          <w:rFonts w:cs="Tahoma"/>
          <w:szCs w:val="18"/>
        </w:rPr>
        <w:t>à condition (1) de rattacher un Accord de Mise en Œuvre pour Plateforme d</w:t>
      </w:r>
      <w:r w:rsidR="008772C1">
        <w:rPr>
          <w:rFonts w:cs="Tahoma"/>
          <w:szCs w:val="18"/>
        </w:rPr>
        <w:t>’</w:t>
      </w:r>
      <w:r>
        <w:rPr>
          <w:rFonts w:cs="Tahoma"/>
          <w:szCs w:val="18"/>
        </w:rPr>
        <w:t>Application (EAP) au Contrat Entreprise, (2) de rattacher un Accord de Mise en Œuvre Serveur et Cloud (SCE) au Contrat Entreprise, et/ou (3) d</w:t>
      </w:r>
      <w:r w:rsidR="008772C1">
        <w:rPr>
          <w:rFonts w:cs="Tahoma"/>
          <w:szCs w:val="18"/>
        </w:rPr>
        <w:t>’</w:t>
      </w:r>
      <w:r>
        <w:rPr>
          <w:rFonts w:cs="Tahoma"/>
          <w:szCs w:val="18"/>
        </w:rPr>
        <w:t>acheter des licences pour Parallel Data Warehouse (PDW) dans le cadre d</w:t>
      </w:r>
      <w:r w:rsidR="008772C1">
        <w:rPr>
          <w:rFonts w:cs="Tahoma"/>
          <w:szCs w:val="18"/>
        </w:rPr>
        <w:t>’</w:t>
      </w:r>
      <w:r>
        <w:rPr>
          <w:rFonts w:cs="Tahoma"/>
          <w:szCs w:val="18"/>
        </w:rPr>
        <w:t>un Contrat Entreprise, d</w:t>
      </w:r>
      <w:r w:rsidR="008772C1">
        <w:rPr>
          <w:rFonts w:cs="Tahoma"/>
          <w:szCs w:val="18"/>
        </w:rPr>
        <w:t>’</w:t>
      </w:r>
      <w:r>
        <w:rPr>
          <w:rFonts w:cs="Tahoma"/>
          <w:szCs w:val="18"/>
        </w:rPr>
        <w:t>un Accord de Mise en Œuvre pour Plateforme d</w:t>
      </w:r>
      <w:r w:rsidR="008772C1">
        <w:rPr>
          <w:rFonts w:cs="Tahoma"/>
          <w:szCs w:val="18"/>
        </w:rPr>
        <w:t>’</w:t>
      </w:r>
      <w:r>
        <w:rPr>
          <w:rFonts w:cs="Tahoma"/>
          <w:szCs w:val="18"/>
        </w:rPr>
        <w:t>Application, d</w:t>
      </w:r>
      <w:r w:rsidR="008772C1">
        <w:rPr>
          <w:rFonts w:cs="Tahoma"/>
          <w:szCs w:val="18"/>
        </w:rPr>
        <w:t>’</w:t>
      </w:r>
      <w:r>
        <w:rPr>
          <w:rFonts w:cs="Tahoma"/>
          <w:szCs w:val="18"/>
        </w:rPr>
        <w:t>un contrat Select Plus ou d</w:t>
      </w:r>
      <w:r w:rsidR="008772C1">
        <w:rPr>
          <w:rFonts w:cs="Tahoma"/>
          <w:szCs w:val="18"/>
        </w:rPr>
        <w:t>’</w:t>
      </w:r>
      <w:r>
        <w:rPr>
          <w:rFonts w:cs="Tahoma"/>
          <w:szCs w:val="18"/>
        </w:rPr>
        <w:t>un contrat Select.</w:t>
      </w:r>
    </w:p>
    <w:p w14:paraId="180D7467" w14:textId="77777777" w:rsidR="00332DA2" w:rsidRPr="00717EC0" w:rsidRDefault="00332DA2" w:rsidP="00840F96">
      <w:pPr>
        <w:pStyle w:val="ProductList-Body"/>
        <w:ind w:left="180"/>
        <w:rPr>
          <w:rFonts w:cs="Tahoma"/>
          <w:szCs w:val="18"/>
        </w:rPr>
      </w:pPr>
    </w:p>
    <w:p w14:paraId="180D7468" w14:textId="77777777" w:rsidR="00332DA2" w:rsidRPr="002C67EA" w:rsidRDefault="00332DA2" w:rsidP="00840F96">
      <w:pPr>
        <w:pStyle w:val="ProductList-Body"/>
        <w:ind w:left="180"/>
        <w:rPr>
          <w:b/>
          <w:szCs w:val="18"/>
        </w:rPr>
      </w:pPr>
      <w:r>
        <w:rPr>
          <w:b/>
          <w:color w:val="00188F"/>
          <w:szCs w:val="18"/>
        </w:rPr>
        <w:t>Conditions d</w:t>
      </w:r>
      <w:r w:rsidR="008772C1">
        <w:rPr>
          <w:b/>
          <w:color w:val="00188F"/>
          <w:szCs w:val="18"/>
        </w:rPr>
        <w:t>’</w:t>
      </w:r>
      <w:r>
        <w:rPr>
          <w:b/>
          <w:color w:val="00188F"/>
          <w:szCs w:val="18"/>
        </w:rPr>
        <w:t>éligibilité pour les clients SCE</w:t>
      </w:r>
    </w:p>
    <w:p w14:paraId="180D7469" w14:textId="77777777" w:rsidR="00332DA2" w:rsidRPr="00717EC0" w:rsidRDefault="00332DA2" w:rsidP="00840F96">
      <w:pPr>
        <w:pStyle w:val="ProductList-Body"/>
        <w:ind w:left="180"/>
        <w:rPr>
          <w:color w:val="000000"/>
          <w:szCs w:val="18"/>
        </w:rPr>
      </w:pPr>
      <w:r>
        <w:rPr>
          <w:szCs w:val="18"/>
        </w:rPr>
        <w:t>Les clients ayant souscrit un SCE avec une dépense SA minimum de 250 000 USD par an en moyenne pour les Produits de la Plate-forme d</w:t>
      </w:r>
      <w:r w:rsidR="008772C1">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E633AC">
        <w:rPr>
          <w:szCs w:val="18"/>
        </w:rPr>
        <w:t xml:space="preserve"> </w:t>
      </w:r>
      <w:r>
        <w:rPr>
          <w:szCs w:val="18"/>
        </w:rPr>
        <w:t xml:space="preserve">Les Produits énumérés ci-dessous, qui sont actuellement pris en charge par le Support Standard ou Étendu, tel que stipulé dans la </w:t>
      </w:r>
      <w:hyperlink r:id="rId66"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180D746A" w14:textId="77777777" w:rsidR="00332DA2" w:rsidRPr="00717EC0" w:rsidRDefault="00332DA2" w:rsidP="00840F96">
      <w:pPr>
        <w:pStyle w:val="ProductList-Body"/>
        <w:ind w:left="180"/>
        <w:rPr>
          <w:rFonts w:cs="Tahoma"/>
          <w:color w:val="000000"/>
          <w:szCs w:val="18"/>
        </w:rPr>
      </w:pPr>
    </w:p>
    <w:p w14:paraId="180D746B" w14:textId="77777777" w:rsidR="00332DA2" w:rsidRPr="00717EC0" w:rsidRDefault="00332DA2" w:rsidP="00840F96">
      <w:pPr>
        <w:pStyle w:val="ProductList-Body"/>
        <w:ind w:left="180"/>
        <w:rPr>
          <w:rFonts w:eastAsia="Calibri" w:cs="Tahoma"/>
          <w:szCs w:val="18"/>
        </w:rPr>
      </w:pPr>
      <w:r>
        <w:rPr>
          <w:rFonts w:eastAsia="Calibri" w:cs="Tahoma"/>
          <w:szCs w:val="18"/>
        </w:rPr>
        <w:t>Les Produits de la Plate-forme d</w:t>
      </w:r>
      <w:r w:rsidR="008772C1">
        <w:rPr>
          <w:rFonts w:eastAsia="Calibri" w:cs="Tahoma"/>
          <w:szCs w:val="18"/>
        </w:rPr>
        <w:t>’</w:t>
      </w:r>
      <w:r>
        <w:rPr>
          <w:rFonts w:eastAsia="Calibri" w:cs="Tahoma"/>
          <w:szCs w:val="18"/>
        </w:rPr>
        <w:t>Application éligibles sont les suivants :</w:t>
      </w:r>
    </w:p>
    <w:p w14:paraId="180D746C" w14:textId="77777777" w:rsidR="00332DA2" w:rsidRPr="00717EC0" w:rsidRDefault="00332DA2" w:rsidP="00840F96">
      <w:pPr>
        <w:pStyle w:val="ProductList-Body"/>
        <w:numPr>
          <w:ilvl w:val="0"/>
          <w:numId w:val="26"/>
        </w:numPr>
        <w:ind w:hanging="270"/>
        <w:rPr>
          <w:rFonts w:cs="Tahoma"/>
          <w:szCs w:val="18"/>
        </w:rPr>
      </w:pPr>
      <w:r>
        <w:rPr>
          <w:rFonts w:cs="Tahoma"/>
          <w:szCs w:val="18"/>
        </w:rPr>
        <w:t>CAL SQL</w:t>
      </w:r>
    </w:p>
    <w:p w14:paraId="180D746D"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180D746E"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Par Cœur </w:t>
      </w:r>
    </w:p>
    <w:p w14:paraId="180D746F"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Entreprise Par Cœur </w:t>
      </w:r>
    </w:p>
    <w:p w14:paraId="180D7470"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180D7471"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14:paraId="180D7472"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Par Cœur</w:t>
      </w:r>
    </w:p>
    <w:p w14:paraId="180D7473"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Entreprise Par Cœur</w:t>
      </w:r>
    </w:p>
    <w:p w14:paraId="180D7474"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Par Cœur</w:t>
      </w:r>
    </w:p>
    <w:p w14:paraId="180D7475"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180D7476" w14:textId="77777777" w:rsidR="00332DA2" w:rsidRDefault="00332DA2" w:rsidP="00840F96">
      <w:pPr>
        <w:pStyle w:val="ProductList-Body"/>
        <w:ind w:left="180"/>
        <w:rPr>
          <w:szCs w:val="18"/>
        </w:rPr>
      </w:pPr>
    </w:p>
    <w:p w14:paraId="180D7477" w14:textId="77777777" w:rsidR="00332DA2" w:rsidRPr="00717EC0" w:rsidRDefault="00332DA2" w:rsidP="00840F96">
      <w:pPr>
        <w:pStyle w:val="ProductList-Body"/>
        <w:ind w:left="180"/>
        <w:rPr>
          <w:szCs w:val="18"/>
        </w:rPr>
      </w:pPr>
      <w:r>
        <w:rPr>
          <w:szCs w:val="18"/>
        </w:rPr>
        <w:t>Produits Core Infrastructure Suite éligibles :</w:t>
      </w:r>
    </w:p>
    <w:p w14:paraId="180D7478" w14:textId="77777777" w:rsidR="00332DA2" w:rsidRPr="00E723E9" w:rsidRDefault="006F1126" w:rsidP="00840F96">
      <w:pPr>
        <w:pStyle w:val="ProductList-Body"/>
        <w:numPr>
          <w:ilvl w:val="0"/>
          <w:numId w:val="27"/>
        </w:numPr>
        <w:ind w:hanging="270"/>
        <w:rPr>
          <w:szCs w:val="18"/>
          <w:lang w:val="da-DK"/>
        </w:rPr>
      </w:pPr>
      <w:r w:rsidRPr="00E723E9">
        <w:rPr>
          <w:szCs w:val="18"/>
          <w:lang w:val="da-DK"/>
        </w:rPr>
        <w:t>CIS Datacenter (Windows Server Datacenter et System Center Datacenter)</w:t>
      </w:r>
    </w:p>
    <w:p w14:paraId="180D7479" w14:textId="77777777" w:rsidR="00332DA2" w:rsidRPr="00717EC0" w:rsidRDefault="00332DA2" w:rsidP="00840F96">
      <w:pPr>
        <w:pStyle w:val="ProductList-Body"/>
        <w:numPr>
          <w:ilvl w:val="0"/>
          <w:numId w:val="27"/>
        </w:numPr>
        <w:ind w:hanging="270"/>
        <w:rPr>
          <w:szCs w:val="18"/>
        </w:rPr>
      </w:pPr>
      <w:r>
        <w:rPr>
          <w:szCs w:val="18"/>
        </w:rPr>
        <w:t>CIS Standard (Windows Server Standard et System Center Standard)</w:t>
      </w:r>
    </w:p>
    <w:p w14:paraId="180D747A" w14:textId="77777777" w:rsidR="00332DA2" w:rsidRPr="00717EC0" w:rsidRDefault="00332DA2" w:rsidP="00840F96">
      <w:pPr>
        <w:pStyle w:val="ProductList-Body"/>
        <w:ind w:left="180"/>
        <w:rPr>
          <w:rFonts w:cs="Tahoma"/>
          <w:szCs w:val="18"/>
        </w:rPr>
      </w:pPr>
    </w:p>
    <w:p w14:paraId="180D747B" w14:textId="77777777" w:rsidR="00332DA2" w:rsidRPr="00717EC0" w:rsidRDefault="00332DA2" w:rsidP="00840F96">
      <w:pPr>
        <w:pStyle w:val="ProductList-Body"/>
        <w:ind w:left="180"/>
        <w:rPr>
          <w:rFonts w:cs="Tahoma"/>
          <w:szCs w:val="18"/>
        </w:rPr>
      </w:pPr>
      <w:r>
        <w:rPr>
          <w:rFonts w:cs="Tahoma"/>
          <w:szCs w:val="18"/>
        </w:rPr>
        <w:t>Le tableau ci-dessous répertorie les équivalents en devises des attributions basées sur la dépense SA pour les contrats reposant sur des devises autres que les dollars américains.</w:t>
      </w:r>
      <w:r w:rsidR="00E633AC">
        <w:rPr>
          <w:rFonts w:cs="Tahoma"/>
          <w:szCs w:val="18"/>
        </w:rPr>
        <w:t xml:space="preserve"> </w:t>
      </w:r>
      <w:r>
        <w:rPr>
          <w:rFonts w:cs="Tahoma"/>
          <w:szCs w:val="18"/>
        </w:rPr>
        <w:t>Ce tableau peut faire l</w:t>
      </w:r>
      <w:r w:rsidR="008772C1">
        <w:rPr>
          <w:rFonts w:cs="Tahoma"/>
          <w:szCs w:val="18"/>
        </w:rPr>
        <w:t>’</w:t>
      </w:r>
      <w:r>
        <w:rPr>
          <w:rFonts w:cs="Tahoma"/>
          <w:szCs w:val="18"/>
        </w:rPr>
        <w:t>objet de modifications sans préavis, en raison de la fluctuation des taux de change.</w:t>
      </w:r>
    </w:p>
    <w:p w14:paraId="180D747C"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180D7480"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180D747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180D747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180D747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180D7484" w14:textId="77777777" w:rsidTr="00840F96">
        <w:trPr>
          <w:trHeight w:val="236"/>
          <w:jc w:val="center"/>
        </w:trPr>
        <w:tc>
          <w:tcPr>
            <w:tcW w:w="3465" w:type="dxa"/>
            <w:vAlign w:val="bottom"/>
          </w:tcPr>
          <w:p w14:paraId="180D7481"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180D7482"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180D7483" w14:textId="77777777" w:rsidR="00332DA2" w:rsidRPr="00717EC0" w:rsidRDefault="00332DA2" w:rsidP="00FD1CB3">
            <w:pPr>
              <w:pStyle w:val="ProductList-Body"/>
              <w:rPr>
                <w:rFonts w:cs="Tahoma"/>
                <w:szCs w:val="18"/>
              </w:rPr>
            </w:pPr>
            <w:r>
              <w:rPr>
                <w:rFonts w:cs="Tahoma"/>
                <w:color w:val="000000"/>
                <w:szCs w:val="18"/>
              </w:rPr>
              <w:t xml:space="preserve"> 250</w:t>
            </w:r>
            <w:r w:rsidR="00FD1CB3">
              <w:rPr>
                <w:rFonts w:cs="Tahoma"/>
                <w:color w:val="000000"/>
                <w:szCs w:val="18"/>
              </w:rPr>
              <w:t> </w:t>
            </w:r>
            <w:r>
              <w:rPr>
                <w:rFonts w:cs="Tahoma"/>
                <w:color w:val="000000"/>
                <w:szCs w:val="18"/>
              </w:rPr>
              <w:t xml:space="preserve">000 </w:t>
            </w:r>
          </w:p>
        </w:tc>
      </w:tr>
      <w:tr w:rsidR="00332DA2" w:rsidRPr="00717EC0" w14:paraId="180D7488" w14:textId="77777777" w:rsidTr="00840F96">
        <w:trPr>
          <w:trHeight w:val="236"/>
          <w:jc w:val="center"/>
        </w:trPr>
        <w:tc>
          <w:tcPr>
            <w:tcW w:w="3465" w:type="dxa"/>
            <w:vAlign w:val="bottom"/>
          </w:tcPr>
          <w:p w14:paraId="180D7485"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180D7486"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180D7487" w14:textId="77777777" w:rsidR="00332DA2" w:rsidRPr="00717EC0" w:rsidRDefault="00332DA2" w:rsidP="00FD1CB3">
            <w:pPr>
              <w:pStyle w:val="ProductList-Body"/>
              <w:rPr>
                <w:rFonts w:cs="Tahoma"/>
                <w:szCs w:val="18"/>
              </w:rPr>
            </w:pPr>
            <w:r>
              <w:rPr>
                <w:rFonts w:cs="Tahoma"/>
                <w:color w:val="000000"/>
                <w:szCs w:val="18"/>
              </w:rPr>
              <w:t xml:space="preserve"> 375</w:t>
            </w:r>
            <w:r w:rsidR="00FD1CB3">
              <w:rPr>
                <w:rFonts w:cs="Tahoma"/>
                <w:color w:val="000000"/>
                <w:szCs w:val="18"/>
              </w:rPr>
              <w:t> </w:t>
            </w:r>
            <w:r>
              <w:rPr>
                <w:rFonts w:cs="Tahoma"/>
                <w:color w:val="000000"/>
                <w:szCs w:val="18"/>
              </w:rPr>
              <w:t xml:space="preserve">000 </w:t>
            </w:r>
          </w:p>
        </w:tc>
      </w:tr>
      <w:tr w:rsidR="00332DA2" w:rsidRPr="00717EC0" w14:paraId="180D748C" w14:textId="77777777" w:rsidTr="00840F96">
        <w:trPr>
          <w:trHeight w:val="236"/>
          <w:jc w:val="center"/>
        </w:trPr>
        <w:tc>
          <w:tcPr>
            <w:tcW w:w="3465" w:type="dxa"/>
            <w:vAlign w:val="bottom"/>
          </w:tcPr>
          <w:p w14:paraId="180D7489"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180D748A"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180D748B" w14:textId="77777777" w:rsidR="00332DA2" w:rsidRPr="00717EC0" w:rsidRDefault="00332DA2" w:rsidP="00FD1CB3">
            <w:pPr>
              <w:pStyle w:val="ProductList-Body"/>
              <w:rPr>
                <w:rFonts w:cs="Tahoma"/>
                <w:szCs w:val="18"/>
              </w:rPr>
            </w:pPr>
            <w:r>
              <w:rPr>
                <w:rFonts w:cs="Tahoma"/>
                <w:color w:val="000000"/>
                <w:szCs w:val="18"/>
              </w:rPr>
              <w:t xml:space="preserve"> 337</w:t>
            </w:r>
            <w:r w:rsidR="00FD1CB3">
              <w:rPr>
                <w:rFonts w:cs="Tahoma"/>
                <w:color w:val="000000"/>
                <w:szCs w:val="18"/>
              </w:rPr>
              <w:t> </w:t>
            </w:r>
            <w:r>
              <w:rPr>
                <w:rFonts w:cs="Tahoma"/>
                <w:color w:val="000000"/>
                <w:szCs w:val="18"/>
              </w:rPr>
              <w:t xml:space="preserve">500 </w:t>
            </w:r>
          </w:p>
        </w:tc>
      </w:tr>
      <w:tr w:rsidR="00332DA2" w:rsidRPr="00717EC0" w14:paraId="180D7490" w14:textId="77777777" w:rsidTr="00840F96">
        <w:trPr>
          <w:trHeight w:val="236"/>
          <w:jc w:val="center"/>
        </w:trPr>
        <w:tc>
          <w:tcPr>
            <w:tcW w:w="3465" w:type="dxa"/>
            <w:vAlign w:val="bottom"/>
          </w:tcPr>
          <w:p w14:paraId="180D748D"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180D748E"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180D748F" w14:textId="77777777" w:rsidR="00332DA2" w:rsidRPr="00717EC0" w:rsidRDefault="00332DA2" w:rsidP="00FD1CB3">
            <w:pPr>
              <w:pStyle w:val="ProductList-Body"/>
              <w:rPr>
                <w:rFonts w:cs="Tahoma"/>
                <w:szCs w:val="18"/>
              </w:rPr>
            </w:pPr>
            <w:r>
              <w:rPr>
                <w:rFonts w:cs="Tahoma"/>
                <w:color w:val="000000"/>
                <w:szCs w:val="18"/>
              </w:rPr>
              <w:t xml:space="preserve"> 412</w:t>
            </w:r>
            <w:r w:rsidR="00FD1CB3">
              <w:rPr>
                <w:rFonts w:cs="Tahoma"/>
                <w:color w:val="000000"/>
                <w:szCs w:val="18"/>
              </w:rPr>
              <w:t> </w:t>
            </w:r>
            <w:r>
              <w:rPr>
                <w:rFonts w:cs="Tahoma"/>
                <w:color w:val="000000"/>
                <w:szCs w:val="18"/>
              </w:rPr>
              <w:t xml:space="preserve">500 </w:t>
            </w:r>
          </w:p>
        </w:tc>
      </w:tr>
      <w:tr w:rsidR="00332DA2" w:rsidRPr="00717EC0" w14:paraId="180D7494" w14:textId="77777777" w:rsidTr="00840F96">
        <w:trPr>
          <w:trHeight w:val="236"/>
          <w:jc w:val="center"/>
        </w:trPr>
        <w:tc>
          <w:tcPr>
            <w:tcW w:w="3465" w:type="dxa"/>
            <w:vAlign w:val="bottom"/>
          </w:tcPr>
          <w:p w14:paraId="180D7491"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180D7492"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180D7493" w14:textId="77777777" w:rsidR="00332DA2" w:rsidRPr="00717EC0" w:rsidRDefault="00332DA2" w:rsidP="00FD1CB3">
            <w:pPr>
              <w:pStyle w:val="ProductList-Body"/>
              <w:rPr>
                <w:rFonts w:cs="Tahoma"/>
                <w:szCs w:val="18"/>
              </w:rPr>
            </w:pPr>
            <w:r>
              <w:rPr>
                <w:rFonts w:cs="Tahoma"/>
                <w:color w:val="000000"/>
                <w:szCs w:val="18"/>
              </w:rPr>
              <w:t xml:space="preserve"> 2</w:t>
            </w:r>
            <w:r w:rsidR="00FD1CB3">
              <w:rPr>
                <w:rFonts w:cs="Tahoma"/>
                <w:color w:val="000000"/>
                <w:szCs w:val="18"/>
              </w:rPr>
              <w:t> </w:t>
            </w:r>
            <w:r>
              <w:rPr>
                <w:rFonts w:cs="Tahoma"/>
                <w:color w:val="000000"/>
                <w:szCs w:val="18"/>
              </w:rPr>
              <w:t>062</w:t>
            </w:r>
            <w:r w:rsidR="00FD1CB3">
              <w:rPr>
                <w:rFonts w:cs="Tahoma"/>
                <w:color w:val="000000"/>
                <w:szCs w:val="18"/>
              </w:rPr>
              <w:t> </w:t>
            </w:r>
            <w:r>
              <w:rPr>
                <w:rFonts w:cs="Tahoma"/>
                <w:color w:val="000000"/>
                <w:szCs w:val="18"/>
              </w:rPr>
              <w:t xml:space="preserve">500 </w:t>
            </w:r>
          </w:p>
        </w:tc>
      </w:tr>
      <w:tr w:rsidR="00332DA2" w:rsidRPr="00717EC0" w14:paraId="180D7498" w14:textId="77777777" w:rsidTr="00840F96">
        <w:trPr>
          <w:trHeight w:val="236"/>
          <w:jc w:val="center"/>
        </w:trPr>
        <w:tc>
          <w:tcPr>
            <w:tcW w:w="3465" w:type="dxa"/>
            <w:vAlign w:val="bottom"/>
          </w:tcPr>
          <w:p w14:paraId="180D7495"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180D7496"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180D7497" w14:textId="77777777" w:rsidR="00332DA2" w:rsidRPr="00717EC0" w:rsidRDefault="00332DA2" w:rsidP="00FD1CB3">
            <w:pPr>
              <w:pStyle w:val="ProductList-Body"/>
              <w:rPr>
                <w:rFonts w:cs="Tahoma"/>
                <w:szCs w:val="18"/>
              </w:rPr>
            </w:pPr>
            <w:r>
              <w:rPr>
                <w:rFonts w:cs="Tahoma"/>
                <w:color w:val="000000"/>
                <w:szCs w:val="18"/>
              </w:rPr>
              <w:t xml:space="preserve"> 2</w:t>
            </w:r>
            <w:r w:rsidR="00FD1CB3">
              <w:rPr>
                <w:rFonts w:cs="Tahoma"/>
                <w:color w:val="000000"/>
                <w:szCs w:val="18"/>
              </w:rPr>
              <w:t> </w:t>
            </w:r>
            <w:r>
              <w:rPr>
                <w:rFonts w:cs="Tahoma"/>
                <w:color w:val="000000"/>
                <w:szCs w:val="18"/>
              </w:rPr>
              <w:t>000</w:t>
            </w:r>
            <w:r w:rsidR="00FD1CB3">
              <w:rPr>
                <w:rFonts w:cs="Tahoma"/>
                <w:color w:val="000000"/>
                <w:szCs w:val="18"/>
              </w:rPr>
              <w:t> </w:t>
            </w:r>
            <w:r>
              <w:rPr>
                <w:rFonts w:cs="Tahoma"/>
                <w:color w:val="000000"/>
                <w:szCs w:val="18"/>
              </w:rPr>
              <w:t xml:space="preserve">000 </w:t>
            </w:r>
          </w:p>
        </w:tc>
      </w:tr>
      <w:tr w:rsidR="00332DA2" w:rsidRPr="00717EC0" w14:paraId="180D749C" w14:textId="77777777" w:rsidTr="00840F96">
        <w:trPr>
          <w:trHeight w:val="236"/>
          <w:jc w:val="center"/>
        </w:trPr>
        <w:tc>
          <w:tcPr>
            <w:tcW w:w="3465" w:type="dxa"/>
            <w:vAlign w:val="bottom"/>
          </w:tcPr>
          <w:p w14:paraId="180D7499"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180D749A"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180D749B" w14:textId="77777777" w:rsidR="00332DA2" w:rsidRPr="00717EC0" w:rsidRDefault="00332DA2" w:rsidP="00FD1CB3">
            <w:pPr>
              <w:pStyle w:val="ProductList-Body"/>
              <w:rPr>
                <w:rFonts w:cs="Tahoma"/>
                <w:szCs w:val="18"/>
              </w:rPr>
            </w:pPr>
            <w:r>
              <w:rPr>
                <w:rFonts w:cs="Tahoma"/>
                <w:color w:val="000000"/>
                <w:szCs w:val="18"/>
              </w:rPr>
              <w:t xml:space="preserve"> 268</w:t>
            </w:r>
            <w:r w:rsidR="00FD1CB3">
              <w:rPr>
                <w:rFonts w:cs="Tahoma"/>
                <w:color w:val="000000"/>
                <w:szCs w:val="18"/>
              </w:rPr>
              <w:t> </w:t>
            </w:r>
            <w:r>
              <w:rPr>
                <w:rFonts w:cs="Tahoma"/>
                <w:color w:val="000000"/>
                <w:szCs w:val="18"/>
              </w:rPr>
              <w:t xml:space="preserve">750 </w:t>
            </w:r>
          </w:p>
        </w:tc>
      </w:tr>
      <w:tr w:rsidR="00332DA2" w:rsidRPr="00717EC0" w14:paraId="180D74A0" w14:textId="77777777" w:rsidTr="00840F96">
        <w:trPr>
          <w:trHeight w:val="236"/>
          <w:jc w:val="center"/>
        </w:trPr>
        <w:tc>
          <w:tcPr>
            <w:tcW w:w="3465" w:type="dxa"/>
            <w:vAlign w:val="bottom"/>
          </w:tcPr>
          <w:p w14:paraId="180D749D"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180D749E"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180D749F" w14:textId="77777777" w:rsidR="00332DA2" w:rsidRPr="00717EC0" w:rsidRDefault="00332DA2" w:rsidP="00FD1CB3">
            <w:pPr>
              <w:pStyle w:val="ProductList-Body"/>
              <w:rPr>
                <w:rFonts w:cs="Tahoma"/>
                <w:szCs w:val="18"/>
              </w:rPr>
            </w:pPr>
            <w:r>
              <w:rPr>
                <w:rFonts w:cs="Tahoma"/>
                <w:szCs w:val="18"/>
              </w:rPr>
              <w:t xml:space="preserve"> </w:t>
            </w:r>
            <w:r>
              <w:rPr>
                <w:rFonts w:cs="Tahoma"/>
                <w:color w:val="000000"/>
                <w:szCs w:val="18"/>
              </w:rPr>
              <w:t>168</w:t>
            </w:r>
            <w:r w:rsidR="00FD1CB3">
              <w:rPr>
                <w:rFonts w:cs="Tahoma"/>
                <w:color w:val="000000"/>
                <w:szCs w:val="18"/>
              </w:rPr>
              <w:t> </w:t>
            </w:r>
            <w:r>
              <w:rPr>
                <w:rFonts w:cs="Tahoma"/>
                <w:color w:val="000000"/>
                <w:szCs w:val="18"/>
              </w:rPr>
              <w:t xml:space="preserve">750 </w:t>
            </w:r>
          </w:p>
        </w:tc>
      </w:tr>
      <w:tr w:rsidR="00332DA2" w:rsidRPr="00717EC0" w14:paraId="180D74A4" w14:textId="77777777" w:rsidTr="00840F96">
        <w:trPr>
          <w:trHeight w:val="236"/>
          <w:jc w:val="center"/>
        </w:trPr>
        <w:tc>
          <w:tcPr>
            <w:tcW w:w="3465" w:type="dxa"/>
            <w:vAlign w:val="bottom"/>
          </w:tcPr>
          <w:p w14:paraId="180D74A1"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180D74A2"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180D74A3" w14:textId="77777777" w:rsidR="00332DA2" w:rsidRPr="00717EC0" w:rsidRDefault="00332DA2" w:rsidP="00FD1CB3">
            <w:pPr>
              <w:pStyle w:val="ProductList-Body"/>
              <w:rPr>
                <w:rFonts w:cs="Tahoma"/>
                <w:szCs w:val="18"/>
              </w:rPr>
            </w:pPr>
            <w:r>
              <w:rPr>
                <w:rFonts w:cs="Tahoma"/>
                <w:color w:val="000000"/>
                <w:szCs w:val="18"/>
              </w:rPr>
              <w:t xml:space="preserve"> 30</w:t>
            </w:r>
            <w:r w:rsidR="00FD1CB3">
              <w:rPr>
                <w:rFonts w:cs="Tahoma"/>
                <w:color w:val="000000"/>
                <w:szCs w:val="18"/>
              </w:rPr>
              <w:t> </w:t>
            </w:r>
            <w:r>
              <w:rPr>
                <w:rFonts w:cs="Tahoma"/>
                <w:color w:val="000000"/>
                <w:szCs w:val="18"/>
              </w:rPr>
              <w:t>000</w:t>
            </w:r>
            <w:r w:rsidR="00FD1CB3">
              <w:rPr>
                <w:rFonts w:cs="Tahoma"/>
                <w:color w:val="000000"/>
                <w:szCs w:val="18"/>
              </w:rPr>
              <w:t> </w:t>
            </w:r>
            <w:r>
              <w:rPr>
                <w:rFonts w:cs="Tahoma"/>
                <w:color w:val="000000"/>
                <w:szCs w:val="18"/>
              </w:rPr>
              <w:t xml:space="preserve">000 </w:t>
            </w:r>
          </w:p>
        </w:tc>
      </w:tr>
      <w:tr w:rsidR="00332DA2" w:rsidRPr="00717EC0" w14:paraId="180D74A8" w14:textId="77777777" w:rsidTr="00840F96">
        <w:trPr>
          <w:trHeight w:val="236"/>
          <w:jc w:val="center"/>
        </w:trPr>
        <w:tc>
          <w:tcPr>
            <w:tcW w:w="3465" w:type="dxa"/>
            <w:vAlign w:val="bottom"/>
          </w:tcPr>
          <w:p w14:paraId="180D74A5"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180D74A6"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180D74A7" w14:textId="77777777" w:rsidR="00332DA2" w:rsidRPr="00717EC0" w:rsidRDefault="00332DA2" w:rsidP="00FD1CB3">
            <w:pPr>
              <w:pStyle w:val="ProductList-Body"/>
              <w:rPr>
                <w:rFonts w:cs="Tahoma"/>
                <w:szCs w:val="18"/>
              </w:rPr>
            </w:pPr>
            <w:r>
              <w:rPr>
                <w:rFonts w:cs="Tahoma"/>
                <w:color w:val="000000"/>
                <w:szCs w:val="18"/>
              </w:rPr>
              <w:t xml:space="preserve"> 300</w:t>
            </w:r>
            <w:r w:rsidR="00FD1CB3">
              <w:rPr>
                <w:rFonts w:cs="Tahoma"/>
                <w:color w:val="000000"/>
                <w:szCs w:val="18"/>
              </w:rPr>
              <w:t> </w:t>
            </w:r>
            <w:r>
              <w:rPr>
                <w:rFonts w:cs="Tahoma"/>
                <w:color w:val="000000"/>
                <w:szCs w:val="18"/>
              </w:rPr>
              <w:t>000</w:t>
            </w:r>
            <w:r w:rsidR="00FD1CB3">
              <w:rPr>
                <w:rFonts w:cs="Tahoma"/>
                <w:color w:val="000000"/>
                <w:szCs w:val="18"/>
              </w:rPr>
              <w:t> </w:t>
            </w:r>
            <w:r>
              <w:rPr>
                <w:rFonts w:cs="Tahoma"/>
                <w:color w:val="000000"/>
                <w:szCs w:val="18"/>
              </w:rPr>
              <w:t xml:space="preserve">000 </w:t>
            </w:r>
          </w:p>
        </w:tc>
      </w:tr>
      <w:tr w:rsidR="00332DA2" w:rsidRPr="00717EC0" w14:paraId="180D74AC" w14:textId="77777777" w:rsidTr="00840F96">
        <w:trPr>
          <w:trHeight w:val="236"/>
          <w:jc w:val="center"/>
        </w:trPr>
        <w:tc>
          <w:tcPr>
            <w:tcW w:w="3465" w:type="dxa"/>
            <w:vAlign w:val="bottom"/>
          </w:tcPr>
          <w:p w14:paraId="180D74A9"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180D74AA"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180D74AB" w14:textId="77777777" w:rsidR="00332DA2" w:rsidRPr="00717EC0" w:rsidRDefault="00332DA2" w:rsidP="00FD1CB3">
            <w:pPr>
              <w:pStyle w:val="ProductList-Body"/>
              <w:rPr>
                <w:rFonts w:cs="Tahoma"/>
                <w:szCs w:val="18"/>
              </w:rPr>
            </w:pPr>
            <w:r>
              <w:rPr>
                <w:rFonts w:cs="Tahoma"/>
                <w:color w:val="000000"/>
                <w:szCs w:val="18"/>
              </w:rPr>
              <w:t xml:space="preserve"> 2</w:t>
            </w:r>
            <w:r w:rsidR="00FD1CB3">
              <w:rPr>
                <w:rFonts w:cs="Tahoma"/>
                <w:color w:val="000000"/>
                <w:szCs w:val="18"/>
              </w:rPr>
              <w:t> </w:t>
            </w:r>
            <w:r>
              <w:rPr>
                <w:rFonts w:cs="Tahoma"/>
                <w:color w:val="000000"/>
                <w:szCs w:val="18"/>
              </w:rPr>
              <w:t>062</w:t>
            </w:r>
            <w:r w:rsidR="00FD1CB3">
              <w:rPr>
                <w:rFonts w:cs="Tahoma"/>
                <w:color w:val="000000"/>
                <w:szCs w:val="18"/>
              </w:rPr>
              <w:t> </w:t>
            </w:r>
            <w:r>
              <w:rPr>
                <w:rFonts w:cs="Tahoma"/>
                <w:color w:val="000000"/>
                <w:szCs w:val="18"/>
              </w:rPr>
              <w:t xml:space="preserve">500 </w:t>
            </w:r>
          </w:p>
        </w:tc>
      </w:tr>
      <w:tr w:rsidR="00332DA2" w:rsidRPr="00717EC0" w14:paraId="180D74B0" w14:textId="77777777" w:rsidTr="00840F96">
        <w:trPr>
          <w:trHeight w:val="236"/>
          <w:jc w:val="center"/>
        </w:trPr>
        <w:tc>
          <w:tcPr>
            <w:tcW w:w="3465" w:type="dxa"/>
            <w:vAlign w:val="bottom"/>
          </w:tcPr>
          <w:p w14:paraId="180D74AD"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180D74AE"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180D74AF" w14:textId="77777777" w:rsidR="00332DA2" w:rsidRPr="00717EC0" w:rsidRDefault="00332DA2" w:rsidP="00FD1CB3">
            <w:pPr>
              <w:pStyle w:val="ProductList-Body"/>
              <w:rPr>
                <w:rFonts w:cs="Tahoma"/>
                <w:szCs w:val="18"/>
              </w:rPr>
            </w:pPr>
            <w:r>
              <w:rPr>
                <w:rFonts w:cs="Tahoma"/>
                <w:color w:val="000000"/>
                <w:szCs w:val="18"/>
              </w:rPr>
              <w:t xml:space="preserve"> 437</w:t>
            </w:r>
            <w:r w:rsidR="00FD1CB3">
              <w:rPr>
                <w:rFonts w:cs="Tahoma"/>
                <w:color w:val="000000"/>
                <w:szCs w:val="18"/>
              </w:rPr>
              <w:t> </w:t>
            </w:r>
            <w:r>
              <w:rPr>
                <w:rFonts w:cs="Tahoma"/>
                <w:color w:val="000000"/>
                <w:szCs w:val="18"/>
              </w:rPr>
              <w:t xml:space="preserve">500 </w:t>
            </w:r>
          </w:p>
        </w:tc>
      </w:tr>
      <w:tr w:rsidR="00332DA2" w:rsidRPr="00717EC0" w14:paraId="180D74B4" w14:textId="77777777" w:rsidTr="00840F96">
        <w:trPr>
          <w:trHeight w:val="236"/>
          <w:jc w:val="center"/>
        </w:trPr>
        <w:tc>
          <w:tcPr>
            <w:tcW w:w="3465" w:type="dxa"/>
            <w:vAlign w:val="bottom"/>
          </w:tcPr>
          <w:p w14:paraId="180D74B1"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180D74B2"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180D74B3" w14:textId="77777777" w:rsidR="00332DA2" w:rsidRPr="00717EC0" w:rsidRDefault="00332DA2" w:rsidP="00FD1CB3">
            <w:pPr>
              <w:pStyle w:val="ProductList-Body"/>
              <w:rPr>
                <w:rFonts w:cs="Tahoma"/>
                <w:szCs w:val="18"/>
              </w:rPr>
            </w:pPr>
            <w:r>
              <w:rPr>
                <w:rFonts w:cs="Tahoma"/>
                <w:color w:val="000000"/>
                <w:szCs w:val="18"/>
              </w:rPr>
              <w:t xml:space="preserve"> 2</w:t>
            </w:r>
            <w:r w:rsidR="00FD1CB3">
              <w:rPr>
                <w:rFonts w:cs="Tahoma"/>
                <w:color w:val="000000"/>
                <w:szCs w:val="18"/>
              </w:rPr>
              <w:t> </w:t>
            </w:r>
            <w:r>
              <w:rPr>
                <w:rFonts w:cs="Tahoma"/>
                <w:color w:val="000000"/>
                <w:szCs w:val="18"/>
              </w:rPr>
              <w:t>500</w:t>
            </w:r>
            <w:r w:rsidR="00FD1CB3">
              <w:rPr>
                <w:rFonts w:cs="Tahoma"/>
                <w:color w:val="000000"/>
                <w:szCs w:val="18"/>
              </w:rPr>
              <w:t> </w:t>
            </w:r>
            <w:r>
              <w:rPr>
                <w:rFonts w:cs="Tahoma"/>
                <w:color w:val="000000"/>
                <w:szCs w:val="18"/>
              </w:rPr>
              <w:t xml:space="preserve">000 </w:t>
            </w:r>
          </w:p>
        </w:tc>
      </w:tr>
      <w:tr w:rsidR="00332DA2" w:rsidRPr="00717EC0" w14:paraId="180D74B8" w14:textId="77777777" w:rsidTr="00840F96">
        <w:trPr>
          <w:trHeight w:val="236"/>
          <w:jc w:val="center"/>
        </w:trPr>
        <w:tc>
          <w:tcPr>
            <w:tcW w:w="3465" w:type="dxa"/>
            <w:vAlign w:val="bottom"/>
          </w:tcPr>
          <w:p w14:paraId="180D74B5"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180D74B6"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180D74B7" w14:textId="77777777" w:rsidR="00332DA2" w:rsidRPr="00717EC0" w:rsidRDefault="00332DA2" w:rsidP="00FD1CB3">
            <w:pPr>
              <w:pStyle w:val="ProductList-Body"/>
              <w:rPr>
                <w:rFonts w:cs="Tahoma"/>
                <w:szCs w:val="18"/>
              </w:rPr>
            </w:pPr>
            <w:r>
              <w:rPr>
                <w:rFonts w:cs="Tahoma"/>
                <w:color w:val="000000"/>
                <w:szCs w:val="18"/>
              </w:rPr>
              <w:t xml:space="preserve"> 8</w:t>
            </w:r>
            <w:r w:rsidR="00FD1CB3">
              <w:rPr>
                <w:rFonts w:cs="Tahoma"/>
                <w:color w:val="000000"/>
                <w:szCs w:val="18"/>
              </w:rPr>
              <w:t> </w:t>
            </w:r>
            <w:r>
              <w:rPr>
                <w:rFonts w:cs="Tahoma"/>
                <w:color w:val="000000"/>
                <w:szCs w:val="18"/>
              </w:rPr>
              <w:t>750</w:t>
            </w:r>
            <w:r w:rsidR="00FD1CB3">
              <w:rPr>
                <w:rFonts w:cs="Tahoma"/>
                <w:color w:val="000000"/>
                <w:szCs w:val="18"/>
              </w:rPr>
              <w:t> </w:t>
            </w:r>
            <w:r>
              <w:rPr>
                <w:rFonts w:cs="Tahoma"/>
                <w:color w:val="000000"/>
                <w:szCs w:val="18"/>
              </w:rPr>
              <w:t xml:space="preserve">000 </w:t>
            </w:r>
          </w:p>
        </w:tc>
      </w:tr>
      <w:tr w:rsidR="00332DA2" w:rsidRPr="00717EC0" w14:paraId="180D74BC" w14:textId="77777777" w:rsidTr="00840F96">
        <w:trPr>
          <w:trHeight w:val="236"/>
          <w:jc w:val="center"/>
        </w:trPr>
        <w:tc>
          <w:tcPr>
            <w:tcW w:w="3465" w:type="dxa"/>
            <w:vAlign w:val="bottom"/>
          </w:tcPr>
          <w:p w14:paraId="180D74B9"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180D74BA"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180D74BB" w14:textId="77777777" w:rsidR="00332DA2" w:rsidRPr="00717EC0" w:rsidRDefault="00332DA2" w:rsidP="00FD1CB3">
            <w:pPr>
              <w:pStyle w:val="ProductList-Body"/>
              <w:rPr>
                <w:rFonts w:cs="Tahoma"/>
                <w:color w:val="000000"/>
                <w:szCs w:val="18"/>
              </w:rPr>
            </w:pPr>
            <w:r>
              <w:rPr>
                <w:rFonts w:cs="Tahoma"/>
                <w:szCs w:val="18"/>
              </w:rPr>
              <w:t>12</w:t>
            </w:r>
            <w:r w:rsidR="00FD1CB3">
              <w:rPr>
                <w:rFonts w:cs="Tahoma"/>
                <w:szCs w:val="18"/>
              </w:rPr>
              <w:t> </w:t>
            </w:r>
            <w:r>
              <w:rPr>
                <w:rFonts w:cs="Tahoma"/>
                <w:szCs w:val="18"/>
              </w:rPr>
              <w:t>500</w:t>
            </w:r>
            <w:r w:rsidR="00FD1CB3">
              <w:rPr>
                <w:rFonts w:cs="Tahoma"/>
                <w:szCs w:val="18"/>
              </w:rPr>
              <w:t> </w:t>
            </w:r>
            <w:r>
              <w:rPr>
                <w:rFonts w:cs="Tahoma"/>
                <w:szCs w:val="18"/>
              </w:rPr>
              <w:t>000</w:t>
            </w:r>
          </w:p>
        </w:tc>
      </w:tr>
      <w:tr w:rsidR="00332DA2" w:rsidRPr="00717EC0" w14:paraId="180D74C0" w14:textId="77777777" w:rsidTr="00840F96">
        <w:trPr>
          <w:trHeight w:val="236"/>
          <w:jc w:val="center"/>
        </w:trPr>
        <w:tc>
          <w:tcPr>
            <w:tcW w:w="3465" w:type="dxa"/>
            <w:vAlign w:val="bottom"/>
          </w:tcPr>
          <w:p w14:paraId="180D74BD"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180D74BE"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180D74BF" w14:textId="77777777" w:rsidR="00332DA2" w:rsidRPr="00717EC0" w:rsidRDefault="00332DA2" w:rsidP="00FD1CB3">
            <w:pPr>
              <w:pStyle w:val="ProductList-Body"/>
              <w:rPr>
                <w:rFonts w:cs="Tahoma"/>
                <w:color w:val="000000"/>
                <w:szCs w:val="18"/>
              </w:rPr>
            </w:pPr>
            <w:r>
              <w:rPr>
                <w:rFonts w:cs="Tahoma"/>
                <w:szCs w:val="18"/>
              </w:rPr>
              <w:t>8</w:t>
            </w:r>
            <w:r w:rsidR="00FD1CB3">
              <w:rPr>
                <w:rFonts w:cs="Tahoma"/>
                <w:szCs w:val="18"/>
              </w:rPr>
              <w:t> </w:t>
            </w:r>
            <w:r>
              <w:rPr>
                <w:rFonts w:cs="Tahoma"/>
                <w:szCs w:val="18"/>
              </w:rPr>
              <w:t>250</w:t>
            </w:r>
            <w:r w:rsidR="00FD1CB3">
              <w:rPr>
                <w:rFonts w:cs="Tahoma"/>
                <w:szCs w:val="18"/>
              </w:rPr>
              <w:t> </w:t>
            </w:r>
            <w:r>
              <w:rPr>
                <w:rFonts w:cs="Tahoma"/>
                <w:szCs w:val="18"/>
              </w:rPr>
              <w:t>000</w:t>
            </w:r>
          </w:p>
        </w:tc>
      </w:tr>
    </w:tbl>
    <w:p w14:paraId="180D74C1" w14:textId="77777777" w:rsidR="00332DA2" w:rsidRPr="00717EC0" w:rsidRDefault="00332DA2" w:rsidP="00332DA2">
      <w:pPr>
        <w:pStyle w:val="ProductList-Body"/>
        <w:rPr>
          <w:szCs w:val="18"/>
        </w:rPr>
      </w:pPr>
    </w:p>
    <w:p w14:paraId="180D74C2" w14:textId="77777777" w:rsidR="00332DA2" w:rsidRPr="00717EC0" w:rsidRDefault="00332DA2" w:rsidP="00840F96">
      <w:pPr>
        <w:pStyle w:val="ProductList-Body"/>
        <w:ind w:left="180"/>
        <w:rPr>
          <w:szCs w:val="18"/>
        </w:rPr>
      </w:pPr>
      <w:r>
        <w:rPr>
          <w:szCs w:val="18"/>
        </w:rPr>
        <w:t>Pour les clients dont la dépense SA annuelle moyenne est supérieure à 250 000 USD pour les Produits de la Plate-forme d</w:t>
      </w:r>
      <w:r w:rsidR="008772C1">
        <w:rPr>
          <w:szCs w:val="18"/>
        </w:rPr>
        <w:t>’</w:t>
      </w:r>
      <w:r>
        <w:rPr>
          <w:szCs w:val="18"/>
        </w:rPr>
        <w:t>Application et/ou les Produits Core Infrastructure Suite éligibles au Support Technique Illimité 24 h/24, 7 jours/7, Microsoft n</w:t>
      </w:r>
      <w:r w:rsidR="008772C1">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E633AC">
        <w:rPr>
          <w:szCs w:val="18"/>
        </w:rPr>
        <w:t xml:space="preserve"> </w:t>
      </w:r>
      <w:r>
        <w:rPr>
          <w:szCs w:val="18"/>
        </w:rPr>
        <w:t xml:space="preserve">Veuillez noter que les incidents PRS Illimité 24x7 ne peuvent pas être convertis en heures ou incidents de Support Technique Premier. </w:t>
      </w:r>
    </w:p>
    <w:p w14:paraId="180D74C3" w14:textId="77777777" w:rsidR="00332DA2" w:rsidRPr="00717EC0" w:rsidRDefault="00332DA2" w:rsidP="00840F96">
      <w:pPr>
        <w:pStyle w:val="ProductList-Body"/>
        <w:ind w:left="180"/>
        <w:rPr>
          <w:rFonts w:cs="Tahoma"/>
          <w:szCs w:val="18"/>
        </w:rPr>
      </w:pPr>
    </w:p>
    <w:p w14:paraId="180D74C4" w14:textId="77777777" w:rsidR="00332DA2" w:rsidRPr="002C67EA" w:rsidRDefault="00B12C95" w:rsidP="00840F96">
      <w:pPr>
        <w:pStyle w:val="ProductList-Body"/>
        <w:ind w:left="180"/>
        <w:rPr>
          <w:b/>
          <w:szCs w:val="18"/>
          <w:lang w:eastAsia="ja-JP"/>
        </w:rPr>
      </w:pPr>
      <w:r>
        <w:rPr>
          <w:b/>
          <w:color w:val="00188F"/>
          <w:szCs w:val="18"/>
        </w:rPr>
        <w:t>Conditions d</w:t>
      </w:r>
      <w:r w:rsidR="008772C1">
        <w:rPr>
          <w:b/>
          <w:color w:val="00188F"/>
          <w:szCs w:val="18"/>
        </w:rPr>
        <w:t>’</w:t>
      </w:r>
      <w:r>
        <w:rPr>
          <w:b/>
          <w:color w:val="00188F"/>
          <w:szCs w:val="18"/>
        </w:rPr>
        <w:t>éligibilité à Parallel Data Warehouse</w:t>
      </w:r>
    </w:p>
    <w:p w14:paraId="180D74C5" w14:textId="77777777" w:rsidR="00332DA2" w:rsidRPr="00717EC0" w:rsidRDefault="00332DA2" w:rsidP="00840F96">
      <w:pPr>
        <w:pStyle w:val="ProductList-Body"/>
        <w:ind w:left="180"/>
        <w:rPr>
          <w:szCs w:val="18"/>
        </w:rPr>
      </w:pPr>
      <w:r>
        <w:rPr>
          <w:szCs w:val="18"/>
        </w:rPr>
        <w:t>Les clients ayant acheté des licences pour Parallel Data Warehouse (PDW) et titulaires d</w:t>
      </w:r>
      <w:r w:rsidR="008772C1">
        <w:rPr>
          <w:szCs w:val="18"/>
        </w:rPr>
        <w:t>’</w:t>
      </w:r>
      <w:r>
        <w:rPr>
          <w:szCs w:val="18"/>
        </w:rPr>
        <w:t>un Contrat de Support Premier actif sont éligibles à la Prise en Charge des incidents par le Support Technique Illimité 24 h/24, 7 jours/7, qu</w:t>
      </w:r>
      <w:r w:rsidR="008772C1">
        <w:rPr>
          <w:szCs w:val="18"/>
        </w:rPr>
        <w:t>’</w:t>
      </w:r>
      <w:r>
        <w:rPr>
          <w:szCs w:val="18"/>
        </w:rPr>
        <w:t>ils aient souscrit ou non un SCE et quelles que soient leurs dépenses au titre du SCE.</w:t>
      </w:r>
      <w:r w:rsidR="00E633AC">
        <w:rPr>
          <w:szCs w:val="18"/>
        </w:rPr>
        <w:t xml:space="preserve"> </w:t>
      </w:r>
      <w:r>
        <w:rPr>
          <w:szCs w:val="18"/>
        </w:rPr>
        <w:t>En cas d</w:t>
      </w:r>
      <w:r w:rsidR="008772C1">
        <w:rPr>
          <w:szCs w:val="18"/>
        </w:rPr>
        <w:t>’</w:t>
      </w:r>
      <w:r>
        <w:rPr>
          <w:szCs w:val="18"/>
        </w:rPr>
        <w:t>achat de licences pour PDW, Microsoft n</w:t>
      </w:r>
      <w:r w:rsidR="008772C1">
        <w:rPr>
          <w:szCs w:val="18"/>
        </w:rPr>
        <w:t>’</w:t>
      </w:r>
      <w:r>
        <w:rPr>
          <w:szCs w:val="18"/>
        </w:rPr>
        <w:t xml:space="preserve">attribuera pas les incidents pris en charge sur la base de la dépense SA réelle effectuée pour ce produit. </w:t>
      </w:r>
    </w:p>
    <w:p w14:paraId="180D74C6" w14:textId="77777777" w:rsidR="00332DA2" w:rsidRPr="00717EC0" w:rsidRDefault="00332DA2" w:rsidP="00840F96">
      <w:pPr>
        <w:pStyle w:val="ProductList-Body"/>
        <w:ind w:left="180"/>
        <w:rPr>
          <w:color w:val="000000"/>
          <w:szCs w:val="18"/>
        </w:rPr>
      </w:pPr>
    </w:p>
    <w:p w14:paraId="180D74C7" w14:textId="77777777" w:rsidR="00332DA2" w:rsidRPr="00717EC0" w:rsidRDefault="00332DA2" w:rsidP="00840F96">
      <w:pPr>
        <w:pStyle w:val="ProductList-Body"/>
        <w:ind w:left="180"/>
        <w:rPr>
          <w:color w:val="000000"/>
          <w:szCs w:val="18"/>
        </w:rPr>
      </w:pPr>
      <w:r>
        <w:rPr>
          <w:color w:val="000000"/>
          <w:szCs w:val="18"/>
        </w:rPr>
        <w:t>Si tous les clients éligibles peuvent bénéficier d</w:t>
      </w:r>
      <w:r w:rsidR="008772C1">
        <w:rPr>
          <w:color w:val="000000"/>
          <w:szCs w:val="18"/>
        </w:rPr>
        <w:t>’</w:t>
      </w:r>
      <w:r>
        <w:rPr>
          <w:color w:val="000000"/>
          <w:szCs w:val="18"/>
        </w:rPr>
        <w:t>une prise en charge d</w:t>
      </w:r>
      <w:r w:rsidR="008772C1">
        <w:rPr>
          <w:color w:val="000000"/>
          <w:szCs w:val="18"/>
        </w:rPr>
        <w:t>’</w:t>
      </w:r>
      <w:r>
        <w:rPr>
          <w:color w:val="000000"/>
          <w:szCs w:val="18"/>
        </w:rPr>
        <w:t>un nombre illimité d</w:t>
      </w:r>
      <w:r w:rsidR="008772C1">
        <w:rPr>
          <w:color w:val="000000"/>
          <w:szCs w:val="18"/>
        </w:rPr>
        <w:t>’</w:t>
      </w:r>
      <w:r>
        <w:rPr>
          <w:color w:val="000000"/>
          <w:szCs w:val="18"/>
        </w:rPr>
        <w:t>incidents par le Support Technique Illimité 24 h/24, 7 jours/7, le nombre autorisé d</w:t>
      </w:r>
      <w:r w:rsidR="008772C1">
        <w:rPr>
          <w:color w:val="000000"/>
          <w:szCs w:val="18"/>
        </w:rPr>
        <w:t>’</w:t>
      </w:r>
      <w:r>
        <w:rPr>
          <w:color w:val="000000"/>
          <w:szCs w:val="18"/>
        </w:rPr>
        <w:t>interlocuteurs pour le Support Technique Illimité 24 h/24, 7 jours/7 varie toutefois selon la dépense SA. Tous les clients éligibles peuvent bénéficier d</w:t>
      </w:r>
      <w:r w:rsidR="008772C1">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8772C1">
        <w:rPr>
          <w:color w:val="000000"/>
          <w:szCs w:val="18"/>
        </w:rPr>
        <w:t>’</w:t>
      </w:r>
      <w:r>
        <w:rPr>
          <w:color w:val="000000"/>
          <w:szCs w:val="18"/>
        </w:rPr>
        <w:t>autres devises, les clients éligibles peuvent bénéficier d</w:t>
      </w:r>
      <w:r w:rsidR="008772C1">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180D74C8" w14:textId="77777777" w:rsidR="00332DA2" w:rsidRPr="00717EC0" w:rsidRDefault="00332DA2" w:rsidP="00840F96">
      <w:pPr>
        <w:pStyle w:val="ProductList-Body"/>
        <w:ind w:left="180"/>
        <w:rPr>
          <w:color w:val="000000"/>
          <w:szCs w:val="18"/>
        </w:rPr>
      </w:pPr>
    </w:p>
    <w:p w14:paraId="180D74C9" w14:textId="77777777" w:rsidR="00332DA2" w:rsidRPr="00717EC0" w:rsidRDefault="00332DA2" w:rsidP="00840F96">
      <w:pPr>
        <w:pStyle w:val="ProductList-Body"/>
        <w:ind w:left="180"/>
        <w:rPr>
          <w:color w:val="000000"/>
          <w:szCs w:val="18"/>
        </w:rPr>
      </w:pPr>
      <w:r>
        <w:rPr>
          <w:color w:val="000000"/>
          <w:szCs w:val="18"/>
        </w:rPr>
        <w:t>Le tableau suivant s</w:t>
      </w:r>
      <w:r w:rsidR="008772C1">
        <w:rPr>
          <w:color w:val="000000"/>
          <w:szCs w:val="18"/>
        </w:rPr>
        <w:t>’</w:t>
      </w:r>
      <w:r>
        <w:rPr>
          <w:color w:val="000000"/>
          <w:szCs w:val="18"/>
        </w:rPr>
        <w:t>applique aux clients détenteurs d</w:t>
      </w:r>
      <w:r w:rsidR="008772C1">
        <w:rPr>
          <w:color w:val="000000"/>
          <w:szCs w:val="18"/>
        </w:rPr>
        <w:t>’</w:t>
      </w:r>
      <w:r>
        <w:rPr>
          <w:color w:val="000000"/>
          <w:szCs w:val="18"/>
        </w:rPr>
        <w:t>un SCE ou de licences pour PDW :</w:t>
      </w:r>
    </w:p>
    <w:p w14:paraId="180D74CA"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180D74CD" w14:textId="77777777" w:rsidTr="00840F96">
        <w:trPr>
          <w:tblHeader/>
        </w:trPr>
        <w:tc>
          <w:tcPr>
            <w:tcW w:w="2745" w:type="dxa"/>
            <w:shd w:val="clear" w:color="auto" w:fill="0072C6"/>
            <w:tcMar>
              <w:top w:w="0" w:type="dxa"/>
              <w:left w:w="108" w:type="dxa"/>
              <w:bottom w:w="0" w:type="dxa"/>
              <w:right w:w="108" w:type="dxa"/>
            </w:tcMar>
            <w:hideMark/>
          </w:tcPr>
          <w:p w14:paraId="180D74CB"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180D74C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8772C1">
              <w:rPr>
                <w:bCs/>
                <w:color w:val="FFFFFF" w:themeColor="background1"/>
                <w:szCs w:val="18"/>
              </w:rPr>
              <w:t>’</w:t>
            </w:r>
            <w:r>
              <w:rPr>
                <w:bCs/>
                <w:color w:val="FFFFFF" w:themeColor="background1"/>
                <w:szCs w:val="18"/>
              </w:rPr>
              <w:t>interlocuteurs autorisés pour le Support Technique</w:t>
            </w:r>
          </w:p>
        </w:tc>
      </w:tr>
      <w:tr w:rsidR="00332DA2" w:rsidRPr="00717EC0" w14:paraId="180D74D0" w14:textId="77777777" w:rsidTr="00840F96">
        <w:tc>
          <w:tcPr>
            <w:tcW w:w="2745" w:type="dxa"/>
            <w:tcMar>
              <w:top w:w="0" w:type="dxa"/>
              <w:left w:w="108" w:type="dxa"/>
              <w:bottom w:w="0" w:type="dxa"/>
              <w:right w:w="108" w:type="dxa"/>
            </w:tcMar>
            <w:hideMark/>
          </w:tcPr>
          <w:p w14:paraId="180D74CE" w14:textId="77777777" w:rsidR="00332DA2" w:rsidRPr="00717EC0" w:rsidRDefault="00332DA2" w:rsidP="00FD1CB3">
            <w:pPr>
              <w:pStyle w:val="ProductList-Body"/>
              <w:rPr>
                <w:color w:val="000000"/>
                <w:szCs w:val="18"/>
              </w:rPr>
            </w:pPr>
            <w:r>
              <w:rPr>
                <w:color w:val="000000"/>
                <w:szCs w:val="18"/>
              </w:rPr>
              <w:t>$250</w:t>
            </w:r>
            <w:r w:rsidR="00FD1CB3">
              <w:rPr>
                <w:color w:val="000000"/>
                <w:szCs w:val="18"/>
              </w:rPr>
              <w:t> </w:t>
            </w:r>
            <w:r>
              <w:rPr>
                <w:color w:val="000000"/>
                <w:szCs w:val="18"/>
              </w:rPr>
              <w:t>000 - $374</w:t>
            </w:r>
            <w:r w:rsidR="00FD1CB3">
              <w:rPr>
                <w:color w:val="000000"/>
                <w:szCs w:val="18"/>
              </w:rPr>
              <w:t> </w:t>
            </w:r>
            <w:r>
              <w:rPr>
                <w:color w:val="000000"/>
                <w:szCs w:val="18"/>
              </w:rPr>
              <w:t>999</w:t>
            </w:r>
          </w:p>
        </w:tc>
        <w:tc>
          <w:tcPr>
            <w:tcW w:w="2745" w:type="dxa"/>
            <w:tcMar>
              <w:top w:w="0" w:type="dxa"/>
              <w:left w:w="108" w:type="dxa"/>
              <w:bottom w:w="0" w:type="dxa"/>
              <w:right w:w="108" w:type="dxa"/>
            </w:tcMar>
            <w:hideMark/>
          </w:tcPr>
          <w:p w14:paraId="180D74CF" w14:textId="77777777" w:rsidR="00332DA2" w:rsidRPr="00717EC0" w:rsidRDefault="00332DA2" w:rsidP="00332DA2">
            <w:pPr>
              <w:pStyle w:val="ProductList-Body"/>
              <w:rPr>
                <w:color w:val="000000"/>
                <w:szCs w:val="18"/>
              </w:rPr>
            </w:pPr>
            <w:r>
              <w:rPr>
                <w:color w:val="000000"/>
                <w:szCs w:val="18"/>
              </w:rPr>
              <w:t>4</w:t>
            </w:r>
          </w:p>
        </w:tc>
      </w:tr>
      <w:tr w:rsidR="00332DA2" w:rsidRPr="00717EC0" w14:paraId="180D74D3" w14:textId="77777777" w:rsidTr="00840F96">
        <w:tc>
          <w:tcPr>
            <w:tcW w:w="2745" w:type="dxa"/>
            <w:tcMar>
              <w:top w:w="0" w:type="dxa"/>
              <w:left w:w="108" w:type="dxa"/>
              <w:bottom w:w="0" w:type="dxa"/>
              <w:right w:w="108" w:type="dxa"/>
            </w:tcMar>
            <w:hideMark/>
          </w:tcPr>
          <w:p w14:paraId="180D74D1" w14:textId="77777777" w:rsidR="00332DA2" w:rsidRPr="00717EC0" w:rsidRDefault="00332DA2" w:rsidP="00FD1CB3">
            <w:pPr>
              <w:pStyle w:val="ProductList-Body"/>
              <w:rPr>
                <w:szCs w:val="18"/>
              </w:rPr>
            </w:pPr>
            <w:r>
              <w:rPr>
                <w:szCs w:val="18"/>
              </w:rPr>
              <w:t>$375</w:t>
            </w:r>
            <w:r w:rsidR="00FD1CB3">
              <w:rPr>
                <w:szCs w:val="18"/>
              </w:rPr>
              <w:t> </w:t>
            </w:r>
            <w:r>
              <w:rPr>
                <w:szCs w:val="18"/>
              </w:rPr>
              <w:t>000 - $499</w:t>
            </w:r>
            <w:r w:rsidR="00FD1CB3">
              <w:rPr>
                <w:szCs w:val="18"/>
              </w:rPr>
              <w:t> </w:t>
            </w:r>
            <w:r>
              <w:rPr>
                <w:szCs w:val="18"/>
              </w:rPr>
              <w:t>999</w:t>
            </w:r>
          </w:p>
        </w:tc>
        <w:tc>
          <w:tcPr>
            <w:tcW w:w="2745" w:type="dxa"/>
            <w:tcMar>
              <w:top w:w="0" w:type="dxa"/>
              <w:left w:w="108" w:type="dxa"/>
              <w:bottom w:w="0" w:type="dxa"/>
              <w:right w:w="108" w:type="dxa"/>
            </w:tcMar>
            <w:hideMark/>
          </w:tcPr>
          <w:p w14:paraId="180D74D2" w14:textId="77777777" w:rsidR="00332DA2" w:rsidRPr="00717EC0" w:rsidRDefault="00332DA2" w:rsidP="00332DA2">
            <w:pPr>
              <w:pStyle w:val="ProductList-Body"/>
              <w:rPr>
                <w:szCs w:val="18"/>
              </w:rPr>
            </w:pPr>
            <w:r>
              <w:rPr>
                <w:szCs w:val="18"/>
              </w:rPr>
              <w:t>5</w:t>
            </w:r>
          </w:p>
        </w:tc>
      </w:tr>
      <w:tr w:rsidR="00332DA2" w:rsidRPr="00717EC0" w14:paraId="180D74D6" w14:textId="77777777" w:rsidTr="00840F96">
        <w:tc>
          <w:tcPr>
            <w:tcW w:w="2745" w:type="dxa"/>
            <w:tcMar>
              <w:top w:w="0" w:type="dxa"/>
              <w:left w:w="108" w:type="dxa"/>
              <w:bottom w:w="0" w:type="dxa"/>
              <w:right w:w="108" w:type="dxa"/>
            </w:tcMar>
            <w:hideMark/>
          </w:tcPr>
          <w:p w14:paraId="180D74D4" w14:textId="77777777" w:rsidR="00332DA2" w:rsidRPr="00717EC0" w:rsidRDefault="00332DA2" w:rsidP="00FD1CB3">
            <w:pPr>
              <w:pStyle w:val="ProductList-Body"/>
              <w:rPr>
                <w:szCs w:val="18"/>
              </w:rPr>
            </w:pPr>
            <w:r>
              <w:rPr>
                <w:szCs w:val="18"/>
              </w:rPr>
              <w:t>$500</w:t>
            </w:r>
            <w:r w:rsidR="00FD1CB3">
              <w:rPr>
                <w:szCs w:val="18"/>
              </w:rPr>
              <w:t> </w:t>
            </w:r>
            <w:r>
              <w:rPr>
                <w:szCs w:val="18"/>
              </w:rPr>
              <w:t>000 - $624</w:t>
            </w:r>
            <w:r w:rsidR="00FD1CB3">
              <w:rPr>
                <w:szCs w:val="18"/>
              </w:rPr>
              <w:t> </w:t>
            </w:r>
            <w:r>
              <w:rPr>
                <w:szCs w:val="18"/>
              </w:rPr>
              <w:t>999</w:t>
            </w:r>
          </w:p>
        </w:tc>
        <w:tc>
          <w:tcPr>
            <w:tcW w:w="2745" w:type="dxa"/>
            <w:tcMar>
              <w:top w:w="0" w:type="dxa"/>
              <w:left w:w="108" w:type="dxa"/>
              <w:bottom w:w="0" w:type="dxa"/>
              <w:right w:w="108" w:type="dxa"/>
            </w:tcMar>
            <w:hideMark/>
          </w:tcPr>
          <w:p w14:paraId="180D74D5" w14:textId="77777777" w:rsidR="00332DA2" w:rsidRPr="00717EC0" w:rsidRDefault="00332DA2" w:rsidP="00332DA2">
            <w:pPr>
              <w:pStyle w:val="ProductList-Body"/>
              <w:rPr>
                <w:szCs w:val="18"/>
              </w:rPr>
            </w:pPr>
            <w:r>
              <w:rPr>
                <w:szCs w:val="18"/>
              </w:rPr>
              <w:t>6</w:t>
            </w:r>
          </w:p>
        </w:tc>
      </w:tr>
      <w:tr w:rsidR="00332DA2" w:rsidRPr="00717EC0" w14:paraId="180D74D9" w14:textId="77777777" w:rsidTr="00840F96">
        <w:tc>
          <w:tcPr>
            <w:tcW w:w="2745" w:type="dxa"/>
            <w:tcMar>
              <w:top w:w="0" w:type="dxa"/>
              <w:left w:w="108" w:type="dxa"/>
              <w:bottom w:w="0" w:type="dxa"/>
              <w:right w:w="108" w:type="dxa"/>
            </w:tcMar>
            <w:hideMark/>
          </w:tcPr>
          <w:p w14:paraId="180D74D7" w14:textId="77777777" w:rsidR="00332DA2" w:rsidRPr="00717EC0" w:rsidRDefault="00332DA2" w:rsidP="00FD1CB3">
            <w:pPr>
              <w:pStyle w:val="ProductList-Body"/>
              <w:rPr>
                <w:szCs w:val="18"/>
              </w:rPr>
            </w:pPr>
            <w:r>
              <w:rPr>
                <w:szCs w:val="18"/>
              </w:rPr>
              <w:t>$625</w:t>
            </w:r>
            <w:r w:rsidR="00FD1CB3">
              <w:rPr>
                <w:szCs w:val="18"/>
              </w:rPr>
              <w:t> </w:t>
            </w:r>
            <w:r>
              <w:rPr>
                <w:szCs w:val="18"/>
              </w:rPr>
              <w:t>000 - $749</w:t>
            </w:r>
            <w:r w:rsidR="00FD1CB3">
              <w:rPr>
                <w:szCs w:val="18"/>
              </w:rPr>
              <w:t> </w:t>
            </w:r>
            <w:r>
              <w:rPr>
                <w:szCs w:val="18"/>
              </w:rPr>
              <w:t>999</w:t>
            </w:r>
          </w:p>
        </w:tc>
        <w:tc>
          <w:tcPr>
            <w:tcW w:w="2745" w:type="dxa"/>
            <w:tcMar>
              <w:top w:w="0" w:type="dxa"/>
              <w:left w:w="108" w:type="dxa"/>
              <w:bottom w:w="0" w:type="dxa"/>
              <w:right w:w="108" w:type="dxa"/>
            </w:tcMar>
            <w:hideMark/>
          </w:tcPr>
          <w:p w14:paraId="180D74D8" w14:textId="77777777" w:rsidR="00332DA2" w:rsidRPr="00717EC0" w:rsidRDefault="00332DA2" w:rsidP="00332DA2">
            <w:pPr>
              <w:pStyle w:val="ProductList-Body"/>
              <w:rPr>
                <w:szCs w:val="18"/>
              </w:rPr>
            </w:pPr>
            <w:r>
              <w:rPr>
                <w:szCs w:val="18"/>
              </w:rPr>
              <w:t>7</w:t>
            </w:r>
          </w:p>
        </w:tc>
      </w:tr>
      <w:tr w:rsidR="00332DA2" w:rsidRPr="00717EC0" w14:paraId="180D74DC" w14:textId="77777777" w:rsidTr="00840F96">
        <w:tc>
          <w:tcPr>
            <w:tcW w:w="2745" w:type="dxa"/>
            <w:tcMar>
              <w:top w:w="0" w:type="dxa"/>
              <w:left w:w="108" w:type="dxa"/>
              <w:bottom w:w="0" w:type="dxa"/>
              <w:right w:w="108" w:type="dxa"/>
            </w:tcMar>
            <w:hideMark/>
          </w:tcPr>
          <w:p w14:paraId="180D74DA" w14:textId="77777777" w:rsidR="00332DA2" w:rsidRPr="00717EC0" w:rsidRDefault="00332DA2" w:rsidP="00FD1CB3">
            <w:pPr>
              <w:pStyle w:val="ProductList-Body"/>
              <w:rPr>
                <w:szCs w:val="18"/>
              </w:rPr>
            </w:pPr>
            <w:r>
              <w:rPr>
                <w:szCs w:val="18"/>
              </w:rPr>
              <w:t>$750</w:t>
            </w:r>
            <w:r w:rsidR="00FD1CB3">
              <w:rPr>
                <w:szCs w:val="18"/>
              </w:rPr>
              <w:t> </w:t>
            </w:r>
            <w:r>
              <w:rPr>
                <w:szCs w:val="18"/>
              </w:rPr>
              <w:t>000 - $874</w:t>
            </w:r>
            <w:r w:rsidR="00FD1CB3">
              <w:rPr>
                <w:szCs w:val="18"/>
              </w:rPr>
              <w:t> </w:t>
            </w:r>
            <w:r>
              <w:rPr>
                <w:szCs w:val="18"/>
              </w:rPr>
              <w:t>999</w:t>
            </w:r>
          </w:p>
        </w:tc>
        <w:tc>
          <w:tcPr>
            <w:tcW w:w="2745" w:type="dxa"/>
            <w:tcMar>
              <w:top w:w="0" w:type="dxa"/>
              <w:left w:w="108" w:type="dxa"/>
              <w:bottom w:w="0" w:type="dxa"/>
              <w:right w:w="108" w:type="dxa"/>
            </w:tcMar>
            <w:hideMark/>
          </w:tcPr>
          <w:p w14:paraId="180D74DB" w14:textId="77777777" w:rsidR="00332DA2" w:rsidRPr="00717EC0" w:rsidRDefault="00332DA2" w:rsidP="00332DA2">
            <w:pPr>
              <w:pStyle w:val="ProductList-Body"/>
              <w:rPr>
                <w:szCs w:val="18"/>
              </w:rPr>
            </w:pPr>
            <w:r>
              <w:rPr>
                <w:szCs w:val="18"/>
              </w:rPr>
              <w:t>8</w:t>
            </w:r>
          </w:p>
        </w:tc>
      </w:tr>
    </w:tbl>
    <w:p w14:paraId="180D74DD" w14:textId="77777777" w:rsidR="00332DA2" w:rsidRPr="00717EC0" w:rsidRDefault="00332DA2" w:rsidP="00332DA2">
      <w:pPr>
        <w:pStyle w:val="ProductList-Body"/>
        <w:rPr>
          <w:rFonts w:cs="Tahoma"/>
          <w:szCs w:val="18"/>
        </w:rPr>
      </w:pPr>
    </w:p>
    <w:p w14:paraId="180D74DE" w14:textId="77777777" w:rsidR="00332DA2" w:rsidRPr="00717EC0" w:rsidRDefault="00332DA2" w:rsidP="00840F96">
      <w:pPr>
        <w:pStyle w:val="ProductList-Body"/>
        <w:ind w:left="180"/>
        <w:rPr>
          <w:szCs w:val="18"/>
        </w:rPr>
      </w:pPr>
      <w:r>
        <w:rPr>
          <w:szCs w:val="18"/>
        </w:rPr>
        <w:t>L</w:t>
      </w:r>
      <w:r w:rsidR="008772C1">
        <w:rPr>
          <w:szCs w:val="18"/>
        </w:rPr>
        <w:t>’</w:t>
      </w:r>
      <w:r>
        <w:rPr>
          <w:szCs w:val="18"/>
        </w:rPr>
        <w:t>avantage PRS Illimité 24h/24, 7 jours/7 ne couvre que les Services de Résolution des Problèmes. Tout temps passé par le Responsable Technique de Compte (TAM) ou l</w:t>
      </w:r>
      <w:r w:rsidR="008772C1">
        <w:rPr>
          <w:szCs w:val="18"/>
        </w:rPr>
        <w:t>’</w:t>
      </w:r>
      <w:r>
        <w:rPr>
          <w:szCs w:val="18"/>
        </w:rPr>
        <w:t>Ingénieur du Service Technique Désigné (DSE) sur la résolution d</w:t>
      </w:r>
      <w:r w:rsidR="008772C1">
        <w:rPr>
          <w:szCs w:val="18"/>
        </w:rPr>
        <w:t>’</w:t>
      </w:r>
      <w:r>
        <w:rPr>
          <w:szCs w:val="18"/>
        </w:rPr>
        <w:t xml:space="preserve">un incident sera pris en compte dans le Contrat de Support Premier du client. </w:t>
      </w:r>
    </w:p>
    <w:p w14:paraId="180D74DF" w14:textId="77777777" w:rsidR="00332DA2" w:rsidRPr="00717EC0" w:rsidRDefault="00332DA2" w:rsidP="00332DA2">
      <w:pPr>
        <w:pStyle w:val="ProductList-Body"/>
        <w:rPr>
          <w:rFonts w:cs="Tahoma"/>
          <w:b/>
          <w:szCs w:val="18"/>
        </w:rPr>
      </w:pPr>
    </w:p>
    <w:p w14:paraId="180D74E0" w14:textId="77777777" w:rsidR="00332DA2" w:rsidRPr="008E7D7C" w:rsidRDefault="00332DA2" w:rsidP="00432379">
      <w:pPr>
        <w:pStyle w:val="ProductList-SubSubSectionHeading"/>
        <w:outlineLvl w:val="2"/>
        <w:rPr>
          <w:b/>
        </w:rPr>
      </w:pPr>
      <w:bookmarkStart w:id="1587" w:name="SA_SystemCenterGlobalServiceMonitor"/>
      <w:bookmarkStart w:id="1588" w:name="_Toc336338239"/>
      <w:r>
        <w:rPr>
          <w:b/>
          <w:vanish/>
          <w:color w:val="00188F"/>
        </w:rPr>
        <w:cr/>
      </w:r>
      <w:bookmarkStart w:id="1589" w:name="_Toc379797450"/>
      <w:bookmarkStart w:id="1590" w:name="_Toc380513486"/>
      <w:bookmarkStart w:id="1591" w:name="_Toc380655536"/>
      <w:bookmarkStart w:id="1592" w:name="_Toc399857499"/>
      <w:r>
        <w:rPr>
          <w:b/>
          <w:color w:val="00188F"/>
        </w:rPr>
        <w:t>System Center Global Service Monitor</w:t>
      </w:r>
      <w:bookmarkEnd w:id="1587"/>
      <w:bookmarkEnd w:id="1589"/>
      <w:bookmarkEnd w:id="1590"/>
      <w:bookmarkEnd w:id="1591"/>
      <w:bookmarkEnd w:id="1592"/>
    </w:p>
    <w:p w14:paraId="180D74E1" w14:textId="77777777" w:rsidR="00332DA2" w:rsidRPr="00717EC0" w:rsidRDefault="00332DA2" w:rsidP="00332DA2">
      <w:pPr>
        <w:pStyle w:val="ProductList-Body"/>
        <w:rPr>
          <w:rFonts w:cs="Tahoma"/>
          <w:szCs w:val="18"/>
        </w:rPr>
      </w:pPr>
      <w:r>
        <w:rPr>
          <w:rFonts w:cs="Tahoma"/>
          <w:szCs w:val="18"/>
        </w:rPr>
        <w:t>Les clients détenteurs de Licences de Gestion figurant dans le tableau ci-dessous, couvertes par une SA active, sont éligibles au service System Center Global Service Monitor, tel que spécifié dans les Droits d</w:t>
      </w:r>
      <w:r w:rsidR="008772C1">
        <w:rPr>
          <w:rFonts w:cs="Tahoma"/>
          <w:szCs w:val="18"/>
        </w:rPr>
        <w:t>’</w:t>
      </w:r>
      <w:r>
        <w:rPr>
          <w:rFonts w:cs="Tahoma"/>
          <w:szCs w:val="18"/>
        </w:rPr>
        <w:t>Utilisation de Logiciels.</w:t>
      </w:r>
    </w:p>
    <w:p w14:paraId="180D74E2"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180D74E4" w14:textId="77777777" w:rsidTr="00FB31AA">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80D74E3"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180D74E6" w14:textId="77777777" w:rsidTr="00FB31AA">
        <w:tc>
          <w:tcPr>
            <w:tcW w:w="4680" w:type="dxa"/>
            <w:tcBorders>
              <w:top w:val="single" w:sz="4" w:space="0" w:color="000000"/>
              <w:left w:val="single" w:sz="4" w:space="0" w:color="000000"/>
              <w:bottom w:val="single" w:sz="4" w:space="0" w:color="000000"/>
              <w:right w:val="single" w:sz="4" w:space="0" w:color="000000"/>
            </w:tcBorders>
            <w:vAlign w:val="center"/>
            <w:hideMark/>
          </w:tcPr>
          <w:p w14:paraId="180D74E5"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180D74E8" w14:textId="77777777" w:rsidTr="00FB31AA">
        <w:tc>
          <w:tcPr>
            <w:tcW w:w="4680" w:type="dxa"/>
            <w:tcBorders>
              <w:top w:val="single" w:sz="4" w:space="0" w:color="000000"/>
              <w:left w:val="single" w:sz="4" w:space="0" w:color="000000"/>
              <w:bottom w:val="single" w:sz="4" w:space="0" w:color="000000"/>
              <w:right w:val="single" w:sz="4" w:space="0" w:color="000000"/>
            </w:tcBorders>
            <w:vAlign w:val="center"/>
            <w:hideMark/>
          </w:tcPr>
          <w:p w14:paraId="180D74E7"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180D74E9" w14:textId="77777777" w:rsidR="00332DA2" w:rsidRPr="00717EC0" w:rsidRDefault="00332DA2" w:rsidP="00332DA2">
      <w:pPr>
        <w:pStyle w:val="ProductList-Body"/>
        <w:rPr>
          <w:rFonts w:cs="Tahoma"/>
          <w:szCs w:val="18"/>
        </w:rPr>
      </w:pPr>
    </w:p>
    <w:p w14:paraId="180D74EA" w14:textId="77777777" w:rsidR="00332DA2" w:rsidRPr="008E7D7C" w:rsidRDefault="00332DA2" w:rsidP="00432379">
      <w:pPr>
        <w:pStyle w:val="ProductList-SubSubSectionHeading"/>
        <w:outlineLvl w:val="2"/>
        <w:rPr>
          <w:b/>
        </w:rPr>
      </w:pPr>
      <w:bookmarkStart w:id="1593" w:name="_Toc372892146"/>
      <w:bookmarkStart w:id="1594" w:name="_Toc379797451"/>
      <w:bookmarkStart w:id="1595" w:name="_Toc380513487"/>
      <w:bookmarkStart w:id="1596" w:name="_Toc380655537"/>
      <w:bookmarkStart w:id="1597" w:name="SA_BackUpDisasterRecovery"/>
      <w:bookmarkStart w:id="1598" w:name="_Toc399857500"/>
      <w:r>
        <w:rPr>
          <w:b/>
          <w:color w:val="00188F"/>
        </w:rPr>
        <w:t>Backup pour la récupération d</w:t>
      </w:r>
      <w:r w:rsidR="008772C1">
        <w:rPr>
          <w:b/>
          <w:color w:val="00188F"/>
        </w:rPr>
        <w:t>’</w:t>
      </w:r>
      <w:r>
        <w:rPr>
          <w:b/>
          <w:color w:val="00188F"/>
        </w:rPr>
        <w:t>urgence</w:t>
      </w:r>
      <w:bookmarkEnd w:id="1588"/>
      <w:bookmarkEnd w:id="1593"/>
      <w:bookmarkEnd w:id="1594"/>
      <w:bookmarkEnd w:id="1595"/>
      <w:bookmarkEnd w:id="1596"/>
      <w:bookmarkEnd w:id="1598"/>
      <w:r>
        <w:rPr>
          <w:b/>
        </w:rPr>
        <w:t xml:space="preserve"> </w:t>
      </w:r>
      <w:bookmarkEnd w:id="1597"/>
    </w:p>
    <w:p w14:paraId="180D74EB" w14:textId="77777777" w:rsidR="00332DA2" w:rsidRPr="00717EC0" w:rsidRDefault="006F6997" w:rsidP="00332DA2">
      <w:pPr>
        <w:pStyle w:val="ProductList-Body"/>
        <w:rPr>
          <w:rFonts w:cs="Tahoma"/>
          <w:szCs w:val="18"/>
        </w:rPr>
      </w:pPr>
      <w:r>
        <w:rPr>
          <w:rFonts w:cs="Tahoma"/>
          <w:szCs w:val="18"/>
        </w:rPr>
        <w:t>Les clients ayant souscrit une SA pour les produits Serveurs éligibles et les CAL associées sont éligibles aux licences Serveurs complémentaires de ces produits à des fins de récupération d</w:t>
      </w:r>
      <w:r w:rsidR="008772C1">
        <w:rPr>
          <w:rFonts w:cs="Tahoma"/>
          <w:szCs w:val="18"/>
        </w:rPr>
        <w:t>’</w:t>
      </w:r>
      <w:r>
        <w:rPr>
          <w:rFonts w:cs="Tahoma"/>
          <w:szCs w:val="18"/>
        </w:rPr>
        <w:t>urgence.</w:t>
      </w:r>
      <w:r w:rsidR="00E633AC">
        <w:rPr>
          <w:rFonts w:cs="Tahoma"/>
          <w:szCs w:val="18"/>
        </w:rPr>
        <w:t xml:space="preserve"> </w:t>
      </w:r>
    </w:p>
    <w:p w14:paraId="180D74EC" w14:textId="77777777" w:rsidR="00332DA2" w:rsidRPr="00717EC0" w:rsidRDefault="00332DA2" w:rsidP="00332DA2">
      <w:pPr>
        <w:pStyle w:val="ProductList-Body"/>
        <w:rPr>
          <w:rFonts w:cs="Tahoma"/>
          <w:szCs w:val="18"/>
        </w:rPr>
      </w:pPr>
    </w:p>
    <w:p w14:paraId="180D74ED" w14:textId="77777777" w:rsidR="00332DA2" w:rsidRPr="008E7D7C" w:rsidRDefault="00332DA2" w:rsidP="00432379">
      <w:pPr>
        <w:pStyle w:val="ProductList-SubSubSectionHeading"/>
        <w:outlineLvl w:val="2"/>
        <w:rPr>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857501"/>
      <w:r>
        <w:rPr>
          <w:b/>
          <w:color w:val="00188F"/>
        </w:rPr>
        <w:t>Services d</w:t>
      </w:r>
      <w:r w:rsidR="008772C1">
        <w:rPr>
          <w:b/>
          <w:color w:val="00188F"/>
        </w:rPr>
        <w:t>’</w:t>
      </w:r>
      <w:r>
        <w:rPr>
          <w:b/>
          <w:color w:val="00188F"/>
        </w:rPr>
        <w:t>Abonnement TechNet SA</w:t>
      </w:r>
      <w:bookmarkEnd w:id="1599"/>
      <w:bookmarkEnd w:id="1600"/>
      <w:bookmarkEnd w:id="1601"/>
      <w:bookmarkEnd w:id="1602"/>
      <w:bookmarkEnd w:id="1603"/>
      <w:bookmarkEnd w:id="1604"/>
      <w:bookmarkEnd w:id="1605"/>
    </w:p>
    <w:p w14:paraId="180D74EE" w14:textId="77777777" w:rsidR="00671B8F" w:rsidRPr="00671B8F" w:rsidRDefault="004F774C" w:rsidP="00332DA2">
      <w:pPr>
        <w:pStyle w:val="ProductList-Body"/>
        <w:rPr>
          <w:rFonts w:eastAsia="Calibri" w:cs="Tahoma"/>
          <w:i/>
          <w:szCs w:val="18"/>
        </w:rPr>
      </w:pPr>
      <w:r>
        <w:rPr>
          <w:rFonts w:eastAsia="Calibri" w:cs="Tahoma"/>
          <w:i/>
          <w:szCs w:val="18"/>
        </w:rPr>
        <w:t>À compter de mai 2014, les nouveaux Contrats de Licence en Volume et les Contrats de Licence en Volume renouvelés avec SA n</w:t>
      </w:r>
      <w:r w:rsidR="008772C1">
        <w:rPr>
          <w:rFonts w:eastAsia="Calibri" w:cs="Tahoma"/>
          <w:i/>
          <w:szCs w:val="18"/>
        </w:rPr>
        <w:t>’</w:t>
      </w:r>
      <w:r>
        <w:rPr>
          <w:rFonts w:eastAsia="Calibri" w:cs="Tahoma"/>
          <w:i/>
          <w:szCs w:val="18"/>
        </w:rPr>
        <w:t>incluront plus les avantages de l</w:t>
      </w:r>
      <w:r w:rsidR="008772C1">
        <w:rPr>
          <w:rFonts w:eastAsia="Calibri" w:cs="Tahoma"/>
          <w:i/>
          <w:szCs w:val="18"/>
        </w:rPr>
        <w:t>’</w:t>
      </w:r>
      <w:r>
        <w:rPr>
          <w:rFonts w:eastAsia="Calibri" w:cs="Tahoma"/>
          <w:i/>
          <w:szCs w:val="18"/>
        </w:rPr>
        <w:t>abonnement TechNet. Les titulaires existants pourront continuer de bénéficier de ces avantages jusqu</w:t>
      </w:r>
      <w:r w:rsidR="008772C1">
        <w:rPr>
          <w:rFonts w:eastAsia="Calibri" w:cs="Tahoma"/>
          <w:i/>
          <w:szCs w:val="18"/>
        </w:rPr>
        <w:t>’</w:t>
      </w:r>
      <w:r>
        <w:rPr>
          <w:rFonts w:eastAsia="Calibri" w:cs="Tahoma"/>
          <w:i/>
          <w:szCs w:val="18"/>
        </w:rPr>
        <w:t>à l</w:t>
      </w:r>
      <w:r w:rsidR="008772C1">
        <w:rPr>
          <w:rFonts w:eastAsia="Calibri" w:cs="Tahoma"/>
          <w:i/>
          <w:szCs w:val="18"/>
        </w:rPr>
        <w:t>’</w:t>
      </w:r>
      <w:r>
        <w:rPr>
          <w:rFonts w:eastAsia="Calibri" w:cs="Tahoma"/>
          <w:i/>
          <w:szCs w:val="18"/>
        </w:rPr>
        <w:t>expiration de leur SA en cours ou jusqu</w:t>
      </w:r>
      <w:r w:rsidR="008772C1">
        <w:rPr>
          <w:rFonts w:eastAsia="Calibri" w:cs="Tahoma"/>
          <w:i/>
          <w:szCs w:val="18"/>
        </w:rPr>
        <w:t>’</w:t>
      </w:r>
      <w:r>
        <w:rPr>
          <w:rFonts w:eastAsia="Calibri" w:cs="Tahoma"/>
          <w:i/>
          <w:szCs w:val="18"/>
        </w:rPr>
        <w:t>au 31 mai 2017, la première échéance prévalant.</w:t>
      </w:r>
    </w:p>
    <w:p w14:paraId="180D74EF" w14:textId="77777777" w:rsidR="00332DA2" w:rsidRPr="00717EC0" w:rsidRDefault="00332DA2" w:rsidP="00332DA2">
      <w:pPr>
        <w:pStyle w:val="ProductList-Body"/>
        <w:rPr>
          <w:rFonts w:cs="Tahoma"/>
          <w:b/>
          <w:szCs w:val="18"/>
        </w:rPr>
      </w:pPr>
    </w:p>
    <w:p w14:paraId="180D74F0" w14:textId="77777777" w:rsidR="00332DA2" w:rsidRPr="004925A1" w:rsidRDefault="00332DA2" w:rsidP="00332DA2">
      <w:pPr>
        <w:pStyle w:val="ProductList-Body"/>
        <w:rPr>
          <w:rFonts w:cs="Tahoma"/>
          <w:b/>
          <w:color w:val="00188F"/>
          <w:szCs w:val="18"/>
        </w:rPr>
      </w:pPr>
      <w:bookmarkStart w:id="1606" w:name="_Toc336338242"/>
      <w:bookmarkStart w:id="1607" w:name="_Toc372892149"/>
      <w:bookmarkStart w:id="1608" w:name="SA_LicenseMobilitythroughSA"/>
      <w:r>
        <w:rPr>
          <w:rFonts w:cs="Tahoma"/>
          <w:b/>
          <w:color w:val="00188F"/>
          <w:szCs w:val="18"/>
        </w:rPr>
        <w:t>Mobilité de licence via la Software Assurance</w:t>
      </w:r>
      <w:bookmarkEnd w:id="1606"/>
      <w:bookmarkEnd w:id="1607"/>
      <w:bookmarkEnd w:id="1608"/>
    </w:p>
    <w:p w14:paraId="180D74F1" w14:textId="77777777" w:rsidR="00332DA2" w:rsidRPr="00AB689B" w:rsidRDefault="00332DA2" w:rsidP="00273364">
      <w:pPr>
        <w:pStyle w:val="ProductList-Body"/>
        <w:rPr>
          <w:szCs w:val="18"/>
        </w:rPr>
      </w:pPr>
      <w:r>
        <w:t>La mobilité de licence via la SA permet au client d</w:t>
      </w:r>
      <w:r w:rsidR="008772C1">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8772C1">
        <w:rPr>
          <w:szCs w:val="18"/>
        </w:rPr>
        <w:t>’</w:t>
      </w:r>
      <w:r>
        <w:rPr>
          <w:szCs w:val="18"/>
        </w:rPr>
        <w:t>Utilisations de Logiciels) et couverts par une SA sont éligibles à la mobilité de licence par l</w:t>
      </w:r>
      <w:r w:rsidR="008772C1">
        <w:rPr>
          <w:szCs w:val="18"/>
        </w:rPr>
        <w:t>’</w:t>
      </w:r>
      <w:r>
        <w:rPr>
          <w:szCs w:val="18"/>
        </w:rPr>
        <w:t>intermédiaire de la SA. Les Produits suivants sont également éligibles à la mobilité de licence via la SA :</w:t>
      </w:r>
    </w:p>
    <w:p w14:paraId="180D74F2" w14:textId="77777777" w:rsidR="00332DA2" w:rsidRPr="00AB689B" w:rsidRDefault="00332DA2" w:rsidP="00273364">
      <w:pPr>
        <w:pStyle w:val="ProductList-Body"/>
        <w:numPr>
          <w:ilvl w:val="0"/>
          <w:numId w:val="29"/>
        </w:numPr>
        <w:ind w:left="450" w:hanging="270"/>
        <w:rPr>
          <w:szCs w:val="18"/>
        </w:rPr>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180D74F3" w14:textId="77777777" w:rsidR="00332DA2" w:rsidRDefault="00332DA2" w:rsidP="00332DA2">
      <w:pPr>
        <w:pStyle w:val="ProductList-Body"/>
        <w:rPr>
          <w:szCs w:val="18"/>
        </w:rPr>
      </w:pPr>
    </w:p>
    <w:p w14:paraId="180D74F4" w14:textId="77777777" w:rsidR="00A50C78" w:rsidRDefault="00A50C78" w:rsidP="00332DA2">
      <w:pPr>
        <w:pStyle w:val="ProductList-Body"/>
        <w:rPr>
          <w:szCs w:val="18"/>
        </w:rPr>
      </w:pPr>
    </w:p>
    <w:p w14:paraId="180D74F5" w14:textId="77777777" w:rsidR="00A50C78" w:rsidRDefault="00A50C78" w:rsidP="00332DA2">
      <w:pPr>
        <w:pStyle w:val="ProductList-Body"/>
        <w:rPr>
          <w:szCs w:val="18"/>
        </w:rPr>
      </w:pPr>
    </w:p>
    <w:p w14:paraId="180D74F6" w14:textId="77777777" w:rsidR="00332DA2" w:rsidRPr="00AB689B" w:rsidRDefault="00332DA2" w:rsidP="00273364">
      <w:pPr>
        <w:pStyle w:val="ProductList-Body"/>
      </w:pPr>
      <w:r>
        <w:t>Pour bénéficier de la mobilité de licence via la SA, les clients doivent :</w:t>
      </w:r>
    </w:p>
    <w:p w14:paraId="180D74F7" w14:textId="77777777" w:rsidR="00332DA2" w:rsidRPr="00AB689B" w:rsidRDefault="00332DA2" w:rsidP="00273364">
      <w:pPr>
        <w:pStyle w:val="ProductList-Body"/>
        <w:numPr>
          <w:ilvl w:val="0"/>
          <w:numId w:val="30"/>
        </w:numPr>
        <w:ind w:left="450" w:hanging="270"/>
        <w:rPr>
          <w:szCs w:val="18"/>
        </w:rPr>
      </w:pPr>
      <w:r>
        <w:rPr>
          <w:szCs w:val="18"/>
        </w:rPr>
        <w:t>conserver la SA pour les licences en vertu desquelles ils exécutent les logiciels ou gèrent les systèmes d</w:t>
      </w:r>
      <w:r w:rsidR="008772C1">
        <w:rPr>
          <w:szCs w:val="18"/>
        </w:rPr>
        <w:t>’</w:t>
      </w:r>
      <w:r>
        <w:rPr>
          <w:szCs w:val="18"/>
        </w:rPr>
        <w:t>exploitation sur des serveurs partagés de tiers, ainsi que les CAL, licences Connecteur Externe et licences de gestion correspondantes ;</w:t>
      </w:r>
    </w:p>
    <w:p w14:paraId="180D74F8" w14:textId="77777777" w:rsidR="00332DA2" w:rsidRPr="00AB689B" w:rsidRDefault="00332DA2" w:rsidP="00273364">
      <w:pPr>
        <w:pStyle w:val="ProductList-Body"/>
        <w:numPr>
          <w:ilvl w:val="0"/>
          <w:numId w:val="30"/>
        </w:numPr>
        <w:ind w:left="450" w:hanging="270"/>
        <w:rPr>
          <w:szCs w:val="18"/>
        </w:rPr>
      </w:pPr>
      <w:r>
        <w:rPr>
          <w:szCs w:val="18"/>
        </w:rPr>
        <w:t>déployer leurs licences uniquement à l</w:t>
      </w:r>
      <w:r w:rsidR="008772C1">
        <w:rPr>
          <w:szCs w:val="18"/>
        </w:rPr>
        <w:t>’</w:t>
      </w:r>
      <w:r>
        <w:rPr>
          <w:szCs w:val="18"/>
        </w:rPr>
        <w:t xml:space="preserve">aide de Partenaires qualifiés pour la Mobilité de Licence via la Software Assurance (voir la page </w:t>
      </w:r>
      <w:hyperlink r:id="rId67" w:history="1">
        <w:r>
          <w:rPr>
            <w:rStyle w:val="Hyperlink"/>
            <w:szCs w:val="18"/>
          </w:rPr>
          <w:t>http://www.microsoft.com/licensing/software-assurance/license-mobility.aspx</w:t>
        </w:r>
      </w:hyperlink>
      <w:r>
        <w:rPr>
          <w:szCs w:val="18"/>
        </w:rPr>
        <w:t>)</w:t>
      </w:r>
    </w:p>
    <w:p w14:paraId="180D74F9" w14:textId="77777777" w:rsidR="00332DA2" w:rsidRPr="00717EC0" w:rsidRDefault="00332DA2" w:rsidP="00273364">
      <w:pPr>
        <w:pStyle w:val="ProductList-Body"/>
        <w:numPr>
          <w:ilvl w:val="0"/>
          <w:numId w:val="30"/>
        </w:numPr>
        <w:ind w:left="450" w:hanging="270"/>
        <w:rPr>
          <w:rFonts w:cs="Tahoma"/>
          <w:b/>
          <w:szCs w:val="18"/>
        </w:rPr>
      </w:pPr>
      <w:r>
        <w:rPr>
          <w:szCs w:val="18"/>
        </w:rPr>
        <w:t>envoyer le formulaire de validation de la mobilité de licence après l</w:t>
      </w:r>
      <w:r w:rsidR="008772C1">
        <w:rPr>
          <w:szCs w:val="18"/>
        </w:rPr>
        <w:t>’</w:t>
      </w:r>
      <w:r>
        <w:rPr>
          <w:szCs w:val="18"/>
        </w:rPr>
        <w:t>avoir complété avec chaque partenaire de mobilité de licence via la Software Assurance qui exécutera les logiciels sous licence des clients sur ses serveurs partagés.</w:t>
      </w:r>
      <w:r w:rsidR="00E633AC">
        <w:rPr>
          <w:szCs w:val="18"/>
        </w:rPr>
        <w:t xml:space="preserve"> </w:t>
      </w:r>
      <w:r>
        <w:rPr>
          <w:szCs w:val="18"/>
        </w:rPr>
        <w:t>Ce formulaire sera fourni aux clients par les partenaires de mobilité de licence via la Software Assurance éligible.</w:t>
      </w:r>
    </w:p>
    <w:p w14:paraId="180D74FA" w14:textId="77777777" w:rsidR="00332DA2" w:rsidRPr="00717EC0" w:rsidRDefault="00332DA2" w:rsidP="00332DA2">
      <w:pPr>
        <w:pStyle w:val="ProductList-Body"/>
        <w:rPr>
          <w:szCs w:val="18"/>
        </w:rPr>
      </w:pPr>
    </w:p>
    <w:p w14:paraId="180D74FB" w14:textId="77777777" w:rsidR="00332DA2" w:rsidRPr="008E7D7C" w:rsidRDefault="00332DA2" w:rsidP="00432379">
      <w:pPr>
        <w:pStyle w:val="ProductList-SubSubSectionHeading"/>
        <w:outlineLvl w:val="2"/>
        <w:rPr>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857502"/>
      <w:r>
        <w:rPr>
          <w:b/>
          <w:color w:val="00188F"/>
        </w:rPr>
        <w:t>Windows Thin PC</w:t>
      </w:r>
      <w:bookmarkEnd w:id="1609"/>
      <w:bookmarkEnd w:id="1610"/>
      <w:bookmarkEnd w:id="1611"/>
      <w:bookmarkEnd w:id="1612"/>
      <w:bookmarkEnd w:id="1613"/>
      <w:bookmarkEnd w:id="1614"/>
      <w:bookmarkEnd w:id="1615"/>
    </w:p>
    <w:p w14:paraId="180D74FC" w14:textId="77777777" w:rsidR="00332DA2" w:rsidRPr="00AB689B" w:rsidRDefault="00332DA2" w:rsidP="00332DA2">
      <w:pPr>
        <w:pStyle w:val="ProductList-Body"/>
        <w:rPr>
          <w:rFonts w:eastAsia="Calibri" w:cs="Tahoma"/>
          <w:szCs w:val="18"/>
        </w:rPr>
      </w:pPr>
      <w:r>
        <w:rPr>
          <w:rFonts w:eastAsia="Calibri" w:cs="Tahoma"/>
          <w:szCs w:val="18"/>
        </w:rPr>
        <w:t>Les clients détenteurs de Licences en Volume avec SA active pour le système d</w:t>
      </w:r>
      <w:r w:rsidR="008772C1">
        <w:rPr>
          <w:rFonts w:eastAsia="Calibri" w:cs="Tahoma"/>
          <w:szCs w:val="18"/>
        </w:rPr>
        <w:t>’</w:t>
      </w:r>
      <w:r>
        <w:rPr>
          <w:rFonts w:eastAsia="Calibri" w:cs="Tahoma"/>
          <w:szCs w:val="18"/>
        </w:rPr>
        <w:t>exploitation d</w:t>
      </w:r>
      <w:r w:rsidR="008772C1">
        <w:rPr>
          <w:rFonts w:eastAsia="Calibri" w:cs="Tahoma"/>
          <w:szCs w:val="18"/>
        </w:rPr>
        <w:t>’</w:t>
      </w:r>
      <w:r>
        <w:rPr>
          <w:rFonts w:eastAsia="Calibri" w:cs="Tahoma"/>
          <w:szCs w:val="18"/>
        </w:rPr>
        <w:t>ordinateur Windows ou de licences actives pour VDA sont éligibles à cet avantage.</w:t>
      </w:r>
      <w:r w:rsidR="00E633AC">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8772C1">
        <w:rPr>
          <w:rFonts w:eastAsia="Calibri" w:cs="Tahoma"/>
          <w:szCs w:val="18"/>
        </w:rPr>
        <w:t>’</w:t>
      </w:r>
      <w:r>
        <w:rPr>
          <w:rFonts w:eastAsia="Calibri" w:cs="Tahoma"/>
          <w:szCs w:val="18"/>
        </w:rPr>
        <w:t>exploitation éligible sur leur dispositif sous licence tel que stipulé dans le tableau Systèmes d</w:t>
      </w:r>
      <w:r w:rsidR="008772C1">
        <w:rPr>
          <w:rFonts w:eastAsia="Calibri" w:cs="Tahoma"/>
          <w:szCs w:val="18"/>
        </w:rPr>
        <w:t>’</w:t>
      </w:r>
      <w:r>
        <w:rPr>
          <w:rFonts w:eastAsia="Calibri" w:cs="Tahoma"/>
          <w:szCs w:val="18"/>
        </w:rPr>
        <w:t>exploitation éligibles de la section Groupe des Produits Systèmes du présent document, sous les Notes relatives aux Produits.</w:t>
      </w:r>
      <w:r w:rsidR="00E633AC">
        <w:rPr>
          <w:rFonts w:eastAsia="Calibri" w:cs="Tahoma"/>
          <w:szCs w:val="18"/>
        </w:rPr>
        <w:t xml:space="preserve"> </w:t>
      </w:r>
    </w:p>
    <w:p w14:paraId="180D74FD" w14:textId="77777777" w:rsidR="00332DA2" w:rsidRPr="00AB689B" w:rsidRDefault="00332DA2" w:rsidP="00332DA2">
      <w:pPr>
        <w:pStyle w:val="ProductList-Body"/>
        <w:rPr>
          <w:rFonts w:eastAsia="Calibri" w:cs="Tahoma"/>
          <w:szCs w:val="18"/>
        </w:rPr>
      </w:pPr>
    </w:p>
    <w:p w14:paraId="180D74FE" w14:textId="77777777" w:rsidR="00332DA2" w:rsidRDefault="00332DA2" w:rsidP="00332DA2">
      <w:pPr>
        <w:pStyle w:val="ProductList-Body"/>
        <w:rPr>
          <w:rFonts w:eastAsia="Calibri" w:cs="Tahoma"/>
          <w:szCs w:val="18"/>
        </w:rPr>
      </w:pPr>
      <w:r>
        <w:rPr>
          <w:rFonts w:eastAsia="Calibri" w:cs="Tahoma"/>
          <w:szCs w:val="18"/>
        </w:rPr>
        <w:t>Les clients éligibles peuvent utiliser Windows Thin PC à la place d</w:t>
      </w:r>
      <w:r w:rsidR="008772C1">
        <w:rPr>
          <w:rFonts w:eastAsia="Calibri" w:cs="Tahoma"/>
          <w:szCs w:val="18"/>
        </w:rPr>
        <w:t>’</w:t>
      </w:r>
      <w:r>
        <w:rPr>
          <w:rFonts w:eastAsia="Calibri" w:cs="Tahoma"/>
          <w:szCs w:val="18"/>
        </w:rPr>
        <w:t>instances du système d</w:t>
      </w:r>
      <w:r w:rsidR="008772C1">
        <w:rPr>
          <w:rFonts w:eastAsia="Calibri" w:cs="Tahoma"/>
          <w:szCs w:val="18"/>
        </w:rPr>
        <w:t>’</w:t>
      </w:r>
      <w:r>
        <w:rPr>
          <w:rFonts w:eastAsia="Calibri" w:cs="Tahoma"/>
          <w:szCs w:val="18"/>
        </w:rPr>
        <w:t>exploitation d</w:t>
      </w:r>
      <w:r w:rsidR="008772C1">
        <w:rPr>
          <w:rFonts w:eastAsia="Calibri" w:cs="Tahoma"/>
          <w:szCs w:val="18"/>
        </w:rPr>
        <w:t>’</w:t>
      </w:r>
      <w:r>
        <w:rPr>
          <w:rFonts w:eastAsia="Calibri" w:cs="Tahoma"/>
          <w:szCs w:val="18"/>
        </w:rPr>
        <w:t>ordinateur Windows qu</w:t>
      </w:r>
      <w:r w:rsidR="008772C1">
        <w:rPr>
          <w:rFonts w:eastAsia="Calibri" w:cs="Tahoma"/>
          <w:szCs w:val="18"/>
        </w:rPr>
        <w:t>’</w:t>
      </w:r>
      <w:r>
        <w:rPr>
          <w:rFonts w:eastAsia="Calibri" w:cs="Tahoma"/>
          <w:szCs w:val="18"/>
        </w:rPr>
        <w:t>ils sont autorisés à utiliser dans le cadre de leur SA Windows ou de leurs licences pour Windows VDA.</w:t>
      </w:r>
      <w:r w:rsidR="00E633AC">
        <w:rPr>
          <w:rFonts w:eastAsia="Calibri" w:cs="Tahoma"/>
          <w:szCs w:val="18"/>
        </w:rPr>
        <w:t xml:space="preserve"> </w:t>
      </w:r>
    </w:p>
    <w:p w14:paraId="180D74FF" w14:textId="77777777" w:rsidR="00332DA2" w:rsidRPr="00717EC0" w:rsidRDefault="00332DA2" w:rsidP="00332DA2">
      <w:pPr>
        <w:pStyle w:val="ProductList-Body"/>
        <w:rPr>
          <w:rFonts w:cs="Tahoma"/>
          <w:b/>
          <w:szCs w:val="18"/>
        </w:rPr>
      </w:pPr>
    </w:p>
    <w:p w14:paraId="180D7500" w14:textId="77777777" w:rsidR="00332DA2" w:rsidRPr="008E7D7C" w:rsidRDefault="00332DA2" w:rsidP="00432379">
      <w:pPr>
        <w:pStyle w:val="ProductList-SubSubSectionHeading"/>
        <w:outlineLvl w:val="2"/>
        <w:rPr>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857503"/>
      <w:r>
        <w:rPr>
          <w:b/>
          <w:color w:val="00188F"/>
        </w:rPr>
        <w:t>Support Hotfix Étendu</w:t>
      </w:r>
      <w:bookmarkEnd w:id="1616"/>
      <w:bookmarkEnd w:id="1617"/>
      <w:bookmarkEnd w:id="1618"/>
      <w:bookmarkEnd w:id="1619"/>
      <w:bookmarkEnd w:id="1620"/>
      <w:bookmarkEnd w:id="1621"/>
      <w:bookmarkEnd w:id="1622"/>
      <w:bookmarkEnd w:id="1623"/>
    </w:p>
    <w:p w14:paraId="180D7501" w14:textId="77777777" w:rsidR="00332DA2" w:rsidRPr="008B2A3F" w:rsidRDefault="00332DA2" w:rsidP="00332DA2">
      <w:pPr>
        <w:pStyle w:val="ProductList-Body"/>
        <w:rPr>
          <w:rFonts w:eastAsia="Calibri" w:cs="Tahoma"/>
          <w:szCs w:val="18"/>
        </w:rPr>
      </w:pPr>
      <w:r>
        <w:rPr>
          <w:rFonts w:eastAsia="Calibri" w:cs="Tahoma"/>
          <w:szCs w:val="18"/>
        </w:rPr>
        <w:t>Le Support Hotfix Étendu est destiné aux clients titulaires d</w:t>
      </w:r>
      <w:r w:rsidR="008772C1">
        <w:rPr>
          <w:rFonts w:eastAsia="Calibri" w:cs="Tahoma"/>
          <w:szCs w:val="18"/>
        </w:rPr>
        <w:t>’</w:t>
      </w:r>
      <w:r>
        <w:rPr>
          <w:rFonts w:eastAsia="Calibri" w:cs="Tahoma"/>
          <w:szCs w:val="18"/>
        </w:rPr>
        <w:t>un contrat de Support Premier ou Essential Support et d</w:t>
      </w:r>
      <w:r w:rsidR="008772C1">
        <w:rPr>
          <w:rFonts w:eastAsia="Calibri" w:cs="Tahoma"/>
          <w:szCs w:val="18"/>
        </w:rPr>
        <w:t>’</w:t>
      </w:r>
      <w:r>
        <w:rPr>
          <w:rFonts w:eastAsia="Calibri" w:cs="Tahoma"/>
          <w:szCs w:val="18"/>
        </w:rPr>
        <w:t>une SA au titre des programmes suivants :</w:t>
      </w:r>
    </w:p>
    <w:p w14:paraId="180D7502" w14:textId="77777777" w:rsidR="00332DA2" w:rsidRPr="00AB689B" w:rsidRDefault="00332DA2" w:rsidP="00AA557D">
      <w:pPr>
        <w:pStyle w:val="ProductList-Body"/>
        <w:numPr>
          <w:ilvl w:val="0"/>
          <w:numId w:val="31"/>
        </w:numPr>
        <w:ind w:left="450" w:hanging="270"/>
        <w:rPr>
          <w:rFonts w:cs="Tahoma"/>
          <w:szCs w:val="18"/>
        </w:rPr>
      </w:pPr>
      <w:r>
        <w:rPr>
          <w:rFonts w:cs="Tahoma"/>
          <w:szCs w:val="18"/>
        </w:rPr>
        <w:t xml:space="preserve">Les clients (autres que les clients Select Éducation, Select Plus Éducation et les clients Campus, School et Open Value Souscription </w:t>
      </w:r>
      <w:r w:rsidR="00AA557D">
        <w:rPr>
          <w:rFonts w:cs="Tahoma"/>
          <w:szCs w:val="18"/>
        </w:rPr>
        <w:t>–</w:t>
      </w:r>
      <w:r>
        <w:rPr>
          <w:rFonts w:cs="Tahoma"/>
          <w:szCs w:val="18"/>
        </w:rPr>
        <w:t xml:space="preserve"> Solutions Éducation) qui participent au programme Software Assurance Membership dans le groupe de produits Applications sont éligibles au Support Hotfix Étendu pour les produits du groupe Applications. </w:t>
      </w:r>
    </w:p>
    <w:p w14:paraId="180D7503" w14:textId="77777777" w:rsidR="00332DA2" w:rsidRPr="00AB689B" w:rsidRDefault="00332DA2" w:rsidP="00AA557D">
      <w:pPr>
        <w:pStyle w:val="ProductList-Body"/>
        <w:numPr>
          <w:ilvl w:val="0"/>
          <w:numId w:val="31"/>
        </w:numPr>
        <w:ind w:left="450" w:hanging="270"/>
        <w:rPr>
          <w:rFonts w:cs="Tahoma"/>
          <w:szCs w:val="18"/>
        </w:rPr>
      </w:pPr>
      <w:r>
        <w:rPr>
          <w:rFonts w:cs="Tahoma"/>
          <w:szCs w:val="18"/>
        </w:rPr>
        <w:t xml:space="preserve">Les clients (autres que les clients Select Éducation, Select Plus Éducation ou les clients ayant conclu un Contrat Campus, School ou Open Value Souscription </w:t>
      </w:r>
      <w:r w:rsidR="00AA557D">
        <w:rPr>
          <w:rFonts w:cs="Tahoma"/>
          <w:szCs w:val="18"/>
        </w:rPr>
        <w:t>–</w:t>
      </w:r>
      <w:r>
        <w:rPr>
          <w:rFonts w:cs="Tahoma"/>
          <w:szCs w:val="18"/>
        </w:rPr>
        <w:t xml:space="preserve"> Solutions Éducation) qui participent au programme Software Assurance Membership pour le groupe de produits Systèmes sont éligibles au Support Hotfix Étendu pour les systèmes d</w:t>
      </w:r>
      <w:r w:rsidR="008772C1">
        <w:rPr>
          <w:rFonts w:cs="Tahoma"/>
          <w:szCs w:val="18"/>
        </w:rPr>
        <w:t>’</w:t>
      </w:r>
      <w:r>
        <w:rPr>
          <w:rFonts w:cs="Tahoma"/>
          <w:szCs w:val="18"/>
        </w:rPr>
        <w:t>exploitation Windows Desktop et/ou les systèmes d</w:t>
      </w:r>
      <w:r w:rsidR="008772C1">
        <w:rPr>
          <w:rFonts w:cs="Tahoma"/>
          <w:szCs w:val="18"/>
        </w:rPr>
        <w:t>’</w:t>
      </w:r>
      <w:r>
        <w:rPr>
          <w:rFonts w:cs="Tahoma"/>
          <w:szCs w:val="18"/>
        </w:rPr>
        <w:t>exploitation Windows Embedded (pour un produit Windows Embedded couvert par le programme Software Assurance Membership).</w:t>
      </w:r>
    </w:p>
    <w:p w14:paraId="180D7504" w14:textId="77777777" w:rsidR="00332DA2" w:rsidRPr="00AB689B" w:rsidRDefault="00332DA2" w:rsidP="00026DDE">
      <w:pPr>
        <w:pStyle w:val="ProductList-Body"/>
        <w:numPr>
          <w:ilvl w:val="0"/>
          <w:numId w:val="31"/>
        </w:numPr>
        <w:ind w:left="450" w:hanging="270"/>
        <w:rPr>
          <w:rFonts w:cs="Tahoma"/>
          <w:szCs w:val="18"/>
        </w:rPr>
      </w:pPr>
      <w:r>
        <w:rPr>
          <w:rFonts w:cs="Tahoma"/>
          <w:szCs w:val="18"/>
        </w:rPr>
        <w:t>Les clients (autres que les clients Éducation) qui ont souscrit une SA pour au moins un Produit Serveur sont éligibles au Support Hotfix Étendu pour les Produits Serveur.</w:t>
      </w:r>
      <w:r w:rsidR="00E633AC">
        <w:rPr>
          <w:rFonts w:cs="Tahoma"/>
          <w:szCs w:val="18"/>
        </w:rPr>
        <w:t xml:space="preserve"> </w:t>
      </w:r>
      <w:r>
        <w:rPr>
          <w:rFonts w:cs="Tahoma"/>
          <w:szCs w:val="18"/>
        </w:rPr>
        <w:t>Les produits serveurs suivants sont couverts :</w:t>
      </w:r>
    </w:p>
    <w:p w14:paraId="180D7505"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et Windows Server.</w:t>
      </w:r>
    </w:p>
    <w:p w14:paraId="180D7506" w14:textId="77777777" w:rsidR="00332DA2" w:rsidRPr="00AB689B" w:rsidRDefault="00332DA2" w:rsidP="00332DA2">
      <w:pPr>
        <w:pStyle w:val="ProductList-Body"/>
        <w:rPr>
          <w:rFonts w:cs="Tahoma"/>
          <w:szCs w:val="18"/>
        </w:rPr>
      </w:pPr>
    </w:p>
    <w:p w14:paraId="180D7507" w14:textId="77777777" w:rsidR="00332DA2" w:rsidRPr="008B2A3F" w:rsidRDefault="00332DA2" w:rsidP="00332DA2">
      <w:pPr>
        <w:pStyle w:val="ProductList-Body"/>
        <w:rPr>
          <w:rFonts w:eastAsia="Calibri" w:cs="Tahoma"/>
          <w:szCs w:val="18"/>
        </w:rPr>
      </w:pPr>
      <w:r>
        <w:rPr>
          <w:rFonts w:eastAsia="Calibri" w:cs="Tahoma"/>
          <w:szCs w:val="18"/>
        </w:rPr>
        <w:t>Le Support Hotfix Étendu est un avantage concernant les anciennes versions des logiciels qui ont transité du Support Standard au Support Étendu.</w:t>
      </w:r>
      <w:r w:rsidR="00E633AC">
        <w:rPr>
          <w:rFonts w:eastAsia="Calibri" w:cs="Tahoma"/>
          <w:szCs w:val="18"/>
        </w:rPr>
        <w:t xml:space="preserve"> </w:t>
      </w:r>
      <w:r>
        <w:rPr>
          <w:rFonts w:eastAsia="Calibri" w:cs="Tahoma"/>
          <w:szCs w:val="18"/>
        </w:rPr>
        <w:t>Les redevances annuelles normalement facturées dans le cadre d</w:t>
      </w:r>
      <w:r w:rsidR="008772C1">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8772C1">
        <w:rPr>
          <w:rFonts w:eastAsia="Calibri" w:cs="Tahoma"/>
          <w:szCs w:val="18"/>
        </w:rPr>
        <w:t>’</w:t>
      </w:r>
      <w:r>
        <w:rPr>
          <w:rFonts w:eastAsia="Calibri" w:cs="Tahoma"/>
          <w:szCs w:val="18"/>
        </w:rPr>
        <w:t>acquitter des redevances applicables aux Correctifs individuels.</w:t>
      </w:r>
      <w:r w:rsidR="00E633AC">
        <w:rPr>
          <w:rFonts w:eastAsia="Calibri" w:cs="Tahoma"/>
          <w:szCs w:val="18"/>
        </w:rPr>
        <w:t xml:space="preserve"> </w:t>
      </w:r>
      <w:r>
        <w:rPr>
          <w:rFonts w:eastAsia="Calibri" w:cs="Tahoma"/>
          <w:szCs w:val="18"/>
        </w:rPr>
        <w:t>Les clients éligibles à cet avantage n</w:t>
      </w:r>
      <w:r w:rsidR="008772C1">
        <w:rPr>
          <w:rFonts w:eastAsia="Calibri" w:cs="Tahoma"/>
          <w:szCs w:val="18"/>
        </w:rPr>
        <w:t>’</w:t>
      </w:r>
      <w:r>
        <w:rPr>
          <w:rFonts w:eastAsia="Calibri" w:cs="Tahoma"/>
          <w:szCs w:val="18"/>
        </w:rPr>
        <w:t>ont pas à s</w:t>
      </w:r>
      <w:r w:rsidR="008772C1">
        <w:rPr>
          <w:rFonts w:eastAsia="Calibri" w:cs="Tahoma"/>
          <w:szCs w:val="18"/>
        </w:rPr>
        <w:t>’</w:t>
      </w:r>
      <w:r>
        <w:rPr>
          <w:rFonts w:eastAsia="Calibri" w:cs="Tahoma"/>
          <w:szCs w:val="18"/>
        </w:rPr>
        <w:t>inscrire dans les quatre-vingt-dix (90) jours suivant la transition d</w:t>
      </w:r>
      <w:r w:rsidR="008772C1">
        <w:rPr>
          <w:rFonts w:eastAsia="Calibri" w:cs="Tahoma"/>
          <w:szCs w:val="18"/>
        </w:rPr>
        <w:t>’</w:t>
      </w:r>
      <w:r>
        <w:rPr>
          <w:rFonts w:eastAsia="Calibri" w:cs="Tahoma"/>
          <w:szCs w:val="18"/>
        </w:rPr>
        <w:t>un produit du Support Standard au Support Étendu.</w:t>
      </w:r>
    </w:p>
    <w:p w14:paraId="180D7508" w14:textId="77777777" w:rsidR="00332DA2" w:rsidRPr="00717EC0" w:rsidRDefault="00332DA2" w:rsidP="00332DA2">
      <w:pPr>
        <w:pStyle w:val="ProductList-Body"/>
        <w:rPr>
          <w:rFonts w:cs="Tahoma"/>
          <w:szCs w:val="18"/>
        </w:rPr>
      </w:pPr>
    </w:p>
    <w:p w14:paraId="180D7509" w14:textId="77777777" w:rsidR="00332DA2" w:rsidRPr="008507CF" w:rsidRDefault="00332DA2" w:rsidP="00432379">
      <w:pPr>
        <w:pStyle w:val="ProductList-SubSubSectionHeading"/>
        <w:outlineLvl w:val="2"/>
        <w:rPr>
          <w:b/>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857504"/>
      <w:r>
        <w:rPr>
          <w:b/>
          <w:color w:val="00188F"/>
        </w:rPr>
        <w:t>Microsoft Desktop Optimization Pack pour la Software Assurance</w:t>
      </w:r>
      <w:bookmarkEnd w:id="1624"/>
      <w:bookmarkEnd w:id="1625"/>
      <w:bookmarkEnd w:id="1626"/>
      <w:bookmarkEnd w:id="1627"/>
      <w:bookmarkEnd w:id="1628"/>
      <w:bookmarkEnd w:id="1629"/>
      <w:bookmarkEnd w:id="1630"/>
      <w:r>
        <w:fldChar w:fldCharType="begin"/>
      </w:r>
      <w:r>
        <w:instrText>XE "Microsoft Desktop Optimization Pack pour SA"</w:instrText>
      </w:r>
      <w:r>
        <w:fldChar w:fldCharType="end"/>
      </w:r>
    </w:p>
    <w:p w14:paraId="180D750A"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8772C1">
        <w:rPr>
          <w:rFonts w:eastAsia="MS PGothic" w:cs="Tahoma"/>
          <w:szCs w:val="18"/>
        </w:rPr>
        <w:t>’</w:t>
      </w:r>
      <w:r>
        <w:rPr>
          <w:rFonts w:eastAsia="MS PGothic" w:cs="Tahoma"/>
          <w:szCs w:val="18"/>
        </w:rPr>
        <w:t>une des offres suivantes :</w:t>
      </w:r>
    </w:p>
    <w:p w14:paraId="180D750B" w14:textId="77777777" w:rsidR="00332DA2" w:rsidRPr="00AB689B" w:rsidRDefault="00332DA2" w:rsidP="00026DDE">
      <w:pPr>
        <w:pStyle w:val="ProductList-Body"/>
        <w:numPr>
          <w:ilvl w:val="0"/>
          <w:numId w:val="32"/>
        </w:numPr>
        <w:ind w:left="450" w:hanging="270"/>
        <w:rPr>
          <w:rFonts w:cs="Tahoma"/>
          <w:szCs w:val="18"/>
        </w:rPr>
      </w:pPr>
      <w:r>
        <w:rPr>
          <w:rFonts w:cs="Tahoma"/>
          <w:szCs w:val="18"/>
        </w:rPr>
        <w:t>SA active pour les licences de système d</w:t>
      </w:r>
      <w:r w:rsidR="008772C1">
        <w:rPr>
          <w:rFonts w:cs="Tahoma"/>
          <w:szCs w:val="18"/>
        </w:rPr>
        <w:t>’</w:t>
      </w:r>
      <w:r>
        <w:rPr>
          <w:rFonts w:cs="Tahoma"/>
          <w:szCs w:val="18"/>
        </w:rPr>
        <w:t>exploitation d</w:t>
      </w:r>
      <w:r w:rsidR="008772C1">
        <w:rPr>
          <w:rFonts w:cs="Tahoma"/>
          <w:szCs w:val="18"/>
        </w:rPr>
        <w:t>’</w:t>
      </w:r>
      <w:r>
        <w:rPr>
          <w:rFonts w:cs="Tahoma"/>
          <w:szCs w:val="18"/>
        </w:rPr>
        <w:t>ordinateur Windows</w:t>
      </w:r>
    </w:p>
    <w:p w14:paraId="180D750C" w14:textId="77777777" w:rsidR="00332DA2" w:rsidRPr="00AB689B" w:rsidRDefault="00332DA2" w:rsidP="00026DDE">
      <w:pPr>
        <w:pStyle w:val="ProductList-Body"/>
        <w:numPr>
          <w:ilvl w:val="0"/>
          <w:numId w:val="32"/>
        </w:numPr>
        <w:ind w:left="450" w:hanging="270"/>
        <w:rPr>
          <w:rFonts w:cs="Tahoma"/>
          <w:szCs w:val="18"/>
        </w:rPr>
      </w:pPr>
      <w:r>
        <w:rPr>
          <w:rFonts w:cs="Tahoma"/>
          <w:szCs w:val="18"/>
        </w:rPr>
        <w:t>Abonnements actifs à Windows Virtual Desktop Access</w:t>
      </w:r>
      <w:r>
        <w:fldChar w:fldCharType="begin"/>
      </w:r>
      <w:r>
        <w:instrText>XE "Windows Virtual Desktop Access"</w:instrText>
      </w:r>
      <w:r>
        <w:fldChar w:fldCharType="end"/>
      </w:r>
      <w:r>
        <w:rPr>
          <w:rFonts w:cs="Tahoma"/>
          <w:szCs w:val="18"/>
        </w:rPr>
        <w:t>, ou</w:t>
      </w:r>
    </w:p>
    <w:p w14:paraId="180D750D" w14:textId="77777777" w:rsidR="00332DA2" w:rsidRDefault="00332DA2" w:rsidP="00026DDE">
      <w:pPr>
        <w:pStyle w:val="ProductList-Body"/>
        <w:numPr>
          <w:ilvl w:val="0"/>
          <w:numId w:val="32"/>
        </w:numPr>
        <w:ind w:left="450" w:hanging="270"/>
        <w:rPr>
          <w:rFonts w:cs="Tahoma"/>
          <w:szCs w:val="18"/>
        </w:rPr>
      </w:pPr>
      <w:r>
        <w:rPr>
          <w:rFonts w:cs="Tahoma"/>
          <w:szCs w:val="18"/>
        </w:rPr>
        <w:t>Licence d</w:t>
      </w:r>
      <w:r w:rsidR="008772C1">
        <w:rPr>
          <w:rFonts w:cs="Tahoma"/>
          <w:szCs w:val="18"/>
        </w:rPr>
        <w:t>’</w:t>
      </w:r>
      <w:r>
        <w:rPr>
          <w:rFonts w:cs="Tahoma"/>
          <w:szCs w:val="18"/>
        </w:rPr>
        <w:t>abonnement à l</w:t>
      </w:r>
      <w:r w:rsidR="008772C1">
        <w:rPr>
          <w:rFonts w:cs="Tahoma"/>
          <w:szCs w:val="18"/>
        </w:rPr>
        <w:t>’</w:t>
      </w:r>
      <w:r>
        <w:rPr>
          <w:rFonts w:cs="Tahoma"/>
          <w:szCs w:val="18"/>
        </w:rPr>
        <w:t>Assistant Windows active</w:t>
      </w:r>
      <w:r>
        <w:fldChar w:fldCharType="begin"/>
      </w:r>
      <w:r>
        <w:instrText>XE "Abonnement à l’Assistant Windows"</w:instrText>
      </w:r>
      <w:r>
        <w:fldChar w:fldCharType="end"/>
      </w:r>
    </w:p>
    <w:p w14:paraId="180D750E" w14:textId="77777777" w:rsidR="00332DA2" w:rsidRPr="00717EC0" w:rsidRDefault="00332DA2" w:rsidP="00332DA2">
      <w:pPr>
        <w:pStyle w:val="ProductList-Body"/>
        <w:rPr>
          <w:rFonts w:eastAsia="MS PGothic" w:cs="Tahoma"/>
          <w:color w:val="000000"/>
          <w:szCs w:val="18"/>
        </w:rPr>
      </w:pPr>
    </w:p>
    <w:p w14:paraId="180D750F" w14:textId="77777777" w:rsidR="00332DA2" w:rsidRPr="008E7D7C" w:rsidRDefault="00332DA2" w:rsidP="00432379">
      <w:pPr>
        <w:pStyle w:val="ProductList-SubSubSectionHeading"/>
        <w:outlineLvl w:val="2"/>
        <w:rPr>
          <w:b/>
        </w:rPr>
      </w:pPr>
      <w:bookmarkStart w:id="1631" w:name="_Toc379797457"/>
      <w:bookmarkStart w:id="1632" w:name="_Toc380513493"/>
      <w:bookmarkStart w:id="1633" w:name="_Toc380655542"/>
      <w:bookmarkStart w:id="1634" w:name="SA_VirtualizationRightsforWinDesktop"/>
      <w:bookmarkStart w:id="1635" w:name="_Toc399857505"/>
      <w:r>
        <w:rPr>
          <w:b/>
          <w:color w:val="00188F"/>
        </w:rPr>
        <w:t>Droits de virtualisation pour ordinateurs sous licences Windows et Windows Embedded</w:t>
      </w:r>
      <w:bookmarkEnd w:id="1631"/>
      <w:bookmarkEnd w:id="1632"/>
      <w:bookmarkEnd w:id="1633"/>
      <w:bookmarkEnd w:id="1634"/>
      <w:bookmarkEnd w:id="1635"/>
    </w:p>
    <w:p w14:paraId="180D7510" w14:textId="77777777" w:rsidR="00332DA2" w:rsidRPr="00717EC0" w:rsidRDefault="00332DA2" w:rsidP="00332DA2">
      <w:pPr>
        <w:pStyle w:val="ProductList-Body"/>
        <w:rPr>
          <w:rFonts w:cs="Tahoma"/>
          <w:color w:val="000000"/>
          <w:szCs w:val="18"/>
        </w:rPr>
      </w:pPr>
      <w:r>
        <w:rPr>
          <w:rFonts w:cs="Tahoma"/>
          <w:color w:val="000000"/>
          <w:szCs w:val="18"/>
        </w:rPr>
        <w:t>Ces droits d</w:t>
      </w:r>
      <w:r w:rsidR="008772C1">
        <w:rPr>
          <w:rFonts w:cs="Tahoma"/>
          <w:color w:val="000000"/>
          <w:szCs w:val="18"/>
        </w:rPr>
        <w:t>’</w:t>
      </w:r>
      <w:r>
        <w:rPr>
          <w:rFonts w:cs="Tahoma"/>
          <w:color w:val="000000"/>
          <w:szCs w:val="18"/>
        </w:rPr>
        <w:t>utilisation permettent l</w:t>
      </w:r>
      <w:r w:rsidR="008772C1">
        <w:rPr>
          <w:rFonts w:cs="Tahoma"/>
          <w:color w:val="000000"/>
          <w:szCs w:val="18"/>
        </w:rPr>
        <w:t>’</w:t>
      </w:r>
      <w:r>
        <w:rPr>
          <w:rFonts w:cs="Tahoma"/>
          <w:color w:val="000000"/>
          <w:szCs w:val="18"/>
        </w:rPr>
        <w:t>exécution du logiciel sur quatre (4) machines virtuelles locales maximum.</w:t>
      </w:r>
      <w:r w:rsidR="00E633AC">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8772C1">
        <w:rPr>
          <w:rFonts w:eastAsia="Calibri" w:cs="Tahoma"/>
          <w:color w:val="000000" w:themeColor="text1"/>
          <w:szCs w:val="18"/>
        </w:rPr>
        <w:t>’</w:t>
      </w:r>
      <w:r>
        <w:rPr>
          <w:rFonts w:eastAsia="Calibri" w:cs="Tahoma"/>
          <w:color w:val="000000" w:themeColor="text1"/>
          <w:szCs w:val="18"/>
        </w:rPr>
        <w:t>Utilisation de Logiciels (</w:t>
      </w:r>
      <w:hyperlink r:id="rId68" w:history="1">
        <w:r>
          <w:rPr>
            <w:rStyle w:val="Hyperlink"/>
          </w:rPr>
          <w:t>http://go.microsoft.com/?linkid=9839207</w:t>
        </w:r>
      </w:hyperlink>
      <w:r>
        <w:rPr>
          <w:rFonts w:cs="Tahoma"/>
          <w:color w:val="000000"/>
          <w:szCs w:val="18"/>
        </w:rPr>
        <w:t>).</w:t>
      </w:r>
    </w:p>
    <w:p w14:paraId="180D7511" w14:textId="77777777" w:rsidR="00332DA2" w:rsidRPr="00717EC0" w:rsidRDefault="00332DA2" w:rsidP="00332DA2">
      <w:pPr>
        <w:pStyle w:val="ProductList-Body"/>
        <w:rPr>
          <w:color w:val="000000" w:themeColor="text1"/>
          <w:szCs w:val="18"/>
        </w:rPr>
      </w:pPr>
      <w:bookmarkStart w:id="1636" w:name="_Toc257907651"/>
      <w:bookmarkStart w:id="1637" w:name="_Toc233026785"/>
    </w:p>
    <w:p w14:paraId="180D7512" w14:textId="77777777" w:rsidR="00332DA2" w:rsidRPr="00E723E9" w:rsidRDefault="00332DA2" w:rsidP="00432379">
      <w:pPr>
        <w:pStyle w:val="ProductList-SubSubSectionHeading"/>
        <w:outlineLvl w:val="2"/>
        <w:rPr>
          <w:b/>
          <w:lang w:val="en-US"/>
        </w:rPr>
      </w:pPr>
      <w:bookmarkStart w:id="1638" w:name="_Toc336338245"/>
      <w:bookmarkStart w:id="1639" w:name="_Toc372892152"/>
      <w:bookmarkStart w:id="1640" w:name="_Toc379797458"/>
      <w:bookmarkStart w:id="1641" w:name="_Toc380513494"/>
      <w:bookmarkStart w:id="1642" w:name="_Toc380655543"/>
      <w:bookmarkStart w:id="1643" w:name="SA_WindowsVDARights"/>
      <w:bookmarkStart w:id="1644" w:name="_Toc399857506"/>
      <w:r w:rsidRPr="00E723E9">
        <w:rPr>
          <w:b/>
          <w:color w:val="00188F"/>
          <w:lang w:val="en-US"/>
        </w:rPr>
        <w:t>Droits Windows Virtual Desktop Access</w:t>
      </w:r>
      <w:bookmarkEnd w:id="1644"/>
      <w:r>
        <w:fldChar w:fldCharType="begin"/>
      </w:r>
      <w:r w:rsidRPr="00E723E9">
        <w:rPr>
          <w:lang w:val="en-US"/>
        </w:rPr>
        <w:instrText>XE "Windows Virtual Desktop Access"</w:instrText>
      </w:r>
      <w:r>
        <w:fldChar w:fldCharType="end"/>
      </w:r>
      <w:bookmarkEnd w:id="1636"/>
      <w:bookmarkEnd w:id="1638"/>
      <w:bookmarkEnd w:id="1639"/>
      <w:bookmarkEnd w:id="1640"/>
      <w:bookmarkEnd w:id="1641"/>
      <w:bookmarkEnd w:id="1642"/>
      <w:bookmarkEnd w:id="1643"/>
    </w:p>
    <w:p w14:paraId="180D7513"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Les droits Windows VDA donnent aux clients le droit d</w:t>
      </w:r>
      <w:r w:rsidR="008772C1">
        <w:rPr>
          <w:rFonts w:eastAsia="Calibri" w:cs="Tahoma"/>
          <w:color w:val="000000" w:themeColor="text1"/>
          <w:szCs w:val="18"/>
        </w:rPr>
        <w:t>’</w:t>
      </w:r>
      <w:r>
        <w:rPr>
          <w:rFonts w:eastAsia="Calibri" w:cs="Tahoma"/>
          <w:color w:val="000000" w:themeColor="text1"/>
          <w:szCs w:val="18"/>
        </w:rPr>
        <w:t>exécuter la dernière version disponible du système d</w:t>
      </w:r>
      <w:r w:rsidR="008772C1">
        <w:rPr>
          <w:rFonts w:eastAsia="Calibri" w:cs="Tahoma"/>
          <w:color w:val="000000" w:themeColor="text1"/>
          <w:szCs w:val="18"/>
        </w:rPr>
        <w:t>’</w:t>
      </w:r>
      <w:r>
        <w:rPr>
          <w:rFonts w:eastAsia="Calibri" w:cs="Tahoma"/>
          <w:color w:val="000000" w:themeColor="text1"/>
          <w:szCs w:val="18"/>
        </w:rPr>
        <w:t>exploitation d</w:t>
      </w:r>
      <w:r w:rsidR="008772C1">
        <w:rPr>
          <w:rFonts w:eastAsia="Calibri" w:cs="Tahoma"/>
          <w:color w:val="000000" w:themeColor="text1"/>
          <w:szCs w:val="18"/>
        </w:rPr>
        <w:t>’</w:t>
      </w:r>
      <w:r>
        <w:rPr>
          <w:rFonts w:eastAsia="Calibri" w:cs="Tahoma"/>
          <w:color w:val="000000" w:themeColor="text1"/>
          <w:szCs w:val="18"/>
        </w:rPr>
        <w:t xml:space="preserve">ordinateur Windows ou Windows Embedded. </w:t>
      </w:r>
    </w:p>
    <w:p w14:paraId="180D7514" w14:textId="77777777" w:rsidR="00332DA2" w:rsidRPr="00AB689B" w:rsidRDefault="00332DA2" w:rsidP="00332DA2">
      <w:pPr>
        <w:pStyle w:val="ProductList-Body"/>
        <w:rPr>
          <w:rFonts w:eastAsia="Calibri" w:cs="Tahoma"/>
          <w:color w:val="000000" w:themeColor="text1"/>
          <w:szCs w:val="18"/>
        </w:rPr>
      </w:pPr>
    </w:p>
    <w:p w14:paraId="180D7515"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Pour plus d</w:t>
      </w:r>
      <w:r w:rsidR="008772C1">
        <w:rPr>
          <w:rFonts w:eastAsia="Calibri" w:cs="Tahoma"/>
          <w:color w:val="000000" w:themeColor="text1"/>
          <w:szCs w:val="18"/>
        </w:rPr>
        <w:t>’</w:t>
      </w:r>
      <w:r>
        <w:rPr>
          <w:rFonts w:eastAsia="Calibri" w:cs="Tahoma"/>
          <w:color w:val="000000" w:themeColor="text1"/>
          <w:szCs w:val="18"/>
        </w:rPr>
        <w:t>informations sur VDA, consultez les Droits d</w:t>
      </w:r>
      <w:r w:rsidR="008772C1">
        <w:rPr>
          <w:rFonts w:eastAsia="Calibri" w:cs="Tahoma"/>
          <w:color w:val="000000" w:themeColor="text1"/>
          <w:szCs w:val="18"/>
        </w:rPr>
        <w:t>’</w:t>
      </w:r>
      <w:r>
        <w:rPr>
          <w:rFonts w:eastAsia="Calibri" w:cs="Tahoma"/>
          <w:color w:val="000000" w:themeColor="text1"/>
          <w:szCs w:val="18"/>
        </w:rPr>
        <w:t>Utilisation de Logiciels (</w:t>
      </w:r>
      <w:hyperlink r:id="rId69" w:history="1">
        <w:r>
          <w:rPr>
            <w:rStyle w:val="Hyperlink"/>
          </w:rPr>
          <w:t>http://go.microsoft.com/?linkid=9839207</w:t>
        </w:r>
      </w:hyperlink>
      <w:r>
        <w:rPr>
          <w:rFonts w:eastAsia="Calibri" w:cs="Tahoma"/>
          <w:color w:val="000000" w:themeColor="text1"/>
          <w:szCs w:val="18"/>
        </w:rPr>
        <w:t>). VDA est également disponible sous licence d</w:t>
      </w:r>
      <w:r w:rsidR="008772C1">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180D7516" w14:textId="77777777" w:rsidR="001E32A0" w:rsidRPr="00717EC0" w:rsidRDefault="001E32A0" w:rsidP="00332DA2">
      <w:pPr>
        <w:pStyle w:val="ProductList-Body"/>
        <w:rPr>
          <w:rFonts w:cs="Tahoma"/>
          <w:b/>
          <w:bCs/>
          <w:color w:val="000000" w:themeColor="text1"/>
          <w:szCs w:val="18"/>
        </w:rPr>
      </w:pPr>
    </w:p>
    <w:p w14:paraId="180D7517" w14:textId="77777777" w:rsidR="00332DA2" w:rsidRPr="008E7D7C" w:rsidRDefault="00332DA2" w:rsidP="00432379">
      <w:pPr>
        <w:pStyle w:val="ProductList-SubSubSectionHeading"/>
        <w:outlineLvl w:val="2"/>
        <w:rPr>
          <w:b/>
        </w:rPr>
      </w:pPr>
      <w:bookmarkStart w:id="1645" w:name="_Toc379797459"/>
      <w:bookmarkStart w:id="1646" w:name="_Toc380513495"/>
      <w:bookmarkStart w:id="1647" w:name="_Toc380655544"/>
      <w:bookmarkStart w:id="1648" w:name="SA_StepUpLicenseAvailability"/>
      <w:bookmarkStart w:id="1649" w:name="_Toc399857507"/>
      <w:bookmarkEnd w:id="1637"/>
      <w:r>
        <w:rPr>
          <w:b/>
          <w:color w:val="00188F"/>
        </w:rPr>
        <w:t>Disponibilité des Licences de Passage à une Édition Supérieure</w:t>
      </w:r>
      <w:bookmarkEnd w:id="1645"/>
      <w:bookmarkEnd w:id="1646"/>
      <w:bookmarkEnd w:id="1647"/>
      <w:bookmarkEnd w:id="1648"/>
      <w:bookmarkEnd w:id="1649"/>
    </w:p>
    <w:p w14:paraId="180D7518" w14:textId="77777777" w:rsidR="00332DA2" w:rsidRDefault="00332DA2" w:rsidP="00332DA2">
      <w:pPr>
        <w:pStyle w:val="ProductList-Body"/>
        <w:rPr>
          <w:rFonts w:cs="Tahoma"/>
          <w:color w:val="000000" w:themeColor="text1"/>
          <w:szCs w:val="18"/>
        </w:rPr>
      </w:pPr>
      <w:r>
        <w:rPr>
          <w:rFonts w:cs="Tahoma"/>
          <w:color w:val="000000" w:themeColor="text1"/>
          <w:szCs w:val="18"/>
        </w:rPr>
        <w:t>Les clients titulaires d</w:t>
      </w:r>
      <w:r w:rsidR="008772C1">
        <w:rPr>
          <w:rFonts w:cs="Tahoma"/>
          <w:color w:val="000000" w:themeColor="text1"/>
          <w:szCs w:val="18"/>
        </w:rPr>
        <w:t>’</w:t>
      </w:r>
      <w:r>
        <w:rPr>
          <w:rFonts w:cs="Tahoma"/>
          <w:color w:val="000000" w:themeColor="text1"/>
          <w:szCs w:val="18"/>
        </w:rPr>
        <w:t>une SA active qui souhaitent migrer vers une édition supérieure d</w:t>
      </w:r>
      <w:r w:rsidR="008772C1">
        <w:rPr>
          <w:rFonts w:cs="Tahoma"/>
          <w:color w:val="000000" w:themeColor="text1"/>
          <w:szCs w:val="18"/>
        </w:rPr>
        <w:t>’</w:t>
      </w:r>
      <w:r>
        <w:rPr>
          <w:rFonts w:cs="Tahoma"/>
          <w:color w:val="000000" w:themeColor="text1"/>
          <w:szCs w:val="18"/>
        </w:rPr>
        <w:t>un Produit doivent faire l</w:t>
      </w:r>
      <w:r w:rsidR="008772C1">
        <w:rPr>
          <w:rFonts w:cs="Tahoma"/>
          <w:color w:val="000000" w:themeColor="text1"/>
          <w:szCs w:val="18"/>
        </w:rPr>
        <w:t>’</w:t>
      </w:r>
      <w:r>
        <w:rPr>
          <w:rFonts w:cs="Tahoma"/>
          <w:color w:val="000000" w:themeColor="text1"/>
          <w:szCs w:val="18"/>
        </w:rPr>
        <w:t>acquisition d</w:t>
      </w:r>
      <w:r w:rsidR="008772C1">
        <w:rPr>
          <w:rFonts w:cs="Tahoma"/>
          <w:color w:val="000000" w:themeColor="text1"/>
          <w:szCs w:val="18"/>
        </w:rPr>
        <w:t>’</w:t>
      </w:r>
      <w:r>
        <w:rPr>
          <w:rFonts w:cs="Tahoma"/>
          <w:color w:val="000000" w:themeColor="text1"/>
          <w:szCs w:val="18"/>
        </w:rPr>
        <w:t>une Licence de Passage à une Édition Supérieure, tel qu</w:t>
      </w:r>
      <w:r w:rsidR="008772C1">
        <w:rPr>
          <w:rFonts w:cs="Tahoma"/>
          <w:color w:val="000000" w:themeColor="text1"/>
          <w:szCs w:val="18"/>
        </w:rPr>
        <w:t>’</w:t>
      </w:r>
      <w:r>
        <w:rPr>
          <w:rFonts w:cs="Tahoma"/>
          <w:color w:val="000000" w:themeColor="text1"/>
          <w:szCs w:val="18"/>
        </w:rPr>
        <w:t>indiqué dans le tableau ci-dessous.</w:t>
      </w:r>
      <w:r w:rsidR="00E633AC">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E633AC">
        <w:rPr>
          <w:rFonts w:cs="Tahoma"/>
          <w:color w:val="000000" w:themeColor="text1"/>
          <w:szCs w:val="18"/>
        </w:rPr>
        <w:t xml:space="preserve"> </w:t>
      </w:r>
      <w:r>
        <w:rPr>
          <w:rFonts w:cs="Tahoma"/>
          <w:color w:val="000000" w:themeColor="text1"/>
          <w:szCs w:val="18"/>
        </w:rPr>
        <w:t>Le droit d</w:t>
      </w:r>
      <w:r w:rsidR="008772C1">
        <w:rPr>
          <w:rFonts w:cs="Tahoma"/>
          <w:color w:val="000000" w:themeColor="text1"/>
          <w:szCs w:val="18"/>
        </w:rPr>
        <w:t>’</w:t>
      </w:r>
      <w:r>
        <w:rPr>
          <w:rFonts w:cs="Tahoma"/>
          <w:color w:val="000000" w:themeColor="text1"/>
          <w:szCs w:val="18"/>
        </w:rPr>
        <w:t>utiliser le logiciel qui est concédé au client au titre d</w:t>
      </w:r>
      <w:r w:rsidR="008772C1">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8772C1">
        <w:rPr>
          <w:rFonts w:cs="Tahoma"/>
          <w:color w:val="000000" w:themeColor="text1"/>
          <w:szCs w:val="18"/>
        </w:rPr>
        <w:t>’</w:t>
      </w:r>
      <w:r>
        <w:rPr>
          <w:rFonts w:cs="Tahoma"/>
          <w:color w:val="000000" w:themeColor="text1"/>
          <w:szCs w:val="18"/>
        </w:rPr>
        <w:t>une Licence pour le produit éligible.</w:t>
      </w:r>
      <w:r w:rsidR="00E633AC">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E633AC">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E633AC">
        <w:rPr>
          <w:rFonts w:cs="Tahoma"/>
          <w:color w:val="000000" w:themeColor="text1"/>
          <w:szCs w:val="18"/>
        </w:rPr>
        <w:t xml:space="preserve"> </w:t>
      </w:r>
      <w:r>
        <w:rPr>
          <w:rFonts w:cs="Tahoma"/>
          <w:color w:val="000000" w:themeColor="text1"/>
          <w:szCs w:val="18"/>
        </w:rPr>
        <w:t>Pour plus d</w:t>
      </w:r>
      <w:r w:rsidR="008772C1">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8772C1">
        <w:rPr>
          <w:rFonts w:cs="Tahoma"/>
          <w:color w:val="000000" w:themeColor="text1"/>
          <w:szCs w:val="18"/>
        </w:rPr>
        <w:t>’</w:t>
      </w:r>
      <w:r>
        <w:rPr>
          <w:rFonts w:cs="Tahoma"/>
          <w:color w:val="000000" w:themeColor="text1"/>
          <w:szCs w:val="18"/>
        </w:rPr>
        <w:t xml:space="preserve">adresse : </w:t>
      </w:r>
      <w:hyperlink r:id="rId70" w:history="1">
        <w:r>
          <w:rPr>
            <w:rStyle w:val="Hyperlink"/>
            <w:rFonts w:cs="Tahoma"/>
            <w:szCs w:val="18"/>
          </w:rPr>
          <w:t>http://www.microsoft.com/licensing</w:t>
        </w:r>
      </w:hyperlink>
    </w:p>
    <w:p w14:paraId="180D7519"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180D751C" w14:textId="77777777" w:rsidTr="004A5279">
        <w:trPr>
          <w:tblHeader/>
        </w:trPr>
        <w:tc>
          <w:tcPr>
            <w:tcW w:w="5355" w:type="dxa"/>
            <w:shd w:val="clear" w:color="auto" w:fill="0072C6"/>
            <w:tcMar>
              <w:top w:w="0" w:type="dxa"/>
              <w:left w:w="108" w:type="dxa"/>
              <w:bottom w:w="0" w:type="dxa"/>
              <w:right w:w="108" w:type="dxa"/>
            </w:tcMar>
            <w:hideMark/>
          </w:tcPr>
          <w:p w14:paraId="180D751A"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180D751B"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180D751F" w14:textId="77777777" w:rsidTr="004A5279">
        <w:tc>
          <w:tcPr>
            <w:tcW w:w="5355" w:type="dxa"/>
            <w:tcMar>
              <w:top w:w="0" w:type="dxa"/>
              <w:left w:w="108" w:type="dxa"/>
              <w:bottom w:w="0" w:type="dxa"/>
              <w:right w:w="108" w:type="dxa"/>
            </w:tcMar>
            <w:hideMark/>
          </w:tcPr>
          <w:p w14:paraId="180D75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80D751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180D7522" w14:textId="77777777" w:rsidTr="004A5279">
        <w:tc>
          <w:tcPr>
            <w:tcW w:w="5355" w:type="dxa"/>
            <w:tcMar>
              <w:top w:w="0" w:type="dxa"/>
              <w:left w:w="108" w:type="dxa"/>
              <w:bottom w:w="0" w:type="dxa"/>
              <w:right w:w="108" w:type="dxa"/>
            </w:tcMar>
            <w:hideMark/>
          </w:tcPr>
          <w:p w14:paraId="180D752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180D752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180D7525" w14:textId="77777777" w:rsidTr="004A5279">
        <w:tc>
          <w:tcPr>
            <w:tcW w:w="5355" w:type="dxa"/>
            <w:tcMar>
              <w:top w:w="0" w:type="dxa"/>
              <w:left w:w="108" w:type="dxa"/>
              <w:bottom w:w="0" w:type="dxa"/>
              <w:right w:w="108" w:type="dxa"/>
            </w:tcMar>
            <w:hideMark/>
          </w:tcPr>
          <w:p w14:paraId="180D75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180D752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180D7528" w14:textId="77777777" w:rsidTr="004A5279">
        <w:tc>
          <w:tcPr>
            <w:tcW w:w="5355" w:type="dxa"/>
            <w:tcMar>
              <w:top w:w="0" w:type="dxa"/>
              <w:left w:w="108" w:type="dxa"/>
              <w:bottom w:w="0" w:type="dxa"/>
              <w:right w:w="108" w:type="dxa"/>
            </w:tcMar>
            <w:hideMark/>
          </w:tcPr>
          <w:p w14:paraId="180D752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180D75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180D752B" w14:textId="77777777" w:rsidTr="004A5279">
        <w:trPr>
          <w:trHeight w:val="238"/>
        </w:trPr>
        <w:tc>
          <w:tcPr>
            <w:tcW w:w="5355" w:type="dxa"/>
            <w:tcMar>
              <w:top w:w="0" w:type="dxa"/>
              <w:left w:w="108" w:type="dxa"/>
              <w:bottom w:w="0" w:type="dxa"/>
              <w:right w:w="108" w:type="dxa"/>
            </w:tcMar>
            <w:hideMark/>
          </w:tcPr>
          <w:p w14:paraId="180D752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180D752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180D752E" w14:textId="77777777" w:rsidTr="004A5279">
        <w:trPr>
          <w:trHeight w:val="247"/>
        </w:trPr>
        <w:tc>
          <w:tcPr>
            <w:tcW w:w="5355" w:type="dxa"/>
            <w:tcMar>
              <w:top w:w="0" w:type="dxa"/>
              <w:left w:w="108" w:type="dxa"/>
              <w:bottom w:w="0" w:type="dxa"/>
              <w:right w:w="108" w:type="dxa"/>
            </w:tcMar>
          </w:tcPr>
          <w:p w14:paraId="180D752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180D752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180D7531" w14:textId="77777777" w:rsidTr="004A5279">
        <w:trPr>
          <w:trHeight w:val="247"/>
        </w:trPr>
        <w:tc>
          <w:tcPr>
            <w:tcW w:w="5355" w:type="dxa"/>
            <w:tcMar>
              <w:top w:w="0" w:type="dxa"/>
              <w:left w:w="108" w:type="dxa"/>
              <w:bottom w:w="0" w:type="dxa"/>
              <w:right w:w="108" w:type="dxa"/>
            </w:tcMar>
          </w:tcPr>
          <w:p w14:paraId="180D752F"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Windows Intune</w:t>
            </w:r>
          </w:p>
        </w:tc>
        <w:tc>
          <w:tcPr>
            <w:tcW w:w="5355" w:type="dxa"/>
            <w:tcMar>
              <w:top w:w="0" w:type="dxa"/>
              <w:left w:w="108" w:type="dxa"/>
              <w:bottom w:w="0" w:type="dxa"/>
              <w:right w:w="108" w:type="dxa"/>
            </w:tcMar>
          </w:tcPr>
          <w:p w14:paraId="180D7530"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Windows Intune</w:t>
            </w:r>
          </w:p>
        </w:tc>
      </w:tr>
      <w:tr w:rsidR="00332DA2" w:rsidRPr="00717EC0" w14:paraId="180D7534" w14:textId="77777777" w:rsidTr="004A5279">
        <w:trPr>
          <w:trHeight w:val="247"/>
        </w:trPr>
        <w:tc>
          <w:tcPr>
            <w:tcW w:w="5355" w:type="dxa"/>
            <w:tcMar>
              <w:top w:w="0" w:type="dxa"/>
              <w:left w:w="108" w:type="dxa"/>
              <w:bottom w:w="0" w:type="dxa"/>
              <w:right w:w="108" w:type="dxa"/>
            </w:tcMar>
          </w:tcPr>
          <w:p w14:paraId="180D7532"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Windows Intune</w:t>
            </w:r>
          </w:p>
        </w:tc>
        <w:tc>
          <w:tcPr>
            <w:tcW w:w="5355" w:type="dxa"/>
            <w:tcMar>
              <w:top w:w="0" w:type="dxa"/>
              <w:left w:w="108" w:type="dxa"/>
              <w:bottom w:w="0" w:type="dxa"/>
              <w:right w:w="108" w:type="dxa"/>
            </w:tcMar>
          </w:tcPr>
          <w:p w14:paraId="180D7533"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"Enterprise CAL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180D7537" w14:textId="77777777" w:rsidTr="004A5279">
        <w:trPr>
          <w:trHeight w:val="247"/>
        </w:trPr>
        <w:tc>
          <w:tcPr>
            <w:tcW w:w="5355" w:type="dxa"/>
            <w:tcMar>
              <w:top w:w="0" w:type="dxa"/>
              <w:left w:w="108" w:type="dxa"/>
              <w:bottom w:w="0" w:type="dxa"/>
              <w:right w:w="108" w:type="dxa"/>
            </w:tcMar>
            <w:hideMark/>
          </w:tcPr>
          <w:p w14:paraId="180D753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180D753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180D753A" w14:textId="77777777" w:rsidTr="004A5279">
        <w:tc>
          <w:tcPr>
            <w:tcW w:w="5355" w:type="dxa"/>
            <w:tcMar>
              <w:top w:w="0" w:type="dxa"/>
              <w:left w:w="108" w:type="dxa"/>
              <w:bottom w:w="0" w:type="dxa"/>
              <w:right w:w="108" w:type="dxa"/>
            </w:tcMar>
            <w:hideMark/>
          </w:tcPr>
          <w:p w14:paraId="180D753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180D753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"Enterprise CAL Suite"</w:instrText>
            </w:r>
            <w:r>
              <w:fldChar w:fldCharType="end"/>
            </w:r>
          </w:p>
        </w:tc>
      </w:tr>
      <w:tr w:rsidR="00332DA2" w:rsidRPr="00717EC0" w14:paraId="180D753D" w14:textId="77777777" w:rsidTr="004A5279">
        <w:tc>
          <w:tcPr>
            <w:tcW w:w="5355" w:type="dxa"/>
            <w:tcMar>
              <w:top w:w="0" w:type="dxa"/>
              <w:left w:w="108" w:type="dxa"/>
              <w:bottom w:w="0" w:type="dxa"/>
              <w:right w:w="108" w:type="dxa"/>
            </w:tcMar>
            <w:hideMark/>
          </w:tcPr>
          <w:p w14:paraId="180D753B" w14:textId="77777777" w:rsidR="00332DA2" w:rsidRPr="00E723E9" w:rsidRDefault="00332DA2" w:rsidP="00332DA2">
            <w:pPr>
              <w:pStyle w:val="ProductList-Body"/>
              <w:rPr>
                <w:rFonts w:eastAsia="Calibri" w:cs="Tahoma"/>
                <w:color w:val="000000" w:themeColor="text1"/>
                <w:szCs w:val="18"/>
                <w:lang w:val="en-US"/>
              </w:rPr>
            </w:pPr>
            <w:r w:rsidRPr="00E723E9">
              <w:rPr>
                <w:rFonts w:cs="Tahoma"/>
                <w:color w:val="000000" w:themeColor="text1"/>
                <w:szCs w:val="18"/>
                <w:lang w:val="en-US"/>
              </w:rPr>
              <w:t>Desktop School avec CAL Core</w:t>
            </w:r>
          </w:p>
        </w:tc>
        <w:tc>
          <w:tcPr>
            <w:tcW w:w="5355" w:type="dxa"/>
            <w:tcMar>
              <w:top w:w="0" w:type="dxa"/>
              <w:left w:w="108" w:type="dxa"/>
              <w:bottom w:w="0" w:type="dxa"/>
              <w:right w:w="108" w:type="dxa"/>
            </w:tcMar>
            <w:hideMark/>
          </w:tcPr>
          <w:p w14:paraId="180D753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"Enterprise CAL Suite"</w:instrText>
            </w:r>
            <w:r>
              <w:fldChar w:fldCharType="end"/>
            </w:r>
          </w:p>
        </w:tc>
      </w:tr>
      <w:tr w:rsidR="00332DA2" w:rsidRPr="00717EC0" w14:paraId="180D7540" w14:textId="77777777" w:rsidTr="004A5279">
        <w:tc>
          <w:tcPr>
            <w:tcW w:w="5355" w:type="dxa"/>
            <w:tcMar>
              <w:top w:w="0" w:type="dxa"/>
              <w:left w:w="108" w:type="dxa"/>
              <w:bottom w:w="0" w:type="dxa"/>
              <w:right w:w="108" w:type="dxa"/>
            </w:tcMar>
            <w:hideMark/>
          </w:tcPr>
          <w:p w14:paraId="180D753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180D753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180D7543" w14:textId="77777777" w:rsidTr="004A5279">
        <w:tc>
          <w:tcPr>
            <w:tcW w:w="5355" w:type="dxa"/>
            <w:tcMar>
              <w:top w:w="0" w:type="dxa"/>
              <w:left w:w="108" w:type="dxa"/>
              <w:bottom w:w="0" w:type="dxa"/>
              <w:right w:w="108" w:type="dxa"/>
            </w:tcMar>
          </w:tcPr>
          <w:p w14:paraId="180D754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180D754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180D7546" w14:textId="77777777" w:rsidTr="004A5279">
        <w:tc>
          <w:tcPr>
            <w:tcW w:w="5355" w:type="dxa"/>
            <w:tcMar>
              <w:top w:w="0" w:type="dxa"/>
              <w:left w:w="108" w:type="dxa"/>
              <w:bottom w:w="0" w:type="dxa"/>
              <w:right w:w="108" w:type="dxa"/>
            </w:tcMar>
            <w:hideMark/>
          </w:tcPr>
          <w:p w14:paraId="180D754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180D754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180D7549" w14:textId="77777777" w:rsidTr="004A5279">
        <w:tc>
          <w:tcPr>
            <w:tcW w:w="5355" w:type="dxa"/>
            <w:tcMar>
              <w:top w:w="0" w:type="dxa"/>
              <w:left w:w="108" w:type="dxa"/>
              <w:bottom w:w="0" w:type="dxa"/>
              <w:right w:w="108" w:type="dxa"/>
            </w:tcMar>
          </w:tcPr>
          <w:p w14:paraId="180D7547"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180D754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180D754C" w14:textId="77777777" w:rsidTr="004A5279">
        <w:tc>
          <w:tcPr>
            <w:tcW w:w="5355" w:type="dxa"/>
            <w:tcMar>
              <w:top w:w="0" w:type="dxa"/>
              <w:left w:w="108" w:type="dxa"/>
              <w:bottom w:w="0" w:type="dxa"/>
              <w:right w:w="108" w:type="dxa"/>
            </w:tcMar>
            <w:hideMark/>
          </w:tcPr>
          <w:p w14:paraId="180D754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180D754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180D754F" w14:textId="77777777" w:rsidTr="004A5279">
        <w:tc>
          <w:tcPr>
            <w:tcW w:w="5355" w:type="dxa"/>
            <w:tcMar>
              <w:top w:w="0" w:type="dxa"/>
              <w:left w:w="108" w:type="dxa"/>
              <w:bottom w:w="0" w:type="dxa"/>
              <w:right w:w="108" w:type="dxa"/>
            </w:tcMar>
            <w:hideMark/>
          </w:tcPr>
          <w:p w14:paraId="180D754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180D754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180D7552" w14:textId="77777777" w:rsidTr="004A5279">
        <w:tc>
          <w:tcPr>
            <w:tcW w:w="5355" w:type="dxa"/>
            <w:tcMar>
              <w:top w:w="0" w:type="dxa"/>
              <w:left w:w="108" w:type="dxa"/>
              <w:bottom w:w="0" w:type="dxa"/>
              <w:right w:w="108" w:type="dxa"/>
            </w:tcMar>
            <w:hideMark/>
          </w:tcPr>
          <w:p w14:paraId="180D755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50" w:name="_Toc236810936"/>
            <w:r>
              <w:rPr>
                <w:rFonts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180D755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180D7555" w14:textId="77777777" w:rsidTr="004A5279">
        <w:tc>
          <w:tcPr>
            <w:tcW w:w="5355" w:type="dxa"/>
            <w:tcMar>
              <w:top w:w="0" w:type="dxa"/>
              <w:left w:w="108" w:type="dxa"/>
              <w:bottom w:w="0" w:type="dxa"/>
              <w:right w:w="108" w:type="dxa"/>
            </w:tcMar>
            <w:hideMark/>
          </w:tcPr>
          <w:p w14:paraId="180D755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180D755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180D7558" w14:textId="77777777" w:rsidTr="004A5279">
        <w:tc>
          <w:tcPr>
            <w:tcW w:w="5355" w:type="dxa"/>
            <w:tcMar>
              <w:top w:w="0" w:type="dxa"/>
              <w:left w:w="108" w:type="dxa"/>
              <w:bottom w:w="0" w:type="dxa"/>
              <w:right w:w="108" w:type="dxa"/>
            </w:tcMar>
          </w:tcPr>
          <w:p w14:paraId="180D7556" w14:textId="77777777" w:rsidR="0083582D" w:rsidRPr="00E723E9" w:rsidRDefault="0083582D" w:rsidP="00B608EC">
            <w:pPr>
              <w:pStyle w:val="ProductList-Body"/>
              <w:rPr>
                <w:rFonts w:cs="Tahoma"/>
                <w:color w:val="000000" w:themeColor="text1"/>
                <w:szCs w:val="18"/>
                <w:lang w:val="en-US"/>
              </w:rPr>
            </w:pPr>
            <w:r w:rsidRPr="00E723E9">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180D7557"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180D755B" w14:textId="77777777" w:rsidTr="004A5279">
        <w:tc>
          <w:tcPr>
            <w:tcW w:w="5355" w:type="dxa"/>
            <w:tcMar>
              <w:top w:w="0" w:type="dxa"/>
              <w:left w:w="108" w:type="dxa"/>
              <w:bottom w:w="0" w:type="dxa"/>
              <w:right w:w="108" w:type="dxa"/>
            </w:tcMar>
            <w:hideMark/>
          </w:tcPr>
          <w:p w14:paraId="180D755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180D755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180D755E" w14:textId="77777777" w:rsidTr="004A5279">
        <w:tc>
          <w:tcPr>
            <w:tcW w:w="5355" w:type="dxa"/>
            <w:tcMar>
              <w:top w:w="0" w:type="dxa"/>
              <w:left w:w="108" w:type="dxa"/>
              <w:bottom w:w="0" w:type="dxa"/>
              <w:right w:w="108" w:type="dxa"/>
            </w:tcMar>
            <w:hideMark/>
          </w:tcPr>
          <w:p w14:paraId="180D755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180D755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180D7561" w14:textId="77777777" w:rsidTr="004A5279">
        <w:tc>
          <w:tcPr>
            <w:tcW w:w="5355" w:type="dxa"/>
            <w:tcMar>
              <w:top w:w="0" w:type="dxa"/>
              <w:left w:w="108" w:type="dxa"/>
              <w:bottom w:w="0" w:type="dxa"/>
              <w:right w:w="108" w:type="dxa"/>
            </w:tcMar>
            <w:hideMark/>
          </w:tcPr>
          <w:p w14:paraId="180D755F"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180D7560"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180D7564" w14:textId="77777777" w:rsidTr="004A5279">
        <w:tc>
          <w:tcPr>
            <w:tcW w:w="5355" w:type="dxa"/>
            <w:tcMar>
              <w:top w:w="0" w:type="dxa"/>
              <w:left w:w="108" w:type="dxa"/>
              <w:bottom w:w="0" w:type="dxa"/>
              <w:right w:w="108" w:type="dxa"/>
            </w:tcMar>
            <w:hideMark/>
          </w:tcPr>
          <w:p w14:paraId="180D756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180D756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045A0D" w14:paraId="180D7567" w14:textId="77777777" w:rsidTr="004A5279">
        <w:tc>
          <w:tcPr>
            <w:tcW w:w="5355" w:type="dxa"/>
            <w:tcMar>
              <w:top w:w="0" w:type="dxa"/>
              <w:left w:w="108" w:type="dxa"/>
              <w:bottom w:w="0" w:type="dxa"/>
              <w:right w:w="108" w:type="dxa"/>
            </w:tcMar>
            <w:hideMark/>
          </w:tcPr>
          <w:p w14:paraId="180D756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180D7566" w14:textId="77777777" w:rsidR="00332DA2" w:rsidRPr="00E723E9" w:rsidRDefault="00332DA2" w:rsidP="00332DA2">
            <w:pPr>
              <w:pStyle w:val="ProductList-Body"/>
              <w:rPr>
                <w:rFonts w:eastAsia="Calibri" w:cs="Tahoma"/>
                <w:color w:val="000000" w:themeColor="text1"/>
                <w:szCs w:val="18"/>
                <w:lang w:val="pt-BR"/>
              </w:rPr>
            </w:pPr>
            <w:r w:rsidRPr="00E723E9">
              <w:rPr>
                <w:rFonts w:cs="Tahoma"/>
                <w:color w:val="000000" w:themeColor="text1"/>
                <w:szCs w:val="18"/>
                <w:lang w:val="pt-BR"/>
              </w:rPr>
              <w:t>Visual Studio Premium avec MSDN</w:t>
            </w:r>
          </w:p>
        </w:tc>
      </w:tr>
      <w:tr w:rsidR="00332DA2" w:rsidRPr="00717EC0" w14:paraId="180D756A" w14:textId="77777777" w:rsidTr="004A5279">
        <w:tc>
          <w:tcPr>
            <w:tcW w:w="5355" w:type="dxa"/>
            <w:tcMar>
              <w:top w:w="0" w:type="dxa"/>
              <w:left w:w="108" w:type="dxa"/>
              <w:bottom w:w="0" w:type="dxa"/>
              <w:right w:w="108" w:type="dxa"/>
            </w:tcMar>
            <w:hideMark/>
          </w:tcPr>
          <w:p w14:paraId="180D7568" w14:textId="77777777" w:rsidR="00332DA2" w:rsidRPr="00E723E9" w:rsidRDefault="00332DA2" w:rsidP="00332DA2">
            <w:pPr>
              <w:pStyle w:val="ProductList-Body"/>
              <w:rPr>
                <w:rFonts w:eastAsia="Calibri" w:cs="Tahoma"/>
                <w:color w:val="000000" w:themeColor="text1"/>
                <w:szCs w:val="18"/>
                <w:lang w:val="pt-BR"/>
              </w:rPr>
            </w:pPr>
            <w:r w:rsidRPr="00E723E9">
              <w:rPr>
                <w:rFonts w:cs="Tahoma"/>
                <w:color w:val="000000" w:themeColor="text1"/>
                <w:szCs w:val="18"/>
                <w:lang w:val="pt-BR"/>
              </w:rPr>
              <w:t>Visual Studio Premium avec MSDN</w:t>
            </w:r>
          </w:p>
        </w:tc>
        <w:tc>
          <w:tcPr>
            <w:tcW w:w="5355" w:type="dxa"/>
            <w:tcMar>
              <w:top w:w="0" w:type="dxa"/>
              <w:left w:w="108" w:type="dxa"/>
              <w:bottom w:w="0" w:type="dxa"/>
              <w:right w:w="108" w:type="dxa"/>
            </w:tcMar>
            <w:hideMark/>
          </w:tcPr>
          <w:p w14:paraId="180D756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045A0D" w14:paraId="180D756D" w14:textId="77777777" w:rsidTr="004A5279">
        <w:tc>
          <w:tcPr>
            <w:tcW w:w="5355" w:type="dxa"/>
            <w:tcMar>
              <w:top w:w="0" w:type="dxa"/>
              <w:left w:w="108" w:type="dxa"/>
              <w:bottom w:w="0" w:type="dxa"/>
              <w:right w:w="108" w:type="dxa"/>
            </w:tcMar>
            <w:hideMark/>
          </w:tcPr>
          <w:p w14:paraId="180D756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180D756C" w14:textId="77777777" w:rsidR="00332DA2" w:rsidRPr="00E723E9" w:rsidRDefault="00332DA2" w:rsidP="00332DA2">
            <w:pPr>
              <w:pStyle w:val="ProductList-Body"/>
              <w:rPr>
                <w:rFonts w:eastAsia="Calibri" w:cs="Tahoma"/>
                <w:color w:val="000000" w:themeColor="text1"/>
                <w:szCs w:val="18"/>
                <w:lang w:val="pt-BR"/>
              </w:rPr>
            </w:pPr>
            <w:r w:rsidRPr="00E723E9">
              <w:rPr>
                <w:rFonts w:cs="Tahoma"/>
                <w:color w:val="000000" w:themeColor="text1"/>
                <w:szCs w:val="18"/>
                <w:lang w:val="pt-BR"/>
              </w:rPr>
              <w:t>Visual Studio Premium avec MSDN</w:t>
            </w:r>
          </w:p>
        </w:tc>
      </w:tr>
      <w:tr w:rsidR="00332DA2" w:rsidRPr="00717EC0" w14:paraId="180D7570" w14:textId="77777777" w:rsidTr="004A5279">
        <w:tc>
          <w:tcPr>
            <w:tcW w:w="5355" w:type="dxa"/>
            <w:tcMar>
              <w:top w:w="0" w:type="dxa"/>
              <w:left w:w="108" w:type="dxa"/>
              <w:bottom w:w="0" w:type="dxa"/>
              <w:right w:w="108" w:type="dxa"/>
            </w:tcMar>
            <w:hideMark/>
          </w:tcPr>
          <w:p w14:paraId="180D756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180D756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180D7571" w14:textId="77777777" w:rsidR="009A0C93" w:rsidRDefault="009A0C93" w:rsidP="004F3C6D">
      <w:pPr>
        <w:pStyle w:val="ProductList-Body"/>
      </w:pPr>
    </w:p>
    <w:p w14:paraId="180D7572" w14:textId="77777777" w:rsidR="001E32A0" w:rsidRDefault="001E32A0" w:rsidP="004F3C6D">
      <w:pPr>
        <w:pStyle w:val="ProductList-Body"/>
      </w:pPr>
    </w:p>
    <w:p w14:paraId="180D7573"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180D7574" w14:textId="77777777" w:rsidR="009A0C93" w:rsidRDefault="006B2591" w:rsidP="00661180">
      <w:pPr>
        <w:pStyle w:val="ProductList-SectionHeading"/>
        <w:outlineLvl w:val="0"/>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857508"/>
      <w:r>
        <w:t>Services</w:t>
      </w:r>
      <w:bookmarkEnd w:id="1651"/>
      <w:bookmarkEnd w:id="1652"/>
      <w:bookmarkEnd w:id="1653"/>
      <w:bookmarkEnd w:id="1654"/>
      <w:bookmarkEnd w:id="1655"/>
      <w:bookmarkEnd w:id="1656"/>
      <w:bookmarkEnd w:id="1657"/>
    </w:p>
    <w:p w14:paraId="180D7575" w14:textId="77777777" w:rsidR="00DB5001" w:rsidRDefault="00DB5001" w:rsidP="00DB5001">
      <w:pPr>
        <w:pStyle w:val="ProductList-Body"/>
      </w:pPr>
      <w:bookmarkStart w:id="1658" w:name="_Toc378147685"/>
      <w:bookmarkStart w:id="1659" w:name="_Toc378151582"/>
      <w:r>
        <w:t xml:space="preserve">Les sections suivantes décrivent dans le détail tous les Services pour lesquels les clients peuvent acheter les droits. </w:t>
      </w:r>
    </w:p>
    <w:p w14:paraId="180D7576" w14:textId="77777777" w:rsidR="00DB50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8772C1">
        <w:t>’</w:t>
      </w:r>
      <w:r>
        <w:t>informer sur la disponibilité d</w:t>
      </w:r>
      <w:r w:rsidR="008772C1">
        <w:t>’</w:t>
      </w:r>
      <w:r>
        <w:t>une offre spécifique auprès de leur revendeur ou Responsable de Compte Microsoft.</w:t>
      </w:r>
    </w:p>
    <w:p w14:paraId="180D7577" w14:textId="77777777" w:rsidR="00DB5001" w:rsidRDefault="00DB5001" w:rsidP="00DB5001">
      <w:pPr>
        <w:pStyle w:val="ProductList-Body"/>
      </w:pPr>
    </w:p>
    <w:p w14:paraId="180D7578" w14:textId="77777777" w:rsidR="009A0C93" w:rsidRDefault="00FA00BF" w:rsidP="002E202B">
      <w:pPr>
        <w:pStyle w:val="ProductList-Offering1Heading"/>
        <w:outlineLvl w:val="1"/>
      </w:pPr>
      <w:bookmarkStart w:id="1660" w:name="_Toc379797461"/>
      <w:bookmarkStart w:id="1661" w:name="_Toc380513497"/>
      <w:bookmarkStart w:id="1662" w:name="_Toc380655546"/>
      <w:bookmarkStart w:id="1663" w:name="_Toc399857509"/>
      <w:r>
        <w:t>Offres Support Premier de Microsoft</w:t>
      </w:r>
      <w:bookmarkEnd w:id="1658"/>
      <w:bookmarkEnd w:id="1659"/>
      <w:bookmarkEnd w:id="1660"/>
      <w:bookmarkEnd w:id="1661"/>
      <w:bookmarkEnd w:id="1662"/>
      <w:bookmarkEnd w:id="1663"/>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180D757E" w14:textId="77777777" w:rsidTr="0049359C">
        <w:trPr>
          <w:tblHeader/>
        </w:trPr>
        <w:tc>
          <w:tcPr>
            <w:tcW w:w="3690" w:type="dxa"/>
            <w:shd w:val="clear" w:color="auto" w:fill="0072C6"/>
            <w:vAlign w:val="center"/>
          </w:tcPr>
          <w:p w14:paraId="180D7579"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710" w:type="dxa"/>
            <w:shd w:val="clear" w:color="auto" w:fill="0072C6"/>
            <w:vAlign w:val="center"/>
          </w:tcPr>
          <w:p w14:paraId="180D757A"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180D757B"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180D757C"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180D757D"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180D7584" w14:textId="77777777" w:rsidTr="0049359C">
        <w:tc>
          <w:tcPr>
            <w:tcW w:w="3690" w:type="dxa"/>
            <w:vAlign w:val="center"/>
          </w:tcPr>
          <w:p w14:paraId="180D757F" w14:textId="77777777" w:rsidR="004A3FA6" w:rsidRPr="00B40E4C" w:rsidRDefault="004A3FA6" w:rsidP="004A3FA6">
            <w:pPr>
              <w:pStyle w:val="ProductList-Body"/>
              <w:rPr>
                <w:color w:val="000000"/>
              </w:rPr>
            </w:pPr>
            <w:r>
              <w:rPr>
                <w:color w:val="000000"/>
              </w:rPr>
              <w:t xml:space="preserve">Gestion de Compte Support </w:t>
            </w:r>
          </w:p>
        </w:tc>
        <w:tc>
          <w:tcPr>
            <w:tcW w:w="1710" w:type="dxa"/>
          </w:tcPr>
          <w:p w14:paraId="180D758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8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8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83"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80D758A" w14:textId="77777777" w:rsidTr="0049359C">
        <w:tc>
          <w:tcPr>
            <w:tcW w:w="3690" w:type="dxa"/>
            <w:vAlign w:val="center"/>
          </w:tcPr>
          <w:p w14:paraId="180D7585" w14:textId="77777777" w:rsidR="00A41808" w:rsidRPr="00B40E4C" w:rsidRDefault="00A41808" w:rsidP="00A41808">
            <w:pPr>
              <w:pStyle w:val="ProductList-Body"/>
              <w:rPr>
                <w:color w:val="000000"/>
              </w:rPr>
            </w:pPr>
            <w:r>
              <w:rPr>
                <w:color w:val="000000"/>
              </w:rPr>
              <w:t>Profilage de compte et rapports</w:t>
            </w:r>
          </w:p>
        </w:tc>
        <w:tc>
          <w:tcPr>
            <w:tcW w:w="1710" w:type="dxa"/>
            <w:vAlign w:val="center"/>
          </w:tcPr>
          <w:p w14:paraId="180D7586" w14:textId="77777777" w:rsidR="00A41808" w:rsidRPr="00B40E4C" w:rsidRDefault="00A41808" w:rsidP="00A41808">
            <w:pPr>
              <w:pStyle w:val="ProductList-Body"/>
              <w:rPr>
                <w:color w:val="000000"/>
              </w:rPr>
            </w:pPr>
            <w:r>
              <w:rPr>
                <w:color w:val="000000"/>
              </w:rPr>
              <w:t>Mensuel</w:t>
            </w:r>
          </w:p>
        </w:tc>
        <w:tc>
          <w:tcPr>
            <w:tcW w:w="1710" w:type="dxa"/>
            <w:vAlign w:val="center"/>
          </w:tcPr>
          <w:p w14:paraId="180D7587" w14:textId="77777777" w:rsidR="00A41808" w:rsidRPr="00B40E4C" w:rsidRDefault="00A41808" w:rsidP="00A41808">
            <w:pPr>
              <w:pStyle w:val="ProductList-Body"/>
              <w:rPr>
                <w:color w:val="000000"/>
              </w:rPr>
            </w:pPr>
            <w:r>
              <w:rPr>
                <w:color w:val="000000"/>
              </w:rPr>
              <w:t>Mensuel</w:t>
            </w:r>
          </w:p>
        </w:tc>
        <w:tc>
          <w:tcPr>
            <w:tcW w:w="1710" w:type="dxa"/>
            <w:vAlign w:val="center"/>
          </w:tcPr>
          <w:p w14:paraId="180D7588" w14:textId="77777777" w:rsidR="00A41808" w:rsidRPr="00B40E4C" w:rsidRDefault="00A41808" w:rsidP="00A41808">
            <w:pPr>
              <w:pStyle w:val="ProductList-Body"/>
              <w:rPr>
                <w:color w:val="000000"/>
              </w:rPr>
            </w:pPr>
            <w:r>
              <w:rPr>
                <w:color w:val="000000"/>
              </w:rPr>
              <w:t>Mensuel</w:t>
            </w:r>
          </w:p>
        </w:tc>
        <w:tc>
          <w:tcPr>
            <w:tcW w:w="1710" w:type="dxa"/>
            <w:vAlign w:val="center"/>
          </w:tcPr>
          <w:p w14:paraId="180D7589" w14:textId="77777777" w:rsidR="00A41808" w:rsidRPr="00B40E4C" w:rsidRDefault="00A41808" w:rsidP="00A41808">
            <w:pPr>
              <w:pStyle w:val="ProductList-Body"/>
              <w:rPr>
                <w:color w:val="000000"/>
              </w:rPr>
            </w:pPr>
            <w:r>
              <w:rPr>
                <w:color w:val="000000"/>
              </w:rPr>
              <w:t>Mensuel</w:t>
            </w:r>
          </w:p>
        </w:tc>
      </w:tr>
      <w:tr w:rsidR="00A41808" w:rsidRPr="00B40E4C" w14:paraId="180D7590" w14:textId="77777777" w:rsidTr="0049359C">
        <w:tc>
          <w:tcPr>
            <w:tcW w:w="3690" w:type="dxa"/>
            <w:vAlign w:val="center"/>
          </w:tcPr>
          <w:p w14:paraId="180D758B" w14:textId="77777777" w:rsidR="00A41808" w:rsidRPr="00B40E4C" w:rsidRDefault="00A41808" w:rsidP="00A41808">
            <w:pPr>
              <w:pStyle w:val="ProductList-Body"/>
              <w:rPr>
                <w:color w:val="000000"/>
              </w:rPr>
            </w:pPr>
            <w:r>
              <w:rPr>
                <w:color w:val="000000"/>
              </w:rPr>
              <w:t>Assistance Technique (Heures attribuées par an)</w:t>
            </w:r>
          </w:p>
        </w:tc>
        <w:tc>
          <w:tcPr>
            <w:tcW w:w="1710" w:type="dxa"/>
            <w:vAlign w:val="center"/>
          </w:tcPr>
          <w:p w14:paraId="180D758C"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10 heures</w:t>
            </w:r>
          </w:p>
        </w:tc>
        <w:tc>
          <w:tcPr>
            <w:tcW w:w="1710" w:type="dxa"/>
          </w:tcPr>
          <w:p w14:paraId="180D758D"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10 heures</w:t>
            </w:r>
            <w:r>
              <w:rPr>
                <w:color w:val="000000"/>
              </w:rPr>
              <w:br/>
              <w:t>+ 1 Contrôle d</w:t>
            </w:r>
            <w:r w:rsidR="008772C1">
              <w:rPr>
                <w:color w:val="000000"/>
              </w:rPr>
              <w:t>’</w:t>
            </w:r>
            <w:r>
              <w:rPr>
                <w:color w:val="000000"/>
              </w:rPr>
              <w:t>Intégrité</w:t>
            </w:r>
            <w:r>
              <w:rPr>
                <w:color w:val="000000"/>
              </w:rPr>
              <w:br/>
              <w:t>+ 1 Atelier</w:t>
            </w:r>
          </w:p>
        </w:tc>
        <w:tc>
          <w:tcPr>
            <w:tcW w:w="1710" w:type="dxa"/>
            <w:vAlign w:val="center"/>
          </w:tcPr>
          <w:p w14:paraId="180D758E"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120 heures</w:t>
            </w:r>
          </w:p>
        </w:tc>
        <w:tc>
          <w:tcPr>
            <w:tcW w:w="1710" w:type="dxa"/>
            <w:vAlign w:val="center"/>
          </w:tcPr>
          <w:p w14:paraId="180D758F"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160 heures</w:t>
            </w:r>
          </w:p>
        </w:tc>
      </w:tr>
      <w:tr w:rsidR="00A41808" w:rsidRPr="00B40E4C" w14:paraId="180D7596" w14:textId="77777777" w:rsidTr="0049359C">
        <w:tc>
          <w:tcPr>
            <w:tcW w:w="3690" w:type="dxa"/>
            <w:vAlign w:val="center"/>
          </w:tcPr>
          <w:p w14:paraId="180D7591" w14:textId="77777777" w:rsidR="00A41808" w:rsidRPr="00B40E4C" w:rsidRDefault="00A41808" w:rsidP="00A41808">
            <w:pPr>
              <w:pStyle w:val="ProductList-Body"/>
              <w:rPr>
                <w:color w:val="000000"/>
              </w:rPr>
            </w:pPr>
            <w:r>
              <w:rPr>
                <w:color w:val="000000"/>
              </w:rPr>
              <w:t>Support Technique (PRS) (attribution annuelle)</w:t>
            </w:r>
          </w:p>
        </w:tc>
        <w:tc>
          <w:tcPr>
            <w:tcW w:w="1710" w:type="dxa"/>
            <w:vAlign w:val="center"/>
          </w:tcPr>
          <w:p w14:paraId="180D7592"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40 heures</w:t>
            </w:r>
          </w:p>
        </w:tc>
        <w:tc>
          <w:tcPr>
            <w:tcW w:w="1710" w:type="dxa"/>
          </w:tcPr>
          <w:p w14:paraId="180D7593"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30 heures</w:t>
            </w:r>
          </w:p>
        </w:tc>
        <w:tc>
          <w:tcPr>
            <w:tcW w:w="1710" w:type="dxa"/>
            <w:vAlign w:val="center"/>
          </w:tcPr>
          <w:p w14:paraId="180D7594"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80 heures</w:t>
            </w:r>
          </w:p>
        </w:tc>
        <w:tc>
          <w:tcPr>
            <w:tcW w:w="1710" w:type="dxa"/>
            <w:vAlign w:val="center"/>
          </w:tcPr>
          <w:p w14:paraId="180D7595" w14:textId="77777777" w:rsidR="00A41808" w:rsidRPr="00B40E4C" w:rsidRDefault="00A41808" w:rsidP="00A41808">
            <w:pPr>
              <w:pStyle w:val="ProductList-Body"/>
              <w:rPr>
                <w:color w:val="000000"/>
              </w:rPr>
            </w:pPr>
            <w:r>
              <w:rPr>
                <w:color w:val="000000"/>
              </w:rPr>
              <w:t>Jusqu</w:t>
            </w:r>
            <w:r w:rsidR="008772C1">
              <w:rPr>
                <w:color w:val="000000"/>
              </w:rPr>
              <w:t>’</w:t>
            </w:r>
            <w:r>
              <w:rPr>
                <w:color w:val="000000"/>
              </w:rPr>
              <w:t>à 140 heures</w:t>
            </w:r>
          </w:p>
        </w:tc>
      </w:tr>
      <w:tr w:rsidR="004A3FA6" w:rsidRPr="00B40E4C" w14:paraId="180D759C" w14:textId="77777777" w:rsidTr="0049359C">
        <w:tc>
          <w:tcPr>
            <w:tcW w:w="3690" w:type="dxa"/>
            <w:vAlign w:val="center"/>
          </w:tcPr>
          <w:p w14:paraId="180D7597" w14:textId="77777777" w:rsidR="004A3FA6" w:rsidRPr="00B40E4C" w:rsidRDefault="004A3FA6" w:rsidP="004A3FA6">
            <w:pPr>
              <w:pStyle w:val="ProductList-Body"/>
              <w:rPr>
                <w:color w:val="000000"/>
              </w:rPr>
            </w:pPr>
            <w:r>
              <w:rPr>
                <w:color w:val="000000"/>
              </w:rPr>
              <w:t>Gestion de la Procédure d</w:t>
            </w:r>
            <w:r w:rsidR="008772C1">
              <w:rPr>
                <w:color w:val="000000"/>
              </w:rPr>
              <w:t>’</w:t>
            </w:r>
            <w:r>
              <w:rPr>
                <w:color w:val="000000"/>
              </w:rPr>
              <w:t>Escalade de Situation Critique 24x7 (Niveau de Gravité 1)</w:t>
            </w:r>
          </w:p>
        </w:tc>
        <w:tc>
          <w:tcPr>
            <w:tcW w:w="1710" w:type="dxa"/>
          </w:tcPr>
          <w:p w14:paraId="180D759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9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9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9B"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0D75A2" w14:textId="77777777" w:rsidTr="0049359C">
        <w:tc>
          <w:tcPr>
            <w:tcW w:w="3690" w:type="dxa"/>
            <w:vAlign w:val="center"/>
          </w:tcPr>
          <w:p w14:paraId="180D759D" w14:textId="77777777" w:rsidR="004A3FA6" w:rsidRPr="00B40E4C" w:rsidRDefault="004A3FA6" w:rsidP="004A3FA6">
            <w:pPr>
              <w:pStyle w:val="ProductList-Body"/>
              <w:rPr>
                <w:color w:val="000000"/>
              </w:rPr>
            </w:pPr>
            <w:r>
              <w:rPr>
                <w:color w:val="000000"/>
              </w:rPr>
              <w:t>Support Rapide sur Site</w:t>
            </w:r>
          </w:p>
        </w:tc>
        <w:tc>
          <w:tcPr>
            <w:tcW w:w="1710" w:type="dxa"/>
          </w:tcPr>
          <w:p w14:paraId="180D759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9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0D75A8" w14:textId="77777777" w:rsidTr="0049359C">
        <w:tc>
          <w:tcPr>
            <w:tcW w:w="3690" w:type="dxa"/>
            <w:vAlign w:val="center"/>
          </w:tcPr>
          <w:p w14:paraId="180D75A3" w14:textId="77777777" w:rsidR="004A3FA6" w:rsidRPr="00B40E4C" w:rsidRDefault="004A3FA6" w:rsidP="004A3FA6">
            <w:pPr>
              <w:pStyle w:val="ProductList-Body"/>
              <w:rPr>
                <w:color w:val="000000"/>
              </w:rPr>
            </w:pPr>
            <w:r>
              <w:rPr>
                <w:color w:val="000000"/>
              </w:rPr>
              <w:t>Services d</w:t>
            </w:r>
            <w:r w:rsidR="008772C1">
              <w:rPr>
                <w:color w:val="000000"/>
              </w:rPr>
              <w:t>’</w:t>
            </w:r>
            <w:r>
              <w:rPr>
                <w:color w:val="000000"/>
              </w:rPr>
              <w:t>Informations Proactifs</w:t>
            </w:r>
          </w:p>
        </w:tc>
        <w:tc>
          <w:tcPr>
            <w:tcW w:w="1710" w:type="dxa"/>
          </w:tcPr>
          <w:p w14:paraId="180D75A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180D75AE" w14:textId="77777777" w:rsidTr="0049359C">
        <w:tc>
          <w:tcPr>
            <w:tcW w:w="3690" w:type="dxa"/>
            <w:vAlign w:val="center"/>
          </w:tcPr>
          <w:p w14:paraId="180D75A9" w14:textId="77777777" w:rsidR="004A3FA6" w:rsidRPr="00B40E4C" w:rsidRDefault="004A3FA6" w:rsidP="004A3FA6">
            <w:pPr>
              <w:pStyle w:val="ProductList-Body"/>
              <w:rPr>
                <w:color w:val="000000"/>
              </w:rPr>
            </w:pPr>
            <w:r>
              <w:rPr>
                <w:color w:val="000000"/>
              </w:rPr>
              <w:t>Microsoft Premier en Ligne</w:t>
            </w:r>
          </w:p>
        </w:tc>
        <w:tc>
          <w:tcPr>
            <w:tcW w:w="1710" w:type="dxa"/>
          </w:tcPr>
          <w:p w14:paraId="180D75A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80D75AD"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80D75B4" w14:textId="77777777" w:rsidTr="0049359C">
        <w:tc>
          <w:tcPr>
            <w:tcW w:w="3690" w:type="dxa"/>
            <w:vAlign w:val="center"/>
          </w:tcPr>
          <w:p w14:paraId="180D75AF" w14:textId="77777777" w:rsidR="00A41808" w:rsidRPr="00B40E4C" w:rsidRDefault="00A41808" w:rsidP="00A41808">
            <w:pPr>
              <w:pStyle w:val="ProductList-Body"/>
              <w:rPr>
                <w:color w:val="000000"/>
              </w:rPr>
            </w:pPr>
            <w:r>
              <w:rPr>
                <w:color w:val="000000"/>
              </w:rPr>
              <w:t xml:space="preserve">Heures Complémentaires </w:t>
            </w:r>
          </w:p>
        </w:tc>
        <w:tc>
          <w:tcPr>
            <w:tcW w:w="1710" w:type="dxa"/>
            <w:vAlign w:val="center"/>
          </w:tcPr>
          <w:p w14:paraId="180D75B0" w14:textId="77777777" w:rsidR="00A41808" w:rsidRPr="00B40E4C" w:rsidRDefault="00A41808" w:rsidP="00A41808">
            <w:pPr>
              <w:pStyle w:val="ProductList-Body"/>
              <w:rPr>
                <w:color w:val="000000"/>
              </w:rPr>
            </w:pPr>
            <w:r>
              <w:rPr>
                <w:color w:val="000000"/>
              </w:rPr>
              <w:t>Packs de 20</w:t>
            </w:r>
          </w:p>
        </w:tc>
        <w:tc>
          <w:tcPr>
            <w:tcW w:w="1710" w:type="dxa"/>
            <w:vAlign w:val="center"/>
          </w:tcPr>
          <w:p w14:paraId="180D75B1" w14:textId="77777777" w:rsidR="00A41808" w:rsidRPr="00B40E4C" w:rsidRDefault="00A41808" w:rsidP="00A41808">
            <w:pPr>
              <w:pStyle w:val="ProductList-Body"/>
              <w:rPr>
                <w:color w:val="000000"/>
              </w:rPr>
            </w:pPr>
            <w:r>
              <w:rPr>
                <w:color w:val="000000"/>
              </w:rPr>
              <w:t>Packs de 20</w:t>
            </w:r>
          </w:p>
        </w:tc>
        <w:tc>
          <w:tcPr>
            <w:tcW w:w="1710" w:type="dxa"/>
            <w:vAlign w:val="center"/>
          </w:tcPr>
          <w:p w14:paraId="180D75B2" w14:textId="77777777" w:rsidR="00A41808" w:rsidRPr="00B40E4C" w:rsidRDefault="00A41808" w:rsidP="00A41808">
            <w:pPr>
              <w:pStyle w:val="ProductList-Body"/>
              <w:rPr>
                <w:color w:val="000000"/>
              </w:rPr>
            </w:pPr>
            <w:r>
              <w:rPr>
                <w:color w:val="000000"/>
              </w:rPr>
              <w:t>Packs de 20</w:t>
            </w:r>
          </w:p>
        </w:tc>
        <w:tc>
          <w:tcPr>
            <w:tcW w:w="1710" w:type="dxa"/>
            <w:vAlign w:val="center"/>
          </w:tcPr>
          <w:p w14:paraId="180D75B3" w14:textId="77777777" w:rsidR="00A41808" w:rsidRPr="00B40E4C" w:rsidRDefault="00A41808" w:rsidP="00A41808">
            <w:pPr>
              <w:pStyle w:val="ProductList-Body"/>
              <w:rPr>
                <w:color w:val="000000"/>
              </w:rPr>
            </w:pPr>
            <w:r>
              <w:rPr>
                <w:color w:val="000000"/>
              </w:rPr>
              <w:t>Packs de 20</w:t>
            </w:r>
          </w:p>
        </w:tc>
      </w:tr>
    </w:tbl>
    <w:p w14:paraId="180D75B5" w14:textId="77777777" w:rsidR="00A41808" w:rsidRDefault="00A41808" w:rsidP="00A41808">
      <w:pPr>
        <w:pStyle w:val="ProductList-Body"/>
        <w:ind w:left="180"/>
      </w:pPr>
      <w:r>
        <w:rPr>
          <w:vertAlign w:val="superscript"/>
        </w:rPr>
        <w:t xml:space="preserve">1 </w:t>
      </w:r>
      <w:r>
        <w:rPr>
          <w:i/>
        </w:rPr>
        <w:t>Les Heures Ouvrées varient selon le pays.</w:t>
      </w:r>
    </w:p>
    <w:p w14:paraId="180D75B6" w14:textId="77777777" w:rsidR="00A41808" w:rsidRDefault="00A41808" w:rsidP="00A41808">
      <w:pPr>
        <w:pStyle w:val="ProductList-Body"/>
      </w:pPr>
    </w:p>
    <w:p w14:paraId="180D75B7" w14:textId="77777777" w:rsidR="00A41808" w:rsidRDefault="00A41808" w:rsidP="00A41808">
      <w:pPr>
        <w:pStyle w:val="ProductList-Body"/>
      </w:pPr>
      <w:r>
        <w:t>La Gestion de Compte de Support aide à établir et à asseoir des relations avec l</w:t>
      </w:r>
      <w:r w:rsidR="008772C1">
        <w:t>’</w:t>
      </w:r>
      <w:r>
        <w:t>équipe de gestion et de réception des services du client et permet de mettre en place les divers éléments du plan de service de manière à répondre aux besoins de l</w:t>
      </w:r>
      <w:r w:rsidR="008772C1">
        <w:t>’</w:t>
      </w:r>
      <w:r>
        <w:t xml:space="preserve">entreprise. </w:t>
      </w:r>
    </w:p>
    <w:p w14:paraId="180D75B8" w14:textId="77777777" w:rsidR="00A41808" w:rsidRDefault="00A41808" w:rsidP="00A41808">
      <w:pPr>
        <w:pStyle w:val="ProductList-Body"/>
      </w:pPr>
    </w:p>
    <w:p w14:paraId="180D75B9" w14:textId="77777777" w:rsidR="00A41808" w:rsidRDefault="00A41808" w:rsidP="00A41808">
      <w:pPr>
        <w:pStyle w:val="ProductList-Body"/>
      </w:pPr>
      <w:r>
        <w:t>L</w:t>
      </w:r>
      <w:r w:rsidR="008772C1">
        <w:t>’</w:t>
      </w:r>
      <w:r>
        <w:t>Assistance Technique permet d</w:t>
      </w:r>
      <w:r w:rsidR="008772C1">
        <w:t>’</w:t>
      </w:r>
      <w:r>
        <w:t>apporter des conseils provisoires sur des problèmes qui ne sont pas couverts par le Support Technique, et répond aux demandes d</w:t>
      </w:r>
      <w:r w:rsidR="008772C1">
        <w:t>’</w:t>
      </w:r>
      <w:r>
        <w:t>assistance pour résoudre des problèmes liés à la conception, au développement et au déploiement.</w:t>
      </w:r>
    </w:p>
    <w:p w14:paraId="180D75BA" w14:textId="77777777" w:rsidR="00A41808" w:rsidRDefault="00A41808" w:rsidP="00A41808">
      <w:pPr>
        <w:pStyle w:val="ProductList-Body"/>
      </w:pPr>
    </w:p>
    <w:p w14:paraId="180D75BB" w14:textId="77777777" w:rsidR="009A0C93" w:rsidRDefault="00A41808" w:rsidP="00A41808">
      <w:pPr>
        <w:pStyle w:val="ProductList-Body"/>
      </w:pPr>
      <w:r>
        <w:t>Le Support Technique propose une assistance pour la résolution de problèmes présentant des signes spécifiques, rencontrés lors de l</w:t>
      </w:r>
      <w:r w:rsidR="008772C1">
        <w:t>’</w:t>
      </w:r>
      <w:r>
        <w:t>utilisation de Produits Microsoft et dont on peut raisonnablement penser qu</w:t>
      </w:r>
      <w:r w:rsidR="008772C1">
        <w:t>’</w:t>
      </w:r>
      <w:r>
        <w:t>ils sont causés par des Produits Microsoft.</w:t>
      </w:r>
    </w:p>
    <w:p w14:paraId="180D75BC"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180D75C1" w14:textId="77777777" w:rsidTr="0049359C">
        <w:trPr>
          <w:tblHeader/>
        </w:trPr>
        <w:tc>
          <w:tcPr>
            <w:tcW w:w="1952" w:type="dxa"/>
            <w:shd w:val="clear" w:color="auto" w:fill="0072C6"/>
            <w:tcMar>
              <w:top w:w="0" w:type="dxa"/>
              <w:left w:w="108" w:type="dxa"/>
              <w:bottom w:w="0" w:type="dxa"/>
              <w:right w:w="108" w:type="dxa"/>
            </w:tcMar>
          </w:tcPr>
          <w:p w14:paraId="180D75BD"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180D75BE"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180D75BF"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180D75C0"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180D75CE" w14:textId="77777777" w:rsidTr="0049359C">
        <w:tc>
          <w:tcPr>
            <w:tcW w:w="1952" w:type="dxa"/>
            <w:tcMar>
              <w:top w:w="0" w:type="dxa"/>
              <w:left w:w="108" w:type="dxa"/>
              <w:bottom w:w="0" w:type="dxa"/>
              <w:right w:w="108" w:type="dxa"/>
            </w:tcMar>
          </w:tcPr>
          <w:p w14:paraId="180D75C2"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180D75C3" w14:textId="77777777" w:rsidR="00A41808" w:rsidRPr="00B40E4C" w:rsidRDefault="00A41808" w:rsidP="00A41808">
            <w:pPr>
              <w:pStyle w:val="ProductList-Body"/>
              <w:rPr>
                <w:color w:val="000000"/>
              </w:rPr>
            </w:pPr>
            <w:r>
              <w:rPr>
                <w:color w:val="000000"/>
              </w:rPr>
              <w:t>Impact catastrophique sur l</w:t>
            </w:r>
            <w:r w:rsidR="008772C1">
              <w:rPr>
                <w:color w:val="000000"/>
              </w:rPr>
              <w:t>’</w:t>
            </w:r>
            <w:r>
              <w:rPr>
                <w:color w:val="000000"/>
              </w:rPr>
              <w:t xml:space="preserve">activité : </w:t>
            </w:r>
          </w:p>
          <w:p w14:paraId="180D75C4" w14:textId="77777777" w:rsidR="00A41808" w:rsidRPr="00B40E4C" w:rsidRDefault="00A41808" w:rsidP="00A41808">
            <w:pPr>
              <w:pStyle w:val="ProductList-Body"/>
              <w:rPr>
                <w:color w:val="000000"/>
              </w:rPr>
            </w:pPr>
            <w:r>
              <w:rPr>
                <w:color w:val="000000"/>
              </w:rPr>
              <w:t>Le client subit la perte totale d</w:t>
            </w:r>
            <w:r w:rsidR="008772C1">
              <w:rPr>
                <w:color w:val="000000"/>
              </w:rPr>
              <w:t>’</w:t>
            </w:r>
            <w:r>
              <w:rPr>
                <w:color w:val="000000"/>
              </w:rPr>
              <w:t>un procédé commercial essentiel (vital pour l</w:t>
            </w:r>
            <w:r w:rsidR="008772C1">
              <w:rPr>
                <w:color w:val="000000"/>
              </w:rPr>
              <w:t>’</w:t>
            </w:r>
            <w:r>
              <w:rPr>
                <w:color w:val="000000"/>
              </w:rPr>
              <w:t>entreprise) et il n</w:t>
            </w:r>
            <w:r w:rsidR="008772C1">
              <w:rPr>
                <w:color w:val="000000"/>
              </w:rPr>
              <w:t>’</w:t>
            </w:r>
            <w:r>
              <w:rPr>
                <w:color w:val="000000"/>
              </w:rPr>
              <w:t>est pas raisonnable de poursuivre l</w:t>
            </w:r>
            <w:r w:rsidR="008772C1">
              <w:rPr>
                <w:color w:val="000000"/>
              </w:rPr>
              <w:t>’</w:t>
            </w:r>
            <w:r>
              <w:rPr>
                <w:color w:val="000000"/>
              </w:rPr>
              <w:t>activité.</w:t>
            </w:r>
          </w:p>
          <w:p w14:paraId="180D75C5"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180D75C6"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180D75C7" w14:textId="77777777" w:rsidR="00A41808" w:rsidRPr="00B40E4C" w:rsidRDefault="00A41808" w:rsidP="00A41808">
            <w:pPr>
              <w:pStyle w:val="ProductList-Body"/>
              <w:rPr>
                <w:color w:val="000000"/>
              </w:rPr>
            </w:pPr>
            <w:r>
              <w:rPr>
                <w:color w:val="000000"/>
              </w:rPr>
              <w:t>Nos ressources sur le site du client dès que possible</w:t>
            </w:r>
          </w:p>
          <w:p w14:paraId="180D75C8" w14:textId="77777777" w:rsidR="00A41808" w:rsidRPr="00B40E4C" w:rsidRDefault="00A41808" w:rsidP="00A41808">
            <w:pPr>
              <w:pStyle w:val="ProductList-Body"/>
              <w:rPr>
                <w:color w:val="000000"/>
              </w:rPr>
            </w:pPr>
            <w:r>
              <w:rPr>
                <w:color w:val="000000"/>
              </w:rPr>
              <w:t>Effort continu 24 h/24, 7 j/7</w:t>
            </w:r>
          </w:p>
          <w:p w14:paraId="180D75C9" w14:textId="77777777" w:rsidR="00A41808" w:rsidRPr="00B40E4C" w:rsidRDefault="00A41808" w:rsidP="00A41808">
            <w:pPr>
              <w:pStyle w:val="ProductList-Body"/>
              <w:rPr>
                <w:color w:val="000000"/>
              </w:rPr>
            </w:pPr>
            <w:r>
              <w:rPr>
                <w:color w:val="000000"/>
              </w:rPr>
              <w:t>Escalade Rapide aux équipes Produit Microsoft</w:t>
            </w:r>
          </w:p>
          <w:p w14:paraId="180D75CA"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180D75CB" w14:textId="77777777" w:rsidR="00A41808" w:rsidRPr="00B40E4C" w:rsidRDefault="00A41808" w:rsidP="00A41808">
            <w:pPr>
              <w:pStyle w:val="ProductList-Body"/>
              <w:rPr>
                <w:color w:val="000000"/>
              </w:rPr>
            </w:pPr>
            <w:r>
              <w:rPr>
                <w:color w:val="000000"/>
              </w:rPr>
              <w:t xml:space="preserve">Notification des cadres supérieurs du client </w:t>
            </w:r>
          </w:p>
          <w:p w14:paraId="180D75CC"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180D75CD" w14:textId="77777777" w:rsidR="00A41808" w:rsidRPr="00B40E4C" w:rsidRDefault="00A41808" w:rsidP="00A41808">
            <w:pPr>
              <w:pStyle w:val="ProductList-Body"/>
              <w:rPr>
                <w:color w:val="000000"/>
              </w:rPr>
            </w:pPr>
            <w:r>
              <w:rPr>
                <w:color w:val="000000"/>
              </w:rPr>
              <w:t>Disponibilité et réponse rapide de la part de l</w:t>
            </w:r>
            <w:r w:rsidR="008772C1">
              <w:rPr>
                <w:color w:val="000000"/>
              </w:rPr>
              <w:t>’</w:t>
            </w:r>
            <w:r>
              <w:rPr>
                <w:color w:val="000000"/>
              </w:rPr>
              <w:t>autorité chargée de valider les modifications</w:t>
            </w:r>
          </w:p>
        </w:tc>
      </w:tr>
      <w:tr w:rsidR="00A41808" w:rsidRPr="00B40E4C" w14:paraId="180D75DA" w14:textId="77777777" w:rsidTr="0049359C">
        <w:tc>
          <w:tcPr>
            <w:tcW w:w="1952" w:type="dxa"/>
            <w:tcMar>
              <w:top w:w="0" w:type="dxa"/>
              <w:left w:w="108" w:type="dxa"/>
              <w:bottom w:w="0" w:type="dxa"/>
              <w:right w:w="108" w:type="dxa"/>
            </w:tcMar>
          </w:tcPr>
          <w:p w14:paraId="180D75CF"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180D75D0" w14:textId="77777777" w:rsidR="00A41808" w:rsidRPr="00B40E4C" w:rsidRDefault="00A41808" w:rsidP="00A41808">
            <w:pPr>
              <w:pStyle w:val="ProductList-Body"/>
              <w:rPr>
                <w:color w:val="000000"/>
              </w:rPr>
            </w:pPr>
            <w:r>
              <w:rPr>
                <w:color w:val="000000"/>
              </w:rPr>
              <w:t>Impact critique sur l</w:t>
            </w:r>
            <w:r w:rsidR="008772C1">
              <w:rPr>
                <w:color w:val="000000"/>
              </w:rPr>
              <w:t>’</w:t>
            </w:r>
            <w:r>
              <w:rPr>
                <w:color w:val="000000"/>
              </w:rPr>
              <w:t xml:space="preserve">activité : </w:t>
            </w:r>
          </w:p>
          <w:p w14:paraId="180D75D1" w14:textId="77777777" w:rsidR="00A41808" w:rsidRPr="00B40E4C" w:rsidRDefault="00A41808" w:rsidP="00A41808">
            <w:pPr>
              <w:pStyle w:val="ProductList-Body"/>
              <w:rPr>
                <w:color w:val="000000"/>
              </w:rPr>
            </w:pPr>
            <w:r>
              <w:rPr>
                <w:color w:val="000000"/>
              </w:rPr>
              <w:t>Pertes ou dégradations des services importantes</w:t>
            </w:r>
            <w:r w:rsidR="00224814">
              <w:rPr>
                <w:color w:val="000000"/>
              </w:rPr>
              <w:t>.</w:t>
            </w:r>
          </w:p>
          <w:p w14:paraId="180D75D2" w14:textId="77777777" w:rsidR="00A41808" w:rsidRPr="00B40E4C" w:rsidRDefault="00A41808" w:rsidP="00A41808">
            <w:pPr>
              <w:pStyle w:val="ProductList-Body"/>
              <w:rPr>
                <w:color w:val="000000"/>
              </w:rPr>
            </w:pPr>
            <w:r>
              <w:rPr>
                <w:color w:val="000000"/>
              </w:rPr>
              <w:t>Nécessite une attention dans l</w:t>
            </w:r>
            <w:r w:rsidR="008772C1">
              <w:rPr>
                <w:color w:val="000000"/>
              </w:rPr>
              <w:t>’</w:t>
            </w:r>
            <w:r>
              <w:rPr>
                <w:color w:val="000000"/>
              </w:rPr>
              <w:t>heure</w:t>
            </w:r>
            <w:r w:rsidR="00045A0D">
              <w:rPr>
                <w:color w:val="000000"/>
              </w:rPr>
              <w:t>.</w:t>
            </w:r>
          </w:p>
        </w:tc>
        <w:tc>
          <w:tcPr>
            <w:tcW w:w="2859" w:type="dxa"/>
            <w:tcMar>
              <w:top w:w="0" w:type="dxa"/>
              <w:left w:w="108" w:type="dxa"/>
              <w:bottom w:w="0" w:type="dxa"/>
              <w:right w:w="108" w:type="dxa"/>
            </w:tcMar>
          </w:tcPr>
          <w:p w14:paraId="180D75D3"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180D75D4" w14:textId="77777777" w:rsidR="00A41808" w:rsidRPr="00B40E4C" w:rsidRDefault="00A41808" w:rsidP="00A41808">
            <w:pPr>
              <w:pStyle w:val="ProductList-Body"/>
              <w:rPr>
                <w:color w:val="000000"/>
              </w:rPr>
            </w:pPr>
            <w:r>
              <w:rPr>
                <w:color w:val="000000"/>
              </w:rPr>
              <w:t>Nos ressources sur le site du client si requises</w:t>
            </w:r>
          </w:p>
          <w:p w14:paraId="180D75D5" w14:textId="77777777" w:rsidR="00A41808" w:rsidRPr="00B40E4C" w:rsidRDefault="00A41808" w:rsidP="00A41808">
            <w:pPr>
              <w:pStyle w:val="ProductList-Body"/>
              <w:rPr>
                <w:color w:val="000000"/>
              </w:rPr>
            </w:pPr>
            <w:r>
              <w:rPr>
                <w:color w:val="000000"/>
              </w:rPr>
              <w:t>Effort continu 24 h/24, 7 j/7</w:t>
            </w:r>
          </w:p>
          <w:p w14:paraId="180D75D6"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180D75D7"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180D75D8" w14:textId="77777777" w:rsidR="00A41808" w:rsidRPr="00B40E4C" w:rsidRDefault="00A41808" w:rsidP="00A41808">
            <w:pPr>
              <w:pStyle w:val="ProductList-Body"/>
              <w:rPr>
                <w:color w:val="000000"/>
              </w:rPr>
            </w:pPr>
            <w:r>
              <w:rPr>
                <w:color w:val="000000"/>
              </w:rPr>
              <w:t>Disponibilité et réponse rapide de la part de l</w:t>
            </w:r>
            <w:r w:rsidR="008772C1">
              <w:rPr>
                <w:color w:val="000000"/>
              </w:rPr>
              <w:t>’</w:t>
            </w:r>
            <w:r>
              <w:rPr>
                <w:color w:val="000000"/>
              </w:rPr>
              <w:t>autorité chargée de valider les modifications</w:t>
            </w:r>
          </w:p>
          <w:p w14:paraId="180D75D9" w14:textId="77777777" w:rsidR="00A41808" w:rsidRPr="00B40E4C" w:rsidRDefault="00A41808" w:rsidP="00A41808">
            <w:pPr>
              <w:pStyle w:val="ProductList-Body"/>
              <w:rPr>
                <w:color w:val="000000"/>
              </w:rPr>
            </w:pPr>
            <w:r>
              <w:rPr>
                <w:color w:val="000000"/>
              </w:rPr>
              <w:t>Notification des cadres</w:t>
            </w:r>
          </w:p>
        </w:tc>
      </w:tr>
      <w:tr w:rsidR="00A41808" w:rsidRPr="00B40E4C" w14:paraId="180D75E4" w14:textId="77777777" w:rsidTr="00B34D44">
        <w:trPr>
          <w:cantSplit/>
        </w:trPr>
        <w:tc>
          <w:tcPr>
            <w:tcW w:w="1952" w:type="dxa"/>
            <w:tcMar>
              <w:top w:w="0" w:type="dxa"/>
              <w:left w:w="108" w:type="dxa"/>
              <w:bottom w:w="0" w:type="dxa"/>
              <w:right w:w="108" w:type="dxa"/>
            </w:tcMar>
          </w:tcPr>
          <w:p w14:paraId="180D75DB"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180D75DC" w14:textId="77777777" w:rsidR="00A41808" w:rsidRPr="00B40E4C" w:rsidRDefault="00A41808" w:rsidP="00A41808">
            <w:pPr>
              <w:pStyle w:val="ProductList-Body"/>
              <w:rPr>
                <w:color w:val="000000"/>
              </w:rPr>
            </w:pPr>
            <w:r>
              <w:rPr>
                <w:color w:val="000000"/>
              </w:rPr>
              <w:t>Impact modéré sur l</w:t>
            </w:r>
            <w:r w:rsidR="008772C1">
              <w:rPr>
                <w:color w:val="000000"/>
              </w:rPr>
              <w:t>’</w:t>
            </w:r>
            <w:r>
              <w:rPr>
                <w:color w:val="000000"/>
              </w:rPr>
              <w:t xml:space="preserve">activité : </w:t>
            </w:r>
          </w:p>
          <w:p w14:paraId="180D75DD" w14:textId="77777777" w:rsidR="00A41808" w:rsidRPr="00B40E4C" w:rsidRDefault="00A41808" w:rsidP="00A41808">
            <w:pPr>
              <w:pStyle w:val="ProductList-Body"/>
              <w:rPr>
                <w:color w:val="000000"/>
              </w:rPr>
            </w:pPr>
            <w:r>
              <w:rPr>
                <w:color w:val="000000"/>
              </w:rPr>
              <w:t>L</w:t>
            </w:r>
            <w:r w:rsidR="008772C1">
              <w:rPr>
                <w:color w:val="000000"/>
              </w:rPr>
              <w:t>’</w:t>
            </w:r>
            <w:r>
              <w:rPr>
                <w:color w:val="000000"/>
              </w:rPr>
              <w:t>activité du client subit une perte modérée ou la dégradation des services mais l</w:t>
            </w:r>
            <w:r w:rsidR="008772C1">
              <w:rPr>
                <w:color w:val="000000"/>
              </w:rPr>
              <w:t>’</w:t>
            </w:r>
            <w:r>
              <w:rPr>
                <w:color w:val="000000"/>
              </w:rPr>
              <w:t>activité peut se poursuivre même si elle est perturbée</w:t>
            </w:r>
            <w:r w:rsidR="00224814">
              <w:rPr>
                <w:color w:val="000000"/>
              </w:rPr>
              <w:t>.</w:t>
            </w:r>
          </w:p>
          <w:p w14:paraId="180D75DE" w14:textId="77777777"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045A0D" w:rsidRPr="00045A0D">
              <w:rPr>
                <w:color w:val="000000"/>
              </w:rPr>
              <w:t>.</w:t>
            </w:r>
          </w:p>
        </w:tc>
        <w:tc>
          <w:tcPr>
            <w:tcW w:w="2859" w:type="dxa"/>
            <w:tcMar>
              <w:top w:w="0" w:type="dxa"/>
              <w:left w:w="108" w:type="dxa"/>
              <w:bottom w:w="0" w:type="dxa"/>
              <w:right w:w="108" w:type="dxa"/>
            </w:tcMar>
          </w:tcPr>
          <w:p w14:paraId="180D75DF"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(2) heures maximum</w:t>
            </w:r>
          </w:p>
          <w:p w14:paraId="180D75E0"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180D75E1"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80D75E2" w14:textId="77777777" w:rsidR="00A41808" w:rsidRPr="00B40E4C" w:rsidRDefault="00A41808" w:rsidP="00A41808">
            <w:pPr>
              <w:pStyle w:val="ProductList-Body"/>
              <w:rPr>
                <w:color w:val="000000"/>
              </w:rPr>
            </w:pPr>
            <w:r>
              <w:rPr>
                <w:color w:val="000000"/>
              </w:rPr>
              <w:t>Allocation des ressources appropriées pour un suivi continu pendant les Heures Ouvrées</w:t>
            </w:r>
            <w:r>
              <w:rPr>
                <w:color w:val="000000"/>
                <w:vertAlign w:val="superscript"/>
              </w:rPr>
              <w:t>1</w:t>
            </w:r>
          </w:p>
          <w:p w14:paraId="180D75E3" w14:textId="77777777" w:rsidR="00A41808" w:rsidRPr="00B40E4C" w:rsidRDefault="00A41808" w:rsidP="00A41808">
            <w:pPr>
              <w:pStyle w:val="ProductList-Body"/>
              <w:rPr>
                <w:color w:val="000000"/>
              </w:rPr>
            </w:pPr>
            <w:r>
              <w:rPr>
                <w:color w:val="000000"/>
              </w:rPr>
              <w:t>Disponibilité et réponse de la part de l</w:t>
            </w:r>
            <w:r w:rsidR="008772C1">
              <w:rPr>
                <w:color w:val="000000"/>
              </w:rPr>
              <w:t>’</w:t>
            </w:r>
            <w:r>
              <w:rPr>
                <w:color w:val="000000"/>
              </w:rPr>
              <w:t>autorité chargée de valider les modifications sous quatre (4) Heures Ouvrées</w:t>
            </w:r>
            <w:r>
              <w:rPr>
                <w:color w:val="000000"/>
                <w:vertAlign w:val="superscript"/>
              </w:rPr>
              <w:t>1</w:t>
            </w:r>
          </w:p>
        </w:tc>
      </w:tr>
      <w:tr w:rsidR="00A41808" w:rsidRPr="00B40E4C" w14:paraId="180D75EE" w14:textId="77777777" w:rsidTr="0049359C">
        <w:tc>
          <w:tcPr>
            <w:tcW w:w="1952" w:type="dxa"/>
            <w:tcMar>
              <w:top w:w="0" w:type="dxa"/>
              <w:left w:w="108" w:type="dxa"/>
              <w:bottom w:w="0" w:type="dxa"/>
              <w:right w:w="108" w:type="dxa"/>
            </w:tcMar>
          </w:tcPr>
          <w:p w14:paraId="180D75E5"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180D75E6" w14:textId="77777777" w:rsidR="00A41808" w:rsidRPr="00B40E4C" w:rsidRDefault="00A41808" w:rsidP="00A41808">
            <w:pPr>
              <w:pStyle w:val="ProductList-Body"/>
              <w:rPr>
                <w:color w:val="000000"/>
              </w:rPr>
            </w:pPr>
            <w:r>
              <w:rPr>
                <w:color w:val="000000"/>
              </w:rPr>
              <w:t>Impact minimum sur l</w:t>
            </w:r>
            <w:r w:rsidR="008772C1">
              <w:rPr>
                <w:color w:val="000000"/>
              </w:rPr>
              <w:t>’</w:t>
            </w:r>
            <w:r>
              <w:rPr>
                <w:color w:val="000000"/>
              </w:rPr>
              <w:t xml:space="preserve">activité : </w:t>
            </w:r>
          </w:p>
          <w:p w14:paraId="180D75E7" w14:textId="77777777" w:rsidR="00A41808" w:rsidRPr="00B40E4C" w:rsidRDefault="00A41808" w:rsidP="00A41808">
            <w:pPr>
              <w:pStyle w:val="ProductList-Body"/>
              <w:rPr>
                <w:color w:val="000000"/>
              </w:rPr>
            </w:pPr>
            <w:r>
              <w:rPr>
                <w:color w:val="000000"/>
              </w:rPr>
              <w:t>L</w:t>
            </w:r>
            <w:r w:rsidR="008772C1">
              <w:rPr>
                <w:color w:val="000000"/>
              </w:rPr>
              <w:t>’</w:t>
            </w:r>
            <w:r>
              <w:rPr>
                <w:color w:val="000000"/>
              </w:rPr>
              <w:t>activité se poursuit pour l</w:t>
            </w:r>
            <w:r w:rsidR="008772C1">
              <w:rPr>
                <w:color w:val="000000"/>
              </w:rPr>
              <w:t>’</w:t>
            </w:r>
            <w:r>
              <w:rPr>
                <w:color w:val="000000"/>
              </w:rPr>
              <w:t>essentiel malgré des gênes minimes ou inexistantes pour les services</w:t>
            </w:r>
            <w:r w:rsidR="00224814">
              <w:rPr>
                <w:color w:val="000000"/>
              </w:rPr>
              <w:t>.</w:t>
            </w:r>
          </w:p>
          <w:p w14:paraId="180D75E8" w14:textId="7777777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045A0D" w:rsidRPr="00045A0D">
              <w:rPr>
                <w:color w:val="000000"/>
              </w:rPr>
              <w:t>.</w:t>
            </w:r>
          </w:p>
        </w:tc>
        <w:tc>
          <w:tcPr>
            <w:tcW w:w="2859" w:type="dxa"/>
            <w:tcMar>
              <w:top w:w="0" w:type="dxa"/>
              <w:left w:w="108" w:type="dxa"/>
              <w:bottom w:w="0" w:type="dxa"/>
              <w:right w:w="108" w:type="dxa"/>
            </w:tcMar>
          </w:tcPr>
          <w:p w14:paraId="180D75E9"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(4) heures maximum</w:t>
            </w:r>
          </w:p>
          <w:p w14:paraId="180D75EA"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180D75EB"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80D75EC" w14:textId="77777777" w:rsidR="00A41808" w:rsidRPr="00B40E4C" w:rsidRDefault="00A41808" w:rsidP="00A41808">
            <w:pPr>
              <w:pStyle w:val="ProductList-Body"/>
              <w:rPr>
                <w:color w:val="000000"/>
              </w:rPr>
            </w:pPr>
            <w:r>
              <w:rPr>
                <w:color w:val="000000"/>
              </w:rPr>
              <w:t>Coordonnées exactes de l</w:t>
            </w:r>
            <w:r w:rsidR="008772C1">
              <w:rPr>
                <w:color w:val="000000"/>
              </w:rPr>
              <w:t>’</w:t>
            </w:r>
            <w:r>
              <w:rPr>
                <w:color w:val="000000"/>
              </w:rPr>
              <w:t>interlocuteur chargé du cas</w:t>
            </w:r>
          </w:p>
          <w:p w14:paraId="180D75ED" w14:textId="77777777" w:rsidR="00A41808" w:rsidRPr="00B40E4C" w:rsidRDefault="00A41808" w:rsidP="00A41808">
            <w:pPr>
              <w:pStyle w:val="ProductList-Body"/>
              <w:rPr>
                <w:color w:val="000000"/>
              </w:rPr>
            </w:pPr>
            <w:r>
              <w:rPr>
                <w:color w:val="000000"/>
              </w:rPr>
              <w:t>Réponse dans un délai de vingt-quatre (24) heures</w:t>
            </w:r>
          </w:p>
        </w:tc>
      </w:tr>
    </w:tbl>
    <w:p w14:paraId="180D75EF"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Les Heures Ouvrées varient selon le pays.</w:t>
      </w:r>
    </w:p>
    <w:p w14:paraId="180D75F0"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Nous pouvons être amenés à rétrograder le niveau de gravité d</w:t>
      </w:r>
      <w:r w:rsidR="008772C1">
        <w:rPr>
          <w:i/>
        </w:rPr>
        <w:t>’</w:t>
      </w:r>
      <w:r>
        <w:rPr>
          <w:i/>
        </w:rPr>
        <w:t>une demande si le client ne peut pas fournir les ressources ou réponses adéquates pour nous permettre de poursuivre nos efforts de résolution du problème.</w:t>
      </w:r>
    </w:p>
    <w:p w14:paraId="180D75F1" w14:textId="77777777" w:rsidR="00A41808" w:rsidRPr="00E461B4" w:rsidRDefault="00A41808" w:rsidP="00A41808">
      <w:pPr>
        <w:pStyle w:val="ProductList-Body"/>
        <w:rPr>
          <w:sz w:val="14"/>
          <w:szCs w:val="20"/>
        </w:rPr>
      </w:pPr>
    </w:p>
    <w:p w14:paraId="180D75F2" w14:textId="77777777" w:rsidR="00A41808" w:rsidRDefault="00A41808" w:rsidP="00A41808">
      <w:pPr>
        <w:pStyle w:val="ProductList-Body"/>
      </w:pPr>
      <w:r>
        <w:t>Les Services d</w:t>
      </w:r>
      <w:r w:rsidR="008772C1">
        <w:t>’</w:t>
      </w:r>
      <w:r>
        <w:t>Informations incluent l</w:t>
      </w:r>
      <w:r w:rsidR="008772C1">
        <w:t>’</w:t>
      </w:r>
      <w:r>
        <w:t>accès au site Web Premier Online et des webcasts de support périodiques dirigés par les gestionnaires de programmes, les développeurs et les professionnels Microsoft sur des sujets clés concernant la technologie Microsoft.</w:t>
      </w:r>
    </w:p>
    <w:p w14:paraId="180D75F3" w14:textId="77777777" w:rsidR="00A41808" w:rsidRDefault="00A41808" w:rsidP="00A41808">
      <w:pPr>
        <w:pStyle w:val="ProductList-Body"/>
      </w:pPr>
      <w:r>
        <w:t>Les Heures Complémentaires peuvent être utilisées pour l</w:t>
      </w:r>
      <w:r w:rsidR="008772C1">
        <w:t>’</w:t>
      </w:r>
      <w:r>
        <w:t xml:space="preserve">Assistance Technique ou le Support Technique. </w:t>
      </w:r>
    </w:p>
    <w:p w14:paraId="180D75F4" w14:textId="77777777" w:rsidR="00A41808" w:rsidRPr="00E461B4" w:rsidRDefault="00A41808" w:rsidP="00A41808">
      <w:pPr>
        <w:pStyle w:val="ProductList-Body"/>
        <w:rPr>
          <w:sz w:val="14"/>
          <w:szCs w:val="20"/>
        </w:rPr>
      </w:pPr>
    </w:p>
    <w:p w14:paraId="180D75F5" w14:textId="77777777" w:rsidR="00A41808" w:rsidRPr="00A41808" w:rsidRDefault="00A41808" w:rsidP="00A41808">
      <w:pPr>
        <w:pStyle w:val="ProductList-Body"/>
        <w:rPr>
          <w:b/>
        </w:rPr>
      </w:pPr>
      <w:r>
        <w:rPr>
          <w:b/>
          <w:color w:val="00188F"/>
        </w:rPr>
        <w:t>Règles Métier associées</w:t>
      </w:r>
    </w:p>
    <w:p w14:paraId="180D75F6" w14:textId="77777777" w:rsidR="00A41808" w:rsidRDefault="00A41808" w:rsidP="00A41808">
      <w:pPr>
        <w:pStyle w:val="ProductList-Body"/>
      </w:pPr>
      <w:r>
        <w:t>Tous les Services incluent le support des Produits Microsoft commercialisés généralement disponibles (sauf s</w:t>
      </w:r>
      <w:r w:rsidR="008772C1">
        <w:t>’</w:t>
      </w:r>
      <w:r>
        <w:t>ils sont spécifiquement exclus sur le site Web Microsoft Premier Online ou le site Web Microsoft Support Lifecycle).</w:t>
      </w:r>
      <w:r w:rsidR="00E633AC">
        <w:t xml:space="preserve"> </w:t>
      </w:r>
      <w:r>
        <w:t>Les Services sont généralement facturés à l</w:t>
      </w:r>
      <w:r w:rsidR="008772C1">
        <w:t>’</w:t>
      </w:r>
      <w:r>
        <w:t>heure, fournis à distance et en anglais (sauf disponibilité d</w:t>
      </w:r>
      <w:r w:rsidR="008772C1">
        <w:t>’</w:t>
      </w:r>
      <w:r>
        <w:t>une autre langue).</w:t>
      </w:r>
      <w:r w:rsidR="00E633AC">
        <w:t xml:space="preserve"> </w:t>
      </w:r>
      <w:r>
        <w:t>Ils sont fournis dans le pays dans lequel le contrat de Licences en Volume a été signé. Les visites sur site ne sont pas prépayées et sont assujetties à la disponibilité des ressources.</w:t>
      </w:r>
      <w:r w:rsidR="00E633AC">
        <w:t xml:space="preserve"> </w:t>
      </w:r>
      <w:r>
        <w:t>Tous les services non consommés dans l</w:t>
      </w:r>
      <w:r w:rsidR="008772C1">
        <w:t>’</w:t>
      </w:r>
      <w:r>
        <w:t>année sont perdus.</w:t>
      </w:r>
      <w:r w:rsidR="00E633AC">
        <w:t xml:space="preserve"> </w:t>
      </w:r>
      <w:r>
        <w:t>Nous pouvons être amenés à accéder au système du client par un accès commuté à distance pour analyser les problèmes, à sa demande.</w:t>
      </w:r>
      <w:r w:rsidR="00E633AC">
        <w:t xml:space="preserve"> </w:t>
      </w:r>
      <w:r>
        <w:t>Le client doit disposer d</w:t>
      </w:r>
      <w:r w:rsidR="008772C1">
        <w:t>’</w:t>
      </w:r>
      <w:r>
        <w:t>une connexion à Internet pour pouvoir bénéficier de nos services sur Internet.</w:t>
      </w:r>
    </w:p>
    <w:p w14:paraId="180D75F7" w14:textId="77777777" w:rsidR="009A0C93" w:rsidRPr="00E461B4" w:rsidRDefault="009A0C93" w:rsidP="004F3C6D">
      <w:pPr>
        <w:pStyle w:val="ProductList-Body"/>
        <w:rPr>
          <w:sz w:val="14"/>
          <w:szCs w:val="20"/>
        </w:rPr>
      </w:pPr>
    </w:p>
    <w:p w14:paraId="180D75F8" w14:textId="77777777" w:rsidR="009A0C93" w:rsidRDefault="00FA00BF" w:rsidP="002E202B">
      <w:pPr>
        <w:pStyle w:val="ProductList-Offering1Heading"/>
        <w:outlineLvl w:val="1"/>
      </w:pPr>
      <w:bookmarkStart w:id="1664" w:name="_Toc378147686"/>
      <w:bookmarkStart w:id="1665" w:name="_Toc378151583"/>
      <w:bookmarkStart w:id="1666" w:name="_Toc379797462"/>
      <w:bookmarkStart w:id="1667" w:name="_Toc380513498"/>
      <w:bookmarkStart w:id="1668" w:name="_Toc380655547"/>
      <w:bookmarkStart w:id="1669" w:name="_Toc399857510"/>
      <w:r>
        <w:t>Offres du Programme Enterprise Strategy de Microsoft</w:t>
      </w:r>
      <w:bookmarkEnd w:id="1664"/>
      <w:bookmarkEnd w:id="1665"/>
      <w:bookmarkEnd w:id="1666"/>
      <w:bookmarkEnd w:id="1667"/>
      <w:bookmarkEnd w:id="1668"/>
      <w:bookmarkEnd w:id="1669"/>
    </w:p>
    <w:p w14:paraId="180D75F9" w14:textId="77777777" w:rsidR="00DC7CDF" w:rsidRPr="00DC7CDF" w:rsidRDefault="00DC7CDF" w:rsidP="00DC7CDF">
      <w:pPr>
        <w:pStyle w:val="ProductList-Body"/>
        <w:rPr>
          <w:b/>
        </w:rPr>
      </w:pPr>
      <w:r>
        <w:rPr>
          <w:b/>
          <w:color w:val="00188F"/>
        </w:rPr>
        <w:t>Présentation du Programme Enterprise Strategy</w:t>
      </w:r>
    </w:p>
    <w:p w14:paraId="180D75FA" w14:textId="77777777" w:rsidR="00DC7CDF" w:rsidRDefault="00DC7CDF" w:rsidP="00DC7CDF">
      <w:pPr>
        <w:pStyle w:val="ProductList-Body"/>
      </w:pPr>
      <w:r>
        <w:t>Le Programme Enterprise Strategy disponible dans le cadre du Contrat Entreprise Microsoft propose aux clients un accompagnement personnalisé, assuré par les Architectes d</w:t>
      </w:r>
      <w:r w:rsidR="008772C1">
        <w:t>’</w:t>
      </w:r>
      <w:r>
        <w:t>Entreprise et les Prestataires de Services Professionnels Microsoft, pour accélérer l</w:t>
      </w:r>
      <w:r w:rsidR="008772C1">
        <w:t>’</w:t>
      </w:r>
      <w:r>
        <w:t xml:space="preserve">adoption technologique et planifier des changements mesurables, afin de tirer le meilleur parti des technologies et produits Microsoft. </w:t>
      </w:r>
    </w:p>
    <w:p w14:paraId="180D75FB" w14:textId="77777777" w:rsidR="00DC7CDF" w:rsidRPr="00E461B4" w:rsidRDefault="00DC7CDF" w:rsidP="00DC7CDF">
      <w:pPr>
        <w:pStyle w:val="ProductList-Body"/>
        <w:rPr>
          <w:sz w:val="14"/>
          <w:szCs w:val="20"/>
        </w:rPr>
      </w:pPr>
    </w:p>
    <w:p w14:paraId="180D75FC" w14:textId="77777777" w:rsidR="00FA00BF"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180D75FD" w14:textId="77777777" w:rsidR="00FA00BF" w:rsidRPr="00E461B4" w:rsidRDefault="00FA00BF" w:rsidP="004F3C6D">
      <w:pPr>
        <w:pStyle w:val="ProductList-Body"/>
        <w:rPr>
          <w:sz w:val="14"/>
          <w:szCs w:val="20"/>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180D7602" w14:textId="77777777" w:rsidTr="00F4683F">
        <w:trPr>
          <w:tblHeader/>
        </w:trPr>
        <w:tc>
          <w:tcPr>
            <w:tcW w:w="2632" w:type="dxa"/>
            <w:shd w:val="clear" w:color="auto" w:fill="0072C6"/>
          </w:tcPr>
          <w:p w14:paraId="180D75FE"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180D75F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180D7600"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180D7601"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180D7607" w14:textId="77777777" w:rsidTr="00F4683F">
        <w:tc>
          <w:tcPr>
            <w:tcW w:w="2632" w:type="dxa"/>
          </w:tcPr>
          <w:p w14:paraId="180D7603" w14:textId="77777777" w:rsidR="00D26892" w:rsidRDefault="00D26892" w:rsidP="00D26892">
            <w:pPr>
              <w:pStyle w:val="ProductList-Body"/>
            </w:pPr>
            <w:r>
              <w:rPr>
                <w:color w:val="000000" w:themeColor="text1"/>
              </w:rPr>
              <w:t>Références de la Famille de Produits</w:t>
            </w:r>
          </w:p>
        </w:tc>
        <w:tc>
          <w:tcPr>
            <w:tcW w:w="2633" w:type="dxa"/>
          </w:tcPr>
          <w:p w14:paraId="180D7604" w14:textId="77777777" w:rsidR="00D26892" w:rsidRDefault="00D26892" w:rsidP="00D26892">
            <w:pPr>
              <w:pStyle w:val="ProductList-Body"/>
            </w:pPr>
            <w:r>
              <w:rPr>
                <w:color w:val="000000" w:themeColor="text1"/>
              </w:rPr>
              <w:t>9TH-xxxxx</w:t>
            </w:r>
          </w:p>
        </w:tc>
        <w:tc>
          <w:tcPr>
            <w:tcW w:w="2632" w:type="dxa"/>
          </w:tcPr>
          <w:p w14:paraId="180D7605" w14:textId="77777777" w:rsidR="00D26892" w:rsidRDefault="00D26892" w:rsidP="00D26892">
            <w:pPr>
              <w:pStyle w:val="ProductList-Body"/>
            </w:pPr>
            <w:r>
              <w:rPr>
                <w:color w:val="000000" w:themeColor="text1"/>
              </w:rPr>
              <w:t>BA3-xxxxx</w:t>
            </w:r>
          </w:p>
        </w:tc>
        <w:tc>
          <w:tcPr>
            <w:tcW w:w="2633" w:type="dxa"/>
          </w:tcPr>
          <w:p w14:paraId="180D7606" w14:textId="77777777" w:rsidR="00D26892" w:rsidRDefault="00D26892" w:rsidP="00D26892">
            <w:pPr>
              <w:pStyle w:val="ProductList-Body"/>
            </w:pPr>
            <w:r>
              <w:rPr>
                <w:color w:val="000000" w:themeColor="text1"/>
              </w:rPr>
              <w:t>9RO-xxxxx</w:t>
            </w:r>
          </w:p>
        </w:tc>
      </w:tr>
      <w:tr w:rsidR="00DC7CDF" w14:paraId="180D760C" w14:textId="77777777" w:rsidTr="00F4683F">
        <w:tc>
          <w:tcPr>
            <w:tcW w:w="2632" w:type="dxa"/>
          </w:tcPr>
          <w:p w14:paraId="180D7608" w14:textId="77777777" w:rsidR="00DC7CDF" w:rsidRPr="00D64AED" w:rsidRDefault="00DC7CDF" w:rsidP="00D26892">
            <w:pPr>
              <w:pStyle w:val="ProductList-Body"/>
            </w:pPr>
            <w:r>
              <w:t>Prestation de Services</w:t>
            </w:r>
          </w:p>
        </w:tc>
        <w:tc>
          <w:tcPr>
            <w:tcW w:w="2633" w:type="dxa"/>
          </w:tcPr>
          <w:p w14:paraId="180D7609" w14:textId="77777777" w:rsidR="00DC7CDF" w:rsidRPr="0025049C" w:rsidRDefault="00DC7CDF" w:rsidP="00D26892">
            <w:pPr>
              <w:pStyle w:val="ProductList-Body"/>
            </w:pPr>
            <w:r>
              <w:t>Jusqu</w:t>
            </w:r>
            <w:r w:rsidR="008772C1">
              <w:t>’</w:t>
            </w:r>
            <w:r>
              <w:t>à 400 heures au total de prestation de services par un Architecte Microsoft et l</w:t>
            </w:r>
            <w:r w:rsidR="008772C1">
              <w:t>’</w:t>
            </w:r>
            <w:r>
              <w:t xml:space="preserve">équipe de Prestataires de Services Professionnels </w:t>
            </w:r>
          </w:p>
        </w:tc>
        <w:tc>
          <w:tcPr>
            <w:tcW w:w="2632" w:type="dxa"/>
          </w:tcPr>
          <w:p w14:paraId="180D760A" w14:textId="77777777" w:rsidR="00DC7CDF" w:rsidRPr="00FB4825" w:rsidRDefault="00DC7CDF" w:rsidP="00D26892">
            <w:pPr>
              <w:pStyle w:val="ProductList-Body"/>
            </w:pPr>
            <w:r>
              <w:t>Jusqu</w:t>
            </w:r>
            <w:r w:rsidR="008772C1">
              <w:t>’</w:t>
            </w:r>
            <w:r>
              <w:t>à 800 heures au total de prestation de services par un Architecte Microsoft et l</w:t>
            </w:r>
            <w:r w:rsidR="008772C1">
              <w:t>’</w:t>
            </w:r>
            <w:r>
              <w:t xml:space="preserve">équipe de Prestataires de Services Professionnels </w:t>
            </w:r>
          </w:p>
        </w:tc>
        <w:tc>
          <w:tcPr>
            <w:tcW w:w="2633" w:type="dxa"/>
          </w:tcPr>
          <w:p w14:paraId="180D760B" w14:textId="77777777" w:rsidR="00DC7CDF" w:rsidRPr="009B47DA" w:rsidRDefault="00DC7CDF" w:rsidP="00A41808">
            <w:pPr>
              <w:pStyle w:val="ProductList-Body"/>
            </w:pPr>
            <w:r>
              <w:t>Jusqu</w:t>
            </w:r>
            <w:r w:rsidR="008772C1">
              <w:t>’</w:t>
            </w:r>
            <w:r>
              <w:t>à 1 600 heures au total de prestation de services par un Architecte Microsoft et l</w:t>
            </w:r>
            <w:r w:rsidR="008772C1">
              <w:t>’</w:t>
            </w:r>
            <w:r>
              <w:t xml:space="preserve">équipe de Prestataires de Services Professionnels </w:t>
            </w:r>
          </w:p>
        </w:tc>
      </w:tr>
      <w:tr w:rsidR="004A3FA6" w14:paraId="180D7611" w14:textId="77777777" w:rsidTr="00F4683F">
        <w:tc>
          <w:tcPr>
            <w:tcW w:w="2632" w:type="dxa"/>
          </w:tcPr>
          <w:p w14:paraId="180D760D" w14:textId="77777777" w:rsidR="004A3FA6" w:rsidRPr="00D64AED" w:rsidRDefault="004A3FA6" w:rsidP="004A3FA6">
            <w:pPr>
              <w:pStyle w:val="ProductList-Body"/>
            </w:pPr>
            <w:r>
              <w:t>Plan de Prestation de Services (SDP)</w:t>
            </w:r>
          </w:p>
        </w:tc>
        <w:tc>
          <w:tcPr>
            <w:tcW w:w="2633" w:type="dxa"/>
          </w:tcPr>
          <w:p w14:paraId="180D760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0D760F"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0D7610" w14:textId="77777777" w:rsidR="004A3FA6" w:rsidRPr="009B47DA" w:rsidRDefault="004A3FA6" w:rsidP="004A3FA6">
            <w:pPr>
              <w:pStyle w:val="ProductList-Body"/>
            </w:pPr>
            <w:r>
              <w:rPr>
                <w:rFonts w:ascii="Wingdings" w:hAnsi="Wingdings" w:cs="Wingdings"/>
                <w:sz w:val="20"/>
                <w:szCs w:val="20"/>
              </w:rPr>
              <w:t></w:t>
            </w:r>
          </w:p>
        </w:tc>
      </w:tr>
      <w:tr w:rsidR="004A3FA6" w14:paraId="180D7616" w14:textId="77777777" w:rsidTr="00F4683F">
        <w:tc>
          <w:tcPr>
            <w:tcW w:w="2632" w:type="dxa"/>
          </w:tcPr>
          <w:p w14:paraId="180D7612" w14:textId="77777777" w:rsidR="004A3FA6" w:rsidRPr="00D64AED" w:rsidRDefault="004A3FA6" w:rsidP="004A3FA6">
            <w:pPr>
              <w:pStyle w:val="ProductList-Body"/>
            </w:pPr>
            <w:r>
              <w:t>Réseau Enterprise Strategy</w:t>
            </w:r>
          </w:p>
        </w:tc>
        <w:tc>
          <w:tcPr>
            <w:tcW w:w="2633" w:type="dxa"/>
          </w:tcPr>
          <w:p w14:paraId="180D7613"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0D7614"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0D7615" w14:textId="77777777" w:rsidR="004A3FA6" w:rsidRPr="009B47DA" w:rsidRDefault="004A3FA6" w:rsidP="004A3FA6">
            <w:pPr>
              <w:pStyle w:val="ProductList-Body"/>
            </w:pPr>
            <w:r>
              <w:rPr>
                <w:rFonts w:ascii="Wingdings" w:hAnsi="Wingdings" w:cs="Wingdings"/>
                <w:sz w:val="20"/>
                <w:szCs w:val="20"/>
              </w:rPr>
              <w:t></w:t>
            </w:r>
          </w:p>
        </w:tc>
      </w:tr>
      <w:tr w:rsidR="004A3FA6" w14:paraId="180D761B" w14:textId="77777777" w:rsidTr="00F4683F">
        <w:tc>
          <w:tcPr>
            <w:tcW w:w="2632" w:type="dxa"/>
          </w:tcPr>
          <w:p w14:paraId="180D7617" w14:textId="77777777" w:rsidR="004A3FA6" w:rsidRPr="00D64AED" w:rsidRDefault="004A3FA6" w:rsidP="004A3FA6">
            <w:pPr>
              <w:pStyle w:val="ProductList-Body"/>
            </w:pPr>
            <w:r>
              <w:t>Bibliothèque Enterprise Strategy</w:t>
            </w:r>
          </w:p>
        </w:tc>
        <w:tc>
          <w:tcPr>
            <w:tcW w:w="2633" w:type="dxa"/>
          </w:tcPr>
          <w:p w14:paraId="180D7618"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180D7619"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80D761A" w14:textId="77777777" w:rsidR="004A3FA6" w:rsidRPr="009B47DA" w:rsidRDefault="004A3FA6" w:rsidP="004A3FA6">
            <w:pPr>
              <w:pStyle w:val="ProductList-Body"/>
            </w:pPr>
            <w:r>
              <w:rPr>
                <w:rFonts w:ascii="Wingdings" w:hAnsi="Wingdings" w:cs="Wingdings"/>
                <w:sz w:val="20"/>
                <w:szCs w:val="20"/>
              </w:rPr>
              <w:t></w:t>
            </w:r>
          </w:p>
        </w:tc>
      </w:tr>
      <w:tr w:rsidR="00D26892" w14:paraId="180D761E" w14:textId="77777777" w:rsidTr="00F4683F">
        <w:tc>
          <w:tcPr>
            <w:tcW w:w="2632" w:type="dxa"/>
          </w:tcPr>
          <w:p w14:paraId="180D761C" w14:textId="77777777" w:rsidR="00D26892" w:rsidRPr="00D64AED" w:rsidRDefault="00D26892" w:rsidP="00A41808">
            <w:pPr>
              <w:pStyle w:val="ProductList-Body"/>
            </w:pPr>
            <w:r>
              <w:t>Capacité Enterprise Strategy (référence de la Famille de Produits : 9RS-xxxxx)</w:t>
            </w:r>
          </w:p>
        </w:tc>
        <w:tc>
          <w:tcPr>
            <w:tcW w:w="7898" w:type="dxa"/>
            <w:gridSpan w:val="3"/>
          </w:tcPr>
          <w:p w14:paraId="180D761D" w14:textId="77777777" w:rsidR="00D26892" w:rsidRDefault="00D26892" w:rsidP="00A41808">
            <w:pPr>
              <w:pStyle w:val="ProductList-Body"/>
            </w:pPr>
            <w:r>
              <w:t>200 heures (pouvant être ajoutées à n</w:t>
            </w:r>
            <w:r w:rsidR="008772C1">
              <w:t>’</w:t>
            </w:r>
            <w:r>
              <w:t>importe quelle offre ci-dessus)</w:t>
            </w:r>
          </w:p>
        </w:tc>
      </w:tr>
    </w:tbl>
    <w:p w14:paraId="180D761F" w14:textId="77777777" w:rsidR="00DC7CDF" w:rsidRDefault="00DC7CDF" w:rsidP="004F3C6D">
      <w:pPr>
        <w:pStyle w:val="ProductList-Body"/>
      </w:pPr>
    </w:p>
    <w:p w14:paraId="180D7620" w14:textId="77777777" w:rsidR="00DC7CDF" w:rsidRPr="00DC7CDF" w:rsidRDefault="008507CF" w:rsidP="00A47780">
      <w:pPr>
        <w:pStyle w:val="ProductList-Body"/>
        <w:rPr>
          <w:b/>
        </w:rPr>
      </w:pPr>
      <w:r>
        <w:rPr>
          <w:b/>
          <w:color w:val="00188F"/>
        </w:rPr>
        <w:t>L</w:t>
      </w:r>
      <w:r w:rsidR="008772C1">
        <w:rPr>
          <w:b/>
          <w:color w:val="00188F"/>
        </w:rPr>
        <w:t>’</w:t>
      </w:r>
      <w:r>
        <w:rPr>
          <w:b/>
          <w:color w:val="00188F"/>
        </w:rPr>
        <w:t>Architecte Microsoft</w:t>
      </w:r>
    </w:p>
    <w:p w14:paraId="180D7621" w14:textId="77777777" w:rsidR="00DC7CDF" w:rsidRDefault="00DC7CDF" w:rsidP="00DC7CDF">
      <w:pPr>
        <w:pStyle w:val="ProductList-Body"/>
      </w:pPr>
      <w:r>
        <w:t>Travaille avec le client à la création d</w:t>
      </w:r>
      <w:r w:rsidR="008772C1">
        <w:t>’</w:t>
      </w:r>
      <w:r>
        <w:t xml:space="preserve">un Plan de Prestation de Services qui définira les principales étapes de la prestation et les objectifs à atteindre, ainsi que les processus, données et règles de suivi des progrès réalisés au regard des objectifs fixés. </w:t>
      </w:r>
    </w:p>
    <w:p w14:paraId="180D7622" w14:textId="77777777" w:rsidR="00DC7CDF" w:rsidRDefault="00DC7CDF" w:rsidP="00DC7CDF">
      <w:pPr>
        <w:pStyle w:val="ProductList-Body"/>
      </w:pPr>
      <w:r>
        <w:t>Fait chaque mois le point sur la progression du client au regard du plan défini.</w:t>
      </w:r>
    </w:p>
    <w:p w14:paraId="180D7623" w14:textId="77777777" w:rsidR="00DC7CDF" w:rsidRDefault="00DC7CDF" w:rsidP="00DC7CDF">
      <w:pPr>
        <w:pStyle w:val="ProductList-Body"/>
      </w:pPr>
      <w:r>
        <w:t>Gère le personnel de Microsoft (Réseau Enterprise Strategy et équipe de Prestataires de Services) affecté au projet.</w:t>
      </w:r>
    </w:p>
    <w:p w14:paraId="180D7624" w14:textId="77777777" w:rsidR="00DC7CDF" w:rsidRDefault="00DC7CDF" w:rsidP="00DC7CDF">
      <w:pPr>
        <w:pStyle w:val="ProductList-Body"/>
      </w:pPr>
    </w:p>
    <w:p w14:paraId="180D7625" w14:textId="77777777" w:rsidR="00DC7CDF" w:rsidRPr="00DC7CDF" w:rsidRDefault="00DC7CDF" w:rsidP="002618B7">
      <w:pPr>
        <w:pStyle w:val="ProductList-Body"/>
        <w:rPr>
          <w:b/>
        </w:rPr>
      </w:pPr>
      <w:r>
        <w:rPr>
          <w:b/>
          <w:color w:val="00188F"/>
        </w:rPr>
        <w:t>L</w:t>
      </w:r>
      <w:r w:rsidR="008772C1">
        <w:rPr>
          <w:b/>
          <w:color w:val="00188F"/>
        </w:rPr>
        <w:t>’</w:t>
      </w:r>
      <w:r>
        <w:rPr>
          <w:b/>
          <w:color w:val="00188F"/>
        </w:rPr>
        <w:t>équipe de Prestataires de Services</w:t>
      </w:r>
    </w:p>
    <w:p w14:paraId="180D7626" w14:textId="77777777" w:rsidR="00DC7CDF" w:rsidRDefault="00D26892" w:rsidP="00DC7CDF">
      <w:pPr>
        <w:pStyle w:val="ProductList-Body"/>
      </w:pPr>
      <w:r>
        <w:t>Se compose d</w:t>
      </w:r>
      <w:r w:rsidR="008772C1">
        <w:t>’</w:t>
      </w:r>
      <w:r>
        <w:t>architectes et de consultants de la division Services et des Centres d</w:t>
      </w:r>
      <w:r w:rsidR="008772C1">
        <w:t>’</w:t>
      </w:r>
      <w:r>
        <w:t>Excellence dédiés aux services de Microsoft ;</w:t>
      </w:r>
    </w:p>
    <w:p w14:paraId="180D7627" w14:textId="77777777" w:rsidR="00DC7CDF" w:rsidRDefault="00D26892" w:rsidP="00DC7CDF">
      <w:pPr>
        <w:pStyle w:val="ProductList-Body"/>
      </w:pPr>
      <w:r>
        <w:t>Complète la prestation de services avec l</w:t>
      </w:r>
      <w:r w:rsidR="008772C1">
        <w:t>’</w:t>
      </w:r>
      <w:r>
        <w:t>expertise nécessaire ;</w:t>
      </w:r>
    </w:p>
    <w:p w14:paraId="180D7628" w14:textId="77777777" w:rsidR="00DC7CDF" w:rsidRDefault="00DC7CDF" w:rsidP="00DC7CDF">
      <w:pPr>
        <w:pStyle w:val="ProductList-Body"/>
      </w:pPr>
      <w:r>
        <w:t xml:space="preserve">Fournit aux clients les meilleurs conseils pratiques et recommandations sur les technologies et architectures de référence de Microsoft. </w:t>
      </w:r>
    </w:p>
    <w:p w14:paraId="180D7629" w14:textId="77777777" w:rsidR="00E1260A" w:rsidRDefault="00E1260A" w:rsidP="00DC7CDF">
      <w:pPr>
        <w:pStyle w:val="ProductList-Body"/>
        <w:rPr>
          <w:b/>
          <w:color w:val="00188F"/>
        </w:rPr>
      </w:pPr>
    </w:p>
    <w:p w14:paraId="180D762A" w14:textId="77777777" w:rsidR="00DC7CDF" w:rsidRDefault="00241D62" w:rsidP="00DC7CDF">
      <w:pPr>
        <w:pStyle w:val="ProductList-Body"/>
      </w:pPr>
      <w:r>
        <w:rPr>
          <w:b/>
          <w:color w:val="00188F"/>
        </w:rPr>
        <w:t>Plan de Prestation de Services (SDP)</w:t>
      </w:r>
      <w:r>
        <w:t xml:space="preserve"> </w:t>
      </w:r>
    </w:p>
    <w:p w14:paraId="180D762B" w14:textId="77777777" w:rsidR="00DC7CDF" w:rsidRDefault="00DC7CDF" w:rsidP="00DC7CDF">
      <w:pPr>
        <w:pStyle w:val="ProductList-Body"/>
      </w:pPr>
      <w:r>
        <w:t>Il s</w:t>
      </w:r>
      <w:r w:rsidR="008772C1">
        <w:t>’</w:t>
      </w:r>
      <w:r>
        <w:t>agit d</w:t>
      </w:r>
      <w:r w:rsidR="008772C1">
        <w:t>’</w:t>
      </w:r>
      <w:r>
        <w:t>un plan écrit, régulièrement mis à jour par l</w:t>
      </w:r>
      <w:r w:rsidR="008772C1">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180D762C" w14:textId="77777777" w:rsidR="00DC7CDF" w:rsidRDefault="00DC7CDF" w:rsidP="00DC7CDF">
      <w:pPr>
        <w:pStyle w:val="ProductList-Body"/>
      </w:pPr>
    </w:p>
    <w:p w14:paraId="180D762D" w14:textId="77777777" w:rsidR="00DC7CDF" w:rsidRDefault="00DC7CDF" w:rsidP="00DC7CDF">
      <w:pPr>
        <w:pStyle w:val="ProductList-Body"/>
      </w:pPr>
      <w:r>
        <w:t>Le SDP inclut également des recommandations sur les ajustements à entreprendre par l</w:t>
      </w:r>
      <w:r w:rsidR="008772C1">
        <w:t>’</w:t>
      </w:r>
      <w:r>
        <w:t>Architecte d</w:t>
      </w:r>
      <w:r w:rsidR="008772C1">
        <w:t>’</w:t>
      </w:r>
      <w:r>
        <w:t>Entreprise ou d</w:t>
      </w:r>
      <w:r w:rsidR="008772C1">
        <w:t>’</w:t>
      </w:r>
      <w:r>
        <w:t>autres intervenants pour atteindre les objectifs fixés.</w:t>
      </w:r>
      <w:r w:rsidR="00E633AC">
        <w:t xml:space="preserve"> </w:t>
      </w:r>
      <w:r>
        <w:t>Les délais, dates et calendriers de livraison stipulés dans le SDP sont uniquement fournis à titre indicatif et peuvent varier selon le projet.</w:t>
      </w:r>
    </w:p>
    <w:p w14:paraId="180D762E" w14:textId="77777777" w:rsidR="00DC7CDF" w:rsidRDefault="00DC7CDF" w:rsidP="00DC7CDF">
      <w:pPr>
        <w:pStyle w:val="ProductList-Body"/>
      </w:pPr>
    </w:p>
    <w:p w14:paraId="180D762F" w14:textId="77777777" w:rsidR="00DC7CDF" w:rsidRPr="00DC7CDF" w:rsidRDefault="00DC7CDF" w:rsidP="00DC7CDF">
      <w:pPr>
        <w:pStyle w:val="ProductList-Body"/>
        <w:rPr>
          <w:b/>
        </w:rPr>
      </w:pPr>
      <w:r>
        <w:rPr>
          <w:b/>
          <w:color w:val="00188F"/>
        </w:rPr>
        <w:t>Avantages du Programme</w:t>
      </w:r>
    </w:p>
    <w:p w14:paraId="180D7630" w14:textId="77777777" w:rsidR="00DC7CDF" w:rsidRDefault="00DC7CDF" w:rsidP="00DC7CDF">
      <w:pPr>
        <w:pStyle w:val="ProductList-Body"/>
      </w:pPr>
      <w:r>
        <w:t xml:space="preserve">Les avantages suivants sont disponibles pendant toute la durée du Programme : </w:t>
      </w:r>
    </w:p>
    <w:p w14:paraId="180D7631" w14:textId="77777777" w:rsidR="00DC7CDF" w:rsidRDefault="00DC7CDF" w:rsidP="00026DDE">
      <w:pPr>
        <w:pStyle w:val="ProductList-Body"/>
        <w:numPr>
          <w:ilvl w:val="0"/>
          <w:numId w:val="19"/>
        </w:numPr>
        <w:ind w:left="360" w:hanging="180"/>
      </w:pPr>
      <w:r>
        <w:rPr>
          <w:b/>
        </w:rPr>
        <w:t>Réseau Enterprise Strategy</w:t>
      </w:r>
      <w:r>
        <w:t> </w:t>
      </w:r>
      <w:r w:rsidRPr="00B17893">
        <w:rPr>
          <w:b/>
          <w:bCs/>
        </w:rPr>
        <w:t>:</w:t>
      </w:r>
      <w:r>
        <w:t xml:space="preserve"> le Programme Enterprise Strategy repose sur l</w:t>
      </w:r>
      <w:r w:rsidR="008772C1">
        <w:t>’</w:t>
      </w:r>
      <w:r>
        <w:t xml:space="preserve">intervention des chercheurs et développeurs de Microsoft, ainsi que des experts de ses différents départements. </w:t>
      </w:r>
    </w:p>
    <w:p w14:paraId="180D7632" w14:textId="77777777" w:rsidR="00DC7CDF" w:rsidRDefault="00DC7CDF" w:rsidP="00026DDE">
      <w:pPr>
        <w:pStyle w:val="ProductList-Body"/>
        <w:numPr>
          <w:ilvl w:val="0"/>
          <w:numId w:val="19"/>
        </w:numPr>
        <w:ind w:left="360" w:hanging="180"/>
      </w:pPr>
      <w:r>
        <w:rPr>
          <w:b/>
        </w:rPr>
        <w:t>Bibliothèque Enterprise Strategy</w:t>
      </w:r>
      <w:r>
        <w:t> </w:t>
      </w:r>
      <w:r w:rsidRPr="00B17893">
        <w:rPr>
          <w:b/>
          <w:bCs/>
        </w:rPr>
        <w:t>:</w:t>
      </w:r>
      <w:r>
        <w:t xml:space="preserve"> une vaste gamme de supports, notamment des rapports de veille sectorielle et des outils d</w:t>
      </w:r>
      <w:r w:rsidR="008772C1">
        <w:t>’</w:t>
      </w:r>
      <w:r>
        <w:t>évaluation en banc d</w:t>
      </w:r>
      <w:r w:rsidR="008772C1">
        <w:t>’</w:t>
      </w:r>
      <w:r>
        <w:t>essais, ainsi que de la documentation sur les modèles et méthodes de référence et d</w:t>
      </w:r>
      <w:r w:rsidR="008772C1">
        <w:t>’</w:t>
      </w:r>
      <w:r>
        <w:t>architecture d</w:t>
      </w:r>
      <w:r w:rsidR="008772C1">
        <w:t>’</w:t>
      </w:r>
      <w:r>
        <w:t>entreprise et de technologie.</w:t>
      </w:r>
    </w:p>
    <w:p w14:paraId="180D7633" w14:textId="77777777" w:rsidR="00DC7CDF" w:rsidRDefault="00DC7CDF" w:rsidP="00DC7CDF">
      <w:pPr>
        <w:pStyle w:val="ProductList-Body"/>
      </w:pPr>
    </w:p>
    <w:p w14:paraId="180D7634" w14:textId="77777777" w:rsidR="00DC7CDF" w:rsidRPr="00DC7CDF" w:rsidRDefault="00DC7CDF" w:rsidP="00DC7CDF">
      <w:pPr>
        <w:pStyle w:val="ProductList-Body"/>
        <w:rPr>
          <w:b/>
        </w:rPr>
      </w:pPr>
      <w:r>
        <w:rPr>
          <w:b/>
          <w:color w:val="00188F"/>
        </w:rPr>
        <w:t>Modules de Services Enterprise Strategy</w:t>
      </w:r>
    </w:p>
    <w:p w14:paraId="180D7635" w14:textId="77777777" w:rsidR="00DC7CDF" w:rsidRDefault="00DC7CDF" w:rsidP="00DC7CDF">
      <w:pPr>
        <w:pStyle w:val="ProductList-Body"/>
      </w:pPr>
      <w:r>
        <w:t>L</w:t>
      </w:r>
      <w:r w:rsidR="008772C1">
        <w:t>’</w:t>
      </w:r>
      <w:r>
        <w:t>engagement Enterprise Strategy comprend au moins l</w:t>
      </w:r>
      <w:r w:rsidR="008772C1">
        <w:t>’</w:t>
      </w:r>
      <w:r>
        <w:t>un des Modules de Services Enterprise Strategy suivants, tel que documenté dans le Plan de Prestation de Services :</w:t>
      </w:r>
    </w:p>
    <w:p w14:paraId="180D7636" w14:textId="77777777" w:rsidR="00DC7CDF" w:rsidRDefault="00DC7CDF" w:rsidP="00026DDE">
      <w:pPr>
        <w:pStyle w:val="ProductList-Body"/>
        <w:numPr>
          <w:ilvl w:val="0"/>
          <w:numId w:val="20"/>
        </w:numPr>
        <w:ind w:left="450" w:hanging="270"/>
      </w:pPr>
      <w:r>
        <w:rPr>
          <w:b/>
        </w:rPr>
        <w:t>Atelier découverte</w:t>
      </w:r>
      <w:r>
        <w:t> </w:t>
      </w:r>
      <w:r w:rsidRPr="004E3C08">
        <w:rPr>
          <w:b/>
          <w:bCs/>
        </w:rPr>
        <w:t>:</w:t>
      </w:r>
      <w:r>
        <w:t xml:space="preserve"> un atelier de conceptualisation et d</w:t>
      </w:r>
      <w:r w:rsidR="008772C1">
        <w:t>’</w:t>
      </w:r>
      <w:r>
        <w:t>innovation destiné aux décideurs stratégiques et informatiques qui permet d</w:t>
      </w:r>
      <w:r w:rsidR="008772C1">
        <w:t>’</w:t>
      </w:r>
      <w:r>
        <w:t>identifier les scénarios offrant des opportunités de croissance de l</w:t>
      </w:r>
      <w:r w:rsidR="008772C1">
        <w:t>’</w:t>
      </w:r>
      <w:r>
        <w:t>activité et d</w:t>
      </w:r>
      <w:r w:rsidR="008772C1">
        <w:t>’</w:t>
      </w:r>
      <w:r>
        <w:t>élargissement de la clientèle.</w:t>
      </w:r>
    </w:p>
    <w:p w14:paraId="180D7637" w14:textId="77777777" w:rsidR="00DC7CDF" w:rsidRDefault="00DC7CDF" w:rsidP="00026DDE">
      <w:pPr>
        <w:pStyle w:val="ProductList-Body"/>
        <w:numPr>
          <w:ilvl w:val="0"/>
          <w:numId w:val="20"/>
        </w:numPr>
        <w:ind w:left="450" w:hanging="270"/>
      </w:pPr>
      <w:r>
        <w:rPr>
          <w:b/>
        </w:rPr>
        <w:t>Plan de valeur du Contrat Entreprise</w:t>
      </w:r>
      <w:r>
        <w:t> </w:t>
      </w:r>
      <w:r w:rsidRPr="004E3C08">
        <w:rPr>
          <w:b/>
          <w:bCs/>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8772C1">
        <w:t>’</w:t>
      </w:r>
      <w:r>
        <w:t>adoption des solutions sélectionnées.</w:t>
      </w:r>
    </w:p>
    <w:p w14:paraId="180D7638" w14:textId="77777777" w:rsidR="00DC7CDF" w:rsidRDefault="00AD53EA" w:rsidP="00026DDE">
      <w:pPr>
        <w:pStyle w:val="ProductList-Body"/>
        <w:numPr>
          <w:ilvl w:val="0"/>
          <w:numId w:val="20"/>
        </w:numPr>
        <w:ind w:left="450" w:hanging="270"/>
      </w:pPr>
      <w:r>
        <w:rPr>
          <w:b/>
        </w:rPr>
        <w:t>Optimisation du portefeuille de projets</w:t>
      </w:r>
      <w:r>
        <w:t> </w:t>
      </w:r>
      <w:r w:rsidRPr="004E3C08">
        <w:rPr>
          <w:b/>
          <w:bCs/>
        </w:rPr>
        <w:t>:</w:t>
      </w:r>
      <w:r>
        <w:t xml:space="preserve"> un rapport d</w:t>
      </w:r>
      <w:r w:rsidR="008772C1">
        <w:t>’</w:t>
      </w:r>
      <w:r>
        <w:t>évaluation du portefeuille informatique du client (comprenant les compétences informatiques, les services informatiques et les programmes/projets existants) et d</w:t>
      </w:r>
      <w:r w:rsidR="008772C1">
        <w:t>’</w:t>
      </w:r>
      <w:r>
        <w:t>identification des opportunités de rationalisation de portefeuilles spécifiques via les produits et services Microsoft, sur la base de la stratégie commerciale du client.</w:t>
      </w:r>
    </w:p>
    <w:p w14:paraId="180D7639" w14:textId="77777777" w:rsidR="00AD53EA" w:rsidRPr="00276767" w:rsidRDefault="00AD53EA" w:rsidP="00AD53EA">
      <w:pPr>
        <w:pStyle w:val="ProductList-Body"/>
        <w:numPr>
          <w:ilvl w:val="0"/>
          <w:numId w:val="20"/>
        </w:numPr>
        <w:ind w:left="450" w:hanging="270"/>
      </w:pPr>
      <w:r>
        <w:rPr>
          <w:b/>
        </w:rPr>
        <w:t>Optimisation du portefeuille d</w:t>
      </w:r>
      <w:r w:rsidR="008772C1">
        <w:rPr>
          <w:b/>
        </w:rPr>
        <w:t>’</w:t>
      </w:r>
      <w:r>
        <w:rPr>
          <w:b/>
        </w:rPr>
        <w:t>applications</w:t>
      </w:r>
      <w:r>
        <w:t> </w:t>
      </w:r>
      <w:r w:rsidRPr="004E3C08">
        <w:rPr>
          <w:b/>
          <w:bCs/>
        </w:rPr>
        <w:t>:</w:t>
      </w:r>
      <w:r>
        <w:t xml:space="preserve"> un rapport basé sur l</w:t>
      </w:r>
      <w:r w:rsidR="008772C1">
        <w:t>’</w:t>
      </w:r>
      <w:r>
        <w:t>évaluation du portefeuille d</w:t>
      </w:r>
      <w:r w:rsidR="008772C1">
        <w:t>’</w:t>
      </w:r>
      <w:r>
        <w:t>applications logicielles du client, l</w:t>
      </w:r>
      <w:r w:rsidR="008772C1">
        <w:t>’</w:t>
      </w:r>
      <w:r>
        <w:t>analyse des caractéristiques de la charge de travail et de l</w:t>
      </w:r>
      <w:r w:rsidR="008772C1">
        <w:t>’</w:t>
      </w:r>
      <w:r>
        <w:t>architecture de la solution, et des recommandations quant à la future distribution d</w:t>
      </w:r>
      <w:r w:rsidR="008772C1">
        <w:t>’</w:t>
      </w:r>
      <w:r>
        <w:t>applications cibles, y compris des options pour les applications hébergées dans le Cloud.</w:t>
      </w:r>
    </w:p>
    <w:p w14:paraId="180D763A" w14:textId="77777777" w:rsidR="00AD53EA" w:rsidRDefault="00AD53EA" w:rsidP="00AD53EA">
      <w:pPr>
        <w:pStyle w:val="ProductList-Body"/>
        <w:numPr>
          <w:ilvl w:val="0"/>
          <w:numId w:val="20"/>
        </w:numPr>
        <w:ind w:left="450" w:hanging="270"/>
      </w:pPr>
      <w:r>
        <w:rPr>
          <w:b/>
        </w:rPr>
        <w:t>Stratégie en matière de sécurité et d</w:t>
      </w:r>
      <w:r w:rsidR="008772C1">
        <w:rPr>
          <w:b/>
        </w:rPr>
        <w:t>’</w:t>
      </w:r>
      <w:r>
        <w:rPr>
          <w:b/>
        </w:rPr>
        <w:t>identité d</w:t>
      </w:r>
      <w:r w:rsidR="008772C1">
        <w:rPr>
          <w:b/>
        </w:rPr>
        <w:t>’</w:t>
      </w:r>
      <w:r>
        <w:rPr>
          <w:b/>
        </w:rPr>
        <w:t>entreprise</w:t>
      </w:r>
      <w:r>
        <w:t> </w:t>
      </w:r>
      <w:r w:rsidRPr="004E3C08">
        <w:rPr>
          <w:b/>
          <w:bCs/>
        </w:rPr>
        <w:t>:</w:t>
      </w:r>
      <w:r>
        <w:t xml:space="preserve"> une évaluation des risques de sécurité et des informations stratégiques proposant des conseils, des actions et des solutions pour réduire les risques de cyber attaque ou de perte d</w:t>
      </w:r>
      <w:r w:rsidR="008772C1">
        <w:t>’</w:t>
      </w:r>
      <w:r>
        <w:t>informations et permettre de développer une stratégie de protection de l</w:t>
      </w:r>
      <w:r w:rsidR="008772C1">
        <w:t>’</w:t>
      </w:r>
      <w:r>
        <w:t>identité à long terme afin d</w:t>
      </w:r>
      <w:r w:rsidR="008772C1">
        <w:t>’</w:t>
      </w:r>
      <w:r>
        <w:t>atteindre les objectifs commerciaux.</w:t>
      </w:r>
    </w:p>
    <w:p w14:paraId="180D763B" w14:textId="77777777" w:rsidR="00DC7CDF" w:rsidRDefault="00DC7CDF" w:rsidP="00AD53EA">
      <w:pPr>
        <w:pStyle w:val="ProductList-Body"/>
        <w:numPr>
          <w:ilvl w:val="0"/>
          <w:numId w:val="20"/>
        </w:numPr>
        <w:ind w:left="450" w:hanging="270"/>
      </w:pPr>
      <w:r>
        <w:rPr>
          <w:b/>
        </w:rPr>
        <w:t>Options et recommandations relatives à l</w:t>
      </w:r>
      <w:r w:rsidR="008772C1">
        <w:rPr>
          <w:b/>
        </w:rPr>
        <w:t>’</w:t>
      </w:r>
      <w:r>
        <w:rPr>
          <w:b/>
        </w:rPr>
        <w:t>architecture</w:t>
      </w:r>
      <w:r>
        <w:t> </w:t>
      </w:r>
      <w:r w:rsidRPr="004E3C08">
        <w:rPr>
          <w:b/>
          <w:bCs/>
        </w:rPr>
        <w:t>:</w:t>
      </w:r>
      <w:r>
        <w:t xml:space="preserve"> un document de définition de l</w:t>
      </w:r>
      <w:r w:rsidR="008772C1">
        <w:t>’</w:t>
      </w:r>
      <w:r>
        <w:t>architecture à l</w:t>
      </w:r>
      <w:r w:rsidR="008772C1">
        <w:t>’</w:t>
      </w:r>
      <w:r>
        <w:t>échelle de l</w:t>
      </w:r>
      <w:r w:rsidR="008772C1">
        <w:t>’</w:t>
      </w:r>
      <w:r>
        <w:t>entreprise et de recommandations sur les options d</w:t>
      </w:r>
      <w:r w:rsidR="008772C1">
        <w:t>’</w:t>
      </w:r>
      <w:r>
        <w:t>architecture envisageables au regard de la charte du programme et des principes d</w:t>
      </w:r>
      <w:r w:rsidR="008772C1">
        <w:t>’</w:t>
      </w:r>
      <w:r>
        <w:t xml:space="preserve">architecture, des normes métier et informatiques, et des contraintes du client. </w:t>
      </w:r>
    </w:p>
    <w:p w14:paraId="180D763C" w14:textId="77777777" w:rsidR="00AD53EA" w:rsidRDefault="00AD53EA" w:rsidP="00026DDE">
      <w:pPr>
        <w:pStyle w:val="ProductList-Body"/>
        <w:numPr>
          <w:ilvl w:val="0"/>
          <w:numId w:val="20"/>
        </w:numPr>
        <w:ind w:left="450" w:hanging="270"/>
      </w:pPr>
      <w:r>
        <w:rPr>
          <w:b/>
        </w:rPr>
        <w:t>Activation des ressources mobiles</w:t>
      </w:r>
      <w:r>
        <w:t> </w:t>
      </w:r>
      <w:r w:rsidRPr="004E3C08">
        <w:rPr>
          <w:b/>
          <w:bCs/>
        </w:rPr>
        <w:t>:</w:t>
      </w:r>
      <w:r>
        <w:t xml:space="preserve"> un document de présentation de la stratégie et des options et recommandations en termes d</w:t>
      </w:r>
      <w:r w:rsidR="008772C1">
        <w:t>’</w:t>
      </w:r>
      <w:r>
        <w:t>architecture décrivant l</w:t>
      </w:r>
      <w:r w:rsidR="008772C1">
        <w:t>’</w:t>
      </w:r>
      <w:r>
        <w:t>accès des employés mobiles aux applications, la gestion de l</w:t>
      </w:r>
      <w:r w:rsidR="008772C1">
        <w:t>’</w:t>
      </w:r>
      <w:r>
        <w:t>identité des utilisateurs sur les dispositifs mobiles et la protection des données.</w:t>
      </w:r>
    </w:p>
    <w:p w14:paraId="180D763D" w14:textId="77777777" w:rsidR="00AD53EA" w:rsidRDefault="00AD53EA" w:rsidP="00026DDE">
      <w:pPr>
        <w:pStyle w:val="ProductList-Body"/>
        <w:numPr>
          <w:ilvl w:val="0"/>
          <w:numId w:val="20"/>
        </w:numPr>
        <w:ind w:left="450" w:hanging="270"/>
      </w:pPr>
      <w:r>
        <w:rPr>
          <w:b/>
        </w:rPr>
        <w:t>Modernisation de centre de données</w:t>
      </w:r>
      <w:r>
        <w:t> </w:t>
      </w:r>
      <w:r w:rsidRPr="004E3C08">
        <w:rPr>
          <w:b/>
          <w:bCs/>
        </w:rPr>
        <w:t>:</w:t>
      </w:r>
      <w:r>
        <w:t xml:space="preserve"> un plan de développement de stratégie, de définition de l</w:t>
      </w:r>
      <w:r w:rsidR="008772C1">
        <w:t>’</w:t>
      </w:r>
      <w:r>
        <w:t>architecture de l</w:t>
      </w:r>
      <w:r w:rsidR="008772C1">
        <w:t>’</w:t>
      </w:r>
      <w:r>
        <w:t>infrastructure et de planification pour moderniser les centres de données, incluant également les options pour les Clouds hybrides et les solutions de type Infrastructure-as-a-Service.</w:t>
      </w:r>
    </w:p>
    <w:p w14:paraId="180D763E" w14:textId="77777777" w:rsidR="00AD53EA" w:rsidRDefault="00AD53EA" w:rsidP="00026DDE">
      <w:pPr>
        <w:pStyle w:val="ProductList-Body"/>
        <w:numPr>
          <w:ilvl w:val="0"/>
          <w:numId w:val="20"/>
        </w:numPr>
        <w:ind w:left="450" w:hanging="270"/>
      </w:pPr>
      <w:r>
        <w:rPr>
          <w:b/>
        </w:rPr>
        <w:t>Modernisation de plate-forme de données</w:t>
      </w:r>
      <w:r>
        <w:t> </w:t>
      </w:r>
      <w:r w:rsidRPr="004E3C08">
        <w:rPr>
          <w:b/>
          <w:bCs/>
        </w:rPr>
        <w:t>:</w:t>
      </w:r>
      <w:r>
        <w:t xml:space="preserve"> un plan de développement de stratégie, d</w:t>
      </w:r>
      <w:r w:rsidR="008772C1">
        <w:t>’</w:t>
      </w:r>
      <w:r>
        <w:t>architecture de l</w:t>
      </w:r>
      <w:r w:rsidR="008772C1">
        <w:t>’</w:t>
      </w:r>
      <w:r>
        <w:t>information, de classification des données et de planification pour mettre en œuvre une solution d</w:t>
      </w:r>
      <w:r w:rsidR="008772C1">
        <w:t>’</w:t>
      </w:r>
      <w:r>
        <w:t>entreposage de données moderne pouvant traiter des données de toute taille, de tout type et provenant de différentes sources.</w:t>
      </w:r>
    </w:p>
    <w:p w14:paraId="180D763F" w14:textId="77777777" w:rsidR="00AD53EA" w:rsidRDefault="00AD53EA" w:rsidP="00AD53EA">
      <w:pPr>
        <w:pStyle w:val="ProductList-Body"/>
        <w:numPr>
          <w:ilvl w:val="0"/>
          <w:numId w:val="20"/>
        </w:numPr>
        <w:ind w:left="450" w:hanging="270"/>
      </w:pPr>
      <w:r>
        <w:rPr>
          <w:b/>
        </w:rPr>
        <w:t>Analyse de rentabilisation</w:t>
      </w:r>
      <w:r>
        <w:t> </w:t>
      </w:r>
      <w:r w:rsidRPr="004E3C08">
        <w:rPr>
          <w:b/>
          <w:bCs/>
        </w:rPr>
        <w:t>:</w:t>
      </w:r>
      <w:r>
        <w:t xml:space="preserve"> Modèle fondé sur une analyse financière des coûts et des avantages quantifiables du projet envisagé.</w:t>
      </w:r>
    </w:p>
    <w:p w14:paraId="180D7640" w14:textId="77777777" w:rsidR="00DC7CDF" w:rsidRDefault="00DC7CDF" w:rsidP="00026DDE">
      <w:pPr>
        <w:pStyle w:val="ProductList-Body"/>
        <w:numPr>
          <w:ilvl w:val="0"/>
          <w:numId w:val="20"/>
        </w:numPr>
        <w:ind w:left="450" w:hanging="270"/>
      </w:pPr>
      <w:r>
        <w:rPr>
          <w:b/>
        </w:rPr>
        <w:t>Planification</w:t>
      </w:r>
      <w:r>
        <w:t> </w:t>
      </w:r>
      <w:r w:rsidRPr="004E3C08">
        <w:rPr>
          <w:b/>
          <w:bCs/>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8772C1">
        <w:t>’</w:t>
      </w:r>
      <w:r>
        <w:t>architecture).</w:t>
      </w:r>
    </w:p>
    <w:p w14:paraId="180D7641" w14:textId="77777777" w:rsidR="00DC7CDF" w:rsidRDefault="00DC7CDF" w:rsidP="00026DDE">
      <w:pPr>
        <w:pStyle w:val="ProductList-Body"/>
        <w:numPr>
          <w:ilvl w:val="0"/>
          <w:numId w:val="20"/>
        </w:numPr>
        <w:ind w:left="450" w:hanging="270"/>
      </w:pPr>
      <w:r>
        <w:rPr>
          <w:b/>
        </w:rPr>
        <w:t>Adoption et gestion des changements</w:t>
      </w:r>
      <w:r>
        <w:t> </w:t>
      </w:r>
      <w:r w:rsidRPr="004E3C08">
        <w:rPr>
          <w:b/>
          <w:bCs/>
        </w:rPr>
        <w:t>:</w:t>
      </w:r>
      <w:r>
        <w:t xml:space="preserve"> exécution du plan d</w:t>
      </w:r>
      <w:r w:rsidR="008772C1">
        <w:t>’</w:t>
      </w:r>
      <w:r>
        <w:t>adoption et de changement (y compris le plan de communication, les plans de préparation/formation et les plans de support) et supervision de l</w:t>
      </w:r>
      <w:r w:rsidR="008772C1">
        <w:t>’</w:t>
      </w:r>
      <w:r>
        <w:t>adoption, reporting et atténuation des risques pour une ou plusieurs initiatives.</w:t>
      </w:r>
    </w:p>
    <w:p w14:paraId="180D7642" w14:textId="77777777" w:rsidR="00DC7CDF" w:rsidRDefault="00DC7CDF" w:rsidP="00026DDE">
      <w:pPr>
        <w:pStyle w:val="ProductList-Body"/>
        <w:numPr>
          <w:ilvl w:val="0"/>
          <w:numId w:val="20"/>
        </w:numPr>
        <w:ind w:left="450" w:hanging="270"/>
      </w:pPr>
      <w:r>
        <w:rPr>
          <w:b/>
        </w:rPr>
        <w:t>Suivi</w:t>
      </w:r>
      <w:r>
        <w:t> </w:t>
      </w:r>
      <w:r w:rsidRPr="004E3C08">
        <w:rPr>
          <w:b/>
          <w:bCs/>
        </w:rPr>
        <w:t>:</w:t>
      </w:r>
      <w:r>
        <w:t xml:space="preserve"> Évaluation et suivi de la progression du projet au regard des KPI fixés et des indicateurs de performance internes du client (engagements, tableaux de bord et études stratégiques).</w:t>
      </w:r>
    </w:p>
    <w:p w14:paraId="180D7643" w14:textId="77777777" w:rsidR="00DC7CDF" w:rsidRDefault="00DC7CDF" w:rsidP="00026DDE">
      <w:pPr>
        <w:pStyle w:val="ProductList-Body"/>
        <w:numPr>
          <w:ilvl w:val="0"/>
          <w:numId w:val="20"/>
        </w:numPr>
        <w:ind w:left="450" w:hanging="270"/>
      </w:pPr>
      <w:r>
        <w:rPr>
          <w:b/>
        </w:rPr>
        <w:t>Gouvernance du projet et gestion des risques et de la conformité</w:t>
      </w:r>
      <w:r>
        <w:t> </w:t>
      </w:r>
      <w:r w:rsidRPr="004E3C08">
        <w:rPr>
          <w:b/>
          <w:bCs/>
        </w:rPr>
        <w:t>:</w:t>
      </w:r>
      <w:r>
        <w:t xml:space="preserve"> Suivi du statut du projet et reporting sur les structures de gouvernance définies (ex. comités exécutifs, commissions de révision) visant à faciliter la prise de décisions tout au long du projet.</w:t>
      </w:r>
    </w:p>
    <w:p w14:paraId="180D7644" w14:textId="77777777" w:rsidR="00DC7CDF" w:rsidRDefault="00DC7CDF" w:rsidP="00DC7CDF">
      <w:pPr>
        <w:pStyle w:val="ProductList-Body"/>
      </w:pPr>
    </w:p>
    <w:p w14:paraId="180D7645" w14:textId="77777777" w:rsidR="00DC7CDF" w:rsidRPr="00DC7CDF" w:rsidRDefault="00DC7CDF" w:rsidP="00DC7CDF">
      <w:pPr>
        <w:pStyle w:val="ProductList-Body"/>
        <w:rPr>
          <w:b/>
        </w:rPr>
      </w:pPr>
      <w:r>
        <w:rPr>
          <w:b/>
          <w:color w:val="00188F"/>
        </w:rPr>
        <w:t>Capacité Enterprise Strategy</w:t>
      </w:r>
    </w:p>
    <w:p w14:paraId="180D7646" w14:textId="77777777" w:rsidR="00DC7CDF" w:rsidRDefault="00DC7CDF" w:rsidP="00DC7CDF">
      <w:pPr>
        <w:pStyle w:val="ProductList-Body"/>
      </w:pPr>
      <w:r>
        <w:t>Le client peut acheter des modules supplémentaires de 200 heures de prestations de l</w:t>
      </w:r>
      <w:r w:rsidR="008772C1">
        <w:t>’</w:t>
      </w:r>
      <w:r>
        <w:t>équipe de Prestataires de Services Microsoft pour optimiser la capacité d</w:t>
      </w:r>
      <w:r w:rsidR="008772C1">
        <w:t>’</w:t>
      </w:r>
      <w:r>
        <w:t xml:space="preserve">exécution de son projet Enterprise Strategy. </w:t>
      </w:r>
    </w:p>
    <w:p w14:paraId="180D7647" w14:textId="77777777" w:rsidR="00DC7CDF" w:rsidRDefault="00DC7CDF" w:rsidP="00DC7CDF">
      <w:pPr>
        <w:pStyle w:val="ProductList-Body"/>
      </w:pPr>
    </w:p>
    <w:p w14:paraId="180D7648" w14:textId="77777777" w:rsidR="00DC7CDF" w:rsidRDefault="00DC7CDF" w:rsidP="00DC7CDF">
      <w:pPr>
        <w:pStyle w:val="ProductList-Body"/>
      </w:pPr>
      <w:r>
        <w:rPr>
          <w:b/>
          <w:color w:val="00188F"/>
        </w:rPr>
        <w:t>Services n</w:t>
      </w:r>
      <w:r w:rsidR="008772C1">
        <w:rPr>
          <w:b/>
          <w:color w:val="00188F"/>
        </w:rPr>
        <w:t>’</w:t>
      </w:r>
      <w:r>
        <w:rPr>
          <w:b/>
          <w:color w:val="00188F"/>
        </w:rPr>
        <w:t>entrant pas dans le champ d</w:t>
      </w:r>
      <w:r w:rsidR="008772C1">
        <w:rPr>
          <w:b/>
          <w:color w:val="00188F"/>
        </w:rPr>
        <w:t>’</w:t>
      </w:r>
      <w:r>
        <w:rPr>
          <w:b/>
          <w:color w:val="00188F"/>
        </w:rPr>
        <w:t>application</w:t>
      </w:r>
      <w:r w:rsidR="00E633AC">
        <w:t xml:space="preserve"> </w:t>
      </w:r>
    </w:p>
    <w:p w14:paraId="180D7649" w14:textId="77777777" w:rsidR="00DC7CDF" w:rsidRDefault="00DC7CDF" w:rsidP="00DC7CDF">
      <w:pPr>
        <w:pStyle w:val="ProductList-Body"/>
      </w:pPr>
      <w:r>
        <w:t>Le Programme Enterprise Strategy fournit exclusivement des conseils et des recommandations sur l</w:t>
      </w:r>
      <w:r w:rsidR="008772C1">
        <w:t>’</w:t>
      </w:r>
      <w:r>
        <w:t>adoption des technologies Microsoft.</w:t>
      </w:r>
      <w:r w:rsidR="00E633AC">
        <w:t xml:space="preserve"> </w:t>
      </w:r>
      <w:r>
        <w:t>Le Client est entièrement libre d</w:t>
      </w:r>
      <w:r w:rsidR="008772C1">
        <w:t>’</w:t>
      </w:r>
      <w:r>
        <w:t>appliquer ou non les conseils et recommandations fournis par Microsoft.</w:t>
      </w:r>
      <w:r w:rsidR="00E633AC">
        <w:t xml:space="preserve"> </w:t>
      </w:r>
      <w:r>
        <w:t>Microsoft ne se porte pas garant des résultats obtenus par le Client du fait de l</w:t>
      </w:r>
      <w:r w:rsidR="008772C1">
        <w:t>’</w:t>
      </w:r>
      <w:r>
        <w:t>application de ses conseils et recommandations.</w:t>
      </w:r>
      <w:r w:rsidR="00E633AC">
        <w:t xml:space="preserve"> </w:t>
      </w:r>
      <w:r>
        <w:t>Aucune licence logicielle n</w:t>
      </w:r>
      <w:r w:rsidR="008772C1">
        <w:t>’</w:t>
      </w:r>
      <w:r>
        <w:t>est fournie dans le cadre du Programme.</w:t>
      </w:r>
      <w:r w:rsidR="00E633AC">
        <w:t xml:space="preserve"> </w:t>
      </w:r>
      <w:r>
        <w:t>Les Services du Programme Enterprise Strategy n</w:t>
      </w:r>
      <w:r w:rsidR="008772C1">
        <w:t>’</w:t>
      </w:r>
      <w:r>
        <w:t>incluent pas la résolution des problèmes ou l</w:t>
      </w:r>
      <w:r w:rsidR="008772C1">
        <w:t>’</w:t>
      </w:r>
      <w:r>
        <w:t>assistance au dépannage, la révision de codes sources non fournis par Microsoft ni aucun conseil technique ou architectural n</w:t>
      </w:r>
      <w:r w:rsidR="008772C1">
        <w:t>’</w:t>
      </w:r>
      <w:r>
        <w:t>entrant pas dans le cadre des livrables ci-avant mentionnés. Concernant les codes sources non fournis par Microsoft, nos prestations se limiteront uniquement à l</w:t>
      </w:r>
      <w:r w:rsidR="008772C1">
        <w:t>’</w:t>
      </w:r>
      <w:r>
        <w:t>analyse de données binaires, telles que le vidage du processus ou la trace du moniteur réseau.</w:t>
      </w:r>
    </w:p>
    <w:p w14:paraId="180D764A" w14:textId="77777777" w:rsidR="00DC7CDF" w:rsidRDefault="00DC7CDF" w:rsidP="00DC7CDF">
      <w:pPr>
        <w:pStyle w:val="ProductList-Body"/>
      </w:pPr>
    </w:p>
    <w:p w14:paraId="180D764B" w14:textId="77777777" w:rsidR="00DC7CDF" w:rsidRDefault="00DC7CDF" w:rsidP="00DC7CDF">
      <w:pPr>
        <w:pStyle w:val="ProductList-Body"/>
      </w:pPr>
      <w:r>
        <w:rPr>
          <w:b/>
          <w:color w:val="00188F"/>
        </w:rPr>
        <w:t>Responsabilités du Client</w:t>
      </w:r>
      <w:r w:rsidR="00E633AC">
        <w:t xml:space="preserve"> </w:t>
      </w:r>
    </w:p>
    <w:p w14:paraId="180D764C" w14:textId="77777777" w:rsidR="00DC7CDF" w:rsidRDefault="00DC7CDF" w:rsidP="00DC7CDF">
      <w:pPr>
        <w:pStyle w:val="ProductList-Body"/>
      </w:pPr>
      <w:r>
        <w:t>L</w:t>
      </w:r>
      <w:r w:rsidR="008772C1">
        <w:t>’</w:t>
      </w:r>
      <w:r>
        <w:t>efficacité du Programme Enterprise Strategy et l</w:t>
      </w:r>
      <w:r w:rsidR="008772C1">
        <w:t>’</w:t>
      </w:r>
      <w:r>
        <w:t>exécution par Microsoft de ses engagements sont conditionnés par le respect par le Client de ses obligations tout au long du Programme, y compris, sans limitation, ses obligations de :</w:t>
      </w:r>
    </w:p>
    <w:p w14:paraId="180D764D" w14:textId="77777777" w:rsidR="00DC7CDF" w:rsidRDefault="00DC7CDF" w:rsidP="00026DDE">
      <w:pPr>
        <w:pStyle w:val="ProductList-Body"/>
        <w:numPr>
          <w:ilvl w:val="0"/>
          <w:numId w:val="21"/>
        </w:numPr>
        <w:ind w:left="450" w:hanging="270"/>
      </w:pPr>
      <w:r>
        <w:t>mettre à notre disposition les représentants, le personnel informatique et les ressources exigés, y compris, sans limitation, les équipements matériels et logiciels, la connexion Internet et l</w:t>
      </w:r>
      <w:r w:rsidR="008772C1">
        <w:t>’</w:t>
      </w:r>
      <w:r>
        <w:t xml:space="preserve">espace de travail ; </w:t>
      </w:r>
    </w:p>
    <w:p w14:paraId="180D764E" w14:textId="77777777" w:rsidR="00DC7CDF" w:rsidRDefault="00DC7CDF" w:rsidP="00026DDE">
      <w:pPr>
        <w:pStyle w:val="ProductList-Body"/>
        <w:numPr>
          <w:ilvl w:val="0"/>
          <w:numId w:val="21"/>
        </w:numPr>
        <w:ind w:left="450" w:hanging="270"/>
      </w:pPr>
      <w:r>
        <w:t xml:space="preserve">fournir des informations exactes et complètes dans les meilleurs délais ; </w:t>
      </w:r>
    </w:p>
    <w:p w14:paraId="180D764F" w14:textId="77777777" w:rsidR="00DC7CDF" w:rsidRDefault="00DC7CDF" w:rsidP="00026DDE">
      <w:pPr>
        <w:pStyle w:val="ProductList-Body"/>
        <w:numPr>
          <w:ilvl w:val="0"/>
          <w:numId w:val="21"/>
        </w:numPr>
        <w:ind w:left="450" w:hanging="270"/>
      </w:pPr>
      <w:r>
        <w:t>fournir un accès aux informations nécessaires sur son entreprise ;</w:t>
      </w:r>
    </w:p>
    <w:p w14:paraId="180D7650" w14:textId="77777777" w:rsidR="00DC7CDF" w:rsidRDefault="00DC7CDF" w:rsidP="00026DDE">
      <w:pPr>
        <w:pStyle w:val="ProductList-Body"/>
        <w:numPr>
          <w:ilvl w:val="0"/>
          <w:numId w:val="21"/>
        </w:numPr>
        <w:ind w:left="450" w:hanging="270"/>
      </w:pPr>
      <w:r>
        <w:t>assumer ses responsabilités de façon efficace et en temps voulu ; et</w:t>
      </w:r>
    </w:p>
    <w:p w14:paraId="180D7651" w14:textId="77777777" w:rsidR="00DC7CDF" w:rsidRDefault="00DC7CDF" w:rsidP="00026DDE">
      <w:pPr>
        <w:pStyle w:val="ProductList-Body"/>
        <w:numPr>
          <w:ilvl w:val="0"/>
          <w:numId w:val="21"/>
        </w:numPr>
        <w:ind w:left="450" w:hanging="270"/>
      </w:pPr>
      <w:r>
        <w:t>s</w:t>
      </w:r>
      <w:r w:rsidR="008772C1">
        <w:t>’</w:t>
      </w:r>
      <w:r>
        <w:t>assurer que la direction prenne des décisions et fournisse des approbations dans les délais.</w:t>
      </w:r>
      <w:r w:rsidR="00E633AC">
        <w:t xml:space="preserve"> </w:t>
      </w:r>
    </w:p>
    <w:p w14:paraId="180D7652" w14:textId="77777777" w:rsidR="00DC7CDF" w:rsidRDefault="00DC7CDF" w:rsidP="004F3C6D">
      <w:pPr>
        <w:pStyle w:val="ProductList-Body"/>
      </w:pPr>
    </w:p>
    <w:p w14:paraId="180D7653" w14:textId="77777777" w:rsidR="00AD53EA" w:rsidRPr="00BA458D" w:rsidRDefault="00AD53EA" w:rsidP="00AD53EA">
      <w:pPr>
        <w:pStyle w:val="ProductList-Body"/>
      </w:pPr>
      <w:r>
        <w:rPr>
          <w:b/>
          <w:color w:val="00188F"/>
        </w:rPr>
        <w:t>Frais de déplacement et dépenses</w:t>
      </w:r>
      <w:r w:rsidR="00E633AC">
        <w:t xml:space="preserve"> </w:t>
      </w:r>
    </w:p>
    <w:p w14:paraId="180D7654" w14:textId="77777777" w:rsidR="009A0C93" w:rsidRDefault="00AD53EA" w:rsidP="00AD53EA">
      <w:pPr>
        <w:pStyle w:val="ProductList-Body"/>
      </w:pPr>
      <w:r>
        <w:rPr>
          <w:szCs w:val="18"/>
        </w:rPr>
        <w:t>Lorsqu</w:t>
      </w:r>
      <w:r w:rsidR="008772C1">
        <w:rPr>
          <w:szCs w:val="18"/>
        </w:rPr>
        <w:t>’</w:t>
      </w:r>
      <w:r>
        <w:rPr>
          <w:szCs w:val="18"/>
        </w:rPr>
        <w:t>une visite sur site des Architectes Microsoft ou de l</w:t>
      </w:r>
      <w:r w:rsidR="008772C1">
        <w:rPr>
          <w:szCs w:val="18"/>
        </w:rPr>
        <w:t>’</w:t>
      </w:r>
      <w:r>
        <w:rPr>
          <w:szCs w:val="18"/>
        </w:rPr>
        <w:t>équipe de Prestataires de Services Microsoft est organisée d</w:t>
      </w:r>
      <w:r w:rsidR="008772C1">
        <w:rPr>
          <w:szCs w:val="18"/>
        </w:rPr>
        <w:t>’</w:t>
      </w:r>
      <w:r>
        <w:rPr>
          <w:szCs w:val="18"/>
        </w:rPr>
        <w:t>un commun accord sans être prépayée, des frais de déplacement et de séjour seront facturés au Client.</w:t>
      </w:r>
    </w:p>
    <w:p w14:paraId="180D7655" w14:textId="77777777"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14:paraId="180D7656" w14:textId="77777777" w:rsidR="009A0C93" w:rsidRDefault="006B2591" w:rsidP="00661180">
      <w:pPr>
        <w:pStyle w:val="ProductList-SectionHeading"/>
        <w:outlineLvl w:val="0"/>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857511"/>
      <w:r>
        <w:t>Annexe A – Conditions supplémentaires du Programme</w:t>
      </w:r>
      <w:bookmarkEnd w:id="1670"/>
      <w:bookmarkEnd w:id="1671"/>
      <w:bookmarkEnd w:id="1672"/>
      <w:bookmarkEnd w:id="1673"/>
      <w:bookmarkEnd w:id="1674"/>
      <w:bookmarkEnd w:id="1675"/>
      <w:bookmarkEnd w:id="1676"/>
    </w:p>
    <w:p w14:paraId="180D7657" w14:textId="77777777" w:rsidR="006B2591" w:rsidRDefault="00E3770D" w:rsidP="002E202B">
      <w:pPr>
        <w:pStyle w:val="ProductList-Offering1Heading"/>
        <w:outlineLvl w:val="1"/>
      </w:pPr>
      <w:bookmarkStart w:id="1677" w:name="_Toc378147688"/>
      <w:bookmarkStart w:id="1678" w:name="_Toc378151585"/>
      <w:bookmarkStart w:id="1679" w:name="_Toc379797464"/>
      <w:bookmarkStart w:id="1680" w:name="_Toc380513500"/>
      <w:bookmarkStart w:id="1681" w:name="_Toc380655549"/>
      <w:bookmarkStart w:id="1682" w:name="_Toc399857512"/>
      <w:r>
        <w:t>Conditions supplémentaires du programme Select Plus</w:t>
      </w:r>
      <w:bookmarkEnd w:id="1677"/>
      <w:bookmarkEnd w:id="1678"/>
      <w:bookmarkEnd w:id="1679"/>
      <w:bookmarkEnd w:id="1680"/>
      <w:bookmarkEnd w:id="1681"/>
      <w:bookmarkEnd w:id="1682"/>
    </w:p>
    <w:p w14:paraId="180D7658" w14:textId="77777777" w:rsidR="006715C9" w:rsidRDefault="006715C9" w:rsidP="006715C9">
      <w:pPr>
        <w:pStyle w:val="ProductList-Body"/>
      </w:pPr>
      <w:r>
        <w:t>Select Plus nécessite une quantité de commande minimale de 500 points par groupe au cours de la première année.</w:t>
      </w:r>
      <w:r w:rsidR="00E633AC">
        <w:t xml:space="preserve"> </w:t>
      </w:r>
      <w:r>
        <w:t>La condition de quantité minimale à la commande peut être annulée si un Contrat Éligible est fourni.</w:t>
      </w:r>
    </w:p>
    <w:p w14:paraId="180D7659" w14:textId="77777777" w:rsidR="006715C9" w:rsidRDefault="006715C9" w:rsidP="006715C9">
      <w:pPr>
        <w:pStyle w:val="ProductList-Body"/>
      </w:pPr>
    </w:p>
    <w:p w14:paraId="180D765A" w14:textId="77777777" w:rsidR="006715C9" w:rsidRPr="006715C9" w:rsidRDefault="006715C9" w:rsidP="006715C9">
      <w:pPr>
        <w:pStyle w:val="ProductList-Body"/>
        <w:rPr>
          <w:b/>
        </w:rPr>
      </w:pPr>
      <w:r>
        <w:rPr>
          <w:b/>
          <w:color w:val="00188F"/>
        </w:rPr>
        <w:t>Niveaux de prix Select Plus</w:t>
      </w:r>
    </w:p>
    <w:p w14:paraId="180D765B" w14:textId="77777777" w:rsidR="006715C9" w:rsidRDefault="006715C9" w:rsidP="006715C9">
      <w:pPr>
        <w:pStyle w:val="ProductList-Body"/>
      </w:pPr>
      <w:r>
        <w:t>Les prix que le Client paiera seront fixés d</w:t>
      </w:r>
      <w:r w:rsidR="008772C1">
        <w:t>’</w:t>
      </w:r>
      <w:r>
        <w:t>un commun accord entre le Client et son revendeur.</w:t>
      </w:r>
      <w:r w:rsidR="00E633AC">
        <w:t xml:space="preserve"> </w:t>
      </w:r>
      <w:r>
        <w:t>Toutefois, Microsoft fournira au revendeur les prix et les critères relatifs aux points suivants afin de l</w:t>
      </w:r>
      <w:r w:rsidR="008772C1">
        <w:t>’</w:t>
      </w:r>
      <w:r>
        <w:t>aider à déterminer le prix appliqué au client final :</w:t>
      </w:r>
    </w:p>
    <w:p w14:paraId="180D765C"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180D765F" w14:textId="77777777" w:rsidTr="008B57EC">
        <w:trPr>
          <w:tblHeader/>
        </w:trPr>
        <w:tc>
          <w:tcPr>
            <w:tcW w:w="5310" w:type="dxa"/>
            <w:shd w:val="clear" w:color="auto" w:fill="0072C6"/>
          </w:tcPr>
          <w:p w14:paraId="180D765D"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180D765E"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180D7662" w14:textId="77777777" w:rsidTr="008B57EC">
        <w:tc>
          <w:tcPr>
            <w:tcW w:w="5310" w:type="dxa"/>
          </w:tcPr>
          <w:p w14:paraId="180D7660" w14:textId="77777777" w:rsidR="002D3658" w:rsidRDefault="002D3658" w:rsidP="004F3C6D">
            <w:pPr>
              <w:pStyle w:val="ProductList-Body"/>
            </w:pPr>
            <w:r>
              <w:t>A</w:t>
            </w:r>
          </w:p>
        </w:tc>
        <w:tc>
          <w:tcPr>
            <w:tcW w:w="5310" w:type="dxa"/>
          </w:tcPr>
          <w:p w14:paraId="180D7661" w14:textId="77777777" w:rsidR="002D3658" w:rsidRDefault="002D3658" w:rsidP="004F3C6D">
            <w:pPr>
              <w:pStyle w:val="ProductList-Body"/>
            </w:pPr>
            <w:r>
              <w:t>500</w:t>
            </w:r>
          </w:p>
        </w:tc>
      </w:tr>
      <w:tr w:rsidR="002D3658" w14:paraId="180D7665" w14:textId="77777777" w:rsidTr="008B57EC">
        <w:tc>
          <w:tcPr>
            <w:tcW w:w="5310" w:type="dxa"/>
          </w:tcPr>
          <w:p w14:paraId="180D7663" w14:textId="77777777" w:rsidR="002D3658" w:rsidRDefault="002D3658" w:rsidP="004F3C6D">
            <w:pPr>
              <w:pStyle w:val="ProductList-Body"/>
            </w:pPr>
            <w:r>
              <w:t>B</w:t>
            </w:r>
          </w:p>
        </w:tc>
        <w:tc>
          <w:tcPr>
            <w:tcW w:w="5310" w:type="dxa"/>
          </w:tcPr>
          <w:p w14:paraId="180D7664" w14:textId="77777777" w:rsidR="002D3658" w:rsidRDefault="002D3658" w:rsidP="00FD1CB3">
            <w:pPr>
              <w:pStyle w:val="ProductList-Body"/>
            </w:pPr>
            <w:r>
              <w:t>4</w:t>
            </w:r>
            <w:r w:rsidR="00FD1CB3">
              <w:t> </w:t>
            </w:r>
            <w:r>
              <w:t>000</w:t>
            </w:r>
          </w:p>
        </w:tc>
      </w:tr>
      <w:tr w:rsidR="002D3658" w14:paraId="180D7668" w14:textId="77777777" w:rsidTr="008B57EC">
        <w:tc>
          <w:tcPr>
            <w:tcW w:w="5310" w:type="dxa"/>
          </w:tcPr>
          <w:p w14:paraId="180D7666" w14:textId="77777777" w:rsidR="002D3658" w:rsidRDefault="002D3658" w:rsidP="004F3C6D">
            <w:pPr>
              <w:pStyle w:val="ProductList-Body"/>
            </w:pPr>
            <w:r>
              <w:t>C</w:t>
            </w:r>
          </w:p>
        </w:tc>
        <w:tc>
          <w:tcPr>
            <w:tcW w:w="5310" w:type="dxa"/>
          </w:tcPr>
          <w:p w14:paraId="180D7667" w14:textId="77777777" w:rsidR="002D3658" w:rsidRDefault="002D3658" w:rsidP="00FD1CB3">
            <w:pPr>
              <w:pStyle w:val="ProductList-Body"/>
            </w:pPr>
            <w:r>
              <w:t>10</w:t>
            </w:r>
            <w:r w:rsidR="00FD1CB3">
              <w:t> </w:t>
            </w:r>
            <w:r>
              <w:t>000</w:t>
            </w:r>
          </w:p>
        </w:tc>
      </w:tr>
      <w:tr w:rsidR="002D3658" w14:paraId="180D766B" w14:textId="77777777" w:rsidTr="008B57EC">
        <w:tc>
          <w:tcPr>
            <w:tcW w:w="5310" w:type="dxa"/>
          </w:tcPr>
          <w:p w14:paraId="180D7669" w14:textId="77777777" w:rsidR="002D3658" w:rsidRDefault="000A4C9B" w:rsidP="004F3C6D">
            <w:pPr>
              <w:pStyle w:val="ProductList-Body"/>
            </w:pPr>
            <w:r>
              <w:t>D</w:t>
            </w:r>
          </w:p>
        </w:tc>
        <w:tc>
          <w:tcPr>
            <w:tcW w:w="5310" w:type="dxa"/>
          </w:tcPr>
          <w:p w14:paraId="180D766A" w14:textId="77777777" w:rsidR="002D3658" w:rsidRDefault="002D3658" w:rsidP="00FD1CB3">
            <w:pPr>
              <w:pStyle w:val="ProductList-Body"/>
            </w:pPr>
            <w:r>
              <w:t>25</w:t>
            </w:r>
            <w:r w:rsidR="00FD1CB3">
              <w:t> </w:t>
            </w:r>
            <w:r>
              <w:t>000</w:t>
            </w:r>
          </w:p>
        </w:tc>
      </w:tr>
    </w:tbl>
    <w:p w14:paraId="180D766C" w14:textId="77777777" w:rsidR="006715C9" w:rsidRDefault="006715C9" w:rsidP="004F3C6D">
      <w:pPr>
        <w:pStyle w:val="ProductList-Body"/>
      </w:pPr>
    </w:p>
    <w:p w14:paraId="180D766D" w14:textId="77777777" w:rsidR="00FA00BF" w:rsidRDefault="00FA00BF" w:rsidP="002E202B">
      <w:pPr>
        <w:pStyle w:val="ProductList-Offering1Heading"/>
        <w:outlineLvl w:val="1"/>
      </w:pPr>
      <w:bookmarkStart w:id="1683" w:name="_Toc378147689"/>
      <w:bookmarkStart w:id="1684" w:name="_Toc378151586"/>
      <w:bookmarkStart w:id="1685" w:name="_Toc379797465"/>
      <w:bookmarkStart w:id="1686" w:name="_Toc380513501"/>
      <w:bookmarkStart w:id="1687" w:name="_Toc380655550"/>
      <w:bookmarkStart w:id="1688" w:name="_Toc399857513"/>
      <w:r>
        <w:t>Définition de la notion de gestion relative aux Dispositifs Éligibles</w:t>
      </w:r>
      <w:bookmarkEnd w:id="1683"/>
      <w:bookmarkEnd w:id="1684"/>
      <w:bookmarkEnd w:id="1685"/>
      <w:bookmarkEnd w:id="1686"/>
      <w:bookmarkEnd w:id="1687"/>
      <w:bookmarkEnd w:id="1688"/>
    </w:p>
    <w:p w14:paraId="180D766E" w14:textId="77777777" w:rsidR="006715C9" w:rsidRDefault="006715C9" w:rsidP="006715C9">
      <w:pPr>
        <w:pStyle w:val="ProductList-Body"/>
      </w:pPr>
      <w:r>
        <w:t>Si le Contrat de Licence en Volume d</w:t>
      </w:r>
      <w:r w:rsidR="008772C1">
        <w:t>’</w:t>
      </w:r>
      <w:r>
        <w:t>un Client se réfère à la définition de Dispositif Éligible de la présente Liste des Produits, les conditions suivantes s</w:t>
      </w:r>
      <w:r w:rsidR="008772C1">
        <w:t>’</w:t>
      </w:r>
      <w:r>
        <w:t>appliquent. Les clients du programme de Licence en Volume « gèrent » tout dispositif sur lequel ils contrôlent, de manière directe ou indirecte, un ou plusieurs environnements d</w:t>
      </w:r>
      <w:r w:rsidR="008772C1">
        <w:t>’</w:t>
      </w:r>
      <w:r>
        <w:t>exploitation.</w:t>
      </w:r>
      <w:r w:rsidR="00E633AC">
        <w:t xml:space="preserve"> </w:t>
      </w:r>
      <w:r>
        <w:t xml:space="preserve">Ils gèrent par exemple tout dispositif : </w:t>
      </w:r>
    </w:p>
    <w:p w14:paraId="180D766F" w14:textId="77777777" w:rsidR="006715C9" w:rsidRDefault="006715C9" w:rsidP="00026DDE">
      <w:pPr>
        <w:pStyle w:val="ProductList-Body"/>
        <w:numPr>
          <w:ilvl w:val="0"/>
          <w:numId w:val="18"/>
        </w:numPr>
        <w:ind w:left="450" w:hanging="270"/>
      </w:pPr>
      <w:r>
        <w:t>auquel ils permettent de rejoindre leur domaine, ou</w:t>
      </w:r>
    </w:p>
    <w:p w14:paraId="180D7670" w14:textId="77777777" w:rsidR="006715C9" w:rsidRDefault="006715C9" w:rsidP="00026DDE">
      <w:pPr>
        <w:pStyle w:val="ProductList-Body"/>
        <w:numPr>
          <w:ilvl w:val="0"/>
          <w:numId w:val="18"/>
        </w:numPr>
        <w:ind w:left="450" w:hanging="270"/>
      </w:pPr>
      <w:r>
        <w:t>qu</w:t>
      </w:r>
      <w:r w:rsidR="008772C1">
        <w:t>’</w:t>
      </w:r>
      <w:r>
        <w:t>ils jugent nécessaire à l</w:t>
      </w:r>
      <w:r w:rsidR="008772C1">
        <w:t>’</w:t>
      </w:r>
      <w:r>
        <w:t>utilisation d</w:t>
      </w:r>
      <w:r w:rsidR="008772C1">
        <w:t>’</w:t>
      </w:r>
      <w:r>
        <w:t>applications au sein de leurs locaux, ou</w:t>
      </w:r>
    </w:p>
    <w:p w14:paraId="180D7671" w14:textId="77777777" w:rsidR="006715C9" w:rsidRDefault="006715C9" w:rsidP="00026DDE">
      <w:pPr>
        <w:pStyle w:val="ProductList-Body"/>
        <w:numPr>
          <w:ilvl w:val="0"/>
          <w:numId w:val="18"/>
        </w:numPr>
        <w:ind w:left="450" w:hanging="270"/>
      </w:pPr>
      <w:r>
        <w:t>sur lequel ils installent des agents (ex., antivirus, anti logiciels malveillants ou autres agents stipulés dans leur politique interne), ou</w:t>
      </w:r>
    </w:p>
    <w:p w14:paraId="180D7672" w14:textId="77777777" w:rsidR="006715C9" w:rsidRDefault="006715C9" w:rsidP="00026DDE">
      <w:pPr>
        <w:pStyle w:val="ProductList-Body"/>
        <w:numPr>
          <w:ilvl w:val="0"/>
          <w:numId w:val="18"/>
        </w:numPr>
        <w:ind w:left="450" w:hanging="270"/>
      </w:pPr>
      <w:r>
        <w:t>qu</w:t>
      </w:r>
      <w:r w:rsidR="008772C1">
        <w:t>’</w:t>
      </w:r>
      <w:r>
        <w:t>ils soumettent et contraignent, de manière directe ou indirecte, à des stratégies de groupe, ou</w:t>
      </w:r>
    </w:p>
    <w:p w14:paraId="180D7673" w14:textId="77777777" w:rsidR="006715C9" w:rsidRDefault="006715C9" w:rsidP="00026DDE">
      <w:pPr>
        <w:pStyle w:val="ProductList-Body"/>
        <w:numPr>
          <w:ilvl w:val="0"/>
          <w:numId w:val="18"/>
        </w:numPr>
        <w:ind w:left="450" w:hanging="270"/>
      </w:pPr>
      <w:r>
        <w:t>à propos duquel ils demandent ou reçoivent des données, qu</w:t>
      </w:r>
      <w:r w:rsidR="008772C1">
        <w:t>’</w:t>
      </w:r>
      <w:r>
        <w:t>ils configurent ou depuis lequel ils donnent des instructions à des équipements matériels ou logiciels, associés directement ou indirectement à un environnement de système d</w:t>
      </w:r>
      <w:r w:rsidR="008772C1">
        <w:t>’</w:t>
      </w:r>
      <w:r>
        <w:t>exploitation, ou</w:t>
      </w:r>
    </w:p>
    <w:p w14:paraId="180D7674" w14:textId="77777777" w:rsidR="006715C9" w:rsidRDefault="006715C9" w:rsidP="00A37BA3">
      <w:pPr>
        <w:pStyle w:val="ProductList-Body"/>
        <w:numPr>
          <w:ilvl w:val="0"/>
          <w:numId w:val="18"/>
        </w:numPr>
        <w:ind w:left="450" w:hanging="270"/>
      </w:pPr>
      <w:r>
        <w:t>auquel ils permettent d</w:t>
      </w:r>
      <w:r w:rsidR="008772C1">
        <w:t>’</w:t>
      </w:r>
      <w:r>
        <w:t>accéder à une infrastructure de bureau virtuel sans Droits d</w:t>
      </w:r>
      <w:r w:rsidR="008772C1">
        <w:t>’</w:t>
      </w:r>
      <w:r>
        <w:t>Itinérance pour la SA Windows, Windows Intune</w:t>
      </w:r>
      <w:r>
        <w:fldChar w:fldCharType="begin"/>
      </w:r>
      <w:r>
        <w:instrText>XE "Windows Intune"</w:instrText>
      </w:r>
      <w:r>
        <w:fldChar w:fldCharType="end"/>
      </w:r>
      <w:r>
        <w:t xml:space="preserve"> (par</w:t>
      </w:r>
      <w:r w:rsidR="00A37BA3">
        <w:t> </w:t>
      </w:r>
      <w:r>
        <w:t>Dispositif) ou Windows Virtual Desktop Access</w:t>
      </w:r>
      <w:r>
        <w:fldChar w:fldCharType="begin"/>
      </w:r>
      <w:r>
        <w:instrText>XE "Windows Virtual Desktop Access"</w:instrText>
      </w:r>
      <w:r>
        <w:fldChar w:fldCharType="end"/>
      </w:r>
      <w:r>
        <w:t>.</w:t>
      </w:r>
    </w:p>
    <w:p w14:paraId="180D7675" w14:textId="77777777" w:rsidR="006715C9" w:rsidRDefault="006715C9" w:rsidP="006715C9">
      <w:pPr>
        <w:pStyle w:val="ProductList-Body"/>
      </w:pPr>
    </w:p>
    <w:p w14:paraId="180D7676" w14:textId="77777777" w:rsidR="00FA00BF" w:rsidRDefault="006715C9" w:rsidP="006715C9">
      <w:pPr>
        <w:pStyle w:val="ProductList-Body"/>
      </w:pPr>
      <w:r>
        <w:t>Un dispositif qui accède à une infrastructure de bureau virtuel exclusivement au titre de Droits d</w:t>
      </w:r>
      <w:r w:rsidR="008772C1">
        <w:t>’</w:t>
      </w:r>
      <w:r>
        <w:t>Itinérance ou qui utilise Windows To Go sur un Dispositif Tiers Éligible en dehors des locaux du client uniquement et n</w:t>
      </w:r>
      <w:r w:rsidR="008772C1">
        <w:t>’</w:t>
      </w:r>
      <w:r>
        <w:t>est pas géré à d</w:t>
      </w:r>
      <w:r w:rsidR="008772C1">
        <w:t>’</w:t>
      </w:r>
      <w:r>
        <w:t>autres fins que celles décrites dans le présent article n</w:t>
      </w:r>
      <w:r w:rsidR="008772C1">
        <w:t>’</w:t>
      </w:r>
      <w:r>
        <w:t>est pas considéré comme « géré » dans le cadre de la présente définition.</w:t>
      </w:r>
    </w:p>
    <w:p w14:paraId="180D7677" w14:textId="77777777" w:rsidR="006715C9" w:rsidRDefault="006715C9" w:rsidP="006715C9">
      <w:pPr>
        <w:pStyle w:val="ProductList-Body"/>
      </w:pPr>
    </w:p>
    <w:p w14:paraId="180D7678" w14:textId="77777777" w:rsidR="00FA00BF" w:rsidRDefault="00FA00BF" w:rsidP="002E202B">
      <w:pPr>
        <w:pStyle w:val="ProductList-Offering1Heading"/>
        <w:outlineLvl w:val="1"/>
      </w:pPr>
      <w:bookmarkStart w:id="1689" w:name="_Toc378147690"/>
      <w:bookmarkStart w:id="1690" w:name="_Toc378151587"/>
      <w:bookmarkStart w:id="1691" w:name="_Toc379797466"/>
      <w:bookmarkStart w:id="1692" w:name="_Toc380513502"/>
      <w:bookmarkStart w:id="1693" w:name="_Toc380655551"/>
      <w:bookmarkStart w:id="1694" w:name="_Toc399857514"/>
      <w:r>
        <w:t>Conditions supplémentaires pour les Services Professionnels – Contrats</w:t>
      </w:r>
      <w:bookmarkEnd w:id="1689"/>
      <w:bookmarkEnd w:id="1690"/>
      <w:r>
        <w:t xml:space="preserve"> existants</w:t>
      </w:r>
      <w:bookmarkEnd w:id="1691"/>
      <w:bookmarkEnd w:id="1692"/>
      <w:bookmarkEnd w:id="1693"/>
      <w:bookmarkEnd w:id="1694"/>
    </w:p>
    <w:p w14:paraId="180D7679" w14:textId="77777777" w:rsidR="00F3669D" w:rsidRDefault="00F3669D" w:rsidP="00F3669D">
      <w:pPr>
        <w:pStyle w:val="ProductList-Body"/>
      </w:pPr>
      <w:r>
        <w:t>Les droits d</w:t>
      </w:r>
      <w:r w:rsidR="008772C1">
        <w:t>’</w:t>
      </w:r>
      <w:r>
        <w:t>utiliser tout Service de cette Liste de Produits sont régis par (1) le Contrat de Licence en Volume des clients, et (2) tout autre Contrat de Prestations de Services de base Microsoft conclu par les clients et en vigueur à la date d</w:t>
      </w:r>
      <w:r w:rsidR="008772C1">
        <w:t>’</w:t>
      </w:r>
      <w:r>
        <w:t>achat. En cas de conflit, le contrat de Prestations de Services le plus actuel prévaut. Si le Contrat-cadre de Licence en Volume d</w:t>
      </w:r>
      <w:r w:rsidR="008772C1">
        <w:t>’</w:t>
      </w:r>
      <w:r>
        <w:t>un client date d</w:t>
      </w:r>
      <w:r w:rsidR="008772C1">
        <w:t>’</w:t>
      </w:r>
      <w:r>
        <w:t>avant septembre 2007 et que le client n</w:t>
      </w:r>
      <w:r w:rsidR="008772C1">
        <w:t>’</w:t>
      </w:r>
      <w:r>
        <w:t>a pas signé d</w:t>
      </w:r>
      <w:r w:rsidR="008772C1">
        <w:t>’</w:t>
      </w:r>
      <w:r>
        <w:t>autre Contrat de Prestations de Services de base Microsoft, les conditions supplémentaires suivantes s</w:t>
      </w:r>
      <w:r w:rsidR="008772C1">
        <w:t>’</w:t>
      </w:r>
      <w:r>
        <w:t>appliquent à tout Service Professionnel acheté et utilisé par le client.</w:t>
      </w:r>
    </w:p>
    <w:p w14:paraId="180D767A" w14:textId="77777777" w:rsidR="00F3669D" w:rsidRDefault="00F3669D" w:rsidP="00F3669D">
      <w:pPr>
        <w:pStyle w:val="ProductList-Body"/>
      </w:pPr>
    </w:p>
    <w:p w14:paraId="180D767B" w14:textId="77777777" w:rsidR="00F3669D" w:rsidRPr="00F3669D" w:rsidRDefault="00F3669D" w:rsidP="00F3669D">
      <w:pPr>
        <w:pStyle w:val="ProductList-Body"/>
        <w:rPr>
          <w:b/>
        </w:rPr>
      </w:pPr>
      <w:r>
        <w:rPr>
          <w:b/>
          <w:color w:val="00188F"/>
        </w:rPr>
        <w:t>Droits d</w:t>
      </w:r>
      <w:r w:rsidR="008772C1">
        <w:rPr>
          <w:b/>
          <w:color w:val="00188F"/>
        </w:rPr>
        <w:t>’</w:t>
      </w:r>
      <w:r>
        <w:rPr>
          <w:b/>
          <w:color w:val="00188F"/>
        </w:rPr>
        <w:t>utilisation, de propriété et de licence</w:t>
      </w:r>
    </w:p>
    <w:p w14:paraId="180D767C" w14:textId="77777777" w:rsidR="00F66A13" w:rsidRDefault="00F3669D" w:rsidP="005B2831">
      <w:pPr>
        <w:pStyle w:val="ProductList-Body"/>
        <w:ind w:left="180"/>
      </w:pPr>
      <w:r>
        <w:rPr>
          <w:b/>
          <w:color w:val="00188F"/>
        </w:rPr>
        <w:t>Correctifs</w:t>
      </w:r>
    </w:p>
    <w:p w14:paraId="180D767D" w14:textId="77777777" w:rsidR="00F3669D" w:rsidRDefault="00F3669D" w:rsidP="005B2831">
      <w:pPr>
        <w:pStyle w:val="ProductList-Body"/>
        <w:ind w:left="180"/>
      </w:pPr>
      <w:r>
        <w:t>Les Correctifs éventuellement fournis aux clients par Microsoft dans le cadre de l</w:t>
      </w:r>
      <w:r w:rsidR="008772C1">
        <w:t>’</w:t>
      </w:r>
      <w:r>
        <w:t>exécution des prestations sont concédés sous licence conformément aux conditions de licence applicables au Produit auquel ils sont associés.</w:t>
      </w:r>
      <w:r w:rsidR="00E633AC">
        <w:t xml:space="preserve"> </w:t>
      </w:r>
      <w:r>
        <w:t>Si les Correctifs ne sont pas fournis pour un Produit particulier, toutes les autres conditions d</w:t>
      </w:r>
      <w:r w:rsidR="008772C1">
        <w:t>’</w:t>
      </w:r>
      <w:r>
        <w:t>utilisation accompagnant les Correctifs et fournies par Microsoft s</w:t>
      </w:r>
      <w:r w:rsidR="008772C1">
        <w:t>’</w:t>
      </w:r>
      <w:r>
        <w:t>appliquent. Si ces conditions d</w:t>
      </w:r>
      <w:r w:rsidR="008772C1">
        <w:t>’</w:t>
      </w:r>
      <w:r>
        <w:t>utilisation ne sont pas fournies, une licence d</w:t>
      </w:r>
      <w:r w:rsidR="008772C1">
        <w:t>’</w:t>
      </w:r>
      <w:r>
        <w:t>utilisation non exclusive, pour la durée des droits de propriété intellectuelle et intégralement payée est concédée aux clients, les autorisant à utiliser et à reproduire les Correctifs exclusivement à des fins internes.</w:t>
      </w:r>
      <w:r w:rsidR="00E633AC">
        <w:t xml:space="preserve"> </w:t>
      </w:r>
      <w:r>
        <w:t>Le Client n</w:t>
      </w:r>
      <w:r w:rsidR="008772C1">
        <w:t>’</w:t>
      </w:r>
      <w:r>
        <w:t>est pas autorisé à modifier les Correctifs, à en changer le nom de fichier ou à les associer à du code informatique non fourni par Microsoft.</w:t>
      </w:r>
    </w:p>
    <w:p w14:paraId="180D767E" w14:textId="77777777" w:rsidR="00F3669D" w:rsidRDefault="00F3669D" w:rsidP="005B2831">
      <w:pPr>
        <w:pStyle w:val="ProductList-Body"/>
        <w:ind w:left="180"/>
      </w:pPr>
    </w:p>
    <w:p w14:paraId="180D767F" w14:textId="77777777" w:rsidR="00F66A13" w:rsidRDefault="00F3669D" w:rsidP="005B2831">
      <w:pPr>
        <w:pStyle w:val="ProductList-Body"/>
        <w:ind w:left="180"/>
      </w:pPr>
      <w:r>
        <w:rPr>
          <w:b/>
          <w:color w:val="00188F"/>
        </w:rPr>
        <w:t>Œuvres Préexistantes</w:t>
      </w:r>
    </w:p>
    <w:p w14:paraId="180D7680" w14:textId="77777777" w:rsidR="00F3669D" w:rsidRDefault="00F3669D" w:rsidP="005B2831">
      <w:pPr>
        <w:pStyle w:val="ProductList-Body"/>
        <w:ind w:left="180"/>
      </w:pPr>
      <w: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8772C1">
        <w:t>’</w:t>
      </w:r>
      <w:r>
        <w:t>entière propriété de la partie fournissant les Œuvres Préexistantes.</w:t>
      </w:r>
      <w:r w:rsidR="00E633AC">
        <w:t xml:space="preserve"> </w:t>
      </w:r>
      <w:r>
        <w:t>Pendant la prestation de Services, chacune des parties concède à l</w:t>
      </w:r>
      <w:r w:rsidR="008772C1">
        <w:t>’</w:t>
      </w:r>
      <w:r>
        <w:t>autre (et aux fournisseurs de Microsoft, le cas échéant) une licence provisoire et non exclusive lui permettant d</w:t>
      </w:r>
      <w:r w:rsidR="008772C1">
        <w:t>’</w:t>
      </w:r>
      <w:r>
        <w:t>utiliser, de reproduire et de modifier l</w:t>
      </w:r>
      <w:r w:rsidR="008772C1">
        <w:t>’</w:t>
      </w:r>
      <w:r>
        <w:t>une quelconque de ses Œuvres Préexistantes fournies à l</w:t>
      </w:r>
      <w:r w:rsidR="008772C1">
        <w:t>’</w:t>
      </w:r>
      <w:r>
        <w:t>autre partie, exclusivement pour remplir ses obligations dans le cadre des Services.</w:t>
      </w:r>
    </w:p>
    <w:p w14:paraId="180D7681" w14:textId="77777777" w:rsidR="00F3669D" w:rsidRDefault="00F3669D" w:rsidP="005B2831">
      <w:pPr>
        <w:pStyle w:val="ProductList-Body"/>
        <w:ind w:left="180"/>
      </w:pPr>
    </w:p>
    <w:p w14:paraId="180D7682" w14:textId="77777777" w:rsidR="00F3669D" w:rsidRDefault="00F3669D" w:rsidP="005B2831">
      <w:pPr>
        <w:pStyle w:val="ProductList-Body"/>
        <w:ind w:left="180"/>
      </w:pPr>
      <w:r>
        <w:t>Sauf accord contraire expressément écrit entre les parties, Microsoft concède au Client, à compter du paiement de l</w:t>
      </w:r>
      <w:r w:rsidR="008772C1">
        <w:t>’</w:t>
      </w:r>
      <w:r>
        <w:t>intégralité des montants dus, une licence non exclusive, perpétuelle et intégralement payée permettant au Client d</w:t>
      </w:r>
      <w:r w:rsidR="008772C1">
        <w:t>’</w:t>
      </w:r>
      <w:r>
        <w:t>utiliser, de reproduire et de modifier (le cas échéant) toute Œuvre Préexistante de Microsoft fournie au Client dans le cadre d</w:t>
      </w:r>
      <w:r w:rsidR="008772C1">
        <w:t>’</w:t>
      </w:r>
      <w:r>
        <w:t>un Livrable, uniquement sous la forme fournie au Client et exclusivement pour les besoins professionnels du Client. La licence de l</w:t>
      </w:r>
      <w:r w:rsidR="008772C1">
        <w:t>’</w:t>
      </w:r>
      <w:r>
        <w:t>Œuvre Préexistante de Microsoft est concédée sous réserve que le Client se conforme aux termes du présent contrat.</w:t>
      </w:r>
    </w:p>
    <w:p w14:paraId="180D7683" w14:textId="77777777" w:rsidR="00F3669D" w:rsidRDefault="00F3669D" w:rsidP="005B2831">
      <w:pPr>
        <w:pStyle w:val="ProductList-Body"/>
        <w:ind w:left="180"/>
      </w:pPr>
    </w:p>
    <w:p w14:paraId="180D7684" w14:textId="77777777" w:rsidR="00F66A13" w:rsidRDefault="00F3669D" w:rsidP="005B2831">
      <w:pPr>
        <w:pStyle w:val="ProductList-Body"/>
        <w:ind w:left="180"/>
      </w:pPr>
      <w:r>
        <w:rPr>
          <w:b/>
          <w:color w:val="00188F"/>
        </w:rPr>
        <w:t>Développements</w:t>
      </w:r>
    </w:p>
    <w:p w14:paraId="180D7685" w14:textId="77777777" w:rsidR="00F3669D" w:rsidRDefault="00F3669D" w:rsidP="005B2831">
      <w:pPr>
        <w:pStyle w:val="ProductList-Body"/>
        <w:ind w:left="180"/>
      </w:pPr>
      <w:r>
        <w:t>Dès le paiement de l</w:t>
      </w:r>
      <w:r w:rsidR="008772C1">
        <w:t>’</w:t>
      </w:r>
      <w: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8772C1">
        <w:t>’</w:t>
      </w:r>
      <w:r>
        <w:t>issue d</w:t>
      </w:r>
      <w:r w:rsidR="008772C1">
        <w:t>’</w:t>
      </w:r>
      <w:r>
        <w:t>une prestation de Services (les « Développements »).</w:t>
      </w:r>
      <w:r w:rsidR="00E633AC">
        <w:t xml:space="preserve"> </w:t>
      </w:r>
      <w:r>
        <w:t>Chacune des parties sera seule propriétaire de toute modification qu</w:t>
      </w:r>
      <w:r w:rsidR="008772C1">
        <w:t>’</w:t>
      </w:r>
      <w:r>
        <w:t>elle effectue à partir des Développements.</w:t>
      </w:r>
      <w:r w:rsidR="00E633AC">
        <w:t xml:space="preserve"> </w:t>
      </w:r>
      <w:r>
        <w:t>Le Client s</w:t>
      </w:r>
      <w:r w:rsidR="008772C1">
        <w:t>’</w:t>
      </w:r>
      <w:r>
        <w:t>engage à exercer ses droits sur les Développements pour ses besoins professionnels internes exclusivement, et à ne pas revendre ni distribuer les Développements à des tiers.</w:t>
      </w:r>
    </w:p>
    <w:p w14:paraId="180D7686" w14:textId="77777777" w:rsidR="00F3669D" w:rsidRDefault="00F3669D" w:rsidP="005B2831">
      <w:pPr>
        <w:pStyle w:val="ProductList-Body"/>
        <w:ind w:left="180"/>
      </w:pPr>
    </w:p>
    <w:p w14:paraId="180D7687" w14:textId="77777777" w:rsidR="00F66A13" w:rsidRDefault="00F3669D" w:rsidP="005B2831">
      <w:pPr>
        <w:pStyle w:val="ProductList-Body"/>
        <w:ind w:left="180"/>
      </w:pPr>
      <w:r>
        <w:rPr>
          <w:b/>
          <w:color w:val="00188F"/>
        </w:rPr>
        <w:t>Documents</w:t>
      </w:r>
    </w:p>
    <w:p w14:paraId="180D7688" w14:textId="77777777" w:rsidR="00F3669D" w:rsidRDefault="00F3669D" w:rsidP="005B2831">
      <w:pPr>
        <w:pStyle w:val="ProductList-Body"/>
        <w:ind w:left="180"/>
      </w:pPr>
      <w:r>
        <w:t>Tous les droits sur la documentation développée par nos soins (autre que le code logiciel) et qui est fournie aux clients dans le cadre des Services Professionnels (la « Documentation ») sont notre propriété, sauf dans la mesure où il s</w:t>
      </w:r>
      <w:r w:rsidR="008772C1">
        <w:t>’</w:t>
      </w:r>
      <w:r>
        <w:t>agit des Œuvres Préexistantes des clients.</w:t>
      </w:r>
      <w:r w:rsidR="00E633AC">
        <w:t xml:space="preserve"> </w:t>
      </w:r>
      <w:r>
        <w:t>Nous concédons aux clients une licence non exclusive, valable pour la durée des droits de propriété intellectuelle et intégralement payée leur permettant d</w:t>
      </w:r>
      <w:r w:rsidR="008772C1">
        <w:t>’</w:t>
      </w:r>
      <w:r>
        <w:t>utiliser, de reproduire et de modifier la Documentation uniquement pour leurs besoins professionnels internes, sans obligation de facturation ou de paiement des droits d</w:t>
      </w:r>
      <w:r w:rsidR="008772C1">
        <w:t>’</w:t>
      </w:r>
      <w:r>
        <w:t>auteur.</w:t>
      </w:r>
      <w:r w:rsidR="00E633AC">
        <w:t xml:space="preserve"> </w:t>
      </w:r>
      <w:r>
        <w:t>Les clients sont autorisés à concéder en sous-licence à leurs Affiliés les droits concédés par les présentes.</w:t>
      </w:r>
      <w:r w:rsidR="00E633AC">
        <w:t xml:space="preserve"> </w:t>
      </w:r>
      <w:r>
        <w:t>Tous les droits qui ne sont pas expressément concédés sont réservés.</w:t>
      </w:r>
    </w:p>
    <w:p w14:paraId="180D7689" w14:textId="77777777" w:rsidR="00F3669D" w:rsidRDefault="00F3669D" w:rsidP="005B2831">
      <w:pPr>
        <w:pStyle w:val="ProductList-Body"/>
        <w:ind w:left="180"/>
      </w:pPr>
    </w:p>
    <w:p w14:paraId="180D768A" w14:textId="77777777" w:rsidR="00F66A13" w:rsidRDefault="00F3669D" w:rsidP="005B2831">
      <w:pPr>
        <w:pStyle w:val="ProductList-Body"/>
        <w:ind w:left="180"/>
      </w:pPr>
      <w:r>
        <w:rPr>
          <w:b/>
          <w:color w:val="00188F"/>
        </w:rPr>
        <w:t>Code échantillon</w:t>
      </w:r>
    </w:p>
    <w:p w14:paraId="180D768B" w14:textId="77777777" w:rsidR="00F3669D" w:rsidRDefault="00F3669D" w:rsidP="005B2831">
      <w:pPr>
        <w:pStyle w:val="ProductList-Body"/>
        <w:ind w:left="180"/>
      </w:pPr>
      <w:r>
        <w:t>Microsoft concède aux clients un droit non exclusif, valable pour la durée des droits de propriété intellectuelle et libre de redevance leur permettant d</w:t>
      </w:r>
      <w:r w:rsidR="008772C1">
        <w:t>’</w:t>
      </w:r>
      <w:r>
        <w:t>utiliser et de modifier tout code logiciel que Nous fournissons à des fins d</w:t>
      </w:r>
      <w:r w:rsidR="008772C1">
        <w:t>’</w:t>
      </w:r>
      <w: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8772C1">
        <w:t>’</w:t>
      </w:r>
      <w:r>
        <w:t>inclure une mention de droits d</w:t>
      </w:r>
      <w:r w:rsidR="008772C1">
        <w:t>’</w:t>
      </w:r>
      <w:r>
        <w:t>auteur valable sur leur produit logiciel auquel le Code Échantillon est intégré ; et (iii) de nous indemniser, garantir et défendre, ainsi que nos fournisseurs, contre toute réclamation ou action en justice, y compris pour les honoraires d</w:t>
      </w:r>
      <w:r w:rsidR="008772C1">
        <w:t>’</w:t>
      </w:r>
      <w:r>
        <w:t>avocats et de conseils, qui résulterait de l</w:t>
      </w:r>
      <w:r w:rsidR="008772C1">
        <w:t>’</w:t>
      </w:r>
      <w:r>
        <w:t xml:space="preserve">utilisation ou de la distribution du Code Échantillon. </w:t>
      </w:r>
    </w:p>
    <w:p w14:paraId="180D768C" w14:textId="77777777" w:rsidR="00F3669D" w:rsidRDefault="00F3669D" w:rsidP="005B2831">
      <w:pPr>
        <w:pStyle w:val="ProductList-Body"/>
        <w:ind w:left="180"/>
      </w:pPr>
    </w:p>
    <w:p w14:paraId="180D768D" w14:textId="77777777" w:rsidR="00F66A13" w:rsidRDefault="008507CF" w:rsidP="005B2831">
      <w:pPr>
        <w:pStyle w:val="ProductList-Body"/>
        <w:ind w:left="180"/>
      </w:pPr>
      <w:r>
        <w:rPr>
          <w:b/>
          <w:color w:val="00188F"/>
        </w:rPr>
        <w:t>Restrictions relatives aux licences Open Source</w:t>
      </w:r>
    </w:p>
    <w:p w14:paraId="180D768E" w14:textId="77777777" w:rsidR="00F3669D" w:rsidRDefault="00F3669D" w:rsidP="005B2831">
      <w:pPr>
        <w:pStyle w:val="ProductList-Body"/>
        <w:ind w:left="180"/>
      </w:pPr>
      <w: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8772C1">
        <w:t>’</w:t>
      </w:r>
      <w:r>
        <w:t>autorisation, le droit, la faculté ou le pouvoir d</w:t>
      </w:r>
      <w:r w:rsidR="008772C1">
        <w:t>’</w:t>
      </w:r>
      <w:r>
        <w:t>incorporer, de modifier, d</w:t>
      </w:r>
      <w:r w:rsidR="008772C1">
        <w:t>’</w:t>
      </w:r>
      <w:r>
        <w:t>associer et/ou de distribuer le code informatique en question avec tout autre code informatique d</w:t>
      </w:r>
      <w:r w:rsidR="008772C1">
        <w:t>’</w:t>
      </w:r>
      <w:r>
        <w:t>une quelconque manière qui aurait pour effet de soumettre le code informatique de l</w:t>
      </w:r>
      <w:r w:rsidR="008772C1">
        <w:t>’</w:t>
      </w:r>
      <w:r>
        <w:t>autre partie aux Conditions de Licence Open Source.</w:t>
      </w:r>
      <w:r w:rsidR="00E633AC">
        <w:t xml:space="preserve"> </w:t>
      </w:r>
      <w:r>
        <w:t>En outre, chaque partie garantit qu</w:t>
      </w:r>
      <w:r w:rsidR="008772C1">
        <w:t>’</w:t>
      </w:r>
      <w:r>
        <w:t>elle ne fournira ni ne donnera à l</w:t>
      </w:r>
      <w:r w:rsidR="008772C1">
        <w:t>’</w:t>
      </w:r>
      <w:r>
        <w:t>autre partie aucun code informatique qui serait régi par les Conditions de Licence Open Source.</w:t>
      </w:r>
    </w:p>
    <w:p w14:paraId="180D768F" w14:textId="77777777" w:rsidR="00F3669D" w:rsidRDefault="00F3669D" w:rsidP="005B2831">
      <w:pPr>
        <w:pStyle w:val="ProductList-Body"/>
        <w:ind w:left="180"/>
      </w:pPr>
    </w:p>
    <w:p w14:paraId="180D7690" w14:textId="77777777" w:rsidR="00F66A13" w:rsidRDefault="008507CF" w:rsidP="005B2831">
      <w:pPr>
        <w:pStyle w:val="ProductList-Body"/>
        <w:ind w:left="180"/>
      </w:pPr>
      <w:r>
        <w:rPr>
          <w:b/>
          <w:color w:val="00188F"/>
        </w:rPr>
        <w:t>Droits des Affiliés</w:t>
      </w:r>
    </w:p>
    <w:p w14:paraId="180D7691" w14:textId="77777777" w:rsidR="00F3669D" w:rsidRDefault="00F3669D" w:rsidP="005B2831">
      <w:pPr>
        <w:pStyle w:val="ProductList-Body"/>
        <w:ind w:left="180"/>
      </w:pPr>
      <w: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180D7692" w14:textId="77777777" w:rsidR="00F3669D" w:rsidRDefault="00F3669D" w:rsidP="00F3669D">
      <w:pPr>
        <w:pStyle w:val="ProductList-Body"/>
      </w:pPr>
    </w:p>
    <w:p w14:paraId="180D7693" w14:textId="77777777" w:rsidR="00F66A13" w:rsidRDefault="008507CF" w:rsidP="00F3669D">
      <w:pPr>
        <w:pStyle w:val="ProductList-Body"/>
      </w:pPr>
      <w:r>
        <w:rPr>
          <w:b/>
          <w:color w:val="00188F"/>
        </w:rPr>
        <w:t>Droits réservés</w:t>
      </w:r>
    </w:p>
    <w:p w14:paraId="180D7694" w14:textId="77777777" w:rsidR="00F3669D" w:rsidRDefault="00F3669D" w:rsidP="00F3669D">
      <w:pPr>
        <w:pStyle w:val="ProductList-Body"/>
      </w:pPr>
      <w:r>
        <w:t>Tous les droits qui ne sont pas expressément concédés dans le présent article sont réservés.</w:t>
      </w:r>
    </w:p>
    <w:p w14:paraId="180D7695" w14:textId="77777777" w:rsidR="00F3669D" w:rsidRDefault="00F3669D" w:rsidP="00F3669D">
      <w:pPr>
        <w:pStyle w:val="ProductList-Body"/>
      </w:pPr>
    </w:p>
    <w:p w14:paraId="180D7696" w14:textId="77777777" w:rsidR="00F3669D" w:rsidRDefault="00F3669D" w:rsidP="00F3669D">
      <w:pPr>
        <w:pStyle w:val="ProductList-Body"/>
      </w:pPr>
      <w:r>
        <w:rPr>
          <w:b/>
          <w:color w:val="00188F"/>
        </w:rPr>
        <w:t>Garanties</w:t>
      </w:r>
      <w:r>
        <w:rPr>
          <w:color w:val="00188F"/>
        </w:rPr>
        <w:t xml:space="preserve">, </w:t>
      </w:r>
      <w:r>
        <w:rPr>
          <w:b/>
          <w:color w:val="00188F"/>
        </w:rPr>
        <w:t>exclusions et limitations de responsabilité</w:t>
      </w:r>
    </w:p>
    <w:p w14:paraId="180D7697" w14:textId="77777777" w:rsidR="00F66A13" w:rsidRDefault="00F3669D" w:rsidP="005B2831">
      <w:pPr>
        <w:pStyle w:val="ProductList-Body"/>
        <w:tabs>
          <w:tab w:val="clear" w:pos="158"/>
          <w:tab w:val="left" w:pos="180"/>
        </w:tabs>
        <w:ind w:left="180"/>
      </w:pPr>
      <w:r>
        <w:rPr>
          <w:b/>
          <w:color w:val="00188F"/>
        </w:rPr>
        <w:t>Garantie relative aux prestations</w:t>
      </w:r>
    </w:p>
    <w:p w14:paraId="180D7698" w14:textId="77777777" w:rsidR="00F3669D" w:rsidRDefault="00F3669D" w:rsidP="005B2831">
      <w:pPr>
        <w:pStyle w:val="ProductList-Body"/>
        <w:tabs>
          <w:tab w:val="clear" w:pos="158"/>
          <w:tab w:val="left" w:pos="180"/>
        </w:tabs>
        <w:ind w:left="180"/>
      </w:pPr>
      <w:r>
        <w:t>Microsoft garantit que toutes les prestations seront exécutées de manière professionnelle et avec diligence.</w:t>
      </w:r>
    </w:p>
    <w:p w14:paraId="180D7699" w14:textId="77777777" w:rsidR="00F3669D" w:rsidRDefault="00F3669D" w:rsidP="005B2831">
      <w:pPr>
        <w:pStyle w:val="ProductList-Body"/>
        <w:tabs>
          <w:tab w:val="clear" w:pos="158"/>
          <w:tab w:val="left" w:pos="180"/>
        </w:tabs>
        <w:ind w:left="180"/>
      </w:pPr>
    </w:p>
    <w:p w14:paraId="180D769A" w14:textId="77777777" w:rsidR="00F66A13" w:rsidRDefault="00F3669D" w:rsidP="005B2831">
      <w:pPr>
        <w:pStyle w:val="ProductList-Body"/>
        <w:tabs>
          <w:tab w:val="clear" w:pos="158"/>
          <w:tab w:val="left" w:pos="180"/>
        </w:tabs>
        <w:ind w:left="180"/>
        <w:rPr>
          <w:b/>
        </w:rPr>
      </w:pPr>
      <w:r>
        <w:rPr>
          <w:b/>
          <w:color w:val="00188F"/>
        </w:rPr>
        <w:t>AUCUNE AUTRE GARANTIE</w:t>
      </w:r>
    </w:p>
    <w:p w14:paraId="180D769B" w14:textId="77777777" w:rsidR="00F3669D" w:rsidRPr="00F3669D" w:rsidRDefault="00F3669D" w:rsidP="005B2831">
      <w:pPr>
        <w:pStyle w:val="ProductList-Body"/>
        <w:tabs>
          <w:tab w:val="clear" w:pos="158"/>
          <w:tab w:val="left" w:pos="180"/>
        </w:tabs>
        <w:ind w:left="180"/>
        <w:rPr>
          <w:b/>
        </w:rPr>
      </w:pPr>
      <w:r>
        <w:rPr>
          <w:b/>
        </w:rPr>
        <w:t>DANS TOUTE LA MESURE PERMISE PAR LA RÉGLEMENTATION APPLICABLE, MICROSOFT EXCLUT TOUTE DÉCLARATION, GARANTIE OU CONDITION EXPRESSE, IMPLICITE OU LÉGALE, AUTRE QUE CELLES EXPRESSÉMENT EXPOSÉES DANS LE PRÉSENT CONTRAT.</w:t>
      </w:r>
      <w:r w:rsidR="00E633AC">
        <w:rPr>
          <w:b/>
        </w:rPr>
        <w:t xml:space="preserve"> </w:t>
      </w:r>
      <w:r>
        <w:rPr>
          <w:b/>
        </w:rPr>
        <w:t>CETTE EXCLUSION COMPREND TOUTES LES GARANTIES OU CONDITIONS DE PROPRIÉTÉ, D</w:t>
      </w:r>
      <w:r w:rsidR="008772C1">
        <w:rPr>
          <w:b/>
        </w:rPr>
        <w:t>’</w:t>
      </w:r>
      <w:r>
        <w:rPr>
          <w:b/>
        </w:rPr>
        <w:t>ABSENCE DE CONTREFAÇON, DE QUALITÉ OU DE RÉSULTAT SATISFAISANT, DE QUALITÉ MARCHANDE ET D</w:t>
      </w:r>
      <w:r w:rsidR="008772C1">
        <w:rPr>
          <w:b/>
        </w:rPr>
        <w:t>’</w:t>
      </w:r>
      <w:r>
        <w:rPr>
          <w:b/>
        </w:rPr>
        <w:t>ADÉQUATION À UN USAGE PARTICULIER CONCERNANT LES CONSEILS, RECOMMANDATIONS, CORRECTIFS, LIVRABLES ET DOCUMENTS ASSOCIÉS QUE MICROSOFT ET SES AFFILIÉS, FOURNISSEURS ET PRESTATAIRES FOURNISSENT DANS LE CADRE DE LA PRESTATION DES SERVICES.</w:t>
      </w:r>
      <w:r w:rsidR="00E633AC">
        <w:rPr>
          <w:b/>
        </w:rPr>
        <w:t xml:space="preserve"> </w:t>
      </w:r>
    </w:p>
    <w:p w14:paraId="180D769C" w14:textId="77777777" w:rsidR="00F3669D" w:rsidRDefault="00F3669D" w:rsidP="005B2831">
      <w:pPr>
        <w:pStyle w:val="ProductList-Body"/>
        <w:tabs>
          <w:tab w:val="clear" w:pos="158"/>
          <w:tab w:val="left" w:pos="180"/>
        </w:tabs>
        <w:ind w:left="180"/>
      </w:pPr>
    </w:p>
    <w:p w14:paraId="180D769D" w14:textId="77777777" w:rsidR="00F66A13" w:rsidRDefault="00F3669D" w:rsidP="005B2831">
      <w:pPr>
        <w:pStyle w:val="ProductList-Body"/>
        <w:tabs>
          <w:tab w:val="clear" w:pos="158"/>
          <w:tab w:val="left" w:pos="180"/>
        </w:tabs>
        <w:ind w:left="180"/>
      </w:pPr>
      <w:r>
        <w:rPr>
          <w:b/>
          <w:color w:val="00188F"/>
        </w:rPr>
        <w:t>Limitation de responsabilité</w:t>
      </w:r>
    </w:p>
    <w:p w14:paraId="180D769E" w14:textId="77777777" w:rsidR="00F3669D" w:rsidRDefault="00F3669D" w:rsidP="005B2831">
      <w:pPr>
        <w:pStyle w:val="ProductList-Body"/>
        <w:tabs>
          <w:tab w:val="clear" w:pos="158"/>
          <w:tab w:val="left" w:pos="180"/>
        </w:tabs>
        <w:ind w:left="180"/>
      </w:pPr>
      <w:r>
        <w:t>Dans toute la mesure permise par la réglementation applicable, la responsabilité de Microsoft pour les dommages directs est limitée au montant que le Client aura payé pour les Services à l</w:t>
      </w:r>
      <w:r w:rsidR="008772C1">
        <w:t>’</w:t>
      </w:r>
      <w:r>
        <w:t>origine des réclamations au cours des 12 mois précédant les réclamations.</w:t>
      </w:r>
      <w:r w:rsidR="00E633AC">
        <w:t xml:space="preserve"> </w:t>
      </w:r>
    </w:p>
    <w:p w14:paraId="180D769F" w14:textId="77777777" w:rsidR="00F3669D" w:rsidRDefault="00F3669D" w:rsidP="005B2831">
      <w:pPr>
        <w:pStyle w:val="ProductList-Body"/>
        <w:tabs>
          <w:tab w:val="clear" w:pos="158"/>
          <w:tab w:val="left" w:pos="180"/>
        </w:tabs>
        <w:ind w:left="180"/>
      </w:pPr>
    </w:p>
    <w:p w14:paraId="180D76A0" w14:textId="77777777" w:rsidR="00E1260A" w:rsidRDefault="00E1260A" w:rsidP="005B2831">
      <w:pPr>
        <w:pStyle w:val="ProductList-Body"/>
        <w:tabs>
          <w:tab w:val="clear" w:pos="158"/>
          <w:tab w:val="left" w:pos="180"/>
        </w:tabs>
        <w:ind w:left="180"/>
        <w:rPr>
          <w:b/>
          <w:color w:val="00188F"/>
        </w:rPr>
      </w:pPr>
    </w:p>
    <w:p w14:paraId="180D76A1" w14:textId="77777777" w:rsidR="00F66A13" w:rsidRDefault="00F3669D" w:rsidP="005B2831">
      <w:pPr>
        <w:pStyle w:val="ProductList-Body"/>
        <w:tabs>
          <w:tab w:val="clear" w:pos="158"/>
          <w:tab w:val="left" w:pos="180"/>
        </w:tabs>
        <w:ind w:left="180"/>
        <w:rPr>
          <w:b/>
        </w:rPr>
      </w:pPr>
      <w:r>
        <w:rPr>
          <w:b/>
          <w:color w:val="00188F"/>
        </w:rPr>
        <w:t>ABSENCE DE RESPONSABILITÉ POUR CERTAINS DOMMAGES</w:t>
      </w:r>
    </w:p>
    <w:p w14:paraId="180D76A2" w14:textId="77777777" w:rsidR="00F3669D" w:rsidRPr="00F3669D" w:rsidRDefault="00F3669D" w:rsidP="005B2831">
      <w:pPr>
        <w:pStyle w:val="ProductList-Body"/>
        <w:tabs>
          <w:tab w:val="clear" w:pos="158"/>
          <w:tab w:val="left" w:pos="180"/>
        </w:tabs>
        <w:ind w:left="180"/>
        <w:rPr>
          <w:b/>
        </w:rPr>
      </w:pPr>
      <w:r>
        <w:rPr>
          <w:b/>
        </w:rPr>
        <w:t>DANS TOUTE LA MESURE PERMISE PAR LA RÉGLEMENTATION APPLICABLE, LES PARTIES ET LEURS AFFILIÉS, FOURNISSEURS OU PRESTATAIRES NE POURRONT EN AUCUN CAS ÊTRE TENUS POUR RESPONSABLES D</w:t>
      </w:r>
      <w:r w:rsidR="008772C1">
        <w:rPr>
          <w:b/>
        </w:rPr>
        <w:t>’</w:t>
      </w:r>
      <w:r>
        <w:rPr>
          <w:b/>
        </w:rPr>
        <w:t>UN QUELCONQUE DOMMAGE ACCESSOIRE (Y COMPRIS, DE MANIÈRE NON LIMITATIVE, TOUT DOMMAGE CONSÉCUTIF, SPÉCIAL OU INCIDENT, TOUTE PERTE DE BÉNÉFICES OU DE CHIFFRE D</w:t>
      </w:r>
      <w:r w:rsidR="008772C1">
        <w:rPr>
          <w:b/>
        </w:rPr>
        <w:t>’</w:t>
      </w:r>
      <w:r>
        <w:rPr>
          <w:b/>
        </w:rPr>
        <w:t>AFFAIRES, TOUTE INTERRUPTION D</w:t>
      </w:r>
      <w:r w:rsidR="008772C1">
        <w:rPr>
          <w:b/>
        </w:rPr>
        <w:t>’</w:t>
      </w:r>
      <w:r>
        <w:rPr>
          <w:b/>
        </w:rPr>
        <w:t>ACTIVITÉ OU TOUTE PERTE D</w:t>
      </w:r>
      <w:r w:rsidR="008772C1">
        <w:rPr>
          <w:b/>
        </w:rPr>
        <w:t>’</w:t>
      </w:r>
      <w:r>
        <w:rPr>
          <w:b/>
        </w:rPr>
        <w:t>INFORMATIONS COMMERCIALES) RÉSULTANT DU PRÉSENT CONTRAT, MÊME S</w:t>
      </w:r>
      <w:r w:rsidR="008772C1">
        <w:rPr>
          <w:b/>
        </w:rPr>
        <w:t>’</w:t>
      </w:r>
      <w:r>
        <w:rPr>
          <w:b/>
        </w:rPr>
        <w:t>ILS ONT ÉTÉ PRÉVENUS DE L</w:t>
      </w:r>
      <w:r w:rsidR="008772C1">
        <w:rPr>
          <w:b/>
        </w:rPr>
        <w:t>’</w:t>
      </w:r>
      <w:r>
        <w:rPr>
          <w:b/>
        </w:rPr>
        <w:t>ÉVENTUALITÉ DE TELS DOMMAGES OU SI CETTE ÉVENTUALITÉ ÉTAIT PRÉVISIBLE.</w:t>
      </w:r>
      <w:r w:rsidR="00E633AC">
        <w:rPr>
          <w:b/>
        </w:rPr>
        <w:t xml:space="preserve"> </w:t>
      </w:r>
      <w:r>
        <w:rPr>
          <w:b/>
        </w:rPr>
        <w:t>CETTE EXCLUSION DE RESPONSABILITÉ NE S</w:t>
      </w:r>
      <w:r w:rsidR="008772C1">
        <w:rPr>
          <w:b/>
        </w:rPr>
        <w:t>’</w:t>
      </w:r>
      <w:r>
        <w:rPr>
          <w:b/>
        </w:rPr>
        <w:t>APPLIQUE PAS À LA RESPONSABILITÉ DE CHACUNE DES PARTIES ENVERS L</w:t>
      </w:r>
      <w:r w:rsidR="008772C1">
        <w:rPr>
          <w:b/>
        </w:rPr>
        <w:t>’</w:t>
      </w:r>
      <w:r>
        <w:rPr>
          <w:b/>
        </w:rPr>
        <w:t>AUTRE EN CAS DE VIOLATION DES OBLIGATIONS DE CONFIDENTIALITÉ OU DES DROITS DE PROPRIÉTÉ INTELLECTUELLE DE L</w:t>
      </w:r>
      <w:r w:rsidR="008772C1">
        <w:rPr>
          <w:b/>
        </w:rPr>
        <w:t>’</w:t>
      </w:r>
      <w:r>
        <w:rPr>
          <w:b/>
        </w:rPr>
        <w:t>AUTRE PARTIE.</w:t>
      </w:r>
    </w:p>
    <w:p w14:paraId="180D76A3" w14:textId="77777777" w:rsidR="00F3669D" w:rsidRDefault="00F3669D" w:rsidP="005B2831">
      <w:pPr>
        <w:pStyle w:val="ProductList-Body"/>
        <w:tabs>
          <w:tab w:val="clear" w:pos="158"/>
          <w:tab w:val="left" w:pos="180"/>
        </w:tabs>
        <w:ind w:left="180"/>
      </w:pPr>
    </w:p>
    <w:p w14:paraId="180D76A4" w14:textId="77777777" w:rsidR="00F66A13" w:rsidRDefault="00F3669D" w:rsidP="005B2831">
      <w:pPr>
        <w:pStyle w:val="ProductList-Body"/>
        <w:tabs>
          <w:tab w:val="clear" w:pos="158"/>
          <w:tab w:val="left" w:pos="180"/>
        </w:tabs>
        <w:ind w:left="180"/>
      </w:pPr>
      <w:r>
        <w:rPr>
          <w:b/>
          <w:color w:val="00188F"/>
        </w:rPr>
        <w:t>crédit</w:t>
      </w:r>
    </w:p>
    <w:p w14:paraId="180D76A5" w14:textId="77777777" w:rsidR="00FA00BF" w:rsidRDefault="00F3669D" w:rsidP="005B2831">
      <w:pPr>
        <w:pStyle w:val="ProductList-Body"/>
        <w:tabs>
          <w:tab w:val="clear" w:pos="158"/>
          <w:tab w:val="left" w:pos="180"/>
        </w:tabs>
        <w:ind w:left="180"/>
      </w:pPr>
      <w:r>
        <w:t>Sauf stipulation expresse dans les présentes, les limitations et exclusions de responsabilité prévues dans le présent contrat s</w:t>
      </w:r>
      <w:r w:rsidR="008772C1">
        <w:t>’</w:t>
      </w:r>
      <w:r>
        <w:t>appliquent quel que soit le fondement de la responsabilité invoquée : manquement aux termes du contrat, responsabilité délictuelle (notamment en cas de négligence), responsabilité sans faute, violation de garantie ou autre responsabilité.</w:t>
      </w:r>
    </w:p>
    <w:p w14:paraId="180D76A6" w14:textId="77777777" w:rsidR="00FA00BF" w:rsidRDefault="00FA00BF" w:rsidP="004F3C6D">
      <w:pPr>
        <w:pStyle w:val="ProductList-Body"/>
      </w:pPr>
    </w:p>
    <w:p w14:paraId="180D76A7" w14:textId="77777777" w:rsidR="00FA00BF" w:rsidRDefault="00FA00BF" w:rsidP="002E202B">
      <w:pPr>
        <w:pStyle w:val="ProductList-Offering1Heading"/>
        <w:outlineLvl w:val="1"/>
      </w:pPr>
      <w:bookmarkStart w:id="1695" w:name="_Toc378147691"/>
      <w:bookmarkStart w:id="1696" w:name="_Toc378151588"/>
      <w:bookmarkStart w:id="1697" w:name="_Toc379797467"/>
      <w:bookmarkStart w:id="1698" w:name="_Toc380513503"/>
      <w:bookmarkStart w:id="1699" w:name="_Toc380655552"/>
      <w:bookmarkStart w:id="1700" w:name="_Toc399857515"/>
      <w:r>
        <w:t>Conditions supplémentaires pour les Services en Ligne utilisés avec des logiciels – Contrats</w:t>
      </w:r>
      <w:bookmarkEnd w:id="1695"/>
      <w:bookmarkEnd w:id="1696"/>
      <w:r>
        <w:t xml:space="preserve"> existants</w:t>
      </w:r>
      <w:bookmarkEnd w:id="1697"/>
      <w:bookmarkEnd w:id="1698"/>
      <w:bookmarkEnd w:id="1699"/>
      <w:bookmarkEnd w:id="1700"/>
    </w:p>
    <w:p w14:paraId="180D76A8" w14:textId="77777777" w:rsidR="00F3669D"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8772C1">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8772C1">
        <w:t>’</w:t>
      </w:r>
      <w:r>
        <w:t>appliquent à l</w:t>
      </w:r>
      <w:r w:rsidR="008772C1">
        <w:t>’</w:t>
      </w:r>
      <w:r>
        <w:t>achat et l</w:t>
      </w:r>
      <w:r w:rsidR="008772C1">
        <w:t>’</w:t>
      </w:r>
      <w:r>
        <w:t>utilisation par le client desdits Services en Ligne.</w:t>
      </w:r>
      <w:r w:rsidR="00E633AC">
        <w:t xml:space="preserve"> </w:t>
      </w:r>
    </w:p>
    <w:p w14:paraId="180D76A9" w14:textId="77777777" w:rsidR="00F3669D" w:rsidRDefault="00F3669D" w:rsidP="00F3669D">
      <w:pPr>
        <w:pStyle w:val="ProductList-Body"/>
      </w:pPr>
    </w:p>
    <w:p w14:paraId="180D76AA" w14:textId="77777777" w:rsidR="00F3669D" w:rsidRPr="00F3669D" w:rsidRDefault="00F3669D" w:rsidP="00F3669D">
      <w:pPr>
        <w:pStyle w:val="ProductList-Body"/>
        <w:rPr>
          <w:b/>
        </w:rPr>
      </w:pPr>
      <w:r>
        <w:rPr>
          <w:b/>
          <w:color w:val="00188F"/>
        </w:rPr>
        <w:t>Définitions</w:t>
      </w:r>
    </w:p>
    <w:p w14:paraId="180D76AB" w14:textId="77777777" w:rsidR="00F3669D"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180D76AC" w14:textId="77777777" w:rsidR="006F1126" w:rsidRDefault="006C0B5E" w:rsidP="00F3669D">
      <w:pPr>
        <w:pStyle w:val="ProductList-Body"/>
      </w:pPr>
      <w:r>
        <w:t>« Services en Ligne » désigne les services hébergés par Microsoft mentionnés dans la section Services en Ligne de la Liste des Produits.</w:t>
      </w:r>
    </w:p>
    <w:p w14:paraId="180D76AD" w14:textId="77777777" w:rsidR="00F3669D" w:rsidRDefault="00F3669D" w:rsidP="00F3669D">
      <w:pPr>
        <w:pStyle w:val="ProductList-Body"/>
      </w:pPr>
      <w:r>
        <w:t>« Contrat de Niveau de Service » désigne le document qui contient les normes que Microsoft s</w:t>
      </w:r>
      <w:r w:rsidR="008772C1">
        <w:t>’</w:t>
      </w:r>
      <w:r>
        <w:t>engage à respecter et en application desquelles elle mesure le niveau de service d</w:t>
      </w:r>
      <w:r w:rsidR="008772C1">
        <w:t>’</w:t>
      </w:r>
      <w:r>
        <w:t>un Service en Ligne.</w:t>
      </w:r>
    </w:p>
    <w:p w14:paraId="180D76AE" w14:textId="77777777" w:rsidR="00F3669D" w:rsidRDefault="00F3669D" w:rsidP="00F3669D">
      <w:pPr>
        <w:pStyle w:val="ProductList-Body"/>
      </w:pPr>
    </w:p>
    <w:p w14:paraId="180D76AF" w14:textId="77777777" w:rsidR="00F3669D" w:rsidRPr="00F3669D" w:rsidRDefault="00F3669D" w:rsidP="00F3669D">
      <w:pPr>
        <w:pStyle w:val="ProductList-Body"/>
        <w:rPr>
          <w:b/>
        </w:rPr>
      </w:pPr>
      <w:r>
        <w:rPr>
          <w:b/>
          <w:color w:val="00188F"/>
        </w:rPr>
        <w:t>Applicabilité des Conditions Supplémentaires</w:t>
      </w:r>
    </w:p>
    <w:p w14:paraId="180D76B0" w14:textId="77777777" w:rsidR="00F3669D" w:rsidRDefault="00F3669D" w:rsidP="00A37BA3">
      <w:pPr>
        <w:pStyle w:val="ProductList-Body"/>
      </w:pPr>
      <w:r>
        <w:t>Les présentes Conditions Générales Supplémentaires ne s</w:t>
      </w:r>
      <w:r w:rsidR="008772C1">
        <w:t>’</w:t>
      </w:r>
      <w:r>
        <w:t>appliquent qu</w:t>
      </w:r>
      <w:r w:rsidR="008772C1">
        <w:t>’</w:t>
      </w:r>
      <w:r>
        <w:t>à l</w:t>
      </w:r>
      <w:r w:rsidR="008772C1">
        <w:t>’</w:t>
      </w:r>
      <w:r>
        <w:t>achat et à l</w:t>
      </w:r>
      <w:r w:rsidR="008772C1">
        <w:t>’</w:t>
      </w:r>
      <w:r>
        <w:t>utilisation de Services et Services en Ligne par le client.</w:t>
      </w:r>
      <w:r w:rsidR="00E633AC">
        <w:t xml:space="preserve"> </w:t>
      </w:r>
      <w:r>
        <w:t>En</w:t>
      </w:r>
      <w:r w:rsidR="00A37BA3">
        <w:t> </w:t>
      </w:r>
      <w:r>
        <w:t>cas de conflit entre les présentes Conditions Générales Supplémentaires et les conditions générales du Contrat-Cadre ou du Contrat et dans la mesure où le conflit n</w:t>
      </w:r>
      <w:r w:rsidR="008772C1">
        <w:t>’</w:t>
      </w:r>
      <w:r>
        <w:t>est pas expressément résolu dans les documents, les termes des présentes conditions prévalent.</w:t>
      </w:r>
    </w:p>
    <w:p w14:paraId="180D76B1" w14:textId="77777777" w:rsidR="00F3669D" w:rsidRDefault="00F3669D" w:rsidP="00F3669D">
      <w:pPr>
        <w:pStyle w:val="ProductList-Body"/>
      </w:pPr>
    </w:p>
    <w:p w14:paraId="180D76B2" w14:textId="77777777" w:rsidR="00F3669D" w:rsidRPr="00F3669D" w:rsidRDefault="008507CF" w:rsidP="00F3669D">
      <w:pPr>
        <w:pStyle w:val="ProductList-Body"/>
        <w:rPr>
          <w:b/>
        </w:rPr>
      </w:pPr>
      <w:r>
        <w:rPr>
          <w:b/>
          <w:color w:val="00188F"/>
        </w:rPr>
        <w:t>Garantie limitée pour les Services en Ligne</w:t>
      </w:r>
    </w:p>
    <w:p w14:paraId="180D76B3" w14:textId="77777777" w:rsidR="00F3669D" w:rsidRDefault="00F3669D" w:rsidP="00F3669D">
      <w:pPr>
        <w:pStyle w:val="ProductList-Body"/>
      </w:pPr>
      <w:r>
        <w:t>Microsoft garantit que les Services en Ligne fonctionneront conformément au Contrat de Niveau de Service applicable.</w:t>
      </w:r>
      <w:r w:rsidR="00E633AC">
        <w:t xml:space="preserve"> </w:t>
      </w:r>
      <w:r>
        <w:t>Cette garantie limitée s</w:t>
      </w:r>
      <w:r w:rsidR="008772C1">
        <w:t>’</w:t>
      </w:r>
      <w:r>
        <w:t>applique pendant la durée d</w:t>
      </w:r>
      <w:r w:rsidR="008772C1">
        <w:t>’</w:t>
      </w:r>
      <w:r>
        <w:t>utilisation par le client du Service en Ligne, sous réserve du respect des exigences de notification mentionnées dans le Contrat de Niveau de Service applicable.</w:t>
      </w:r>
    </w:p>
    <w:p w14:paraId="180D76B4" w14:textId="77777777" w:rsidR="00F3669D" w:rsidRDefault="00F3669D" w:rsidP="00F3669D">
      <w:pPr>
        <w:pStyle w:val="ProductList-Body"/>
      </w:pPr>
    </w:p>
    <w:p w14:paraId="180D76B5" w14:textId="77777777" w:rsidR="00F3669D"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E633AC">
        <w:t xml:space="preserve"> </w:t>
      </w:r>
      <w:r>
        <w:t>Ces solutions constituent les seuls recours du client en cas de violation de la garantie limitée, à moins que d</w:t>
      </w:r>
      <w:r w:rsidR="008772C1">
        <w:t>’</w:t>
      </w:r>
      <w:r>
        <w:t>autres recours ne soient prévus par la réglementation applicable.</w:t>
      </w:r>
    </w:p>
    <w:p w14:paraId="180D76B6" w14:textId="77777777" w:rsidR="00F3669D" w:rsidRDefault="00F3669D" w:rsidP="00F3669D">
      <w:pPr>
        <w:pStyle w:val="ProductList-Body"/>
      </w:pPr>
      <w:r>
        <w:t>Cette garantie limitée est soumise aux limitations suivantes :</w:t>
      </w:r>
    </w:p>
    <w:p w14:paraId="180D76B7" w14:textId="77777777" w:rsidR="00F3669D" w:rsidRDefault="00F3669D" w:rsidP="00026DDE">
      <w:pPr>
        <w:pStyle w:val="ProductList-Body"/>
        <w:numPr>
          <w:ilvl w:val="0"/>
          <w:numId w:val="15"/>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8772C1">
        <w:t>’</w:t>
      </w:r>
      <w:r>
        <w:t>Utilisation de Services en Ligne, ni ne couvre les problèmes résultant d</w:t>
      </w:r>
      <w:r w:rsidR="008772C1">
        <w:t>’</w:t>
      </w:r>
      <w:r>
        <w:t>événements indépendants de la volonté de Microsoft ;</w:t>
      </w:r>
    </w:p>
    <w:p w14:paraId="180D76B8" w14:textId="77777777" w:rsidR="00F3669D" w:rsidRDefault="00F3669D" w:rsidP="00026DDE">
      <w:pPr>
        <w:pStyle w:val="ProductList-Body"/>
        <w:numPr>
          <w:ilvl w:val="0"/>
          <w:numId w:val="15"/>
        </w:numPr>
        <w:ind w:left="450" w:hanging="270"/>
      </w:pPr>
      <w:r>
        <w:t>la garantie limitée n</w:t>
      </w:r>
      <w:r w:rsidR="008772C1">
        <w:t>’</w:t>
      </w:r>
      <w:r>
        <w:t>est pas applicable aux Services en Ligne gratuits, en version d</w:t>
      </w:r>
      <w:r w:rsidR="008772C1">
        <w:t>’</w:t>
      </w:r>
      <w:r>
        <w:t>évaluation, en version précommerciale ou en version bêta ; et</w:t>
      </w:r>
    </w:p>
    <w:p w14:paraId="180D76B9" w14:textId="77777777" w:rsidR="00F3669D" w:rsidRDefault="00F3669D" w:rsidP="00026DDE">
      <w:pPr>
        <w:pStyle w:val="ProductList-Body"/>
        <w:numPr>
          <w:ilvl w:val="0"/>
          <w:numId w:val="15"/>
        </w:numPr>
        <w:ind w:left="450" w:hanging="270"/>
      </w:pPr>
      <w:r>
        <w:t>la garantie limitée ne s</w:t>
      </w:r>
      <w:r w:rsidR="008772C1">
        <w:t>’</w:t>
      </w:r>
      <w:r>
        <w:t>applique pas aux problèmes engendrés par le non-respect de l</w:t>
      </w:r>
      <w:r w:rsidR="008772C1">
        <w:t>’</w:t>
      </w:r>
      <w:r>
        <w:t>obligation de répondre aux conditions minimales concernant le système.</w:t>
      </w:r>
    </w:p>
    <w:p w14:paraId="180D76BA" w14:textId="77777777" w:rsidR="00F3669D" w:rsidRDefault="00F3669D" w:rsidP="00F3669D">
      <w:pPr>
        <w:pStyle w:val="ProductList-Body"/>
      </w:pPr>
    </w:p>
    <w:p w14:paraId="180D76BB" w14:textId="77777777" w:rsidR="006C0B5E" w:rsidRDefault="00F3669D" w:rsidP="006C0B5E">
      <w:pPr>
        <w:pStyle w:val="ProductList-Body"/>
        <w:numPr>
          <w:ilvl w:val="0"/>
          <w:numId w:val="15"/>
        </w:numPr>
        <w:ind w:left="450" w:hanging="270"/>
      </w:pPr>
      <w:r>
        <w:rPr>
          <w:b/>
        </w:rPr>
        <w:t>MICROSOFT N</w:t>
      </w:r>
      <w:r w:rsidR="008772C1">
        <w:rPr>
          <w:b/>
        </w:rPr>
        <w:t>’</w:t>
      </w:r>
      <w:r>
        <w:rPr>
          <w:b/>
        </w:rPr>
        <w:t>ACCORDE AUCUNE AUTRE GARANTIE OU CONDITION EXPRESSE OU IMPLICITE AUTRE QUE CETTE GARANTIE LIMITÉE. MICROSOFT EXCLUT TOUTE DÉCLARATION, GARANTIE OU CONDITION IMPLICITE, Y COMPRIS, NOTAMMENT, TOUTE GARANTIE DE QUALITÉ, D</w:t>
      </w:r>
      <w:r w:rsidR="008772C1">
        <w:rPr>
          <w:b/>
        </w:rPr>
        <w:t>’</w:t>
      </w:r>
      <w:r>
        <w:rPr>
          <w:b/>
        </w:rPr>
        <w:t>ADÉQUATION À UN USAGE PARTICULIER, DE QUALITÉ SATISFAISANTE, DE PROPRIÉTÉ OU D</w:t>
      </w:r>
      <w:r w:rsidR="008772C1">
        <w:rPr>
          <w:b/>
        </w:rPr>
        <w:t>’</w:t>
      </w:r>
      <w:r>
        <w:rPr>
          <w:b/>
        </w:rPr>
        <w:t>ABSENCE DE CONTREFAÇON.</w:t>
      </w:r>
      <w:r w:rsidR="00E633AC">
        <w:rPr>
          <w:b/>
        </w:rPr>
        <w:t xml:space="preserve"> </w:t>
      </w:r>
      <w:r>
        <w:rPr>
          <w:b/>
        </w:rPr>
        <w:t>CES EXCLUSIONS S</w:t>
      </w:r>
      <w:r w:rsidR="008772C1">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180D76BC" w14:textId="77777777" w:rsidR="00F3669D" w:rsidRDefault="00F3669D" w:rsidP="00F3669D">
      <w:pPr>
        <w:pStyle w:val="ProductList-Body"/>
      </w:pPr>
    </w:p>
    <w:p w14:paraId="180D76BD" w14:textId="77777777" w:rsidR="00F3669D" w:rsidRPr="00F3669D" w:rsidRDefault="00F3669D" w:rsidP="00F3669D">
      <w:pPr>
        <w:pStyle w:val="ProductList-Body"/>
        <w:rPr>
          <w:b/>
        </w:rPr>
      </w:pPr>
      <w:r>
        <w:rPr>
          <w:b/>
          <w:color w:val="00188F"/>
        </w:rPr>
        <w:t>Sécurité et protection des données personnelles</w:t>
      </w:r>
    </w:p>
    <w:p w14:paraId="180D76BE" w14:textId="77777777" w:rsidR="00F3669D" w:rsidRDefault="00F3669D" w:rsidP="00F3669D">
      <w:pPr>
        <w:pStyle w:val="ProductList-Body"/>
      </w:pPr>
      <w:r>
        <w:t>Microsoft et le client s</w:t>
      </w:r>
      <w:r w:rsidR="008772C1">
        <w:t>’</w:t>
      </w:r>
      <w:r>
        <w:t>engagent à se conformer à toutes les lois et réglementations applicables (y compris la réglementation applicable à la notification des violations de sécurité).</w:t>
      </w:r>
      <w:r w:rsidR="00E633AC">
        <w:t xml:space="preserve"> </w:t>
      </w:r>
      <w:r>
        <w:t>Cependant, Microsoft n</w:t>
      </w:r>
      <w:r w:rsidR="008772C1">
        <w:t>’</w:t>
      </w:r>
      <w:r>
        <w:t>est pas responsable du respect de toute loi ou réglementation applicable au client ou au secteur d</w:t>
      </w:r>
      <w:r w:rsidR="008772C1">
        <w:t>’</w:t>
      </w:r>
      <w:r>
        <w:t>activité du client qui ne serait pas généralement applicable aux prestataires de services informatiques.</w:t>
      </w:r>
      <w:r w:rsidR="00E633AC">
        <w:t xml:space="preserve"> </w:t>
      </w:r>
      <w:r>
        <w:t>Le client autorise Microsoft et ses représentants à traiter ses informations personnelles dans le cadre de l</w:t>
      </w:r>
      <w:r w:rsidR="008772C1">
        <w:t>’</w:t>
      </w:r>
      <w:r>
        <w:t>exécution du présent Contrat, y compris des présentes Conditions Générales Supplémentaires.</w:t>
      </w:r>
    </w:p>
    <w:p w14:paraId="180D76BF" w14:textId="77777777" w:rsidR="00F3669D" w:rsidRDefault="00F3669D" w:rsidP="00F3669D">
      <w:pPr>
        <w:pStyle w:val="ProductList-Body"/>
      </w:pPr>
    </w:p>
    <w:p w14:paraId="180D76C0" w14:textId="77777777" w:rsidR="00F3669D" w:rsidRDefault="00F3669D" w:rsidP="00F3669D">
      <w:pPr>
        <w:pStyle w:val="ProductList-Body"/>
      </w:pPr>
      <w:r>
        <w:t>Le client peut choisir de fournir à Microsoft des informations personnelles de tiers (y compris d</w:t>
      </w:r>
      <w:r w:rsidR="008772C1">
        <w:t>’</w:t>
      </w:r>
      <w:r>
        <w:t>interlocuteurs, de revendeurs, de distributeurs, d</w:t>
      </w:r>
      <w:r w:rsidR="008772C1">
        <w:t>’</w:t>
      </w:r>
      <w:r>
        <w:t>administrateurs et d</w:t>
      </w:r>
      <w:r w:rsidR="008772C1">
        <w:t>’</w:t>
      </w:r>
      <w:r>
        <w:t>employés du client) dans le cadre de l</w:t>
      </w:r>
      <w:r w:rsidR="008772C1">
        <w:t>’</w:t>
      </w:r>
      <w:r>
        <w:t>utilisation des Services en Ligne ou du Contrat.</w:t>
      </w:r>
      <w:r w:rsidR="00E633AC">
        <w:t xml:space="preserve"> </w:t>
      </w:r>
      <w:r>
        <w:t>Le client s</w:t>
      </w:r>
      <w:r w:rsidR="008772C1">
        <w:t>’</w:t>
      </w:r>
      <w:r>
        <w:t>engage à obtenir auprès desdits tiers tous les consentements requis par les lois applicables sur la protection des données et le respect de la vie privée avant de fournir de telles informations personnelles à Microsoft.</w:t>
      </w:r>
    </w:p>
    <w:p w14:paraId="180D76C1" w14:textId="77777777" w:rsidR="006C0B5E" w:rsidRDefault="006C0B5E" w:rsidP="00F3669D">
      <w:pPr>
        <w:pStyle w:val="ProductList-Body"/>
      </w:pPr>
    </w:p>
    <w:p w14:paraId="180D76C2" w14:textId="77777777" w:rsidR="00F3669D" w:rsidRDefault="00F3669D" w:rsidP="00F3669D">
      <w:pPr>
        <w:pStyle w:val="ProductList-Body"/>
      </w:pPr>
      <w:r>
        <w:t>Les informations personnelles fournies par le client dans le cadre du Contrat ou de l</w:t>
      </w:r>
      <w:r w:rsidR="008772C1">
        <w:t>’</w:t>
      </w:r>
      <w:r>
        <w:t>utilisation des Services en Ligne seront traitées conformément à la déclaration relative aux données personnelles disponible à l</w:t>
      </w:r>
      <w:r w:rsidR="008772C1">
        <w:t>’</w:t>
      </w:r>
      <w:r>
        <w:t xml:space="preserve">adresse </w:t>
      </w:r>
      <w:hyperlink r:id="rId73"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8772C1">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E633AC">
        <w:t xml:space="preserve"> </w:t>
      </w:r>
      <w:r>
        <w:t>En utilisant les Services en Ligne ou les Services, le client accepte les conditions susmentionnées.</w:t>
      </w:r>
      <w:r w:rsidR="00E633AC">
        <w:t xml:space="preserve"> </w:t>
      </w:r>
      <w:r>
        <w:t>Microsoft se conforme aux principes de protection des données (Safe Harbor Principles) pour l</w:t>
      </w:r>
      <w:r w:rsidR="008772C1">
        <w:t>’</w:t>
      </w:r>
      <w:r>
        <w:t>Union Européenne et la Suisse stipulés par le ministère américain du commerce concernant la collecte, l</w:t>
      </w:r>
      <w:r w:rsidR="008772C1">
        <w:t>’</w:t>
      </w:r>
      <w:r>
        <w:t>utilisation et la conservation de données provenant de l</w:t>
      </w:r>
      <w:r w:rsidR="008772C1">
        <w:t>’</w:t>
      </w:r>
      <w:r>
        <w:t>Union européenne, de l</w:t>
      </w:r>
      <w:r w:rsidR="008772C1">
        <w:t>’</w:t>
      </w:r>
      <w:r>
        <w:t>Espace Économique Européen et de la Suisse.</w:t>
      </w:r>
      <w:r w:rsidR="00E633AC">
        <w:t xml:space="preserve"> </w:t>
      </w:r>
    </w:p>
    <w:p w14:paraId="180D76C3" w14:textId="77777777" w:rsidR="00F3669D" w:rsidRDefault="00F3669D" w:rsidP="00F3669D">
      <w:pPr>
        <w:pStyle w:val="ProductList-Body"/>
      </w:pPr>
    </w:p>
    <w:p w14:paraId="180D76C4" w14:textId="77777777" w:rsidR="00F3669D" w:rsidRPr="00F3669D" w:rsidRDefault="008507CF" w:rsidP="00F3669D">
      <w:pPr>
        <w:pStyle w:val="ProductList-Body"/>
        <w:rPr>
          <w:b/>
        </w:rPr>
      </w:pPr>
      <w:r>
        <w:rPr>
          <w:b/>
          <w:color w:val="00188F"/>
        </w:rPr>
        <w:t>Engagement de protection du client</w:t>
      </w:r>
    </w:p>
    <w:p w14:paraId="180D76C5" w14:textId="77777777" w:rsidR="00F3669D" w:rsidRDefault="00F3669D" w:rsidP="00F3669D">
      <w:pPr>
        <w:pStyle w:val="ProductList-Body"/>
      </w:pPr>
      <w:r>
        <w:t>Le client s</w:t>
      </w:r>
      <w:r w:rsidR="008772C1">
        <w:t>’</w:t>
      </w:r>
      <w:r>
        <w:t>engage à défendre Microsoft contre toute action en justice engagée par un tiers non affilié qui :</w:t>
      </w:r>
    </w:p>
    <w:p w14:paraId="180D76C6" w14:textId="77777777" w:rsidR="00F3669D" w:rsidRDefault="00F3669D" w:rsidP="00026DDE">
      <w:pPr>
        <w:pStyle w:val="ProductList-Body"/>
        <w:numPr>
          <w:ilvl w:val="0"/>
          <w:numId w:val="16"/>
        </w:numPr>
        <w:ind w:left="450" w:hanging="270"/>
      </w:pPr>
      <w:r>
        <w:t>vise à démontrer que des Données Client ou des logiciels qui n</w:t>
      </w:r>
      <w:r w:rsidR="008772C1">
        <w:t>’</w:t>
      </w:r>
      <w:r>
        <w:t>ont pas été fournis par Microsoft et que Microsoft héberge pour le compte du client, portent atteinte aux droits d</w:t>
      </w:r>
      <w:r w:rsidR="008772C1">
        <w:t>’</w:t>
      </w:r>
      <w:r>
        <w:t>auteur de ce tiers ou à l</w:t>
      </w:r>
      <w:r w:rsidR="008772C1">
        <w:t>’</w:t>
      </w:r>
      <w:r>
        <w:t>un de ses brevets ou à l</w:t>
      </w:r>
      <w:r w:rsidR="008772C1">
        <w:t>’</w:t>
      </w:r>
      <w:r>
        <w:t>une de ses marques commerciales, ou utilisent illégalement ses Secrets Commerciaux ; ou</w:t>
      </w:r>
    </w:p>
    <w:p w14:paraId="180D76C7" w14:textId="77777777" w:rsidR="00F3669D" w:rsidRDefault="00F3669D" w:rsidP="00026DDE">
      <w:pPr>
        <w:pStyle w:val="ProductList-Body"/>
        <w:numPr>
          <w:ilvl w:val="0"/>
          <w:numId w:val="16"/>
        </w:numPr>
        <w:ind w:left="450" w:hanging="270"/>
      </w:pPr>
      <w:r>
        <w:t>résulte d</w:t>
      </w:r>
      <w:r w:rsidR="008772C1">
        <w:t>’</w:t>
      </w:r>
      <w:r>
        <w:t>une violation des conditions des Règles de Bon Usage, décrites dans les Droits d</w:t>
      </w:r>
      <w:r w:rsidR="008772C1">
        <w:t>’</w:t>
      </w:r>
      <w:r>
        <w:t>Utilisation de Logiciels applicables.</w:t>
      </w:r>
    </w:p>
    <w:p w14:paraId="180D76C8" w14:textId="77777777" w:rsidR="00F3669D" w:rsidRDefault="00F3669D" w:rsidP="00F3669D">
      <w:pPr>
        <w:pStyle w:val="ProductList-Body"/>
      </w:pPr>
    </w:p>
    <w:p w14:paraId="180D76C9" w14:textId="77777777" w:rsidR="00F3669D" w:rsidRDefault="00F3669D" w:rsidP="00A37BA3">
      <w:pPr>
        <w:pStyle w:val="ProductList-Body"/>
      </w:pPr>
      <w:r>
        <w:t>Le client s</w:t>
      </w:r>
      <w:r w:rsidR="008772C1">
        <w:t>’</w:t>
      </w:r>
      <w:r>
        <w:t>engage également à payer le montant de toute condamnation définitive (ou d</w:t>
      </w:r>
      <w:r w:rsidR="008772C1">
        <w:t>’</w:t>
      </w:r>
      <w:r>
        <w:t>une transaction à laquelle le client aurait consenti).</w:t>
      </w:r>
      <w:r w:rsidR="00E633AC">
        <w:t xml:space="preserve"> </w:t>
      </w:r>
      <w:r>
        <w:t>Cet</w:t>
      </w:r>
      <w:r w:rsidR="00A37BA3">
        <w:t> </w:t>
      </w:r>
      <w:r>
        <w:t>article est le recours exclusif de Microsoft en ce qui concerne ces actions en justice ou réclamations.</w:t>
      </w:r>
    </w:p>
    <w:p w14:paraId="180D76CA" w14:textId="77777777" w:rsidR="00F3669D" w:rsidRDefault="00F3669D" w:rsidP="00F3669D">
      <w:pPr>
        <w:pStyle w:val="ProductList-Body"/>
      </w:pPr>
    </w:p>
    <w:p w14:paraId="180D76CB" w14:textId="77777777" w:rsidR="00F3669D" w:rsidRDefault="00F3669D" w:rsidP="00F3669D">
      <w:pPr>
        <w:pStyle w:val="ProductList-Body"/>
      </w:pPr>
      <w:r>
        <w:t>Microsoft doit informer le client, dans les plus brefs délais, et par écrit, de la survenance d</w:t>
      </w:r>
      <w:r w:rsidR="008772C1">
        <w:t>’</w:t>
      </w:r>
      <w:r>
        <w:t>une action conformément au présent article.</w:t>
      </w:r>
      <w:r w:rsidR="00E633AC">
        <w:t xml:space="preserve"> </w:t>
      </w:r>
      <w:r>
        <w:t>Microsoft doit (1) laisser au client le contrôle exclusif de la défense et du règlement de l</w:t>
      </w:r>
      <w:r w:rsidR="008772C1">
        <w:t>’</w:t>
      </w:r>
      <w:r>
        <w:t>action et (2) fournir une assistance raisonnable dans le cadre de la défense.</w:t>
      </w:r>
      <w:r w:rsidR="00E633AC">
        <w:t xml:space="preserve"> </w:t>
      </w:r>
      <w:r>
        <w:t>Le client s</w:t>
      </w:r>
      <w:r w:rsidR="008772C1">
        <w:t>’</w:t>
      </w:r>
      <w:r>
        <w:t>engage à rembourser à Microsoft, dans la limite d</w:t>
      </w:r>
      <w:r w:rsidR="008772C1">
        <w:t>’</w:t>
      </w:r>
      <w:r>
        <w:t>un montant raisonnable, les débours engagés par ce dernier pour fournir cette assistance.</w:t>
      </w:r>
    </w:p>
    <w:p w14:paraId="180D76CC" w14:textId="77777777" w:rsidR="00F3669D" w:rsidRDefault="00F3669D" w:rsidP="00F3669D">
      <w:pPr>
        <w:pStyle w:val="ProductList-Body"/>
      </w:pPr>
    </w:p>
    <w:p w14:paraId="180D76CD" w14:textId="77777777" w:rsidR="00F3669D" w:rsidRPr="008507CF" w:rsidRDefault="008507CF" w:rsidP="00F3669D">
      <w:pPr>
        <w:pStyle w:val="ProductList-Body"/>
        <w:rPr>
          <w:b/>
          <w:color w:val="00188F"/>
        </w:rPr>
      </w:pPr>
      <w:r>
        <w:rPr>
          <w:b/>
          <w:color w:val="00188F"/>
        </w:rPr>
        <w:t>Limitation de responsabilité</w:t>
      </w:r>
    </w:p>
    <w:p w14:paraId="180D76CE" w14:textId="77777777" w:rsidR="00F3669D" w:rsidRDefault="00F3669D" w:rsidP="00F3669D">
      <w:pPr>
        <w:pStyle w:val="ProductList-Body"/>
      </w:pPr>
      <w:r>
        <w:t>Dans la limite permise par la réglementation applicable, l</w:t>
      </w:r>
      <w:r w:rsidR="008772C1">
        <w:t>’</w:t>
      </w:r>
      <w:r>
        <w:t>entière responsabilité de chaque partie, de ses Affiliés et de ses Prestataires au regard des Services en Ligne est limitée aux dommages directs jusqu</w:t>
      </w:r>
      <w:r w:rsidR="008772C1">
        <w:t>’</w:t>
      </w:r>
      <w:r>
        <w:t>à concurrence du montant qu</w:t>
      </w:r>
      <w:r w:rsidR="008772C1">
        <w:t>’</w:t>
      </w:r>
      <w:r>
        <w:t>il a été demandé au client de payer pour les Services en Ligne à l</w:t>
      </w:r>
      <w:r w:rsidR="008772C1">
        <w:t>’</w:t>
      </w:r>
      <w:r>
        <w:t>origine de l</w:t>
      </w:r>
      <w:r w:rsidR="008772C1">
        <w:t>’</w:t>
      </w:r>
      <w:r>
        <w:t>engagement de cette responsabilité au cours des douze (12) mois précédant la naissance du motif de la réclamation, étant entendu que la responsabilité globale d</w:t>
      </w:r>
      <w:r w:rsidR="008772C1">
        <w:t>’</w:t>
      </w:r>
      <w:r>
        <w:t>une partie quelconque vis-à-vis d</w:t>
      </w:r>
      <w:r w:rsidR="008772C1">
        <w:t>’</w:t>
      </w:r>
      <w:r>
        <w:t>un Service en Ligne ne peut en aucun cas excéder le montant payé pour ledit Service en Ligne au titre du Contrat Supplémentaire applicable.</w:t>
      </w:r>
      <w:r w:rsidR="00E633AC">
        <w:t xml:space="preserve"> </w:t>
      </w:r>
      <w:r>
        <w:t>Ces limitations s</w:t>
      </w:r>
      <w:r w:rsidR="008772C1">
        <w:t>’</w:t>
      </w:r>
      <w:r>
        <w:t>appliquent quel que soit le fondement de responsabilité invoqué (responsabilité contractuelle ou délictuelle (notamment en cas de négligence), responsabilité sans faute, violation de garantie ou autre).</w:t>
      </w:r>
      <w:r w:rsidR="00E633AC">
        <w:t xml:space="preserve"> </w:t>
      </w:r>
      <w:r>
        <w:t>Toutefois, ces limitations pécuniaires ne s</w:t>
      </w:r>
      <w:r w:rsidR="008772C1">
        <w:t>’</w:t>
      </w:r>
      <w:r>
        <w:t>appliquent pas :</w:t>
      </w:r>
    </w:p>
    <w:p w14:paraId="180D76CF" w14:textId="77777777" w:rsidR="00F3669D" w:rsidRDefault="00F3669D" w:rsidP="00026DDE">
      <w:pPr>
        <w:pStyle w:val="ProductList-Body"/>
        <w:numPr>
          <w:ilvl w:val="0"/>
          <w:numId w:val="17"/>
        </w:numPr>
        <w:ind w:left="450" w:hanging="270"/>
      </w:pPr>
      <w:r>
        <w:t>aux obligations de Microsoft prévues à l</w:t>
      </w:r>
      <w:r w:rsidR="008772C1">
        <w:t>’</w:t>
      </w:r>
      <w:r>
        <w:t>article intitulé « Défense en cas d</w:t>
      </w:r>
      <w:r w:rsidR="008772C1">
        <w:t>’</w:t>
      </w:r>
      <w:r>
        <w:t>action en contrefaçon ou en détournement ou de réclamation de tiers » du Contrat-Cadre ni aux obligations du client prévues à l</w:t>
      </w:r>
      <w:r w:rsidR="008772C1">
        <w:t>’</w:t>
      </w:r>
      <w:r>
        <w:t>article « Engagement de protection du client » des présentes Conditions Générales Supplémentaires ;</w:t>
      </w:r>
    </w:p>
    <w:p w14:paraId="180D76D0" w14:textId="77777777" w:rsidR="00F3669D" w:rsidRDefault="00F3669D" w:rsidP="00026DDE">
      <w:pPr>
        <w:pStyle w:val="ProductList-Body"/>
        <w:numPr>
          <w:ilvl w:val="0"/>
          <w:numId w:val="17"/>
        </w:numPr>
        <w:ind w:left="450" w:hanging="270"/>
      </w:pPr>
      <w:r>
        <w:t>à toute responsabilité de l</w:t>
      </w:r>
      <w:r w:rsidR="008772C1">
        <w:t>’</w:t>
      </w:r>
      <w:r>
        <w:t>une des parties découlant d</w:t>
      </w:r>
      <w:r w:rsidR="008772C1">
        <w:t>’</w:t>
      </w:r>
      <w:r>
        <w:t>un manquement à ses obligations au titre de l</w:t>
      </w:r>
      <w:r w:rsidR="008772C1">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8772C1">
        <w:t>’</w:t>
      </w:r>
      <w:r>
        <w:t xml:space="preserve">engagement de cette responsabilité ; et </w:t>
      </w:r>
    </w:p>
    <w:p w14:paraId="180D76D1" w14:textId="77777777" w:rsidR="00F3669D" w:rsidRDefault="00F3669D" w:rsidP="00026DDE">
      <w:pPr>
        <w:pStyle w:val="ProductList-Body"/>
        <w:numPr>
          <w:ilvl w:val="0"/>
          <w:numId w:val="17"/>
        </w:numPr>
        <w:ind w:left="450" w:hanging="270"/>
      </w:pPr>
      <w:r>
        <w:t>à la violation par l</w:t>
      </w:r>
      <w:r w:rsidR="008772C1">
        <w:t>’</w:t>
      </w:r>
      <w:r>
        <w:t>une des parties des droits de propriété intellectuelle de l</w:t>
      </w:r>
      <w:r w:rsidR="008772C1">
        <w:t>’</w:t>
      </w:r>
      <w:r>
        <w:t>autre partie.</w:t>
      </w:r>
    </w:p>
    <w:p w14:paraId="180D76D2" w14:textId="77777777" w:rsidR="00F3669D" w:rsidRDefault="00F3669D" w:rsidP="00F3669D">
      <w:pPr>
        <w:pStyle w:val="ProductList-Body"/>
      </w:pPr>
    </w:p>
    <w:p w14:paraId="180D76D3" w14:textId="77777777" w:rsidR="00F3669D" w:rsidRDefault="00F3669D" w:rsidP="00F3669D">
      <w:pPr>
        <w:pStyle w:val="ProductList-Body"/>
      </w:pPr>
      <w:r>
        <w:t>DANS TOUTE LA MESURE PERMISE PAR LA RÉGLEMENTATION APPLICABLE, QUEL QUE SOIT LE FONDEMENT DE L</w:t>
      </w:r>
      <w:r w:rsidR="008772C1">
        <w:t>’</w:t>
      </w:r>
      <w:r>
        <w:t>ACTION, AUCUNE DES PARTIES, NI AUCUN DE LEURS AFFILIÉS OU PRESTATAIRES, NE POURRA ÊTRE TENUE RESPONSABLE DE TOUT DOMMAGE INCIDENT, INDIRECT, SPÉCIAL OU ACCESSOIRE OU DES PERTES DE BÉNÉFICES OU DE CHIFFRE D</w:t>
      </w:r>
      <w:r w:rsidR="008772C1">
        <w:t>’</w:t>
      </w:r>
      <w:r>
        <w:t>AFFAIRES, D</w:t>
      </w:r>
      <w:r w:rsidR="008772C1">
        <w:t>’</w:t>
      </w:r>
      <w:r>
        <w:t>INTERRUPTIONS D</w:t>
      </w:r>
      <w:r w:rsidR="008772C1">
        <w:t>’</w:t>
      </w:r>
      <w:r>
        <w:t>ACTIVITÉ OU DE PERTES D</w:t>
      </w:r>
      <w:r w:rsidR="008772C1">
        <w:t>’</w:t>
      </w:r>
      <w:r>
        <w:t>INFORMATIONS COMMERCIALES DÉCOULANT DU CONTRAT OU DES PRÉSENTES CONDITIONS GÉNÉRALES SUPPLÉMENTAIRES, MÊME SI ELLES ONT ÉTÉ PRÉVENUES DE L</w:t>
      </w:r>
      <w:r w:rsidR="008772C1">
        <w:t>’</w:t>
      </w:r>
      <w:r>
        <w:t>ÉVENTUALITÉ DE TELS DOMMAGES OU SI CETTE ÉVENTUALITÉ ÉTAIT RAISONNABLEMENT PRÉVISIBLE.</w:t>
      </w:r>
      <w:r w:rsidR="00E633AC">
        <w:t xml:space="preserve"> </w:t>
      </w:r>
      <w:r>
        <w:t>TOUTEFOIS, CETTE EXCLUSION DE RESPONSABILITÉ NE S</w:t>
      </w:r>
      <w:r w:rsidR="008772C1">
        <w:t>’</w:t>
      </w:r>
      <w:r>
        <w:t>APPLIQUE PAS À LA RESPONSABILITÉ DE CHACUNE DES PARTIES ENVERS L</w:t>
      </w:r>
      <w:r w:rsidR="008772C1">
        <w:t>’</w:t>
      </w:r>
      <w:r>
        <w:t>AUTRE EN CAS DE VIOLATION DE SES OBLIGATIONS DE CONFIDENTIALITÉ (SAUF DANS LA MESURE OÙ CETTE VIOLATION CONCERNERAIT LES DONNÉES CLIENT), DES DROITS DE PROPRIÉTÉ INTELLECTUELLE DE L</w:t>
      </w:r>
      <w:r w:rsidR="008772C1">
        <w:t>’</w:t>
      </w:r>
      <w:r>
        <w:t>AUTRE PARTIE OU DES OBLIGATIONS DE MICROSOFT PRÉVUES À L</w:t>
      </w:r>
      <w:r w:rsidR="008772C1">
        <w:t>’</w:t>
      </w:r>
      <w:r>
        <w:t>ARTICLE « DÉFENSE EN CAS D</w:t>
      </w:r>
      <w:r w:rsidR="008772C1">
        <w:t>’</w:t>
      </w:r>
      <w:r>
        <w:t>ACTION EN CONTREFAÇON OU EN DÉTOURNEMENT OU DE RÉCLAMATION DE TIERS » DU CONTRAT-CADRE OU DES OBLIGATIONS DU CLIENT PRÉVUES À L</w:t>
      </w:r>
      <w:r w:rsidR="008772C1">
        <w:t>’</w:t>
      </w:r>
      <w:r>
        <w:t>ARTICLE « ENGAGEMENT DE PROTECTION DU CLIENT » DES PRÉSENTES CONDITIONS GÉNÉRALES SUPPLÉMENTAIRES.</w:t>
      </w:r>
    </w:p>
    <w:p w14:paraId="180D76D4" w14:textId="77777777" w:rsidR="00F3669D" w:rsidRDefault="00F3669D" w:rsidP="00F3669D">
      <w:pPr>
        <w:pStyle w:val="ProductList-Body"/>
      </w:pPr>
    </w:p>
    <w:p w14:paraId="180D76D5" w14:textId="77777777" w:rsidR="00F3669D" w:rsidRPr="00F3669D" w:rsidRDefault="00F3669D" w:rsidP="00F3669D">
      <w:pPr>
        <w:pStyle w:val="ProductList-Body"/>
        <w:rPr>
          <w:b/>
        </w:rPr>
      </w:pPr>
      <w:r>
        <w:rPr>
          <w:b/>
          <w:color w:val="00188F"/>
        </w:rPr>
        <w:t>Sous-traitants</w:t>
      </w:r>
    </w:p>
    <w:p w14:paraId="180D76D6" w14:textId="77777777" w:rsidR="00FA00BF" w:rsidRDefault="00F3669D" w:rsidP="00F3669D">
      <w:pPr>
        <w:pStyle w:val="ProductList-Body"/>
      </w:pPr>
      <w:r>
        <w:t>Microsoft pourra faire appel à des Prestataires pour réaliser les prestations de Services en Ligne.</w:t>
      </w:r>
      <w:r w:rsidR="00E633AC">
        <w:t xml:space="preserve"> </w:t>
      </w:r>
      <w:r>
        <w:t>Le cas échéant, Microsoft sera tenue responsable de leurs actes conformément aux conditions du Contrat de Licence en Volume du client.</w:t>
      </w:r>
    </w:p>
    <w:p w14:paraId="180D76D7" w14:textId="77777777" w:rsidR="006B2591" w:rsidRDefault="006B2591" w:rsidP="004F3C6D">
      <w:pPr>
        <w:pStyle w:val="ProductList-Body"/>
      </w:pPr>
    </w:p>
    <w:p w14:paraId="180D76D8" w14:textId="77777777" w:rsidR="006B2591" w:rsidRDefault="006B2591" w:rsidP="004F3C6D">
      <w:pPr>
        <w:pStyle w:val="ProductList-Body"/>
      </w:pPr>
    </w:p>
    <w:p w14:paraId="180D76D9"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180D76DA" w14:textId="77777777" w:rsidR="006B2591" w:rsidRDefault="006B2591" w:rsidP="00661180">
      <w:pPr>
        <w:pStyle w:val="ProductList-SectionHeading"/>
        <w:outlineLvl w:val="0"/>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857516"/>
      <w:r>
        <w:t>Annexe B – Promotions de Produits</w:t>
      </w:r>
      <w:bookmarkEnd w:id="1701"/>
      <w:bookmarkEnd w:id="1702"/>
      <w:bookmarkEnd w:id="1703"/>
      <w:bookmarkEnd w:id="1704"/>
      <w:bookmarkEnd w:id="1705"/>
      <w:bookmarkEnd w:id="1706"/>
      <w:bookmarkEnd w:id="1707"/>
    </w:p>
    <w:p w14:paraId="180D76DB" w14:textId="77777777" w:rsidR="00D74656" w:rsidRPr="000B0114" w:rsidRDefault="00D74656" w:rsidP="00D74656">
      <w:pPr>
        <w:pStyle w:val="ProductList-Offering1Heading"/>
      </w:pPr>
      <w:bookmarkStart w:id="1708" w:name="_Toc399857517"/>
      <w:r>
        <w:t>Promotion Azure Consumption Incentive</w:t>
      </w:r>
      <w:bookmarkEnd w:id="1708"/>
    </w:p>
    <w:p w14:paraId="180D76DC" w14:textId="77777777" w:rsidR="00D74656" w:rsidRPr="000B0114" w:rsidRDefault="00D74656" w:rsidP="00D74656">
      <w:pPr>
        <w:pStyle w:val="ProductList-Body"/>
        <w:rPr>
          <w:b/>
          <w:color w:val="00188F"/>
        </w:rPr>
      </w:pPr>
      <w:r>
        <w:rPr>
          <w:b/>
          <w:color w:val="00188F"/>
        </w:rPr>
        <w:t xml:space="preserve">Nouveaux clients </w:t>
      </w:r>
    </w:p>
    <w:p w14:paraId="180D76DD" w14:textId="77777777" w:rsidR="00D74656" w:rsidRPr="000B0114" w:rsidRDefault="00D74656" w:rsidP="00D74656">
      <w:pPr>
        <w:pStyle w:val="ProductList-Body"/>
      </w:pPr>
      <w:r>
        <w:t>Les clients qui ont passé pour la première fois une commande éligible d</w:t>
      </w:r>
      <w:r w:rsidR="008772C1">
        <w:t>’</w:t>
      </w:r>
      <w:r>
        <w:t>unités d</w:t>
      </w:r>
      <w:r w:rsidR="008772C1">
        <w:t>’</w:t>
      </w:r>
      <w:r>
        <w:t>Engagement d</w:t>
      </w:r>
      <w:r w:rsidR="008772C1">
        <w:t>’</w:t>
      </w:r>
      <w:r>
        <w:t>Achat (« EA ») Azure par l</w:t>
      </w:r>
      <w:r w:rsidR="008772C1">
        <w:t>’</w:t>
      </w:r>
      <w:r>
        <w:t>intermédiaire du programme de Licence en Volume et dont la date de début de couverture Azure est comprise entre le 1er septembre 2014 et le 1er janvier 2015 recevront un crédit d</w:t>
      </w:r>
      <w:r w:rsidR="008772C1">
        <w:t>’</w:t>
      </w:r>
      <w:r>
        <w:t>EA équivalant à la totalité (100 %) de leurs unités d</w:t>
      </w:r>
      <w:r w:rsidR="008772C1">
        <w:t>’</w:t>
      </w:r>
      <w:r>
        <w:t>EA consommées au cours des trois (3) premiers mois de la période de couverture, jusqu</w:t>
      </w:r>
      <w:r w:rsidR="008772C1">
        <w:t>’</w:t>
      </w:r>
      <w:r>
        <w:t>à un maximum de 25 % des EA commandés. Pour être éligible, la commande doit :</w:t>
      </w:r>
    </w:p>
    <w:p w14:paraId="180D76DE" w14:textId="77777777" w:rsidR="00D74656" w:rsidRPr="000B0114" w:rsidRDefault="00D74656" w:rsidP="00D74656">
      <w:pPr>
        <w:pStyle w:val="ProductList-Body"/>
        <w:numPr>
          <w:ilvl w:val="0"/>
          <w:numId w:val="58"/>
        </w:numPr>
        <w:ind w:left="450" w:hanging="270"/>
      </w:pPr>
      <w:r>
        <w:t>être passée dans les six (6) mois qui suivent la date de début de l</w:t>
      </w:r>
      <w:r w:rsidR="008772C1">
        <w:t>’</w:t>
      </w:r>
      <w:r>
        <w:t>accord de mise en œuvre ou la date anniversaire la plus récente de l</w:t>
      </w:r>
      <w:r w:rsidR="008772C1">
        <w:t>’</w:t>
      </w:r>
      <w:r>
        <w:t>accord de mise en œuvre ; et</w:t>
      </w:r>
    </w:p>
    <w:p w14:paraId="180D76DF" w14:textId="77777777" w:rsidR="00D74656" w:rsidRPr="000B0114" w:rsidRDefault="00D74656" w:rsidP="00D74656">
      <w:pPr>
        <w:pStyle w:val="ProductList-Body"/>
        <w:numPr>
          <w:ilvl w:val="0"/>
          <w:numId w:val="58"/>
        </w:numPr>
        <w:ind w:left="450" w:hanging="270"/>
      </w:pPr>
      <w:r>
        <w:t>inclure un nombre minimum d</w:t>
      </w:r>
      <w:r w:rsidR="008772C1">
        <w:t>’</w:t>
      </w:r>
      <w:r>
        <w:t>unités EA fixé par le calcul suivant : multiplication du nombre d</w:t>
      </w:r>
      <w:r w:rsidR="008772C1">
        <w:t>’</w:t>
      </w:r>
      <w:r>
        <w:t>unités d</w:t>
      </w:r>
      <w:r w:rsidR="008772C1">
        <w:t>’</w:t>
      </w:r>
      <w:r>
        <w:t>EA par le nombre de mois restant jusqu</w:t>
      </w:r>
      <w:r w:rsidR="008772C1">
        <w:t>’</w:t>
      </w:r>
      <w:r>
        <w:t>à la prochaine date anniversaire, le résultat devant être 504 ou plus.</w:t>
      </w:r>
    </w:p>
    <w:p w14:paraId="180D76E0" w14:textId="77777777" w:rsidR="00D74656" w:rsidRPr="000B0114" w:rsidRDefault="00D74656" w:rsidP="00D74656">
      <w:pPr>
        <w:pStyle w:val="ProductList-Body"/>
      </w:pPr>
    </w:p>
    <w:p w14:paraId="180D76E1" w14:textId="77777777" w:rsidR="00D74656" w:rsidRPr="000B0114" w:rsidRDefault="00D74656" w:rsidP="00D74656">
      <w:pPr>
        <w:pStyle w:val="ProductList-Body"/>
      </w:pPr>
      <w:r>
        <w:t>Il est possible d</w:t>
      </w:r>
      <w:r w:rsidR="008772C1">
        <w:t>’</w:t>
      </w:r>
      <w:r>
        <w:t>obtenir un Crédit d</w:t>
      </w:r>
      <w:r w:rsidR="008772C1">
        <w:t>’</w:t>
      </w:r>
      <w:r>
        <w:t>EA pour chacune des commandes supplémentaires passées au cours de la période promotionnelle dans le cadre d</w:t>
      </w:r>
      <w:r w:rsidR="008772C1">
        <w:t>’</w:t>
      </w:r>
      <w:r>
        <w:t xml:space="preserve">accords de mise en œuvre distincts. Les conditions requises pour bénéficier de la promotion doivent être remplies pour chaque accord de mise en œuvre. </w:t>
      </w:r>
    </w:p>
    <w:p w14:paraId="180D76E2" w14:textId="77777777" w:rsidR="00D74656" w:rsidRPr="000B0114" w:rsidRDefault="00D74656" w:rsidP="00D74656">
      <w:pPr>
        <w:pStyle w:val="ProductList-Body"/>
      </w:pPr>
    </w:p>
    <w:p w14:paraId="180D76E3" w14:textId="77777777" w:rsidR="00D74656" w:rsidRPr="000B0114" w:rsidRDefault="00D74656" w:rsidP="00D74656">
      <w:pPr>
        <w:pStyle w:val="ProductList-Body"/>
        <w:rPr>
          <w:b/>
          <w:color w:val="00188F"/>
        </w:rPr>
      </w:pPr>
      <w:r>
        <w:rPr>
          <w:b/>
          <w:color w:val="00188F"/>
        </w:rPr>
        <w:t>Clients existants</w:t>
      </w:r>
    </w:p>
    <w:p w14:paraId="180D76E4" w14:textId="77777777" w:rsidR="00D74656" w:rsidRPr="000B0114" w:rsidRDefault="00D74656" w:rsidP="00D74656">
      <w:pPr>
        <w:pStyle w:val="ProductList-Body"/>
      </w:pPr>
      <w:r>
        <w:t>Les clients Azure existant qui ont passé une commande éligible dont la date de début de couverture Azure est comprise entre le 1er septembre 2014 et le 1er janvier 2015 et qui revoient à la hausse leur Engagement Annuel (par rapport à l</w:t>
      </w:r>
      <w:r w:rsidR="008772C1">
        <w:t>’</w:t>
      </w:r>
      <w:r>
        <w:t>année précédente, y compris toute commande supplémentaire passée au cours de l</w:t>
      </w:r>
      <w:r w:rsidR="008772C1">
        <w:t>’</w:t>
      </w:r>
      <w:r>
        <w:t>année précédente) à hauteur de 50 % recevront un crédit d</w:t>
      </w:r>
      <w:r w:rsidR="008772C1">
        <w:t>’</w:t>
      </w:r>
      <w:r>
        <w:t>EA équivalant à la totalité (100 %) de leur Nouvelle consommation au cours des trois (3) premiers mois à compter de la date anniversaire, jusqu</w:t>
      </w:r>
      <w:r w:rsidR="008772C1">
        <w:t>’</w:t>
      </w:r>
      <w:r>
        <w:t xml:space="preserve">à un maximum de 25 % de leur engagement annuel. Pour être éligible, la commande doit : </w:t>
      </w:r>
    </w:p>
    <w:p w14:paraId="180D76E5" w14:textId="77777777" w:rsidR="00D74656" w:rsidRPr="000B0114" w:rsidRDefault="00D74656" w:rsidP="00D74656">
      <w:pPr>
        <w:pStyle w:val="ProductList-Body"/>
        <w:numPr>
          <w:ilvl w:val="0"/>
          <w:numId w:val="59"/>
        </w:numPr>
        <w:ind w:left="450" w:hanging="270"/>
      </w:pPr>
      <w:r>
        <w:t>être passée dans les six (6) mois qui suivent la date de début de l</w:t>
      </w:r>
      <w:r w:rsidR="008772C1">
        <w:t>’</w:t>
      </w:r>
      <w:r>
        <w:t xml:space="preserve">accord de mise en œuvre ou la date anniversaire la plus récente ; et </w:t>
      </w:r>
    </w:p>
    <w:p w14:paraId="180D76E6" w14:textId="77777777" w:rsidR="00D74656" w:rsidRPr="000B0114" w:rsidRDefault="00D74656" w:rsidP="00D74656">
      <w:pPr>
        <w:pStyle w:val="ProductList-Body"/>
        <w:numPr>
          <w:ilvl w:val="0"/>
          <w:numId w:val="59"/>
        </w:numPr>
        <w:ind w:left="450" w:hanging="270"/>
      </w:pPr>
      <w:r>
        <w:t>être passée au titre d</w:t>
      </w:r>
      <w:r w:rsidR="008772C1">
        <w:t>’</w:t>
      </w:r>
      <w:r>
        <w:t>un accord de mise en œuvre dans le cadre duquel le client a conservé un Engagement Annuel de plus de 84 unités d</w:t>
      </w:r>
      <w:r w:rsidR="008772C1">
        <w:t>’</w:t>
      </w:r>
      <w:r>
        <w:t>Engagements d</w:t>
      </w:r>
      <w:r w:rsidR="008772C1">
        <w:t>’</w:t>
      </w:r>
      <w:r>
        <w:t>Achat (« EA ») pour l</w:t>
      </w:r>
      <w:r w:rsidR="008772C1">
        <w:t>’</w:t>
      </w:r>
      <w:r>
        <w:t>année d</w:t>
      </w:r>
      <w:r w:rsidR="008772C1">
        <w:t>’</w:t>
      </w:r>
      <w:r>
        <w:t>engagement.</w:t>
      </w:r>
    </w:p>
    <w:p w14:paraId="180D76E7" w14:textId="77777777" w:rsidR="00D74656" w:rsidRPr="000B0114" w:rsidRDefault="00D74656" w:rsidP="00D74656">
      <w:pPr>
        <w:pStyle w:val="ProductList-Body"/>
      </w:pPr>
    </w:p>
    <w:p w14:paraId="180D76E8" w14:textId="77777777" w:rsidR="00D74656" w:rsidRPr="000B0114" w:rsidRDefault="00D74656" w:rsidP="00D74656">
      <w:pPr>
        <w:pStyle w:val="ProductList-Body"/>
      </w:pPr>
      <w:r>
        <w:t>Aux fins de cette offre promotionnelle, « Nouvelle consommation » désigne une consommation supérieure à 3 fois la quantité de services consommés au titre de l</w:t>
      </w:r>
      <w:r w:rsidR="008772C1">
        <w:t>’</w:t>
      </w:r>
      <w:r>
        <w:t>accord de mise en œuvre en cours du dernier mois de l</w:t>
      </w:r>
      <w:r w:rsidR="008772C1">
        <w:t>’</w:t>
      </w:r>
      <w:r>
        <w:t>année précédente.</w:t>
      </w:r>
    </w:p>
    <w:p w14:paraId="180D76E9" w14:textId="77777777" w:rsidR="00D74656" w:rsidRPr="000B0114" w:rsidRDefault="00D74656" w:rsidP="00D74656">
      <w:pPr>
        <w:pStyle w:val="ProductList-Body"/>
      </w:pPr>
    </w:p>
    <w:p w14:paraId="180D76EA" w14:textId="77777777" w:rsidR="00D74656" w:rsidRPr="000B0114" w:rsidRDefault="00D74656" w:rsidP="00D74656">
      <w:pPr>
        <w:pStyle w:val="ProductList-Body"/>
        <w:rPr>
          <w:b/>
          <w:color w:val="00188F"/>
        </w:rPr>
      </w:pPr>
      <w:r>
        <w:rPr>
          <w:b/>
          <w:color w:val="00188F"/>
        </w:rPr>
        <w:t>Conditions supplémentaires</w:t>
      </w:r>
    </w:p>
    <w:p w14:paraId="180D76EB" w14:textId="77777777" w:rsidR="00D74656" w:rsidRPr="000B0114" w:rsidRDefault="00D74656" w:rsidP="00D74656">
      <w:pPr>
        <w:pStyle w:val="ProductList-Body"/>
      </w:pPr>
      <w:r>
        <w:t>Les crédits d</w:t>
      </w:r>
      <w:r w:rsidR="008772C1">
        <w:t>’</w:t>
      </w:r>
      <w:r>
        <w:t>Engagement d</w:t>
      </w:r>
      <w:r w:rsidR="008772C1">
        <w:t>’</w:t>
      </w:r>
      <w:r>
        <w:t>Achat expirent à la date anniversaire de l</w:t>
      </w:r>
      <w:r w:rsidR="008772C1">
        <w:t>’</w:t>
      </w:r>
      <w:r>
        <w:t>accord de mise en œuvre.</w:t>
      </w:r>
    </w:p>
    <w:p w14:paraId="180D76EC" w14:textId="77777777" w:rsidR="00D74656" w:rsidRPr="000B0114" w:rsidRDefault="00D74656" w:rsidP="00D74656">
      <w:pPr>
        <w:pStyle w:val="ProductList-Body"/>
      </w:pPr>
      <w:r>
        <w:t>Cette offre promotionnelle ne peut être cumulée à d</w:t>
      </w:r>
      <w:r w:rsidR="008772C1">
        <w:t>’</w:t>
      </w:r>
      <w:r>
        <w:t>autres offres.</w:t>
      </w:r>
    </w:p>
    <w:p w14:paraId="180D76ED" w14:textId="77777777" w:rsidR="00D74656" w:rsidRDefault="00D74656" w:rsidP="00D74656">
      <w:pPr>
        <w:pStyle w:val="ProductList-Body"/>
        <w:rPr>
          <w:sz w:val="22"/>
        </w:rPr>
      </w:pPr>
    </w:p>
    <w:p w14:paraId="180D76EE" w14:textId="77777777" w:rsidR="000B0114" w:rsidRDefault="000B0114" w:rsidP="000B0114">
      <w:pPr>
        <w:pStyle w:val="ProductList-Body"/>
      </w:pPr>
    </w:p>
    <w:p w14:paraId="180D76EF" w14:textId="77777777" w:rsidR="00993957" w:rsidRDefault="00993957" w:rsidP="004F3C6D">
      <w:pPr>
        <w:pStyle w:val="ProductList-Body"/>
      </w:pPr>
    </w:p>
    <w:p w14:paraId="180D76F0" w14:textId="77777777" w:rsidR="006B2591" w:rsidRDefault="006B2591" w:rsidP="004F3C6D">
      <w:pPr>
        <w:pStyle w:val="ProductList-Body"/>
      </w:pPr>
    </w:p>
    <w:p w14:paraId="180D76F1" w14:textId="77777777" w:rsidR="006B2591" w:rsidRDefault="006B2591" w:rsidP="004F3C6D">
      <w:pPr>
        <w:pStyle w:val="ProductList-Body"/>
        <w:sectPr w:rsidR="006B2591" w:rsidSect="00F20AFE">
          <w:footerReference w:type="default" r:id="rId75"/>
          <w:pgSz w:w="12240" w:h="15840"/>
          <w:pgMar w:top="1440" w:right="720" w:bottom="1440" w:left="720" w:header="720" w:footer="720" w:gutter="0"/>
          <w:cols w:space="720"/>
          <w:docGrid w:linePitch="360"/>
        </w:sectPr>
      </w:pPr>
    </w:p>
    <w:p w14:paraId="180D76F2" w14:textId="77777777" w:rsidR="006B2591" w:rsidRDefault="00EF0970" w:rsidP="00472FC6">
      <w:pPr>
        <w:pStyle w:val="ProductList-SectionHeading"/>
        <w:spacing w:after="0"/>
        <w:outlineLvl w:val="0"/>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857518"/>
      <w:r>
        <w:t>Index des produits</w:t>
      </w:r>
      <w:bookmarkEnd w:id="1709"/>
      <w:bookmarkEnd w:id="1710"/>
      <w:bookmarkEnd w:id="1711"/>
      <w:bookmarkEnd w:id="1712"/>
      <w:bookmarkEnd w:id="1713"/>
      <w:bookmarkEnd w:id="1714"/>
      <w:bookmarkEnd w:id="1715"/>
    </w:p>
    <w:p w14:paraId="4F8FFCD0" w14:textId="77777777" w:rsidR="001A763A" w:rsidRDefault="003C4D1B" w:rsidP="00956AFC">
      <w:pPr>
        <w:pStyle w:val="ProductList-Body"/>
        <w:rPr>
          <w:noProof/>
          <w:color w:val="000000" w:themeColor="text1"/>
        </w:rPr>
        <w:sectPr w:rsidR="001A763A" w:rsidSect="001A763A">
          <w:footerReference w:type="default" r:id="rId7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1E2A2B5" w14:textId="77777777" w:rsidR="001A763A" w:rsidRDefault="001A763A">
      <w:pPr>
        <w:pStyle w:val="Index1"/>
        <w:tabs>
          <w:tab w:val="right" w:pos="5030"/>
        </w:tabs>
        <w:rPr>
          <w:noProof/>
        </w:rPr>
      </w:pPr>
      <w:r>
        <w:rPr>
          <w:noProof/>
        </w:rPr>
        <w:t>Abonnement à l’Assistant Windows, 35, 69, 73, 82</w:t>
      </w:r>
    </w:p>
    <w:p w14:paraId="4E88F037" w14:textId="77777777" w:rsidR="001A763A" w:rsidRDefault="001A763A">
      <w:pPr>
        <w:pStyle w:val="Index1"/>
        <w:tabs>
          <w:tab w:val="right" w:pos="5030"/>
        </w:tabs>
        <w:rPr>
          <w:noProof/>
        </w:rPr>
      </w:pPr>
      <w:r>
        <w:rPr>
          <w:noProof/>
        </w:rPr>
        <w:t>Abonnement mensuel avec redevance Entreprise pour Bing Maps, 62</w:t>
      </w:r>
    </w:p>
    <w:p w14:paraId="76744E7C" w14:textId="77777777" w:rsidR="001A763A" w:rsidRDefault="001A763A">
      <w:pPr>
        <w:pStyle w:val="Index1"/>
        <w:tabs>
          <w:tab w:val="right" w:pos="5030"/>
        </w:tabs>
        <w:rPr>
          <w:noProof/>
        </w:rPr>
      </w:pPr>
      <w:r>
        <w:rPr>
          <w:noProof/>
        </w:rPr>
        <w:t>Abonnement mensuel avec redevance pour la plate-forme de gestion des ressources mobiles Bing Maps, 63</w:t>
      </w:r>
    </w:p>
    <w:p w14:paraId="66F3E973" w14:textId="77777777" w:rsidR="001A763A" w:rsidRDefault="001A763A">
      <w:pPr>
        <w:pStyle w:val="Index1"/>
        <w:tabs>
          <w:tab w:val="right" w:pos="5030"/>
        </w:tabs>
        <w:rPr>
          <w:noProof/>
        </w:rPr>
      </w:pPr>
      <w:r>
        <w:rPr>
          <w:noProof/>
        </w:rPr>
        <w:t>Abonnement mensuel avec suivi des ressources par consommateur Bing Maps, 62</w:t>
      </w:r>
    </w:p>
    <w:p w14:paraId="364FCB1A" w14:textId="77777777" w:rsidR="001A763A" w:rsidRDefault="001A763A">
      <w:pPr>
        <w:pStyle w:val="Index1"/>
        <w:tabs>
          <w:tab w:val="right" w:pos="5030"/>
        </w:tabs>
        <w:rPr>
          <w:noProof/>
        </w:rPr>
      </w:pPr>
      <w:r>
        <w:rPr>
          <w:noProof/>
        </w:rPr>
        <w:t>Abonnement mensuel par utilisateur connu Bing Maps, 63</w:t>
      </w:r>
    </w:p>
    <w:p w14:paraId="2E2F749F" w14:textId="77777777" w:rsidR="001A763A" w:rsidRDefault="001A763A">
      <w:pPr>
        <w:pStyle w:val="Index1"/>
        <w:tabs>
          <w:tab w:val="right" w:pos="5030"/>
        </w:tabs>
        <w:rPr>
          <w:noProof/>
        </w:rPr>
      </w:pPr>
      <w:r>
        <w:rPr>
          <w:noProof/>
        </w:rPr>
        <w:t>Abonnement mensuel par utilisateur connu Bing Maps Light, 63</w:t>
      </w:r>
    </w:p>
    <w:p w14:paraId="6D99B8DF" w14:textId="77777777" w:rsidR="001A763A" w:rsidRDefault="001A763A">
      <w:pPr>
        <w:pStyle w:val="Index1"/>
        <w:tabs>
          <w:tab w:val="right" w:pos="5030"/>
        </w:tabs>
        <w:rPr>
          <w:noProof/>
        </w:rPr>
      </w:pPr>
      <w:r>
        <w:rPr>
          <w:noProof/>
        </w:rPr>
        <w:t>Abonnement mensuel pour 5 000 utilisateurs connus Bing Maps, 63</w:t>
      </w:r>
    </w:p>
    <w:p w14:paraId="3D563D4C" w14:textId="77777777" w:rsidR="001A763A" w:rsidRDefault="001A763A">
      <w:pPr>
        <w:pStyle w:val="Index1"/>
        <w:tabs>
          <w:tab w:val="right" w:pos="5030"/>
        </w:tabs>
        <w:rPr>
          <w:noProof/>
        </w:rPr>
      </w:pPr>
      <w:r>
        <w:rPr>
          <w:noProof/>
        </w:rPr>
        <w:t>Abonnement mensuel pour 5 000 utilisateurs connus Bing Maps Light, 63</w:t>
      </w:r>
    </w:p>
    <w:p w14:paraId="307A50DF" w14:textId="77777777" w:rsidR="001A763A" w:rsidRDefault="001A763A">
      <w:pPr>
        <w:pStyle w:val="Index1"/>
        <w:tabs>
          <w:tab w:val="right" w:pos="5030"/>
        </w:tabs>
        <w:rPr>
          <w:noProof/>
        </w:rPr>
      </w:pPr>
      <w:r>
        <w:rPr>
          <w:noProof/>
        </w:rPr>
        <w:t>Abonnement mensuel pour utilisation de 100 000 transactions sur le site Web public Bing Maps, 63</w:t>
      </w:r>
    </w:p>
    <w:p w14:paraId="5F7D40B2" w14:textId="77777777" w:rsidR="001A763A" w:rsidRDefault="001A763A">
      <w:pPr>
        <w:pStyle w:val="Index1"/>
        <w:tabs>
          <w:tab w:val="right" w:pos="5030"/>
        </w:tabs>
        <w:rPr>
          <w:noProof/>
        </w:rPr>
      </w:pPr>
      <w:r>
        <w:rPr>
          <w:noProof/>
        </w:rPr>
        <w:t>Abonnement mensuel pour utilisation de 420 000 transactions (et plus) sur le site Web public Bing Maps, 63</w:t>
      </w:r>
    </w:p>
    <w:p w14:paraId="6327C3A7" w14:textId="77777777" w:rsidR="001A763A" w:rsidRDefault="001A763A">
      <w:pPr>
        <w:pStyle w:val="Index1"/>
        <w:tabs>
          <w:tab w:val="right" w:pos="5030"/>
        </w:tabs>
        <w:rPr>
          <w:noProof/>
        </w:rPr>
      </w:pPr>
      <w:r>
        <w:rPr>
          <w:noProof/>
        </w:rPr>
        <w:t>Access 2013, 22, 70</w:t>
      </w:r>
    </w:p>
    <w:p w14:paraId="0789D974" w14:textId="77777777" w:rsidR="001A763A" w:rsidRDefault="001A763A">
      <w:pPr>
        <w:pStyle w:val="Index1"/>
        <w:tabs>
          <w:tab w:val="right" w:pos="5030"/>
        </w:tabs>
        <w:rPr>
          <w:noProof/>
        </w:rPr>
      </w:pPr>
      <w:r>
        <w:rPr>
          <w:noProof/>
        </w:rPr>
        <w:t>Antigen, 17</w:t>
      </w:r>
    </w:p>
    <w:p w14:paraId="4E67ED50" w14:textId="77777777" w:rsidR="001A763A" w:rsidRDefault="001A763A">
      <w:pPr>
        <w:pStyle w:val="Index1"/>
        <w:tabs>
          <w:tab w:val="right" w:pos="5030"/>
        </w:tabs>
        <w:rPr>
          <w:noProof/>
        </w:rPr>
      </w:pPr>
      <w:r>
        <w:rPr>
          <w:noProof/>
        </w:rPr>
        <w:t>API Microsoft Translator, 65</w:t>
      </w:r>
    </w:p>
    <w:p w14:paraId="0407FC6B" w14:textId="77777777" w:rsidR="001A763A" w:rsidRDefault="001A763A">
      <w:pPr>
        <w:pStyle w:val="Index1"/>
        <w:tabs>
          <w:tab w:val="right" w:pos="5030"/>
        </w:tabs>
        <w:rPr>
          <w:noProof/>
        </w:rPr>
      </w:pPr>
      <w:r>
        <w:rPr>
          <w:noProof/>
        </w:rPr>
        <w:t>AutoRoute 2013, 12</w:t>
      </w:r>
    </w:p>
    <w:p w14:paraId="416B4CFE" w14:textId="77777777" w:rsidR="001A763A" w:rsidRDefault="001A763A">
      <w:pPr>
        <w:pStyle w:val="Index1"/>
        <w:tabs>
          <w:tab w:val="right" w:pos="5030"/>
        </w:tabs>
        <w:rPr>
          <w:noProof/>
        </w:rPr>
      </w:pPr>
      <w:r>
        <w:rPr>
          <w:noProof/>
        </w:rPr>
        <w:t>Azure Active Directory Basic, 62</w:t>
      </w:r>
    </w:p>
    <w:p w14:paraId="4C7587FC" w14:textId="77777777" w:rsidR="001A763A" w:rsidRDefault="001A763A">
      <w:pPr>
        <w:pStyle w:val="Index1"/>
        <w:tabs>
          <w:tab w:val="right" w:pos="5030"/>
        </w:tabs>
        <w:rPr>
          <w:noProof/>
        </w:rPr>
      </w:pPr>
      <w:r>
        <w:rPr>
          <w:noProof/>
        </w:rPr>
        <w:t>Azure Active Directory Premium, 62, 65</w:t>
      </w:r>
    </w:p>
    <w:p w14:paraId="53EEB4F9" w14:textId="77777777" w:rsidR="001A763A" w:rsidRDefault="001A763A">
      <w:pPr>
        <w:pStyle w:val="Index1"/>
        <w:tabs>
          <w:tab w:val="right" w:pos="5030"/>
        </w:tabs>
        <w:rPr>
          <w:noProof/>
        </w:rPr>
      </w:pPr>
      <w:r>
        <w:rPr>
          <w:noProof/>
        </w:rPr>
        <w:t>Azure Rights Management, 58, 62</w:t>
      </w:r>
    </w:p>
    <w:p w14:paraId="07A199EA" w14:textId="77777777" w:rsidR="001A763A" w:rsidRDefault="001A763A">
      <w:pPr>
        <w:pStyle w:val="Index1"/>
        <w:tabs>
          <w:tab w:val="right" w:pos="5030"/>
        </w:tabs>
        <w:rPr>
          <w:noProof/>
        </w:rPr>
      </w:pPr>
      <w:r>
        <w:rPr>
          <w:noProof/>
        </w:rPr>
        <w:t>Azure Rights Management A, 62</w:t>
      </w:r>
    </w:p>
    <w:p w14:paraId="5D9A573C" w14:textId="77777777" w:rsidR="001A763A" w:rsidRDefault="001A763A">
      <w:pPr>
        <w:pStyle w:val="Index1"/>
        <w:tabs>
          <w:tab w:val="right" w:pos="5030"/>
        </w:tabs>
        <w:rPr>
          <w:noProof/>
        </w:rPr>
      </w:pPr>
      <w:r>
        <w:rPr>
          <w:noProof/>
        </w:rPr>
        <w:t>BizTalk Server 2010, 12, 13</w:t>
      </w:r>
    </w:p>
    <w:p w14:paraId="05117F9A" w14:textId="77777777" w:rsidR="001A763A" w:rsidRDefault="001A763A">
      <w:pPr>
        <w:pStyle w:val="Index1"/>
        <w:tabs>
          <w:tab w:val="right" w:pos="5030"/>
        </w:tabs>
        <w:rPr>
          <w:noProof/>
        </w:rPr>
      </w:pPr>
      <w:r>
        <w:rPr>
          <w:noProof/>
        </w:rPr>
        <w:t>BizTalk Server 2013 R2 Édition Agence, 12</w:t>
      </w:r>
    </w:p>
    <w:p w14:paraId="0B58F284" w14:textId="77777777" w:rsidR="001A763A" w:rsidRDefault="001A763A">
      <w:pPr>
        <w:pStyle w:val="Index1"/>
        <w:tabs>
          <w:tab w:val="right" w:pos="5030"/>
        </w:tabs>
        <w:rPr>
          <w:noProof/>
        </w:rPr>
      </w:pPr>
      <w:r>
        <w:rPr>
          <w:noProof/>
        </w:rPr>
        <w:t>BizTalk Server 2013 R2 Édition Agence IDC, 12</w:t>
      </w:r>
    </w:p>
    <w:p w14:paraId="6E5C74F0" w14:textId="77777777" w:rsidR="001A763A" w:rsidRDefault="001A763A">
      <w:pPr>
        <w:pStyle w:val="Index1"/>
        <w:tabs>
          <w:tab w:val="right" w:pos="5030"/>
        </w:tabs>
        <w:rPr>
          <w:noProof/>
        </w:rPr>
      </w:pPr>
      <w:r>
        <w:rPr>
          <w:noProof/>
        </w:rPr>
        <w:t>BizTalk Server 2013 R2 Édition Developer, 12</w:t>
      </w:r>
    </w:p>
    <w:p w14:paraId="6BFF03DC" w14:textId="77777777" w:rsidR="001A763A" w:rsidRDefault="001A763A">
      <w:pPr>
        <w:pStyle w:val="Index1"/>
        <w:tabs>
          <w:tab w:val="right" w:pos="5030"/>
        </w:tabs>
        <w:rPr>
          <w:noProof/>
        </w:rPr>
      </w:pPr>
      <w:r>
        <w:rPr>
          <w:noProof/>
        </w:rPr>
        <w:t>BizTalk Server 2013 R2 Édition Enterprise, 12</w:t>
      </w:r>
    </w:p>
    <w:p w14:paraId="314405AF" w14:textId="77777777" w:rsidR="001A763A" w:rsidRDefault="001A763A">
      <w:pPr>
        <w:pStyle w:val="Index1"/>
        <w:tabs>
          <w:tab w:val="right" w:pos="5030"/>
        </w:tabs>
        <w:rPr>
          <w:noProof/>
        </w:rPr>
      </w:pPr>
      <w:r>
        <w:rPr>
          <w:noProof/>
        </w:rPr>
        <w:t>BizTalk Server 2013 R2 Édition Standard, 12</w:t>
      </w:r>
    </w:p>
    <w:p w14:paraId="199AE0AB" w14:textId="77777777" w:rsidR="001A763A" w:rsidRDefault="001A763A">
      <w:pPr>
        <w:pStyle w:val="Index1"/>
        <w:tabs>
          <w:tab w:val="right" w:pos="5030"/>
        </w:tabs>
        <w:rPr>
          <w:noProof/>
        </w:rPr>
      </w:pPr>
      <w:r>
        <w:rPr>
          <w:noProof/>
        </w:rPr>
        <w:t>BizTalk Server 2013 R2 Édition Standard IDC, 12</w:t>
      </w:r>
    </w:p>
    <w:p w14:paraId="65A9CEA5" w14:textId="77777777" w:rsidR="001A763A" w:rsidRDefault="001A763A">
      <w:pPr>
        <w:pStyle w:val="Index1"/>
        <w:tabs>
          <w:tab w:val="right" w:pos="5030"/>
        </w:tabs>
        <w:rPr>
          <w:noProof/>
        </w:rPr>
      </w:pPr>
      <w:r>
        <w:rPr>
          <w:noProof/>
        </w:rPr>
        <w:t>Business Intelligence Appliance 2012, 28</w:t>
      </w:r>
    </w:p>
    <w:p w14:paraId="3E697791" w14:textId="77777777" w:rsidR="001A763A" w:rsidRDefault="001A763A">
      <w:pPr>
        <w:pStyle w:val="Index1"/>
        <w:tabs>
          <w:tab w:val="right" w:pos="5030"/>
        </w:tabs>
        <w:rPr>
          <w:noProof/>
        </w:rPr>
      </w:pPr>
      <w:r>
        <w:rPr>
          <w:noProof/>
        </w:rPr>
        <w:t>Business Intelligence Appliance 2013, 27</w:t>
      </w:r>
    </w:p>
    <w:p w14:paraId="6F1CD788" w14:textId="77777777" w:rsidR="001A763A" w:rsidRDefault="001A763A">
      <w:pPr>
        <w:pStyle w:val="Index1"/>
        <w:tabs>
          <w:tab w:val="right" w:pos="5030"/>
        </w:tabs>
        <w:rPr>
          <w:noProof/>
        </w:rPr>
      </w:pPr>
      <w:r>
        <w:rPr>
          <w:noProof/>
        </w:rPr>
        <w:t>CAL Active Directory Rights Management Services Windows Server 2010, 43</w:t>
      </w:r>
    </w:p>
    <w:p w14:paraId="40855ECA" w14:textId="77777777" w:rsidR="001A763A" w:rsidRDefault="001A763A">
      <w:pPr>
        <w:pStyle w:val="Index1"/>
        <w:tabs>
          <w:tab w:val="right" w:pos="5030"/>
        </w:tabs>
        <w:rPr>
          <w:noProof/>
        </w:rPr>
      </w:pPr>
      <w:r>
        <w:rPr>
          <w:noProof/>
        </w:rPr>
        <w:t>CAL Basique Microsoft Dynamics CRM, 19</w:t>
      </w:r>
    </w:p>
    <w:p w14:paraId="579231E4" w14:textId="77777777" w:rsidR="001A763A" w:rsidRDefault="001A763A">
      <w:pPr>
        <w:pStyle w:val="Index1"/>
        <w:tabs>
          <w:tab w:val="right" w:pos="5030"/>
        </w:tabs>
        <w:rPr>
          <w:noProof/>
        </w:rPr>
      </w:pPr>
      <w:r>
        <w:rPr>
          <w:noProof/>
        </w:rPr>
        <w:t>CAL Core Suite Bridge pour Office 365, 15, 16, 83</w:t>
      </w:r>
    </w:p>
    <w:p w14:paraId="1E90CEBF" w14:textId="77777777" w:rsidR="001A763A" w:rsidRDefault="001A763A">
      <w:pPr>
        <w:pStyle w:val="Index1"/>
        <w:tabs>
          <w:tab w:val="right" w:pos="5030"/>
        </w:tabs>
        <w:rPr>
          <w:noProof/>
        </w:rPr>
      </w:pPr>
      <w:r>
        <w:rPr>
          <w:noProof/>
        </w:rPr>
        <w:t>CAL Core Suite Bridge pour Office 365 et Windows Intune, 15, 16</w:t>
      </w:r>
    </w:p>
    <w:p w14:paraId="345843D6" w14:textId="77777777" w:rsidR="001A763A" w:rsidRDefault="001A763A">
      <w:pPr>
        <w:pStyle w:val="Index1"/>
        <w:tabs>
          <w:tab w:val="right" w:pos="5030"/>
        </w:tabs>
        <w:rPr>
          <w:noProof/>
        </w:rPr>
      </w:pPr>
      <w:r>
        <w:rPr>
          <w:noProof/>
        </w:rPr>
        <w:t>CAL Core Suite pour Windows Intune, 15</w:t>
      </w:r>
    </w:p>
    <w:p w14:paraId="392F4967" w14:textId="77777777" w:rsidR="001A763A" w:rsidRDefault="001A763A">
      <w:pPr>
        <w:pStyle w:val="Index1"/>
        <w:tabs>
          <w:tab w:val="right" w:pos="5030"/>
        </w:tabs>
        <w:rPr>
          <w:noProof/>
        </w:rPr>
      </w:pPr>
      <w:r>
        <w:rPr>
          <w:noProof/>
        </w:rPr>
        <w:t>CAL Entreprise Microsoft Dynamics AX 2012 R3, 18</w:t>
      </w:r>
    </w:p>
    <w:p w14:paraId="661FB408" w14:textId="77777777" w:rsidR="001A763A" w:rsidRDefault="001A763A">
      <w:pPr>
        <w:pStyle w:val="Index1"/>
        <w:tabs>
          <w:tab w:val="right" w:pos="5030"/>
        </w:tabs>
        <w:rPr>
          <w:noProof/>
        </w:rPr>
      </w:pPr>
      <w:r>
        <w:rPr>
          <w:noProof/>
        </w:rPr>
        <w:t>CAL Entreprise Suite Bridge pour Office 365, 15, 16, 83</w:t>
      </w:r>
    </w:p>
    <w:p w14:paraId="694A78E9" w14:textId="77777777" w:rsidR="001A763A" w:rsidRDefault="001A763A">
      <w:pPr>
        <w:pStyle w:val="Index1"/>
        <w:tabs>
          <w:tab w:val="right" w:pos="5030"/>
        </w:tabs>
        <w:rPr>
          <w:noProof/>
        </w:rPr>
      </w:pPr>
      <w:r>
        <w:rPr>
          <w:noProof/>
        </w:rPr>
        <w:t>CAL Entreprise Suite Bridge pour Office 365 et Windows Intune, 15, 16</w:t>
      </w:r>
    </w:p>
    <w:p w14:paraId="690D72F6" w14:textId="77777777" w:rsidR="001A763A" w:rsidRDefault="001A763A">
      <w:pPr>
        <w:pStyle w:val="Index1"/>
        <w:tabs>
          <w:tab w:val="right" w:pos="5030"/>
        </w:tabs>
        <w:rPr>
          <w:noProof/>
        </w:rPr>
      </w:pPr>
      <w:r>
        <w:rPr>
          <w:noProof/>
        </w:rPr>
        <w:t>CAL Entreprise Suite Bridge pour Windows Intune, 15, 16</w:t>
      </w:r>
    </w:p>
    <w:p w14:paraId="44002BEC" w14:textId="77777777" w:rsidR="001A763A" w:rsidRDefault="001A763A">
      <w:pPr>
        <w:pStyle w:val="Index1"/>
        <w:tabs>
          <w:tab w:val="right" w:pos="5030"/>
        </w:tabs>
        <w:rPr>
          <w:noProof/>
        </w:rPr>
      </w:pPr>
      <w:r>
        <w:rPr>
          <w:noProof/>
        </w:rPr>
        <w:t>CAL Entreprise Supplémentaire Microsoft Dynamics AX 2012 R3, 18</w:t>
      </w:r>
    </w:p>
    <w:p w14:paraId="55A1CD6E" w14:textId="77777777" w:rsidR="001A763A" w:rsidRDefault="001A763A">
      <w:pPr>
        <w:pStyle w:val="Index1"/>
        <w:tabs>
          <w:tab w:val="right" w:pos="5030"/>
        </w:tabs>
        <w:rPr>
          <w:noProof/>
        </w:rPr>
      </w:pPr>
      <w:r>
        <w:rPr>
          <w:noProof/>
        </w:rPr>
        <w:t>CAL Essentielle Microsoft Dynamics CRM, 19</w:t>
      </w:r>
    </w:p>
    <w:p w14:paraId="3B52E6DA" w14:textId="77777777" w:rsidR="001A763A" w:rsidRDefault="001A763A">
      <w:pPr>
        <w:pStyle w:val="Index1"/>
        <w:tabs>
          <w:tab w:val="right" w:pos="5030"/>
        </w:tabs>
        <w:rPr>
          <w:noProof/>
        </w:rPr>
      </w:pPr>
      <w:r>
        <w:rPr>
          <w:noProof/>
        </w:rPr>
        <w:t>CAL Exchange Server Enterprise 2013, 24</w:t>
      </w:r>
    </w:p>
    <w:p w14:paraId="766F16A1" w14:textId="77777777" w:rsidR="001A763A" w:rsidRDefault="001A763A">
      <w:pPr>
        <w:pStyle w:val="Index1"/>
        <w:tabs>
          <w:tab w:val="right" w:pos="5030"/>
        </w:tabs>
        <w:rPr>
          <w:noProof/>
        </w:rPr>
      </w:pPr>
      <w:r>
        <w:rPr>
          <w:noProof/>
        </w:rPr>
        <w:t>CAL Exchange Server Standard 2013, 24</w:t>
      </w:r>
    </w:p>
    <w:p w14:paraId="1EC40BBC" w14:textId="77777777" w:rsidR="001A763A" w:rsidRDefault="001A763A">
      <w:pPr>
        <w:pStyle w:val="Index1"/>
        <w:tabs>
          <w:tab w:val="right" w:pos="5030"/>
        </w:tabs>
        <w:rPr>
          <w:noProof/>
        </w:rPr>
      </w:pPr>
      <w:r>
        <w:rPr>
          <w:noProof/>
        </w:rPr>
        <w:t>CAL Fonctionnelle Microsoft Dynamics AX 2012 R3, 18</w:t>
      </w:r>
    </w:p>
    <w:p w14:paraId="6202FED7" w14:textId="77777777" w:rsidR="001A763A" w:rsidRDefault="001A763A">
      <w:pPr>
        <w:pStyle w:val="Index1"/>
        <w:tabs>
          <w:tab w:val="right" w:pos="5030"/>
        </w:tabs>
        <w:rPr>
          <w:noProof/>
        </w:rPr>
      </w:pPr>
      <w:r>
        <w:rPr>
          <w:noProof/>
        </w:rPr>
        <w:t>CAL Fonctionnelle Supplémentaire Microsoft Dynamics AX 2012 R3, 18</w:t>
      </w:r>
    </w:p>
    <w:p w14:paraId="27F76C40" w14:textId="77777777" w:rsidR="001A763A" w:rsidRDefault="001A763A">
      <w:pPr>
        <w:pStyle w:val="Index1"/>
        <w:tabs>
          <w:tab w:val="right" w:pos="5030"/>
        </w:tabs>
        <w:rPr>
          <w:noProof/>
        </w:rPr>
      </w:pPr>
      <w:r>
        <w:rPr>
          <w:noProof/>
        </w:rPr>
        <w:t>CAL Forefront Identity Manager 2010 R2, 16</w:t>
      </w:r>
    </w:p>
    <w:p w14:paraId="5A00AD8A" w14:textId="77777777" w:rsidR="001A763A" w:rsidRDefault="001A763A">
      <w:pPr>
        <w:pStyle w:val="Index1"/>
        <w:tabs>
          <w:tab w:val="right" w:pos="5030"/>
        </w:tabs>
        <w:rPr>
          <w:noProof/>
        </w:rPr>
      </w:pPr>
      <w:r>
        <w:rPr>
          <w:noProof/>
        </w:rPr>
        <w:t>CAL Libre-Service Microsoft Dynamics AX 2012 R3, 18</w:t>
      </w:r>
    </w:p>
    <w:p w14:paraId="670E5C40" w14:textId="77777777" w:rsidR="001A763A" w:rsidRDefault="001A763A">
      <w:pPr>
        <w:pStyle w:val="Index1"/>
        <w:tabs>
          <w:tab w:val="right" w:pos="5030"/>
        </w:tabs>
        <w:rPr>
          <w:noProof/>
        </w:rPr>
      </w:pPr>
      <w:r>
        <w:rPr>
          <w:noProof/>
        </w:rPr>
        <w:t>CAL Lync Server 2013 Enterprise, 25</w:t>
      </w:r>
    </w:p>
    <w:p w14:paraId="2CF5EA47" w14:textId="77777777" w:rsidR="001A763A" w:rsidRDefault="001A763A">
      <w:pPr>
        <w:pStyle w:val="Index1"/>
        <w:tabs>
          <w:tab w:val="right" w:pos="5030"/>
        </w:tabs>
        <w:rPr>
          <w:noProof/>
        </w:rPr>
      </w:pPr>
      <w:r>
        <w:rPr>
          <w:noProof/>
        </w:rPr>
        <w:t>CAL Lync Server 2013 Plus, 25</w:t>
      </w:r>
    </w:p>
    <w:p w14:paraId="71297643" w14:textId="77777777" w:rsidR="001A763A" w:rsidRDefault="001A763A">
      <w:pPr>
        <w:pStyle w:val="Index1"/>
        <w:tabs>
          <w:tab w:val="right" w:pos="5030"/>
        </w:tabs>
        <w:rPr>
          <w:noProof/>
        </w:rPr>
      </w:pPr>
      <w:r>
        <w:rPr>
          <w:noProof/>
        </w:rPr>
        <w:t>CAL Lync Server 2013 Standard, 25</w:t>
      </w:r>
    </w:p>
    <w:p w14:paraId="5EAAEBB0" w14:textId="77777777" w:rsidR="001A763A" w:rsidRDefault="001A763A">
      <w:pPr>
        <w:pStyle w:val="Index1"/>
        <w:tabs>
          <w:tab w:val="right" w:pos="5030"/>
        </w:tabs>
        <w:rPr>
          <w:noProof/>
        </w:rPr>
      </w:pPr>
      <w:r>
        <w:rPr>
          <w:noProof/>
        </w:rPr>
        <w:t>CAL Professionnelle Microsoft Dynamics CRM, 19</w:t>
      </w:r>
    </w:p>
    <w:p w14:paraId="5E20A8CF" w14:textId="77777777" w:rsidR="001A763A" w:rsidRDefault="001A763A">
      <w:pPr>
        <w:pStyle w:val="Index1"/>
        <w:tabs>
          <w:tab w:val="right" w:pos="5030"/>
        </w:tabs>
        <w:rPr>
          <w:noProof/>
        </w:rPr>
      </w:pPr>
      <w:r>
        <w:rPr>
          <w:noProof/>
        </w:rPr>
        <w:t>CAL Project Server 2013, 25</w:t>
      </w:r>
    </w:p>
    <w:p w14:paraId="25F9004A" w14:textId="77777777" w:rsidR="001A763A" w:rsidRDefault="001A763A">
      <w:pPr>
        <w:pStyle w:val="Index1"/>
        <w:tabs>
          <w:tab w:val="right" w:pos="5030"/>
        </w:tabs>
        <w:rPr>
          <w:noProof/>
        </w:rPr>
      </w:pPr>
      <w:r>
        <w:rPr>
          <w:noProof/>
        </w:rPr>
        <w:t>CAL Services Bureau à Distance pour Windows Server 2012, 43</w:t>
      </w:r>
    </w:p>
    <w:p w14:paraId="5C8CF0B8" w14:textId="77777777" w:rsidR="001A763A" w:rsidRDefault="001A763A">
      <w:pPr>
        <w:pStyle w:val="Index1"/>
        <w:tabs>
          <w:tab w:val="right" w:pos="5030"/>
        </w:tabs>
        <w:rPr>
          <w:noProof/>
        </w:rPr>
      </w:pPr>
      <w:r>
        <w:rPr>
          <w:noProof/>
        </w:rPr>
        <w:t>CAL SharePoint Server 2013 Enterprise, 25</w:t>
      </w:r>
    </w:p>
    <w:p w14:paraId="25FBBAE1" w14:textId="77777777" w:rsidR="001A763A" w:rsidRDefault="001A763A">
      <w:pPr>
        <w:pStyle w:val="Index1"/>
        <w:tabs>
          <w:tab w:val="right" w:pos="5030"/>
        </w:tabs>
        <w:rPr>
          <w:noProof/>
        </w:rPr>
      </w:pPr>
      <w:r>
        <w:rPr>
          <w:noProof/>
        </w:rPr>
        <w:t>CAL SharePoint Server 2013 Standard, 15, 25</w:t>
      </w:r>
    </w:p>
    <w:p w14:paraId="453D2321" w14:textId="77777777" w:rsidR="001A763A" w:rsidRDefault="001A763A">
      <w:pPr>
        <w:pStyle w:val="Index1"/>
        <w:tabs>
          <w:tab w:val="right" w:pos="5030"/>
        </w:tabs>
        <w:rPr>
          <w:noProof/>
        </w:rPr>
      </w:pPr>
      <w:r>
        <w:rPr>
          <w:noProof/>
        </w:rPr>
        <w:t>CAL SQL Server 2014, 28</w:t>
      </w:r>
    </w:p>
    <w:p w14:paraId="55797736" w14:textId="77777777" w:rsidR="001A763A" w:rsidRDefault="001A763A">
      <w:pPr>
        <w:pStyle w:val="Index1"/>
        <w:tabs>
          <w:tab w:val="right" w:pos="5030"/>
        </w:tabs>
        <w:rPr>
          <w:noProof/>
        </w:rPr>
      </w:pPr>
      <w:r>
        <w:rPr>
          <w:noProof/>
        </w:rPr>
        <w:t>CAL Supplémentaire Utilisation Basique Microsoft Dynamics CRM, 19</w:t>
      </w:r>
    </w:p>
    <w:p w14:paraId="2FDF44BC" w14:textId="77777777" w:rsidR="001A763A" w:rsidRDefault="001A763A">
      <w:pPr>
        <w:pStyle w:val="Index1"/>
        <w:tabs>
          <w:tab w:val="right" w:pos="5030"/>
        </w:tabs>
        <w:rPr>
          <w:noProof/>
        </w:rPr>
      </w:pPr>
      <w:r>
        <w:rPr>
          <w:noProof/>
        </w:rPr>
        <w:t>CAL Supplémentaire Utilisation Professionnelle Microsoft Dynamics CRM, 20</w:t>
      </w:r>
    </w:p>
    <w:p w14:paraId="235CAC47" w14:textId="77777777" w:rsidR="001A763A" w:rsidRDefault="001A763A">
      <w:pPr>
        <w:pStyle w:val="Index1"/>
        <w:tabs>
          <w:tab w:val="right" w:pos="5030"/>
        </w:tabs>
        <w:rPr>
          <w:noProof/>
        </w:rPr>
      </w:pPr>
      <w:r>
        <w:rPr>
          <w:noProof/>
        </w:rPr>
        <w:t>CAL Tâche Microsoft Dynamics AX 2012 R3, 18</w:t>
      </w:r>
    </w:p>
    <w:p w14:paraId="3549DA50" w14:textId="77777777" w:rsidR="001A763A" w:rsidRDefault="001A763A">
      <w:pPr>
        <w:pStyle w:val="Index1"/>
        <w:tabs>
          <w:tab w:val="right" w:pos="5030"/>
        </w:tabs>
        <w:rPr>
          <w:noProof/>
        </w:rPr>
      </w:pPr>
      <w:r>
        <w:rPr>
          <w:noProof/>
        </w:rPr>
        <w:t>CAL Tâche Supplémentaire Microsoft Dynamics AX 2012 R3, 18</w:t>
      </w:r>
    </w:p>
    <w:p w14:paraId="6D490394" w14:textId="77777777" w:rsidR="001A763A" w:rsidRDefault="001A763A">
      <w:pPr>
        <w:pStyle w:val="Index1"/>
        <w:tabs>
          <w:tab w:val="right" w:pos="5030"/>
        </w:tabs>
        <w:rPr>
          <w:noProof/>
        </w:rPr>
      </w:pPr>
      <w:r>
        <w:rPr>
          <w:noProof/>
        </w:rPr>
        <w:t>CAL Visual Studio Team Foundation Server 2013, 34</w:t>
      </w:r>
    </w:p>
    <w:p w14:paraId="251B40C6" w14:textId="77777777" w:rsidR="001A763A" w:rsidRDefault="001A763A">
      <w:pPr>
        <w:pStyle w:val="Index1"/>
        <w:tabs>
          <w:tab w:val="right" w:pos="5030"/>
        </w:tabs>
        <w:rPr>
          <w:noProof/>
        </w:rPr>
      </w:pPr>
      <w:r>
        <w:rPr>
          <w:noProof/>
        </w:rPr>
        <w:t>CAL Windows MultiPoint Server 2012, 42</w:t>
      </w:r>
    </w:p>
    <w:p w14:paraId="2190B716" w14:textId="77777777" w:rsidR="001A763A" w:rsidRDefault="001A763A">
      <w:pPr>
        <w:pStyle w:val="Index1"/>
        <w:tabs>
          <w:tab w:val="right" w:pos="5030"/>
        </w:tabs>
        <w:rPr>
          <w:noProof/>
        </w:rPr>
      </w:pPr>
      <w:r>
        <w:rPr>
          <w:noProof/>
        </w:rPr>
        <w:t>CAL Windows MultiPoint Server 2012 et CAL Windows Server 2012, 42</w:t>
      </w:r>
    </w:p>
    <w:p w14:paraId="47CC8196" w14:textId="77777777" w:rsidR="001A763A" w:rsidRDefault="001A763A">
      <w:pPr>
        <w:pStyle w:val="Index1"/>
        <w:tabs>
          <w:tab w:val="right" w:pos="5030"/>
        </w:tabs>
        <w:rPr>
          <w:noProof/>
        </w:rPr>
      </w:pPr>
      <w:r>
        <w:rPr>
          <w:noProof/>
        </w:rPr>
        <w:t>CAL Windows Server 2010, 43</w:t>
      </w:r>
    </w:p>
    <w:p w14:paraId="0B9432FC" w14:textId="77777777" w:rsidR="001A763A" w:rsidRDefault="001A763A">
      <w:pPr>
        <w:pStyle w:val="Index1"/>
        <w:tabs>
          <w:tab w:val="right" w:pos="5030"/>
        </w:tabs>
        <w:rPr>
          <w:noProof/>
        </w:rPr>
      </w:pPr>
      <w:r>
        <w:rPr>
          <w:noProof/>
        </w:rPr>
        <w:t>CAL Windows Server 2012, 15</w:t>
      </w:r>
    </w:p>
    <w:p w14:paraId="4F7498B4" w14:textId="77777777" w:rsidR="001A763A" w:rsidRDefault="001A763A">
      <w:pPr>
        <w:pStyle w:val="Index1"/>
        <w:tabs>
          <w:tab w:val="right" w:pos="5030"/>
        </w:tabs>
        <w:rPr>
          <w:noProof/>
        </w:rPr>
      </w:pPr>
      <w:r>
        <w:rPr>
          <w:noProof/>
        </w:rPr>
        <w:t>Chargement de version test d’entreprise pour Windows Embedded 8.1, 73</w:t>
      </w:r>
    </w:p>
    <w:p w14:paraId="47132335" w14:textId="77777777" w:rsidR="001A763A" w:rsidRDefault="001A763A">
      <w:pPr>
        <w:pStyle w:val="Index1"/>
        <w:tabs>
          <w:tab w:val="right" w:pos="5030"/>
        </w:tabs>
        <w:rPr>
          <w:noProof/>
        </w:rPr>
      </w:pPr>
      <w:r>
        <w:rPr>
          <w:noProof/>
        </w:rPr>
        <w:t>Chargement de version test pour Windows 8.1 Enterprise, 35</w:t>
      </w:r>
    </w:p>
    <w:p w14:paraId="443A7EB9" w14:textId="77777777" w:rsidR="001A763A" w:rsidRDefault="001A763A">
      <w:pPr>
        <w:pStyle w:val="Index1"/>
        <w:tabs>
          <w:tab w:val="right" w:pos="5030"/>
        </w:tabs>
        <w:rPr>
          <w:noProof/>
        </w:rPr>
      </w:pPr>
      <w:r>
        <w:rPr>
          <w:noProof/>
        </w:rPr>
        <w:t>Communicator 2011 pour Mac, 24</w:t>
      </w:r>
    </w:p>
    <w:p w14:paraId="131C4A37" w14:textId="77777777" w:rsidR="001A763A" w:rsidRDefault="001A763A">
      <w:pPr>
        <w:pStyle w:val="Index1"/>
        <w:tabs>
          <w:tab w:val="right" w:pos="5030"/>
        </w:tabs>
        <w:rPr>
          <w:noProof/>
        </w:rPr>
      </w:pPr>
      <w:r>
        <w:rPr>
          <w:noProof/>
        </w:rPr>
        <w:t>Configuration Manager 2007 R3, 32</w:t>
      </w:r>
    </w:p>
    <w:p w14:paraId="3F57CCA3" w14:textId="77777777" w:rsidR="001A763A" w:rsidRDefault="001A763A">
      <w:pPr>
        <w:pStyle w:val="Index1"/>
        <w:tabs>
          <w:tab w:val="right" w:pos="5030"/>
        </w:tabs>
        <w:rPr>
          <w:noProof/>
        </w:rPr>
      </w:pPr>
      <w:r>
        <w:rPr>
          <w:noProof/>
        </w:rPr>
        <w:t>Connecteur Externe Active Directory Rights Management Services Windows Server 2012, 43</w:t>
      </w:r>
    </w:p>
    <w:p w14:paraId="26526CF2" w14:textId="77777777" w:rsidR="001A763A" w:rsidRDefault="001A763A">
      <w:pPr>
        <w:pStyle w:val="Index1"/>
        <w:tabs>
          <w:tab w:val="right" w:pos="5030"/>
        </w:tabs>
        <w:rPr>
          <w:noProof/>
        </w:rPr>
      </w:pPr>
      <w:r>
        <w:rPr>
          <w:noProof/>
        </w:rPr>
        <w:t>Connecteur Externe Forefront Identity Manager 2010 R2, 16</w:t>
      </w:r>
    </w:p>
    <w:p w14:paraId="432A50B0" w14:textId="77777777" w:rsidR="001A763A" w:rsidRDefault="001A763A">
      <w:pPr>
        <w:pStyle w:val="Index1"/>
        <w:tabs>
          <w:tab w:val="right" w:pos="5030"/>
        </w:tabs>
        <w:rPr>
          <w:noProof/>
        </w:rPr>
      </w:pPr>
      <w:r>
        <w:rPr>
          <w:noProof/>
        </w:rPr>
        <w:t>Connecteur externe Microsoft Dynamics CRM 2011, 20</w:t>
      </w:r>
    </w:p>
    <w:p w14:paraId="4966426F" w14:textId="77777777" w:rsidR="001A763A" w:rsidRDefault="001A763A">
      <w:pPr>
        <w:pStyle w:val="Index1"/>
        <w:tabs>
          <w:tab w:val="right" w:pos="5030"/>
        </w:tabs>
        <w:rPr>
          <w:noProof/>
        </w:rPr>
      </w:pPr>
      <w:r>
        <w:rPr>
          <w:noProof/>
        </w:rPr>
        <w:t>Connecteur Externe Services Bureau à Distance pour Windows Server 2012, 43</w:t>
      </w:r>
    </w:p>
    <w:p w14:paraId="730F75A3" w14:textId="77777777" w:rsidR="001A763A" w:rsidRDefault="001A763A">
      <w:pPr>
        <w:pStyle w:val="Index1"/>
        <w:tabs>
          <w:tab w:val="right" w:pos="5030"/>
        </w:tabs>
        <w:rPr>
          <w:noProof/>
        </w:rPr>
      </w:pPr>
      <w:r>
        <w:rPr>
          <w:noProof/>
        </w:rPr>
        <w:t>Connecteur Externe Windows Server 2012, 43</w:t>
      </w:r>
    </w:p>
    <w:p w14:paraId="3320DBD6" w14:textId="77777777" w:rsidR="001A763A" w:rsidRDefault="001A763A">
      <w:pPr>
        <w:pStyle w:val="Index1"/>
        <w:tabs>
          <w:tab w:val="right" w:pos="5030"/>
        </w:tabs>
        <w:rPr>
          <w:noProof/>
        </w:rPr>
      </w:pPr>
      <w:r>
        <w:rPr>
          <w:noProof/>
        </w:rPr>
        <w:t>Core CAL Suite, 9, 15, 16, 71, 72, 83</w:t>
      </w:r>
    </w:p>
    <w:p w14:paraId="0E9E70B2" w14:textId="77777777" w:rsidR="001A763A" w:rsidRDefault="001A763A">
      <w:pPr>
        <w:pStyle w:val="Index1"/>
        <w:tabs>
          <w:tab w:val="right" w:pos="5030"/>
        </w:tabs>
        <w:rPr>
          <w:noProof/>
        </w:rPr>
      </w:pPr>
      <w:r>
        <w:rPr>
          <w:noProof/>
        </w:rPr>
        <w:t>Core Infrastructure Server Suite Datacenter, 13, 83</w:t>
      </w:r>
    </w:p>
    <w:p w14:paraId="6F5608DF" w14:textId="77777777" w:rsidR="001A763A" w:rsidRDefault="001A763A">
      <w:pPr>
        <w:pStyle w:val="Index1"/>
        <w:tabs>
          <w:tab w:val="right" w:pos="5030"/>
        </w:tabs>
        <w:rPr>
          <w:noProof/>
        </w:rPr>
      </w:pPr>
      <w:r>
        <w:rPr>
          <w:noProof/>
        </w:rPr>
        <w:t>Core Infrastructure Server Suite Enterprise, 13, 14</w:t>
      </w:r>
    </w:p>
    <w:p w14:paraId="529F334B" w14:textId="77777777" w:rsidR="001A763A" w:rsidRDefault="001A763A">
      <w:pPr>
        <w:pStyle w:val="Index1"/>
        <w:tabs>
          <w:tab w:val="right" w:pos="5030"/>
        </w:tabs>
        <w:rPr>
          <w:noProof/>
        </w:rPr>
      </w:pPr>
      <w:r>
        <w:rPr>
          <w:noProof/>
        </w:rPr>
        <w:t>Core Infrastructure Server Suite Standard, 13, 14, 83</w:t>
      </w:r>
    </w:p>
    <w:p w14:paraId="407FADD2" w14:textId="77777777" w:rsidR="001A763A" w:rsidRDefault="001A763A">
      <w:pPr>
        <w:pStyle w:val="Index1"/>
        <w:tabs>
          <w:tab w:val="right" w:pos="5030"/>
        </w:tabs>
        <w:rPr>
          <w:noProof/>
        </w:rPr>
      </w:pPr>
      <w:r>
        <w:rPr>
          <w:noProof/>
        </w:rPr>
        <w:t>Data Protection Manager 2010, 31, 32</w:t>
      </w:r>
    </w:p>
    <w:p w14:paraId="7D3C2881" w14:textId="77777777" w:rsidR="001A763A" w:rsidRDefault="001A763A">
      <w:pPr>
        <w:pStyle w:val="Index1"/>
        <w:tabs>
          <w:tab w:val="right" w:pos="5030"/>
        </w:tabs>
        <w:rPr>
          <w:noProof/>
        </w:rPr>
      </w:pPr>
      <w:r>
        <w:rPr>
          <w:noProof/>
        </w:rPr>
        <w:t>Enterprise CAL Suite, 9, 15, 16, 53, 54, 61, 71, 72, 83</w:t>
      </w:r>
    </w:p>
    <w:p w14:paraId="07EAC731" w14:textId="77777777" w:rsidR="001A763A" w:rsidRDefault="001A763A">
      <w:pPr>
        <w:pStyle w:val="Index1"/>
        <w:tabs>
          <w:tab w:val="right" w:pos="5030"/>
        </w:tabs>
        <w:rPr>
          <w:noProof/>
        </w:rPr>
      </w:pPr>
      <w:r>
        <w:rPr>
          <w:noProof/>
        </w:rPr>
        <w:t>Enterprise Mobility Suite, 64, 65</w:t>
      </w:r>
    </w:p>
    <w:p w14:paraId="54E84CAF" w14:textId="77777777" w:rsidR="001A763A" w:rsidRDefault="001A763A">
      <w:pPr>
        <w:pStyle w:val="Index1"/>
        <w:tabs>
          <w:tab w:val="right" w:pos="5030"/>
        </w:tabs>
        <w:rPr>
          <w:noProof/>
        </w:rPr>
      </w:pPr>
      <w:r>
        <w:rPr>
          <w:noProof/>
        </w:rPr>
        <w:t>Excel 2013, 22, 70</w:t>
      </w:r>
    </w:p>
    <w:p w14:paraId="6ED2C404" w14:textId="77777777" w:rsidR="001A763A" w:rsidRDefault="001A763A">
      <w:pPr>
        <w:pStyle w:val="Index1"/>
        <w:tabs>
          <w:tab w:val="right" w:pos="5030"/>
        </w:tabs>
        <w:rPr>
          <w:noProof/>
        </w:rPr>
      </w:pPr>
      <w:r>
        <w:rPr>
          <w:noProof/>
        </w:rPr>
        <w:t>Excel version 2011 pour Mac, 23, 70</w:t>
      </w:r>
    </w:p>
    <w:p w14:paraId="26B6C39E" w14:textId="77777777" w:rsidR="001A763A" w:rsidRDefault="001A763A">
      <w:pPr>
        <w:pStyle w:val="Index1"/>
        <w:tabs>
          <w:tab w:val="right" w:pos="5030"/>
        </w:tabs>
        <w:rPr>
          <w:noProof/>
        </w:rPr>
      </w:pPr>
      <w:r>
        <w:rPr>
          <w:noProof/>
        </w:rPr>
        <w:t>Exchange Hosted Archive, 53, 54</w:t>
      </w:r>
    </w:p>
    <w:p w14:paraId="4C7B491B" w14:textId="77777777" w:rsidR="001A763A" w:rsidRDefault="001A763A">
      <w:pPr>
        <w:pStyle w:val="Index1"/>
        <w:tabs>
          <w:tab w:val="right" w:pos="5030"/>
        </w:tabs>
        <w:rPr>
          <w:noProof/>
        </w:rPr>
      </w:pPr>
      <w:r>
        <w:rPr>
          <w:noProof/>
        </w:rPr>
        <w:t>Exchange Online Archiving for Exchange Online G, 53</w:t>
      </w:r>
    </w:p>
    <w:p w14:paraId="30B0804E" w14:textId="77777777" w:rsidR="001A763A" w:rsidRDefault="001A763A">
      <w:pPr>
        <w:pStyle w:val="Index1"/>
        <w:tabs>
          <w:tab w:val="right" w:pos="5030"/>
        </w:tabs>
        <w:rPr>
          <w:noProof/>
        </w:rPr>
      </w:pPr>
      <w:r>
        <w:rPr>
          <w:noProof/>
        </w:rPr>
        <w:t>Exchange Online Archiving for Exchange Server A, 53</w:t>
      </w:r>
    </w:p>
    <w:p w14:paraId="7E36EE99" w14:textId="77777777" w:rsidR="001A763A" w:rsidRDefault="001A763A">
      <w:pPr>
        <w:pStyle w:val="Index1"/>
        <w:tabs>
          <w:tab w:val="right" w:pos="5030"/>
        </w:tabs>
        <w:rPr>
          <w:noProof/>
        </w:rPr>
      </w:pPr>
      <w:r>
        <w:rPr>
          <w:noProof/>
        </w:rPr>
        <w:t>Exchange Online Archiving for Exchange Server G, 53</w:t>
      </w:r>
    </w:p>
    <w:p w14:paraId="1C6C619D" w14:textId="77777777" w:rsidR="001A763A" w:rsidRDefault="001A763A">
      <w:pPr>
        <w:pStyle w:val="Index1"/>
        <w:tabs>
          <w:tab w:val="right" w:pos="5030"/>
        </w:tabs>
        <w:rPr>
          <w:noProof/>
        </w:rPr>
      </w:pPr>
      <w:r>
        <w:rPr>
          <w:noProof/>
        </w:rPr>
        <w:t>Exchange Online Archiving pour Exchange Online, 53</w:t>
      </w:r>
    </w:p>
    <w:p w14:paraId="04E98B98" w14:textId="77777777" w:rsidR="001A763A" w:rsidRDefault="001A763A">
      <w:pPr>
        <w:pStyle w:val="Index1"/>
        <w:tabs>
          <w:tab w:val="right" w:pos="5030"/>
        </w:tabs>
        <w:rPr>
          <w:noProof/>
        </w:rPr>
      </w:pPr>
      <w:r>
        <w:rPr>
          <w:noProof/>
        </w:rPr>
        <w:t>Exchange Online Archiving pour Exchange Online A, 53</w:t>
      </w:r>
    </w:p>
    <w:p w14:paraId="0E9D0B9B" w14:textId="77777777" w:rsidR="001A763A" w:rsidRDefault="001A763A">
      <w:pPr>
        <w:pStyle w:val="Index1"/>
        <w:tabs>
          <w:tab w:val="right" w:pos="5030"/>
        </w:tabs>
        <w:rPr>
          <w:noProof/>
        </w:rPr>
      </w:pPr>
      <w:r>
        <w:rPr>
          <w:noProof/>
        </w:rPr>
        <w:t>Exchange Online Archiving pour Exchange Server, 15, 45, 53</w:t>
      </w:r>
    </w:p>
    <w:p w14:paraId="39D2F46D" w14:textId="77777777" w:rsidR="001A763A" w:rsidRDefault="001A763A">
      <w:pPr>
        <w:pStyle w:val="Index1"/>
        <w:tabs>
          <w:tab w:val="right" w:pos="5030"/>
        </w:tabs>
        <w:rPr>
          <w:noProof/>
        </w:rPr>
      </w:pPr>
      <w:r>
        <w:rPr>
          <w:noProof/>
        </w:rPr>
        <w:t>Exchange Online Kiosk, 45, 53</w:t>
      </w:r>
    </w:p>
    <w:p w14:paraId="6CF7DF7F" w14:textId="77777777" w:rsidR="001A763A" w:rsidRDefault="001A763A">
      <w:pPr>
        <w:pStyle w:val="Index1"/>
        <w:tabs>
          <w:tab w:val="right" w:pos="5030"/>
        </w:tabs>
        <w:rPr>
          <w:noProof/>
        </w:rPr>
      </w:pPr>
      <w:r>
        <w:rPr>
          <w:noProof/>
        </w:rPr>
        <w:t>Exchange Online Kiosk G, 53</w:t>
      </w:r>
    </w:p>
    <w:p w14:paraId="7C460C89" w14:textId="77777777" w:rsidR="001A763A" w:rsidRDefault="001A763A">
      <w:pPr>
        <w:pStyle w:val="Index1"/>
        <w:tabs>
          <w:tab w:val="right" w:pos="5030"/>
        </w:tabs>
        <w:rPr>
          <w:noProof/>
        </w:rPr>
      </w:pPr>
      <w:r>
        <w:rPr>
          <w:noProof/>
        </w:rPr>
        <w:t>Exchange Online Plan 1, 53, 58</w:t>
      </w:r>
    </w:p>
    <w:p w14:paraId="265BD849" w14:textId="77777777" w:rsidR="001A763A" w:rsidRDefault="001A763A">
      <w:pPr>
        <w:pStyle w:val="Index1"/>
        <w:tabs>
          <w:tab w:val="right" w:pos="5030"/>
        </w:tabs>
        <w:rPr>
          <w:noProof/>
        </w:rPr>
      </w:pPr>
      <w:r>
        <w:rPr>
          <w:noProof/>
        </w:rPr>
        <w:t>Exchange Online Plan 1 A, 53</w:t>
      </w:r>
    </w:p>
    <w:p w14:paraId="2C852D61" w14:textId="77777777" w:rsidR="001A763A" w:rsidRDefault="001A763A">
      <w:pPr>
        <w:pStyle w:val="Index1"/>
        <w:tabs>
          <w:tab w:val="right" w:pos="5030"/>
        </w:tabs>
        <w:rPr>
          <w:noProof/>
        </w:rPr>
      </w:pPr>
      <w:r>
        <w:rPr>
          <w:noProof/>
        </w:rPr>
        <w:t>Exchange Online Plan 1 A pour Anciens Étudiants, 53</w:t>
      </w:r>
    </w:p>
    <w:p w14:paraId="0C2AB94F" w14:textId="77777777" w:rsidR="001A763A" w:rsidRDefault="001A763A">
      <w:pPr>
        <w:pStyle w:val="Index1"/>
        <w:tabs>
          <w:tab w:val="right" w:pos="5030"/>
        </w:tabs>
        <w:rPr>
          <w:noProof/>
        </w:rPr>
      </w:pPr>
      <w:r>
        <w:rPr>
          <w:noProof/>
        </w:rPr>
        <w:t>Exchange Online Plan 1G, 53</w:t>
      </w:r>
    </w:p>
    <w:p w14:paraId="5E13C1B9" w14:textId="77777777" w:rsidR="001A763A" w:rsidRDefault="001A763A">
      <w:pPr>
        <w:pStyle w:val="Index1"/>
        <w:tabs>
          <w:tab w:val="right" w:pos="5030"/>
        </w:tabs>
        <w:rPr>
          <w:noProof/>
        </w:rPr>
      </w:pPr>
      <w:r>
        <w:rPr>
          <w:noProof/>
        </w:rPr>
        <w:t>Exchange Online Plan 2, 53</w:t>
      </w:r>
    </w:p>
    <w:p w14:paraId="36FBAEA0" w14:textId="77777777" w:rsidR="001A763A" w:rsidRDefault="001A763A">
      <w:pPr>
        <w:pStyle w:val="Index1"/>
        <w:tabs>
          <w:tab w:val="right" w:pos="5030"/>
        </w:tabs>
        <w:rPr>
          <w:noProof/>
        </w:rPr>
      </w:pPr>
      <w:r>
        <w:rPr>
          <w:noProof/>
        </w:rPr>
        <w:t>Exchange Online Plan 2A, 53</w:t>
      </w:r>
    </w:p>
    <w:p w14:paraId="7066F07C" w14:textId="77777777" w:rsidR="001A763A" w:rsidRDefault="001A763A">
      <w:pPr>
        <w:pStyle w:val="Index1"/>
        <w:tabs>
          <w:tab w:val="right" w:pos="5030"/>
        </w:tabs>
        <w:rPr>
          <w:noProof/>
        </w:rPr>
      </w:pPr>
      <w:r>
        <w:rPr>
          <w:noProof/>
        </w:rPr>
        <w:t>Exchange Online Plan 2G, 53</w:t>
      </w:r>
    </w:p>
    <w:p w14:paraId="3824C660" w14:textId="77777777" w:rsidR="001A763A" w:rsidRDefault="001A763A">
      <w:pPr>
        <w:pStyle w:val="Index1"/>
        <w:tabs>
          <w:tab w:val="right" w:pos="5030"/>
        </w:tabs>
        <w:rPr>
          <w:noProof/>
        </w:rPr>
      </w:pPr>
      <w:r>
        <w:rPr>
          <w:noProof/>
        </w:rPr>
        <w:t>Exchange Online Protection, 15, 24, 53, 54</w:t>
      </w:r>
    </w:p>
    <w:p w14:paraId="75DB1821" w14:textId="77777777" w:rsidR="001A763A" w:rsidRDefault="001A763A">
      <w:pPr>
        <w:pStyle w:val="Index1"/>
        <w:tabs>
          <w:tab w:val="right" w:pos="5030"/>
        </w:tabs>
        <w:rPr>
          <w:noProof/>
        </w:rPr>
      </w:pPr>
      <w:r>
        <w:rPr>
          <w:noProof/>
        </w:rPr>
        <w:t>Exchange Online Protection A, 53</w:t>
      </w:r>
    </w:p>
    <w:p w14:paraId="7139A039" w14:textId="77777777" w:rsidR="001A763A" w:rsidRDefault="001A763A">
      <w:pPr>
        <w:pStyle w:val="Index1"/>
        <w:tabs>
          <w:tab w:val="right" w:pos="5030"/>
        </w:tabs>
        <w:rPr>
          <w:noProof/>
        </w:rPr>
      </w:pPr>
      <w:r>
        <w:rPr>
          <w:noProof/>
        </w:rPr>
        <w:t>Exchange Online Protection G, 53</w:t>
      </w:r>
    </w:p>
    <w:p w14:paraId="4AC49CD3" w14:textId="77777777" w:rsidR="001A763A" w:rsidRDefault="001A763A">
      <w:pPr>
        <w:pStyle w:val="Index1"/>
        <w:tabs>
          <w:tab w:val="right" w:pos="5030"/>
        </w:tabs>
        <w:rPr>
          <w:noProof/>
        </w:rPr>
      </w:pPr>
      <w:r>
        <w:rPr>
          <w:noProof/>
        </w:rPr>
        <w:t>Exchange Server Enterprise 2013, 24</w:t>
      </w:r>
    </w:p>
    <w:p w14:paraId="73C116B4" w14:textId="77777777" w:rsidR="001A763A" w:rsidRDefault="001A763A">
      <w:pPr>
        <w:pStyle w:val="Index1"/>
        <w:tabs>
          <w:tab w:val="right" w:pos="5030"/>
        </w:tabs>
        <w:rPr>
          <w:noProof/>
        </w:rPr>
      </w:pPr>
      <w:r>
        <w:rPr>
          <w:noProof/>
        </w:rPr>
        <w:t>Exchange Server Standard 2013, 24</w:t>
      </w:r>
    </w:p>
    <w:p w14:paraId="5190DF3E" w14:textId="77777777" w:rsidR="001A763A" w:rsidRDefault="001A763A">
      <w:pPr>
        <w:pStyle w:val="Index1"/>
        <w:tabs>
          <w:tab w:val="right" w:pos="5030"/>
        </w:tabs>
        <w:rPr>
          <w:noProof/>
        </w:rPr>
      </w:pPr>
      <w:r>
        <w:rPr>
          <w:noProof/>
        </w:rPr>
        <w:t>Expression Studio Ultimate 4, 33</w:t>
      </w:r>
    </w:p>
    <w:p w14:paraId="3DD11E12" w14:textId="77777777" w:rsidR="001A763A" w:rsidRDefault="001A763A">
      <w:pPr>
        <w:pStyle w:val="Index1"/>
        <w:tabs>
          <w:tab w:val="right" w:pos="5030"/>
        </w:tabs>
        <w:rPr>
          <w:noProof/>
        </w:rPr>
      </w:pPr>
      <w:r>
        <w:rPr>
          <w:noProof/>
        </w:rPr>
        <w:t>External Connector Exchange Server 2010, 24</w:t>
      </w:r>
    </w:p>
    <w:p w14:paraId="1A7B7C7F" w14:textId="77777777" w:rsidR="001A763A" w:rsidRDefault="001A763A">
      <w:pPr>
        <w:pStyle w:val="Index1"/>
        <w:tabs>
          <w:tab w:val="right" w:pos="5030"/>
        </w:tabs>
        <w:rPr>
          <w:noProof/>
        </w:rPr>
      </w:pPr>
      <w:r>
        <w:rPr>
          <w:noProof/>
        </w:rPr>
        <w:t>FAST Search Server, 26</w:t>
      </w:r>
    </w:p>
    <w:p w14:paraId="0E63D374" w14:textId="77777777" w:rsidR="001A763A" w:rsidRDefault="001A763A">
      <w:pPr>
        <w:pStyle w:val="Index1"/>
        <w:tabs>
          <w:tab w:val="right" w:pos="5030"/>
        </w:tabs>
        <w:rPr>
          <w:noProof/>
        </w:rPr>
      </w:pPr>
      <w:r>
        <w:rPr>
          <w:noProof/>
        </w:rPr>
        <w:t>Forefront Identity Manager 2010 – Édition Windows Live, 17</w:t>
      </w:r>
    </w:p>
    <w:p w14:paraId="26B3CF46" w14:textId="77777777" w:rsidR="001A763A" w:rsidRDefault="001A763A">
      <w:pPr>
        <w:pStyle w:val="Index1"/>
        <w:tabs>
          <w:tab w:val="right" w:pos="5030"/>
        </w:tabs>
        <w:rPr>
          <w:noProof/>
        </w:rPr>
      </w:pPr>
      <w:r>
        <w:rPr>
          <w:noProof/>
        </w:rPr>
        <w:t>Forefront Identity Manager 2012 R2 – Édition Windows Live, 16</w:t>
      </w:r>
    </w:p>
    <w:p w14:paraId="5B238ADE" w14:textId="77777777" w:rsidR="001A763A" w:rsidRDefault="001A763A">
      <w:pPr>
        <w:pStyle w:val="Index1"/>
        <w:tabs>
          <w:tab w:val="right" w:pos="5030"/>
        </w:tabs>
        <w:rPr>
          <w:noProof/>
        </w:rPr>
      </w:pPr>
      <w:r>
        <w:rPr>
          <w:noProof/>
        </w:rPr>
        <w:t>Forefront Protection 2010 pour Exchange Server, 17</w:t>
      </w:r>
    </w:p>
    <w:p w14:paraId="7D9349B3" w14:textId="77777777" w:rsidR="001A763A" w:rsidRDefault="001A763A">
      <w:pPr>
        <w:pStyle w:val="Index1"/>
        <w:tabs>
          <w:tab w:val="right" w:pos="5030"/>
        </w:tabs>
        <w:rPr>
          <w:noProof/>
        </w:rPr>
      </w:pPr>
      <w:r>
        <w:rPr>
          <w:noProof/>
        </w:rPr>
        <w:t>Forefront Protection 2010 pour SharePoint, 17, 65</w:t>
      </w:r>
    </w:p>
    <w:p w14:paraId="167F5D2E" w14:textId="77777777" w:rsidR="001A763A" w:rsidRDefault="001A763A">
      <w:pPr>
        <w:pStyle w:val="Index1"/>
        <w:tabs>
          <w:tab w:val="right" w:pos="5030"/>
        </w:tabs>
        <w:rPr>
          <w:noProof/>
        </w:rPr>
      </w:pPr>
      <w:r>
        <w:rPr>
          <w:noProof/>
        </w:rPr>
        <w:t>Forefront Protection 2010 pour SharePoint pour les sites Internet, 65</w:t>
      </w:r>
    </w:p>
    <w:p w14:paraId="2F2658A5" w14:textId="77777777" w:rsidR="001A763A" w:rsidRDefault="001A763A">
      <w:pPr>
        <w:pStyle w:val="Index1"/>
        <w:tabs>
          <w:tab w:val="right" w:pos="5030"/>
        </w:tabs>
        <w:rPr>
          <w:noProof/>
        </w:rPr>
      </w:pPr>
      <w:r>
        <w:rPr>
          <w:noProof/>
        </w:rPr>
        <w:t>Forefront Protection 2010 pour sites Internet, 17</w:t>
      </w:r>
    </w:p>
    <w:p w14:paraId="6D238EDA" w14:textId="77777777" w:rsidR="001A763A" w:rsidRDefault="001A763A">
      <w:pPr>
        <w:pStyle w:val="Index1"/>
        <w:tabs>
          <w:tab w:val="right" w:pos="5030"/>
        </w:tabs>
        <w:rPr>
          <w:noProof/>
        </w:rPr>
      </w:pPr>
      <w:r>
        <w:rPr>
          <w:noProof/>
        </w:rPr>
        <w:t>Forefront Unified Access Gateway, 16, 17</w:t>
      </w:r>
    </w:p>
    <w:p w14:paraId="082C2408" w14:textId="77777777" w:rsidR="001A763A" w:rsidRDefault="001A763A">
      <w:pPr>
        <w:pStyle w:val="Index1"/>
        <w:tabs>
          <w:tab w:val="right" w:pos="5030"/>
        </w:tabs>
        <w:rPr>
          <w:noProof/>
        </w:rPr>
      </w:pPr>
      <w:r>
        <w:rPr>
          <w:noProof/>
        </w:rPr>
        <w:t>Gestion des ressources mobiles Bing Maps en Europe, 63</w:t>
      </w:r>
    </w:p>
    <w:p w14:paraId="206EEA80" w14:textId="77777777" w:rsidR="001A763A" w:rsidRDefault="001A763A">
      <w:pPr>
        <w:pStyle w:val="Index1"/>
        <w:tabs>
          <w:tab w:val="right" w:pos="5030"/>
        </w:tabs>
        <w:rPr>
          <w:noProof/>
        </w:rPr>
      </w:pPr>
      <w:r>
        <w:rPr>
          <w:noProof/>
        </w:rPr>
        <w:t>HPC Pack 2008 R2 Enterprise, 43</w:t>
      </w:r>
    </w:p>
    <w:p w14:paraId="5A26EEB0" w14:textId="77777777" w:rsidR="001A763A" w:rsidRDefault="001A763A">
      <w:pPr>
        <w:pStyle w:val="Index1"/>
        <w:tabs>
          <w:tab w:val="right" w:pos="5030"/>
        </w:tabs>
        <w:rPr>
          <w:noProof/>
        </w:rPr>
      </w:pPr>
      <w:r>
        <w:rPr>
          <w:noProof/>
        </w:rPr>
        <w:t>Identity Lifecycle Manager 2007 – Édition Windows Live, 17</w:t>
      </w:r>
    </w:p>
    <w:p w14:paraId="229FCD00" w14:textId="77777777" w:rsidR="001A763A" w:rsidRDefault="001A763A">
      <w:pPr>
        <w:pStyle w:val="Index1"/>
        <w:tabs>
          <w:tab w:val="right" w:pos="5030"/>
        </w:tabs>
        <w:rPr>
          <w:noProof/>
        </w:rPr>
      </w:pPr>
      <w:r>
        <w:rPr>
          <w:noProof/>
        </w:rPr>
        <w:t>InfoPath 2013, 22, 70</w:t>
      </w:r>
    </w:p>
    <w:p w14:paraId="67884487" w14:textId="77777777" w:rsidR="001A763A" w:rsidRDefault="001A763A">
      <w:pPr>
        <w:pStyle w:val="Index1"/>
        <w:tabs>
          <w:tab w:val="right" w:pos="5030"/>
        </w:tabs>
        <w:rPr>
          <w:noProof/>
        </w:rPr>
      </w:pPr>
      <w:r>
        <w:rPr>
          <w:noProof/>
        </w:rPr>
        <w:t>Kit Entreprise Windows Embedded 8 Standard, 39, 40</w:t>
      </w:r>
    </w:p>
    <w:p w14:paraId="71B9CC7A" w14:textId="77777777" w:rsidR="001A763A" w:rsidRDefault="001A763A">
      <w:pPr>
        <w:pStyle w:val="Index1"/>
        <w:tabs>
          <w:tab w:val="right" w:pos="5030"/>
        </w:tabs>
        <w:rPr>
          <w:noProof/>
        </w:rPr>
      </w:pPr>
      <w:r>
        <w:rPr>
          <w:noProof/>
        </w:rPr>
        <w:t>Licence de gestion serveur System Center Data Protection Manager 2010 Enterprise, 31</w:t>
      </w:r>
    </w:p>
    <w:p w14:paraId="7FE65190" w14:textId="77777777" w:rsidR="001A763A" w:rsidRDefault="001A763A">
      <w:pPr>
        <w:pStyle w:val="Index1"/>
        <w:tabs>
          <w:tab w:val="right" w:pos="5030"/>
        </w:tabs>
        <w:rPr>
          <w:noProof/>
        </w:rPr>
      </w:pPr>
      <w:r>
        <w:rPr>
          <w:noProof/>
        </w:rPr>
        <w:t>Licence de gestion serveur System Center Data Protection Manager 2010 Standard, 31</w:t>
      </w:r>
    </w:p>
    <w:p w14:paraId="41D3FB39" w14:textId="77777777" w:rsidR="001A763A" w:rsidRDefault="001A763A">
      <w:pPr>
        <w:pStyle w:val="Index1"/>
        <w:tabs>
          <w:tab w:val="right" w:pos="5030"/>
        </w:tabs>
        <w:rPr>
          <w:noProof/>
        </w:rPr>
      </w:pPr>
      <w:r>
        <w:rPr>
          <w:noProof/>
        </w:rPr>
        <w:t>Licence Work at Home pour Office Professionnel Plus 2013, 22</w:t>
      </w:r>
    </w:p>
    <w:p w14:paraId="7C59818F" w14:textId="77777777" w:rsidR="001A763A" w:rsidRDefault="001A763A">
      <w:pPr>
        <w:pStyle w:val="Index1"/>
        <w:tabs>
          <w:tab w:val="right" w:pos="5030"/>
        </w:tabs>
        <w:rPr>
          <w:noProof/>
        </w:rPr>
      </w:pPr>
      <w:r>
        <w:rPr>
          <w:noProof/>
        </w:rPr>
        <w:t>Licence Work at Home pour Office Standard 2013, 22</w:t>
      </w:r>
    </w:p>
    <w:p w14:paraId="10CC5293" w14:textId="77777777" w:rsidR="001A763A" w:rsidRDefault="001A763A">
      <w:pPr>
        <w:pStyle w:val="Index1"/>
        <w:tabs>
          <w:tab w:val="right" w:pos="5030"/>
        </w:tabs>
        <w:rPr>
          <w:noProof/>
        </w:rPr>
      </w:pPr>
      <w:r>
        <w:rPr>
          <w:noProof/>
        </w:rPr>
        <w:t>Licences Work-at-Home pour Mac 2011, 23</w:t>
      </w:r>
    </w:p>
    <w:p w14:paraId="09887C31" w14:textId="77777777" w:rsidR="001A763A" w:rsidRDefault="001A763A">
      <w:pPr>
        <w:pStyle w:val="Index1"/>
        <w:tabs>
          <w:tab w:val="right" w:pos="5030"/>
        </w:tabs>
        <w:rPr>
          <w:noProof/>
        </w:rPr>
      </w:pPr>
      <w:r>
        <w:rPr>
          <w:noProof/>
        </w:rPr>
        <w:t>Lync 2011 pour Mac, 23, 24, 54, 57, 70</w:t>
      </w:r>
    </w:p>
    <w:p w14:paraId="54110C69" w14:textId="77777777" w:rsidR="001A763A" w:rsidRDefault="001A763A">
      <w:pPr>
        <w:pStyle w:val="Index1"/>
        <w:tabs>
          <w:tab w:val="right" w:pos="5030"/>
        </w:tabs>
        <w:rPr>
          <w:noProof/>
        </w:rPr>
      </w:pPr>
      <w:r>
        <w:rPr>
          <w:noProof/>
        </w:rPr>
        <w:t>Lync 2013, 22, 54, 57, 70</w:t>
      </w:r>
    </w:p>
    <w:p w14:paraId="2D160338" w14:textId="77777777" w:rsidR="001A763A" w:rsidRDefault="001A763A">
      <w:pPr>
        <w:pStyle w:val="Index1"/>
        <w:tabs>
          <w:tab w:val="right" w:pos="5030"/>
        </w:tabs>
        <w:rPr>
          <w:noProof/>
        </w:rPr>
      </w:pPr>
      <w:r>
        <w:rPr>
          <w:noProof/>
        </w:rPr>
        <w:t>Lync Online Plan 1, 54, 57, 58</w:t>
      </w:r>
    </w:p>
    <w:p w14:paraId="40864479" w14:textId="77777777" w:rsidR="001A763A" w:rsidRDefault="001A763A">
      <w:pPr>
        <w:pStyle w:val="Index1"/>
        <w:tabs>
          <w:tab w:val="right" w:pos="5030"/>
        </w:tabs>
        <w:rPr>
          <w:noProof/>
        </w:rPr>
      </w:pPr>
      <w:r>
        <w:rPr>
          <w:noProof/>
        </w:rPr>
        <w:t>Lync Online Plan 1G, 54</w:t>
      </w:r>
    </w:p>
    <w:p w14:paraId="79FDBA95" w14:textId="77777777" w:rsidR="001A763A" w:rsidRDefault="001A763A">
      <w:pPr>
        <w:pStyle w:val="Index1"/>
        <w:tabs>
          <w:tab w:val="right" w:pos="5030"/>
        </w:tabs>
        <w:rPr>
          <w:noProof/>
        </w:rPr>
      </w:pPr>
      <w:r>
        <w:rPr>
          <w:noProof/>
        </w:rPr>
        <w:t>Lync Online Plan 2, 54</w:t>
      </w:r>
    </w:p>
    <w:p w14:paraId="15EBE429" w14:textId="77777777" w:rsidR="001A763A" w:rsidRDefault="001A763A">
      <w:pPr>
        <w:pStyle w:val="Index1"/>
        <w:tabs>
          <w:tab w:val="right" w:pos="5030"/>
        </w:tabs>
        <w:rPr>
          <w:noProof/>
        </w:rPr>
      </w:pPr>
      <w:r>
        <w:rPr>
          <w:noProof/>
        </w:rPr>
        <w:t>Lync Online Plan 2G, 54</w:t>
      </w:r>
    </w:p>
    <w:p w14:paraId="159CC074" w14:textId="77777777" w:rsidR="001A763A" w:rsidRDefault="001A763A">
      <w:pPr>
        <w:pStyle w:val="Index1"/>
        <w:tabs>
          <w:tab w:val="right" w:pos="5030"/>
        </w:tabs>
        <w:rPr>
          <w:noProof/>
        </w:rPr>
      </w:pPr>
      <w:r>
        <w:rPr>
          <w:noProof/>
        </w:rPr>
        <w:t>Lync Server 2010, 25</w:t>
      </w:r>
    </w:p>
    <w:p w14:paraId="398FE786" w14:textId="77777777" w:rsidR="001A763A" w:rsidRDefault="001A763A">
      <w:pPr>
        <w:pStyle w:val="Index1"/>
        <w:tabs>
          <w:tab w:val="right" w:pos="5030"/>
        </w:tabs>
        <w:rPr>
          <w:noProof/>
        </w:rPr>
      </w:pPr>
      <w:r>
        <w:rPr>
          <w:noProof/>
        </w:rPr>
        <w:t>Lync Server 2013, 15, 25</w:t>
      </w:r>
    </w:p>
    <w:p w14:paraId="60B1E129" w14:textId="77777777" w:rsidR="001A763A" w:rsidRDefault="001A763A">
      <w:pPr>
        <w:pStyle w:val="Index1"/>
        <w:tabs>
          <w:tab w:val="right" w:pos="5030"/>
        </w:tabs>
        <w:rPr>
          <w:noProof/>
        </w:rPr>
      </w:pPr>
      <w:r>
        <w:rPr>
          <w:noProof/>
        </w:rPr>
        <w:t>MapPoint 2013 Fleet Edition, 17</w:t>
      </w:r>
    </w:p>
    <w:p w14:paraId="2317C7CD" w14:textId="77777777" w:rsidR="001A763A" w:rsidRDefault="001A763A">
      <w:pPr>
        <w:pStyle w:val="Index1"/>
        <w:tabs>
          <w:tab w:val="right" w:pos="5030"/>
        </w:tabs>
        <w:rPr>
          <w:noProof/>
        </w:rPr>
      </w:pPr>
      <w:r>
        <w:rPr>
          <w:noProof/>
        </w:rPr>
        <w:t>MapPoint 2013 pour Windows, 17</w:t>
      </w:r>
    </w:p>
    <w:p w14:paraId="6258B825" w14:textId="77777777" w:rsidR="001A763A" w:rsidRDefault="001A763A">
      <w:pPr>
        <w:pStyle w:val="Index1"/>
        <w:tabs>
          <w:tab w:val="right" w:pos="5030"/>
        </w:tabs>
        <w:rPr>
          <w:noProof/>
        </w:rPr>
      </w:pPr>
      <w:r>
        <w:rPr>
          <w:noProof/>
        </w:rPr>
        <w:t>MDOP, 9, 18, 33, 35, 62, 70, 82</w:t>
      </w:r>
    </w:p>
    <w:p w14:paraId="009D57E2" w14:textId="77777777" w:rsidR="001A763A" w:rsidRDefault="001A763A">
      <w:pPr>
        <w:pStyle w:val="Index1"/>
        <w:tabs>
          <w:tab w:val="right" w:pos="5030"/>
        </w:tabs>
        <w:rPr>
          <w:noProof/>
        </w:rPr>
      </w:pPr>
      <w:r>
        <w:rPr>
          <w:noProof/>
        </w:rPr>
        <w:t>Microsoft Azure Backup, 49</w:t>
      </w:r>
    </w:p>
    <w:p w14:paraId="2F4136EB" w14:textId="77777777" w:rsidR="001A763A" w:rsidRDefault="001A763A">
      <w:pPr>
        <w:pStyle w:val="Index1"/>
        <w:tabs>
          <w:tab w:val="right" w:pos="5030"/>
        </w:tabs>
        <w:rPr>
          <w:noProof/>
        </w:rPr>
      </w:pPr>
      <w:r>
        <w:rPr>
          <w:noProof/>
        </w:rPr>
        <w:t>Microsoft Azure Site Recovery, 49</w:t>
      </w:r>
    </w:p>
    <w:p w14:paraId="73E4A997" w14:textId="77777777" w:rsidR="001A763A" w:rsidRDefault="001A763A">
      <w:pPr>
        <w:pStyle w:val="Index1"/>
        <w:tabs>
          <w:tab w:val="right" w:pos="5030"/>
        </w:tabs>
        <w:rPr>
          <w:noProof/>
        </w:rPr>
      </w:pPr>
      <w:r>
        <w:rPr>
          <w:noProof/>
        </w:rPr>
        <w:t>Microsoft Desktop Optimization Pack pour SA, 17, 18, 82</w:t>
      </w:r>
    </w:p>
    <w:p w14:paraId="264AF17E" w14:textId="77777777" w:rsidR="001A763A" w:rsidRDefault="001A763A">
      <w:pPr>
        <w:pStyle w:val="Index1"/>
        <w:tabs>
          <w:tab w:val="right" w:pos="5030"/>
        </w:tabs>
        <w:rPr>
          <w:noProof/>
        </w:rPr>
      </w:pPr>
      <w:r w:rsidRPr="0048342F">
        <w:rPr>
          <w:noProof/>
          <w:lang w:val="pt-BR"/>
        </w:rPr>
        <w:t>Microsoft Dynamics AX 2012 R3 Server</w:t>
      </w:r>
      <w:r>
        <w:rPr>
          <w:noProof/>
        </w:rPr>
        <w:t>, 18</w:t>
      </w:r>
    </w:p>
    <w:p w14:paraId="241F32BC" w14:textId="77777777" w:rsidR="001A763A" w:rsidRDefault="001A763A">
      <w:pPr>
        <w:pStyle w:val="Index1"/>
        <w:tabs>
          <w:tab w:val="right" w:pos="5030"/>
        </w:tabs>
        <w:rPr>
          <w:noProof/>
        </w:rPr>
      </w:pPr>
      <w:r>
        <w:rPr>
          <w:noProof/>
        </w:rPr>
        <w:t>Microsoft Dynamics AX 2012 R3 Standard Commerce Server par cœur (pack de 2 Licences par Cœur), 18</w:t>
      </w:r>
    </w:p>
    <w:p w14:paraId="5BEA2678" w14:textId="77777777" w:rsidR="001A763A" w:rsidRDefault="001A763A">
      <w:pPr>
        <w:pStyle w:val="Index1"/>
        <w:tabs>
          <w:tab w:val="right" w:pos="5030"/>
        </w:tabs>
        <w:rPr>
          <w:noProof/>
        </w:rPr>
      </w:pPr>
      <w:r>
        <w:rPr>
          <w:noProof/>
        </w:rPr>
        <w:t>Microsoft Dynamics AX 2012 R3 Store Server, 18, 19</w:t>
      </w:r>
    </w:p>
    <w:p w14:paraId="40D2B112" w14:textId="77777777" w:rsidR="001A763A" w:rsidRDefault="001A763A">
      <w:pPr>
        <w:pStyle w:val="Index1"/>
        <w:tabs>
          <w:tab w:val="right" w:pos="5030"/>
        </w:tabs>
        <w:rPr>
          <w:noProof/>
        </w:rPr>
      </w:pPr>
      <w:r>
        <w:rPr>
          <w:noProof/>
        </w:rPr>
        <w:t>Microsoft Dynamics CRM Online Basic pour SA, 50</w:t>
      </w:r>
    </w:p>
    <w:p w14:paraId="6DDFD375" w14:textId="77777777" w:rsidR="001A763A" w:rsidRDefault="001A763A">
      <w:pPr>
        <w:pStyle w:val="Index1"/>
        <w:tabs>
          <w:tab w:val="right" w:pos="5030"/>
        </w:tabs>
        <w:rPr>
          <w:noProof/>
        </w:rPr>
      </w:pPr>
      <w:r>
        <w:rPr>
          <w:noProof/>
        </w:rPr>
        <w:t>Microsoft Dynamics CRM Online Essential pour SA, 50</w:t>
      </w:r>
    </w:p>
    <w:p w14:paraId="3EC01A21" w14:textId="77777777" w:rsidR="001A763A" w:rsidRDefault="001A763A">
      <w:pPr>
        <w:pStyle w:val="Index1"/>
        <w:tabs>
          <w:tab w:val="right" w:pos="5030"/>
        </w:tabs>
        <w:rPr>
          <w:noProof/>
        </w:rPr>
      </w:pPr>
      <w:r>
        <w:rPr>
          <w:noProof/>
        </w:rPr>
        <w:t>Microsoft Dynamics CRM Online Professional pour SA, 50, 52</w:t>
      </w:r>
    </w:p>
    <w:p w14:paraId="6AB729BF" w14:textId="77777777" w:rsidR="001A763A" w:rsidRDefault="001A763A">
      <w:pPr>
        <w:pStyle w:val="Index1"/>
        <w:tabs>
          <w:tab w:val="right" w:pos="5030"/>
        </w:tabs>
        <w:rPr>
          <w:noProof/>
        </w:rPr>
      </w:pPr>
      <w:r>
        <w:rPr>
          <w:noProof/>
        </w:rPr>
        <w:t>Microsoft Dynamics CRM Online, basique, 50</w:t>
      </w:r>
    </w:p>
    <w:p w14:paraId="0FC9625A" w14:textId="77777777" w:rsidR="001A763A" w:rsidRDefault="001A763A">
      <w:pPr>
        <w:pStyle w:val="Index1"/>
        <w:tabs>
          <w:tab w:val="right" w:pos="5030"/>
        </w:tabs>
        <w:rPr>
          <w:noProof/>
        </w:rPr>
      </w:pPr>
      <w:r>
        <w:rPr>
          <w:noProof/>
        </w:rPr>
        <w:t>Microsoft Dynamics CRM Online, essentielle, 50</w:t>
      </w:r>
    </w:p>
    <w:p w14:paraId="3BCEC1A1" w14:textId="77777777" w:rsidR="001A763A" w:rsidRDefault="001A763A">
      <w:pPr>
        <w:pStyle w:val="Index1"/>
        <w:tabs>
          <w:tab w:val="right" w:pos="5030"/>
        </w:tabs>
        <w:rPr>
          <w:noProof/>
        </w:rPr>
      </w:pPr>
      <w:r>
        <w:rPr>
          <w:noProof/>
        </w:rPr>
        <w:t>Microsoft Dynamics CRM Online, extra instance de production, 50</w:t>
      </w:r>
    </w:p>
    <w:p w14:paraId="05E71A67" w14:textId="77777777" w:rsidR="001A763A" w:rsidRDefault="001A763A">
      <w:pPr>
        <w:pStyle w:val="Index1"/>
        <w:tabs>
          <w:tab w:val="right" w:pos="5030"/>
        </w:tabs>
        <w:rPr>
          <w:noProof/>
        </w:rPr>
      </w:pPr>
      <w:r>
        <w:rPr>
          <w:noProof/>
        </w:rPr>
        <w:t>Microsoft Dynamics CRM Online, instance de non-production, 50</w:t>
      </w:r>
    </w:p>
    <w:p w14:paraId="0DEC9DE3" w14:textId="77777777" w:rsidR="001A763A" w:rsidRDefault="001A763A">
      <w:pPr>
        <w:pStyle w:val="Index1"/>
        <w:tabs>
          <w:tab w:val="right" w:pos="5030"/>
        </w:tabs>
        <w:rPr>
          <w:noProof/>
        </w:rPr>
      </w:pPr>
      <w:r>
        <w:rPr>
          <w:noProof/>
        </w:rPr>
        <w:t>Microsoft Dynamics CRM Online, professionnelle, 50, 52</w:t>
      </w:r>
    </w:p>
    <w:p w14:paraId="4971D758" w14:textId="77777777" w:rsidR="001A763A" w:rsidRDefault="001A763A">
      <w:pPr>
        <w:pStyle w:val="Index1"/>
        <w:tabs>
          <w:tab w:val="right" w:pos="5030"/>
        </w:tabs>
        <w:rPr>
          <w:noProof/>
        </w:rPr>
      </w:pPr>
      <w:r>
        <w:rPr>
          <w:noProof/>
        </w:rPr>
        <w:t>Microsoft Dynamics CRM Online, support avancé, 50</w:t>
      </w:r>
    </w:p>
    <w:p w14:paraId="2F5F288E" w14:textId="77777777" w:rsidR="001A763A" w:rsidRDefault="001A763A">
      <w:pPr>
        <w:pStyle w:val="Index1"/>
        <w:tabs>
          <w:tab w:val="right" w:pos="5030"/>
        </w:tabs>
        <w:rPr>
          <w:noProof/>
        </w:rPr>
      </w:pPr>
      <w:r>
        <w:rPr>
          <w:noProof/>
        </w:rPr>
        <w:t>Microsoft Dynamics CRM Online, support professionnel direct, 50</w:t>
      </w:r>
    </w:p>
    <w:p w14:paraId="70A3A467" w14:textId="77777777" w:rsidR="001A763A" w:rsidRDefault="001A763A">
      <w:pPr>
        <w:pStyle w:val="Index1"/>
        <w:tabs>
          <w:tab w:val="right" w:pos="5030"/>
        </w:tabs>
        <w:rPr>
          <w:noProof/>
        </w:rPr>
      </w:pPr>
      <w:r>
        <w:rPr>
          <w:noProof/>
        </w:rPr>
        <w:t>Microsoft Dynamics CRM Server 2013, 20, 71, 72</w:t>
      </w:r>
    </w:p>
    <w:p w14:paraId="50E6F4EF" w14:textId="77777777" w:rsidR="001A763A" w:rsidRDefault="001A763A">
      <w:pPr>
        <w:pStyle w:val="Index1"/>
        <w:tabs>
          <w:tab w:val="right" w:pos="5030"/>
        </w:tabs>
        <w:rPr>
          <w:noProof/>
        </w:rPr>
      </w:pPr>
      <w:r>
        <w:rPr>
          <w:noProof/>
        </w:rPr>
        <w:t>Microsoft Dynamics CRM Workgroup Server 2013, 20</w:t>
      </w:r>
    </w:p>
    <w:p w14:paraId="474F55DB" w14:textId="77777777" w:rsidR="001A763A" w:rsidRDefault="001A763A">
      <w:pPr>
        <w:pStyle w:val="Index1"/>
        <w:tabs>
          <w:tab w:val="right" w:pos="5030"/>
        </w:tabs>
        <w:rPr>
          <w:noProof/>
        </w:rPr>
      </w:pPr>
      <w:r>
        <w:rPr>
          <w:noProof/>
        </w:rPr>
        <w:t>Microsoft Dynamics Marketing Enterprise (SL Utilisateur), 51</w:t>
      </w:r>
    </w:p>
    <w:p w14:paraId="499D9504" w14:textId="77777777" w:rsidR="001A763A" w:rsidRDefault="001A763A">
      <w:pPr>
        <w:pStyle w:val="Index1"/>
        <w:tabs>
          <w:tab w:val="right" w:pos="5030"/>
        </w:tabs>
        <w:rPr>
          <w:noProof/>
        </w:rPr>
      </w:pPr>
      <w:r>
        <w:rPr>
          <w:noProof/>
        </w:rPr>
        <w:t>Microsoft Dynamics Marketing Enterprise Education (SL Utilisateur), 51</w:t>
      </w:r>
    </w:p>
    <w:p w14:paraId="3D6A87DB" w14:textId="77777777" w:rsidR="001A763A" w:rsidRDefault="001A763A">
      <w:pPr>
        <w:pStyle w:val="Index1"/>
        <w:tabs>
          <w:tab w:val="right" w:pos="5030"/>
        </w:tabs>
        <w:rPr>
          <w:noProof/>
        </w:rPr>
      </w:pPr>
      <w:r>
        <w:rPr>
          <w:noProof/>
        </w:rPr>
        <w:t>Microsoft Dynamics Marketing Enterprise Education Extra Messages (SL Module Complémentaire), 51</w:t>
      </w:r>
    </w:p>
    <w:p w14:paraId="3AEAA863" w14:textId="77777777" w:rsidR="001A763A" w:rsidRDefault="001A763A">
      <w:pPr>
        <w:pStyle w:val="Index1"/>
        <w:tabs>
          <w:tab w:val="right" w:pos="5030"/>
        </w:tabs>
        <w:rPr>
          <w:noProof/>
        </w:rPr>
      </w:pPr>
      <w:r>
        <w:rPr>
          <w:noProof/>
        </w:rPr>
        <w:t>Microsoft Dynamics Marketing Enterprise Enhanced Support, 51</w:t>
      </w:r>
    </w:p>
    <w:p w14:paraId="574AB0E9" w14:textId="77777777" w:rsidR="001A763A" w:rsidRDefault="001A763A">
      <w:pPr>
        <w:pStyle w:val="Index1"/>
        <w:tabs>
          <w:tab w:val="right" w:pos="5030"/>
        </w:tabs>
        <w:rPr>
          <w:noProof/>
        </w:rPr>
      </w:pPr>
      <w:r>
        <w:rPr>
          <w:noProof/>
        </w:rPr>
        <w:t>Microsoft Dynamics Marketing Enterprise Extra Messages (SL Module Complémentaire), 51</w:t>
      </w:r>
    </w:p>
    <w:p w14:paraId="6771B767" w14:textId="77777777" w:rsidR="001A763A" w:rsidRDefault="001A763A">
      <w:pPr>
        <w:pStyle w:val="Index1"/>
        <w:tabs>
          <w:tab w:val="right" w:pos="5030"/>
        </w:tabs>
        <w:rPr>
          <w:noProof/>
        </w:rPr>
      </w:pPr>
      <w:r>
        <w:rPr>
          <w:noProof/>
        </w:rPr>
        <w:t>Microsoft Dynamics Marketing Enterprise Extra Non-Production Instance (SL Module Complémentaire), 51</w:t>
      </w:r>
    </w:p>
    <w:p w14:paraId="1095E5AE" w14:textId="77777777" w:rsidR="001A763A" w:rsidRDefault="001A763A">
      <w:pPr>
        <w:pStyle w:val="Index1"/>
        <w:tabs>
          <w:tab w:val="right" w:pos="5030"/>
        </w:tabs>
        <w:rPr>
          <w:noProof/>
        </w:rPr>
      </w:pPr>
      <w:r>
        <w:rPr>
          <w:noProof/>
        </w:rPr>
        <w:t>Microsoft Dynamics Marketing Enterprise Extra Production Instance (SL Module Complémentaire), 51</w:t>
      </w:r>
    </w:p>
    <w:p w14:paraId="6198EFF8" w14:textId="77777777" w:rsidR="001A763A" w:rsidRDefault="001A763A">
      <w:pPr>
        <w:pStyle w:val="Index1"/>
        <w:tabs>
          <w:tab w:val="right" w:pos="5030"/>
        </w:tabs>
        <w:rPr>
          <w:noProof/>
        </w:rPr>
      </w:pPr>
      <w:r>
        <w:rPr>
          <w:noProof/>
        </w:rPr>
        <w:t>Microsoft Dynamics Marketing Enterprise Extra Storage (SL Module Complémentaire), 51</w:t>
      </w:r>
    </w:p>
    <w:p w14:paraId="433AD9EE" w14:textId="77777777" w:rsidR="001A763A" w:rsidRDefault="001A763A">
      <w:pPr>
        <w:pStyle w:val="Index1"/>
        <w:tabs>
          <w:tab w:val="right" w:pos="5030"/>
        </w:tabs>
        <w:rPr>
          <w:noProof/>
        </w:rPr>
      </w:pPr>
      <w:r>
        <w:rPr>
          <w:noProof/>
        </w:rPr>
        <w:t>Microsoft Dynamics Marketing Enterprise Professional Direct Support, 51</w:t>
      </w:r>
    </w:p>
    <w:p w14:paraId="43C75B53" w14:textId="77777777" w:rsidR="001A763A" w:rsidRDefault="001A763A">
      <w:pPr>
        <w:pStyle w:val="Index1"/>
        <w:tabs>
          <w:tab w:val="right" w:pos="5030"/>
        </w:tabs>
        <w:rPr>
          <w:noProof/>
        </w:rPr>
      </w:pPr>
      <w:r>
        <w:rPr>
          <w:noProof/>
        </w:rPr>
        <w:t>Microsoft Learning E-Reference Library, 65</w:t>
      </w:r>
    </w:p>
    <w:p w14:paraId="52074D27" w14:textId="77777777" w:rsidR="001A763A" w:rsidRDefault="001A763A">
      <w:pPr>
        <w:pStyle w:val="Index1"/>
        <w:tabs>
          <w:tab w:val="right" w:pos="5030"/>
        </w:tabs>
        <w:rPr>
          <w:noProof/>
        </w:rPr>
      </w:pPr>
      <w:r>
        <w:rPr>
          <w:noProof/>
        </w:rPr>
        <w:t>Microsoft Learning IT Academy, 65</w:t>
      </w:r>
    </w:p>
    <w:p w14:paraId="7D27AE60" w14:textId="77777777" w:rsidR="001A763A" w:rsidRDefault="001A763A">
      <w:pPr>
        <w:pStyle w:val="Index1"/>
        <w:tabs>
          <w:tab w:val="right" w:pos="5030"/>
        </w:tabs>
        <w:rPr>
          <w:noProof/>
        </w:rPr>
      </w:pPr>
      <w:r>
        <w:rPr>
          <w:noProof/>
        </w:rPr>
        <w:t>Microsoft Learning MCP, 65</w:t>
      </w:r>
    </w:p>
    <w:p w14:paraId="76599793" w14:textId="77777777" w:rsidR="001A763A" w:rsidRDefault="001A763A">
      <w:pPr>
        <w:pStyle w:val="Index1"/>
        <w:tabs>
          <w:tab w:val="right" w:pos="5030"/>
        </w:tabs>
        <w:rPr>
          <w:noProof/>
        </w:rPr>
      </w:pPr>
      <w:r>
        <w:rPr>
          <w:noProof/>
        </w:rPr>
        <w:t>Microsoft Learning MOS, 65</w:t>
      </w:r>
    </w:p>
    <w:p w14:paraId="6618E899" w14:textId="77777777" w:rsidR="001A763A" w:rsidRDefault="001A763A">
      <w:pPr>
        <w:pStyle w:val="Index1"/>
        <w:tabs>
          <w:tab w:val="right" w:pos="5030"/>
        </w:tabs>
        <w:rPr>
          <w:noProof/>
        </w:rPr>
      </w:pPr>
      <w:r>
        <w:rPr>
          <w:noProof/>
        </w:rPr>
        <w:t>Microsoft Learning MTA, 65</w:t>
      </w:r>
    </w:p>
    <w:p w14:paraId="64A01BB5" w14:textId="77777777" w:rsidR="001A763A" w:rsidRDefault="001A763A">
      <w:pPr>
        <w:pStyle w:val="Index1"/>
        <w:tabs>
          <w:tab w:val="right" w:pos="5030"/>
        </w:tabs>
        <w:rPr>
          <w:noProof/>
        </w:rPr>
      </w:pPr>
      <w:r>
        <w:rPr>
          <w:noProof/>
        </w:rPr>
        <w:t>Microsoft Office Audit and Control Management Server, 25</w:t>
      </w:r>
    </w:p>
    <w:p w14:paraId="6D53DEB2" w14:textId="77777777" w:rsidR="001A763A" w:rsidRDefault="001A763A">
      <w:pPr>
        <w:pStyle w:val="Index1"/>
        <w:tabs>
          <w:tab w:val="right" w:pos="5030"/>
        </w:tabs>
        <w:rPr>
          <w:noProof/>
        </w:rPr>
      </w:pPr>
      <w:r>
        <w:rPr>
          <w:noProof/>
        </w:rPr>
        <w:t>Microsoft Social Listening Professional (SL Utilisateur), 52</w:t>
      </w:r>
    </w:p>
    <w:p w14:paraId="45933ABD" w14:textId="77777777" w:rsidR="001A763A" w:rsidRDefault="001A763A">
      <w:pPr>
        <w:pStyle w:val="Index1"/>
        <w:tabs>
          <w:tab w:val="right" w:pos="5030"/>
        </w:tabs>
        <w:rPr>
          <w:noProof/>
        </w:rPr>
      </w:pPr>
      <w:r>
        <w:rPr>
          <w:noProof/>
        </w:rPr>
        <w:t>Microsoft Social Listening Professional Additional Posts (SL Module Complémentaire), 52</w:t>
      </w:r>
    </w:p>
    <w:p w14:paraId="3C414A0A" w14:textId="77777777" w:rsidR="001A763A" w:rsidRDefault="001A763A">
      <w:pPr>
        <w:pStyle w:val="Index1"/>
        <w:tabs>
          <w:tab w:val="right" w:pos="5030"/>
        </w:tabs>
        <w:rPr>
          <w:noProof/>
        </w:rPr>
      </w:pPr>
      <w:r>
        <w:rPr>
          <w:noProof/>
        </w:rPr>
        <w:t>Microsoft Social Listening Professional Direct Support, 52</w:t>
      </w:r>
    </w:p>
    <w:p w14:paraId="2FC23242" w14:textId="77777777" w:rsidR="001A763A" w:rsidRDefault="001A763A">
      <w:pPr>
        <w:pStyle w:val="Index1"/>
        <w:tabs>
          <w:tab w:val="right" w:pos="5030"/>
        </w:tabs>
        <w:rPr>
          <w:noProof/>
        </w:rPr>
      </w:pPr>
      <w:r>
        <w:rPr>
          <w:noProof/>
        </w:rPr>
        <w:t>Microsoft Social Listening Professional Education (SL Utilisateur), 52</w:t>
      </w:r>
    </w:p>
    <w:p w14:paraId="480ED289" w14:textId="77777777" w:rsidR="001A763A" w:rsidRDefault="001A763A">
      <w:pPr>
        <w:pStyle w:val="Index1"/>
        <w:tabs>
          <w:tab w:val="right" w:pos="5030"/>
        </w:tabs>
        <w:rPr>
          <w:noProof/>
        </w:rPr>
      </w:pPr>
      <w:r>
        <w:rPr>
          <w:noProof/>
        </w:rPr>
        <w:t>Microsoft Social Listening Professional Education Additional Posts (SL Module Complémentaire), 52</w:t>
      </w:r>
    </w:p>
    <w:p w14:paraId="7BAFB353" w14:textId="77777777" w:rsidR="001A763A" w:rsidRDefault="001A763A">
      <w:pPr>
        <w:pStyle w:val="Index1"/>
        <w:tabs>
          <w:tab w:val="right" w:pos="5030"/>
        </w:tabs>
        <w:rPr>
          <w:noProof/>
        </w:rPr>
      </w:pPr>
      <w:r>
        <w:rPr>
          <w:noProof/>
        </w:rPr>
        <w:t>Microsoft Social Listening Professional Enhanced Support, 52</w:t>
      </w:r>
    </w:p>
    <w:p w14:paraId="1E7F6407" w14:textId="77777777" w:rsidR="001A763A" w:rsidRDefault="001A763A">
      <w:pPr>
        <w:pStyle w:val="Index1"/>
        <w:tabs>
          <w:tab w:val="right" w:pos="5030"/>
        </w:tabs>
        <w:rPr>
          <w:noProof/>
        </w:rPr>
      </w:pPr>
      <w:r>
        <w:rPr>
          <w:noProof/>
        </w:rPr>
        <w:t>Mise à Jour de Windows 8.1 Pro, 35</w:t>
      </w:r>
    </w:p>
    <w:p w14:paraId="182D112D" w14:textId="77777777" w:rsidR="001A763A" w:rsidRDefault="001A763A">
      <w:pPr>
        <w:pStyle w:val="Index1"/>
        <w:tabs>
          <w:tab w:val="right" w:pos="5030"/>
        </w:tabs>
        <w:rPr>
          <w:noProof/>
        </w:rPr>
      </w:pPr>
      <w:r>
        <w:rPr>
          <w:noProof/>
        </w:rPr>
        <w:t>Mise à Jour et SA Windows 8.1 Entreprise, 35</w:t>
      </w:r>
    </w:p>
    <w:p w14:paraId="13F89A68" w14:textId="77777777" w:rsidR="001A763A" w:rsidRDefault="001A763A">
      <w:pPr>
        <w:pStyle w:val="Index1"/>
        <w:tabs>
          <w:tab w:val="right" w:pos="5030"/>
        </w:tabs>
        <w:rPr>
          <w:noProof/>
        </w:rPr>
      </w:pPr>
      <w:r>
        <w:rPr>
          <w:noProof/>
        </w:rPr>
        <w:t>Mise à Jour et SA Windows 8.1 Entreprise avec MDOP, 35</w:t>
      </w:r>
    </w:p>
    <w:p w14:paraId="43483DF4" w14:textId="77777777" w:rsidR="001A763A" w:rsidRDefault="001A763A">
      <w:pPr>
        <w:pStyle w:val="Index1"/>
        <w:tabs>
          <w:tab w:val="right" w:pos="5030"/>
        </w:tabs>
        <w:rPr>
          <w:noProof/>
        </w:rPr>
      </w:pPr>
      <w:r>
        <w:rPr>
          <w:noProof/>
        </w:rPr>
        <w:t>Mise à Jour et SA Windows Entreprise pour Partners in Learning, 35</w:t>
      </w:r>
    </w:p>
    <w:p w14:paraId="457D9FFE" w14:textId="77777777" w:rsidR="001A763A" w:rsidRDefault="001A763A">
      <w:pPr>
        <w:pStyle w:val="Index1"/>
        <w:tabs>
          <w:tab w:val="right" w:pos="5030"/>
        </w:tabs>
        <w:rPr>
          <w:noProof/>
        </w:rPr>
      </w:pPr>
      <w:r>
        <w:rPr>
          <w:noProof/>
        </w:rPr>
        <w:t>Mise à jour Windows 8.1 Entreprise, 35</w:t>
      </w:r>
    </w:p>
    <w:p w14:paraId="7F6FB1C1" w14:textId="77777777" w:rsidR="001A763A" w:rsidRDefault="001A763A">
      <w:pPr>
        <w:pStyle w:val="Index1"/>
        <w:tabs>
          <w:tab w:val="right" w:pos="5030"/>
        </w:tabs>
        <w:rPr>
          <w:noProof/>
        </w:rPr>
      </w:pPr>
      <w:r>
        <w:rPr>
          <w:noProof/>
        </w:rPr>
        <w:t>Mise à jour Windows Embedded 8.1 Industry Enterprise, 39</w:t>
      </w:r>
    </w:p>
    <w:p w14:paraId="7B033B2F" w14:textId="77777777" w:rsidR="001A763A" w:rsidRDefault="001A763A">
      <w:pPr>
        <w:pStyle w:val="Index1"/>
        <w:tabs>
          <w:tab w:val="right" w:pos="5030"/>
        </w:tabs>
        <w:rPr>
          <w:noProof/>
        </w:rPr>
      </w:pPr>
      <w:r>
        <w:rPr>
          <w:noProof/>
        </w:rPr>
        <w:t>Mise à jour Windows Embedded 8.1 Industry Enterprise (Std, POSR, Ind Retail), 39</w:t>
      </w:r>
    </w:p>
    <w:p w14:paraId="460286DD" w14:textId="77777777" w:rsidR="001A763A" w:rsidRDefault="001A763A">
      <w:pPr>
        <w:pStyle w:val="Index1"/>
        <w:tabs>
          <w:tab w:val="right" w:pos="5030"/>
        </w:tabs>
        <w:rPr>
          <w:noProof/>
        </w:rPr>
      </w:pPr>
      <w:r>
        <w:rPr>
          <w:noProof/>
        </w:rPr>
        <w:t>Module Complémentaire Azure Rights Management, 62</w:t>
      </w:r>
    </w:p>
    <w:p w14:paraId="69FCB1D0" w14:textId="77777777" w:rsidR="001A763A" w:rsidRDefault="001A763A">
      <w:pPr>
        <w:pStyle w:val="Index1"/>
        <w:tabs>
          <w:tab w:val="right" w:pos="5030"/>
        </w:tabs>
        <w:rPr>
          <w:noProof/>
        </w:rPr>
      </w:pPr>
      <w:r>
        <w:rPr>
          <w:noProof/>
        </w:rPr>
        <w:t>Module Complémentaire Exchange Online Plan 1, 53, 58</w:t>
      </w:r>
    </w:p>
    <w:p w14:paraId="1E3E5720" w14:textId="77777777" w:rsidR="001A763A" w:rsidRDefault="001A763A">
      <w:pPr>
        <w:pStyle w:val="Index1"/>
        <w:tabs>
          <w:tab w:val="right" w:pos="5030"/>
        </w:tabs>
        <w:rPr>
          <w:noProof/>
        </w:rPr>
      </w:pPr>
      <w:r>
        <w:rPr>
          <w:noProof/>
        </w:rPr>
        <w:t>Module Complémentaire Extra Storage Microsoft Dynamics CRM Online, 50</w:t>
      </w:r>
    </w:p>
    <w:p w14:paraId="58A122F1" w14:textId="77777777" w:rsidR="001A763A" w:rsidRDefault="001A763A">
      <w:pPr>
        <w:pStyle w:val="Index1"/>
        <w:tabs>
          <w:tab w:val="right" w:pos="5030"/>
        </w:tabs>
        <w:rPr>
          <w:noProof/>
        </w:rPr>
      </w:pPr>
      <w:r>
        <w:rPr>
          <w:noProof/>
        </w:rPr>
        <w:t>Module Complémentaire Lync Online Plan 1, 54, 58</w:t>
      </w:r>
    </w:p>
    <w:p w14:paraId="38C659DC" w14:textId="77777777" w:rsidR="001A763A" w:rsidRDefault="001A763A">
      <w:pPr>
        <w:pStyle w:val="Index1"/>
        <w:tabs>
          <w:tab w:val="right" w:pos="5030"/>
        </w:tabs>
        <w:rPr>
          <w:noProof/>
        </w:rPr>
      </w:pPr>
      <w:r>
        <w:rPr>
          <w:noProof/>
        </w:rPr>
        <w:t>Module Complémentaire Microsoft Social Listening Professional Education (SL Utilisateur), 52</w:t>
      </w:r>
    </w:p>
    <w:p w14:paraId="2C720C63" w14:textId="77777777" w:rsidR="001A763A" w:rsidRDefault="001A763A">
      <w:pPr>
        <w:pStyle w:val="Index1"/>
        <w:tabs>
          <w:tab w:val="right" w:pos="5030"/>
        </w:tabs>
        <w:rPr>
          <w:noProof/>
        </w:rPr>
      </w:pPr>
      <w:r>
        <w:rPr>
          <w:noProof/>
        </w:rPr>
        <w:t>Module Complémentaire Office 365 Éducation A3, A4, 56</w:t>
      </w:r>
    </w:p>
    <w:p w14:paraId="2E520609" w14:textId="77777777" w:rsidR="001A763A" w:rsidRDefault="001A763A">
      <w:pPr>
        <w:pStyle w:val="Index1"/>
        <w:tabs>
          <w:tab w:val="right" w:pos="5030"/>
        </w:tabs>
        <w:rPr>
          <w:noProof/>
        </w:rPr>
      </w:pPr>
      <w:r>
        <w:rPr>
          <w:noProof/>
        </w:rPr>
        <w:t>Module Complémentaire Office 365 Entreprise A2, A3, A4 sans Office Pro Plus, 56</w:t>
      </w:r>
    </w:p>
    <w:p w14:paraId="1BBE5978" w14:textId="77777777" w:rsidR="001A763A" w:rsidRDefault="001A763A">
      <w:pPr>
        <w:pStyle w:val="Index1"/>
        <w:tabs>
          <w:tab w:val="right" w:pos="5030"/>
        </w:tabs>
        <w:rPr>
          <w:noProof/>
        </w:rPr>
      </w:pPr>
      <w:r>
        <w:rPr>
          <w:noProof/>
        </w:rPr>
        <w:t>Module Complémentaire Office 365 Entreprise E1, E3, E4, 57</w:t>
      </w:r>
    </w:p>
    <w:p w14:paraId="707B0E08" w14:textId="77777777" w:rsidR="001A763A" w:rsidRDefault="001A763A">
      <w:pPr>
        <w:pStyle w:val="Index1"/>
        <w:tabs>
          <w:tab w:val="right" w:pos="5030"/>
        </w:tabs>
        <w:rPr>
          <w:noProof/>
        </w:rPr>
      </w:pPr>
      <w:r>
        <w:rPr>
          <w:noProof/>
        </w:rPr>
        <w:t>Module Complémentaire Office 365 Entreprise E1, E3, E4 sans Office Pro Plus, 57</w:t>
      </w:r>
    </w:p>
    <w:p w14:paraId="3BD64703" w14:textId="77777777" w:rsidR="001A763A" w:rsidRDefault="001A763A">
      <w:pPr>
        <w:pStyle w:val="Index1"/>
        <w:tabs>
          <w:tab w:val="right" w:pos="5030"/>
        </w:tabs>
        <w:rPr>
          <w:noProof/>
        </w:rPr>
      </w:pPr>
      <w:r>
        <w:rPr>
          <w:noProof/>
        </w:rPr>
        <w:t>Module Complémentaire Office 365 Secteur Public G1, G3, G4, 57</w:t>
      </w:r>
    </w:p>
    <w:p w14:paraId="266F0C8B" w14:textId="77777777" w:rsidR="001A763A" w:rsidRDefault="001A763A">
      <w:pPr>
        <w:pStyle w:val="Index1"/>
        <w:tabs>
          <w:tab w:val="right" w:pos="5030"/>
        </w:tabs>
        <w:rPr>
          <w:noProof/>
        </w:rPr>
      </w:pPr>
      <w:r>
        <w:rPr>
          <w:noProof/>
        </w:rPr>
        <w:t>Module Complémentaire Office 365 Secteur Public G1, G3, G4 sans Office Pro Plus, 57</w:t>
      </w:r>
    </w:p>
    <w:p w14:paraId="0D40EACB" w14:textId="77777777" w:rsidR="001A763A" w:rsidRDefault="001A763A">
      <w:pPr>
        <w:pStyle w:val="Index1"/>
        <w:tabs>
          <w:tab w:val="right" w:pos="5030"/>
        </w:tabs>
        <w:rPr>
          <w:noProof/>
        </w:rPr>
      </w:pPr>
      <w:r>
        <w:rPr>
          <w:noProof/>
        </w:rPr>
        <w:t>Module Complémentaire SharePoint Online Plan 1, 61</w:t>
      </w:r>
    </w:p>
    <w:p w14:paraId="0E7C2D5D" w14:textId="77777777" w:rsidR="001A763A" w:rsidRDefault="001A763A">
      <w:pPr>
        <w:pStyle w:val="Index1"/>
        <w:tabs>
          <w:tab w:val="right" w:pos="5030"/>
        </w:tabs>
        <w:rPr>
          <w:noProof/>
        </w:rPr>
      </w:pPr>
      <w:r>
        <w:rPr>
          <w:noProof/>
        </w:rPr>
        <w:t>Module complémentaire Windows Intune, 61</w:t>
      </w:r>
    </w:p>
    <w:p w14:paraId="4CE5046D" w14:textId="77777777" w:rsidR="001A763A" w:rsidRDefault="001A763A">
      <w:pPr>
        <w:pStyle w:val="Index1"/>
        <w:tabs>
          <w:tab w:val="right" w:pos="5030"/>
        </w:tabs>
        <w:rPr>
          <w:noProof/>
        </w:rPr>
      </w:pPr>
      <w:r>
        <w:rPr>
          <w:noProof/>
        </w:rPr>
        <w:t>Module Complémentaire Windows Intune pour System Center Configuration Manager et System Center Endpoint Protection, 61</w:t>
      </w:r>
    </w:p>
    <w:p w14:paraId="08E7B9EB" w14:textId="77777777" w:rsidR="001A763A" w:rsidRDefault="001A763A">
      <w:pPr>
        <w:pStyle w:val="Index1"/>
        <w:tabs>
          <w:tab w:val="right" w:pos="5030"/>
        </w:tabs>
        <w:rPr>
          <w:noProof/>
        </w:rPr>
      </w:pPr>
      <w:r>
        <w:rPr>
          <w:noProof/>
        </w:rPr>
        <w:t>Module complémentaire Windows Small Business Server 2011 Premium CAL Suite, 44</w:t>
      </w:r>
    </w:p>
    <w:p w14:paraId="3CD42A90" w14:textId="77777777" w:rsidR="001A763A" w:rsidRDefault="001A763A">
      <w:pPr>
        <w:pStyle w:val="Index1"/>
        <w:tabs>
          <w:tab w:val="right" w:pos="5030"/>
        </w:tabs>
        <w:rPr>
          <w:noProof/>
        </w:rPr>
      </w:pPr>
      <w:r>
        <w:rPr>
          <w:noProof/>
        </w:rPr>
        <w:t>Office 2011 Standard pour Mac, 23, 24, 55, 70, 71, 75</w:t>
      </w:r>
    </w:p>
    <w:p w14:paraId="3271A703" w14:textId="77777777" w:rsidR="001A763A" w:rsidRDefault="001A763A">
      <w:pPr>
        <w:pStyle w:val="Index1"/>
        <w:tabs>
          <w:tab w:val="right" w:pos="5030"/>
        </w:tabs>
        <w:rPr>
          <w:noProof/>
        </w:rPr>
      </w:pPr>
      <w:r>
        <w:rPr>
          <w:noProof/>
        </w:rPr>
        <w:t>Office 365 Business, 54</w:t>
      </w:r>
    </w:p>
    <w:p w14:paraId="4D20E99E" w14:textId="77777777" w:rsidR="001A763A" w:rsidRDefault="001A763A">
      <w:pPr>
        <w:pStyle w:val="Index1"/>
        <w:tabs>
          <w:tab w:val="right" w:pos="5030"/>
        </w:tabs>
        <w:rPr>
          <w:noProof/>
        </w:rPr>
      </w:pPr>
      <w:r>
        <w:rPr>
          <w:noProof/>
        </w:rPr>
        <w:t>Office 365 Business Essentials, 56</w:t>
      </w:r>
    </w:p>
    <w:p w14:paraId="02AF2FD7" w14:textId="77777777" w:rsidR="001A763A" w:rsidRDefault="001A763A">
      <w:pPr>
        <w:pStyle w:val="Index1"/>
        <w:tabs>
          <w:tab w:val="right" w:pos="5030"/>
        </w:tabs>
        <w:rPr>
          <w:noProof/>
        </w:rPr>
      </w:pPr>
      <w:r>
        <w:rPr>
          <w:noProof/>
        </w:rPr>
        <w:t>Office 365 Éducation A2, 56, 57</w:t>
      </w:r>
    </w:p>
    <w:p w14:paraId="15CAEBA1" w14:textId="77777777" w:rsidR="001A763A" w:rsidRDefault="001A763A">
      <w:pPr>
        <w:pStyle w:val="Index1"/>
        <w:tabs>
          <w:tab w:val="right" w:pos="5030"/>
        </w:tabs>
        <w:rPr>
          <w:noProof/>
        </w:rPr>
      </w:pPr>
      <w:r>
        <w:rPr>
          <w:noProof/>
        </w:rPr>
        <w:t>Office 365 Éducation A3, 56, 58</w:t>
      </w:r>
    </w:p>
    <w:p w14:paraId="24BE2C86" w14:textId="77777777" w:rsidR="001A763A" w:rsidRDefault="001A763A">
      <w:pPr>
        <w:pStyle w:val="Index1"/>
        <w:tabs>
          <w:tab w:val="right" w:pos="5030"/>
        </w:tabs>
        <w:rPr>
          <w:noProof/>
        </w:rPr>
      </w:pPr>
      <w:r>
        <w:rPr>
          <w:noProof/>
        </w:rPr>
        <w:t>Office 365 Éducation A4, 56</w:t>
      </w:r>
    </w:p>
    <w:p w14:paraId="2EBEE187" w14:textId="77777777" w:rsidR="001A763A" w:rsidRDefault="001A763A">
      <w:pPr>
        <w:pStyle w:val="Index1"/>
        <w:tabs>
          <w:tab w:val="right" w:pos="5030"/>
        </w:tabs>
        <w:rPr>
          <w:noProof/>
        </w:rPr>
      </w:pPr>
      <w:r>
        <w:rPr>
          <w:noProof/>
        </w:rPr>
        <w:t>Office 365 Entreprise E1, 16, 56, 57, 58</w:t>
      </w:r>
    </w:p>
    <w:p w14:paraId="6BDED181" w14:textId="77777777" w:rsidR="001A763A" w:rsidRDefault="001A763A">
      <w:pPr>
        <w:pStyle w:val="Index1"/>
        <w:tabs>
          <w:tab w:val="right" w:pos="5030"/>
        </w:tabs>
        <w:rPr>
          <w:noProof/>
        </w:rPr>
      </w:pPr>
      <w:r>
        <w:rPr>
          <w:noProof/>
        </w:rPr>
        <w:t>Office 365 Entreprise E1 au titre de la SA (SL Utilisateur), 56</w:t>
      </w:r>
    </w:p>
    <w:p w14:paraId="5E183D6B" w14:textId="77777777" w:rsidR="001A763A" w:rsidRDefault="001A763A">
      <w:pPr>
        <w:pStyle w:val="Index1"/>
        <w:tabs>
          <w:tab w:val="right" w:pos="5030"/>
        </w:tabs>
        <w:rPr>
          <w:noProof/>
        </w:rPr>
      </w:pPr>
      <w:r>
        <w:rPr>
          <w:noProof/>
        </w:rPr>
        <w:t>Office 365 Entreprise E3, 16, 57, 58</w:t>
      </w:r>
    </w:p>
    <w:p w14:paraId="62F91FF0" w14:textId="77777777" w:rsidR="001A763A" w:rsidRDefault="001A763A">
      <w:pPr>
        <w:pStyle w:val="Index1"/>
        <w:tabs>
          <w:tab w:val="right" w:pos="5030"/>
        </w:tabs>
        <w:rPr>
          <w:noProof/>
        </w:rPr>
      </w:pPr>
      <w:r>
        <w:rPr>
          <w:noProof/>
        </w:rPr>
        <w:t>Office 365 Entreprise E3 au titre de la SA (SL Utilisateur), 57</w:t>
      </w:r>
    </w:p>
    <w:p w14:paraId="0A4B33E0" w14:textId="77777777" w:rsidR="001A763A" w:rsidRDefault="001A763A">
      <w:pPr>
        <w:pStyle w:val="Index1"/>
        <w:tabs>
          <w:tab w:val="right" w:pos="5030"/>
        </w:tabs>
        <w:rPr>
          <w:noProof/>
        </w:rPr>
      </w:pPr>
      <w:r>
        <w:rPr>
          <w:noProof/>
        </w:rPr>
        <w:t>Office 365 Entreprise E4, 16, 57, 58</w:t>
      </w:r>
    </w:p>
    <w:p w14:paraId="0211CB41" w14:textId="77777777" w:rsidR="001A763A" w:rsidRDefault="001A763A">
      <w:pPr>
        <w:pStyle w:val="Index1"/>
        <w:tabs>
          <w:tab w:val="right" w:pos="5030"/>
        </w:tabs>
        <w:rPr>
          <w:noProof/>
        </w:rPr>
      </w:pPr>
      <w:r>
        <w:rPr>
          <w:noProof/>
        </w:rPr>
        <w:t>Office 365 Entreprise E4 au titre de la SA (SL Utilisateur), 57</w:t>
      </w:r>
    </w:p>
    <w:p w14:paraId="7FAF3CE6" w14:textId="77777777" w:rsidR="001A763A" w:rsidRDefault="001A763A">
      <w:pPr>
        <w:pStyle w:val="Index1"/>
        <w:tabs>
          <w:tab w:val="right" w:pos="5030"/>
        </w:tabs>
        <w:rPr>
          <w:noProof/>
        </w:rPr>
      </w:pPr>
      <w:r>
        <w:rPr>
          <w:noProof/>
        </w:rPr>
        <w:t>Office 365 Entreprise K1, 45, 57, 60</w:t>
      </w:r>
    </w:p>
    <w:p w14:paraId="00C03DEB" w14:textId="77777777" w:rsidR="001A763A" w:rsidRDefault="001A763A">
      <w:pPr>
        <w:pStyle w:val="Index1"/>
        <w:tabs>
          <w:tab w:val="right" w:pos="5030"/>
        </w:tabs>
        <w:rPr>
          <w:noProof/>
        </w:rPr>
      </w:pPr>
      <w:r>
        <w:rPr>
          <w:noProof/>
        </w:rPr>
        <w:t>Office 365 Moyenne Entreprise, 58</w:t>
      </w:r>
    </w:p>
    <w:p w14:paraId="6A141C3D" w14:textId="77777777" w:rsidR="001A763A" w:rsidRDefault="001A763A">
      <w:pPr>
        <w:pStyle w:val="Index1"/>
        <w:tabs>
          <w:tab w:val="right" w:pos="5030"/>
        </w:tabs>
        <w:rPr>
          <w:noProof/>
        </w:rPr>
      </w:pPr>
      <w:r>
        <w:rPr>
          <w:noProof/>
        </w:rPr>
        <w:t>Office 365 Premium, 56</w:t>
      </w:r>
    </w:p>
    <w:p w14:paraId="208C2F06" w14:textId="77777777" w:rsidR="001A763A" w:rsidRDefault="001A763A">
      <w:pPr>
        <w:pStyle w:val="Index1"/>
        <w:tabs>
          <w:tab w:val="right" w:pos="5030"/>
        </w:tabs>
        <w:rPr>
          <w:noProof/>
        </w:rPr>
      </w:pPr>
      <w:r>
        <w:rPr>
          <w:noProof/>
        </w:rPr>
        <w:t>Office 365 ProPlus, 54, 55, 56, 57, 59</w:t>
      </w:r>
    </w:p>
    <w:p w14:paraId="3CF4B679" w14:textId="77777777" w:rsidR="001A763A" w:rsidRDefault="001A763A">
      <w:pPr>
        <w:pStyle w:val="Index1"/>
        <w:tabs>
          <w:tab w:val="right" w:pos="5030"/>
        </w:tabs>
        <w:rPr>
          <w:noProof/>
        </w:rPr>
      </w:pPr>
      <w:r>
        <w:rPr>
          <w:noProof/>
        </w:rPr>
        <w:t>Office 365 ProPlus A, 54</w:t>
      </w:r>
    </w:p>
    <w:p w14:paraId="130909C4" w14:textId="77777777" w:rsidR="001A763A" w:rsidRDefault="001A763A">
      <w:pPr>
        <w:pStyle w:val="Index1"/>
        <w:tabs>
          <w:tab w:val="right" w:pos="5030"/>
        </w:tabs>
        <w:rPr>
          <w:noProof/>
        </w:rPr>
      </w:pPr>
      <w:r>
        <w:rPr>
          <w:noProof/>
        </w:rPr>
        <w:t>Office 365 ProPlus Secteur Public G, 54</w:t>
      </w:r>
    </w:p>
    <w:p w14:paraId="5CC85475" w14:textId="77777777" w:rsidR="001A763A" w:rsidRDefault="001A763A">
      <w:pPr>
        <w:pStyle w:val="Index1"/>
        <w:tabs>
          <w:tab w:val="right" w:pos="5030"/>
        </w:tabs>
        <w:rPr>
          <w:noProof/>
        </w:rPr>
      </w:pPr>
      <w:r>
        <w:rPr>
          <w:noProof/>
        </w:rPr>
        <w:t>Office 365 Secteur Public G1, G3, G4, 57</w:t>
      </w:r>
    </w:p>
    <w:p w14:paraId="0C5CE573" w14:textId="77777777" w:rsidR="001A763A" w:rsidRDefault="001A763A">
      <w:pPr>
        <w:pStyle w:val="Index1"/>
        <w:tabs>
          <w:tab w:val="right" w:pos="5030"/>
        </w:tabs>
        <w:rPr>
          <w:noProof/>
        </w:rPr>
      </w:pPr>
      <w:r>
        <w:rPr>
          <w:noProof/>
        </w:rPr>
        <w:t>Office 365 Secteur Public G1, G3, G4 au titre de la SA, 57</w:t>
      </w:r>
    </w:p>
    <w:p w14:paraId="62DB1131" w14:textId="77777777" w:rsidR="001A763A" w:rsidRDefault="001A763A">
      <w:pPr>
        <w:pStyle w:val="Index1"/>
        <w:tabs>
          <w:tab w:val="right" w:pos="5030"/>
        </w:tabs>
        <w:rPr>
          <w:noProof/>
        </w:rPr>
      </w:pPr>
      <w:r>
        <w:rPr>
          <w:noProof/>
        </w:rPr>
        <w:t>Office Professionnel 2010, 22</w:t>
      </w:r>
    </w:p>
    <w:p w14:paraId="092F6949" w14:textId="77777777" w:rsidR="001A763A" w:rsidRDefault="001A763A">
      <w:pPr>
        <w:pStyle w:val="Index1"/>
        <w:tabs>
          <w:tab w:val="right" w:pos="5030"/>
        </w:tabs>
        <w:rPr>
          <w:noProof/>
        </w:rPr>
      </w:pPr>
      <w:r>
        <w:rPr>
          <w:noProof/>
        </w:rPr>
        <w:t>Office Professionnel Plus 2010, 22, 27, 55, 75</w:t>
      </w:r>
    </w:p>
    <w:p w14:paraId="7AE6B8E2" w14:textId="77777777" w:rsidR="001A763A" w:rsidRDefault="001A763A">
      <w:pPr>
        <w:pStyle w:val="Index1"/>
        <w:tabs>
          <w:tab w:val="right" w:pos="5030"/>
        </w:tabs>
        <w:rPr>
          <w:noProof/>
        </w:rPr>
      </w:pPr>
      <w:r>
        <w:rPr>
          <w:noProof/>
        </w:rPr>
        <w:t>Office Professionnel Plus 2013, 22, 23, 27, 55, 56, 57, 70, 75</w:t>
      </w:r>
    </w:p>
    <w:p w14:paraId="004FAC1E" w14:textId="77777777" w:rsidR="001A763A" w:rsidRDefault="001A763A">
      <w:pPr>
        <w:pStyle w:val="Index1"/>
        <w:tabs>
          <w:tab w:val="right" w:pos="5030"/>
        </w:tabs>
        <w:rPr>
          <w:noProof/>
        </w:rPr>
      </w:pPr>
      <w:r>
        <w:rPr>
          <w:noProof/>
        </w:rPr>
        <w:t>Office Standard 2013, 22, 23, 27, 67, 70, 71</w:t>
      </w:r>
    </w:p>
    <w:p w14:paraId="0B8AB1AD" w14:textId="77777777" w:rsidR="001A763A" w:rsidRDefault="001A763A">
      <w:pPr>
        <w:pStyle w:val="Index1"/>
        <w:tabs>
          <w:tab w:val="right" w:pos="5030"/>
        </w:tabs>
        <w:rPr>
          <w:noProof/>
        </w:rPr>
      </w:pPr>
      <w:r>
        <w:rPr>
          <w:noProof/>
        </w:rPr>
        <w:t>Office Web Apps Server 2013, 22</w:t>
      </w:r>
    </w:p>
    <w:p w14:paraId="62CEE4DB" w14:textId="77777777" w:rsidR="001A763A" w:rsidRDefault="001A763A">
      <w:pPr>
        <w:pStyle w:val="Index1"/>
        <w:tabs>
          <w:tab w:val="right" w:pos="5030"/>
        </w:tabs>
        <w:rPr>
          <w:noProof/>
        </w:rPr>
      </w:pPr>
      <w:r>
        <w:rPr>
          <w:noProof/>
        </w:rPr>
        <w:t>OneDrive Entreprise, 60</w:t>
      </w:r>
    </w:p>
    <w:p w14:paraId="362E97D1" w14:textId="77777777" w:rsidR="001A763A" w:rsidRDefault="001A763A">
      <w:pPr>
        <w:pStyle w:val="Index1"/>
        <w:tabs>
          <w:tab w:val="right" w:pos="5030"/>
        </w:tabs>
        <w:rPr>
          <w:noProof/>
        </w:rPr>
      </w:pPr>
      <w:r>
        <w:rPr>
          <w:noProof/>
        </w:rPr>
        <w:t>OneDrive Entreprise avec Office Online (SL Utilisateur), 60</w:t>
      </w:r>
    </w:p>
    <w:p w14:paraId="3482F78E" w14:textId="77777777" w:rsidR="001A763A" w:rsidRDefault="001A763A">
      <w:pPr>
        <w:pStyle w:val="Index1"/>
        <w:tabs>
          <w:tab w:val="right" w:pos="5030"/>
        </w:tabs>
        <w:rPr>
          <w:noProof/>
        </w:rPr>
      </w:pPr>
      <w:r>
        <w:rPr>
          <w:noProof/>
        </w:rPr>
        <w:t>OneDrive Entreprise avec Office Online G (SL Utilisateur), 60</w:t>
      </w:r>
    </w:p>
    <w:p w14:paraId="1F5FD921" w14:textId="77777777" w:rsidR="001A763A" w:rsidRDefault="001A763A">
      <w:pPr>
        <w:pStyle w:val="Index1"/>
        <w:tabs>
          <w:tab w:val="right" w:pos="5030"/>
        </w:tabs>
        <w:rPr>
          <w:noProof/>
        </w:rPr>
      </w:pPr>
      <w:r>
        <w:rPr>
          <w:noProof/>
        </w:rPr>
        <w:t>OneNote 2013, 22, 70</w:t>
      </w:r>
    </w:p>
    <w:p w14:paraId="3B1998F6" w14:textId="77777777" w:rsidR="001A763A" w:rsidRDefault="001A763A">
      <w:pPr>
        <w:pStyle w:val="Index1"/>
        <w:tabs>
          <w:tab w:val="right" w:pos="5030"/>
        </w:tabs>
        <w:rPr>
          <w:noProof/>
        </w:rPr>
      </w:pPr>
      <w:r>
        <w:rPr>
          <w:noProof/>
        </w:rPr>
        <w:t>Operations Manager 2007 R2, 31, 32</w:t>
      </w:r>
    </w:p>
    <w:p w14:paraId="600DE444" w14:textId="77777777" w:rsidR="001A763A" w:rsidRDefault="001A763A">
      <w:pPr>
        <w:pStyle w:val="Index1"/>
        <w:tabs>
          <w:tab w:val="right" w:pos="5030"/>
        </w:tabs>
        <w:rPr>
          <w:noProof/>
        </w:rPr>
      </w:pPr>
      <w:r>
        <w:rPr>
          <w:noProof/>
        </w:rPr>
        <w:t>Outlook 2011 pour Mac, 23, 24, 70</w:t>
      </w:r>
    </w:p>
    <w:p w14:paraId="0FFAE8D0" w14:textId="77777777" w:rsidR="001A763A" w:rsidRDefault="001A763A">
      <w:pPr>
        <w:pStyle w:val="Index1"/>
        <w:tabs>
          <w:tab w:val="right" w:pos="5030"/>
        </w:tabs>
        <w:rPr>
          <w:noProof/>
        </w:rPr>
      </w:pPr>
      <w:r>
        <w:rPr>
          <w:noProof/>
        </w:rPr>
        <w:t>Outlook 2013, 22, 70</w:t>
      </w:r>
    </w:p>
    <w:p w14:paraId="27C21A74" w14:textId="77777777" w:rsidR="001A763A" w:rsidRDefault="001A763A">
      <w:pPr>
        <w:pStyle w:val="Index1"/>
        <w:tabs>
          <w:tab w:val="right" w:pos="5030"/>
        </w:tabs>
        <w:rPr>
          <w:noProof/>
        </w:rPr>
      </w:pPr>
      <w:r>
        <w:rPr>
          <w:noProof/>
        </w:rPr>
        <w:t>Pack multilingue Office 2013, 22</w:t>
      </w:r>
    </w:p>
    <w:p w14:paraId="5C7D9208" w14:textId="77777777" w:rsidR="001A763A" w:rsidRDefault="001A763A">
      <w:pPr>
        <w:pStyle w:val="Index1"/>
        <w:tabs>
          <w:tab w:val="right" w:pos="5030"/>
        </w:tabs>
        <w:rPr>
          <w:noProof/>
        </w:rPr>
      </w:pPr>
      <w:r>
        <w:rPr>
          <w:noProof/>
        </w:rPr>
        <w:t>Plate-formes MSDN, 33, 34</w:t>
      </w:r>
    </w:p>
    <w:p w14:paraId="58581818" w14:textId="77777777" w:rsidR="001A763A" w:rsidRDefault="001A763A">
      <w:pPr>
        <w:pStyle w:val="Index1"/>
        <w:tabs>
          <w:tab w:val="right" w:pos="5030"/>
        </w:tabs>
        <w:rPr>
          <w:noProof/>
        </w:rPr>
      </w:pPr>
      <w:r>
        <w:rPr>
          <w:noProof/>
        </w:rPr>
        <w:t>Power BI pour Office 365, 66</w:t>
      </w:r>
    </w:p>
    <w:p w14:paraId="46A12CBB" w14:textId="77777777" w:rsidR="001A763A" w:rsidRDefault="001A763A">
      <w:pPr>
        <w:pStyle w:val="Index1"/>
        <w:tabs>
          <w:tab w:val="right" w:pos="5030"/>
        </w:tabs>
        <w:rPr>
          <w:noProof/>
        </w:rPr>
      </w:pPr>
      <w:r>
        <w:rPr>
          <w:noProof/>
        </w:rPr>
        <w:t>Power BI pour Office 365 A, 66</w:t>
      </w:r>
    </w:p>
    <w:p w14:paraId="303DDDDF" w14:textId="77777777" w:rsidR="001A763A" w:rsidRDefault="001A763A">
      <w:pPr>
        <w:pStyle w:val="Index1"/>
        <w:tabs>
          <w:tab w:val="right" w:pos="5030"/>
        </w:tabs>
        <w:rPr>
          <w:noProof/>
        </w:rPr>
      </w:pPr>
      <w:r>
        <w:rPr>
          <w:noProof/>
        </w:rPr>
        <w:t>Powerpoint 2011 pour Mac, 23, 70</w:t>
      </w:r>
    </w:p>
    <w:p w14:paraId="507588FB" w14:textId="77777777" w:rsidR="001A763A" w:rsidRDefault="001A763A">
      <w:pPr>
        <w:pStyle w:val="Index1"/>
        <w:tabs>
          <w:tab w:val="right" w:pos="5030"/>
        </w:tabs>
        <w:rPr>
          <w:noProof/>
        </w:rPr>
      </w:pPr>
      <w:r>
        <w:rPr>
          <w:noProof/>
        </w:rPr>
        <w:t>PowerPoint 2013, 22, 70</w:t>
      </w:r>
    </w:p>
    <w:p w14:paraId="4814DE46" w14:textId="77777777" w:rsidR="001A763A" w:rsidRDefault="001A763A">
      <w:pPr>
        <w:pStyle w:val="Index1"/>
        <w:tabs>
          <w:tab w:val="right" w:pos="5030"/>
        </w:tabs>
        <w:rPr>
          <w:noProof/>
        </w:rPr>
      </w:pPr>
      <w:r>
        <w:rPr>
          <w:noProof/>
        </w:rPr>
        <w:t>Project Lite, 61</w:t>
      </w:r>
    </w:p>
    <w:p w14:paraId="639FFC25" w14:textId="77777777" w:rsidR="001A763A" w:rsidRDefault="001A763A">
      <w:pPr>
        <w:pStyle w:val="Index1"/>
        <w:tabs>
          <w:tab w:val="right" w:pos="5030"/>
        </w:tabs>
        <w:rPr>
          <w:noProof/>
        </w:rPr>
      </w:pPr>
      <w:r>
        <w:rPr>
          <w:noProof/>
        </w:rPr>
        <w:t>Project Online, 61</w:t>
      </w:r>
    </w:p>
    <w:p w14:paraId="0B98F3AF" w14:textId="77777777" w:rsidR="001A763A" w:rsidRDefault="001A763A">
      <w:pPr>
        <w:pStyle w:val="Index1"/>
        <w:tabs>
          <w:tab w:val="right" w:pos="5030"/>
        </w:tabs>
        <w:rPr>
          <w:noProof/>
        </w:rPr>
      </w:pPr>
      <w:r>
        <w:rPr>
          <w:noProof/>
        </w:rPr>
        <w:t>Project Online A, 61</w:t>
      </w:r>
    </w:p>
    <w:p w14:paraId="05C924B2" w14:textId="77777777" w:rsidR="001A763A" w:rsidRDefault="001A763A">
      <w:pPr>
        <w:pStyle w:val="Index1"/>
        <w:tabs>
          <w:tab w:val="right" w:pos="5030"/>
        </w:tabs>
        <w:rPr>
          <w:noProof/>
        </w:rPr>
      </w:pPr>
      <w:r>
        <w:rPr>
          <w:noProof/>
        </w:rPr>
        <w:t>Project Online avec Project Pro pour Office 365, 55</w:t>
      </w:r>
    </w:p>
    <w:p w14:paraId="109162E9" w14:textId="77777777" w:rsidR="001A763A" w:rsidRDefault="001A763A">
      <w:pPr>
        <w:pStyle w:val="Index1"/>
        <w:tabs>
          <w:tab w:val="right" w:pos="5030"/>
        </w:tabs>
        <w:rPr>
          <w:noProof/>
        </w:rPr>
      </w:pPr>
      <w:r>
        <w:rPr>
          <w:noProof/>
        </w:rPr>
        <w:t>Project Pro pour Office 365, 55</w:t>
      </w:r>
    </w:p>
    <w:p w14:paraId="348C387F" w14:textId="77777777" w:rsidR="001A763A" w:rsidRDefault="001A763A">
      <w:pPr>
        <w:pStyle w:val="Index1"/>
        <w:tabs>
          <w:tab w:val="right" w:pos="5030"/>
        </w:tabs>
        <w:rPr>
          <w:noProof/>
        </w:rPr>
      </w:pPr>
      <w:r>
        <w:rPr>
          <w:noProof/>
        </w:rPr>
        <w:t>Project Pro pour Office 365 A, 55</w:t>
      </w:r>
    </w:p>
    <w:p w14:paraId="02602E4A" w14:textId="77777777" w:rsidR="001A763A" w:rsidRDefault="001A763A">
      <w:pPr>
        <w:pStyle w:val="Index1"/>
        <w:tabs>
          <w:tab w:val="right" w:pos="5030"/>
        </w:tabs>
        <w:rPr>
          <w:noProof/>
        </w:rPr>
      </w:pPr>
      <w:r>
        <w:rPr>
          <w:noProof/>
        </w:rPr>
        <w:t>Project Pro pour Office 365 au titre de la SA, 55</w:t>
      </w:r>
    </w:p>
    <w:p w14:paraId="3EDC91AB" w14:textId="77777777" w:rsidR="001A763A" w:rsidRDefault="001A763A">
      <w:pPr>
        <w:pStyle w:val="Index1"/>
        <w:tabs>
          <w:tab w:val="right" w:pos="5030"/>
        </w:tabs>
        <w:rPr>
          <w:noProof/>
        </w:rPr>
      </w:pPr>
      <w:r>
        <w:rPr>
          <w:noProof/>
        </w:rPr>
        <w:t>Project Professional 2013, 22, 23, 70</w:t>
      </w:r>
    </w:p>
    <w:p w14:paraId="2ECD1D39" w14:textId="77777777" w:rsidR="001A763A" w:rsidRDefault="001A763A">
      <w:pPr>
        <w:pStyle w:val="Index1"/>
        <w:tabs>
          <w:tab w:val="right" w:pos="5030"/>
        </w:tabs>
        <w:rPr>
          <w:noProof/>
        </w:rPr>
      </w:pPr>
      <w:r>
        <w:rPr>
          <w:noProof/>
        </w:rPr>
        <w:t>Project Server 2013, 23, 25</w:t>
      </w:r>
    </w:p>
    <w:p w14:paraId="0DE6E4DC" w14:textId="77777777" w:rsidR="001A763A" w:rsidRDefault="001A763A">
      <w:pPr>
        <w:pStyle w:val="Index1"/>
        <w:tabs>
          <w:tab w:val="right" w:pos="5030"/>
        </w:tabs>
        <w:rPr>
          <w:noProof/>
        </w:rPr>
      </w:pPr>
      <w:r>
        <w:rPr>
          <w:noProof/>
        </w:rPr>
        <w:t>Project Standard 2013, 22, 23, 70, 76</w:t>
      </w:r>
    </w:p>
    <w:p w14:paraId="6DE67488" w14:textId="77777777" w:rsidR="001A763A" w:rsidRDefault="001A763A">
      <w:pPr>
        <w:pStyle w:val="Index1"/>
        <w:tabs>
          <w:tab w:val="right" w:pos="5030"/>
        </w:tabs>
        <w:rPr>
          <w:noProof/>
        </w:rPr>
      </w:pPr>
      <w:r>
        <w:rPr>
          <w:noProof/>
        </w:rPr>
        <w:t>Publisher 2013, 22, 70</w:t>
      </w:r>
    </w:p>
    <w:p w14:paraId="3D11707B" w14:textId="77777777" w:rsidR="001A763A" w:rsidRDefault="001A763A">
      <w:pPr>
        <w:pStyle w:val="Index1"/>
        <w:tabs>
          <w:tab w:val="right" w:pos="5030"/>
        </w:tabs>
        <w:rPr>
          <w:noProof/>
        </w:rPr>
      </w:pPr>
      <w:r>
        <w:rPr>
          <w:noProof/>
        </w:rPr>
        <w:t>R2 SQL Server 2008, 28, 29</w:t>
      </w:r>
    </w:p>
    <w:p w14:paraId="6114E7E3" w14:textId="77777777" w:rsidR="001A763A" w:rsidRDefault="001A763A">
      <w:pPr>
        <w:pStyle w:val="Index1"/>
        <w:tabs>
          <w:tab w:val="right" w:pos="5030"/>
        </w:tabs>
        <w:rPr>
          <w:noProof/>
        </w:rPr>
      </w:pPr>
      <w:r>
        <w:rPr>
          <w:noProof/>
        </w:rPr>
        <w:t>R2 Windows Server 2008, 14, 43</w:t>
      </w:r>
    </w:p>
    <w:p w14:paraId="7A10DB0F" w14:textId="77777777" w:rsidR="001A763A" w:rsidRDefault="001A763A">
      <w:pPr>
        <w:pStyle w:val="Index1"/>
        <w:tabs>
          <w:tab w:val="right" w:pos="5030"/>
        </w:tabs>
        <w:rPr>
          <w:noProof/>
        </w:rPr>
      </w:pPr>
      <w:r>
        <w:rPr>
          <w:noProof/>
        </w:rPr>
        <w:t>Renouvellement Office 365 Moyenne Entreprise, 57</w:t>
      </w:r>
    </w:p>
    <w:p w14:paraId="73B0C85B" w14:textId="77777777" w:rsidR="001A763A" w:rsidRDefault="001A763A">
      <w:pPr>
        <w:pStyle w:val="Index1"/>
        <w:tabs>
          <w:tab w:val="right" w:pos="5030"/>
        </w:tabs>
        <w:rPr>
          <w:noProof/>
        </w:rPr>
      </w:pPr>
      <w:r>
        <w:rPr>
          <w:noProof/>
        </w:rPr>
        <w:t>Rental Rights pour Office Professionnel, 26</w:t>
      </w:r>
    </w:p>
    <w:p w14:paraId="60033947" w14:textId="77777777" w:rsidR="001A763A" w:rsidRDefault="001A763A">
      <w:pPr>
        <w:pStyle w:val="Index1"/>
        <w:tabs>
          <w:tab w:val="right" w:pos="5030"/>
        </w:tabs>
        <w:rPr>
          <w:noProof/>
        </w:rPr>
      </w:pPr>
      <w:r>
        <w:rPr>
          <w:noProof/>
        </w:rPr>
        <w:t>Rental Rights pour Office Standard, 26, 27</w:t>
      </w:r>
    </w:p>
    <w:p w14:paraId="76B93A1F" w14:textId="77777777" w:rsidR="001A763A" w:rsidRDefault="001A763A">
      <w:pPr>
        <w:pStyle w:val="Index1"/>
        <w:tabs>
          <w:tab w:val="right" w:pos="5030"/>
        </w:tabs>
        <w:rPr>
          <w:noProof/>
        </w:rPr>
      </w:pPr>
      <w:r>
        <w:rPr>
          <w:noProof/>
        </w:rPr>
        <w:t>Rental Rights pour Windows, 26, 27</w:t>
      </w:r>
    </w:p>
    <w:p w14:paraId="3AF7B597" w14:textId="77777777" w:rsidR="001A763A" w:rsidRDefault="001A763A">
      <w:pPr>
        <w:pStyle w:val="Index1"/>
        <w:tabs>
          <w:tab w:val="right" w:pos="5030"/>
        </w:tabs>
        <w:rPr>
          <w:noProof/>
        </w:rPr>
      </w:pPr>
      <w:r>
        <w:rPr>
          <w:noProof/>
        </w:rPr>
        <w:t>Search Server, 26</w:t>
      </w:r>
    </w:p>
    <w:p w14:paraId="4BFE4549" w14:textId="77777777" w:rsidR="001A763A" w:rsidRDefault="001A763A">
      <w:pPr>
        <w:pStyle w:val="Index1"/>
        <w:tabs>
          <w:tab w:val="right" w:pos="5030"/>
        </w:tabs>
        <w:rPr>
          <w:noProof/>
        </w:rPr>
      </w:pPr>
      <w:r>
        <w:rPr>
          <w:noProof/>
        </w:rPr>
        <w:t>Serveur Forefront Identity Manager 2010 R2, 16</w:t>
      </w:r>
    </w:p>
    <w:p w14:paraId="74B4DCC8" w14:textId="77777777" w:rsidR="001A763A" w:rsidRDefault="001A763A">
      <w:pPr>
        <w:pStyle w:val="Index1"/>
        <w:tabs>
          <w:tab w:val="right" w:pos="5030"/>
        </w:tabs>
        <w:rPr>
          <w:noProof/>
        </w:rPr>
      </w:pPr>
      <w:r>
        <w:rPr>
          <w:noProof/>
        </w:rPr>
        <w:t>Service Manager 2010, 32, 33</w:t>
      </w:r>
    </w:p>
    <w:p w14:paraId="5986C7A3" w14:textId="77777777" w:rsidR="001A763A" w:rsidRDefault="001A763A">
      <w:pPr>
        <w:pStyle w:val="Index1"/>
        <w:tabs>
          <w:tab w:val="right" w:pos="5030"/>
        </w:tabs>
        <w:rPr>
          <w:noProof/>
        </w:rPr>
      </w:pPr>
      <w:r>
        <w:rPr>
          <w:noProof/>
        </w:rPr>
        <w:t>Services Microsoft Azure, 46</w:t>
      </w:r>
    </w:p>
    <w:p w14:paraId="22A5901C" w14:textId="77777777" w:rsidR="001A763A" w:rsidRDefault="001A763A">
      <w:pPr>
        <w:pStyle w:val="Index1"/>
        <w:tabs>
          <w:tab w:val="right" w:pos="5030"/>
        </w:tabs>
        <w:rPr>
          <w:noProof/>
        </w:rPr>
      </w:pPr>
      <w:r>
        <w:rPr>
          <w:noProof/>
        </w:rPr>
        <w:t>SharePoint Online Extra Storage (1 Go), 61</w:t>
      </w:r>
    </w:p>
    <w:p w14:paraId="4496381F" w14:textId="77777777" w:rsidR="001A763A" w:rsidRDefault="001A763A">
      <w:pPr>
        <w:pStyle w:val="Index1"/>
        <w:tabs>
          <w:tab w:val="right" w:pos="5030"/>
        </w:tabs>
        <w:rPr>
          <w:noProof/>
        </w:rPr>
      </w:pPr>
      <w:r>
        <w:rPr>
          <w:noProof/>
        </w:rPr>
        <w:t>SharePoint Online Extra Storage (1 Go) A, 61</w:t>
      </w:r>
    </w:p>
    <w:p w14:paraId="51F3CEB5" w14:textId="77777777" w:rsidR="001A763A" w:rsidRDefault="001A763A">
      <w:pPr>
        <w:pStyle w:val="Index1"/>
        <w:tabs>
          <w:tab w:val="right" w:pos="5030"/>
        </w:tabs>
        <w:rPr>
          <w:noProof/>
        </w:rPr>
      </w:pPr>
      <w:r>
        <w:rPr>
          <w:noProof/>
        </w:rPr>
        <w:t>SharePoint Online Plan 1, 58, 61</w:t>
      </w:r>
    </w:p>
    <w:p w14:paraId="114DE09B" w14:textId="77777777" w:rsidR="001A763A" w:rsidRDefault="001A763A">
      <w:pPr>
        <w:pStyle w:val="Index1"/>
        <w:tabs>
          <w:tab w:val="right" w:pos="5030"/>
        </w:tabs>
        <w:rPr>
          <w:noProof/>
        </w:rPr>
      </w:pPr>
      <w:r>
        <w:rPr>
          <w:noProof/>
        </w:rPr>
        <w:t>SharePoint Online Plan 1G, 61</w:t>
      </w:r>
    </w:p>
    <w:p w14:paraId="73AE4E88" w14:textId="77777777" w:rsidR="001A763A" w:rsidRDefault="001A763A">
      <w:pPr>
        <w:pStyle w:val="Index1"/>
        <w:tabs>
          <w:tab w:val="right" w:pos="5030"/>
        </w:tabs>
        <w:rPr>
          <w:noProof/>
        </w:rPr>
      </w:pPr>
      <w:r>
        <w:rPr>
          <w:noProof/>
        </w:rPr>
        <w:t>SharePoint Online Plan 2, 61</w:t>
      </w:r>
    </w:p>
    <w:p w14:paraId="0107A867" w14:textId="77777777" w:rsidR="001A763A" w:rsidRDefault="001A763A">
      <w:pPr>
        <w:pStyle w:val="Index1"/>
        <w:tabs>
          <w:tab w:val="right" w:pos="5030"/>
        </w:tabs>
        <w:rPr>
          <w:noProof/>
        </w:rPr>
      </w:pPr>
      <w:r>
        <w:rPr>
          <w:noProof/>
        </w:rPr>
        <w:t>SharePoint Online Plan 2G, 61</w:t>
      </w:r>
    </w:p>
    <w:p w14:paraId="1DD42799" w14:textId="77777777" w:rsidR="001A763A" w:rsidRDefault="001A763A">
      <w:pPr>
        <w:pStyle w:val="Index1"/>
        <w:tabs>
          <w:tab w:val="right" w:pos="5030"/>
        </w:tabs>
        <w:rPr>
          <w:noProof/>
        </w:rPr>
      </w:pPr>
      <w:r>
        <w:rPr>
          <w:noProof/>
        </w:rPr>
        <w:t>SharePoint Server 2010, 25, 26, 28</w:t>
      </w:r>
    </w:p>
    <w:p w14:paraId="6EFFEA8D" w14:textId="77777777" w:rsidR="001A763A" w:rsidRDefault="001A763A">
      <w:pPr>
        <w:pStyle w:val="Index1"/>
        <w:tabs>
          <w:tab w:val="right" w:pos="5030"/>
        </w:tabs>
        <w:rPr>
          <w:noProof/>
        </w:rPr>
      </w:pPr>
      <w:r>
        <w:rPr>
          <w:noProof/>
        </w:rPr>
        <w:t>SharePoint Server 2013, 15, 25, 26</w:t>
      </w:r>
    </w:p>
    <w:p w14:paraId="6AD623FC" w14:textId="77777777" w:rsidR="001A763A" w:rsidRDefault="001A763A">
      <w:pPr>
        <w:pStyle w:val="Index1"/>
        <w:tabs>
          <w:tab w:val="right" w:pos="5030"/>
        </w:tabs>
        <w:rPr>
          <w:noProof/>
        </w:rPr>
      </w:pPr>
      <w:r>
        <w:rPr>
          <w:noProof/>
        </w:rPr>
        <w:t>SharePoint Server pour sites Internet, 26</w:t>
      </w:r>
    </w:p>
    <w:p w14:paraId="342F6D6A" w14:textId="77777777" w:rsidR="001A763A" w:rsidRDefault="001A763A">
      <w:pPr>
        <w:pStyle w:val="Index1"/>
        <w:tabs>
          <w:tab w:val="right" w:pos="5030"/>
        </w:tabs>
        <w:rPr>
          <w:noProof/>
        </w:rPr>
      </w:pPr>
      <w:r>
        <w:rPr>
          <w:noProof/>
        </w:rPr>
        <w:t>Site Web interne Bing Maps, 63</w:t>
      </w:r>
    </w:p>
    <w:p w14:paraId="1A854085" w14:textId="77777777" w:rsidR="001A763A" w:rsidRDefault="001A763A">
      <w:pPr>
        <w:pStyle w:val="Index1"/>
        <w:tabs>
          <w:tab w:val="right" w:pos="5030"/>
        </w:tabs>
        <w:rPr>
          <w:noProof/>
        </w:rPr>
      </w:pPr>
      <w:r>
        <w:rPr>
          <w:noProof/>
        </w:rPr>
        <w:t>SL Utilisateur Module Complémentaire Windows Intune Extra Storage 1 Go, 61</w:t>
      </w:r>
    </w:p>
    <w:p w14:paraId="0508ECF6" w14:textId="77777777" w:rsidR="001A763A" w:rsidRDefault="001A763A">
      <w:pPr>
        <w:pStyle w:val="Index1"/>
        <w:tabs>
          <w:tab w:val="right" w:pos="5030"/>
        </w:tabs>
        <w:rPr>
          <w:noProof/>
        </w:rPr>
      </w:pPr>
      <w:r>
        <w:rPr>
          <w:noProof/>
        </w:rPr>
        <w:t>SQL Server 2012 Parallel Data Warehouse, 28, 29, 34</w:t>
      </w:r>
    </w:p>
    <w:p w14:paraId="42774726" w14:textId="77777777" w:rsidR="001A763A" w:rsidRDefault="001A763A">
      <w:pPr>
        <w:pStyle w:val="Index1"/>
        <w:tabs>
          <w:tab w:val="right" w:pos="5030"/>
        </w:tabs>
        <w:rPr>
          <w:noProof/>
        </w:rPr>
      </w:pPr>
      <w:r>
        <w:rPr>
          <w:noProof/>
        </w:rPr>
        <w:t>SQL Server 2012 Parallel Data Warehouse Developer, 28, 34</w:t>
      </w:r>
    </w:p>
    <w:p w14:paraId="74F155F7" w14:textId="77777777" w:rsidR="001A763A" w:rsidRDefault="001A763A">
      <w:pPr>
        <w:pStyle w:val="Index1"/>
        <w:tabs>
          <w:tab w:val="right" w:pos="5030"/>
        </w:tabs>
        <w:rPr>
          <w:noProof/>
        </w:rPr>
      </w:pPr>
      <w:r>
        <w:rPr>
          <w:noProof/>
        </w:rPr>
        <w:t>SQL Server 2014 Business Intelligence, 28</w:t>
      </w:r>
    </w:p>
    <w:p w14:paraId="697BEAC6" w14:textId="77777777" w:rsidR="001A763A" w:rsidRDefault="001A763A">
      <w:pPr>
        <w:pStyle w:val="Index1"/>
        <w:tabs>
          <w:tab w:val="right" w:pos="5030"/>
        </w:tabs>
        <w:rPr>
          <w:noProof/>
        </w:rPr>
      </w:pPr>
      <w:r>
        <w:rPr>
          <w:noProof/>
        </w:rPr>
        <w:t>SQL Server 2014 Developer, 28</w:t>
      </w:r>
    </w:p>
    <w:p w14:paraId="51EAAC7C" w14:textId="77777777" w:rsidR="001A763A" w:rsidRDefault="001A763A">
      <w:pPr>
        <w:pStyle w:val="Index1"/>
        <w:tabs>
          <w:tab w:val="right" w:pos="5030"/>
        </w:tabs>
        <w:rPr>
          <w:noProof/>
        </w:rPr>
      </w:pPr>
      <w:r>
        <w:rPr>
          <w:noProof/>
        </w:rPr>
        <w:t>SQL Server 2014 Enterprise, 28</w:t>
      </w:r>
    </w:p>
    <w:p w14:paraId="32E7E2DF" w14:textId="77777777" w:rsidR="001A763A" w:rsidRDefault="001A763A">
      <w:pPr>
        <w:pStyle w:val="Index1"/>
        <w:tabs>
          <w:tab w:val="right" w:pos="5030"/>
        </w:tabs>
        <w:rPr>
          <w:noProof/>
        </w:rPr>
      </w:pPr>
      <w:r>
        <w:rPr>
          <w:noProof/>
        </w:rPr>
        <w:t>SQL Server 2014 Enterprise Core, 28</w:t>
      </w:r>
    </w:p>
    <w:p w14:paraId="04F745FA" w14:textId="77777777" w:rsidR="001A763A" w:rsidRDefault="001A763A">
      <w:pPr>
        <w:pStyle w:val="Index1"/>
        <w:tabs>
          <w:tab w:val="right" w:pos="5030"/>
        </w:tabs>
        <w:rPr>
          <w:noProof/>
        </w:rPr>
      </w:pPr>
      <w:r>
        <w:rPr>
          <w:noProof/>
        </w:rPr>
        <w:t>SQL Server 2014 Standard, 28</w:t>
      </w:r>
    </w:p>
    <w:p w14:paraId="1D444DCE" w14:textId="77777777" w:rsidR="001A763A" w:rsidRDefault="001A763A">
      <w:pPr>
        <w:pStyle w:val="Index1"/>
        <w:tabs>
          <w:tab w:val="right" w:pos="5030"/>
        </w:tabs>
        <w:rPr>
          <w:noProof/>
        </w:rPr>
      </w:pPr>
      <w:r>
        <w:rPr>
          <w:noProof/>
        </w:rPr>
        <w:t>SQL Server 2014 Standard Core, 28</w:t>
      </w:r>
    </w:p>
    <w:p w14:paraId="6069A456" w14:textId="77777777" w:rsidR="001A763A" w:rsidRDefault="001A763A">
      <w:pPr>
        <w:pStyle w:val="Index1"/>
        <w:tabs>
          <w:tab w:val="right" w:pos="5030"/>
        </w:tabs>
        <w:rPr>
          <w:noProof/>
        </w:rPr>
      </w:pPr>
      <w:r>
        <w:rPr>
          <w:noProof/>
        </w:rPr>
        <w:t>Street and Trips 2013, 30</w:t>
      </w:r>
    </w:p>
    <w:p w14:paraId="4FD2628A" w14:textId="77777777" w:rsidR="001A763A" w:rsidRDefault="001A763A">
      <w:pPr>
        <w:pStyle w:val="Index1"/>
        <w:tabs>
          <w:tab w:val="right" w:pos="5030"/>
        </w:tabs>
        <w:rPr>
          <w:noProof/>
        </w:rPr>
      </w:pPr>
      <w:r>
        <w:rPr>
          <w:noProof/>
        </w:rPr>
        <w:t>Support Professional Direct pour Microsoft Azure, 46</w:t>
      </w:r>
    </w:p>
    <w:p w14:paraId="551B262B" w14:textId="77777777" w:rsidR="001A763A" w:rsidRDefault="001A763A">
      <w:pPr>
        <w:pStyle w:val="Index1"/>
        <w:tabs>
          <w:tab w:val="right" w:pos="5030"/>
        </w:tabs>
        <w:rPr>
          <w:noProof/>
        </w:rPr>
      </w:pPr>
      <w:r>
        <w:rPr>
          <w:noProof/>
        </w:rPr>
        <w:t>Support Standard pour Microsoft Azure, 46</w:t>
      </w:r>
    </w:p>
    <w:p w14:paraId="0D9417E4" w14:textId="77777777" w:rsidR="001A763A" w:rsidRDefault="001A763A">
      <w:pPr>
        <w:pStyle w:val="Index1"/>
        <w:tabs>
          <w:tab w:val="right" w:pos="5030"/>
        </w:tabs>
        <w:rPr>
          <w:noProof/>
        </w:rPr>
      </w:pPr>
      <w:r>
        <w:rPr>
          <w:noProof/>
        </w:rPr>
        <w:t>System Center 2012 Datacenter, 71, 72</w:t>
      </w:r>
    </w:p>
    <w:p w14:paraId="05653842" w14:textId="77777777" w:rsidR="001A763A" w:rsidRDefault="001A763A">
      <w:pPr>
        <w:pStyle w:val="Index1"/>
        <w:tabs>
          <w:tab w:val="right" w:pos="5030"/>
        </w:tabs>
        <w:rPr>
          <w:noProof/>
        </w:rPr>
      </w:pPr>
      <w:r>
        <w:rPr>
          <w:noProof/>
        </w:rPr>
        <w:t>System Center 2012 Endpoint Protection, 15, 66</w:t>
      </w:r>
    </w:p>
    <w:p w14:paraId="172BF8D2" w14:textId="77777777" w:rsidR="001A763A" w:rsidRDefault="001A763A">
      <w:pPr>
        <w:pStyle w:val="Index1"/>
        <w:tabs>
          <w:tab w:val="right" w:pos="5030"/>
        </w:tabs>
        <w:rPr>
          <w:noProof/>
        </w:rPr>
      </w:pPr>
      <w:r>
        <w:rPr>
          <w:noProof/>
        </w:rPr>
        <w:t>System Center 2012 R2 Client Management Suite (Client ML) par Environnement de Système d’Exploitation, 30</w:t>
      </w:r>
    </w:p>
    <w:p w14:paraId="0CF556A6" w14:textId="77777777" w:rsidR="001A763A" w:rsidRDefault="001A763A">
      <w:pPr>
        <w:pStyle w:val="Index1"/>
        <w:tabs>
          <w:tab w:val="right" w:pos="5030"/>
        </w:tabs>
        <w:rPr>
          <w:noProof/>
        </w:rPr>
      </w:pPr>
      <w:r>
        <w:rPr>
          <w:noProof/>
        </w:rPr>
        <w:t>System Center 2012 R2 Client Management Suite (Client ML) par Utilisateur, 30</w:t>
      </w:r>
    </w:p>
    <w:p w14:paraId="3B09E749" w14:textId="77777777" w:rsidR="001A763A" w:rsidRDefault="001A763A">
      <w:pPr>
        <w:pStyle w:val="Index1"/>
        <w:tabs>
          <w:tab w:val="right" w:pos="5030"/>
        </w:tabs>
        <w:rPr>
          <w:noProof/>
        </w:rPr>
      </w:pPr>
      <w:r>
        <w:rPr>
          <w:noProof/>
        </w:rPr>
        <w:t>System Center 2012 R2 Configuration Manager Client Management License par OSE, 30</w:t>
      </w:r>
    </w:p>
    <w:p w14:paraId="05FAB237" w14:textId="77777777" w:rsidR="001A763A" w:rsidRDefault="001A763A">
      <w:pPr>
        <w:pStyle w:val="Index1"/>
        <w:tabs>
          <w:tab w:val="right" w:pos="5030"/>
        </w:tabs>
        <w:rPr>
          <w:noProof/>
        </w:rPr>
      </w:pPr>
      <w:r>
        <w:rPr>
          <w:noProof/>
        </w:rPr>
        <w:t>System Center 2012 R2 Configuration Manager Client Management License par Utilisateur, 30</w:t>
      </w:r>
    </w:p>
    <w:p w14:paraId="7D93A186" w14:textId="77777777" w:rsidR="001A763A" w:rsidRDefault="001A763A">
      <w:pPr>
        <w:pStyle w:val="Index1"/>
        <w:tabs>
          <w:tab w:val="right" w:pos="5030"/>
        </w:tabs>
        <w:rPr>
          <w:noProof/>
        </w:rPr>
      </w:pPr>
      <w:r>
        <w:rPr>
          <w:noProof/>
        </w:rPr>
        <w:t>System Center 2012 R2 Datacenter Server Management License, 31</w:t>
      </w:r>
    </w:p>
    <w:p w14:paraId="23A87EB4" w14:textId="77777777" w:rsidR="001A763A" w:rsidRDefault="001A763A">
      <w:pPr>
        <w:pStyle w:val="Index1"/>
        <w:tabs>
          <w:tab w:val="right" w:pos="5030"/>
        </w:tabs>
        <w:rPr>
          <w:noProof/>
        </w:rPr>
      </w:pPr>
      <w:r>
        <w:rPr>
          <w:noProof/>
        </w:rPr>
        <w:t>System Center 2012 R2 Endpoint Protection, 66</w:t>
      </w:r>
    </w:p>
    <w:p w14:paraId="12117DF5" w14:textId="77777777" w:rsidR="001A763A" w:rsidRDefault="001A763A">
      <w:pPr>
        <w:pStyle w:val="Index1"/>
        <w:tabs>
          <w:tab w:val="right" w:pos="5030"/>
        </w:tabs>
        <w:rPr>
          <w:noProof/>
        </w:rPr>
      </w:pPr>
      <w:r>
        <w:rPr>
          <w:noProof/>
        </w:rPr>
        <w:t>System Center 2012 R2 Standard Server Management License, 31</w:t>
      </w:r>
    </w:p>
    <w:p w14:paraId="4419ED2E" w14:textId="77777777" w:rsidR="001A763A" w:rsidRDefault="001A763A">
      <w:pPr>
        <w:pStyle w:val="Index1"/>
        <w:tabs>
          <w:tab w:val="right" w:pos="5030"/>
        </w:tabs>
        <w:rPr>
          <w:noProof/>
        </w:rPr>
      </w:pPr>
      <w:r>
        <w:rPr>
          <w:noProof/>
        </w:rPr>
        <w:t>System Center 2012 Standard, 14, 29, 71, 72, 81</w:t>
      </w:r>
    </w:p>
    <w:p w14:paraId="31ACDAFF" w14:textId="77777777" w:rsidR="001A763A" w:rsidRDefault="001A763A">
      <w:pPr>
        <w:pStyle w:val="Index1"/>
        <w:tabs>
          <w:tab w:val="right" w:pos="5030"/>
        </w:tabs>
        <w:rPr>
          <w:noProof/>
        </w:rPr>
      </w:pPr>
      <w:r>
        <w:rPr>
          <w:noProof/>
        </w:rPr>
        <w:t>System Center Configuration Manager 2007 R3, 30, 31, 33</w:t>
      </w:r>
    </w:p>
    <w:p w14:paraId="4F5A47F2" w14:textId="77777777" w:rsidR="001A763A" w:rsidRDefault="001A763A">
      <w:pPr>
        <w:pStyle w:val="Index1"/>
        <w:tabs>
          <w:tab w:val="right" w:pos="5030"/>
        </w:tabs>
        <w:rPr>
          <w:noProof/>
        </w:rPr>
      </w:pPr>
      <w:r>
        <w:rPr>
          <w:noProof/>
        </w:rPr>
        <w:t>System Center Configuration Manager 2007 R3 Enterprise Server Management License, 30</w:t>
      </w:r>
    </w:p>
    <w:p w14:paraId="5586EA8D" w14:textId="77777777" w:rsidR="001A763A" w:rsidRDefault="001A763A">
      <w:pPr>
        <w:pStyle w:val="Index1"/>
        <w:tabs>
          <w:tab w:val="right" w:pos="5030"/>
        </w:tabs>
        <w:rPr>
          <w:noProof/>
        </w:rPr>
      </w:pPr>
      <w:r>
        <w:rPr>
          <w:noProof/>
        </w:rPr>
        <w:t>System Center Configuration Manager 2007 R3 Standard Server Management License, 30</w:t>
      </w:r>
    </w:p>
    <w:p w14:paraId="33E102AF" w14:textId="77777777" w:rsidR="001A763A" w:rsidRDefault="001A763A">
      <w:pPr>
        <w:pStyle w:val="Index1"/>
        <w:tabs>
          <w:tab w:val="right" w:pos="5030"/>
        </w:tabs>
        <w:rPr>
          <w:noProof/>
        </w:rPr>
      </w:pPr>
      <w:r>
        <w:rPr>
          <w:noProof/>
        </w:rPr>
        <w:t>System Center Configuration Manager 2012 R2 Client Management License, 30</w:t>
      </w:r>
    </w:p>
    <w:p w14:paraId="5A30B6C9" w14:textId="77777777" w:rsidR="001A763A" w:rsidRDefault="001A763A">
      <w:pPr>
        <w:pStyle w:val="Index1"/>
        <w:tabs>
          <w:tab w:val="right" w:pos="5030"/>
        </w:tabs>
        <w:rPr>
          <w:noProof/>
        </w:rPr>
      </w:pPr>
      <w:r>
        <w:rPr>
          <w:noProof/>
        </w:rPr>
        <w:t>System Center Essentials 2010, 32</w:t>
      </w:r>
    </w:p>
    <w:p w14:paraId="19E1143D" w14:textId="77777777" w:rsidR="001A763A" w:rsidRDefault="001A763A">
      <w:pPr>
        <w:pStyle w:val="Index1"/>
        <w:tabs>
          <w:tab w:val="right" w:pos="5030"/>
        </w:tabs>
        <w:rPr>
          <w:noProof/>
        </w:rPr>
      </w:pPr>
      <w:r>
        <w:rPr>
          <w:noProof/>
        </w:rPr>
        <w:t>System Center Operations Manager 2007 R2 Client Management License par OSE, 31</w:t>
      </w:r>
    </w:p>
    <w:p w14:paraId="6AD22C1E" w14:textId="77777777" w:rsidR="001A763A" w:rsidRDefault="001A763A">
      <w:pPr>
        <w:pStyle w:val="Index1"/>
        <w:tabs>
          <w:tab w:val="right" w:pos="5030"/>
        </w:tabs>
        <w:rPr>
          <w:noProof/>
        </w:rPr>
      </w:pPr>
      <w:r>
        <w:rPr>
          <w:noProof/>
        </w:rPr>
        <w:t>System Center Operations Manager 2007 R2 Client Management License par Utilisateur, 31</w:t>
      </w:r>
    </w:p>
    <w:p w14:paraId="1BF37170" w14:textId="77777777" w:rsidR="001A763A" w:rsidRDefault="001A763A">
      <w:pPr>
        <w:pStyle w:val="Index1"/>
        <w:tabs>
          <w:tab w:val="right" w:pos="5030"/>
        </w:tabs>
        <w:rPr>
          <w:noProof/>
        </w:rPr>
      </w:pPr>
      <w:r>
        <w:rPr>
          <w:noProof/>
        </w:rPr>
        <w:t>System Center Operations Manager 2007 R2 Enterprise Server Management License, 31</w:t>
      </w:r>
    </w:p>
    <w:p w14:paraId="655396F3" w14:textId="77777777" w:rsidR="001A763A" w:rsidRDefault="001A763A">
      <w:pPr>
        <w:pStyle w:val="Index1"/>
        <w:tabs>
          <w:tab w:val="right" w:pos="5030"/>
        </w:tabs>
        <w:rPr>
          <w:noProof/>
        </w:rPr>
      </w:pPr>
      <w:r>
        <w:rPr>
          <w:noProof/>
        </w:rPr>
        <w:t>System Center Operations Manager 2007 R2 Standard Server Management License, 31</w:t>
      </w:r>
    </w:p>
    <w:p w14:paraId="52D2CA22" w14:textId="77777777" w:rsidR="001A763A" w:rsidRDefault="001A763A">
      <w:pPr>
        <w:pStyle w:val="Index1"/>
        <w:tabs>
          <w:tab w:val="right" w:pos="5030"/>
        </w:tabs>
        <w:rPr>
          <w:noProof/>
        </w:rPr>
      </w:pPr>
      <w:r>
        <w:rPr>
          <w:noProof/>
        </w:rPr>
        <w:t>System Center Reporting Manager 2006, 32</w:t>
      </w:r>
    </w:p>
    <w:p w14:paraId="7BA15CBB" w14:textId="77777777" w:rsidR="001A763A" w:rsidRDefault="001A763A">
      <w:pPr>
        <w:pStyle w:val="Index1"/>
        <w:tabs>
          <w:tab w:val="right" w:pos="5030"/>
        </w:tabs>
        <w:rPr>
          <w:noProof/>
        </w:rPr>
      </w:pPr>
      <w:r>
        <w:rPr>
          <w:noProof/>
        </w:rPr>
        <w:t>System Center Server Management Suite Datacenter, 32</w:t>
      </w:r>
    </w:p>
    <w:p w14:paraId="786F5EBA" w14:textId="77777777" w:rsidR="001A763A" w:rsidRDefault="001A763A">
      <w:pPr>
        <w:pStyle w:val="Index1"/>
        <w:tabs>
          <w:tab w:val="right" w:pos="5030"/>
        </w:tabs>
        <w:rPr>
          <w:noProof/>
        </w:rPr>
      </w:pPr>
      <w:r>
        <w:rPr>
          <w:noProof/>
        </w:rPr>
        <w:t>System Center Server Management Suite Enterprise, 32</w:t>
      </w:r>
    </w:p>
    <w:p w14:paraId="6391FBE1" w14:textId="77777777" w:rsidR="001A763A" w:rsidRDefault="001A763A">
      <w:pPr>
        <w:pStyle w:val="Index1"/>
        <w:tabs>
          <w:tab w:val="right" w:pos="5030"/>
        </w:tabs>
        <w:rPr>
          <w:noProof/>
        </w:rPr>
      </w:pPr>
      <w:r>
        <w:rPr>
          <w:noProof/>
        </w:rPr>
        <w:t>System Center Service Manager 2010 Client Management License (Client ML) par OSE, 33</w:t>
      </w:r>
    </w:p>
    <w:p w14:paraId="7278DFBF" w14:textId="77777777" w:rsidR="001A763A" w:rsidRDefault="001A763A">
      <w:pPr>
        <w:pStyle w:val="Index1"/>
        <w:tabs>
          <w:tab w:val="right" w:pos="5030"/>
        </w:tabs>
        <w:rPr>
          <w:noProof/>
        </w:rPr>
      </w:pPr>
      <w:r>
        <w:rPr>
          <w:noProof/>
        </w:rPr>
        <w:t>System Center Service Manager 2010 Client Management License (Client ML) par Utilisateur, 33</w:t>
      </w:r>
    </w:p>
    <w:p w14:paraId="222C89A4" w14:textId="77777777" w:rsidR="001A763A" w:rsidRDefault="001A763A">
      <w:pPr>
        <w:pStyle w:val="Index1"/>
        <w:tabs>
          <w:tab w:val="right" w:pos="5030"/>
        </w:tabs>
        <w:rPr>
          <w:noProof/>
        </w:rPr>
      </w:pPr>
      <w:r>
        <w:rPr>
          <w:noProof/>
        </w:rPr>
        <w:t>System Center Service Manager 2010 Server Management License (Server ML) par OSE, 33</w:t>
      </w:r>
    </w:p>
    <w:p w14:paraId="21A917BF" w14:textId="77777777" w:rsidR="001A763A" w:rsidRDefault="001A763A">
      <w:pPr>
        <w:pStyle w:val="Index1"/>
        <w:tabs>
          <w:tab w:val="right" w:pos="5030"/>
        </w:tabs>
        <w:rPr>
          <w:noProof/>
        </w:rPr>
      </w:pPr>
      <w:r>
        <w:rPr>
          <w:noProof/>
        </w:rPr>
        <w:t>Systèmes d’Exploitation MSDN, 33, 34</w:t>
      </w:r>
    </w:p>
    <w:p w14:paraId="6F00B295" w14:textId="77777777" w:rsidR="001A763A" w:rsidRDefault="001A763A">
      <w:pPr>
        <w:pStyle w:val="Index1"/>
        <w:tabs>
          <w:tab w:val="right" w:pos="5030"/>
        </w:tabs>
        <w:rPr>
          <w:noProof/>
        </w:rPr>
      </w:pPr>
      <w:r>
        <w:rPr>
          <w:noProof/>
        </w:rPr>
        <w:t>Utilisation commerciale d’Office Famille et Étudiant 2013 RT, 22</w:t>
      </w:r>
    </w:p>
    <w:p w14:paraId="08CFE0D0" w14:textId="77777777" w:rsidR="001A763A" w:rsidRDefault="001A763A">
      <w:pPr>
        <w:pStyle w:val="Index1"/>
        <w:tabs>
          <w:tab w:val="right" w:pos="5030"/>
        </w:tabs>
        <w:rPr>
          <w:noProof/>
        </w:rPr>
      </w:pPr>
      <w:r>
        <w:rPr>
          <w:noProof/>
        </w:rPr>
        <w:t>Utilisation Commerciale d’Office Famille et Étudiant 2013 RT, 22, 24</w:t>
      </w:r>
    </w:p>
    <w:p w14:paraId="29F04795" w14:textId="77777777" w:rsidR="001A763A" w:rsidRDefault="001A763A">
      <w:pPr>
        <w:pStyle w:val="Index1"/>
        <w:tabs>
          <w:tab w:val="right" w:pos="5030"/>
        </w:tabs>
        <w:rPr>
          <w:noProof/>
        </w:rPr>
      </w:pPr>
      <w:r>
        <w:rPr>
          <w:noProof/>
        </w:rPr>
        <w:t>VDI Suite, 33</w:t>
      </w:r>
    </w:p>
    <w:p w14:paraId="01F6E591" w14:textId="77777777" w:rsidR="001A763A" w:rsidRDefault="001A763A">
      <w:pPr>
        <w:pStyle w:val="Index1"/>
        <w:tabs>
          <w:tab w:val="right" w:pos="5030"/>
        </w:tabs>
        <w:rPr>
          <w:noProof/>
        </w:rPr>
      </w:pPr>
      <w:r>
        <w:rPr>
          <w:noProof/>
        </w:rPr>
        <w:t>VDI Suite avec MDOP, 33</w:t>
      </w:r>
    </w:p>
    <w:p w14:paraId="77D19542" w14:textId="77777777" w:rsidR="001A763A" w:rsidRDefault="001A763A">
      <w:pPr>
        <w:pStyle w:val="Index1"/>
        <w:tabs>
          <w:tab w:val="right" w:pos="5030"/>
        </w:tabs>
        <w:rPr>
          <w:noProof/>
        </w:rPr>
      </w:pPr>
      <w:r>
        <w:rPr>
          <w:noProof/>
        </w:rPr>
        <w:t>Virtual Machine Manager 2008 R2, 32</w:t>
      </w:r>
    </w:p>
    <w:p w14:paraId="3E57FDEA" w14:textId="77777777" w:rsidR="001A763A" w:rsidRDefault="001A763A">
      <w:pPr>
        <w:pStyle w:val="Index1"/>
        <w:tabs>
          <w:tab w:val="right" w:pos="5030"/>
        </w:tabs>
        <w:rPr>
          <w:noProof/>
        </w:rPr>
      </w:pPr>
      <w:r>
        <w:rPr>
          <w:noProof/>
        </w:rPr>
        <w:t>Visio 2013 Édition Professionnelle, 22</w:t>
      </w:r>
    </w:p>
    <w:p w14:paraId="50B4CB01" w14:textId="77777777" w:rsidR="001A763A" w:rsidRDefault="001A763A">
      <w:pPr>
        <w:pStyle w:val="Index1"/>
        <w:tabs>
          <w:tab w:val="right" w:pos="5030"/>
        </w:tabs>
        <w:rPr>
          <w:noProof/>
        </w:rPr>
      </w:pPr>
      <w:r>
        <w:rPr>
          <w:noProof/>
        </w:rPr>
        <w:t>Visio 2013 Édition Standard, 22</w:t>
      </w:r>
    </w:p>
    <w:p w14:paraId="42DCCCC4" w14:textId="77777777" w:rsidR="001A763A" w:rsidRDefault="001A763A">
      <w:pPr>
        <w:pStyle w:val="Index1"/>
        <w:tabs>
          <w:tab w:val="right" w:pos="5030"/>
        </w:tabs>
        <w:rPr>
          <w:noProof/>
        </w:rPr>
      </w:pPr>
      <w:r>
        <w:rPr>
          <w:noProof/>
        </w:rPr>
        <w:t>Visio Premium 2010, 23</w:t>
      </w:r>
    </w:p>
    <w:p w14:paraId="2BA84828" w14:textId="77777777" w:rsidR="001A763A" w:rsidRDefault="001A763A">
      <w:pPr>
        <w:pStyle w:val="Index1"/>
        <w:tabs>
          <w:tab w:val="right" w:pos="5030"/>
        </w:tabs>
        <w:rPr>
          <w:noProof/>
        </w:rPr>
      </w:pPr>
      <w:r>
        <w:rPr>
          <w:noProof/>
        </w:rPr>
        <w:t>Visio Pro pour Office 365, 55</w:t>
      </w:r>
    </w:p>
    <w:p w14:paraId="71E4EEE9" w14:textId="77777777" w:rsidR="001A763A" w:rsidRDefault="001A763A">
      <w:pPr>
        <w:pStyle w:val="Index1"/>
        <w:tabs>
          <w:tab w:val="right" w:pos="5030"/>
        </w:tabs>
        <w:rPr>
          <w:noProof/>
        </w:rPr>
      </w:pPr>
      <w:r>
        <w:rPr>
          <w:noProof/>
        </w:rPr>
        <w:t>Visio Pro pour Office 365 A, 55</w:t>
      </w:r>
    </w:p>
    <w:p w14:paraId="76AE4C50" w14:textId="77777777" w:rsidR="001A763A" w:rsidRDefault="001A763A">
      <w:pPr>
        <w:pStyle w:val="Index1"/>
        <w:tabs>
          <w:tab w:val="right" w:pos="5030"/>
        </w:tabs>
        <w:rPr>
          <w:noProof/>
        </w:rPr>
      </w:pPr>
      <w:r>
        <w:rPr>
          <w:noProof/>
        </w:rPr>
        <w:t>Visio Pro pour Office 365 au titre de la SA, 55</w:t>
      </w:r>
    </w:p>
    <w:p w14:paraId="17B29A04" w14:textId="77777777" w:rsidR="001A763A" w:rsidRDefault="001A763A">
      <w:pPr>
        <w:pStyle w:val="Index1"/>
        <w:tabs>
          <w:tab w:val="right" w:pos="5030"/>
        </w:tabs>
        <w:rPr>
          <w:noProof/>
        </w:rPr>
      </w:pPr>
      <w:r>
        <w:rPr>
          <w:noProof/>
        </w:rPr>
        <w:t>Visio Professional 2013, 23, 70, 76</w:t>
      </w:r>
    </w:p>
    <w:p w14:paraId="39CB5628" w14:textId="77777777" w:rsidR="001A763A" w:rsidRDefault="001A763A">
      <w:pPr>
        <w:pStyle w:val="Index1"/>
        <w:tabs>
          <w:tab w:val="right" w:pos="5030"/>
        </w:tabs>
        <w:rPr>
          <w:noProof/>
        </w:rPr>
      </w:pPr>
      <w:r>
        <w:rPr>
          <w:noProof/>
        </w:rPr>
        <w:t>Visio Standard 2013, 23, 70</w:t>
      </w:r>
    </w:p>
    <w:p w14:paraId="48B51A0B" w14:textId="77777777" w:rsidR="001A763A" w:rsidRDefault="001A763A">
      <w:pPr>
        <w:pStyle w:val="Index1"/>
        <w:tabs>
          <w:tab w:val="right" w:pos="5030"/>
        </w:tabs>
        <w:rPr>
          <w:noProof/>
        </w:rPr>
      </w:pPr>
      <w:r>
        <w:rPr>
          <w:noProof/>
        </w:rPr>
        <w:t>Visual Studio Deployment 2013 Datacenter, 34</w:t>
      </w:r>
    </w:p>
    <w:p w14:paraId="66B4E5D8" w14:textId="77777777" w:rsidR="001A763A" w:rsidRDefault="001A763A">
      <w:pPr>
        <w:pStyle w:val="Index1"/>
        <w:tabs>
          <w:tab w:val="right" w:pos="5030"/>
        </w:tabs>
        <w:rPr>
          <w:noProof/>
        </w:rPr>
      </w:pPr>
      <w:r>
        <w:rPr>
          <w:noProof/>
        </w:rPr>
        <w:t>Visual Studio Deployment 2013 Standard, 34</w:t>
      </w:r>
    </w:p>
    <w:p w14:paraId="44E2851B" w14:textId="77777777" w:rsidR="001A763A" w:rsidRDefault="001A763A">
      <w:pPr>
        <w:pStyle w:val="Index1"/>
        <w:tabs>
          <w:tab w:val="right" w:pos="5030"/>
        </w:tabs>
        <w:rPr>
          <w:noProof/>
        </w:rPr>
      </w:pPr>
      <w:r>
        <w:rPr>
          <w:noProof/>
        </w:rPr>
        <w:t>Visual Studio LightSwitch 2011, 33</w:t>
      </w:r>
    </w:p>
    <w:p w14:paraId="41193D64" w14:textId="77777777" w:rsidR="001A763A" w:rsidRDefault="001A763A">
      <w:pPr>
        <w:pStyle w:val="Index1"/>
        <w:tabs>
          <w:tab w:val="right" w:pos="5030"/>
        </w:tabs>
        <w:rPr>
          <w:noProof/>
        </w:rPr>
      </w:pPr>
      <w:r w:rsidRPr="0048342F">
        <w:rPr>
          <w:noProof/>
          <w:lang w:val="pt-BR"/>
        </w:rPr>
        <w:t>Visual Studio Premium 2013 avec MSDN</w:t>
      </w:r>
      <w:r>
        <w:rPr>
          <w:noProof/>
        </w:rPr>
        <w:t>, 33, 34</w:t>
      </w:r>
    </w:p>
    <w:p w14:paraId="00550457" w14:textId="77777777" w:rsidR="001A763A" w:rsidRDefault="001A763A">
      <w:pPr>
        <w:pStyle w:val="Index1"/>
        <w:tabs>
          <w:tab w:val="right" w:pos="5030"/>
        </w:tabs>
        <w:rPr>
          <w:noProof/>
        </w:rPr>
      </w:pPr>
      <w:r>
        <w:rPr>
          <w:noProof/>
        </w:rPr>
        <w:t>Visual Studio Professional 2012, 33</w:t>
      </w:r>
    </w:p>
    <w:p w14:paraId="58943D5E" w14:textId="77777777" w:rsidR="001A763A" w:rsidRDefault="001A763A">
      <w:pPr>
        <w:pStyle w:val="Index1"/>
        <w:tabs>
          <w:tab w:val="right" w:pos="5030"/>
        </w:tabs>
        <w:rPr>
          <w:noProof/>
        </w:rPr>
      </w:pPr>
      <w:r>
        <w:rPr>
          <w:noProof/>
        </w:rPr>
        <w:t>Visual Studio Professional 2013, 33</w:t>
      </w:r>
    </w:p>
    <w:p w14:paraId="4A032F18" w14:textId="77777777" w:rsidR="001A763A" w:rsidRDefault="001A763A">
      <w:pPr>
        <w:pStyle w:val="Index1"/>
        <w:tabs>
          <w:tab w:val="right" w:pos="5030"/>
        </w:tabs>
        <w:rPr>
          <w:noProof/>
        </w:rPr>
      </w:pPr>
      <w:r>
        <w:rPr>
          <w:noProof/>
        </w:rPr>
        <w:t>Visual Studio Professional 2013 avec MSDN, 33</w:t>
      </w:r>
    </w:p>
    <w:p w14:paraId="77327BD0" w14:textId="77777777" w:rsidR="001A763A" w:rsidRDefault="001A763A">
      <w:pPr>
        <w:pStyle w:val="Index1"/>
        <w:tabs>
          <w:tab w:val="right" w:pos="5030"/>
        </w:tabs>
        <w:rPr>
          <w:noProof/>
        </w:rPr>
      </w:pPr>
      <w:r>
        <w:rPr>
          <w:noProof/>
        </w:rPr>
        <w:t>Visual Studio Team Foundation Server 2013 avec technologie SQL Server 2010, 34</w:t>
      </w:r>
    </w:p>
    <w:p w14:paraId="66C4E16E" w14:textId="77777777" w:rsidR="001A763A" w:rsidRDefault="001A763A">
      <w:pPr>
        <w:pStyle w:val="Index1"/>
        <w:tabs>
          <w:tab w:val="right" w:pos="5030"/>
        </w:tabs>
        <w:rPr>
          <w:noProof/>
        </w:rPr>
      </w:pPr>
      <w:r>
        <w:rPr>
          <w:noProof/>
        </w:rPr>
        <w:t>Visual Studio Test Professional 2013 avec MSDN, 33, 34</w:t>
      </w:r>
    </w:p>
    <w:p w14:paraId="2A09375E" w14:textId="77777777" w:rsidR="001A763A" w:rsidRDefault="001A763A">
      <w:pPr>
        <w:pStyle w:val="Index1"/>
        <w:tabs>
          <w:tab w:val="right" w:pos="5030"/>
        </w:tabs>
        <w:rPr>
          <w:noProof/>
        </w:rPr>
      </w:pPr>
      <w:r>
        <w:rPr>
          <w:noProof/>
        </w:rPr>
        <w:t>Visual Studio Ultimate 2013 avec MSDN, 33, 34</w:t>
      </w:r>
    </w:p>
    <w:p w14:paraId="3E9DD509" w14:textId="77777777" w:rsidR="001A763A" w:rsidRDefault="001A763A">
      <w:pPr>
        <w:pStyle w:val="Index1"/>
        <w:tabs>
          <w:tab w:val="right" w:pos="5030"/>
        </w:tabs>
        <w:rPr>
          <w:noProof/>
        </w:rPr>
      </w:pPr>
      <w:r>
        <w:rPr>
          <w:noProof/>
        </w:rPr>
        <w:t>Windows 8.1 Pro, 41</w:t>
      </w:r>
    </w:p>
    <w:p w14:paraId="48028379" w14:textId="77777777" w:rsidR="001A763A" w:rsidRDefault="001A763A">
      <w:pPr>
        <w:pStyle w:val="Index1"/>
        <w:tabs>
          <w:tab w:val="right" w:pos="5030"/>
        </w:tabs>
        <w:rPr>
          <w:noProof/>
        </w:rPr>
      </w:pPr>
      <w:r>
        <w:rPr>
          <w:noProof/>
        </w:rPr>
        <w:t>Windows Embedded 8.1 Industry Enterprise pour SA, 39</w:t>
      </w:r>
    </w:p>
    <w:p w14:paraId="237AA48E" w14:textId="77777777" w:rsidR="001A763A" w:rsidRDefault="001A763A">
      <w:pPr>
        <w:pStyle w:val="Index1"/>
        <w:tabs>
          <w:tab w:val="right" w:pos="5030"/>
        </w:tabs>
        <w:rPr>
          <w:noProof/>
        </w:rPr>
      </w:pPr>
      <w:r>
        <w:rPr>
          <w:noProof/>
        </w:rPr>
        <w:t>Windows Embedded 8.1 Industry Enterprise pour SA (Std, POSR, Ind Retail), 39</w:t>
      </w:r>
    </w:p>
    <w:p w14:paraId="3307AF22" w14:textId="77777777" w:rsidR="001A763A" w:rsidRDefault="001A763A">
      <w:pPr>
        <w:pStyle w:val="Index1"/>
        <w:tabs>
          <w:tab w:val="right" w:pos="5030"/>
        </w:tabs>
        <w:rPr>
          <w:noProof/>
        </w:rPr>
      </w:pPr>
      <w:r>
        <w:rPr>
          <w:noProof/>
        </w:rPr>
        <w:t>Windows Embedded 8.1 Industry Pro, 39, 40, 41, 73</w:t>
      </w:r>
    </w:p>
    <w:p w14:paraId="48D67322" w14:textId="77777777" w:rsidR="001A763A" w:rsidRDefault="001A763A">
      <w:pPr>
        <w:pStyle w:val="Index1"/>
        <w:tabs>
          <w:tab w:val="right" w:pos="5030"/>
        </w:tabs>
        <w:rPr>
          <w:noProof/>
        </w:rPr>
      </w:pPr>
      <w:r>
        <w:rPr>
          <w:noProof/>
        </w:rPr>
        <w:t>Windows Embedded Device Manager 2011, 32</w:t>
      </w:r>
    </w:p>
    <w:p w14:paraId="660BB9A3" w14:textId="77777777" w:rsidR="001A763A" w:rsidRDefault="001A763A">
      <w:pPr>
        <w:pStyle w:val="Index1"/>
        <w:tabs>
          <w:tab w:val="right" w:pos="5030"/>
        </w:tabs>
        <w:rPr>
          <w:noProof/>
        </w:rPr>
      </w:pPr>
      <w:r>
        <w:rPr>
          <w:noProof/>
        </w:rPr>
        <w:t>Windows HPC Server 2008 R2 Suite, 43</w:t>
      </w:r>
    </w:p>
    <w:p w14:paraId="6ADD9DB2" w14:textId="77777777" w:rsidR="001A763A" w:rsidRDefault="001A763A">
      <w:pPr>
        <w:pStyle w:val="Index1"/>
        <w:tabs>
          <w:tab w:val="right" w:pos="5030"/>
        </w:tabs>
        <w:rPr>
          <w:noProof/>
        </w:rPr>
      </w:pPr>
      <w:r>
        <w:rPr>
          <w:noProof/>
        </w:rPr>
        <w:t>Windows Intune, 16, 45, 61, 62, 88</w:t>
      </w:r>
    </w:p>
    <w:p w14:paraId="52F79CB1" w14:textId="77777777" w:rsidR="001A763A" w:rsidRDefault="001A763A">
      <w:pPr>
        <w:pStyle w:val="Index1"/>
        <w:tabs>
          <w:tab w:val="right" w:pos="5030"/>
        </w:tabs>
        <w:rPr>
          <w:noProof/>
        </w:rPr>
      </w:pPr>
      <w:r>
        <w:rPr>
          <w:noProof/>
        </w:rPr>
        <w:t>Windows MultiPoint Server 2012 Premium, 42</w:t>
      </w:r>
    </w:p>
    <w:p w14:paraId="004302DA" w14:textId="77777777" w:rsidR="001A763A" w:rsidRDefault="001A763A">
      <w:pPr>
        <w:pStyle w:val="Index1"/>
        <w:tabs>
          <w:tab w:val="right" w:pos="5030"/>
        </w:tabs>
        <w:rPr>
          <w:noProof/>
        </w:rPr>
      </w:pPr>
      <w:r>
        <w:rPr>
          <w:noProof/>
        </w:rPr>
        <w:t>Windows MultiPoint Server 2012 Premium avec CAL Windows MultiPoint Server, 42</w:t>
      </w:r>
    </w:p>
    <w:p w14:paraId="25D122CA" w14:textId="77777777" w:rsidR="001A763A" w:rsidRDefault="001A763A">
      <w:pPr>
        <w:pStyle w:val="Index1"/>
        <w:tabs>
          <w:tab w:val="right" w:pos="5030"/>
        </w:tabs>
        <w:rPr>
          <w:noProof/>
        </w:rPr>
      </w:pPr>
      <w:r>
        <w:rPr>
          <w:noProof/>
        </w:rPr>
        <w:t>Windows MultiPoint Server 2012 Premium avec CAL Windows MultiPoint Server (5 clients) et CAL Windows Server 2010, 42</w:t>
      </w:r>
    </w:p>
    <w:p w14:paraId="63305EB2" w14:textId="77777777" w:rsidR="001A763A" w:rsidRDefault="001A763A">
      <w:pPr>
        <w:pStyle w:val="Index1"/>
        <w:tabs>
          <w:tab w:val="right" w:pos="5030"/>
        </w:tabs>
        <w:rPr>
          <w:noProof/>
        </w:rPr>
      </w:pPr>
      <w:r>
        <w:rPr>
          <w:noProof/>
        </w:rPr>
        <w:t>Windows MultiPoint Server 2012 Standard, 42</w:t>
      </w:r>
    </w:p>
    <w:p w14:paraId="51ADCD8C" w14:textId="77777777" w:rsidR="001A763A" w:rsidRDefault="001A763A">
      <w:pPr>
        <w:pStyle w:val="Index1"/>
        <w:tabs>
          <w:tab w:val="right" w:pos="5030"/>
        </w:tabs>
        <w:rPr>
          <w:noProof/>
        </w:rPr>
      </w:pPr>
      <w:r>
        <w:rPr>
          <w:noProof/>
        </w:rPr>
        <w:t>Windows Server 2012 R2 Datacenter, 43</w:t>
      </w:r>
    </w:p>
    <w:p w14:paraId="13B34981" w14:textId="77777777" w:rsidR="001A763A" w:rsidRDefault="001A763A">
      <w:pPr>
        <w:pStyle w:val="Index1"/>
        <w:tabs>
          <w:tab w:val="right" w:pos="5030"/>
        </w:tabs>
        <w:rPr>
          <w:noProof/>
        </w:rPr>
      </w:pPr>
      <w:r>
        <w:rPr>
          <w:noProof/>
        </w:rPr>
        <w:t>Windows Server 2012 R2 Essentials, 43</w:t>
      </w:r>
    </w:p>
    <w:p w14:paraId="6017A4F1" w14:textId="77777777" w:rsidR="001A763A" w:rsidRDefault="001A763A">
      <w:pPr>
        <w:pStyle w:val="Index1"/>
        <w:tabs>
          <w:tab w:val="right" w:pos="5030"/>
        </w:tabs>
        <w:rPr>
          <w:noProof/>
        </w:rPr>
      </w:pPr>
      <w:r>
        <w:rPr>
          <w:noProof/>
        </w:rPr>
        <w:t>Windows Server 2012 R2 Standard, 43</w:t>
      </w:r>
    </w:p>
    <w:p w14:paraId="061F8B8B" w14:textId="77777777" w:rsidR="001A763A" w:rsidRDefault="001A763A">
      <w:pPr>
        <w:pStyle w:val="Index1"/>
        <w:tabs>
          <w:tab w:val="right" w:pos="5030"/>
        </w:tabs>
        <w:rPr>
          <w:noProof/>
        </w:rPr>
      </w:pPr>
      <w:r>
        <w:rPr>
          <w:noProof/>
        </w:rPr>
        <w:t>Windows Server 2012 Standard, 14</w:t>
      </w:r>
    </w:p>
    <w:p w14:paraId="03390CBF" w14:textId="77777777" w:rsidR="001A763A" w:rsidRDefault="001A763A">
      <w:pPr>
        <w:pStyle w:val="Index1"/>
        <w:tabs>
          <w:tab w:val="right" w:pos="5030"/>
        </w:tabs>
        <w:rPr>
          <w:noProof/>
        </w:rPr>
      </w:pPr>
      <w:r>
        <w:rPr>
          <w:noProof/>
        </w:rPr>
        <w:t>Windows Small Business Server 2008, 43</w:t>
      </w:r>
    </w:p>
    <w:p w14:paraId="3EAAA62C" w14:textId="77777777" w:rsidR="001A763A" w:rsidRDefault="001A763A">
      <w:pPr>
        <w:pStyle w:val="Index1"/>
        <w:tabs>
          <w:tab w:val="right" w:pos="5030"/>
        </w:tabs>
        <w:rPr>
          <w:noProof/>
        </w:rPr>
      </w:pPr>
      <w:r>
        <w:rPr>
          <w:noProof/>
        </w:rPr>
        <w:t>Windows Small Business Server 2011, 43, 44</w:t>
      </w:r>
    </w:p>
    <w:p w14:paraId="33B5B4F6" w14:textId="77777777" w:rsidR="001A763A" w:rsidRDefault="001A763A">
      <w:pPr>
        <w:pStyle w:val="Index1"/>
        <w:tabs>
          <w:tab w:val="right" w:pos="5030"/>
        </w:tabs>
        <w:rPr>
          <w:noProof/>
        </w:rPr>
      </w:pPr>
      <w:r>
        <w:rPr>
          <w:noProof/>
        </w:rPr>
        <w:t>Windows Small Business Server 2011 CAL Suite, 44</w:t>
      </w:r>
    </w:p>
    <w:p w14:paraId="5CEC1D14" w14:textId="77777777" w:rsidR="001A763A" w:rsidRDefault="001A763A">
      <w:pPr>
        <w:pStyle w:val="Index1"/>
        <w:tabs>
          <w:tab w:val="right" w:pos="5030"/>
        </w:tabs>
        <w:rPr>
          <w:noProof/>
        </w:rPr>
      </w:pPr>
      <w:r>
        <w:rPr>
          <w:noProof/>
        </w:rPr>
        <w:t>Windows Virtual Desktop Access, 18, 35, 70, 82, 88</w:t>
      </w:r>
    </w:p>
    <w:p w14:paraId="69246EB1" w14:textId="77777777" w:rsidR="001A763A" w:rsidRDefault="001A763A">
      <w:pPr>
        <w:pStyle w:val="Index1"/>
        <w:tabs>
          <w:tab w:val="right" w:pos="5030"/>
        </w:tabs>
        <w:rPr>
          <w:noProof/>
        </w:rPr>
      </w:pPr>
      <w:r>
        <w:rPr>
          <w:noProof/>
        </w:rPr>
        <w:t>Word 2011 pour Mac, 23, 70</w:t>
      </w:r>
    </w:p>
    <w:p w14:paraId="35B761C1" w14:textId="77777777" w:rsidR="001A763A" w:rsidRDefault="001A763A">
      <w:pPr>
        <w:pStyle w:val="Index1"/>
        <w:tabs>
          <w:tab w:val="right" w:pos="5030"/>
        </w:tabs>
        <w:rPr>
          <w:noProof/>
        </w:rPr>
      </w:pPr>
      <w:r>
        <w:rPr>
          <w:noProof/>
        </w:rPr>
        <w:t>Word 2013, 22, 70</w:t>
      </w:r>
    </w:p>
    <w:p w14:paraId="572E00B4" w14:textId="77777777" w:rsidR="001A763A" w:rsidRDefault="001A763A">
      <w:pPr>
        <w:pStyle w:val="Index1"/>
        <w:tabs>
          <w:tab w:val="right" w:pos="5030"/>
        </w:tabs>
        <w:rPr>
          <w:noProof/>
        </w:rPr>
      </w:pPr>
      <w:r>
        <w:rPr>
          <w:noProof/>
        </w:rPr>
        <w:t>Yammer Enterprise, 21, 66</w:t>
      </w:r>
    </w:p>
    <w:p w14:paraId="223E6AB2" w14:textId="77777777" w:rsidR="001A763A" w:rsidRDefault="001A763A" w:rsidP="00956AFC">
      <w:pPr>
        <w:pStyle w:val="ProductList-Body"/>
        <w:rPr>
          <w:noProof/>
          <w:color w:val="000000" w:themeColor="text1"/>
        </w:rPr>
        <w:sectPr w:rsidR="001A763A" w:rsidSect="001A763A">
          <w:type w:val="continuous"/>
          <w:pgSz w:w="12240" w:h="15840"/>
          <w:pgMar w:top="1440" w:right="720" w:bottom="1440" w:left="720" w:header="720" w:footer="720" w:gutter="0"/>
          <w:cols w:num="2" w:space="720"/>
          <w:docGrid w:linePitch="360"/>
        </w:sectPr>
      </w:pPr>
    </w:p>
    <w:p w14:paraId="180D784F" w14:textId="77777777" w:rsidR="00956AFC" w:rsidRDefault="003C4D1B" w:rsidP="00956AFC">
      <w:pPr>
        <w:pStyle w:val="ProductList-Body"/>
      </w:pPr>
      <w:r>
        <w:fldChar w:fldCharType="end"/>
      </w:r>
    </w:p>
    <w:p w14:paraId="180D7850" w14:textId="77777777" w:rsidR="00956AFC" w:rsidRPr="00865C18" w:rsidRDefault="00956AFC" w:rsidP="00956AFC">
      <w:pPr>
        <w:pStyle w:val="ProductList-Body"/>
        <w:rPr>
          <w:sz w:val="2"/>
          <w:szCs w:val="6"/>
        </w:rPr>
      </w:pPr>
    </w:p>
    <w:sectPr w:rsidR="00956AFC" w:rsidRPr="00865C18" w:rsidSect="001A763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0D7984" w14:textId="77777777" w:rsidR="009526E2" w:rsidRDefault="009526E2" w:rsidP="009A573F">
      <w:pPr>
        <w:spacing w:after="0" w:line="240" w:lineRule="auto"/>
      </w:pPr>
      <w:r>
        <w:separator/>
      </w:r>
    </w:p>
  </w:endnote>
  <w:endnote w:type="continuationSeparator" w:id="0">
    <w:p w14:paraId="180D7985" w14:textId="77777777" w:rsidR="009526E2" w:rsidRDefault="009526E2" w:rsidP="009A573F">
      <w:pPr>
        <w:spacing w:after="0" w:line="240" w:lineRule="auto"/>
      </w:pPr>
      <w:r>
        <w:continuationSeparator/>
      </w:r>
    </w:p>
  </w:endnote>
  <w:endnote w:type="continuationNotice" w:id="1">
    <w:p w14:paraId="180D7986" w14:textId="77777777" w:rsidR="009526E2" w:rsidRDefault="009526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E4643" w14:textId="77777777" w:rsidR="00574427" w:rsidRDefault="005744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0D7987" w14:textId="77777777" w:rsidR="009526E2" w:rsidRDefault="009526E2">
    <w:pPr>
      <w:pStyle w:val="Footer"/>
    </w:pPr>
    <w:r>
      <w:rPr>
        <w:noProof/>
        <w:lang w:val="en-US" w:eastAsia="en-US" w:bidi="ar-SA"/>
      </w:rPr>
      <w:drawing>
        <wp:inline distT="0" distB="0" distL="0" distR="0" wp14:anchorId="180D7A22" wp14:editId="180D7A2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4B49F" w14:textId="77777777" w:rsidR="00574427" w:rsidRDefault="005744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98" w14:textId="77777777" w:rsidTr="00B0710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89" w14:textId="77777777" w:rsidR="009526E2" w:rsidRPr="00C76DF3" w:rsidRDefault="00574427" w:rsidP="002203AF">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8A" w14:textId="77777777" w:rsidR="009526E2" w:rsidRPr="00C76DF3" w:rsidRDefault="009526E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8B" w14:textId="77777777" w:rsidR="009526E2" w:rsidRPr="00C76DF3" w:rsidRDefault="00574427" w:rsidP="002203AF">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8C" w14:textId="77777777" w:rsidR="009526E2" w:rsidRPr="00C76DF3" w:rsidRDefault="009526E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8D" w14:textId="77777777" w:rsidR="009526E2" w:rsidRPr="00C76DF3" w:rsidRDefault="00574427" w:rsidP="003B4047">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8E" w14:textId="77777777" w:rsidR="009526E2" w:rsidRPr="00C76DF3" w:rsidRDefault="009526E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8F" w14:textId="77777777" w:rsidR="009526E2" w:rsidRPr="00C76DF3" w:rsidRDefault="00574427" w:rsidP="002203AF">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90" w14:textId="77777777" w:rsidR="009526E2" w:rsidRPr="00C76DF3" w:rsidRDefault="009526E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1" w14:textId="77777777" w:rsidR="009526E2" w:rsidRPr="00C76DF3" w:rsidRDefault="00574427" w:rsidP="002203AF">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92" w14:textId="77777777" w:rsidR="009526E2" w:rsidRPr="00C76DF3" w:rsidRDefault="009526E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3" w14:textId="77777777" w:rsidR="009526E2" w:rsidRPr="00C76DF3" w:rsidRDefault="00574427" w:rsidP="002203AF">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94" w14:textId="77777777" w:rsidR="009526E2" w:rsidRPr="00C76DF3" w:rsidRDefault="009526E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5" w14:textId="77777777" w:rsidR="009526E2" w:rsidRPr="00C76DF3" w:rsidRDefault="00574427" w:rsidP="002203AF">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96" w14:textId="77777777" w:rsidR="009526E2" w:rsidRPr="00C76DF3" w:rsidRDefault="009526E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7" w14:textId="77777777" w:rsidR="009526E2" w:rsidRPr="00C76DF3" w:rsidRDefault="00574427" w:rsidP="002203AF">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99" w14:textId="77777777" w:rsidR="009526E2" w:rsidRPr="00FF08DB" w:rsidRDefault="009526E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A9"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A"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9B"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9C"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9D"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9E"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9F"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0"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A1"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2"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A3"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4"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A5"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6"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A7"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8"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AA" w14:textId="77777777" w:rsidR="009526E2" w:rsidRPr="00FF08DB" w:rsidRDefault="009526E2" w:rsidP="0018067F">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BA"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B"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AC"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AD"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AE"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AF"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B0"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1"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B2"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3"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B4"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5"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B6"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7"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B8"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9"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BB" w14:textId="77777777" w:rsidR="009526E2" w:rsidRPr="00FF08DB" w:rsidRDefault="009526E2" w:rsidP="0018067F">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CB"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C"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BD"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BE"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BF"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0"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C1"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C2"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C3"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4"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C5"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6"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C7"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8"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C9"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A"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CC" w14:textId="77777777" w:rsidR="009526E2" w:rsidRPr="00FF08DB" w:rsidRDefault="009526E2" w:rsidP="0018067F">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DC"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D"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CE"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CF"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D0"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1"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D2"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3"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D4"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D5"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D6"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7"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D8"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9"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DA"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B"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DD" w14:textId="77777777" w:rsidR="009526E2" w:rsidRPr="00FF08DB" w:rsidRDefault="009526E2" w:rsidP="0018067F">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ED"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DE"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DF"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0"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E1"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2"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E3"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4"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E5"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6"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E7"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E8"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E9"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A"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EB"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C"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EE" w14:textId="77777777" w:rsidR="009526E2" w:rsidRPr="00FF08DB" w:rsidRDefault="009526E2" w:rsidP="0018067F">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9FE"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EF"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9F0"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1"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F2"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3"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9F4"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5"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F6"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7"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9F8"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9"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9FA"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9FB"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9FC"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9FD"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9FF" w14:textId="77777777" w:rsidR="009526E2" w:rsidRPr="00FF08DB" w:rsidRDefault="009526E2" w:rsidP="0018067F">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A0F" w14:textId="77777777" w:rsidTr="009526E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0"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A01"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2"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A03"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4"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A05"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6"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A07"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8"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A09"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A"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A0B"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A0C"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A0D"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0E"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A10" w14:textId="77777777" w:rsidR="009526E2" w:rsidRPr="00FF08DB" w:rsidRDefault="009526E2" w:rsidP="0018067F">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526E2" w:rsidRPr="00C76DF3" w14:paraId="180D7A20" w14:textId="77777777" w:rsidTr="001806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1" w14:textId="77777777" w:rsidR="009526E2" w:rsidRPr="00C76DF3" w:rsidRDefault="00574427" w:rsidP="009526E2">
          <w:pPr>
            <w:pStyle w:val="ProductList-OfferingBody"/>
            <w:ind w:left="-77" w:right="-73"/>
            <w:jc w:val="center"/>
            <w:rPr>
              <w:color w:val="808080" w:themeColor="background1" w:themeShade="80"/>
              <w:sz w:val="14"/>
              <w:szCs w:val="14"/>
            </w:rPr>
          </w:pPr>
          <w:hyperlink w:anchor="ToC" w:history="1">
            <w:r w:rsidR="009526E2">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D7A12" w14:textId="77777777" w:rsidR="009526E2" w:rsidRPr="00C76DF3" w:rsidRDefault="009526E2" w:rsidP="009526E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3" w14:textId="77777777" w:rsidR="009526E2" w:rsidRPr="00C76DF3" w:rsidRDefault="00574427" w:rsidP="009526E2">
          <w:pPr>
            <w:pStyle w:val="ProductList-OfferingBody"/>
            <w:ind w:left="-72" w:right="-74"/>
            <w:jc w:val="center"/>
            <w:rPr>
              <w:color w:val="808080" w:themeColor="background1" w:themeShade="80"/>
              <w:sz w:val="14"/>
              <w:szCs w:val="14"/>
            </w:rPr>
          </w:pPr>
          <w:hyperlink w:anchor="Introduction" w:history="1">
            <w:r w:rsidR="009526E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A14" w14:textId="77777777" w:rsidR="009526E2" w:rsidRPr="00C76DF3" w:rsidRDefault="009526E2" w:rsidP="009526E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5" w14:textId="77777777" w:rsidR="009526E2" w:rsidRPr="00C76DF3" w:rsidRDefault="00574427" w:rsidP="009526E2">
          <w:pPr>
            <w:pStyle w:val="ProductList-OfferingBody"/>
            <w:ind w:left="-72" w:right="-75"/>
            <w:jc w:val="center"/>
            <w:rPr>
              <w:color w:val="808080" w:themeColor="background1" w:themeShade="80"/>
              <w:sz w:val="14"/>
              <w:szCs w:val="14"/>
            </w:rPr>
          </w:pPr>
          <w:hyperlink w:anchor="SoftwareProducts" w:history="1">
            <w:r w:rsidR="009526E2">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D7A16" w14:textId="77777777" w:rsidR="009526E2" w:rsidRPr="00C76DF3" w:rsidRDefault="009526E2" w:rsidP="009526E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7" w14:textId="77777777" w:rsidR="009526E2" w:rsidRPr="00C76DF3" w:rsidRDefault="00574427" w:rsidP="009526E2">
          <w:pPr>
            <w:pStyle w:val="ProductList-OfferingBody"/>
            <w:ind w:left="-72" w:right="-77"/>
            <w:jc w:val="center"/>
            <w:rPr>
              <w:color w:val="808080" w:themeColor="background1" w:themeShade="80"/>
              <w:sz w:val="14"/>
              <w:szCs w:val="14"/>
            </w:rPr>
          </w:pPr>
          <w:hyperlink w:anchor="OnlineServices" w:history="1">
            <w:r w:rsidR="009526E2">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A18"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9" w14:textId="77777777" w:rsidR="009526E2" w:rsidRPr="00C76DF3" w:rsidRDefault="00574427" w:rsidP="009526E2">
          <w:pPr>
            <w:pStyle w:val="ProductList-OfferingBody"/>
            <w:ind w:left="-72" w:right="-77"/>
            <w:jc w:val="center"/>
            <w:rPr>
              <w:color w:val="808080" w:themeColor="background1" w:themeShade="80"/>
              <w:sz w:val="14"/>
              <w:szCs w:val="14"/>
            </w:rPr>
          </w:pPr>
          <w:hyperlink w:anchor="SoftwareAssurance" w:history="1">
            <w:r w:rsidR="009526E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D7A1A" w14:textId="77777777" w:rsidR="009526E2" w:rsidRPr="00C76DF3" w:rsidRDefault="009526E2" w:rsidP="009526E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B" w14:textId="77777777" w:rsidR="009526E2" w:rsidRPr="00C76DF3" w:rsidRDefault="00574427" w:rsidP="009526E2">
          <w:pPr>
            <w:pStyle w:val="ProductList-OfferingBody"/>
            <w:ind w:left="-72" w:right="-76"/>
            <w:jc w:val="center"/>
            <w:rPr>
              <w:color w:val="808080" w:themeColor="background1" w:themeShade="80"/>
              <w:sz w:val="14"/>
              <w:szCs w:val="14"/>
            </w:rPr>
          </w:pPr>
          <w:hyperlink w:anchor="Services" w:history="1">
            <w:r w:rsidR="009526E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0D7A1C" w14:textId="77777777" w:rsidR="009526E2" w:rsidRPr="00C76DF3" w:rsidRDefault="009526E2" w:rsidP="009526E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D7A1D" w14:textId="77777777" w:rsidR="009526E2" w:rsidRPr="00C76DF3" w:rsidRDefault="00574427" w:rsidP="009526E2">
          <w:pPr>
            <w:pStyle w:val="ProductList-OfferingBody"/>
            <w:ind w:left="-72" w:right="-74"/>
            <w:jc w:val="center"/>
            <w:rPr>
              <w:color w:val="808080" w:themeColor="background1" w:themeShade="80"/>
              <w:sz w:val="14"/>
              <w:szCs w:val="14"/>
            </w:rPr>
          </w:pPr>
          <w:hyperlink w:anchor="AppendixA" w:history="1">
            <w:r w:rsidR="009526E2">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7A1E" w14:textId="77777777" w:rsidR="009526E2" w:rsidRPr="00C76DF3" w:rsidRDefault="009526E2" w:rsidP="009526E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D7A1F" w14:textId="77777777" w:rsidR="009526E2" w:rsidRPr="00C76DF3" w:rsidRDefault="00574427" w:rsidP="009526E2">
          <w:pPr>
            <w:pStyle w:val="ProductList-OfferingBody"/>
            <w:ind w:left="-72" w:right="-87"/>
            <w:jc w:val="center"/>
            <w:rPr>
              <w:color w:val="808080" w:themeColor="background1" w:themeShade="80"/>
              <w:sz w:val="14"/>
              <w:szCs w:val="14"/>
            </w:rPr>
          </w:pPr>
          <w:hyperlink w:anchor="Index" w:history="1">
            <w:r w:rsidR="009526E2">
              <w:rPr>
                <w:rStyle w:val="Hyperlink"/>
                <w:color w:val="023160" w:themeColor="hyperlink" w:themeShade="80"/>
                <w:sz w:val="14"/>
                <w:szCs w:val="14"/>
              </w:rPr>
              <w:t>Index</w:t>
            </w:r>
          </w:hyperlink>
        </w:p>
      </w:tc>
    </w:tr>
  </w:tbl>
  <w:p w14:paraId="180D7A21" w14:textId="77777777" w:rsidR="009526E2" w:rsidRPr="00FF08DB" w:rsidRDefault="009526E2" w:rsidP="0018067F">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0D7981" w14:textId="77777777" w:rsidR="009526E2" w:rsidRDefault="009526E2" w:rsidP="009A573F">
      <w:pPr>
        <w:spacing w:after="0" w:line="240" w:lineRule="auto"/>
      </w:pPr>
      <w:r>
        <w:separator/>
      </w:r>
    </w:p>
  </w:footnote>
  <w:footnote w:type="continuationSeparator" w:id="0">
    <w:p w14:paraId="180D7982" w14:textId="77777777" w:rsidR="009526E2" w:rsidRDefault="009526E2" w:rsidP="009A573F">
      <w:pPr>
        <w:spacing w:after="0" w:line="240" w:lineRule="auto"/>
      </w:pPr>
      <w:r>
        <w:continuationSeparator/>
      </w:r>
    </w:p>
  </w:footnote>
  <w:footnote w:type="continuationNotice" w:id="1">
    <w:p w14:paraId="180D7983" w14:textId="77777777" w:rsidR="009526E2" w:rsidRDefault="009526E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1536C6" w14:textId="77777777" w:rsidR="00574427" w:rsidRDefault="005744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04427" w14:textId="77777777" w:rsidR="00574427" w:rsidRDefault="005744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72CB4" w14:textId="77777777" w:rsidR="00574427" w:rsidRDefault="0057442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80D7988" w14:textId="77777777" w:rsidR="009526E2" w:rsidRPr="00E3770D" w:rsidRDefault="009526E2" w:rsidP="00765BCB">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octobre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74427">
          <w:rPr>
            <w:rStyle w:val="ProductList-Offering1Char"/>
            <w:noProof/>
            <w:color w:val="404040" w:themeColor="text1" w:themeTint="BF"/>
          </w:rPr>
          <w:t>33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X5Ys2jV7P+b62tXr1Iuf281gBMKomAFVlNzhKxf6LsTzDRtjiBNo9A/SJr88VLYXEgsbijE8vkC+q5Z587K8w==" w:salt="P3PGI0Dk6xymtDZO9HdF1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D7C"/>
    <w:rsid w:val="00002663"/>
    <w:rsid w:val="000032C9"/>
    <w:rsid w:val="00004BE2"/>
    <w:rsid w:val="000056F6"/>
    <w:rsid w:val="00006BE2"/>
    <w:rsid w:val="0000793E"/>
    <w:rsid w:val="00007E40"/>
    <w:rsid w:val="000106A8"/>
    <w:rsid w:val="00011ACA"/>
    <w:rsid w:val="00012831"/>
    <w:rsid w:val="000137E9"/>
    <w:rsid w:val="0001387A"/>
    <w:rsid w:val="000161D2"/>
    <w:rsid w:val="0001728A"/>
    <w:rsid w:val="00022ECA"/>
    <w:rsid w:val="00024B72"/>
    <w:rsid w:val="0002605D"/>
    <w:rsid w:val="00026DDE"/>
    <w:rsid w:val="0002719C"/>
    <w:rsid w:val="00027642"/>
    <w:rsid w:val="00031223"/>
    <w:rsid w:val="000346AC"/>
    <w:rsid w:val="00035AE4"/>
    <w:rsid w:val="00035F22"/>
    <w:rsid w:val="00036242"/>
    <w:rsid w:val="0003651D"/>
    <w:rsid w:val="00043BAC"/>
    <w:rsid w:val="000447AF"/>
    <w:rsid w:val="00045A0D"/>
    <w:rsid w:val="000469DE"/>
    <w:rsid w:val="000476AA"/>
    <w:rsid w:val="00050BC6"/>
    <w:rsid w:val="000546AC"/>
    <w:rsid w:val="000549C6"/>
    <w:rsid w:val="00055772"/>
    <w:rsid w:val="00056522"/>
    <w:rsid w:val="00056FAF"/>
    <w:rsid w:val="00061F6E"/>
    <w:rsid w:val="00067B4B"/>
    <w:rsid w:val="00070814"/>
    <w:rsid w:val="00071A79"/>
    <w:rsid w:val="00071C2C"/>
    <w:rsid w:val="00071E51"/>
    <w:rsid w:val="0007363B"/>
    <w:rsid w:val="0007491F"/>
    <w:rsid w:val="0007551D"/>
    <w:rsid w:val="00075561"/>
    <w:rsid w:val="000756A2"/>
    <w:rsid w:val="00077A6B"/>
    <w:rsid w:val="00077F19"/>
    <w:rsid w:val="000805F3"/>
    <w:rsid w:val="00081149"/>
    <w:rsid w:val="000811F3"/>
    <w:rsid w:val="00081380"/>
    <w:rsid w:val="00081CA7"/>
    <w:rsid w:val="0008307A"/>
    <w:rsid w:val="00083FE8"/>
    <w:rsid w:val="0008591F"/>
    <w:rsid w:val="00085D21"/>
    <w:rsid w:val="000872EB"/>
    <w:rsid w:val="00087BC2"/>
    <w:rsid w:val="0009164C"/>
    <w:rsid w:val="000953A4"/>
    <w:rsid w:val="0009588E"/>
    <w:rsid w:val="000A03D2"/>
    <w:rsid w:val="000A0CD9"/>
    <w:rsid w:val="000A2E8E"/>
    <w:rsid w:val="000A4C9B"/>
    <w:rsid w:val="000A5DC6"/>
    <w:rsid w:val="000A5FA1"/>
    <w:rsid w:val="000B0114"/>
    <w:rsid w:val="000B02AA"/>
    <w:rsid w:val="000B02C9"/>
    <w:rsid w:val="000B0EE9"/>
    <w:rsid w:val="000B1561"/>
    <w:rsid w:val="000B3A23"/>
    <w:rsid w:val="000B3DFA"/>
    <w:rsid w:val="000B70DA"/>
    <w:rsid w:val="000C0ACA"/>
    <w:rsid w:val="000C1AEC"/>
    <w:rsid w:val="000C457F"/>
    <w:rsid w:val="000C4BD0"/>
    <w:rsid w:val="000C6732"/>
    <w:rsid w:val="000C6A67"/>
    <w:rsid w:val="000C6EAF"/>
    <w:rsid w:val="000D1B93"/>
    <w:rsid w:val="000D5752"/>
    <w:rsid w:val="000D6060"/>
    <w:rsid w:val="000D635C"/>
    <w:rsid w:val="000E08C0"/>
    <w:rsid w:val="000E0F8C"/>
    <w:rsid w:val="000E1DEC"/>
    <w:rsid w:val="000E3FE6"/>
    <w:rsid w:val="000E65C7"/>
    <w:rsid w:val="000F0057"/>
    <w:rsid w:val="000F032B"/>
    <w:rsid w:val="000F0C5D"/>
    <w:rsid w:val="000F0F28"/>
    <w:rsid w:val="000F1869"/>
    <w:rsid w:val="000F5627"/>
    <w:rsid w:val="000F56C8"/>
    <w:rsid w:val="00100168"/>
    <w:rsid w:val="001009DF"/>
    <w:rsid w:val="00104DBC"/>
    <w:rsid w:val="0010587C"/>
    <w:rsid w:val="00105B4C"/>
    <w:rsid w:val="00107F31"/>
    <w:rsid w:val="00113A89"/>
    <w:rsid w:val="001242BA"/>
    <w:rsid w:val="001248B1"/>
    <w:rsid w:val="001250CC"/>
    <w:rsid w:val="00125581"/>
    <w:rsid w:val="00125CBE"/>
    <w:rsid w:val="001269CA"/>
    <w:rsid w:val="00127C5F"/>
    <w:rsid w:val="00130090"/>
    <w:rsid w:val="001320C2"/>
    <w:rsid w:val="00132A99"/>
    <w:rsid w:val="00134DA1"/>
    <w:rsid w:val="00134EF8"/>
    <w:rsid w:val="00135786"/>
    <w:rsid w:val="00136452"/>
    <w:rsid w:val="00137846"/>
    <w:rsid w:val="00137E59"/>
    <w:rsid w:val="00140900"/>
    <w:rsid w:val="0014192B"/>
    <w:rsid w:val="00141936"/>
    <w:rsid w:val="00143EB2"/>
    <w:rsid w:val="001472FC"/>
    <w:rsid w:val="00150F54"/>
    <w:rsid w:val="001517E0"/>
    <w:rsid w:val="00152467"/>
    <w:rsid w:val="001568C2"/>
    <w:rsid w:val="00156C1C"/>
    <w:rsid w:val="0015746B"/>
    <w:rsid w:val="001602AC"/>
    <w:rsid w:val="001602F8"/>
    <w:rsid w:val="001606C9"/>
    <w:rsid w:val="00165F81"/>
    <w:rsid w:val="00166039"/>
    <w:rsid w:val="00167128"/>
    <w:rsid w:val="00167443"/>
    <w:rsid w:val="00171016"/>
    <w:rsid w:val="00174C82"/>
    <w:rsid w:val="0017786C"/>
    <w:rsid w:val="0018067F"/>
    <w:rsid w:val="0018257C"/>
    <w:rsid w:val="00183408"/>
    <w:rsid w:val="00183609"/>
    <w:rsid w:val="001838D6"/>
    <w:rsid w:val="001864DD"/>
    <w:rsid w:val="001868E1"/>
    <w:rsid w:val="00193C37"/>
    <w:rsid w:val="00194489"/>
    <w:rsid w:val="00195492"/>
    <w:rsid w:val="00197FAD"/>
    <w:rsid w:val="001A081B"/>
    <w:rsid w:val="001A0977"/>
    <w:rsid w:val="001A4CF2"/>
    <w:rsid w:val="001A5E18"/>
    <w:rsid w:val="001A763A"/>
    <w:rsid w:val="001B02CF"/>
    <w:rsid w:val="001B07B6"/>
    <w:rsid w:val="001B25E0"/>
    <w:rsid w:val="001B351E"/>
    <w:rsid w:val="001B44F9"/>
    <w:rsid w:val="001B4F20"/>
    <w:rsid w:val="001B6B30"/>
    <w:rsid w:val="001C09BD"/>
    <w:rsid w:val="001C10C2"/>
    <w:rsid w:val="001C3EDC"/>
    <w:rsid w:val="001C3F2C"/>
    <w:rsid w:val="001D0765"/>
    <w:rsid w:val="001D0B44"/>
    <w:rsid w:val="001D1AA6"/>
    <w:rsid w:val="001D2A76"/>
    <w:rsid w:val="001D38A0"/>
    <w:rsid w:val="001D449B"/>
    <w:rsid w:val="001D494D"/>
    <w:rsid w:val="001D60FE"/>
    <w:rsid w:val="001D7C37"/>
    <w:rsid w:val="001D7ECA"/>
    <w:rsid w:val="001E32A0"/>
    <w:rsid w:val="001E3855"/>
    <w:rsid w:val="001E3861"/>
    <w:rsid w:val="001E5012"/>
    <w:rsid w:val="001E78D2"/>
    <w:rsid w:val="001F028E"/>
    <w:rsid w:val="001F243D"/>
    <w:rsid w:val="001F2DDF"/>
    <w:rsid w:val="001F3F1F"/>
    <w:rsid w:val="001F4069"/>
    <w:rsid w:val="001F474F"/>
    <w:rsid w:val="001F47DC"/>
    <w:rsid w:val="001F4A2A"/>
    <w:rsid w:val="001F57FD"/>
    <w:rsid w:val="001F738A"/>
    <w:rsid w:val="0020319C"/>
    <w:rsid w:val="00205A59"/>
    <w:rsid w:val="00206C82"/>
    <w:rsid w:val="00210530"/>
    <w:rsid w:val="00211974"/>
    <w:rsid w:val="00212A48"/>
    <w:rsid w:val="00213AAA"/>
    <w:rsid w:val="00215536"/>
    <w:rsid w:val="00215B5F"/>
    <w:rsid w:val="002160E0"/>
    <w:rsid w:val="00216B4F"/>
    <w:rsid w:val="00217724"/>
    <w:rsid w:val="002203AF"/>
    <w:rsid w:val="00221CBE"/>
    <w:rsid w:val="00224370"/>
    <w:rsid w:val="00224814"/>
    <w:rsid w:val="0022584E"/>
    <w:rsid w:val="002341D5"/>
    <w:rsid w:val="002346B6"/>
    <w:rsid w:val="00235556"/>
    <w:rsid w:val="00236286"/>
    <w:rsid w:val="00236AEC"/>
    <w:rsid w:val="00237299"/>
    <w:rsid w:val="00237725"/>
    <w:rsid w:val="00240CF0"/>
    <w:rsid w:val="00241D62"/>
    <w:rsid w:val="00241F8F"/>
    <w:rsid w:val="00241FA0"/>
    <w:rsid w:val="0024239C"/>
    <w:rsid w:val="00242A7E"/>
    <w:rsid w:val="002449E9"/>
    <w:rsid w:val="00245C71"/>
    <w:rsid w:val="002502BF"/>
    <w:rsid w:val="00250620"/>
    <w:rsid w:val="0025267B"/>
    <w:rsid w:val="00254CA5"/>
    <w:rsid w:val="00255118"/>
    <w:rsid w:val="00256F64"/>
    <w:rsid w:val="00260980"/>
    <w:rsid w:val="00260DCE"/>
    <w:rsid w:val="002618B7"/>
    <w:rsid w:val="00261F60"/>
    <w:rsid w:val="002634DC"/>
    <w:rsid w:val="0026441A"/>
    <w:rsid w:val="002647B9"/>
    <w:rsid w:val="00266537"/>
    <w:rsid w:val="00266EE8"/>
    <w:rsid w:val="00270CD4"/>
    <w:rsid w:val="00271353"/>
    <w:rsid w:val="002731FA"/>
    <w:rsid w:val="00273364"/>
    <w:rsid w:val="002743C4"/>
    <w:rsid w:val="00274A9F"/>
    <w:rsid w:val="002776F3"/>
    <w:rsid w:val="0028263A"/>
    <w:rsid w:val="00285240"/>
    <w:rsid w:val="00286387"/>
    <w:rsid w:val="00287117"/>
    <w:rsid w:val="002879FE"/>
    <w:rsid w:val="00291105"/>
    <w:rsid w:val="002925FD"/>
    <w:rsid w:val="002949FD"/>
    <w:rsid w:val="00294D58"/>
    <w:rsid w:val="002967A3"/>
    <w:rsid w:val="002967C1"/>
    <w:rsid w:val="00297098"/>
    <w:rsid w:val="0029712D"/>
    <w:rsid w:val="002974E8"/>
    <w:rsid w:val="00297705"/>
    <w:rsid w:val="002A23FB"/>
    <w:rsid w:val="002A35C6"/>
    <w:rsid w:val="002A395F"/>
    <w:rsid w:val="002B123C"/>
    <w:rsid w:val="002B1BCB"/>
    <w:rsid w:val="002B345F"/>
    <w:rsid w:val="002B4B19"/>
    <w:rsid w:val="002B686B"/>
    <w:rsid w:val="002B7512"/>
    <w:rsid w:val="002B789A"/>
    <w:rsid w:val="002C0221"/>
    <w:rsid w:val="002C0961"/>
    <w:rsid w:val="002C2D16"/>
    <w:rsid w:val="002C3399"/>
    <w:rsid w:val="002D0BF6"/>
    <w:rsid w:val="002D1793"/>
    <w:rsid w:val="002D32FC"/>
    <w:rsid w:val="002D3658"/>
    <w:rsid w:val="002D77A2"/>
    <w:rsid w:val="002D7FDC"/>
    <w:rsid w:val="002E028F"/>
    <w:rsid w:val="002E1F83"/>
    <w:rsid w:val="002E202B"/>
    <w:rsid w:val="002E402E"/>
    <w:rsid w:val="002E6E58"/>
    <w:rsid w:val="002E7154"/>
    <w:rsid w:val="002F06B0"/>
    <w:rsid w:val="002F0E74"/>
    <w:rsid w:val="002F1DC0"/>
    <w:rsid w:val="002F275E"/>
    <w:rsid w:val="002F2E9E"/>
    <w:rsid w:val="002F3019"/>
    <w:rsid w:val="002F3FF6"/>
    <w:rsid w:val="002F5F3D"/>
    <w:rsid w:val="002F6407"/>
    <w:rsid w:val="003001E7"/>
    <w:rsid w:val="00300AFC"/>
    <w:rsid w:val="00301068"/>
    <w:rsid w:val="00301717"/>
    <w:rsid w:val="003035AD"/>
    <w:rsid w:val="00305488"/>
    <w:rsid w:val="00306B0E"/>
    <w:rsid w:val="00307930"/>
    <w:rsid w:val="00307E17"/>
    <w:rsid w:val="00310FC8"/>
    <w:rsid w:val="003118A7"/>
    <w:rsid w:val="0031190D"/>
    <w:rsid w:val="00312D10"/>
    <w:rsid w:val="00312DB2"/>
    <w:rsid w:val="0031300C"/>
    <w:rsid w:val="003134A1"/>
    <w:rsid w:val="00313765"/>
    <w:rsid w:val="0031516B"/>
    <w:rsid w:val="003175F0"/>
    <w:rsid w:val="00317BD9"/>
    <w:rsid w:val="00321349"/>
    <w:rsid w:val="00321BDB"/>
    <w:rsid w:val="0032621C"/>
    <w:rsid w:val="00327F56"/>
    <w:rsid w:val="00332075"/>
    <w:rsid w:val="00332DA2"/>
    <w:rsid w:val="00341301"/>
    <w:rsid w:val="0034201B"/>
    <w:rsid w:val="00343417"/>
    <w:rsid w:val="003461B9"/>
    <w:rsid w:val="003510EB"/>
    <w:rsid w:val="003523AE"/>
    <w:rsid w:val="003525DC"/>
    <w:rsid w:val="00353E4C"/>
    <w:rsid w:val="00354D09"/>
    <w:rsid w:val="00355FE6"/>
    <w:rsid w:val="00356011"/>
    <w:rsid w:val="00362758"/>
    <w:rsid w:val="00363092"/>
    <w:rsid w:val="003632D9"/>
    <w:rsid w:val="00363C45"/>
    <w:rsid w:val="003646C3"/>
    <w:rsid w:val="0036780D"/>
    <w:rsid w:val="003702A6"/>
    <w:rsid w:val="00371CE9"/>
    <w:rsid w:val="0037484F"/>
    <w:rsid w:val="00375884"/>
    <w:rsid w:val="00376CFE"/>
    <w:rsid w:val="00386B70"/>
    <w:rsid w:val="0038794D"/>
    <w:rsid w:val="003904F0"/>
    <w:rsid w:val="00390898"/>
    <w:rsid w:val="00392282"/>
    <w:rsid w:val="00395CB2"/>
    <w:rsid w:val="00395D5F"/>
    <w:rsid w:val="0039784E"/>
    <w:rsid w:val="00397EB0"/>
    <w:rsid w:val="003A0DB6"/>
    <w:rsid w:val="003A35A1"/>
    <w:rsid w:val="003A43D0"/>
    <w:rsid w:val="003A53F8"/>
    <w:rsid w:val="003A6A04"/>
    <w:rsid w:val="003B0439"/>
    <w:rsid w:val="003B1725"/>
    <w:rsid w:val="003B3EBC"/>
    <w:rsid w:val="003B4047"/>
    <w:rsid w:val="003B7A21"/>
    <w:rsid w:val="003C399B"/>
    <w:rsid w:val="003C3B94"/>
    <w:rsid w:val="003C4D1B"/>
    <w:rsid w:val="003C6411"/>
    <w:rsid w:val="003C75FF"/>
    <w:rsid w:val="003D021D"/>
    <w:rsid w:val="003D0497"/>
    <w:rsid w:val="003D153F"/>
    <w:rsid w:val="003D1789"/>
    <w:rsid w:val="003D396A"/>
    <w:rsid w:val="003D4935"/>
    <w:rsid w:val="003D66C9"/>
    <w:rsid w:val="003D7A21"/>
    <w:rsid w:val="003E0987"/>
    <w:rsid w:val="003E1568"/>
    <w:rsid w:val="003E3526"/>
    <w:rsid w:val="003F2F03"/>
    <w:rsid w:val="003F3362"/>
    <w:rsid w:val="003F6A8B"/>
    <w:rsid w:val="003F6BD4"/>
    <w:rsid w:val="004018BA"/>
    <w:rsid w:val="0040275F"/>
    <w:rsid w:val="00404DA5"/>
    <w:rsid w:val="00405189"/>
    <w:rsid w:val="00405441"/>
    <w:rsid w:val="00405FC1"/>
    <w:rsid w:val="00406039"/>
    <w:rsid w:val="00407104"/>
    <w:rsid w:val="0040715C"/>
    <w:rsid w:val="004071D0"/>
    <w:rsid w:val="00407597"/>
    <w:rsid w:val="00407E60"/>
    <w:rsid w:val="004126E0"/>
    <w:rsid w:val="00412E14"/>
    <w:rsid w:val="00413DD7"/>
    <w:rsid w:val="00415580"/>
    <w:rsid w:val="00416D6B"/>
    <w:rsid w:val="00422587"/>
    <w:rsid w:val="00430C94"/>
    <w:rsid w:val="00432300"/>
    <w:rsid w:val="00432379"/>
    <w:rsid w:val="0043315A"/>
    <w:rsid w:val="004340EF"/>
    <w:rsid w:val="00434703"/>
    <w:rsid w:val="0043598B"/>
    <w:rsid w:val="0043674F"/>
    <w:rsid w:val="00440A6E"/>
    <w:rsid w:val="004417A7"/>
    <w:rsid w:val="00442B9A"/>
    <w:rsid w:val="00443BC2"/>
    <w:rsid w:val="004440C8"/>
    <w:rsid w:val="004456F3"/>
    <w:rsid w:val="00447F7F"/>
    <w:rsid w:val="0045030D"/>
    <w:rsid w:val="00450BEA"/>
    <w:rsid w:val="00450EF0"/>
    <w:rsid w:val="00452717"/>
    <w:rsid w:val="00456898"/>
    <w:rsid w:val="004600FF"/>
    <w:rsid w:val="004605BC"/>
    <w:rsid w:val="00460BEB"/>
    <w:rsid w:val="00461F02"/>
    <w:rsid w:val="00462987"/>
    <w:rsid w:val="00462C59"/>
    <w:rsid w:val="004638B2"/>
    <w:rsid w:val="00466857"/>
    <w:rsid w:val="00466E48"/>
    <w:rsid w:val="00467C95"/>
    <w:rsid w:val="004704B0"/>
    <w:rsid w:val="00472FC6"/>
    <w:rsid w:val="00476830"/>
    <w:rsid w:val="00476F7C"/>
    <w:rsid w:val="00477621"/>
    <w:rsid w:val="00480D4D"/>
    <w:rsid w:val="00481542"/>
    <w:rsid w:val="004925A1"/>
    <w:rsid w:val="0049359C"/>
    <w:rsid w:val="0049363D"/>
    <w:rsid w:val="004947AF"/>
    <w:rsid w:val="004947FD"/>
    <w:rsid w:val="004949B3"/>
    <w:rsid w:val="00495DD9"/>
    <w:rsid w:val="004A2333"/>
    <w:rsid w:val="004A3FA6"/>
    <w:rsid w:val="004A5279"/>
    <w:rsid w:val="004A5441"/>
    <w:rsid w:val="004A6CAA"/>
    <w:rsid w:val="004B169F"/>
    <w:rsid w:val="004B1B4A"/>
    <w:rsid w:val="004B2BAE"/>
    <w:rsid w:val="004B5099"/>
    <w:rsid w:val="004B64C1"/>
    <w:rsid w:val="004B6DAB"/>
    <w:rsid w:val="004B7D67"/>
    <w:rsid w:val="004C1D7D"/>
    <w:rsid w:val="004C3350"/>
    <w:rsid w:val="004C49FB"/>
    <w:rsid w:val="004C523B"/>
    <w:rsid w:val="004C6BC0"/>
    <w:rsid w:val="004C7334"/>
    <w:rsid w:val="004D0ACF"/>
    <w:rsid w:val="004D0D0C"/>
    <w:rsid w:val="004D4312"/>
    <w:rsid w:val="004D4DBB"/>
    <w:rsid w:val="004E1ABC"/>
    <w:rsid w:val="004E1B20"/>
    <w:rsid w:val="004E3C08"/>
    <w:rsid w:val="004E453B"/>
    <w:rsid w:val="004E4708"/>
    <w:rsid w:val="004E53FA"/>
    <w:rsid w:val="004E5FA6"/>
    <w:rsid w:val="004F2172"/>
    <w:rsid w:val="004F36CE"/>
    <w:rsid w:val="004F3C6D"/>
    <w:rsid w:val="004F4777"/>
    <w:rsid w:val="004F5FEC"/>
    <w:rsid w:val="004F681E"/>
    <w:rsid w:val="004F774C"/>
    <w:rsid w:val="00501CBA"/>
    <w:rsid w:val="00502BC6"/>
    <w:rsid w:val="00502E27"/>
    <w:rsid w:val="00504547"/>
    <w:rsid w:val="00507D7B"/>
    <w:rsid w:val="00510119"/>
    <w:rsid w:val="0051055C"/>
    <w:rsid w:val="00514A8B"/>
    <w:rsid w:val="00516278"/>
    <w:rsid w:val="005220C7"/>
    <w:rsid w:val="00522AEF"/>
    <w:rsid w:val="005279E8"/>
    <w:rsid w:val="00527DC0"/>
    <w:rsid w:val="00530493"/>
    <w:rsid w:val="0053069E"/>
    <w:rsid w:val="005323F1"/>
    <w:rsid w:val="005328B4"/>
    <w:rsid w:val="00533DD5"/>
    <w:rsid w:val="0053420D"/>
    <w:rsid w:val="00535A01"/>
    <w:rsid w:val="00535D57"/>
    <w:rsid w:val="0053726B"/>
    <w:rsid w:val="0053786D"/>
    <w:rsid w:val="005403A3"/>
    <w:rsid w:val="0054080C"/>
    <w:rsid w:val="00541963"/>
    <w:rsid w:val="00541C3A"/>
    <w:rsid w:val="00542535"/>
    <w:rsid w:val="0054282A"/>
    <w:rsid w:val="00543682"/>
    <w:rsid w:val="00544156"/>
    <w:rsid w:val="00544981"/>
    <w:rsid w:val="00544A38"/>
    <w:rsid w:val="00544E5A"/>
    <w:rsid w:val="00545638"/>
    <w:rsid w:val="005470A9"/>
    <w:rsid w:val="00550011"/>
    <w:rsid w:val="00551F10"/>
    <w:rsid w:val="00553404"/>
    <w:rsid w:val="005535A4"/>
    <w:rsid w:val="00553757"/>
    <w:rsid w:val="00554F9B"/>
    <w:rsid w:val="00557A6B"/>
    <w:rsid w:val="00561361"/>
    <w:rsid w:val="00561365"/>
    <w:rsid w:val="00561759"/>
    <w:rsid w:val="005647D5"/>
    <w:rsid w:val="00565BBD"/>
    <w:rsid w:val="005663CB"/>
    <w:rsid w:val="00567AAC"/>
    <w:rsid w:val="005741AA"/>
    <w:rsid w:val="00574427"/>
    <w:rsid w:val="00577174"/>
    <w:rsid w:val="00584AA2"/>
    <w:rsid w:val="00584F74"/>
    <w:rsid w:val="00585A48"/>
    <w:rsid w:val="00586E9A"/>
    <w:rsid w:val="0059359D"/>
    <w:rsid w:val="00594255"/>
    <w:rsid w:val="00594501"/>
    <w:rsid w:val="0059704A"/>
    <w:rsid w:val="005A0966"/>
    <w:rsid w:val="005A483A"/>
    <w:rsid w:val="005B23B4"/>
    <w:rsid w:val="005B2423"/>
    <w:rsid w:val="005B2831"/>
    <w:rsid w:val="005C299D"/>
    <w:rsid w:val="005C40C4"/>
    <w:rsid w:val="005C50BB"/>
    <w:rsid w:val="005C7157"/>
    <w:rsid w:val="005C797A"/>
    <w:rsid w:val="005D0AC4"/>
    <w:rsid w:val="005D0C2F"/>
    <w:rsid w:val="005D22F8"/>
    <w:rsid w:val="005D59CC"/>
    <w:rsid w:val="005D5E14"/>
    <w:rsid w:val="005D6244"/>
    <w:rsid w:val="005D74CC"/>
    <w:rsid w:val="005E2606"/>
    <w:rsid w:val="005E58FC"/>
    <w:rsid w:val="005E5A3A"/>
    <w:rsid w:val="005E5B0C"/>
    <w:rsid w:val="005E69C9"/>
    <w:rsid w:val="005E7F3E"/>
    <w:rsid w:val="005F068D"/>
    <w:rsid w:val="005F0BFB"/>
    <w:rsid w:val="005F10A4"/>
    <w:rsid w:val="005F17AF"/>
    <w:rsid w:val="005F352A"/>
    <w:rsid w:val="005F399B"/>
    <w:rsid w:val="005F653E"/>
    <w:rsid w:val="005F67BD"/>
    <w:rsid w:val="005F7C66"/>
    <w:rsid w:val="00600926"/>
    <w:rsid w:val="00601776"/>
    <w:rsid w:val="00605D7F"/>
    <w:rsid w:val="00605E40"/>
    <w:rsid w:val="006065E6"/>
    <w:rsid w:val="00606601"/>
    <w:rsid w:val="00610C9A"/>
    <w:rsid w:val="00611682"/>
    <w:rsid w:val="00611E56"/>
    <w:rsid w:val="006146A3"/>
    <w:rsid w:val="0061507D"/>
    <w:rsid w:val="00621B9A"/>
    <w:rsid w:val="00623065"/>
    <w:rsid w:val="00624D19"/>
    <w:rsid w:val="00626814"/>
    <w:rsid w:val="00631462"/>
    <w:rsid w:val="00633463"/>
    <w:rsid w:val="0063398B"/>
    <w:rsid w:val="00633CC2"/>
    <w:rsid w:val="00635199"/>
    <w:rsid w:val="00636D0C"/>
    <w:rsid w:val="006379B5"/>
    <w:rsid w:val="006403CA"/>
    <w:rsid w:val="0064152F"/>
    <w:rsid w:val="00642513"/>
    <w:rsid w:val="006434A0"/>
    <w:rsid w:val="006519F7"/>
    <w:rsid w:val="006524A3"/>
    <w:rsid w:val="00653E71"/>
    <w:rsid w:val="00655A3E"/>
    <w:rsid w:val="00661180"/>
    <w:rsid w:val="00662221"/>
    <w:rsid w:val="006629DD"/>
    <w:rsid w:val="00664357"/>
    <w:rsid w:val="00665A8F"/>
    <w:rsid w:val="0066696B"/>
    <w:rsid w:val="00670617"/>
    <w:rsid w:val="006715C9"/>
    <w:rsid w:val="00671B8F"/>
    <w:rsid w:val="00672EEE"/>
    <w:rsid w:val="00673475"/>
    <w:rsid w:val="00673D8E"/>
    <w:rsid w:val="00677274"/>
    <w:rsid w:val="00677C94"/>
    <w:rsid w:val="00680B23"/>
    <w:rsid w:val="00680B4D"/>
    <w:rsid w:val="00683641"/>
    <w:rsid w:val="00684714"/>
    <w:rsid w:val="00684A60"/>
    <w:rsid w:val="00685ABF"/>
    <w:rsid w:val="00686EF8"/>
    <w:rsid w:val="00691CFD"/>
    <w:rsid w:val="006925AE"/>
    <w:rsid w:val="00692F0C"/>
    <w:rsid w:val="00693493"/>
    <w:rsid w:val="0069408B"/>
    <w:rsid w:val="006A07C3"/>
    <w:rsid w:val="006A16BA"/>
    <w:rsid w:val="006A2AA6"/>
    <w:rsid w:val="006A3B64"/>
    <w:rsid w:val="006A4EAE"/>
    <w:rsid w:val="006A7D33"/>
    <w:rsid w:val="006A7FB9"/>
    <w:rsid w:val="006B151D"/>
    <w:rsid w:val="006B241B"/>
    <w:rsid w:val="006B2591"/>
    <w:rsid w:val="006B4B85"/>
    <w:rsid w:val="006B527D"/>
    <w:rsid w:val="006B5B83"/>
    <w:rsid w:val="006B662A"/>
    <w:rsid w:val="006C054D"/>
    <w:rsid w:val="006C0B5E"/>
    <w:rsid w:val="006C2505"/>
    <w:rsid w:val="006C288C"/>
    <w:rsid w:val="006C620E"/>
    <w:rsid w:val="006C6E4A"/>
    <w:rsid w:val="006C77E2"/>
    <w:rsid w:val="006D010B"/>
    <w:rsid w:val="006D0A95"/>
    <w:rsid w:val="006D0BD6"/>
    <w:rsid w:val="006D1141"/>
    <w:rsid w:val="006D11FD"/>
    <w:rsid w:val="006D2693"/>
    <w:rsid w:val="006D4A41"/>
    <w:rsid w:val="006D561E"/>
    <w:rsid w:val="006D619C"/>
    <w:rsid w:val="006E3B3F"/>
    <w:rsid w:val="006E454E"/>
    <w:rsid w:val="006E49F5"/>
    <w:rsid w:val="006E6A2F"/>
    <w:rsid w:val="006E73AE"/>
    <w:rsid w:val="006F0048"/>
    <w:rsid w:val="006F1126"/>
    <w:rsid w:val="006F12B2"/>
    <w:rsid w:val="006F2563"/>
    <w:rsid w:val="006F4716"/>
    <w:rsid w:val="006F666A"/>
    <w:rsid w:val="006F6997"/>
    <w:rsid w:val="0070170D"/>
    <w:rsid w:val="00702161"/>
    <w:rsid w:val="00704D9C"/>
    <w:rsid w:val="00704E5D"/>
    <w:rsid w:val="00705779"/>
    <w:rsid w:val="007074D5"/>
    <w:rsid w:val="00707860"/>
    <w:rsid w:val="007109F7"/>
    <w:rsid w:val="00711815"/>
    <w:rsid w:val="00711A42"/>
    <w:rsid w:val="00711EEA"/>
    <w:rsid w:val="0071213B"/>
    <w:rsid w:val="007137FF"/>
    <w:rsid w:val="007155B2"/>
    <w:rsid w:val="007156C9"/>
    <w:rsid w:val="007215B4"/>
    <w:rsid w:val="007223E3"/>
    <w:rsid w:val="00722EB1"/>
    <w:rsid w:val="007246D4"/>
    <w:rsid w:val="007257F9"/>
    <w:rsid w:val="0072597C"/>
    <w:rsid w:val="00726557"/>
    <w:rsid w:val="007265EF"/>
    <w:rsid w:val="00727D29"/>
    <w:rsid w:val="007304A1"/>
    <w:rsid w:val="00730E57"/>
    <w:rsid w:val="00731900"/>
    <w:rsid w:val="00732517"/>
    <w:rsid w:val="00733083"/>
    <w:rsid w:val="0073317D"/>
    <w:rsid w:val="007337E7"/>
    <w:rsid w:val="007347E5"/>
    <w:rsid w:val="007476EE"/>
    <w:rsid w:val="00752424"/>
    <w:rsid w:val="00753527"/>
    <w:rsid w:val="00754F44"/>
    <w:rsid w:val="00761047"/>
    <w:rsid w:val="007619B6"/>
    <w:rsid w:val="007625AC"/>
    <w:rsid w:val="0076350B"/>
    <w:rsid w:val="00764992"/>
    <w:rsid w:val="00764C0C"/>
    <w:rsid w:val="00765BCB"/>
    <w:rsid w:val="00765EA8"/>
    <w:rsid w:val="00767845"/>
    <w:rsid w:val="007702C8"/>
    <w:rsid w:val="00771B66"/>
    <w:rsid w:val="007731DE"/>
    <w:rsid w:val="00777FB4"/>
    <w:rsid w:val="007804C9"/>
    <w:rsid w:val="00780D45"/>
    <w:rsid w:val="00781084"/>
    <w:rsid w:val="00782926"/>
    <w:rsid w:val="00782C7B"/>
    <w:rsid w:val="00783294"/>
    <w:rsid w:val="007835FC"/>
    <w:rsid w:val="00784263"/>
    <w:rsid w:val="007873A6"/>
    <w:rsid w:val="00787B04"/>
    <w:rsid w:val="00787D50"/>
    <w:rsid w:val="00790130"/>
    <w:rsid w:val="00793CE9"/>
    <w:rsid w:val="00793E3F"/>
    <w:rsid w:val="007A08BF"/>
    <w:rsid w:val="007A1B71"/>
    <w:rsid w:val="007A5CCA"/>
    <w:rsid w:val="007A5D4D"/>
    <w:rsid w:val="007B34ED"/>
    <w:rsid w:val="007B5CDE"/>
    <w:rsid w:val="007B68D7"/>
    <w:rsid w:val="007B77A7"/>
    <w:rsid w:val="007B7EDF"/>
    <w:rsid w:val="007C0ADA"/>
    <w:rsid w:val="007C113E"/>
    <w:rsid w:val="007C2EA7"/>
    <w:rsid w:val="007C5B67"/>
    <w:rsid w:val="007C6965"/>
    <w:rsid w:val="007C6FE0"/>
    <w:rsid w:val="007D22FF"/>
    <w:rsid w:val="007D29D8"/>
    <w:rsid w:val="007D3E93"/>
    <w:rsid w:val="007D4221"/>
    <w:rsid w:val="007D43C9"/>
    <w:rsid w:val="007E0105"/>
    <w:rsid w:val="007E0715"/>
    <w:rsid w:val="007E3F14"/>
    <w:rsid w:val="007E4182"/>
    <w:rsid w:val="007E5861"/>
    <w:rsid w:val="007E7DB0"/>
    <w:rsid w:val="007F09F8"/>
    <w:rsid w:val="007F1D88"/>
    <w:rsid w:val="007F25A3"/>
    <w:rsid w:val="007F3D92"/>
    <w:rsid w:val="007F3FE6"/>
    <w:rsid w:val="007F41A2"/>
    <w:rsid w:val="007F49B0"/>
    <w:rsid w:val="007F4EE2"/>
    <w:rsid w:val="008041CD"/>
    <w:rsid w:val="008041F1"/>
    <w:rsid w:val="00804913"/>
    <w:rsid w:val="008055B9"/>
    <w:rsid w:val="00805A55"/>
    <w:rsid w:val="00807286"/>
    <w:rsid w:val="0081080B"/>
    <w:rsid w:val="008123AC"/>
    <w:rsid w:val="00812549"/>
    <w:rsid w:val="00813FC9"/>
    <w:rsid w:val="008146DB"/>
    <w:rsid w:val="00816735"/>
    <w:rsid w:val="00817B68"/>
    <w:rsid w:val="008201BA"/>
    <w:rsid w:val="00822F15"/>
    <w:rsid w:val="00823A9F"/>
    <w:rsid w:val="00827B1F"/>
    <w:rsid w:val="00830432"/>
    <w:rsid w:val="00830C27"/>
    <w:rsid w:val="00830CA5"/>
    <w:rsid w:val="0083262C"/>
    <w:rsid w:val="00833215"/>
    <w:rsid w:val="0083500E"/>
    <w:rsid w:val="0083545F"/>
    <w:rsid w:val="0083582D"/>
    <w:rsid w:val="00840F96"/>
    <w:rsid w:val="008414C4"/>
    <w:rsid w:val="00842463"/>
    <w:rsid w:val="00844F86"/>
    <w:rsid w:val="00846057"/>
    <w:rsid w:val="00846616"/>
    <w:rsid w:val="008507CF"/>
    <w:rsid w:val="00852623"/>
    <w:rsid w:val="008526EC"/>
    <w:rsid w:val="008561D3"/>
    <w:rsid w:val="0085720F"/>
    <w:rsid w:val="008573BE"/>
    <w:rsid w:val="0086195D"/>
    <w:rsid w:val="00861FEC"/>
    <w:rsid w:val="00864C0F"/>
    <w:rsid w:val="00865C18"/>
    <w:rsid w:val="008677C0"/>
    <w:rsid w:val="00867B7D"/>
    <w:rsid w:val="00867D3C"/>
    <w:rsid w:val="00872980"/>
    <w:rsid w:val="008729B5"/>
    <w:rsid w:val="00872D29"/>
    <w:rsid w:val="00872F97"/>
    <w:rsid w:val="00874A71"/>
    <w:rsid w:val="008761C7"/>
    <w:rsid w:val="008772C1"/>
    <w:rsid w:val="008774E5"/>
    <w:rsid w:val="008822D7"/>
    <w:rsid w:val="00882C43"/>
    <w:rsid w:val="00887502"/>
    <w:rsid w:val="00887E02"/>
    <w:rsid w:val="00891785"/>
    <w:rsid w:val="008940CA"/>
    <w:rsid w:val="0089477A"/>
    <w:rsid w:val="00895A43"/>
    <w:rsid w:val="00897417"/>
    <w:rsid w:val="00897B3A"/>
    <w:rsid w:val="00897D19"/>
    <w:rsid w:val="008A0064"/>
    <w:rsid w:val="008A2E96"/>
    <w:rsid w:val="008A60F3"/>
    <w:rsid w:val="008B0005"/>
    <w:rsid w:val="008B02EF"/>
    <w:rsid w:val="008B08EC"/>
    <w:rsid w:val="008B2052"/>
    <w:rsid w:val="008B2E04"/>
    <w:rsid w:val="008B3AB3"/>
    <w:rsid w:val="008B57EC"/>
    <w:rsid w:val="008B6ABD"/>
    <w:rsid w:val="008C0120"/>
    <w:rsid w:val="008C0FB9"/>
    <w:rsid w:val="008C197C"/>
    <w:rsid w:val="008C1B76"/>
    <w:rsid w:val="008C3E2C"/>
    <w:rsid w:val="008C6215"/>
    <w:rsid w:val="008C733D"/>
    <w:rsid w:val="008C7D17"/>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3D6"/>
    <w:rsid w:val="008F4ABC"/>
    <w:rsid w:val="009007FB"/>
    <w:rsid w:val="00903003"/>
    <w:rsid w:val="009041B8"/>
    <w:rsid w:val="009048D8"/>
    <w:rsid w:val="00904C7D"/>
    <w:rsid w:val="00905040"/>
    <w:rsid w:val="00906A75"/>
    <w:rsid w:val="009119CB"/>
    <w:rsid w:val="009123E5"/>
    <w:rsid w:val="00912C01"/>
    <w:rsid w:val="009130AF"/>
    <w:rsid w:val="009141A9"/>
    <w:rsid w:val="0092304F"/>
    <w:rsid w:val="00925750"/>
    <w:rsid w:val="009267F8"/>
    <w:rsid w:val="00927552"/>
    <w:rsid w:val="00930A79"/>
    <w:rsid w:val="00930D5E"/>
    <w:rsid w:val="00934B9C"/>
    <w:rsid w:val="009377C8"/>
    <w:rsid w:val="00943761"/>
    <w:rsid w:val="009446CB"/>
    <w:rsid w:val="00944F89"/>
    <w:rsid w:val="009472AC"/>
    <w:rsid w:val="009526E2"/>
    <w:rsid w:val="009536E9"/>
    <w:rsid w:val="00954EE2"/>
    <w:rsid w:val="00956AFC"/>
    <w:rsid w:val="00963C13"/>
    <w:rsid w:val="00964C6F"/>
    <w:rsid w:val="00965777"/>
    <w:rsid w:val="0097030E"/>
    <w:rsid w:val="009708AE"/>
    <w:rsid w:val="0097106A"/>
    <w:rsid w:val="00971DC1"/>
    <w:rsid w:val="00974D6F"/>
    <w:rsid w:val="00975A4A"/>
    <w:rsid w:val="00976475"/>
    <w:rsid w:val="00976D79"/>
    <w:rsid w:val="00976FC7"/>
    <w:rsid w:val="00981B7C"/>
    <w:rsid w:val="00982F4B"/>
    <w:rsid w:val="009919D2"/>
    <w:rsid w:val="00991E89"/>
    <w:rsid w:val="00992355"/>
    <w:rsid w:val="00993957"/>
    <w:rsid w:val="009946E6"/>
    <w:rsid w:val="0099471C"/>
    <w:rsid w:val="00994FD8"/>
    <w:rsid w:val="00996DF3"/>
    <w:rsid w:val="009A0C93"/>
    <w:rsid w:val="009A167F"/>
    <w:rsid w:val="009A1CED"/>
    <w:rsid w:val="009A38BC"/>
    <w:rsid w:val="009A48E0"/>
    <w:rsid w:val="009A573F"/>
    <w:rsid w:val="009B0F82"/>
    <w:rsid w:val="009B3712"/>
    <w:rsid w:val="009B373A"/>
    <w:rsid w:val="009B3FD1"/>
    <w:rsid w:val="009B462A"/>
    <w:rsid w:val="009B56B6"/>
    <w:rsid w:val="009B5E13"/>
    <w:rsid w:val="009B7110"/>
    <w:rsid w:val="009C0242"/>
    <w:rsid w:val="009C2439"/>
    <w:rsid w:val="009C332D"/>
    <w:rsid w:val="009C3946"/>
    <w:rsid w:val="009C45A3"/>
    <w:rsid w:val="009C4DC6"/>
    <w:rsid w:val="009C691E"/>
    <w:rsid w:val="009C6E3D"/>
    <w:rsid w:val="009D1928"/>
    <w:rsid w:val="009D47AA"/>
    <w:rsid w:val="009D48DC"/>
    <w:rsid w:val="009D5198"/>
    <w:rsid w:val="009D55C7"/>
    <w:rsid w:val="009D7029"/>
    <w:rsid w:val="009D75E4"/>
    <w:rsid w:val="009D7B57"/>
    <w:rsid w:val="009E1894"/>
    <w:rsid w:val="009E3D23"/>
    <w:rsid w:val="009E68CD"/>
    <w:rsid w:val="009E770E"/>
    <w:rsid w:val="009E7F8C"/>
    <w:rsid w:val="009F2065"/>
    <w:rsid w:val="009F282C"/>
    <w:rsid w:val="009F58A0"/>
    <w:rsid w:val="009F63F8"/>
    <w:rsid w:val="009F7D89"/>
    <w:rsid w:val="00A0071A"/>
    <w:rsid w:val="00A0377F"/>
    <w:rsid w:val="00A042DD"/>
    <w:rsid w:val="00A0485E"/>
    <w:rsid w:val="00A05175"/>
    <w:rsid w:val="00A05F67"/>
    <w:rsid w:val="00A06629"/>
    <w:rsid w:val="00A06EA6"/>
    <w:rsid w:val="00A10829"/>
    <w:rsid w:val="00A11413"/>
    <w:rsid w:val="00A12C31"/>
    <w:rsid w:val="00A13C12"/>
    <w:rsid w:val="00A1418D"/>
    <w:rsid w:val="00A157E7"/>
    <w:rsid w:val="00A16C56"/>
    <w:rsid w:val="00A172BE"/>
    <w:rsid w:val="00A20D2E"/>
    <w:rsid w:val="00A21F1C"/>
    <w:rsid w:val="00A22AFB"/>
    <w:rsid w:val="00A23FD9"/>
    <w:rsid w:val="00A2592B"/>
    <w:rsid w:val="00A30B11"/>
    <w:rsid w:val="00A319AE"/>
    <w:rsid w:val="00A333C6"/>
    <w:rsid w:val="00A35873"/>
    <w:rsid w:val="00A36142"/>
    <w:rsid w:val="00A37BA3"/>
    <w:rsid w:val="00A40375"/>
    <w:rsid w:val="00A405CB"/>
    <w:rsid w:val="00A413DE"/>
    <w:rsid w:val="00A41808"/>
    <w:rsid w:val="00A43EDA"/>
    <w:rsid w:val="00A448CD"/>
    <w:rsid w:val="00A47780"/>
    <w:rsid w:val="00A47BC2"/>
    <w:rsid w:val="00A50201"/>
    <w:rsid w:val="00A50B0B"/>
    <w:rsid w:val="00A50C78"/>
    <w:rsid w:val="00A51E5A"/>
    <w:rsid w:val="00A532FF"/>
    <w:rsid w:val="00A568DD"/>
    <w:rsid w:val="00A60DE6"/>
    <w:rsid w:val="00A61912"/>
    <w:rsid w:val="00A62205"/>
    <w:rsid w:val="00A62D6C"/>
    <w:rsid w:val="00A62DEC"/>
    <w:rsid w:val="00A63E59"/>
    <w:rsid w:val="00A646CD"/>
    <w:rsid w:val="00A67931"/>
    <w:rsid w:val="00A723F7"/>
    <w:rsid w:val="00A72A3A"/>
    <w:rsid w:val="00A72B12"/>
    <w:rsid w:val="00A765FA"/>
    <w:rsid w:val="00A80AAC"/>
    <w:rsid w:val="00A80ADD"/>
    <w:rsid w:val="00A81D37"/>
    <w:rsid w:val="00A83621"/>
    <w:rsid w:val="00A839A9"/>
    <w:rsid w:val="00A83EB1"/>
    <w:rsid w:val="00A84706"/>
    <w:rsid w:val="00A854E8"/>
    <w:rsid w:val="00A905BA"/>
    <w:rsid w:val="00A91EF0"/>
    <w:rsid w:val="00A938E0"/>
    <w:rsid w:val="00A93B06"/>
    <w:rsid w:val="00A9432E"/>
    <w:rsid w:val="00A94738"/>
    <w:rsid w:val="00A94C02"/>
    <w:rsid w:val="00A94FDF"/>
    <w:rsid w:val="00AA0B21"/>
    <w:rsid w:val="00AA0F4D"/>
    <w:rsid w:val="00AA30B8"/>
    <w:rsid w:val="00AA483D"/>
    <w:rsid w:val="00AA557D"/>
    <w:rsid w:val="00AA56FC"/>
    <w:rsid w:val="00AA6837"/>
    <w:rsid w:val="00AA69BE"/>
    <w:rsid w:val="00AB1667"/>
    <w:rsid w:val="00AB223B"/>
    <w:rsid w:val="00AB3EEB"/>
    <w:rsid w:val="00AB48DD"/>
    <w:rsid w:val="00AB64F8"/>
    <w:rsid w:val="00AC1338"/>
    <w:rsid w:val="00AC2980"/>
    <w:rsid w:val="00AC29A7"/>
    <w:rsid w:val="00AC3BA6"/>
    <w:rsid w:val="00AC61DE"/>
    <w:rsid w:val="00AC7E59"/>
    <w:rsid w:val="00AD0F99"/>
    <w:rsid w:val="00AD10A9"/>
    <w:rsid w:val="00AD1A32"/>
    <w:rsid w:val="00AD224C"/>
    <w:rsid w:val="00AD53EA"/>
    <w:rsid w:val="00AD6C29"/>
    <w:rsid w:val="00AD6DB4"/>
    <w:rsid w:val="00AD7853"/>
    <w:rsid w:val="00AD7BC9"/>
    <w:rsid w:val="00AE0172"/>
    <w:rsid w:val="00AE12F3"/>
    <w:rsid w:val="00AE1CE5"/>
    <w:rsid w:val="00AE2F2C"/>
    <w:rsid w:val="00AE3D1A"/>
    <w:rsid w:val="00AE433F"/>
    <w:rsid w:val="00AE55C3"/>
    <w:rsid w:val="00AE5DEA"/>
    <w:rsid w:val="00AE64A9"/>
    <w:rsid w:val="00AE6F7E"/>
    <w:rsid w:val="00AE709D"/>
    <w:rsid w:val="00AF3ED1"/>
    <w:rsid w:val="00AF6211"/>
    <w:rsid w:val="00AF6659"/>
    <w:rsid w:val="00AF67A7"/>
    <w:rsid w:val="00B01933"/>
    <w:rsid w:val="00B02880"/>
    <w:rsid w:val="00B03C1D"/>
    <w:rsid w:val="00B044B2"/>
    <w:rsid w:val="00B0710F"/>
    <w:rsid w:val="00B0782A"/>
    <w:rsid w:val="00B12C95"/>
    <w:rsid w:val="00B17611"/>
    <w:rsid w:val="00B17893"/>
    <w:rsid w:val="00B20876"/>
    <w:rsid w:val="00B21DA3"/>
    <w:rsid w:val="00B26BEF"/>
    <w:rsid w:val="00B30480"/>
    <w:rsid w:val="00B34D44"/>
    <w:rsid w:val="00B35314"/>
    <w:rsid w:val="00B36728"/>
    <w:rsid w:val="00B3772C"/>
    <w:rsid w:val="00B45BE8"/>
    <w:rsid w:val="00B47BC3"/>
    <w:rsid w:val="00B504F8"/>
    <w:rsid w:val="00B52B0E"/>
    <w:rsid w:val="00B53B0A"/>
    <w:rsid w:val="00B5449A"/>
    <w:rsid w:val="00B608EC"/>
    <w:rsid w:val="00B60ECF"/>
    <w:rsid w:val="00B627EE"/>
    <w:rsid w:val="00B641B5"/>
    <w:rsid w:val="00B64912"/>
    <w:rsid w:val="00B64EAD"/>
    <w:rsid w:val="00B66FB2"/>
    <w:rsid w:val="00B674C3"/>
    <w:rsid w:val="00B67EAF"/>
    <w:rsid w:val="00B70B42"/>
    <w:rsid w:val="00B70E21"/>
    <w:rsid w:val="00B710C4"/>
    <w:rsid w:val="00B717B1"/>
    <w:rsid w:val="00B75CB7"/>
    <w:rsid w:val="00B76611"/>
    <w:rsid w:val="00B76D83"/>
    <w:rsid w:val="00B80DB3"/>
    <w:rsid w:val="00B8103D"/>
    <w:rsid w:val="00B86F88"/>
    <w:rsid w:val="00B942D8"/>
    <w:rsid w:val="00B94358"/>
    <w:rsid w:val="00B96E63"/>
    <w:rsid w:val="00BA09A6"/>
    <w:rsid w:val="00BA3910"/>
    <w:rsid w:val="00BA49EA"/>
    <w:rsid w:val="00BA49F6"/>
    <w:rsid w:val="00BA5A5F"/>
    <w:rsid w:val="00BA7277"/>
    <w:rsid w:val="00BA7CE6"/>
    <w:rsid w:val="00BB1F35"/>
    <w:rsid w:val="00BB2D6E"/>
    <w:rsid w:val="00BB3BDA"/>
    <w:rsid w:val="00BB3F77"/>
    <w:rsid w:val="00BB45F5"/>
    <w:rsid w:val="00BB61D8"/>
    <w:rsid w:val="00BB69CB"/>
    <w:rsid w:val="00BB6B2F"/>
    <w:rsid w:val="00BC0BD3"/>
    <w:rsid w:val="00BC0BEF"/>
    <w:rsid w:val="00BC0C31"/>
    <w:rsid w:val="00BC37C3"/>
    <w:rsid w:val="00BC45D7"/>
    <w:rsid w:val="00BC626C"/>
    <w:rsid w:val="00BC6487"/>
    <w:rsid w:val="00BC7AF7"/>
    <w:rsid w:val="00BD1863"/>
    <w:rsid w:val="00BD1C0B"/>
    <w:rsid w:val="00BD3C4D"/>
    <w:rsid w:val="00BD4EF0"/>
    <w:rsid w:val="00BD50E5"/>
    <w:rsid w:val="00BD73C0"/>
    <w:rsid w:val="00BE27AD"/>
    <w:rsid w:val="00BE318B"/>
    <w:rsid w:val="00BE34E2"/>
    <w:rsid w:val="00BE396A"/>
    <w:rsid w:val="00BE573C"/>
    <w:rsid w:val="00BE646A"/>
    <w:rsid w:val="00BE6786"/>
    <w:rsid w:val="00BE6FEB"/>
    <w:rsid w:val="00BE719D"/>
    <w:rsid w:val="00BF408D"/>
    <w:rsid w:val="00BF5B0A"/>
    <w:rsid w:val="00BF6A60"/>
    <w:rsid w:val="00BF7633"/>
    <w:rsid w:val="00C0319E"/>
    <w:rsid w:val="00C0473A"/>
    <w:rsid w:val="00C04A2B"/>
    <w:rsid w:val="00C04B1E"/>
    <w:rsid w:val="00C0516D"/>
    <w:rsid w:val="00C05A53"/>
    <w:rsid w:val="00C0717F"/>
    <w:rsid w:val="00C102EB"/>
    <w:rsid w:val="00C12933"/>
    <w:rsid w:val="00C12A1B"/>
    <w:rsid w:val="00C13DF8"/>
    <w:rsid w:val="00C15AC9"/>
    <w:rsid w:val="00C15E68"/>
    <w:rsid w:val="00C16CDA"/>
    <w:rsid w:val="00C21E41"/>
    <w:rsid w:val="00C22F1E"/>
    <w:rsid w:val="00C23254"/>
    <w:rsid w:val="00C232A4"/>
    <w:rsid w:val="00C2472D"/>
    <w:rsid w:val="00C25C1A"/>
    <w:rsid w:val="00C347FF"/>
    <w:rsid w:val="00C351CD"/>
    <w:rsid w:val="00C35601"/>
    <w:rsid w:val="00C36553"/>
    <w:rsid w:val="00C36DBB"/>
    <w:rsid w:val="00C37C7A"/>
    <w:rsid w:val="00C422FE"/>
    <w:rsid w:val="00C428D3"/>
    <w:rsid w:val="00C438E8"/>
    <w:rsid w:val="00C439C0"/>
    <w:rsid w:val="00C457FA"/>
    <w:rsid w:val="00C4636F"/>
    <w:rsid w:val="00C47698"/>
    <w:rsid w:val="00C524DB"/>
    <w:rsid w:val="00C554F9"/>
    <w:rsid w:val="00C55E46"/>
    <w:rsid w:val="00C614E7"/>
    <w:rsid w:val="00C64C21"/>
    <w:rsid w:val="00C65BBC"/>
    <w:rsid w:val="00C66C0B"/>
    <w:rsid w:val="00C734ED"/>
    <w:rsid w:val="00C744BD"/>
    <w:rsid w:val="00C75741"/>
    <w:rsid w:val="00C76DF3"/>
    <w:rsid w:val="00C81E30"/>
    <w:rsid w:val="00C92DC7"/>
    <w:rsid w:val="00C9307D"/>
    <w:rsid w:val="00C9518F"/>
    <w:rsid w:val="00C9711E"/>
    <w:rsid w:val="00CA1C6A"/>
    <w:rsid w:val="00CA4392"/>
    <w:rsid w:val="00CA461C"/>
    <w:rsid w:val="00CA509E"/>
    <w:rsid w:val="00CA7BE1"/>
    <w:rsid w:val="00CB138C"/>
    <w:rsid w:val="00CB1C65"/>
    <w:rsid w:val="00CB2A13"/>
    <w:rsid w:val="00CB3D69"/>
    <w:rsid w:val="00CB4443"/>
    <w:rsid w:val="00CB4F2D"/>
    <w:rsid w:val="00CB757B"/>
    <w:rsid w:val="00CC15ED"/>
    <w:rsid w:val="00CC258E"/>
    <w:rsid w:val="00CC2D6F"/>
    <w:rsid w:val="00CC338A"/>
    <w:rsid w:val="00CC54F7"/>
    <w:rsid w:val="00CC5FD6"/>
    <w:rsid w:val="00CC615D"/>
    <w:rsid w:val="00CC6BFE"/>
    <w:rsid w:val="00CC6F4C"/>
    <w:rsid w:val="00CC7292"/>
    <w:rsid w:val="00CC758E"/>
    <w:rsid w:val="00CD10C2"/>
    <w:rsid w:val="00CD12B3"/>
    <w:rsid w:val="00CD3F90"/>
    <w:rsid w:val="00CD5187"/>
    <w:rsid w:val="00CD538A"/>
    <w:rsid w:val="00CD601A"/>
    <w:rsid w:val="00CD6EAB"/>
    <w:rsid w:val="00CD75C8"/>
    <w:rsid w:val="00CE0AB8"/>
    <w:rsid w:val="00CE0C80"/>
    <w:rsid w:val="00CE1320"/>
    <w:rsid w:val="00CE1FBF"/>
    <w:rsid w:val="00CE2C91"/>
    <w:rsid w:val="00CE324F"/>
    <w:rsid w:val="00CE35FA"/>
    <w:rsid w:val="00CE4450"/>
    <w:rsid w:val="00CE45F9"/>
    <w:rsid w:val="00CE5EEC"/>
    <w:rsid w:val="00CE6A28"/>
    <w:rsid w:val="00CF012D"/>
    <w:rsid w:val="00CF1603"/>
    <w:rsid w:val="00CF18DD"/>
    <w:rsid w:val="00CF4D41"/>
    <w:rsid w:val="00D05387"/>
    <w:rsid w:val="00D05DE9"/>
    <w:rsid w:val="00D1024F"/>
    <w:rsid w:val="00D103AF"/>
    <w:rsid w:val="00D11F4A"/>
    <w:rsid w:val="00D1364C"/>
    <w:rsid w:val="00D14649"/>
    <w:rsid w:val="00D14E32"/>
    <w:rsid w:val="00D15B9F"/>
    <w:rsid w:val="00D17D13"/>
    <w:rsid w:val="00D20FC9"/>
    <w:rsid w:val="00D230CD"/>
    <w:rsid w:val="00D253AA"/>
    <w:rsid w:val="00D25BB9"/>
    <w:rsid w:val="00D26825"/>
    <w:rsid w:val="00D26892"/>
    <w:rsid w:val="00D27ABE"/>
    <w:rsid w:val="00D3001A"/>
    <w:rsid w:val="00D30D0B"/>
    <w:rsid w:val="00D315FF"/>
    <w:rsid w:val="00D3187D"/>
    <w:rsid w:val="00D33C4C"/>
    <w:rsid w:val="00D3417F"/>
    <w:rsid w:val="00D37F31"/>
    <w:rsid w:val="00D4084A"/>
    <w:rsid w:val="00D41AF5"/>
    <w:rsid w:val="00D4228D"/>
    <w:rsid w:val="00D450D0"/>
    <w:rsid w:val="00D46E2F"/>
    <w:rsid w:val="00D47824"/>
    <w:rsid w:val="00D5024F"/>
    <w:rsid w:val="00D50DF9"/>
    <w:rsid w:val="00D510DA"/>
    <w:rsid w:val="00D51A52"/>
    <w:rsid w:val="00D52BC8"/>
    <w:rsid w:val="00D53585"/>
    <w:rsid w:val="00D5365D"/>
    <w:rsid w:val="00D5434B"/>
    <w:rsid w:val="00D5519A"/>
    <w:rsid w:val="00D56CFD"/>
    <w:rsid w:val="00D608A0"/>
    <w:rsid w:val="00D65DA3"/>
    <w:rsid w:val="00D66233"/>
    <w:rsid w:val="00D67331"/>
    <w:rsid w:val="00D67524"/>
    <w:rsid w:val="00D67904"/>
    <w:rsid w:val="00D67E78"/>
    <w:rsid w:val="00D70B5E"/>
    <w:rsid w:val="00D73033"/>
    <w:rsid w:val="00D732B4"/>
    <w:rsid w:val="00D74656"/>
    <w:rsid w:val="00D755CF"/>
    <w:rsid w:val="00D80A12"/>
    <w:rsid w:val="00D8130B"/>
    <w:rsid w:val="00D8160E"/>
    <w:rsid w:val="00D8182E"/>
    <w:rsid w:val="00D8251F"/>
    <w:rsid w:val="00D82DC7"/>
    <w:rsid w:val="00D8533F"/>
    <w:rsid w:val="00D86163"/>
    <w:rsid w:val="00D873E4"/>
    <w:rsid w:val="00D8788C"/>
    <w:rsid w:val="00D87B21"/>
    <w:rsid w:val="00D909A5"/>
    <w:rsid w:val="00D91814"/>
    <w:rsid w:val="00D94A4C"/>
    <w:rsid w:val="00D96BCD"/>
    <w:rsid w:val="00D979D3"/>
    <w:rsid w:val="00DA2953"/>
    <w:rsid w:val="00DA3A25"/>
    <w:rsid w:val="00DA426B"/>
    <w:rsid w:val="00DA42EE"/>
    <w:rsid w:val="00DA5EB4"/>
    <w:rsid w:val="00DB0FA5"/>
    <w:rsid w:val="00DB5001"/>
    <w:rsid w:val="00DB5F71"/>
    <w:rsid w:val="00DB6414"/>
    <w:rsid w:val="00DC0385"/>
    <w:rsid w:val="00DC097C"/>
    <w:rsid w:val="00DC38ED"/>
    <w:rsid w:val="00DC4627"/>
    <w:rsid w:val="00DC66F8"/>
    <w:rsid w:val="00DC6F44"/>
    <w:rsid w:val="00DC7CDF"/>
    <w:rsid w:val="00DC7D20"/>
    <w:rsid w:val="00DD0308"/>
    <w:rsid w:val="00DD1A45"/>
    <w:rsid w:val="00DE44BF"/>
    <w:rsid w:val="00DE5F5E"/>
    <w:rsid w:val="00DE7535"/>
    <w:rsid w:val="00DE76C1"/>
    <w:rsid w:val="00DF1449"/>
    <w:rsid w:val="00DF229E"/>
    <w:rsid w:val="00DF2A90"/>
    <w:rsid w:val="00DF3439"/>
    <w:rsid w:val="00DF3BB8"/>
    <w:rsid w:val="00DF41CD"/>
    <w:rsid w:val="00DF45EB"/>
    <w:rsid w:val="00DF470E"/>
    <w:rsid w:val="00DF52E3"/>
    <w:rsid w:val="00E0119A"/>
    <w:rsid w:val="00E04037"/>
    <w:rsid w:val="00E05F95"/>
    <w:rsid w:val="00E103DD"/>
    <w:rsid w:val="00E11DA2"/>
    <w:rsid w:val="00E1260A"/>
    <w:rsid w:val="00E12A9E"/>
    <w:rsid w:val="00E15D39"/>
    <w:rsid w:val="00E1784D"/>
    <w:rsid w:val="00E22ED9"/>
    <w:rsid w:val="00E24565"/>
    <w:rsid w:val="00E25A96"/>
    <w:rsid w:val="00E31CE3"/>
    <w:rsid w:val="00E36443"/>
    <w:rsid w:val="00E366FD"/>
    <w:rsid w:val="00E3770D"/>
    <w:rsid w:val="00E40100"/>
    <w:rsid w:val="00E4075B"/>
    <w:rsid w:val="00E40A34"/>
    <w:rsid w:val="00E41311"/>
    <w:rsid w:val="00E4293A"/>
    <w:rsid w:val="00E43C7D"/>
    <w:rsid w:val="00E44A07"/>
    <w:rsid w:val="00E453B7"/>
    <w:rsid w:val="00E45A5A"/>
    <w:rsid w:val="00E461B4"/>
    <w:rsid w:val="00E46232"/>
    <w:rsid w:val="00E47557"/>
    <w:rsid w:val="00E47D53"/>
    <w:rsid w:val="00E47E05"/>
    <w:rsid w:val="00E50DA2"/>
    <w:rsid w:val="00E526D8"/>
    <w:rsid w:val="00E52985"/>
    <w:rsid w:val="00E53F8E"/>
    <w:rsid w:val="00E553C4"/>
    <w:rsid w:val="00E5548C"/>
    <w:rsid w:val="00E56094"/>
    <w:rsid w:val="00E578F8"/>
    <w:rsid w:val="00E6194F"/>
    <w:rsid w:val="00E61DFC"/>
    <w:rsid w:val="00E633AC"/>
    <w:rsid w:val="00E652A8"/>
    <w:rsid w:val="00E67F37"/>
    <w:rsid w:val="00E723E9"/>
    <w:rsid w:val="00E74A85"/>
    <w:rsid w:val="00E74CED"/>
    <w:rsid w:val="00E75532"/>
    <w:rsid w:val="00E76C11"/>
    <w:rsid w:val="00E8242D"/>
    <w:rsid w:val="00E83157"/>
    <w:rsid w:val="00E833C7"/>
    <w:rsid w:val="00E8458F"/>
    <w:rsid w:val="00E84A23"/>
    <w:rsid w:val="00E85897"/>
    <w:rsid w:val="00E865C5"/>
    <w:rsid w:val="00E87EC1"/>
    <w:rsid w:val="00E915FD"/>
    <w:rsid w:val="00E951D1"/>
    <w:rsid w:val="00E957F0"/>
    <w:rsid w:val="00E96D66"/>
    <w:rsid w:val="00EA044F"/>
    <w:rsid w:val="00EA116D"/>
    <w:rsid w:val="00EA4BEE"/>
    <w:rsid w:val="00EA5FCC"/>
    <w:rsid w:val="00EB1AE2"/>
    <w:rsid w:val="00EB2F38"/>
    <w:rsid w:val="00EB42C1"/>
    <w:rsid w:val="00EB4400"/>
    <w:rsid w:val="00EB46C3"/>
    <w:rsid w:val="00EC05C4"/>
    <w:rsid w:val="00EC1746"/>
    <w:rsid w:val="00EC1E28"/>
    <w:rsid w:val="00EC3D50"/>
    <w:rsid w:val="00EC3F08"/>
    <w:rsid w:val="00EC42AF"/>
    <w:rsid w:val="00EC4F2C"/>
    <w:rsid w:val="00EC6180"/>
    <w:rsid w:val="00EC7E04"/>
    <w:rsid w:val="00ED080D"/>
    <w:rsid w:val="00ED3A2C"/>
    <w:rsid w:val="00ED4056"/>
    <w:rsid w:val="00EE04BA"/>
    <w:rsid w:val="00EE0836"/>
    <w:rsid w:val="00EE0874"/>
    <w:rsid w:val="00EE1519"/>
    <w:rsid w:val="00EE2557"/>
    <w:rsid w:val="00EE3DA5"/>
    <w:rsid w:val="00EE40B5"/>
    <w:rsid w:val="00EE429C"/>
    <w:rsid w:val="00EF0970"/>
    <w:rsid w:val="00EF171D"/>
    <w:rsid w:val="00EF2FC2"/>
    <w:rsid w:val="00EF37C3"/>
    <w:rsid w:val="00EF3BE5"/>
    <w:rsid w:val="00EF5E58"/>
    <w:rsid w:val="00EF6AA8"/>
    <w:rsid w:val="00EF6E42"/>
    <w:rsid w:val="00EF726E"/>
    <w:rsid w:val="00F06A28"/>
    <w:rsid w:val="00F07542"/>
    <w:rsid w:val="00F10723"/>
    <w:rsid w:val="00F11336"/>
    <w:rsid w:val="00F11719"/>
    <w:rsid w:val="00F131AB"/>
    <w:rsid w:val="00F13BB3"/>
    <w:rsid w:val="00F163EB"/>
    <w:rsid w:val="00F17C77"/>
    <w:rsid w:val="00F20AFE"/>
    <w:rsid w:val="00F2636E"/>
    <w:rsid w:val="00F26409"/>
    <w:rsid w:val="00F26938"/>
    <w:rsid w:val="00F26BF1"/>
    <w:rsid w:val="00F271E1"/>
    <w:rsid w:val="00F27B54"/>
    <w:rsid w:val="00F30984"/>
    <w:rsid w:val="00F30E8F"/>
    <w:rsid w:val="00F3199D"/>
    <w:rsid w:val="00F32697"/>
    <w:rsid w:val="00F32AEC"/>
    <w:rsid w:val="00F359A7"/>
    <w:rsid w:val="00F364BF"/>
    <w:rsid w:val="00F3669D"/>
    <w:rsid w:val="00F37CAF"/>
    <w:rsid w:val="00F37D2E"/>
    <w:rsid w:val="00F37D69"/>
    <w:rsid w:val="00F40A91"/>
    <w:rsid w:val="00F42FF1"/>
    <w:rsid w:val="00F45E67"/>
    <w:rsid w:val="00F4683F"/>
    <w:rsid w:val="00F5268E"/>
    <w:rsid w:val="00F56E2C"/>
    <w:rsid w:val="00F578AB"/>
    <w:rsid w:val="00F579D4"/>
    <w:rsid w:val="00F6031E"/>
    <w:rsid w:val="00F60FF9"/>
    <w:rsid w:val="00F617BB"/>
    <w:rsid w:val="00F63078"/>
    <w:rsid w:val="00F64628"/>
    <w:rsid w:val="00F6572D"/>
    <w:rsid w:val="00F65AC1"/>
    <w:rsid w:val="00F66A13"/>
    <w:rsid w:val="00F67265"/>
    <w:rsid w:val="00F72194"/>
    <w:rsid w:val="00F734A8"/>
    <w:rsid w:val="00F73609"/>
    <w:rsid w:val="00F755F0"/>
    <w:rsid w:val="00F76E42"/>
    <w:rsid w:val="00F8070D"/>
    <w:rsid w:val="00F8084A"/>
    <w:rsid w:val="00F80A49"/>
    <w:rsid w:val="00F81332"/>
    <w:rsid w:val="00F822FF"/>
    <w:rsid w:val="00F8261A"/>
    <w:rsid w:val="00F8294E"/>
    <w:rsid w:val="00F829C2"/>
    <w:rsid w:val="00F832D3"/>
    <w:rsid w:val="00F84975"/>
    <w:rsid w:val="00F8533B"/>
    <w:rsid w:val="00F86874"/>
    <w:rsid w:val="00F868C9"/>
    <w:rsid w:val="00F87F21"/>
    <w:rsid w:val="00F9046C"/>
    <w:rsid w:val="00F9064F"/>
    <w:rsid w:val="00F910AC"/>
    <w:rsid w:val="00F93FE2"/>
    <w:rsid w:val="00F944EC"/>
    <w:rsid w:val="00F94EE1"/>
    <w:rsid w:val="00F97607"/>
    <w:rsid w:val="00FA00BF"/>
    <w:rsid w:val="00FA18B4"/>
    <w:rsid w:val="00FA2596"/>
    <w:rsid w:val="00FA4425"/>
    <w:rsid w:val="00FA691A"/>
    <w:rsid w:val="00FA6931"/>
    <w:rsid w:val="00FA6E9B"/>
    <w:rsid w:val="00FA72EE"/>
    <w:rsid w:val="00FA74B2"/>
    <w:rsid w:val="00FB1558"/>
    <w:rsid w:val="00FB1ECC"/>
    <w:rsid w:val="00FB31AA"/>
    <w:rsid w:val="00FB33DB"/>
    <w:rsid w:val="00FB5E33"/>
    <w:rsid w:val="00FB6373"/>
    <w:rsid w:val="00FB719E"/>
    <w:rsid w:val="00FB7B75"/>
    <w:rsid w:val="00FC298D"/>
    <w:rsid w:val="00FC2B19"/>
    <w:rsid w:val="00FC34A4"/>
    <w:rsid w:val="00FC3DF4"/>
    <w:rsid w:val="00FC3FF1"/>
    <w:rsid w:val="00FD1485"/>
    <w:rsid w:val="00FD17DB"/>
    <w:rsid w:val="00FD1CB3"/>
    <w:rsid w:val="00FD2AE2"/>
    <w:rsid w:val="00FD3474"/>
    <w:rsid w:val="00FD4516"/>
    <w:rsid w:val="00FD463A"/>
    <w:rsid w:val="00FD4F22"/>
    <w:rsid w:val="00FD67D5"/>
    <w:rsid w:val="00FD7C04"/>
    <w:rsid w:val="00FE09BC"/>
    <w:rsid w:val="00FE161B"/>
    <w:rsid w:val="00FE2401"/>
    <w:rsid w:val="00FE3182"/>
    <w:rsid w:val="00FE6D61"/>
    <w:rsid w:val="00FE6DE1"/>
    <w:rsid w:val="00FE7C2C"/>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0D5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azure.microsoft.com/en-us/service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icensing" TargetMode="External"/><Relationship Id="rId68" Type="http://schemas.openxmlformats.org/officeDocument/2006/relationships/hyperlink" Target="http://go.microsoft.com/?linkid=9839207" TargetMode="External"/><Relationship Id="rId76"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s://www.bingmapsportal.com" TargetMode="External"/><Relationship Id="rId66" Type="http://schemas.openxmlformats.org/officeDocument/2006/relationships/hyperlink" Target="http://support.microsoft.com/lifecycle" TargetMode="External"/><Relationship Id="rId74"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www.microsoft.com/maps/support" TargetMode="External"/><Relationship Id="rId61" Type="http://schemas.openxmlformats.org/officeDocument/2006/relationships/hyperlink" Target="http://directory.partners.extranet.microsoft.com/psbproviders."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6.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support.microsoft.com/gp/saphone" TargetMode="External"/><Relationship Id="rId73" Type="http://schemas.openxmlformats.org/officeDocument/2006/relationships/hyperlink" Target="https://www.microsoft.com/licensing/servicecenter"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image" Target="media/image5.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go.microsoft.com/?linkid=9839207" TargetMode="External"/><Relationship Id="rId77"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footer" Target="footer9.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licensing/software-assurance/license-mobility.aspx"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www.microsoft.com/licensing" TargetMode="External"/><Relationship Id="rId7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9CDFA-5085-4168-8DD4-C35149297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82614</Words>
  <Characters>470903</Characters>
  <Application>Microsoft Office Word</Application>
  <DocSecurity>8</DocSecurity>
  <Lines>3924</Lines>
  <Paragraphs>1104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2014-09-30T23:15:00Z</dcterms:created>
  <dcterms:modified xsi:type="dcterms:W3CDTF">2014-09-30T23:16:00Z</dcterms:modified>
</cp:coreProperties>
</file>